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D1A7" w14:textId="22492DD7" w:rsidR="002D48D2" w:rsidRDefault="002D48D2" w:rsidP="002D48D2">
      <w:pPr>
        <w:pStyle w:val="PlainText"/>
      </w:pPr>
      <w:r>
        <w:t>Francis Higgins:</w:t>
      </w:r>
      <w:r>
        <w:t xml:space="preserve"> </w:t>
      </w:r>
      <w:r>
        <w:t xml:space="preserve">Please use the </w:t>
      </w:r>
      <w:proofErr w:type="spellStart"/>
      <w:r>
        <w:t>chatbox</w:t>
      </w:r>
      <w:proofErr w:type="spellEnd"/>
      <w:r>
        <w:t xml:space="preserve"> for questions as opposed to raising hands. Thank you!</w:t>
      </w:r>
    </w:p>
    <w:p w14:paraId="6F0CEA80" w14:textId="190CFCC1" w:rsidR="002D48D2" w:rsidRDefault="002D48D2" w:rsidP="002D48D2">
      <w:pPr>
        <w:pStyle w:val="PlainText"/>
      </w:pPr>
      <w:r>
        <w:t>A</w:t>
      </w:r>
      <w:r>
        <w:t>my Chang:</w:t>
      </w:r>
      <w:r>
        <w:t xml:space="preserve"> </w:t>
      </w:r>
      <w:r>
        <w:t xml:space="preserve">CFP website - </w:t>
      </w:r>
      <w:hyperlink r:id="rId4" w:history="1">
        <w:r>
          <w:rPr>
            <w:rStyle w:val="Hyperlink"/>
          </w:rPr>
          <w:t>www.foodprotect.org</w:t>
        </w:r>
      </w:hyperlink>
    </w:p>
    <w:p w14:paraId="5D8D33FF" w14:textId="05D35FC0" w:rsidR="002D48D2" w:rsidRDefault="002D48D2" w:rsidP="002D48D2">
      <w:pPr>
        <w:pStyle w:val="PlainText"/>
      </w:pPr>
      <w:r>
        <w:t>Amy Chang:</w:t>
      </w:r>
      <w:r>
        <w:t xml:space="preserve"> </w:t>
      </w:r>
      <w:r>
        <w:t xml:space="preserve">Please submit questions through this </w:t>
      </w:r>
      <w:proofErr w:type="spellStart"/>
      <w:r>
        <w:t>chatbox</w:t>
      </w:r>
      <w:proofErr w:type="spellEnd"/>
      <w:r>
        <w:t xml:space="preserve"> at any time.</w:t>
      </w:r>
    </w:p>
    <w:p w14:paraId="0D10B573" w14:textId="43B0B2AF" w:rsidR="002D48D2" w:rsidRDefault="002D48D2" w:rsidP="002D48D2">
      <w:pPr>
        <w:pStyle w:val="PlainText"/>
      </w:pPr>
      <w:r>
        <w:t>Courtney Mickiewicz 2:</w:t>
      </w:r>
      <w:r w:rsidR="00C2571A">
        <w:t xml:space="preserve"> </w:t>
      </w:r>
      <w:r>
        <w:t>How can we get access to these presentations?</w:t>
      </w:r>
    </w:p>
    <w:p w14:paraId="550DC143" w14:textId="4C7CC439" w:rsidR="002D48D2" w:rsidRDefault="002D48D2" w:rsidP="002D48D2">
      <w:pPr>
        <w:pStyle w:val="PlainText"/>
      </w:pPr>
      <w:r>
        <w:t>C</w:t>
      </w:r>
      <w:r>
        <w:t xml:space="preserve">hristine </w:t>
      </w:r>
      <w:proofErr w:type="spellStart"/>
      <w:r>
        <w:t>applewhite</w:t>
      </w:r>
      <w:proofErr w:type="spellEnd"/>
      <w:r>
        <w:t>:</w:t>
      </w:r>
      <w:r>
        <w:t xml:space="preserve"> </w:t>
      </w:r>
      <w:r>
        <w:t>Is the Risk Factor key that was just shown available on the CFP website?</w:t>
      </w:r>
    </w:p>
    <w:p w14:paraId="0BBC01EF" w14:textId="1633637F" w:rsidR="002D48D2" w:rsidRDefault="002D48D2" w:rsidP="002D48D2">
      <w:pPr>
        <w:pStyle w:val="PlainText"/>
      </w:pPr>
      <w:r>
        <w:t>Amy Chang:</w:t>
      </w:r>
      <w:r>
        <w:t xml:space="preserve"> </w:t>
      </w:r>
      <w:r>
        <w:t>We will send out a link to the recording and resources after the session.</w:t>
      </w:r>
    </w:p>
    <w:p w14:paraId="46A2D217" w14:textId="01D9A8F5" w:rsidR="002D48D2" w:rsidRDefault="002D48D2" w:rsidP="002D48D2">
      <w:pPr>
        <w:pStyle w:val="PlainText"/>
      </w:pPr>
      <w:r>
        <w:t>Tracy Hewitt 2:</w:t>
      </w:r>
      <w:r>
        <w:t xml:space="preserve"> </w:t>
      </w:r>
      <w:r>
        <w:t>In NC -- do the counties use the same standards</w:t>
      </w:r>
    </w:p>
    <w:p w14:paraId="6F6292E5" w14:textId="20629ACF" w:rsidR="002D48D2" w:rsidRDefault="002D48D2" w:rsidP="002D48D2">
      <w:pPr>
        <w:pStyle w:val="PlainText"/>
      </w:pPr>
      <w:r>
        <w:t>Francis Higgins:</w:t>
      </w:r>
      <w:r>
        <w:t xml:space="preserve"> </w:t>
      </w:r>
      <w:r>
        <w:t>Thanks for submitt</w:t>
      </w:r>
      <w:bookmarkStart w:id="0" w:name="_GoBack"/>
      <w:bookmarkEnd w:id="0"/>
      <w:r>
        <w:t xml:space="preserve">ing questions! We will circle back to them after the last speaker finishes. </w:t>
      </w:r>
    </w:p>
    <w:p w14:paraId="33AA5387" w14:textId="1C93ACA6" w:rsidR="002D48D2" w:rsidRDefault="002D48D2" w:rsidP="002D48D2">
      <w:pPr>
        <w:pStyle w:val="PlainText"/>
      </w:pPr>
      <w:proofErr w:type="spellStart"/>
      <w:r>
        <w:t>christine</w:t>
      </w:r>
      <w:proofErr w:type="spellEnd"/>
      <w:r>
        <w:t xml:space="preserve"> </w:t>
      </w:r>
      <w:proofErr w:type="spellStart"/>
      <w:r>
        <w:t>applewhite</w:t>
      </w:r>
      <w:proofErr w:type="spellEnd"/>
      <w:r>
        <w:t>:</w:t>
      </w:r>
      <w:r>
        <w:t xml:space="preserve"> </w:t>
      </w:r>
      <w:r>
        <w:t>thx!!</w:t>
      </w:r>
    </w:p>
    <w:p w14:paraId="28533118" w14:textId="317CEE75" w:rsidR="002D48D2" w:rsidRDefault="002D48D2" w:rsidP="002D48D2">
      <w:pPr>
        <w:pStyle w:val="PlainText"/>
      </w:pPr>
      <w:r>
        <w:t>Becky Steiner:</w:t>
      </w:r>
      <w:r>
        <w:t xml:space="preserve"> </w:t>
      </w:r>
      <w:r>
        <w:t xml:space="preserve">I do not see it on the CFP website yet, if it was on </w:t>
      </w:r>
      <w:proofErr w:type="spellStart"/>
      <w:r>
        <w:t>there</w:t>
      </w:r>
      <w:proofErr w:type="spellEnd"/>
      <w:r>
        <w:t xml:space="preserve"> it would be under "conference developed guides and documents"</w:t>
      </w:r>
    </w:p>
    <w:p w14:paraId="1A8F3166" w14:textId="0B5B74DC" w:rsidR="002D48D2" w:rsidRDefault="002D48D2" w:rsidP="002D48D2">
      <w:pPr>
        <w:pStyle w:val="PlainText"/>
      </w:pPr>
      <w:r>
        <w:t>Angie Cyr:</w:t>
      </w:r>
      <w:r>
        <w:t xml:space="preserve"> </w:t>
      </w:r>
      <w:r>
        <w:t xml:space="preserve">The PSC asked FDA to add reference and a link to the </w:t>
      </w:r>
      <w:r>
        <w:t>Standardized</w:t>
      </w:r>
      <w:r>
        <w:t xml:space="preserve"> Key within VNRFRPS, Standard 6. CFP was not asked to post this on their website.</w:t>
      </w:r>
    </w:p>
    <w:p w14:paraId="33F260D6" w14:textId="77777777" w:rsidR="002D48D2" w:rsidRDefault="002D48D2" w:rsidP="002D48D2">
      <w:pPr>
        <w:pStyle w:val="PlainText"/>
      </w:pPr>
      <w:r>
        <w:t>Andre Pierce:</w:t>
      </w:r>
      <w:r>
        <w:t xml:space="preserve"> </w:t>
      </w:r>
      <w:proofErr w:type="spellStart"/>
      <w:r>
        <w:t>ooops</w:t>
      </w:r>
      <w:proofErr w:type="spellEnd"/>
    </w:p>
    <w:p w14:paraId="3EEED9D1" w14:textId="1F7DB0BF" w:rsidR="002D48D2" w:rsidRDefault="002D48D2" w:rsidP="002D48D2">
      <w:pPr>
        <w:pStyle w:val="PlainText"/>
      </w:pPr>
      <w:r>
        <w:t>Becky Steiner:</w:t>
      </w:r>
      <w:r>
        <w:t xml:space="preserve"> </w:t>
      </w:r>
      <w:r>
        <w:t>Thanks for the clarification Angie, I wondered if it would even be posted on CFP or rather Standards site</w:t>
      </w:r>
    </w:p>
    <w:p w14:paraId="6C26FB12" w14:textId="3C34E5D7" w:rsidR="002D48D2" w:rsidRDefault="002D48D2" w:rsidP="002D48D2">
      <w:pPr>
        <w:pStyle w:val="PlainText"/>
      </w:pPr>
      <w:r>
        <w:t>Jo Gourneau:</w:t>
      </w:r>
      <w:r>
        <w:t xml:space="preserve"> </w:t>
      </w:r>
      <w:r>
        <w:t>Is NC willing to share their central intern training?</w:t>
      </w:r>
    </w:p>
    <w:p w14:paraId="2E7AD1B5" w14:textId="3EF3731B" w:rsidR="002D48D2" w:rsidRDefault="002D48D2" w:rsidP="002D48D2">
      <w:pPr>
        <w:pStyle w:val="PlainText"/>
      </w:pPr>
      <w:r>
        <w:t>Tracy Hewitt 2:</w:t>
      </w:r>
      <w:r>
        <w:t xml:space="preserve"> </w:t>
      </w:r>
      <w:r>
        <w:t xml:space="preserve">What is the wait </w:t>
      </w:r>
      <w:proofErr w:type="gramStart"/>
      <w:r>
        <w:t>time  for</w:t>
      </w:r>
      <w:proofErr w:type="gramEnd"/>
      <w:r>
        <w:t xml:space="preserve"> joining a council</w:t>
      </w:r>
    </w:p>
    <w:p w14:paraId="38CBE372" w14:textId="279FF7D5" w:rsidR="002D48D2" w:rsidRDefault="002D48D2" w:rsidP="002D48D2">
      <w:pPr>
        <w:pStyle w:val="PlainText"/>
      </w:pPr>
      <w:r>
        <w:t>Francis Higgins:</w:t>
      </w:r>
      <w:r>
        <w:t xml:space="preserve"> </w:t>
      </w:r>
      <w:r>
        <w:t>https://ehs.ncpublichealth.com/oet/cit.htm</w:t>
      </w:r>
    </w:p>
    <w:p w14:paraId="00E16C54" w14:textId="5F7733AA" w:rsidR="002D48D2" w:rsidRDefault="002D48D2" w:rsidP="002D48D2">
      <w:pPr>
        <w:pStyle w:val="PlainText"/>
      </w:pPr>
      <w:proofErr w:type="spellStart"/>
      <w:r>
        <w:t>christine</w:t>
      </w:r>
      <w:proofErr w:type="spellEnd"/>
      <w:r>
        <w:t xml:space="preserve"> </w:t>
      </w:r>
      <w:proofErr w:type="spellStart"/>
      <w:proofErr w:type="gramStart"/>
      <w:r>
        <w:t>applewhite:Has</w:t>
      </w:r>
      <w:proofErr w:type="spellEnd"/>
      <w:proofErr w:type="gramEnd"/>
      <w:r>
        <w:t xml:space="preserve"> FDA provided that link under Standard 6 yet? I'm not seeing it on their website. maybe Glenda can answer?</w:t>
      </w:r>
    </w:p>
    <w:p w14:paraId="630572CF" w14:textId="2F1DDC7A" w:rsidR="002D48D2" w:rsidRDefault="002D48D2" w:rsidP="002D48D2">
      <w:pPr>
        <w:pStyle w:val="PlainText"/>
      </w:pPr>
      <w:r>
        <w:t>Becky Steiner:</w:t>
      </w:r>
      <w:r>
        <w:t xml:space="preserve"> </w:t>
      </w:r>
      <w:r>
        <w:t>Even if it's getting late for committee membership, it's never too late to think about submitting an issue for 2020 CFP. Stay connecting with your advisory committees and stakeholder groups and think about possible issues that you might want to submit.</w:t>
      </w:r>
    </w:p>
    <w:p w14:paraId="6312540D" w14:textId="63D752B0" w:rsidR="002D48D2" w:rsidRDefault="002D48D2" w:rsidP="002D48D2">
      <w:pPr>
        <w:pStyle w:val="PlainText"/>
      </w:pPr>
      <w:r>
        <w:t xml:space="preserve">Becky </w:t>
      </w:r>
      <w:proofErr w:type="gramStart"/>
      <w:r>
        <w:t>Steiner:*</w:t>
      </w:r>
      <w:proofErr w:type="gramEnd"/>
      <w:r>
        <w:t>connected</w:t>
      </w:r>
    </w:p>
    <w:p w14:paraId="512F6EC2" w14:textId="74B06BA0" w:rsidR="002D48D2" w:rsidRDefault="002D48D2" w:rsidP="002D48D2">
      <w:pPr>
        <w:pStyle w:val="PlainText"/>
      </w:pPr>
      <w:r>
        <w:t>Angie Cyr:</w:t>
      </w:r>
      <w:r>
        <w:t xml:space="preserve"> </w:t>
      </w:r>
      <w:r>
        <w:t xml:space="preserve">You can find a link to the document as an attachment in the issue that was submitted for the 2018 CFP - </w:t>
      </w:r>
      <w:hyperlink r:id="rId5" w:history="1">
        <w:r>
          <w:rPr>
            <w:rStyle w:val="Hyperlink"/>
          </w:rPr>
          <w:t>http://www.foodprotect.org/issues/packets/2018Packet/issues/II_013.html</w:t>
        </w:r>
      </w:hyperlink>
    </w:p>
    <w:p w14:paraId="23B8E1DE" w14:textId="5CAD0547" w:rsidR="002D48D2" w:rsidRDefault="002D48D2" w:rsidP="002D48D2">
      <w:pPr>
        <w:pStyle w:val="PlainText"/>
      </w:pPr>
      <w:proofErr w:type="spellStart"/>
      <w:r>
        <w:t>mary</w:t>
      </w:r>
      <w:proofErr w:type="spellEnd"/>
      <w:r>
        <w:t xml:space="preserve"> </w:t>
      </w:r>
      <w:proofErr w:type="spellStart"/>
      <w:r>
        <w:t>cartagena</w:t>
      </w:r>
      <w:proofErr w:type="spellEnd"/>
      <w:r>
        <w:t>:</w:t>
      </w:r>
      <w:r>
        <w:t xml:space="preserve"> </w:t>
      </w:r>
      <w:r>
        <w:t>Christine - that was an issue that came to FDA for consideration.  It will be addressed within the FDA response to CFP</w:t>
      </w:r>
    </w:p>
    <w:p w14:paraId="06BDCFE1" w14:textId="327C1136" w:rsidR="002D48D2" w:rsidRDefault="002D48D2" w:rsidP="002D48D2">
      <w:pPr>
        <w:pStyle w:val="PlainText"/>
      </w:pPr>
      <w:r>
        <w:t>Jo Gourneau:</w:t>
      </w:r>
      <w:r>
        <w:t xml:space="preserve"> </w:t>
      </w:r>
      <w:r>
        <w:t>Can that document be shared via Food Shield?</w:t>
      </w:r>
    </w:p>
    <w:p w14:paraId="3ADC9021" w14:textId="6F267C51" w:rsidR="002D48D2" w:rsidRDefault="002D48D2" w:rsidP="002D48D2">
      <w:pPr>
        <w:pStyle w:val="PlainText"/>
      </w:pPr>
      <w:r>
        <w:t>Jo Gourneau:</w:t>
      </w:r>
      <w:r>
        <w:t xml:space="preserve"> </w:t>
      </w:r>
      <w:r>
        <w:t>Yes, the risk factor Enforcement Guideline document Andre spoke about.</w:t>
      </w:r>
    </w:p>
    <w:p w14:paraId="3A920DF7" w14:textId="013F2977" w:rsidR="002D48D2" w:rsidRDefault="002D48D2" w:rsidP="002D48D2">
      <w:pPr>
        <w:pStyle w:val="PlainText"/>
      </w:pPr>
      <w:proofErr w:type="spellStart"/>
      <w:r>
        <w:t>mary</w:t>
      </w:r>
      <w:proofErr w:type="spellEnd"/>
      <w:r>
        <w:t xml:space="preserve"> </w:t>
      </w:r>
      <w:proofErr w:type="spellStart"/>
      <w:r>
        <w:t>cartagena</w:t>
      </w:r>
      <w:proofErr w:type="spellEnd"/>
      <w:r>
        <w:t>:</w:t>
      </w:r>
      <w:r>
        <w:t xml:space="preserve"> </w:t>
      </w:r>
      <w:r>
        <w:t>any member of food shield can post their tools, but in terms of formally including in FDA RPS, the FDA response to CFP will be determined</w:t>
      </w:r>
    </w:p>
    <w:p w14:paraId="0DD92361" w14:textId="77777777" w:rsidR="002D48D2" w:rsidRDefault="002D48D2" w:rsidP="002D48D2">
      <w:pPr>
        <w:pStyle w:val="PlainText"/>
      </w:pPr>
    </w:p>
    <w:p w14:paraId="6EE8712E" w14:textId="77777777" w:rsidR="00F06FB2" w:rsidRDefault="00F06FB2"/>
    <w:sectPr w:rsidR="00F0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D2"/>
    <w:rsid w:val="002D48D2"/>
    <w:rsid w:val="00C2571A"/>
    <w:rsid w:val="00F0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9500"/>
  <w15:chartTrackingRefBased/>
  <w15:docId w15:val="{D15935A4-EECB-4D54-91D0-2B79B55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8D2"/>
    <w:rPr>
      <w:color w:val="0563C1" w:themeColor="hyperlink"/>
      <w:u w:val="single"/>
    </w:rPr>
  </w:style>
  <w:style w:type="paragraph" w:styleId="PlainText">
    <w:name w:val="Plain Text"/>
    <w:basedOn w:val="Normal"/>
    <w:link w:val="PlainTextChar"/>
    <w:uiPriority w:val="99"/>
    <w:semiHidden/>
    <w:unhideWhenUsed/>
    <w:rsid w:val="002D48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D48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dprotect.org/issues/packets/2018Packet/issues/II_013.html" TargetMode="External"/><Relationship Id="rId4" Type="http://schemas.openxmlformats.org/officeDocument/2006/relationships/hyperlink" Target="http://www.foodprot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Chang</dc:creator>
  <cp:keywords/>
  <dc:description/>
  <cp:lastModifiedBy>Amy Chang</cp:lastModifiedBy>
  <cp:revision>2</cp:revision>
  <dcterms:created xsi:type="dcterms:W3CDTF">2018-07-17T20:22:00Z</dcterms:created>
  <dcterms:modified xsi:type="dcterms:W3CDTF">2018-07-17T20:25:00Z</dcterms:modified>
</cp:coreProperties>
</file>