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9CF" w:rsidRDefault="00DF427E" w:rsidP="001C29E9">
      <w:pPr>
        <w:jc w:val="center"/>
        <w:rPr>
          <w:rFonts w:ascii="Times New Roman" w:hAnsi="Times New Roman" w:cs="Times New Roman"/>
          <w:b/>
          <w:sz w:val="24"/>
          <w:szCs w:val="24"/>
        </w:rPr>
      </w:pPr>
      <w:r w:rsidRPr="00B3701F">
        <w:rPr>
          <w:rFonts w:ascii="Times New Roman" w:hAnsi="Times New Roman" w:cs="Times New Roman"/>
          <w:b/>
          <w:sz w:val="24"/>
          <w:szCs w:val="24"/>
        </w:rPr>
        <w:t xml:space="preserve">Medicare </w:t>
      </w:r>
      <w:r w:rsidR="00D543F1">
        <w:rPr>
          <w:rFonts w:ascii="Times New Roman" w:hAnsi="Times New Roman" w:cs="Times New Roman"/>
          <w:b/>
          <w:sz w:val="24"/>
          <w:szCs w:val="24"/>
        </w:rPr>
        <w:t xml:space="preserve">May Be Helpful </w:t>
      </w:r>
      <w:r w:rsidRPr="00B3701F">
        <w:rPr>
          <w:rFonts w:ascii="Times New Roman" w:hAnsi="Times New Roman" w:cs="Times New Roman"/>
          <w:b/>
          <w:sz w:val="24"/>
          <w:szCs w:val="24"/>
        </w:rPr>
        <w:t>in the Event of a Disaster or Emergency</w:t>
      </w:r>
    </w:p>
    <w:p w:rsidR="001C29E9" w:rsidRPr="001C29E9" w:rsidRDefault="001C29E9" w:rsidP="001C29E9">
      <w:pPr>
        <w:rPr>
          <w:rFonts w:ascii="Times New Roman" w:hAnsi="Times New Roman" w:cs="Times New Roman"/>
          <w:sz w:val="24"/>
          <w:szCs w:val="24"/>
        </w:rPr>
      </w:pPr>
      <w:r w:rsidRPr="001C29E9">
        <w:rPr>
          <w:rFonts w:ascii="Times New Roman" w:hAnsi="Times New Roman" w:cs="Times New Roman"/>
          <w:sz w:val="24"/>
          <w:szCs w:val="24"/>
        </w:rPr>
        <w:t xml:space="preserve">In light of Hurricane Matthew’s disruptions to beneficiary services, equipment and supplies, we </w:t>
      </w:r>
      <w:r>
        <w:rPr>
          <w:rFonts w:ascii="Times New Roman" w:hAnsi="Times New Roman" w:cs="Times New Roman"/>
          <w:sz w:val="24"/>
          <w:szCs w:val="24"/>
        </w:rPr>
        <w:t>are reissuing these reminders.</w:t>
      </w:r>
    </w:p>
    <w:p w:rsidR="00AA062B" w:rsidRDefault="00D543F1">
      <w:pPr>
        <w:rPr>
          <w:rFonts w:ascii="Times New Roman" w:hAnsi="Times New Roman" w:cs="Times New Roman"/>
          <w:sz w:val="24"/>
          <w:szCs w:val="24"/>
        </w:rPr>
      </w:pPr>
      <w:r>
        <w:rPr>
          <w:rFonts w:ascii="Times New Roman" w:hAnsi="Times New Roman" w:cs="Times New Roman"/>
          <w:sz w:val="24"/>
          <w:szCs w:val="24"/>
        </w:rPr>
        <w:t>When</w:t>
      </w:r>
      <w:r w:rsidR="00DF427E">
        <w:rPr>
          <w:rFonts w:ascii="Times New Roman" w:hAnsi="Times New Roman" w:cs="Times New Roman"/>
          <w:sz w:val="24"/>
          <w:szCs w:val="24"/>
        </w:rPr>
        <w:t xml:space="preserve"> </w:t>
      </w:r>
      <w:r w:rsidR="003448D6">
        <w:rPr>
          <w:rFonts w:ascii="Times New Roman" w:hAnsi="Times New Roman" w:cs="Times New Roman"/>
          <w:sz w:val="24"/>
          <w:szCs w:val="24"/>
        </w:rPr>
        <w:t>a Medicare beneficiary lives</w:t>
      </w:r>
      <w:r w:rsidR="00DF427E">
        <w:rPr>
          <w:rFonts w:ascii="Times New Roman" w:hAnsi="Times New Roman" w:cs="Times New Roman"/>
          <w:sz w:val="24"/>
          <w:szCs w:val="24"/>
        </w:rPr>
        <w:t xml:space="preserve"> in an area that has been declared an emergency or disaster by the President, a Governor, or the Secretary of Health and Human Services</w:t>
      </w:r>
      <w:r w:rsidR="00B2372A">
        <w:rPr>
          <w:rFonts w:ascii="Times New Roman" w:hAnsi="Times New Roman" w:cs="Times New Roman"/>
          <w:sz w:val="24"/>
          <w:szCs w:val="24"/>
        </w:rPr>
        <w:t xml:space="preserve">, the usual Medicare rules for </w:t>
      </w:r>
      <w:r>
        <w:rPr>
          <w:rFonts w:ascii="Times New Roman" w:hAnsi="Times New Roman" w:cs="Times New Roman"/>
          <w:sz w:val="24"/>
          <w:szCs w:val="24"/>
        </w:rPr>
        <w:t>coverage</w:t>
      </w:r>
      <w:r w:rsidR="00B2372A">
        <w:rPr>
          <w:rFonts w:ascii="Times New Roman" w:hAnsi="Times New Roman" w:cs="Times New Roman"/>
          <w:sz w:val="24"/>
          <w:szCs w:val="24"/>
        </w:rPr>
        <w:t xml:space="preserve"> </w:t>
      </w:r>
      <w:r w:rsidR="00984F40">
        <w:rPr>
          <w:rFonts w:ascii="Times New Roman" w:hAnsi="Times New Roman" w:cs="Times New Roman"/>
          <w:sz w:val="24"/>
          <w:szCs w:val="24"/>
        </w:rPr>
        <w:t xml:space="preserve">and related concerns </w:t>
      </w:r>
      <w:r w:rsidR="00B2372A">
        <w:rPr>
          <w:rFonts w:ascii="Times New Roman" w:hAnsi="Times New Roman" w:cs="Times New Roman"/>
          <w:sz w:val="24"/>
          <w:szCs w:val="24"/>
        </w:rPr>
        <w:t xml:space="preserve">may </w:t>
      </w:r>
      <w:r w:rsidR="00EB22C1">
        <w:rPr>
          <w:rFonts w:ascii="Times New Roman" w:hAnsi="Times New Roman" w:cs="Times New Roman"/>
          <w:sz w:val="24"/>
          <w:szCs w:val="24"/>
        </w:rPr>
        <w:t xml:space="preserve">be </w:t>
      </w:r>
      <w:r w:rsidR="00B2372A">
        <w:rPr>
          <w:rFonts w:ascii="Times New Roman" w:hAnsi="Times New Roman" w:cs="Times New Roman"/>
          <w:sz w:val="24"/>
          <w:szCs w:val="24"/>
        </w:rPr>
        <w:t>change</w:t>
      </w:r>
      <w:r w:rsidR="00EB22C1">
        <w:rPr>
          <w:rFonts w:ascii="Times New Roman" w:hAnsi="Times New Roman" w:cs="Times New Roman"/>
          <w:sz w:val="24"/>
          <w:szCs w:val="24"/>
        </w:rPr>
        <w:t>d</w:t>
      </w:r>
      <w:r w:rsidR="003448D6">
        <w:rPr>
          <w:rFonts w:ascii="Times New Roman" w:hAnsi="Times New Roman" w:cs="Times New Roman"/>
          <w:sz w:val="24"/>
          <w:szCs w:val="24"/>
        </w:rPr>
        <w:t xml:space="preserve"> in order to assist those in need</w:t>
      </w:r>
      <w:r w:rsidR="00B2372A">
        <w:rPr>
          <w:rFonts w:ascii="Times New Roman" w:hAnsi="Times New Roman" w:cs="Times New Roman"/>
          <w:sz w:val="24"/>
          <w:szCs w:val="24"/>
        </w:rPr>
        <w:t xml:space="preserve">.  </w:t>
      </w:r>
      <w:r w:rsidR="00CE7DBC">
        <w:rPr>
          <w:rFonts w:ascii="Times New Roman" w:hAnsi="Times New Roman" w:cs="Times New Roman"/>
          <w:sz w:val="24"/>
          <w:szCs w:val="24"/>
        </w:rPr>
        <w:t>Below you will find specific information</w:t>
      </w:r>
      <w:r w:rsidR="00D30232">
        <w:rPr>
          <w:rFonts w:ascii="Times New Roman" w:hAnsi="Times New Roman" w:cs="Times New Roman"/>
          <w:sz w:val="24"/>
          <w:szCs w:val="24"/>
        </w:rPr>
        <w:t xml:space="preserve">, if you have </w:t>
      </w:r>
      <w:r w:rsidR="00CC6E85">
        <w:rPr>
          <w:rFonts w:ascii="Times New Roman" w:hAnsi="Times New Roman" w:cs="Times New Roman"/>
          <w:sz w:val="24"/>
          <w:szCs w:val="24"/>
        </w:rPr>
        <w:t>further</w:t>
      </w:r>
      <w:r w:rsidR="00D30232">
        <w:rPr>
          <w:rFonts w:ascii="Times New Roman" w:hAnsi="Times New Roman" w:cs="Times New Roman"/>
          <w:sz w:val="24"/>
          <w:szCs w:val="24"/>
        </w:rPr>
        <w:t xml:space="preserve"> questions, call 1-800-MEDICARE.</w:t>
      </w:r>
    </w:p>
    <w:p w:rsidR="00DF427E" w:rsidRDefault="003448D6">
      <w:pPr>
        <w:rPr>
          <w:rFonts w:ascii="Times New Roman" w:hAnsi="Times New Roman" w:cs="Times New Roman"/>
          <w:sz w:val="24"/>
          <w:szCs w:val="24"/>
        </w:rPr>
      </w:pPr>
      <w:r>
        <w:rPr>
          <w:rFonts w:ascii="Times New Roman" w:hAnsi="Times New Roman" w:cs="Times New Roman"/>
          <w:b/>
          <w:sz w:val="24"/>
          <w:szCs w:val="24"/>
        </w:rPr>
        <w:t xml:space="preserve">Getting Care from </w:t>
      </w:r>
      <w:r w:rsidR="00AA062B" w:rsidRPr="00B3701F">
        <w:rPr>
          <w:rFonts w:ascii="Times New Roman" w:hAnsi="Times New Roman" w:cs="Times New Roman"/>
          <w:b/>
          <w:sz w:val="24"/>
          <w:szCs w:val="24"/>
        </w:rPr>
        <w:t>Doctors</w:t>
      </w:r>
      <w:r w:rsidR="002E65C2" w:rsidRPr="00B3701F">
        <w:rPr>
          <w:rFonts w:ascii="Times New Roman" w:hAnsi="Times New Roman" w:cs="Times New Roman"/>
          <w:b/>
          <w:sz w:val="24"/>
          <w:szCs w:val="24"/>
        </w:rPr>
        <w:t xml:space="preserve"> or Other Providers</w:t>
      </w:r>
      <w:r w:rsidR="00AA062B">
        <w:rPr>
          <w:rFonts w:ascii="Times New Roman" w:hAnsi="Times New Roman" w:cs="Times New Roman"/>
          <w:sz w:val="24"/>
          <w:szCs w:val="24"/>
        </w:rPr>
        <w:t>:  Y</w:t>
      </w:r>
      <w:r w:rsidR="00B2372A">
        <w:rPr>
          <w:rFonts w:ascii="Times New Roman" w:hAnsi="Times New Roman" w:cs="Times New Roman"/>
          <w:sz w:val="24"/>
          <w:szCs w:val="24"/>
        </w:rPr>
        <w:t>ou may be able to get Medicare</w:t>
      </w:r>
      <w:r w:rsidR="003F4C52">
        <w:rPr>
          <w:rFonts w:ascii="Times New Roman" w:hAnsi="Times New Roman" w:cs="Times New Roman"/>
          <w:sz w:val="24"/>
          <w:szCs w:val="24"/>
        </w:rPr>
        <w:t xml:space="preserve"> </w:t>
      </w:r>
      <w:r w:rsidR="00B2372A">
        <w:rPr>
          <w:rFonts w:ascii="Times New Roman" w:hAnsi="Times New Roman" w:cs="Times New Roman"/>
          <w:sz w:val="24"/>
          <w:szCs w:val="24"/>
        </w:rPr>
        <w:t>cover</w:t>
      </w:r>
      <w:r w:rsidR="003F4C52">
        <w:rPr>
          <w:rFonts w:ascii="Times New Roman" w:hAnsi="Times New Roman" w:cs="Times New Roman"/>
          <w:sz w:val="24"/>
          <w:szCs w:val="24"/>
        </w:rPr>
        <w:t>age for health care</w:t>
      </w:r>
      <w:r w:rsidR="00B2372A">
        <w:rPr>
          <w:rFonts w:ascii="Times New Roman" w:hAnsi="Times New Roman" w:cs="Times New Roman"/>
          <w:sz w:val="24"/>
          <w:szCs w:val="24"/>
        </w:rPr>
        <w:t xml:space="preserve"> at an air</w:t>
      </w:r>
      <w:r w:rsidR="00FE70B8">
        <w:rPr>
          <w:rFonts w:ascii="Times New Roman" w:hAnsi="Times New Roman" w:cs="Times New Roman"/>
          <w:sz w:val="24"/>
          <w:szCs w:val="24"/>
        </w:rPr>
        <w:t xml:space="preserve">port from a military provider, or you may be able to see an out-of-network provider if you are in a Medicare Advantage plan, or you may not have to meet prior-authorization rules.  </w:t>
      </w:r>
    </w:p>
    <w:p w:rsidR="008A11D9" w:rsidRDefault="00901CB4" w:rsidP="008A11D9">
      <w:r w:rsidRPr="001C29E9">
        <w:rPr>
          <w:rFonts w:ascii="Times New Roman" w:hAnsi="Times New Roman"/>
          <w:b/>
          <w:sz w:val="24"/>
          <w:szCs w:val="24"/>
        </w:rPr>
        <w:t xml:space="preserve">Obtaining </w:t>
      </w:r>
      <w:r w:rsidR="002E65C2" w:rsidRPr="001C29E9">
        <w:rPr>
          <w:rFonts w:ascii="Times New Roman" w:hAnsi="Times New Roman"/>
          <w:b/>
          <w:sz w:val="24"/>
          <w:szCs w:val="24"/>
        </w:rPr>
        <w:t>Prescription Drugs</w:t>
      </w:r>
      <w:r w:rsidR="002E65C2" w:rsidRPr="001C29E9">
        <w:rPr>
          <w:rFonts w:ascii="Times New Roman" w:hAnsi="Times New Roman"/>
          <w:sz w:val="24"/>
          <w:szCs w:val="24"/>
        </w:rPr>
        <w:t>:</w:t>
      </w:r>
      <w:r w:rsidR="00D71EEF" w:rsidRPr="001C29E9">
        <w:rPr>
          <w:rFonts w:ascii="Times New Roman" w:hAnsi="Times New Roman"/>
          <w:sz w:val="24"/>
          <w:szCs w:val="24"/>
        </w:rPr>
        <w:t xml:space="preserve">  If you can’</w:t>
      </w:r>
      <w:r w:rsidR="00ED511D" w:rsidRPr="001C29E9">
        <w:rPr>
          <w:rFonts w:ascii="Times New Roman" w:hAnsi="Times New Roman"/>
          <w:sz w:val="24"/>
          <w:szCs w:val="24"/>
        </w:rPr>
        <w:t xml:space="preserve">t get to your usual pharmacy, you had to leave your home without your medications, or your medications have been lost or damaged, </w:t>
      </w:r>
      <w:r w:rsidR="00D71EEF" w:rsidRPr="001C29E9">
        <w:rPr>
          <w:rFonts w:ascii="Times New Roman" w:hAnsi="Times New Roman"/>
          <w:sz w:val="24"/>
          <w:szCs w:val="24"/>
        </w:rPr>
        <w:t>your Medicare drug plan can find another network pharmacy nearby.</w:t>
      </w:r>
      <w:r w:rsidR="00322FD5" w:rsidRPr="001C29E9">
        <w:rPr>
          <w:rFonts w:ascii="Times New Roman" w:hAnsi="Times New Roman"/>
          <w:sz w:val="24"/>
          <w:szCs w:val="24"/>
        </w:rPr>
        <w:t xml:space="preserve">  You can move your medications back to your regular pharmacy when the disaster or emergency ends.</w:t>
      </w:r>
      <w:r w:rsidR="001C29E9" w:rsidRPr="001C29E9">
        <w:rPr>
          <w:rFonts w:ascii="Times New Roman" w:hAnsi="Times New Roman"/>
          <w:sz w:val="24"/>
          <w:szCs w:val="24"/>
        </w:rPr>
        <w:t xml:space="preserve"> </w:t>
      </w:r>
      <w:r w:rsidR="008A11D9">
        <w:rPr>
          <w:rFonts w:ascii="Times New Roman" w:hAnsi="Times New Roman"/>
          <w:sz w:val="24"/>
          <w:szCs w:val="24"/>
        </w:rPr>
        <w:t>On the following link, y</w:t>
      </w:r>
      <w:r w:rsidR="001C29E9">
        <w:rPr>
          <w:rFonts w:ascii="Times New Roman" w:hAnsi="Times New Roman"/>
          <w:color w:val="222222"/>
          <w:sz w:val="24"/>
          <w:szCs w:val="24"/>
        </w:rPr>
        <w:t xml:space="preserve">ou can </w:t>
      </w:r>
      <w:r w:rsidR="008A11D9">
        <w:rPr>
          <w:rFonts w:ascii="Times New Roman" w:hAnsi="Times New Roman"/>
          <w:color w:val="222222"/>
          <w:sz w:val="24"/>
          <w:szCs w:val="24"/>
        </w:rPr>
        <w:t xml:space="preserve">insert </w:t>
      </w:r>
      <w:r w:rsidR="001C29E9">
        <w:rPr>
          <w:rFonts w:ascii="Times New Roman" w:hAnsi="Times New Roman"/>
          <w:color w:val="222222"/>
          <w:sz w:val="24"/>
          <w:szCs w:val="24"/>
        </w:rPr>
        <w:t xml:space="preserve">a city or town and it will list the pharmacies are open and their location and phone number.  </w:t>
      </w:r>
      <w:r w:rsidR="001C29E9" w:rsidRPr="008A11D9">
        <w:rPr>
          <w:rFonts w:ascii="Times New Roman" w:hAnsi="Times New Roman" w:cs="Times New Roman"/>
          <w:color w:val="222222"/>
          <w:sz w:val="24"/>
          <w:szCs w:val="24"/>
        </w:rPr>
        <w:t>They also show on a map.</w:t>
      </w:r>
      <w:r w:rsidR="008A11D9" w:rsidRPr="008A11D9">
        <w:rPr>
          <w:rFonts w:ascii="Times New Roman" w:hAnsi="Times New Roman" w:cs="Times New Roman"/>
          <w:color w:val="222222"/>
          <w:sz w:val="24"/>
          <w:szCs w:val="24"/>
        </w:rPr>
        <w:t xml:space="preserve"> </w:t>
      </w:r>
      <w:hyperlink r:id="rId7" w:tgtFrame="_blank" w:history="1">
        <w:r w:rsidR="008A11D9" w:rsidRPr="008A11D9">
          <w:rPr>
            <w:rStyle w:val="Hyperlink"/>
            <w:rFonts w:ascii="Times New Roman" w:hAnsi="Times New Roman" w:cs="Times New Roman"/>
            <w:color w:val="1155CC"/>
            <w:sz w:val="24"/>
            <w:szCs w:val="24"/>
          </w:rPr>
          <w:t>http://www.rxopen.org/</w:t>
        </w:r>
      </w:hyperlink>
      <w:r w:rsidR="008A11D9" w:rsidRPr="008A11D9">
        <w:rPr>
          <w:rFonts w:ascii="Times New Roman" w:hAnsi="Times New Roman" w:cs="Times New Roman"/>
          <w:color w:val="222222"/>
          <w:sz w:val="24"/>
          <w:szCs w:val="24"/>
        </w:rPr>
        <w:t xml:space="preserve"> </w:t>
      </w:r>
      <w:proofErr w:type="gramStart"/>
      <w:r w:rsidR="001C29E9" w:rsidRPr="008A11D9">
        <w:rPr>
          <w:rFonts w:ascii="Times New Roman" w:hAnsi="Times New Roman" w:cs="Times New Roman"/>
          <w:sz w:val="24"/>
          <w:szCs w:val="24"/>
        </w:rPr>
        <w:t>Here</w:t>
      </w:r>
      <w:proofErr w:type="gramEnd"/>
      <w:r w:rsidR="001C29E9" w:rsidRPr="008A11D9">
        <w:rPr>
          <w:rFonts w:ascii="Times New Roman" w:hAnsi="Times New Roman" w:cs="Times New Roman"/>
          <w:sz w:val="24"/>
          <w:szCs w:val="24"/>
        </w:rPr>
        <w:t xml:space="preserve"> is additional information</w:t>
      </w:r>
      <w:r w:rsidR="008A11D9" w:rsidRPr="008A11D9">
        <w:rPr>
          <w:rFonts w:ascii="Times New Roman" w:hAnsi="Times New Roman" w:cs="Times New Roman"/>
          <w:sz w:val="24"/>
          <w:szCs w:val="24"/>
        </w:rPr>
        <w:t xml:space="preserve"> from CMS</w:t>
      </w:r>
      <w:r w:rsidR="001C29E9" w:rsidRPr="008A11D9">
        <w:rPr>
          <w:rFonts w:ascii="Times New Roman" w:hAnsi="Times New Roman" w:cs="Times New Roman"/>
          <w:sz w:val="24"/>
          <w:szCs w:val="24"/>
        </w:rPr>
        <w:t xml:space="preserve">: </w:t>
      </w:r>
      <w:hyperlink r:id="rId8" w:history="1">
        <w:r w:rsidR="008A11D9" w:rsidRPr="008A11D9">
          <w:rPr>
            <w:rStyle w:val="Hyperlink"/>
            <w:rFonts w:ascii="Times New Roman" w:hAnsi="Times New Roman" w:cs="Times New Roman"/>
            <w:sz w:val="24"/>
            <w:szCs w:val="24"/>
          </w:rPr>
          <w:t>https://www.cms.gov/Medicare/Prescription-Drug-Coverage/PrescriptionDrugCovContra/Downloads/ProviderAccess.pdf</w:t>
        </w:r>
      </w:hyperlink>
      <w:r w:rsidR="008A11D9">
        <w:t xml:space="preserve">  </w:t>
      </w:r>
    </w:p>
    <w:p w:rsidR="00486617" w:rsidRDefault="00486617">
      <w:pPr>
        <w:rPr>
          <w:rFonts w:ascii="Times New Roman" w:hAnsi="Times New Roman" w:cs="Times New Roman"/>
          <w:sz w:val="24"/>
          <w:szCs w:val="24"/>
        </w:rPr>
      </w:pPr>
      <w:r w:rsidRPr="00B3701F">
        <w:rPr>
          <w:rFonts w:ascii="Times New Roman" w:hAnsi="Times New Roman" w:cs="Times New Roman"/>
          <w:b/>
          <w:sz w:val="24"/>
          <w:szCs w:val="24"/>
        </w:rPr>
        <w:t>Paying Your Premium</w:t>
      </w:r>
      <w:r>
        <w:rPr>
          <w:rFonts w:ascii="Times New Roman" w:hAnsi="Times New Roman" w:cs="Times New Roman"/>
          <w:sz w:val="24"/>
          <w:szCs w:val="24"/>
        </w:rPr>
        <w:t>:  If you</w:t>
      </w:r>
      <w:r w:rsidR="0061274C">
        <w:rPr>
          <w:rFonts w:ascii="Times New Roman" w:hAnsi="Times New Roman" w:cs="Times New Roman"/>
          <w:sz w:val="24"/>
          <w:szCs w:val="24"/>
        </w:rPr>
        <w:t xml:space="preserve"> are</w:t>
      </w:r>
      <w:r>
        <w:rPr>
          <w:rFonts w:ascii="Times New Roman" w:hAnsi="Times New Roman" w:cs="Times New Roman"/>
          <w:sz w:val="24"/>
          <w:szCs w:val="24"/>
        </w:rPr>
        <w:t xml:space="preserve"> in a Medicare Advantage Plan (Part C) or Medicare Prescription Drug Plan (Part D)</w:t>
      </w:r>
      <w:r w:rsidR="00D276DC">
        <w:rPr>
          <w:rFonts w:ascii="Times New Roman" w:hAnsi="Times New Roman" w:cs="Times New Roman"/>
          <w:sz w:val="24"/>
          <w:szCs w:val="24"/>
        </w:rPr>
        <w:t>, you’re still responsible for paying your premium on time, even when there is an emergency or disaster.  If you don’t pay, your plans may dis</w:t>
      </w:r>
      <w:r w:rsidR="00CC6E85">
        <w:rPr>
          <w:rFonts w:ascii="Times New Roman" w:hAnsi="Times New Roman" w:cs="Times New Roman"/>
          <w:sz w:val="24"/>
          <w:szCs w:val="24"/>
        </w:rPr>
        <w:t>-</w:t>
      </w:r>
      <w:r w:rsidR="00D276DC">
        <w:rPr>
          <w:rFonts w:ascii="Times New Roman" w:hAnsi="Times New Roman" w:cs="Times New Roman"/>
          <w:sz w:val="24"/>
          <w:szCs w:val="24"/>
        </w:rPr>
        <w:t>enroll you</w:t>
      </w:r>
      <w:r w:rsidR="009D66CB">
        <w:rPr>
          <w:rFonts w:ascii="Times New Roman" w:hAnsi="Times New Roman" w:cs="Times New Roman"/>
          <w:sz w:val="24"/>
          <w:szCs w:val="24"/>
        </w:rPr>
        <w:t>.  If you are dis</w:t>
      </w:r>
      <w:r w:rsidR="00CC6E85">
        <w:rPr>
          <w:rFonts w:ascii="Times New Roman" w:hAnsi="Times New Roman" w:cs="Times New Roman"/>
          <w:sz w:val="24"/>
          <w:szCs w:val="24"/>
        </w:rPr>
        <w:t>-</w:t>
      </w:r>
      <w:r w:rsidR="009D66CB">
        <w:rPr>
          <w:rFonts w:ascii="Times New Roman" w:hAnsi="Times New Roman" w:cs="Times New Roman"/>
          <w:sz w:val="24"/>
          <w:szCs w:val="24"/>
        </w:rPr>
        <w:t xml:space="preserve">enrolled, you may be able to ask Medicare </w:t>
      </w:r>
      <w:r w:rsidR="00B3701F">
        <w:rPr>
          <w:rFonts w:ascii="Times New Roman" w:hAnsi="Times New Roman" w:cs="Times New Roman"/>
          <w:sz w:val="24"/>
          <w:szCs w:val="24"/>
        </w:rPr>
        <w:t>to reconsider the decision and get your coverage back.</w:t>
      </w:r>
    </w:p>
    <w:p w:rsidR="00B3701F" w:rsidRDefault="00B3701F">
      <w:pPr>
        <w:rPr>
          <w:rFonts w:ascii="Times New Roman" w:hAnsi="Times New Roman" w:cs="Times New Roman"/>
          <w:sz w:val="24"/>
          <w:szCs w:val="24"/>
        </w:rPr>
      </w:pPr>
      <w:r w:rsidRPr="00B3701F">
        <w:rPr>
          <w:rFonts w:ascii="Times New Roman" w:hAnsi="Times New Roman" w:cs="Times New Roman"/>
          <w:b/>
          <w:sz w:val="24"/>
          <w:szCs w:val="24"/>
        </w:rPr>
        <w:t>Getting Dialysis Treatments</w:t>
      </w:r>
      <w:r>
        <w:rPr>
          <w:rFonts w:ascii="Times New Roman" w:hAnsi="Times New Roman" w:cs="Times New Roman"/>
          <w:sz w:val="24"/>
          <w:szCs w:val="24"/>
        </w:rPr>
        <w:t xml:space="preserve">:  </w:t>
      </w:r>
      <w:r w:rsidR="0061274C">
        <w:rPr>
          <w:rFonts w:ascii="Times New Roman" w:hAnsi="Times New Roman" w:cs="Times New Roman"/>
          <w:sz w:val="24"/>
          <w:szCs w:val="24"/>
        </w:rPr>
        <w:t>If you have</w:t>
      </w:r>
      <w:r w:rsidR="00CE7DBC">
        <w:rPr>
          <w:rFonts w:ascii="Times New Roman" w:hAnsi="Times New Roman" w:cs="Times New Roman"/>
          <w:sz w:val="24"/>
          <w:szCs w:val="24"/>
        </w:rPr>
        <w:t xml:space="preserve"> Original Medicare, call </w:t>
      </w:r>
      <w:r w:rsidR="00D30232">
        <w:rPr>
          <w:rFonts w:ascii="Times New Roman" w:hAnsi="Times New Roman" w:cs="Times New Roman"/>
          <w:sz w:val="24"/>
          <w:szCs w:val="24"/>
        </w:rPr>
        <w:t xml:space="preserve">your ESRD Network (or call 1-800-MEDICARE to get their contact information.  </w:t>
      </w:r>
      <w:r w:rsidR="0061274C">
        <w:rPr>
          <w:rFonts w:ascii="Times New Roman" w:hAnsi="Times New Roman" w:cs="Times New Roman"/>
          <w:sz w:val="24"/>
          <w:szCs w:val="24"/>
        </w:rPr>
        <w:t>If you have a</w:t>
      </w:r>
      <w:r w:rsidR="00D30232">
        <w:rPr>
          <w:rFonts w:ascii="Times New Roman" w:hAnsi="Times New Roman" w:cs="Times New Roman"/>
          <w:sz w:val="24"/>
          <w:szCs w:val="24"/>
        </w:rPr>
        <w:t xml:space="preserve"> Medicare Advantage Plan</w:t>
      </w:r>
      <w:r w:rsidR="00137BAF">
        <w:rPr>
          <w:rFonts w:ascii="Times New Roman" w:hAnsi="Times New Roman" w:cs="Times New Roman"/>
          <w:sz w:val="24"/>
          <w:szCs w:val="24"/>
        </w:rPr>
        <w:t>, contact your plan</w:t>
      </w:r>
      <w:r w:rsidR="008524E8">
        <w:rPr>
          <w:rFonts w:ascii="Times New Roman" w:hAnsi="Times New Roman" w:cs="Times New Roman"/>
          <w:sz w:val="24"/>
          <w:szCs w:val="24"/>
        </w:rPr>
        <w:t xml:space="preserve"> directly</w:t>
      </w:r>
      <w:r w:rsidR="00137BAF">
        <w:rPr>
          <w:rFonts w:ascii="Times New Roman" w:hAnsi="Times New Roman" w:cs="Times New Roman"/>
          <w:sz w:val="24"/>
          <w:szCs w:val="24"/>
        </w:rPr>
        <w:t>.</w:t>
      </w:r>
    </w:p>
    <w:p w:rsidR="00137BAF" w:rsidRDefault="00137BAF">
      <w:pPr>
        <w:rPr>
          <w:rFonts w:ascii="Times New Roman" w:hAnsi="Times New Roman" w:cs="Times New Roman"/>
          <w:sz w:val="24"/>
          <w:szCs w:val="24"/>
        </w:rPr>
      </w:pPr>
      <w:r w:rsidRPr="00ED2055">
        <w:rPr>
          <w:rFonts w:ascii="Times New Roman" w:hAnsi="Times New Roman" w:cs="Times New Roman"/>
          <w:b/>
          <w:sz w:val="24"/>
          <w:szCs w:val="24"/>
        </w:rPr>
        <w:lastRenderedPageBreak/>
        <w:t xml:space="preserve">Getting Chemotherapy or Other Cancer Treatments: </w:t>
      </w:r>
      <w:r>
        <w:rPr>
          <w:rFonts w:ascii="Times New Roman" w:hAnsi="Times New Roman" w:cs="Times New Roman"/>
          <w:sz w:val="24"/>
          <w:szCs w:val="24"/>
        </w:rPr>
        <w:t xml:space="preserve"> </w:t>
      </w:r>
      <w:r w:rsidR="00822C30">
        <w:rPr>
          <w:rFonts w:ascii="Times New Roman" w:hAnsi="Times New Roman" w:cs="Times New Roman"/>
          <w:sz w:val="24"/>
          <w:szCs w:val="24"/>
        </w:rPr>
        <w:t>If you have</w:t>
      </w:r>
      <w:r>
        <w:rPr>
          <w:rFonts w:ascii="Times New Roman" w:hAnsi="Times New Roman" w:cs="Times New Roman"/>
          <w:sz w:val="24"/>
          <w:szCs w:val="24"/>
        </w:rPr>
        <w:t xml:space="preserve"> Original Medicare, call the National Cancer Institute (NCI)</w:t>
      </w:r>
      <w:r w:rsidR="00ED2055">
        <w:rPr>
          <w:rFonts w:ascii="Times New Roman" w:hAnsi="Times New Roman" w:cs="Times New Roman"/>
          <w:sz w:val="24"/>
          <w:szCs w:val="24"/>
        </w:rPr>
        <w:t xml:space="preserve"> (1-800-4CANCER) to help you find other cancer care providers.  </w:t>
      </w:r>
      <w:r w:rsidR="00822C30">
        <w:rPr>
          <w:rFonts w:ascii="Times New Roman" w:hAnsi="Times New Roman" w:cs="Times New Roman"/>
          <w:sz w:val="24"/>
          <w:szCs w:val="24"/>
        </w:rPr>
        <w:t>If you have a</w:t>
      </w:r>
      <w:r w:rsidR="00ED2055">
        <w:rPr>
          <w:rFonts w:ascii="Times New Roman" w:hAnsi="Times New Roman" w:cs="Times New Roman"/>
          <w:sz w:val="24"/>
          <w:szCs w:val="24"/>
        </w:rPr>
        <w:t xml:space="preserve"> Medicare Advantage Plan, contact your plan.</w:t>
      </w:r>
    </w:p>
    <w:p w:rsidR="0061274C" w:rsidRDefault="0061274C">
      <w:pPr>
        <w:rPr>
          <w:rFonts w:ascii="Times New Roman" w:hAnsi="Times New Roman" w:cs="Times New Roman"/>
          <w:sz w:val="24"/>
          <w:szCs w:val="24"/>
        </w:rPr>
      </w:pPr>
      <w:r w:rsidRPr="00822C30">
        <w:rPr>
          <w:rFonts w:ascii="Times New Roman" w:hAnsi="Times New Roman" w:cs="Times New Roman"/>
          <w:b/>
          <w:sz w:val="24"/>
          <w:szCs w:val="24"/>
        </w:rPr>
        <w:t>Replacing a Lost Medicare Card or Medicare Plan Membership Card</w:t>
      </w:r>
      <w:r w:rsidR="00822C30" w:rsidRPr="00822C30">
        <w:rPr>
          <w:rFonts w:ascii="Times New Roman" w:hAnsi="Times New Roman" w:cs="Times New Roman"/>
          <w:b/>
          <w:sz w:val="24"/>
          <w:szCs w:val="24"/>
        </w:rPr>
        <w:t xml:space="preserve"> or Temporarily Change your Address</w:t>
      </w:r>
      <w:r w:rsidRPr="00822C30">
        <w:rPr>
          <w:rFonts w:ascii="Times New Roman" w:hAnsi="Times New Roman" w:cs="Times New Roman"/>
          <w:b/>
          <w:sz w:val="24"/>
          <w:szCs w:val="24"/>
        </w:rPr>
        <w:t>:</w:t>
      </w:r>
      <w:r>
        <w:rPr>
          <w:rFonts w:ascii="Times New Roman" w:hAnsi="Times New Roman" w:cs="Times New Roman"/>
          <w:sz w:val="24"/>
          <w:szCs w:val="24"/>
        </w:rPr>
        <w:t xml:space="preserve">  </w:t>
      </w:r>
      <w:r w:rsidR="00822C30">
        <w:rPr>
          <w:rFonts w:ascii="Times New Roman" w:hAnsi="Times New Roman" w:cs="Times New Roman"/>
          <w:sz w:val="24"/>
          <w:szCs w:val="24"/>
        </w:rPr>
        <w:t xml:space="preserve">If you have Original Medicare, </w:t>
      </w:r>
      <w:r w:rsidR="00901CB4">
        <w:rPr>
          <w:rFonts w:ascii="Times New Roman" w:hAnsi="Times New Roman" w:cs="Times New Roman"/>
          <w:sz w:val="24"/>
          <w:szCs w:val="24"/>
        </w:rPr>
        <w:t xml:space="preserve">contact </w:t>
      </w:r>
      <w:r w:rsidR="00822C30">
        <w:rPr>
          <w:rFonts w:ascii="Times New Roman" w:hAnsi="Times New Roman" w:cs="Times New Roman"/>
          <w:sz w:val="24"/>
          <w:szCs w:val="24"/>
        </w:rPr>
        <w:t>Social Security or call 1-800-772-1213.  If you have a Medicare Advantage Plan, contact your plan</w:t>
      </w:r>
      <w:r w:rsidR="008524E8">
        <w:rPr>
          <w:rFonts w:ascii="Times New Roman" w:hAnsi="Times New Roman" w:cs="Times New Roman"/>
          <w:sz w:val="24"/>
          <w:szCs w:val="24"/>
        </w:rPr>
        <w:t xml:space="preserve"> directly</w:t>
      </w:r>
      <w:r w:rsidR="00822C30">
        <w:rPr>
          <w:rFonts w:ascii="Times New Roman" w:hAnsi="Times New Roman" w:cs="Times New Roman"/>
          <w:sz w:val="24"/>
          <w:szCs w:val="24"/>
        </w:rPr>
        <w:t>.</w:t>
      </w:r>
    </w:p>
    <w:p w:rsidR="00822C30" w:rsidRPr="00C879CF" w:rsidRDefault="008D15AF">
      <w:pPr>
        <w:rPr>
          <w:rFonts w:ascii="Times New Roman" w:hAnsi="Times New Roman" w:cs="Times New Roman"/>
          <w:sz w:val="24"/>
          <w:szCs w:val="24"/>
        </w:rPr>
      </w:pPr>
      <w:r w:rsidRPr="008524E8">
        <w:rPr>
          <w:rFonts w:ascii="Times New Roman" w:hAnsi="Times New Roman" w:cs="Times New Roman"/>
          <w:b/>
          <w:sz w:val="24"/>
          <w:szCs w:val="24"/>
        </w:rPr>
        <w:t xml:space="preserve">Replacing Lost or Damaged Durable Medical Equipment or Supplies: </w:t>
      </w:r>
      <w:r>
        <w:rPr>
          <w:rFonts w:ascii="Times New Roman" w:hAnsi="Times New Roman" w:cs="Times New Roman"/>
          <w:sz w:val="24"/>
          <w:szCs w:val="24"/>
        </w:rPr>
        <w:t xml:space="preserve"> If you have Original Medicare, </w:t>
      </w:r>
      <w:r w:rsidR="005D650E">
        <w:rPr>
          <w:rFonts w:ascii="Times New Roman" w:hAnsi="Times New Roman" w:cs="Times New Roman"/>
          <w:sz w:val="24"/>
          <w:szCs w:val="24"/>
        </w:rPr>
        <w:t xml:space="preserve">Medicare will usually cover the cost to repair or replace your equipment or supplies.  Generally, Medicare will cover the cost of rentals for items during the time your equipment is being repaired.  </w:t>
      </w:r>
      <w:r w:rsidR="008524E8">
        <w:rPr>
          <w:rFonts w:ascii="Times New Roman" w:hAnsi="Times New Roman" w:cs="Times New Roman"/>
          <w:sz w:val="24"/>
          <w:szCs w:val="24"/>
        </w:rPr>
        <w:t>Call 1-800-MEDICARE to find out about how to replace your equipment or supplies.  If you have a Medicare Advantage Plan, contact your plan directly.</w:t>
      </w:r>
      <w:bookmarkStart w:id="0" w:name="_GoBack"/>
      <w:bookmarkEnd w:id="0"/>
    </w:p>
    <w:sectPr w:rsidR="00822C30" w:rsidRPr="00C879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9B4" w:rsidRDefault="009219B4" w:rsidP="009219B4">
      <w:pPr>
        <w:spacing w:after="0" w:line="240" w:lineRule="auto"/>
      </w:pPr>
      <w:r>
        <w:separator/>
      </w:r>
    </w:p>
  </w:endnote>
  <w:endnote w:type="continuationSeparator" w:id="0">
    <w:p w:rsidR="009219B4" w:rsidRDefault="009219B4" w:rsidP="00921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9B4" w:rsidRDefault="009219B4" w:rsidP="009219B4">
      <w:pPr>
        <w:spacing w:after="0" w:line="240" w:lineRule="auto"/>
      </w:pPr>
      <w:r>
        <w:separator/>
      </w:r>
    </w:p>
  </w:footnote>
  <w:footnote w:type="continuationSeparator" w:id="0">
    <w:p w:rsidR="009219B4" w:rsidRDefault="009219B4" w:rsidP="009219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E83133"/>
    <w:multiLevelType w:val="hybridMultilevel"/>
    <w:tmpl w:val="EC02A8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9CF"/>
    <w:rsid w:val="00137BAF"/>
    <w:rsid w:val="001C29E9"/>
    <w:rsid w:val="002E65C2"/>
    <w:rsid w:val="002F2DCE"/>
    <w:rsid w:val="00322FD5"/>
    <w:rsid w:val="003448D6"/>
    <w:rsid w:val="003F4C52"/>
    <w:rsid w:val="00486617"/>
    <w:rsid w:val="005D650E"/>
    <w:rsid w:val="0061274C"/>
    <w:rsid w:val="00822C30"/>
    <w:rsid w:val="008524E8"/>
    <w:rsid w:val="008A11D9"/>
    <w:rsid w:val="008D15AF"/>
    <w:rsid w:val="00901CB4"/>
    <w:rsid w:val="009219B4"/>
    <w:rsid w:val="00984F40"/>
    <w:rsid w:val="009D66CB"/>
    <w:rsid w:val="00AA062B"/>
    <w:rsid w:val="00B2372A"/>
    <w:rsid w:val="00B3701F"/>
    <w:rsid w:val="00C150C6"/>
    <w:rsid w:val="00C879CF"/>
    <w:rsid w:val="00CC6E85"/>
    <w:rsid w:val="00CE7DBC"/>
    <w:rsid w:val="00D276DC"/>
    <w:rsid w:val="00D30232"/>
    <w:rsid w:val="00D543F1"/>
    <w:rsid w:val="00D71EEF"/>
    <w:rsid w:val="00DF427E"/>
    <w:rsid w:val="00E47DD4"/>
    <w:rsid w:val="00EB22C1"/>
    <w:rsid w:val="00ED2055"/>
    <w:rsid w:val="00ED511D"/>
    <w:rsid w:val="00FE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5DB5A-E2C8-4423-86F2-481908C0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9B4"/>
  </w:style>
  <w:style w:type="paragraph" w:styleId="Footer">
    <w:name w:val="footer"/>
    <w:basedOn w:val="Normal"/>
    <w:link w:val="FooterChar"/>
    <w:uiPriority w:val="99"/>
    <w:unhideWhenUsed/>
    <w:rsid w:val="00921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9B4"/>
  </w:style>
  <w:style w:type="character" w:styleId="Hyperlink">
    <w:name w:val="Hyperlink"/>
    <w:basedOn w:val="DefaultParagraphFont"/>
    <w:uiPriority w:val="99"/>
    <w:unhideWhenUsed/>
    <w:rsid w:val="001C29E9"/>
    <w:rPr>
      <w:color w:val="0563C1"/>
      <w:u w:val="single"/>
    </w:rPr>
  </w:style>
  <w:style w:type="paragraph" w:styleId="ListParagraph">
    <w:name w:val="List Paragraph"/>
    <w:basedOn w:val="Normal"/>
    <w:uiPriority w:val="34"/>
    <w:qFormat/>
    <w:rsid w:val="001C29E9"/>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61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Prescription-Drug-Coverage/PrescriptionDrugCovContra/Downloads/ProviderAccess.pdf" TargetMode="External"/><Relationship Id="rId3" Type="http://schemas.openxmlformats.org/officeDocument/2006/relationships/settings" Target="settings.xml"/><Relationship Id="rId7" Type="http://schemas.openxmlformats.org/officeDocument/2006/relationships/hyperlink" Target="http://www.rxop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2560</Characters>
  <Application>Microsoft Office Word</Application>
  <DocSecurity>0</DocSecurity>
  <PresentationFormat/>
  <Lines>38</Lines>
  <Paragraphs>10</Paragraphs>
  <ScaleCrop>false</ScaleCrop>
  <HeadingPairs>
    <vt:vector size="2" baseType="variant">
      <vt:variant>
        <vt:lpstr>Title</vt:lpstr>
      </vt:variant>
      <vt:variant>
        <vt:i4>1</vt:i4>
      </vt:variant>
    </vt:vector>
  </HeadingPairs>
  <TitlesOfParts>
    <vt:vector size="1" baseType="lpstr">
      <vt:lpstr>Insight - Medicare in the Event of a Disaster or Emergency  (00133199.DOCX;1)</vt:lpstr>
    </vt:vector>
  </TitlesOfParts>
  <Company>HP</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Medicare in the Event of a Disaster or Emergency  (00214295.DOCX;1)</dc:title>
  <dc:subject>00214295</dc:subject>
  <dc:creator>Kathleen Holt</dc:creator>
  <cp:keywords/>
  <dc:description/>
  <cp:lastModifiedBy>Kathleen Holt</cp:lastModifiedBy>
  <cp:revision>2</cp:revision>
  <dcterms:created xsi:type="dcterms:W3CDTF">2016-10-07T18:49:00Z</dcterms:created>
  <dcterms:modified xsi:type="dcterms:W3CDTF">2016-10-07T18:49:00Z</dcterms:modified>
</cp:coreProperties>
</file>