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64" w:rsidRPr="002E013E" w:rsidRDefault="001C3164" w:rsidP="001C3164">
      <w:pPr>
        <w:jc w:val="center"/>
        <w:rPr>
          <w:b/>
          <w:sz w:val="28"/>
        </w:rPr>
      </w:pPr>
      <w:r w:rsidRPr="002E013E">
        <w:rPr>
          <w:b/>
          <w:sz w:val="28"/>
        </w:rPr>
        <w:t>Standard 6: Compliance and Enforcement</w:t>
      </w:r>
    </w:p>
    <w:p w:rsidR="0089598D" w:rsidRDefault="001C3164" w:rsidP="001C3164">
      <w:pPr>
        <w:jc w:val="center"/>
        <w:rPr>
          <w:b/>
          <w:sz w:val="28"/>
        </w:rPr>
      </w:pPr>
      <w:r w:rsidRPr="002E013E">
        <w:rPr>
          <w:b/>
          <w:sz w:val="28"/>
        </w:rPr>
        <w:t>Standard Operating Procedure</w:t>
      </w:r>
    </w:p>
    <w:p w:rsidR="004E305F" w:rsidRPr="004C3C34" w:rsidRDefault="004E305F" w:rsidP="001C3164">
      <w:pPr>
        <w:jc w:val="center"/>
        <w:rPr>
          <w:b/>
          <w:sz w:val="28"/>
        </w:rPr>
      </w:pPr>
      <w:r>
        <w:rPr>
          <w:b/>
          <w:sz w:val="28"/>
        </w:rPr>
        <w:t>7/7/2016</w:t>
      </w:r>
    </w:p>
    <w:p w:rsidR="001C3164" w:rsidRDefault="001C3164" w:rsidP="001C3164"/>
    <w:p w:rsidR="00D2439E" w:rsidRDefault="00D2439E" w:rsidP="001A5E22">
      <w:pPr>
        <w:pStyle w:val="ListParagraph"/>
        <w:numPr>
          <w:ilvl w:val="0"/>
          <w:numId w:val="1"/>
        </w:numPr>
      </w:pPr>
      <w:r>
        <w:t>Who will do the assessment? Supervisor?</w:t>
      </w:r>
      <w:r w:rsidR="00FA1026">
        <w:t xml:space="preserve"> Quality Assurance</w:t>
      </w:r>
    </w:p>
    <w:p w:rsidR="009C7D74" w:rsidRDefault="009C7D74" w:rsidP="009C7D74">
      <w:pPr>
        <w:pStyle w:val="ListParagraph"/>
      </w:pPr>
    </w:p>
    <w:p w:rsidR="00494EAC" w:rsidRDefault="00494EAC" w:rsidP="001A5E22">
      <w:pPr>
        <w:pStyle w:val="ListParagraph"/>
        <w:numPr>
          <w:ilvl w:val="0"/>
          <w:numId w:val="1"/>
        </w:numPr>
      </w:pPr>
      <w:r>
        <w:t>Frequency:</w:t>
      </w:r>
      <w:r w:rsidR="00294CBD">
        <w:t xml:space="preserve"> Every self-assessment period (five years).</w:t>
      </w:r>
    </w:p>
    <w:p w:rsidR="00494EAC" w:rsidRDefault="00494EAC" w:rsidP="00494EAC">
      <w:pPr>
        <w:pStyle w:val="ListParagraph"/>
      </w:pPr>
    </w:p>
    <w:p w:rsidR="001A5E22" w:rsidRPr="00CD0BAC" w:rsidRDefault="001A5E22" w:rsidP="00CD0BAC">
      <w:pPr>
        <w:ind w:left="360"/>
        <w:rPr>
          <w:b/>
          <w:sz w:val="24"/>
        </w:rPr>
      </w:pPr>
      <w:r w:rsidRPr="00CD0BAC">
        <w:rPr>
          <w:b/>
          <w:sz w:val="24"/>
        </w:rPr>
        <w:t>Assess</w:t>
      </w:r>
      <w:r w:rsidR="00A747BF" w:rsidRPr="00CD0BAC">
        <w:rPr>
          <w:b/>
          <w:sz w:val="24"/>
        </w:rPr>
        <w:t>ment of</w:t>
      </w:r>
      <w:r w:rsidRPr="00CD0BAC">
        <w:rPr>
          <w:b/>
          <w:sz w:val="24"/>
        </w:rPr>
        <w:t xml:space="preserve"> the Effectiveness of the Compliance </w:t>
      </w:r>
      <w:r w:rsidR="005665A6" w:rsidRPr="00CD0BAC">
        <w:rPr>
          <w:b/>
          <w:sz w:val="24"/>
        </w:rPr>
        <w:t>and</w:t>
      </w:r>
      <w:r w:rsidRPr="00CD0BAC">
        <w:rPr>
          <w:b/>
          <w:sz w:val="24"/>
        </w:rPr>
        <w:t xml:space="preserve"> Enforcement Program</w:t>
      </w:r>
      <w:r w:rsidR="00633D50" w:rsidRPr="00CD0BAC">
        <w:rPr>
          <w:b/>
          <w:sz w:val="24"/>
        </w:rPr>
        <w:t>:</w:t>
      </w:r>
    </w:p>
    <w:p w:rsidR="00633D50" w:rsidRDefault="00633D50" w:rsidP="001A5E22">
      <w:pPr>
        <w:pStyle w:val="ListParagraph"/>
        <w:numPr>
          <w:ilvl w:val="0"/>
          <w:numId w:val="1"/>
        </w:numPr>
      </w:pPr>
      <w:r>
        <w:t xml:space="preserve">Use the Self-Assessment Summary Worksheet and Establishment File Worksheet simultaneously. </w:t>
      </w:r>
    </w:p>
    <w:p w:rsidR="00677493" w:rsidRDefault="00677493" w:rsidP="00677493">
      <w:pPr>
        <w:pStyle w:val="ListParagraph"/>
        <w:ind w:left="1440"/>
      </w:pPr>
    </w:p>
    <w:p w:rsidR="001A5E22" w:rsidRPr="00E96C07" w:rsidRDefault="001A5E22" w:rsidP="001A5E22">
      <w:pPr>
        <w:pStyle w:val="ListParagraph"/>
        <w:numPr>
          <w:ilvl w:val="1"/>
          <w:numId w:val="1"/>
        </w:numPr>
        <w:rPr>
          <w:u w:val="single"/>
        </w:rPr>
      </w:pPr>
      <w:r w:rsidRPr="00E96C07">
        <w:rPr>
          <w:u w:val="single"/>
        </w:rPr>
        <w:t>Part I Determine the number of establishment files to review</w:t>
      </w:r>
    </w:p>
    <w:p w:rsidR="009F3682" w:rsidRDefault="009F3682" w:rsidP="00D91412">
      <w:pPr>
        <w:pStyle w:val="ListParagraph"/>
        <w:numPr>
          <w:ilvl w:val="2"/>
          <w:numId w:val="1"/>
        </w:numPr>
      </w:pPr>
      <w:r>
        <w:t xml:space="preserve">Number of establishments: </w:t>
      </w:r>
      <w:sdt>
        <w:sdtPr>
          <w:id w:val="-42141645"/>
          <w:placeholder>
            <w:docPart w:val="DefaultPlaceholder_1081868574"/>
          </w:placeholder>
        </w:sdtPr>
        <w:sdtContent>
          <w:r w:rsidR="00FA1026">
            <w:t>2695</w:t>
          </w:r>
        </w:sdtContent>
      </w:sdt>
    </w:p>
    <w:p w:rsidR="00926665" w:rsidRDefault="00926665" w:rsidP="00926665">
      <w:pPr>
        <w:pStyle w:val="ListParagraph"/>
        <w:ind w:left="2160"/>
      </w:pPr>
    </w:p>
    <w:p w:rsidR="00926665" w:rsidRDefault="00926665" w:rsidP="00926665">
      <w:pPr>
        <w:pStyle w:val="ListParagraph"/>
        <w:numPr>
          <w:ilvl w:val="2"/>
          <w:numId w:val="1"/>
        </w:numPr>
        <w:spacing w:after="0"/>
      </w:pPr>
      <w:r>
        <w:t xml:space="preserve">Number of files to review: </w:t>
      </w:r>
      <w:sdt>
        <w:sdtPr>
          <w:id w:val="122893933"/>
          <w:placeholder>
            <w:docPart w:val="8CD095B935E2492F98418CEE2F29CA0C"/>
          </w:placeholder>
        </w:sdtPr>
        <w:sdtContent>
          <w:r w:rsidR="00FA1026">
            <w:t>70</w:t>
          </w:r>
        </w:sdtContent>
      </w:sdt>
    </w:p>
    <w:p w:rsidR="00926665" w:rsidRDefault="00926665" w:rsidP="00926665">
      <w:pPr>
        <w:pStyle w:val="ListParagraph"/>
        <w:spacing w:after="0"/>
        <w:ind w:left="2160"/>
      </w:pPr>
      <w:r>
        <w:t>[5</w:t>
      </w:r>
      <w:r w:rsidRPr="00926665">
        <w:t>% of the total number of establishments</w:t>
      </w:r>
      <w:r>
        <w:t xml:space="preserve"> </w:t>
      </w:r>
      <w:r w:rsidRPr="00926665">
        <w:t>(Up to a maximum of 70 files)</w:t>
      </w:r>
      <w:r>
        <w:t>]</w:t>
      </w:r>
    </w:p>
    <w:p w:rsidR="006C6936" w:rsidRDefault="006C6936" w:rsidP="006C6936">
      <w:pPr>
        <w:pStyle w:val="ListParagraph"/>
        <w:ind w:left="2160"/>
      </w:pPr>
    </w:p>
    <w:p w:rsidR="00677493" w:rsidRPr="00E96C07" w:rsidRDefault="00677493" w:rsidP="00677493">
      <w:pPr>
        <w:pStyle w:val="ListParagraph"/>
        <w:numPr>
          <w:ilvl w:val="1"/>
          <w:numId w:val="1"/>
        </w:numPr>
        <w:rPr>
          <w:u w:val="single"/>
        </w:rPr>
      </w:pPr>
      <w:r w:rsidRPr="00E96C07">
        <w:rPr>
          <w:u w:val="single"/>
        </w:rPr>
        <w:t>Part II Randomly select establishment files from the jurisdiction’s inventory</w:t>
      </w:r>
    </w:p>
    <w:p w:rsidR="00926665" w:rsidRPr="00C15885" w:rsidRDefault="009F3682" w:rsidP="00D31B3B">
      <w:pPr>
        <w:pStyle w:val="ListParagraph"/>
        <w:numPr>
          <w:ilvl w:val="2"/>
          <w:numId w:val="1"/>
        </w:numPr>
        <w:rPr>
          <w:color w:val="FF0000"/>
        </w:rPr>
      </w:pPr>
      <w:r>
        <w:t>R</w:t>
      </w:r>
      <w:r w:rsidRPr="009F3682">
        <w:t>andom number generator</w:t>
      </w:r>
      <w:r>
        <w:t xml:space="preserve">: </w:t>
      </w:r>
      <w:r w:rsidR="00C15885">
        <w:t>In Microsoft Excel, type 1 to number of establishment (e.g. 1000) in column 1; Then type “</w:t>
      </w:r>
      <w:r>
        <w:t>=</w:t>
      </w:r>
      <w:proofErr w:type="gramStart"/>
      <w:r>
        <w:t>RAND(</w:t>
      </w:r>
      <w:proofErr w:type="gramEnd"/>
      <w:r>
        <w:t>)</w:t>
      </w:r>
      <w:r w:rsidR="00F62D83">
        <w:t>”</w:t>
      </w:r>
      <w:r>
        <w:t xml:space="preserve"> </w:t>
      </w:r>
      <w:r w:rsidR="00C15885">
        <w:t>in column 2 and expand it till the number of establishments</w:t>
      </w:r>
      <w:r w:rsidR="00DA3DB3">
        <w:t xml:space="preserve">. </w:t>
      </w:r>
      <w:r w:rsidR="00C15885">
        <w:t xml:space="preserve">Now </w:t>
      </w:r>
      <w:r w:rsidR="003E4144">
        <w:t xml:space="preserve">custom </w:t>
      </w:r>
      <w:r w:rsidR="00C15885">
        <w:t>s</w:t>
      </w:r>
      <w:r w:rsidR="00DA3DB3">
        <w:t xml:space="preserve">ort by </w:t>
      </w:r>
      <w:r w:rsidR="00C15885">
        <w:t xml:space="preserve">column 2 (random numbers) </w:t>
      </w:r>
      <w:r w:rsidR="00DA3DB3">
        <w:t>and select first required number of establishments.</w:t>
      </w:r>
      <w:r w:rsidR="00C15885">
        <w:t xml:space="preserve"> (e.g. first 70)</w:t>
      </w:r>
      <w:r w:rsidR="00DA3DB3">
        <w:t xml:space="preserve"> </w:t>
      </w:r>
      <w:r w:rsidR="00E00C6F" w:rsidRPr="00C15885">
        <w:rPr>
          <w:b/>
          <w:color w:val="FF0000"/>
        </w:rPr>
        <w:t>(Depends on how the files are stored.)</w:t>
      </w:r>
    </w:p>
    <w:p w:rsidR="00677493" w:rsidRDefault="00677493" w:rsidP="00677493">
      <w:pPr>
        <w:pStyle w:val="ListParagraph"/>
        <w:numPr>
          <w:ilvl w:val="2"/>
          <w:numId w:val="1"/>
        </w:numPr>
        <w:rPr>
          <w:color w:val="FF0000"/>
        </w:rPr>
      </w:pPr>
      <w:r w:rsidRPr="00744480">
        <w:rPr>
          <w:color w:val="FF0000"/>
        </w:rPr>
        <w:t>The listing can be produced alphabetically; by permit number; permit date, etc. The establishment listing can be computer generated or it can be produced manually. Any method can be used as long</w:t>
      </w:r>
      <w:r>
        <w:rPr>
          <w:color w:val="FF0000"/>
        </w:rPr>
        <w:t xml:space="preserve"> </w:t>
      </w:r>
      <w:r w:rsidRPr="00744480">
        <w:rPr>
          <w:color w:val="FF0000"/>
        </w:rPr>
        <w:t>as all the establishments are included once and only once.</w:t>
      </w:r>
    </w:p>
    <w:p w:rsidR="006C6936" w:rsidRDefault="006C6936" w:rsidP="006C6936">
      <w:pPr>
        <w:pStyle w:val="ListParagraph"/>
        <w:ind w:left="2160"/>
      </w:pPr>
    </w:p>
    <w:p w:rsidR="006C6936" w:rsidRDefault="006C6936" w:rsidP="006C6936">
      <w:pPr>
        <w:pStyle w:val="ListParagraph"/>
        <w:numPr>
          <w:ilvl w:val="2"/>
          <w:numId w:val="1"/>
        </w:numPr>
      </w:pPr>
      <w:r w:rsidRPr="003F251D">
        <w:t>When randomly selecting establishments, the self-assessor must perform the following steps:</w:t>
      </w:r>
    </w:p>
    <w:p w:rsidR="006C6936" w:rsidRDefault="006C6936" w:rsidP="00B56AB4">
      <w:pPr>
        <w:pStyle w:val="ListParagraph"/>
        <w:numPr>
          <w:ilvl w:val="3"/>
          <w:numId w:val="3"/>
        </w:numPr>
      </w:pPr>
      <w:r>
        <w:t>Record the random numbers in the order they were selected under the column “Randomly Selected Numbers” on the Standard 6: Self-Assessment Summary Worksheet;</w:t>
      </w:r>
    </w:p>
    <w:p w:rsidR="006C6936" w:rsidRDefault="006C6936" w:rsidP="00B56AB4">
      <w:pPr>
        <w:pStyle w:val="ListParagraph"/>
        <w:numPr>
          <w:ilvl w:val="3"/>
          <w:numId w:val="3"/>
        </w:numPr>
      </w:pPr>
      <w:r>
        <w:t>Identify the establishment file that corresponds to the randomly selected number recorded on the Standard 6: Self-Assessment Summary Worksheet; and</w:t>
      </w:r>
    </w:p>
    <w:p w:rsidR="006C6936" w:rsidRDefault="006C6936" w:rsidP="00B56AB4">
      <w:pPr>
        <w:pStyle w:val="ListParagraph"/>
        <w:numPr>
          <w:ilvl w:val="3"/>
          <w:numId w:val="3"/>
        </w:numPr>
      </w:pPr>
      <w:r>
        <w:t>Record the establishment name or identification number for each of the randomly selected n</w:t>
      </w:r>
      <w:bookmarkStart w:id="0" w:name="_GoBack"/>
      <w:bookmarkEnd w:id="0"/>
      <w:r>
        <w:t>umbers on the Standard 6: Self-Assessment Summary Worksheet.</w:t>
      </w:r>
    </w:p>
    <w:p w:rsidR="00E96C07" w:rsidRDefault="00E96C07" w:rsidP="00E96C07">
      <w:pPr>
        <w:pStyle w:val="ListParagraph"/>
        <w:ind w:left="1440"/>
      </w:pPr>
    </w:p>
    <w:p w:rsidR="001A5E22" w:rsidRPr="00E96C07" w:rsidRDefault="001A5E22" w:rsidP="001A5E22">
      <w:pPr>
        <w:pStyle w:val="ListParagraph"/>
        <w:numPr>
          <w:ilvl w:val="1"/>
          <w:numId w:val="1"/>
        </w:numPr>
        <w:rPr>
          <w:u w:val="single"/>
        </w:rPr>
      </w:pPr>
      <w:r w:rsidRPr="00E96C07">
        <w:rPr>
          <w:u w:val="single"/>
        </w:rPr>
        <w:t>Part III Conduct a review of each randomly selected establishment file</w:t>
      </w:r>
    </w:p>
    <w:p w:rsidR="00CB2C88" w:rsidRPr="00F76164" w:rsidRDefault="00CB2C88" w:rsidP="00CB2C88">
      <w:pPr>
        <w:pStyle w:val="ListParagraph"/>
        <w:numPr>
          <w:ilvl w:val="2"/>
          <w:numId w:val="1"/>
        </w:numPr>
        <w:rPr>
          <w:highlight w:val="yellow"/>
        </w:rPr>
      </w:pPr>
      <w:r w:rsidRPr="00F76164">
        <w:rPr>
          <w:highlight w:val="yellow"/>
        </w:rPr>
        <w:t>Fill out the Establishment File Worksheet using following procedure.</w:t>
      </w:r>
    </w:p>
    <w:p w:rsidR="00F76164" w:rsidRPr="00F76164" w:rsidRDefault="00F76164" w:rsidP="00CB2C88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F76164">
        <w:rPr>
          <w:b/>
          <w:highlight w:val="yellow"/>
        </w:rPr>
        <w:t>Step1:</w:t>
      </w:r>
    </w:p>
    <w:p w:rsidR="00CB2C88" w:rsidRDefault="00CB2C88" w:rsidP="00CB2C88">
      <w:pPr>
        <w:pStyle w:val="ListParagraph"/>
        <w:numPr>
          <w:ilvl w:val="2"/>
          <w:numId w:val="1"/>
        </w:numPr>
      </w:pPr>
      <w:r>
        <w:t xml:space="preserve">Start Point Inspection Date: </w:t>
      </w:r>
    </w:p>
    <w:p w:rsidR="00CB2C88" w:rsidRDefault="00CB2C88" w:rsidP="00CB2C88">
      <w:pPr>
        <w:pStyle w:val="ListParagraph"/>
        <w:numPr>
          <w:ilvl w:val="3"/>
          <w:numId w:val="1"/>
        </w:numPr>
      </w:pPr>
      <w:r>
        <w:t>This date will be the third oldest routine inspection file for the selected establishment if it shows a violation of one of the ten risk factors or public health interventions.</w:t>
      </w:r>
    </w:p>
    <w:p w:rsidR="00CB2C88" w:rsidRDefault="00CB2C88" w:rsidP="00CB2C88">
      <w:pPr>
        <w:pStyle w:val="ListParagraph"/>
        <w:numPr>
          <w:ilvl w:val="3"/>
          <w:numId w:val="1"/>
        </w:numPr>
      </w:pPr>
      <w:r>
        <w:t xml:space="preserve">If no risk factor or public health intervention violation is shown on that inspection, then the fourth oldest routine inspection will be used if it shows a risk factor or public health intervention violation. </w:t>
      </w:r>
    </w:p>
    <w:p w:rsidR="00CB2C88" w:rsidRDefault="00CB2C88" w:rsidP="00CB2C88">
      <w:pPr>
        <w:pStyle w:val="ListParagraph"/>
        <w:numPr>
          <w:ilvl w:val="3"/>
          <w:numId w:val="1"/>
        </w:numPr>
      </w:pPr>
      <w:r>
        <w:t xml:space="preserve">If no violation of a risk factor or public health intervention is documented on the third or fourth oldest routine inspection, then the file for this establishment does not qualify for the self-assessment review process. </w:t>
      </w:r>
    </w:p>
    <w:p w:rsidR="00CB2C88" w:rsidRDefault="00D658F6" w:rsidP="00253233">
      <w:pPr>
        <w:pStyle w:val="ListParagraph"/>
        <w:numPr>
          <w:ilvl w:val="3"/>
          <w:numId w:val="1"/>
        </w:numPr>
      </w:pPr>
      <w:r>
        <w:t>If the establishment does not qualify,</w:t>
      </w:r>
      <w:r w:rsidR="00CB2C88">
        <w:t xml:space="preserve"> the self-assessor must check the</w:t>
      </w:r>
      <w:r w:rsidR="00253233">
        <w:t xml:space="preserve"> “</w:t>
      </w:r>
      <w:r w:rsidR="00CB2C88">
        <w:t>Does Not Qualify</w:t>
      </w:r>
      <w:r w:rsidR="00253233">
        <w:t>”</w:t>
      </w:r>
      <w:r w:rsidR="00CB2C88">
        <w:t xml:space="preserve"> box in the Self-Assessment Su</w:t>
      </w:r>
      <w:r w:rsidR="00253233">
        <w:t xml:space="preserve">mmary Worksheet </w:t>
      </w:r>
      <w:r w:rsidR="00CB2C88">
        <w:t>and remove the file from the review process. A substitute establishment file must be chosen using the second set of</w:t>
      </w:r>
      <w:r w:rsidR="00253233">
        <w:t xml:space="preserve"> </w:t>
      </w:r>
      <w:r w:rsidR="00CB2C88">
        <w:t>randomly selected numbers to replace this file.</w:t>
      </w:r>
    </w:p>
    <w:p w:rsidR="00F76164" w:rsidRPr="00F76164" w:rsidRDefault="00F76164" w:rsidP="00F76164">
      <w:pPr>
        <w:pStyle w:val="ListParagraph"/>
        <w:numPr>
          <w:ilvl w:val="2"/>
          <w:numId w:val="1"/>
        </w:numPr>
        <w:rPr>
          <w:b/>
          <w:highlight w:val="yellow"/>
        </w:rPr>
      </w:pPr>
      <w:r>
        <w:rPr>
          <w:b/>
          <w:highlight w:val="yellow"/>
        </w:rPr>
        <w:t>Step2</w:t>
      </w:r>
      <w:r w:rsidRPr="00F76164">
        <w:rPr>
          <w:b/>
          <w:highlight w:val="yellow"/>
        </w:rPr>
        <w:t>:</w:t>
      </w:r>
    </w:p>
    <w:p w:rsidR="00E910DB" w:rsidRDefault="00E910DB" w:rsidP="00642B5B">
      <w:pPr>
        <w:pStyle w:val="ListParagraph"/>
        <w:numPr>
          <w:ilvl w:val="0"/>
          <w:numId w:val="6"/>
        </w:numPr>
      </w:pPr>
      <w:r>
        <w:t>The Establishment File Worksheet lists ten foodborne illness risk factor and public health interventions along the top line. The self-assessor will record item numbers or other identifier</w:t>
      </w:r>
      <w:r w:rsidR="003C4834">
        <w:t xml:space="preserve">s from its inspection form </w:t>
      </w:r>
      <w:r>
        <w:t>correspond</w:t>
      </w:r>
      <w:r w:rsidR="003C4834">
        <w:t xml:space="preserve">ing to </w:t>
      </w:r>
      <w:r>
        <w:t xml:space="preserve">each of the ten </w:t>
      </w:r>
      <w:r w:rsidR="003C4834">
        <w:t xml:space="preserve">factors </w:t>
      </w:r>
      <w:r w:rsidR="00D831C3">
        <w:t>and</w:t>
      </w:r>
      <w:r w:rsidR="00F754CB">
        <w:t xml:space="preserve"> intervention</w:t>
      </w:r>
      <w:r w:rsidR="003C4834">
        <w:t>s</w:t>
      </w:r>
      <w:r w:rsidR="00F754CB">
        <w:t xml:space="preserve"> under the title </w:t>
      </w:r>
      <w:r>
        <w:t>“Reference to local inspection items”.</w:t>
      </w:r>
    </w:p>
    <w:p w:rsidR="00F76164" w:rsidRPr="00F76164" w:rsidRDefault="00F76164" w:rsidP="00F76164">
      <w:pPr>
        <w:pStyle w:val="ListParagraph"/>
        <w:numPr>
          <w:ilvl w:val="0"/>
          <w:numId w:val="6"/>
        </w:numPr>
        <w:rPr>
          <w:b/>
          <w:highlight w:val="yellow"/>
        </w:rPr>
      </w:pPr>
      <w:r w:rsidRPr="00F76164">
        <w:rPr>
          <w:b/>
          <w:highlight w:val="yellow"/>
        </w:rPr>
        <w:t>Step</w:t>
      </w:r>
      <w:r>
        <w:rPr>
          <w:b/>
          <w:highlight w:val="yellow"/>
        </w:rPr>
        <w:t>3</w:t>
      </w:r>
      <w:r w:rsidRPr="00F76164">
        <w:rPr>
          <w:b/>
          <w:highlight w:val="yellow"/>
        </w:rPr>
        <w:t>:</w:t>
      </w:r>
    </w:p>
    <w:p w:rsidR="00E910DB" w:rsidRDefault="00E910DB" w:rsidP="00642B5B">
      <w:pPr>
        <w:pStyle w:val="ListParagraph"/>
        <w:numPr>
          <w:ilvl w:val="0"/>
          <w:numId w:val="6"/>
        </w:numPr>
      </w:pPr>
      <w:r>
        <w:t>Mark the observed violation out of ten risk factors in under the title “Start Point Inspection Violation”.</w:t>
      </w:r>
    </w:p>
    <w:p w:rsidR="00F76164" w:rsidRPr="00F76164" w:rsidRDefault="00F76164" w:rsidP="00F76164">
      <w:pPr>
        <w:pStyle w:val="ListParagraph"/>
        <w:numPr>
          <w:ilvl w:val="0"/>
          <w:numId w:val="6"/>
        </w:numPr>
        <w:rPr>
          <w:b/>
          <w:highlight w:val="yellow"/>
        </w:rPr>
      </w:pPr>
      <w:r>
        <w:rPr>
          <w:b/>
          <w:highlight w:val="yellow"/>
        </w:rPr>
        <w:t>Step4</w:t>
      </w:r>
      <w:r w:rsidRPr="00F76164">
        <w:rPr>
          <w:b/>
          <w:highlight w:val="yellow"/>
        </w:rPr>
        <w:t>:</w:t>
      </w:r>
    </w:p>
    <w:p w:rsidR="00E910DB" w:rsidRDefault="00DB630B" w:rsidP="00642B5B">
      <w:pPr>
        <w:pStyle w:val="ListParagraph"/>
        <w:numPr>
          <w:ilvl w:val="0"/>
          <w:numId w:val="6"/>
        </w:numPr>
      </w:pPr>
      <w:r>
        <w:t xml:space="preserve">For the violation marked, the self-assessor </w:t>
      </w:r>
      <w:r w:rsidR="00F97105">
        <w:t>must select any one</w:t>
      </w:r>
      <w:r>
        <w:t xml:space="preserve"> of the following</w:t>
      </w:r>
      <w:r w:rsidR="00A67C1A">
        <w:t xml:space="preserve"> based on the action taken</w:t>
      </w:r>
      <w:r>
        <w:t xml:space="preserve">. </w:t>
      </w:r>
    </w:p>
    <w:p w:rsidR="00DB630B" w:rsidRDefault="00DB630B" w:rsidP="00642B5B">
      <w:pPr>
        <w:pStyle w:val="ListParagraph"/>
        <w:numPr>
          <w:ilvl w:val="1"/>
          <w:numId w:val="7"/>
        </w:numPr>
      </w:pPr>
      <w:r>
        <w:t>Was on-site corrective action taken?</w:t>
      </w:r>
      <w:r w:rsidR="002802CE">
        <w:t xml:space="preserve"> (A</w:t>
      </w:r>
      <w:r>
        <w:t>t the time of inspection)</w:t>
      </w:r>
    </w:p>
    <w:p w:rsidR="00DB630B" w:rsidRDefault="00DB630B" w:rsidP="00642B5B">
      <w:pPr>
        <w:pStyle w:val="ListParagraph"/>
        <w:numPr>
          <w:ilvl w:val="1"/>
          <w:numId w:val="7"/>
        </w:numPr>
      </w:pPr>
      <w:r>
        <w:t>Was follow-up corrective action taken?</w:t>
      </w:r>
      <w:r w:rsidR="002802CE">
        <w:t xml:space="preserve"> (D</w:t>
      </w:r>
      <w:r>
        <w:t>uring follow up inspections)</w:t>
      </w:r>
    </w:p>
    <w:p w:rsidR="00642B5B" w:rsidRDefault="00DB630B" w:rsidP="00642B5B">
      <w:pPr>
        <w:pStyle w:val="ListParagraph"/>
        <w:numPr>
          <w:ilvl w:val="1"/>
          <w:numId w:val="7"/>
        </w:numPr>
      </w:pPr>
      <w:r>
        <w:t>Was enforcement action taken? (</w:t>
      </w:r>
      <w:r w:rsidR="002802CE">
        <w:t>May</w:t>
      </w:r>
      <w:r>
        <w:t xml:space="preserve"> include fine, permit suspension, hearing, restriction of operation, mandated training</w:t>
      </w:r>
      <w:r w:rsidR="0091566D">
        <w:t xml:space="preserve"> </w:t>
      </w:r>
      <w:r>
        <w:t>etc.)</w:t>
      </w:r>
    </w:p>
    <w:p w:rsidR="00F76164" w:rsidRPr="00F76164" w:rsidRDefault="00F76164" w:rsidP="00F76164">
      <w:pPr>
        <w:pStyle w:val="ListParagraph"/>
        <w:numPr>
          <w:ilvl w:val="0"/>
          <w:numId w:val="7"/>
        </w:numPr>
        <w:rPr>
          <w:b/>
          <w:highlight w:val="yellow"/>
        </w:rPr>
      </w:pPr>
      <w:r w:rsidRPr="00F76164">
        <w:rPr>
          <w:b/>
          <w:highlight w:val="yellow"/>
        </w:rPr>
        <w:t>Step</w:t>
      </w:r>
      <w:r>
        <w:rPr>
          <w:b/>
          <w:highlight w:val="yellow"/>
        </w:rPr>
        <w:t>5</w:t>
      </w:r>
      <w:r w:rsidRPr="00F76164">
        <w:rPr>
          <w:b/>
          <w:highlight w:val="yellow"/>
        </w:rPr>
        <w:t>:</w:t>
      </w:r>
    </w:p>
    <w:p w:rsidR="00642B5B" w:rsidRDefault="00642B5B" w:rsidP="00642B5B">
      <w:pPr>
        <w:pStyle w:val="ListParagraph"/>
        <w:numPr>
          <w:ilvl w:val="0"/>
          <w:numId w:val="6"/>
        </w:numPr>
      </w:pPr>
      <w:r>
        <w:t xml:space="preserve">The self-assessor must determine if the follow-up actions complied with the </w:t>
      </w:r>
      <w:r w:rsidR="00B44FBE" w:rsidRPr="00F7644B">
        <w:t>agency’s</w:t>
      </w:r>
      <w:r w:rsidRPr="00F7644B">
        <w:t xml:space="preserve"> </w:t>
      </w:r>
      <w:r>
        <w:t>written procedures.</w:t>
      </w:r>
    </w:p>
    <w:p w:rsidR="00F76164" w:rsidRPr="00F76164" w:rsidRDefault="00F76164" w:rsidP="00F76164">
      <w:pPr>
        <w:pStyle w:val="ListParagraph"/>
        <w:numPr>
          <w:ilvl w:val="0"/>
          <w:numId w:val="6"/>
        </w:numPr>
        <w:rPr>
          <w:b/>
          <w:highlight w:val="yellow"/>
        </w:rPr>
      </w:pPr>
      <w:r>
        <w:rPr>
          <w:b/>
          <w:highlight w:val="yellow"/>
        </w:rPr>
        <w:t>Step6</w:t>
      </w:r>
      <w:r w:rsidRPr="00F76164">
        <w:rPr>
          <w:b/>
          <w:highlight w:val="yellow"/>
        </w:rPr>
        <w:t>:</w:t>
      </w:r>
    </w:p>
    <w:p w:rsidR="00F76164" w:rsidRDefault="00F76164" w:rsidP="00252B30">
      <w:pPr>
        <w:pStyle w:val="ListParagraph"/>
        <w:numPr>
          <w:ilvl w:val="0"/>
          <w:numId w:val="6"/>
        </w:numPr>
      </w:pPr>
      <w:r w:rsidRPr="00F76164">
        <w:t xml:space="preserve">The summary table provides a </w:t>
      </w:r>
      <w:r>
        <w:t>method for defining the acronyms and notations used on the worksheet to describe the type of compliance and enforcement action taken.</w:t>
      </w:r>
    </w:p>
    <w:p w:rsidR="00F76164" w:rsidRPr="00F76164" w:rsidRDefault="00F76164" w:rsidP="00F76164">
      <w:pPr>
        <w:pStyle w:val="ListParagraph"/>
        <w:numPr>
          <w:ilvl w:val="0"/>
          <w:numId w:val="6"/>
        </w:numPr>
        <w:rPr>
          <w:b/>
          <w:highlight w:val="yellow"/>
        </w:rPr>
      </w:pPr>
      <w:r>
        <w:rPr>
          <w:b/>
          <w:highlight w:val="yellow"/>
        </w:rPr>
        <w:t>Step7</w:t>
      </w:r>
      <w:r w:rsidRPr="00F76164">
        <w:rPr>
          <w:b/>
          <w:highlight w:val="yellow"/>
        </w:rPr>
        <w:t>:</w:t>
      </w:r>
    </w:p>
    <w:p w:rsidR="00F76164" w:rsidRDefault="00346400" w:rsidP="00F76164">
      <w:pPr>
        <w:pStyle w:val="ListParagraph"/>
        <w:numPr>
          <w:ilvl w:val="0"/>
          <w:numId w:val="6"/>
        </w:numPr>
      </w:pPr>
      <w:r>
        <w:lastRenderedPageBreak/>
        <w:t>The self-assessor should select</w:t>
      </w:r>
      <w:r w:rsidR="00F76164">
        <w:t xml:space="preserve"> the “File Meets the Standard 6 Criteria” box if:</w:t>
      </w:r>
    </w:p>
    <w:p w:rsidR="00F76164" w:rsidRDefault="00F76164" w:rsidP="00F76164">
      <w:pPr>
        <w:pStyle w:val="ListParagraph"/>
        <w:numPr>
          <w:ilvl w:val="1"/>
          <w:numId w:val="6"/>
        </w:numPr>
      </w:pPr>
      <w:r>
        <w:t>The completed Worksheet shows at least one follow-up action in each column where a foodborne illness risk factor or public health intervention violation was marked on the “start-point” inspection; and</w:t>
      </w:r>
    </w:p>
    <w:p w:rsidR="00F76164" w:rsidRDefault="00F76164" w:rsidP="00F76164">
      <w:pPr>
        <w:pStyle w:val="ListParagraph"/>
        <w:numPr>
          <w:ilvl w:val="1"/>
          <w:numId w:val="6"/>
        </w:numPr>
      </w:pPr>
      <w:r w:rsidRPr="00F76164">
        <w:t>The jurisdiction’s written procedure was followed.</w:t>
      </w:r>
    </w:p>
    <w:p w:rsidR="00F76164" w:rsidRDefault="00F76164" w:rsidP="00F76164">
      <w:pPr>
        <w:pStyle w:val="ListParagraph"/>
        <w:numPr>
          <w:ilvl w:val="0"/>
          <w:numId w:val="6"/>
        </w:numPr>
      </w:pPr>
      <w:r>
        <w:t xml:space="preserve">The self-assessor </w:t>
      </w:r>
      <w:r w:rsidR="00346400">
        <w:t xml:space="preserve">should select </w:t>
      </w:r>
      <w:r>
        <w:t>the “File Does NOT Meet the Standard 6 Criteria” box if:</w:t>
      </w:r>
    </w:p>
    <w:p w:rsidR="00F76164" w:rsidRDefault="00F76164" w:rsidP="00F76164">
      <w:pPr>
        <w:pStyle w:val="ListParagraph"/>
        <w:numPr>
          <w:ilvl w:val="1"/>
          <w:numId w:val="6"/>
        </w:numPr>
      </w:pPr>
      <w:r>
        <w:t>The completed Worksheet shows that one or more of the “start-point” violations do not have at least one follow-up activity; or</w:t>
      </w:r>
    </w:p>
    <w:p w:rsidR="00F76164" w:rsidRDefault="00F76164" w:rsidP="00F76164">
      <w:pPr>
        <w:pStyle w:val="ListParagraph"/>
        <w:numPr>
          <w:ilvl w:val="1"/>
          <w:numId w:val="6"/>
        </w:numPr>
      </w:pPr>
      <w:r>
        <w:t>The jurisdiction’s written procedure was not followed for one or more follow-up activities.</w:t>
      </w:r>
    </w:p>
    <w:p w:rsidR="00F76164" w:rsidRPr="00F76164" w:rsidRDefault="00F76164" w:rsidP="00F76164">
      <w:pPr>
        <w:pStyle w:val="ListParagraph"/>
        <w:numPr>
          <w:ilvl w:val="0"/>
          <w:numId w:val="6"/>
        </w:numPr>
        <w:rPr>
          <w:b/>
          <w:highlight w:val="yellow"/>
        </w:rPr>
      </w:pPr>
      <w:r>
        <w:rPr>
          <w:b/>
          <w:highlight w:val="yellow"/>
        </w:rPr>
        <w:t>Step8</w:t>
      </w:r>
      <w:r w:rsidRPr="00F76164">
        <w:rPr>
          <w:b/>
          <w:highlight w:val="yellow"/>
        </w:rPr>
        <w:t>:</w:t>
      </w:r>
      <w:r>
        <w:rPr>
          <w:b/>
          <w:highlight w:val="yellow"/>
        </w:rPr>
        <w:t xml:space="preserve"> </w:t>
      </w:r>
      <w:r w:rsidRPr="00F76164">
        <w:rPr>
          <w:highlight w:val="yellow"/>
        </w:rPr>
        <w:t>Self-Assessment Summary Worksheet</w:t>
      </w:r>
    </w:p>
    <w:p w:rsidR="00F76164" w:rsidRDefault="00F76164" w:rsidP="00F76164">
      <w:pPr>
        <w:pStyle w:val="ListParagraph"/>
        <w:numPr>
          <w:ilvl w:val="0"/>
          <w:numId w:val="6"/>
        </w:numPr>
      </w:pPr>
      <w:r>
        <w:t>When the review for each randomly selected establishment file is completed, under the “Status of Reviewed File” column, the self-assessor must check one of the following boxes.</w:t>
      </w:r>
    </w:p>
    <w:p w:rsidR="00F76164" w:rsidRDefault="00F76164" w:rsidP="00F76164">
      <w:pPr>
        <w:pStyle w:val="ListParagraph"/>
        <w:numPr>
          <w:ilvl w:val="0"/>
          <w:numId w:val="6"/>
        </w:numPr>
      </w:pPr>
      <w:r>
        <w:t>“YES” – indicating that the reviewed file meets the Standard 6 criteria.</w:t>
      </w:r>
    </w:p>
    <w:p w:rsidR="00F76164" w:rsidRDefault="00F76164" w:rsidP="00F76164">
      <w:pPr>
        <w:pStyle w:val="ListParagraph"/>
        <w:numPr>
          <w:ilvl w:val="0"/>
          <w:numId w:val="6"/>
        </w:numPr>
      </w:pPr>
      <w:r>
        <w:t>“NO” – indicating that the reviewed file does not meet the Standard 6 criteria.</w:t>
      </w:r>
    </w:p>
    <w:p w:rsidR="00F76164" w:rsidRDefault="00F76164" w:rsidP="00E00690">
      <w:pPr>
        <w:pStyle w:val="ListParagraph"/>
        <w:numPr>
          <w:ilvl w:val="0"/>
          <w:numId w:val="6"/>
        </w:numPr>
      </w:pPr>
      <w:r>
        <w:t>“D</w:t>
      </w:r>
      <w:r w:rsidR="00737AA9">
        <w:t>oes not qualify</w:t>
      </w:r>
      <w:r>
        <w:t>” – indicating that the establishment file did not qualify for the assessment and a substitute file will need to be randomly selected and reviewed.</w:t>
      </w:r>
    </w:p>
    <w:p w:rsidR="00253233" w:rsidRDefault="00253233" w:rsidP="00253233">
      <w:pPr>
        <w:pStyle w:val="ListParagraph"/>
        <w:ind w:left="2160"/>
      </w:pPr>
    </w:p>
    <w:p w:rsidR="008B1AD5" w:rsidRDefault="008B1AD5" w:rsidP="008B1AD5">
      <w:pPr>
        <w:pStyle w:val="ListParagraph"/>
        <w:numPr>
          <w:ilvl w:val="0"/>
          <w:numId w:val="1"/>
        </w:numPr>
      </w:pPr>
      <w:r>
        <w:t>Documentation:</w:t>
      </w:r>
    </w:p>
    <w:p w:rsidR="008B1AD5" w:rsidRDefault="008B1AD5" w:rsidP="008B1AD5">
      <w:pPr>
        <w:pStyle w:val="ListParagraph"/>
      </w:pPr>
      <w:r>
        <w:t>Standard 6: Self-Assessment Summary Worksheet</w:t>
      </w:r>
    </w:p>
    <w:p w:rsidR="008B1AD5" w:rsidRDefault="008B1AD5" w:rsidP="008B1AD5">
      <w:pPr>
        <w:pStyle w:val="ListParagraph"/>
      </w:pPr>
      <w:r>
        <w:t>Standard 6: Establishment File Worksheet</w:t>
      </w:r>
    </w:p>
    <w:p w:rsidR="006F37FA" w:rsidRDefault="006F37FA" w:rsidP="006F37FA">
      <w:pPr>
        <w:pStyle w:val="ListParagraph"/>
      </w:pPr>
    </w:p>
    <w:p w:rsidR="008B1AD5" w:rsidRDefault="008B1AD5" w:rsidP="008B1AD5">
      <w:pPr>
        <w:ind w:left="720"/>
      </w:pPr>
    </w:p>
    <w:p w:rsidR="001C3164" w:rsidRPr="001C3164" w:rsidRDefault="001C3164" w:rsidP="001C3164"/>
    <w:sectPr w:rsidR="001C3164" w:rsidRPr="001C3164" w:rsidSect="005239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02" w:rsidRDefault="00CE1A02" w:rsidP="00257C9D">
      <w:pPr>
        <w:spacing w:after="0" w:line="240" w:lineRule="auto"/>
      </w:pPr>
      <w:r>
        <w:separator/>
      </w:r>
    </w:p>
  </w:endnote>
  <w:endnote w:type="continuationSeparator" w:id="0">
    <w:p w:rsidR="00CE1A02" w:rsidRDefault="00CE1A02" w:rsidP="0025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9D" w:rsidRPr="00257C9D" w:rsidRDefault="00257C9D" w:rsidP="00257C9D">
    <w:pPr>
      <w:pStyle w:val="Footer"/>
      <w:tabs>
        <w:tab w:val="clear" w:pos="9360"/>
        <w:tab w:val="left" w:pos="5205"/>
      </w:tabs>
      <w:rPr>
        <w:caps/>
        <w:noProof/>
      </w:rPr>
    </w:pPr>
    <w:r w:rsidRPr="00257C9D">
      <w:rPr>
        <w:caps/>
      </w:rPr>
      <w:tab/>
    </w:r>
    <w:r w:rsidR="00415380" w:rsidRPr="00257C9D">
      <w:rPr>
        <w:caps/>
      </w:rPr>
      <w:fldChar w:fldCharType="begin"/>
    </w:r>
    <w:r w:rsidRPr="00257C9D">
      <w:rPr>
        <w:caps/>
      </w:rPr>
      <w:instrText xml:space="preserve"> PAGE   \* MERGEFORMAT </w:instrText>
    </w:r>
    <w:r w:rsidR="00415380" w:rsidRPr="00257C9D">
      <w:rPr>
        <w:caps/>
      </w:rPr>
      <w:fldChar w:fldCharType="separate"/>
    </w:r>
    <w:r w:rsidR="00FA1026">
      <w:rPr>
        <w:caps/>
        <w:noProof/>
      </w:rPr>
      <w:t>1</w:t>
    </w:r>
    <w:r w:rsidR="00415380" w:rsidRPr="00257C9D">
      <w:rPr>
        <w:caps/>
        <w:noProof/>
      </w:rPr>
      <w:fldChar w:fldCharType="end"/>
    </w:r>
    <w:r w:rsidRPr="00257C9D">
      <w:rPr>
        <w:caps/>
        <w:noProof/>
      </w:rPr>
      <w:tab/>
    </w:r>
  </w:p>
  <w:p w:rsidR="00257C9D" w:rsidRDefault="00257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02" w:rsidRDefault="00CE1A02" w:rsidP="00257C9D">
      <w:pPr>
        <w:spacing w:after="0" w:line="240" w:lineRule="auto"/>
      </w:pPr>
      <w:r>
        <w:separator/>
      </w:r>
    </w:p>
  </w:footnote>
  <w:footnote w:type="continuationSeparator" w:id="0">
    <w:p w:rsidR="00CE1A02" w:rsidRDefault="00CE1A02" w:rsidP="0025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ECC"/>
    <w:multiLevelType w:val="hybridMultilevel"/>
    <w:tmpl w:val="E3D864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593EFE"/>
    <w:multiLevelType w:val="hybridMultilevel"/>
    <w:tmpl w:val="A62C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7920"/>
    <w:multiLevelType w:val="hybridMultilevel"/>
    <w:tmpl w:val="B1626E1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6B45C79"/>
    <w:multiLevelType w:val="hybridMultilevel"/>
    <w:tmpl w:val="9ECEF1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E07574D"/>
    <w:multiLevelType w:val="hybridMultilevel"/>
    <w:tmpl w:val="BA3881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9A795F"/>
    <w:multiLevelType w:val="hybridMultilevel"/>
    <w:tmpl w:val="EAC081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EBC4F68"/>
    <w:multiLevelType w:val="hybridMultilevel"/>
    <w:tmpl w:val="C41C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164"/>
    <w:rsid w:val="000051B1"/>
    <w:rsid w:val="00077E28"/>
    <w:rsid w:val="001A14E9"/>
    <w:rsid w:val="001A5E22"/>
    <w:rsid w:val="001C3164"/>
    <w:rsid w:val="0021690E"/>
    <w:rsid w:val="00253233"/>
    <w:rsid w:val="00257C9D"/>
    <w:rsid w:val="002802CE"/>
    <w:rsid w:val="002873D1"/>
    <w:rsid w:val="00294CBD"/>
    <w:rsid w:val="002A3958"/>
    <w:rsid w:val="002E013E"/>
    <w:rsid w:val="00346400"/>
    <w:rsid w:val="003C4834"/>
    <w:rsid w:val="003E4144"/>
    <w:rsid w:val="003F251D"/>
    <w:rsid w:val="003F4FEE"/>
    <w:rsid w:val="00415380"/>
    <w:rsid w:val="00492BD2"/>
    <w:rsid w:val="00494EAC"/>
    <w:rsid w:val="004A6294"/>
    <w:rsid w:val="004C3C34"/>
    <w:rsid w:val="004E305F"/>
    <w:rsid w:val="005239D9"/>
    <w:rsid w:val="005665A6"/>
    <w:rsid w:val="00633D50"/>
    <w:rsid w:val="00642B5B"/>
    <w:rsid w:val="00677493"/>
    <w:rsid w:val="00681B3E"/>
    <w:rsid w:val="006C2095"/>
    <w:rsid w:val="006C6936"/>
    <w:rsid w:val="006F37FA"/>
    <w:rsid w:val="00737AA9"/>
    <w:rsid w:val="00744480"/>
    <w:rsid w:val="007C0491"/>
    <w:rsid w:val="008625EC"/>
    <w:rsid w:val="008769AB"/>
    <w:rsid w:val="00877652"/>
    <w:rsid w:val="0089598D"/>
    <w:rsid w:val="008B1AD5"/>
    <w:rsid w:val="0091566D"/>
    <w:rsid w:val="00926665"/>
    <w:rsid w:val="009C7D74"/>
    <w:rsid w:val="009F3682"/>
    <w:rsid w:val="00A67C1A"/>
    <w:rsid w:val="00A747BF"/>
    <w:rsid w:val="00A7542A"/>
    <w:rsid w:val="00B44FBE"/>
    <w:rsid w:val="00B56AB4"/>
    <w:rsid w:val="00BD3522"/>
    <w:rsid w:val="00C02777"/>
    <w:rsid w:val="00C15885"/>
    <w:rsid w:val="00C84301"/>
    <w:rsid w:val="00C901E1"/>
    <w:rsid w:val="00CB2C88"/>
    <w:rsid w:val="00CD0BAC"/>
    <w:rsid w:val="00CE1A02"/>
    <w:rsid w:val="00D2439E"/>
    <w:rsid w:val="00D658F6"/>
    <w:rsid w:val="00D831C3"/>
    <w:rsid w:val="00D91412"/>
    <w:rsid w:val="00DA2F6F"/>
    <w:rsid w:val="00DA3DB3"/>
    <w:rsid w:val="00DB630B"/>
    <w:rsid w:val="00E00C6F"/>
    <w:rsid w:val="00E910DB"/>
    <w:rsid w:val="00E96C07"/>
    <w:rsid w:val="00F375A2"/>
    <w:rsid w:val="00F62D83"/>
    <w:rsid w:val="00F67223"/>
    <w:rsid w:val="00F754CB"/>
    <w:rsid w:val="00F76164"/>
    <w:rsid w:val="00F7644B"/>
    <w:rsid w:val="00F97105"/>
    <w:rsid w:val="00FA1026"/>
    <w:rsid w:val="00FE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36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9D"/>
  </w:style>
  <w:style w:type="paragraph" w:styleId="Footer">
    <w:name w:val="footer"/>
    <w:basedOn w:val="Normal"/>
    <w:link w:val="FooterChar"/>
    <w:uiPriority w:val="99"/>
    <w:unhideWhenUsed/>
    <w:rsid w:val="0025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9D"/>
  </w:style>
  <w:style w:type="paragraph" w:styleId="BalloonText">
    <w:name w:val="Balloon Text"/>
    <w:basedOn w:val="Normal"/>
    <w:link w:val="BalloonTextChar"/>
    <w:uiPriority w:val="99"/>
    <w:semiHidden/>
    <w:unhideWhenUsed/>
    <w:rsid w:val="0028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5E3D-950B-4190-A5C3-11BCACB0489A}"/>
      </w:docPartPr>
      <w:docPartBody>
        <w:p w:rsidR="00013553" w:rsidRDefault="007F5178">
          <w:r w:rsidRPr="0021538D">
            <w:rPr>
              <w:rStyle w:val="PlaceholderText"/>
            </w:rPr>
            <w:t>Click here to enter text.</w:t>
          </w:r>
        </w:p>
      </w:docPartBody>
    </w:docPart>
    <w:docPart>
      <w:docPartPr>
        <w:name w:val="8CD095B935E2492F98418CEE2F29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59D0A-41B6-4096-9182-FF932D40AF45}"/>
      </w:docPartPr>
      <w:docPartBody>
        <w:p w:rsidR="00013553" w:rsidRDefault="007F5178" w:rsidP="007F5178">
          <w:pPr>
            <w:pStyle w:val="8CD095B935E2492F98418CEE2F29CA0C"/>
          </w:pPr>
          <w:r w:rsidRPr="002153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5178"/>
    <w:rsid w:val="00013553"/>
    <w:rsid w:val="00132660"/>
    <w:rsid w:val="00372E63"/>
    <w:rsid w:val="003E0711"/>
    <w:rsid w:val="007F5178"/>
    <w:rsid w:val="009C77B5"/>
    <w:rsid w:val="00C77D54"/>
    <w:rsid w:val="00CD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178"/>
    <w:rPr>
      <w:color w:val="808080"/>
    </w:rPr>
  </w:style>
  <w:style w:type="paragraph" w:customStyle="1" w:styleId="8CD095B935E2492F98418CEE2F29CA0C">
    <w:name w:val="8CD095B935E2492F98418CEE2F29CA0C"/>
    <w:rsid w:val="007F51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WIN7X64_SP1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Riddhi (PHES)</dc:creator>
  <cp:lastModifiedBy>deanna.glisson</cp:lastModifiedBy>
  <cp:revision>2</cp:revision>
  <cp:lastPrinted>2016-08-15T12:02:00Z</cp:lastPrinted>
  <dcterms:created xsi:type="dcterms:W3CDTF">2016-08-15T12:02:00Z</dcterms:created>
  <dcterms:modified xsi:type="dcterms:W3CDTF">2016-08-15T12:02:00Z</dcterms:modified>
</cp:coreProperties>
</file>