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3C196" w14:textId="1B867EE5" w:rsidR="00447FE3" w:rsidRPr="00447FE3" w:rsidRDefault="00D27E82" w:rsidP="00447FE3">
      <w:pPr>
        <w:pStyle w:val="Heading1"/>
        <w:jc w:val="both"/>
        <w:rPr>
          <w:rFonts w:ascii="Times New Roman" w:hAnsi="Times New Roman" w:cs="Times New Roman"/>
        </w:rPr>
      </w:pPr>
      <w:r w:rsidRPr="00447FE3">
        <w:rPr>
          <w:rFonts w:ascii="Times New Roman" w:hAnsi="Times New Roman" w:cs="Times New Roman"/>
        </w:rPr>
        <w:t>COMPREHENSIVE COMMUNITY APPROACHES THAT ADDRESS CHILDHOOD TRAUMA TO PREVENT SUBSTANCE MISUSE</w:t>
      </w:r>
    </w:p>
    <w:p w14:paraId="634327D2" w14:textId="77777777" w:rsidR="00447FE3" w:rsidRDefault="00447FE3" w:rsidP="00447FE3">
      <w:pPr>
        <w:tabs>
          <w:tab w:val="left" w:pos="1395"/>
          <w:tab w:val="center" w:pos="4680"/>
        </w:tabs>
        <w:rPr>
          <w:rFonts w:ascii="Times New Roman" w:hAnsi="Times New Roman" w:cs="Times New Roman"/>
          <w:i/>
          <w:iCs/>
        </w:rPr>
      </w:pPr>
      <w:r w:rsidRPr="00447FE3">
        <w:rPr>
          <w:rFonts w:ascii="Times New Roman" w:hAnsi="Times New Roman" w:cs="Times New Roman"/>
          <w:i/>
          <w:iCs/>
        </w:rPr>
        <w:tab/>
      </w:r>
    </w:p>
    <w:p w14:paraId="43FD7608" w14:textId="11BEE425" w:rsidR="00D27E82" w:rsidRPr="00447FE3" w:rsidRDefault="00447FE3" w:rsidP="00447FE3">
      <w:pPr>
        <w:tabs>
          <w:tab w:val="left" w:pos="1395"/>
          <w:tab w:val="center" w:pos="4680"/>
        </w:tabs>
        <w:rPr>
          <w:rFonts w:ascii="Times New Roman" w:hAnsi="Times New Roman" w:cs="Times New Roman"/>
          <w:b/>
          <w:bCs/>
          <w:i/>
          <w:iCs/>
          <w:sz w:val="28"/>
          <w:szCs w:val="28"/>
        </w:rPr>
      </w:pPr>
      <w:r w:rsidRPr="00447FE3">
        <w:rPr>
          <w:rFonts w:ascii="Times New Roman" w:hAnsi="Times New Roman" w:cs="Times New Roman"/>
          <w:i/>
          <w:iCs/>
        </w:rPr>
        <w:tab/>
      </w:r>
      <w:r w:rsidR="00D27E82" w:rsidRPr="00447FE3">
        <w:rPr>
          <w:rFonts w:ascii="Times New Roman" w:hAnsi="Times New Roman" w:cs="Times New Roman"/>
          <w:b/>
          <w:bCs/>
          <w:i/>
          <w:iCs/>
          <w:sz w:val="28"/>
          <w:szCs w:val="28"/>
        </w:rPr>
        <w:t>Request for Application—Frequently Asked Questions</w:t>
      </w:r>
    </w:p>
    <w:p w14:paraId="6CAD46AD" w14:textId="4E7D4B77" w:rsidR="00D27E82" w:rsidRPr="00447FE3" w:rsidRDefault="00D27E82" w:rsidP="00447FE3">
      <w:pPr>
        <w:rPr>
          <w:rFonts w:ascii="Times New Roman" w:hAnsi="Times New Roman" w:cs="Times New Roman"/>
          <w:sz w:val="24"/>
          <w:szCs w:val="24"/>
        </w:rPr>
      </w:pPr>
    </w:p>
    <w:p w14:paraId="35DF7100" w14:textId="44FC17B9" w:rsidR="00B03886" w:rsidRPr="00447FE3" w:rsidRDefault="00D27E82" w:rsidP="00B0388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Are the Informational Webinar: Comprehensive Community Approaches that Address Childhood Trauma to Prevent Substance Misuse presentation</w:t>
      </w:r>
      <w:r w:rsidR="00B03886" w:rsidRPr="00447FE3">
        <w:rPr>
          <w:rFonts w:ascii="Times New Roman" w:hAnsi="Times New Roman" w:cs="Times New Roman"/>
          <w:b/>
          <w:bCs/>
          <w:sz w:val="24"/>
          <w:szCs w:val="24"/>
        </w:rPr>
        <w:t xml:space="preserve"> slides available?</w:t>
      </w:r>
    </w:p>
    <w:p w14:paraId="2C0DD976" w14:textId="1626EC40" w:rsidR="00B03886" w:rsidRPr="00447FE3" w:rsidRDefault="00B03886" w:rsidP="00B03886">
      <w:pPr>
        <w:ind w:left="1440"/>
        <w:rPr>
          <w:rFonts w:ascii="Times New Roman" w:hAnsi="Times New Roman" w:cs="Times New Roman"/>
          <w:sz w:val="24"/>
          <w:szCs w:val="24"/>
        </w:rPr>
      </w:pPr>
      <w:r w:rsidRPr="00447FE3">
        <w:rPr>
          <w:rFonts w:ascii="Times New Roman" w:hAnsi="Times New Roman" w:cs="Times New Roman"/>
          <w:sz w:val="24"/>
          <w:szCs w:val="24"/>
        </w:rPr>
        <w:t xml:space="preserve">Yes, the presentations slides were sent all registered webinar participants. A recording of the webinar can also be found on the Injury and Violence Prevention home page </w:t>
      </w:r>
      <w:hyperlink r:id="rId5" w:anchor=":~:text=NACCHO's%20Injury%20%26%20Violence%20Prevention%20(IVP,support%2C%20and%20facilitating%20peer%20exchange." w:history="1">
        <w:r w:rsidRPr="00447FE3">
          <w:rPr>
            <w:rStyle w:val="Hyperlink"/>
            <w:rFonts w:ascii="Times New Roman" w:hAnsi="Times New Roman" w:cs="Times New Roman"/>
            <w:sz w:val="24"/>
            <w:szCs w:val="24"/>
          </w:rPr>
          <w:t>here</w:t>
        </w:r>
      </w:hyperlink>
      <w:r w:rsidRPr="00447FE3">
        <w:rPr>
          <w:rFonts w:ascii="Times New Roman" w:hAnsi="Times New Roman" w:cs="Times New Roman"/>
          <w:sz w:val="24"/>
          <w:szCs w:val="24"/>
        </w:rPr>
        <w:t>.</w:t>
      </w:r>
    </w:p>
    <w:p w14:paraId="23A5BD0C" w14:textId="5BFF0479" w:rsidR="00B03886" w:rsidRPr="00447FE3" w:rsidRDefault="00B03886" w:rsidP="00B0388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My LHD is in either Florida or Texas. Where can I access NACCHO’s specific contract template for those states?</w:t>
      </w:r>
    </w:p>
    <w:p w14:paraId="615B8CCB" w14:textId="0CC7E69C" w:rsidR="00B03886" w:rsidRPr="00447FE3" w:rsidRDefault="00B03886" w:rsidP="00B03886">
      <w:pPr>
        <w:ind w:left="1440"/>
        <w:rPr>
          <w:rFonts w:ascii="Times New Roman" w:hAnsi="Times New Roman" w:cs="Times New Roman"/>
          <w:sz w:val="24"/>
          <w:szCs w:val="24"/>
        </w:rPr>
      </w:pPr>
      <w:r w:rsidRPr="00447FE3">
        <w:rPr>
          <w:rFonts w:ascii="Times New Roman" w:hAnsi="Times New Roman" w:cs="Times New Roman"/>
          <w:sz w:val="24"/>
          <w:szCs w:val="24"/>
        </w:rPr>
        <w:t xml:space="preserve">You can email the Injury and Violence Prevention team at </w:t>
      </w:r>
      <w:hyperlink r:id="rId6" w:history="1">
        <w:r w:rsidRPr="00447FE3">
          <w:rPr>
            <w:rStyle w:val="Hyperlink"/>
            <w:rFonts w:ascii="Times New Roman" w:hAnsi="Times New Roman" w:cs="Times New Roman"/>
            <w:sz w:val="24"/>
            <w:szCs w:val="24"/>
          </w:rPr>
          <w:t>IVP@NACCHO.org</w:t>
        </w:r>
      </w:hyperlink>
      <w:r w:rsidRPr="00447FE3">
        <w:rPr>
          <w:rFonts w:ascii="Times New Roman" w:hAnsi="Times New Roman" w:cs="Times New Roman"/>
          <w:sz w:val="24"/>
          <w:szCs w:val="24"/>
        </w:rPr>
        <w:t xml:space="preserve"> to request a copy of the contact template respective to your state.</w:t>
      </w:r>
    </w:p>
    <w:p w14:paraId="6565A2E7" w14:textId="26D51F27" w:rsidR="00B03886" w:rsidRPr="00447FE3" w:rsidRDefault="00B03886" w:rsidP="00B0388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What is the timeline for this work?</w:t>
      </w:r>
    </w:p>
    <w:p w14:paraId="266CF40F" w14:textId="5918E56C" w:rsidR="00B03886" w:rsidRPr="00447FE3" w:rsidRDefault="00B03886" w:rsidP="00B03886">
      <w:pPr>
        <w:pStyle w:val="ListParagraph"/>
        <w:rPr>
          <w:rFonts w:ascii="Times New Roman" w:hAnsi="Times New Roman" w:cs="Times New Roman"/>
          <w:sz w:val="24"/>
          <w:szCs w:val="24"/>
        </w:rPr>
      </w:pPr>
    </w:p>
    <w:p w14:paraId="2B263A4D" w14:textId="52602E97" w:rsidR="00B03886" w:rsidRPr="00447FE3" w:rsidRDefault="00B03886" w:rsidP="00B03886">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 xml:space="preserve">The RFA requests a budget and work plan that spans over 18 months. This work is currently slated to conclude on July 31,2021, provided that NACCHO </w:t>
      </w:r>
      <w:r w:rsidR="0029609D" w:rsidRPr="00447FE3">
        <w:rPr>
          <w:rFonts w:ascii="Times New Roman" w:hAnsi="Times New Roman" w:cs="Times New Roman"/>
          <w:sz w:val="24"/>
          <w:szCs w:val="24"/>
        </w:rPr>
        <w:t>receives</w:t>
      </w:r>
      <w:r w:rsidRPr="00447FE3">
        <w:rPr>
          <w:rFonts w:ascii="Times New Roman" w:hAnsi="Times New Roman" w:cs="Times New Roman"/>
          <w:sz w:val="24"/>
          <w:szCs w:val="24"/>
        </w:rPr>
        <w:t xml:space="preserve"> a no cost extension </w:t>
      </w:r>
      <w:r w:rsidR="0029609D" w:rsidRPr="00447FE3">
        <w:rPr>
          <w:rFonts w:ascii="Times New Roman" w:hAnsi="Times New Roman" w:cs="Times New Roman"/>
          <w:sz w:val="24"/>
          <w:szCs w:val="24"/>
        </w:rPr>
        <w:t>from</w:t>
      </w:r>
      <w:r w:rsidRPr="00447FE3">
        <w:rPr>
          <w:rFonts w:ascii="Times New Roman" w:hAnsi="Times New Roman" w:cs="Times New Roman"/>
          <w:sz w:val="24"/>
          <w:szCs w:val="24"/>
        </w:rPr>
        <w:t xml:space="preserve"> CDC</w:t>
      </w:r>
      <w:r w:rsidR="0029609D" w:rsidRPr="00447FE3">
        <w:rPr>
          <w:rFonts w:ascii="Times New Roman" w:hAnsi="Times New Roman" w:cs="Times New Roman"/>
          <w:sz w:val="24"/>
          <w:szCs w:val="24"/>
        </w:rPr>
        <w:t>, it will continue to July 31, 2022</w:t>
      </w:r>
      <w:r w:rsidRPr="00447FE3">
        <w:rPr>
          <w:rFonts w:ascii="Times New Roman" w:hAnsi="Times New Roman" w:cs="Times New Roman"/>
          <w:sz w:val="24"/>
          <w:szCs w:val="24"/>
        </w:rPr>
        <w:t>.</w:t>
      </w:r>
    </w:p>
    <w:p w14:paraId="3D195417" w14:textId="77777777" w:rsidR="0029609D" w:rsidRPr="00447FE3" w:rsidRDefault="0029609D" w:rsidP="00B03886">
      <w:pPr>
        <w:pStyle w:val="ListParagraph"/>
        <w:ind w:left="1440"/>
        <w:rPr>
          <w:rFonts w:ascii="Times New Roman" w:hAnsi="Times New Roman" w:cs="Times New Roman"/>
          <w:sz w:val="24"/>
          <w:szCs w:val="24"/>
        </w:rPr>
      </w:pPr>
    </w:p>
    <w:p w14:paraId="4DAA90FA" w14:textId="069692CC" w:rsidR="00B03886" w:rsidRPr="00447FE3" w:rsidRDefault="00B03886" w:rsidP="00B0388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Are state health departments in partnership with a local health department or community entity eligible to apply?</w:t>
      </w:r>
    </w:p>
    <w:p w14:paraId="598A4AA3" w14:textId="32B7A5E9" w:rsidR="00B03886" w:rsidRPr="00447FE3" w:rsidRDefault="00B03886" w:rsidP="00B03886">
      <w:pPr>
        <w:ind w:left="1440"/>
        <w:rPr>
          <w:rFonts w:ascii="Times New Roman" w:hAnsi="Times New Roman" w:cs="Times New Roman"/>
          <w:sz w:val="24"/>
          <w:szCs w:val="24"/>
        </w:rPr>
      </w:pPr>
      <w:r w:rsidRPr="00447FE3">
        <w:rPr>
          <w:rFonts w:ascii="Times New Roman" w:hAnsi="Times New Roman" w:cs="Times New Roman"/>
          <w:sz w:val="24"/>
          <w:szCs w:val="24"/>
        </w:rPr>
        <w:t>Yes, they are eligible to apply.</w:t>
      </w:r>
    </w:p>
    <w:p w14:paraId="222FEB19" w14:textId="73AE4653" w:rsidR="00B03886" w:rsidRPr="00447FE3" w:rsidRDefault="00373E97" w:rsidP="00B0388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Are all three main activities required?</w:t>
      </w:r>
      <w:r w:rsidR="006E6FB8" w:rsidRPr="00447FE3">
        <w:rPr>
          <w:rFonts w:ascii="Times New Roman" w:hAnsi="Times New Roman" w:cs="Times New Roman"/>
          <w:b/>
          <w:bCs/>
          <w:sz w:val="24"/>
          <w:szCs w:val="24"/>
        </w:rPr>
        <w:t xml:space="preserve"> Can multiple strategies be used?</w:t>
      </w:r>
    </w:p>
    <w:p w14:paraId="32C629F8" w14:textId="3C399F12" w:rsidR="00373E97" w:rsidRPr="00447FE3" w:rsidRDefault="00373E97" w:rsidP="00373E97">
      <w:pPr>
        <w:ind w:left="1440"/>
        <w:rPr>
          <w:rFonts w:ascii="Times New Roman" w:hAnsi="Times New Roman" w:cs="Times New Roman"/>
          <w:sz w:val="24"/>
          <w:szCs w:val="24"/>
        </w:rPr>
      </w:pPr>
      <w:r w:rsidRPr="00447FE3">
        <w:rPr>
          <w:rFonts w:ascii="Times New Roman" w:hAnsi="Times New Roman" w:cs="Times New Roman"/>
          <w:sz w:val="24"/>
          <w:szCs w:val="24"/>
        </w:rPr>
        <w:t xml:space="preserve">Yes, all the main activities of the project are </w:t>
      </w:r>
      <w:r w:rsidR="00447FE3" w:rsidRPr="00447FE3">
        <w:rPr>
          <w:rFonts w:ascii="Times New Roman" w:hAnsi="Times New Roman" w:cs="Times New Roman"/>
          <w:sz w:val="24"/>
          <w:szCs w:val="24"/>
        </w:rPr>
        <w:t>required,</w:t>
      </w:r>
      <w:r w:rsidR="00C9722D" w:rsidRPr="00447FE3">
        <w:rPr>
          <w:rFonts w:ascii="Times New Roman" w:hAnsi="Times New Roman" w:cs="Times New Roman"/>
          <w:sz w:val="24"/>
          <w:szCs w:val="24"/>
        </w:rPr>
        <w:t xml:space="preserve"> and multiple strategies can be used</w:t>
      </w:r>
      <w:r w:rsidRPr="00447FE3">
        <w:rPr>
          <w:rFonts w:ascii="Times New Roman" w:hAnsi="Times New Roman" w:cs="Times New Roman"/>
          <w:sz w:val="24"/>
          <w:szCs w:val="24"/>
        </w:rPr>
        <w:t xml:space="preserve">. </w:t>
      </w:r>
      <w:r w:rsidR="00C9722D" w:rsidRPr="00447FE3">
        <w:rPr>
          <w:rFonts w:ascii="Times New Roman" w:hAnsi="Times New Roman" w:cs="Times New Roman"/>
          <w:sz w:val="24"/>
          <w:szCs w:val="24"/>
        </w:rPr>
        <w:t xml:space="preserve">As a reminder, the activities </w:t>
      </w:r>
      <w:r w:rsidRPr="00447FE3">
        <w:rPr>
          <w:rFonts w:ascii="Times New Roman" w:hAnsi="Times New Roman" w:cs="Times New Roman"/>
          <w:sz w:val="24"/>
          <w:szCs w:val="24"/>
        </w:rPr>
        <w:t>include:</w:t>
      </w:r>
    </w:p>
    <w:p w14:paraId="75C9C4B1" w14:textId="1A571F37" w:rsidR="00373E97" w:rsidRPr="00447FE3" w:rsidRDefault="00373E97" w:rsidP="00373E97">
      <w:pPr>
        <w:pStyle w:val="ListParagraph"/>
        <w:numPr>
          <w:ilvl w:val="0"/>
          <w:numId w:val="2"/>
        </w:numPr>
        <w:rPr>
          <w:rFonts w:ascii="Times New Roman" w:hAnsi="Times New Roman" w:cs="Times New Roman"/>
          <w:sz w:val="24"/>
          <w:szCs w:val="24"/>
        </w:rPr>
      </w:pPr>
      <w:r w:rsidRPr="00447FE3">
        <w:rPr>
          <w:rFonts w:ascii="Times New Roman" w:hAnsi="Times New Roman" w:cs="Times New Roman"/>
          <w:sz w:val="24"/>
          <w:szCs w:val="24"/>
        </w:rPr>
        <w:t>Strengthening current evidence-based (or informed) programs within the selected communities</w:t>
      </w:r>
    </w:p>
    <w:p w14:paraId="1B554924" w14:textId="3FE5F290" w:rsidR="00373E97" w:rsidRPr="00447FE3" w:rsidRDefault="00373E97" w:rsidP="00373E97">
      <w:pPr>
        <w:pStyle w:val="ListParagraph"/>
        <w:numPr>
          <w:ilvl w:val="0"/>
          <w:numId w:val="2"/>
        </w:numPr>
        <w:rPr>
          <w:rFonts w:ascii="Times New Roman" w:hAnsi="Times New Roman" w:cs="Times New Roman"/>
          <w:sz w:val="24"/>
          <w:szCs w:val="24"/>
        </w:rPr>
      </w:pPr>
      <w:r w:rsidRPr="00447FE3">
        <w:rPr>
          <w:rFonts w:ascii="Times New Roman" w:hAnsi="Times New Roman" w:cs="Times New Roman"/>
          <w:sz w:val="24"/>
          <w:szCs w:val="24"/>
        </w:rPr>
        <w:t>Using existing or new data to inform, tailor and implement or adapt current ACE prevention or mitigation strategies</w:t>
      </w:r>
    </w:p>
    <w:p w14:paraId="7397638A" w14:textId="7FCCD92E" w:rsidR="00373E97" w:rsidRPr="00447FE3" w:rsidRDefault="00373E97" w:rsidP="00373E97">
      <w:pPr>
        <w:pStyle w:val="ListParagraph"/>
        <w:numPr>
          <w:ilvl w:val="0"/>
          <w:numId w:val="2"/>
        </w:numPr>
        <w:rPr>
          <w:rFonts w:ascii="Times New Roman" w:hAnsi="Times New Roman" w:cs="Times New Roman"/>
          <w:sz w:val="24"/>
          <w:szCs w:val="24"/>
        </w:rPr>
      </w:pPr>
      <w:r w:rsidRPr="00447FE3">
        <w:rPr>
          <w:rFonts w:ascii="Times New Roman" w:hAnsi="Times New Roman" w:cs="Times New Roman"/>
          <w:sz w:val="24"/>
          <w:szCs w:val="24"/>
        </w:rPr>
        <w:t>Implementing an academic detailing program to facilitate conversations about ACE impacts in adult primary care settings</w:t>
      </w:r>
    </w:p>
    <w:p w14:paraId="70B4C3CD" w14:textId="12C8C8A8" w:rsidR="006E6FB8" w:rsidRPr="00447FE3" w:rsidRDefault="006E6FB8" w:rsidP="00C9722D">
      <w:pPr>
        <w:rPr>
          <w:rFonts w:ascii="Times New Roman" w:hAnsi="Times New Roman" w:cs="Times New Roman"/>
          <w:sz w:val="24"/>
          <w:szCs w:val="24"/>
        </w:rPr>
      </w:pPr>
    </w:p>
    <w:p w14:paraId="36E176F5" w14:textId="6A25A37F" w:rsidR="00373E97" w:rsidRPr="00447FE3" w:rsidRDefault="00373E97" w:rsidP="00373E97">
      <w:pPr>
        <w:pStyle w:val="ListParagraph"/>
        <w:ind w:left="1800"/>
        <w:rPr>
          <w:rFonts w:ascii="Times New Roman" w:hAnsi="Times New Roman" w:cs="Times New Roman"/>
          <w:sz w:val="24"/>
          <w:szCs w:val="24"/>
        </w:rPr>
      </w:pPr>
    </w:p>
    <w:p w14:paraId="7B28851F" w14:textId="19F2AF62" w:rsidR="00373E97" w:rsidRPr="00447FE3" w:rsidRDefault="00373E97" w:rsidP="00373E97">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lastRenderedPageBreak/>
        <w:t>If two agencies intend to apply together to work collectively on this project, how should the lead be determined?</w:t>
      </w:r>
    </w:p>
    <w:p w14:paraId="0E3EFB7A" w14:textId="4D7757B0" w:rsidR="00373E97" w:rsidRPr="00447FE3" w:rsidRDefault="00373E97" w:rsidP="00373E97">
      <w:pPr>
        <w:ind w:left="1440"/>
        <w:rPr>
          <w:rFonts w:ascii="Times New Roman" w:hAnsi="Times New Roman" w:cs="Times New Roman"/>
          <w:sz w:val="24"/>
          <w:szCs w:val="24"/>
        </w:rPr>
      </w:pPr>
      <w:r w:rsidRPr="00447FE3">
        <w:rPr>
          <w:rFonts w:ascii="Times New Roman" w:hAnsi="Times New Roman" w:cs="Times New Roman"/>
          <w:sz w:val="24"/>
          <w:szCs w:val="24"/>
        </w:rPr>
        <w:t>Although neither CDC nor NACCHO has a strong preference, we encourage collaborative applicants internally assess bandwidth and capacity amongst themselves to determine a project lead.</w:t>
      </w:r>
    </w:p>
    <w:p w14:paraId="766BDA3E" w14:textId="73880E14" w:rsidR="00373E97" w:rsidRPr="00447FE3" w:rsidRDefault="00373E97" w:rsidP="00373E97">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How are the evidence-based programs listed on page 3 of the RFA selected? Are they intended to serve as examples or are they preferred programs?</w:t>
      </w:r>
    </w:p>
    <w:p w14:paraId="4590F8B2" w14:textId="77777777" w:rsidR="00464496" w:rsidRPr="00447FE3" w:rsidRDefault="00464496" w:rsidP="00464496">
      <w:pPr>
        <w:pStyle w:val="ListParagraph"/>
        <w:rPr>
          <w:rFonts w:ascii="Times New Roman" w:hAnsi="Times New Roman" w:cs="Times New Roman"/>
          <w:sz w:val="24"/>
          <w:szCs w:val="24"/>
        </w:rPr>
      </w:pPr>
    </w:p>
    <w:p w14:paraId="7519DE35" w14:textId="78FE65D1" w:rsidR="00464496" w:rsidRPr="00447FE3" w:rsidRDefault="00464496" w:rsidP="00464496">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 xml:space="preserve">The specific programs referenced under “Strengthening Existing Programs” on page 3 of the RFA were  selected by a combination in the Division of Overdose Prevention and the Division of Adolescent and School Health as school-based programs that have a strong  evidence base with substance use disorder or substance use initiation as an outcome. It is not intended to function as a comprehensive list but rather </w:t>
      </w:r>
      <w:r w:rsidR="0029609D" w:rsidRPr="00447FE3">
        <w:rPr>
          <w:rFonts w:ascii="Times New Roman" w:hAnsi="Times New Roman" w:cs="Times New Roman"/>
          <w:sz w:val="24"/>
          <w:szCs w:val="24"/>
        </w:rPr>
        <w:t>as examples</w:t>
      </w:r>
      <w:r w:rsidRPr="00447FE3">
        <w:rPr>
          <w:rFonts w:ascii="Times New Roman" w:hAnsi="Times New Roman" w:cs="Times New Roman"/>
          <w:sz w:val="24"/>
          <w:szCs w:val="24"/>
        </w:rPr>
        <w:t xml:space="preserve"> of programs with a strong evidence base with the intended outcomes of this RFA.</w:t>
      </w:r>
    </w:p>
    <w:p w14:paraId="529507FF" w14:textId="77777777" w:rsidR="0029609D" w:rsidRPr="00447FE3" w:rsidRDefault="0029609D" w:rsidP="00464496">
      <w:pPr>
        <w:pStyle w:val="ListParagraph"/>
        <w:ind w:left="1440"/>
        <w:rPr>
          <w:rFonts w:ascii="Times New Roman" w:hAnsi="Times New Roman" w:cs="Times New Roman"/>
          <w:sz w:val="24"/>
          <w:szCs w:val="24"/>
        </w:rPr>
      </w:pPr>
    </w:p>
    <w:p w14:paraId="26E03B64" w14:textId="3180A1D7" w:rsidR="00464496" w:rsidRPr="00447FE3" w:rsidRDefault="00464496" w:rsidP="0046449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Are health departments being prioritized over non-profits?</w:t>
      </w:r>
    </w:p>
    <w:p w14:paraId="05B3627D" w14:textId="341D39F6" w:rsidR="00464496" w:rsidRPr="00447FE3" w:rsidRDefault="00464496" w:rsidP="00464496">
      <w:pPr>
        <w:ind w:left="1440"/>
        <w:rPr>
          <w:rFonts w:ascii="Times New Roman" w:hAnsi="Times New Roman" w:cs="Times New Roman"/>
          <w:sz w:val="24"/>
          <w:szCs w:val="24"/>
        </w:rPr>
      </w:pPr>
      <w:r w:rsidRPr="00447FE3">
        <w:rPr>
          <w:rFonts w:ascii="Times New Roman" w:hAnsi="Times New Roman" w:cs="Times New Roman"/>
          <w:sz w:val="24"/>
          <w:szCs w:val="24"/>
        </w:rPr>
        <w:t>No, health departments are not prioritized over non-profits. Preferred non-profit applicants will be able to exhibit some connection and partnership with their local public health department.</w:t>
      </w:r>
    </w:p>
    <w:p w14:paraId="7AD9167E" w14:textId="1512C31B" w:rsidR="00464496" w:rsidRPr="00447FE3" w:rsidRDefault="00464496" w:rsidP="00464496">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Can funding</w:t>
      </w:r>
      <w:r w:rsidR="00BB01C5" w:rsidRPr="00447FE3">
        <w:rPr>
          <w:rFonts w:ascii="Times New Roman" w:hAnsi="Times New Roman" w:cs="Times New Roman"/>
          <w:b/>
          <w:bCs/>
          <w:sz w:val="24"/>
          <w:szCs w:val="24"/>
        </w:rPr>
        <w:t xml:space="preserve"> be used to increase capacity (</w:t>
      </w:r>
      <w:proofErr w:type="spellStart"/>
      <w:r w:rsidR="00BB01C5" w:rsidRPr="00447FE3">
        <w:rPr>
          <w:rFonts w:ascii="Times New Roman" w:hAnsi="Times New Roman" w:cs="Times New Roman"/>
          <w:b/>
          <w:bCs/>
          <w:sz w:val="24"/>
          <w:szCs w:val="24"/>
        </w:rPr>
        <w:t>i.e</w:t>
      </w:r>
      <w:proofErr w:type="spellEnd"/>
      <w:r w:rsidR="00BB01C5" w:rsidRPr="00447FE3">
        <w:rPr>
          <w:rFonts w:ascii="Times New Roman" w:hAnsi="Times New Roman" w:cs="Times New Roman"/>
          <w:b/>
          <w:bCs/>
          <w:sz w:val="24"/>
          <w:szCs w:val="24"/>
        </w:rPr>
        <w:t xml:space="preserve"> technology, staff, space)?</w:t>
      </w:r>
    </w:p>
    <w:p w14:paraId="0BD3A3B3" w14:textId="1F14B7E3" w:rsidR="00BB01C5" w:rsidRPr="00447FE3" w:rsidRDefault="00BB01C5" w:rsidP="00BB01C5">
      <w:pPr>
        <w:ind w:left="1440"/>
        <w:rPr>
          <w:rFonts w:ascii="Times New Roman" w:hAnsi="Times New Roman" w:cs="Times New Roman"/>
          <w:sz w:val="24"/>
          <w:szCs w:val="24"/>
        </w:rPr>
      </w:pPr>
      <w:r w:rsidRPr="00447FE3">
        <w:rPr>
          <w:rFonts w:ascii="Times New Roman" w:hAnsi="Times New Roman" w:cs="Times New Roman"/>
          <w:sz w:val="24"/>
          <w:szCs w:val="24"/>
        </w:rPr>
        <w:t xml:space="preserve">Funding cannot be used on any item categorized as an unallowable cost. The unallowable costs guidelines can be found in Appendix B of the RFA (page 16). All other costs should be outlined in the justification section of your budget. </w:t>
      </w:r>
    </w:p>
    <w:p w14:paraId="10F34833" w14:textId="3A60B241" w:rsidR="00BB01C5" w:rsidRPr="00447FE3" w:rsidRDefault="00BB01C5" w:rsidP="00BB01C5">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The RFA notes that there may be exceptions to having the audit. What are the categories of exceptions?</w:t>
      </w:r>
    </w:p>
    <w:p w14:paraId="2AA341AE" w14:textId="50C74EFB" w:rsidR="0029609D" w:rsidRPr="00447FE3" w:rsidRDefault="00342577" w:rsidP="00342577">
      <w:pPr>
        <w:pStyle w:val="ListParagraph"/>
        <w:ind w:left="1440"/>
        <w:rPr>
          <w:rFonts w:ascii="Times New Roman" w:hAnsi="Times New Roman" w:cs="Times New Roman"/>
          <w:sz w:val="24"/>
          <w:szCs w:val="24"/>
          <w:highlight w:val="yellow"/>
        </w:rPr>
      </w:pPr>
      <w:r w:rsidRPr="00447FE3">
        <w:rPr>
          <w:rFonts w:ascii="Times New Roman" w:hAnsi="Times New Roman" w:cs="Times New Roman"/>
          <w:sz w:val="24"/>
          <w:szCs w:val="24"/>
        </w:rPr>
        <w:t>If the entity has received less than 750K in federal funding, they could be exempt from having to do an audit. The single audit is one measure NACCHO can use as a risk assessment for entering contracts with non-profit or government entities. NACCHO must evaluate the capacity of the organization to undertake the administrative burden of a large subrecipient contract.</w:t>
      </w:r>
    </w:p>
    <w:p w14:paraId="52C2CB40" w14:textId="77777777" w:rsidR="00BB01C5" w:rsidRPr="00447FE3" w:rsidRDefault="00BB01C5" w:rsidP="00BB01C5">
      <w:pPr>
        <w:pStyle w:val="ListParagraph"/>
        <w:rPr>
          <w:rFonts w:ascii="Times New Roman" w:hAnsi="Times New Roman" w:cs="Times New Roman"/>
          <w:sz w:val="24"/>
          <w:szCs w:val="24"/>
          <w:highlight w:val="yellow"/>
        </w:rPr>
      </w:pPr>
    </w:p>
    <w:p w14:paraId="1C676C17" w14:textId="78E6F276" w:rsidR="00BB01C5" w:rsidRPr="00447FE3" w:rsidRDefault="00BB01C5" w:rsidP="00447FE3">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Are there any eligibility restrictions based on jurisdiction size or degree of urbanization?</w:t>
      </w:r>
    </w:p>
    <w:p w14:paraId="358DCFBE" w14:textId="4EF0A2BC" w:rsidR="00BB01C5" w:rsidRDefault="00BB01C5" w:rsidP="00BB01C5">
      <w:pPr>
        <w:ind w:left="1440"/>
        <w:rPr>
          <w:rFonts w:ascii="Times New Roman" w:hAnsi="Times New Roman" w:cs="Times New Roman"/>
          <w:sz w:val="24"/>
          <w:szCs w:val="24"/>
        </w:rPr>
      </w:pPr>
      <w:r w:rsidRPr="00447FE3">
        <w:rPr>
          <w:rFonts w:ascii="Times New Roman" w:hAnsi="Times New Roman" w:cs="Times New Roman"/>
          <w:sz w:val="24"/>
          <w:szCs w:val="24"/>
        </w:rPr>
        <w:t xml:space="preserve">No. This opportunity is not restricted by jurisdiction size or degree of urbanization. There is no preference given in respect to either of these criteria. </w:t>
      </w:r>
    </w:p>
    <w:p w14:paraId="009FE888" w14:textId="11A861E8" w:rsidR="00447FE3" w:rsidRDefault="00447FE3" w:rsidP="00BB01C5">
      <w:pPr>
        <w:ind w:left="1440"/>
        <w:rPr>
          <w:rFonts w:ascii="Times New Roman" w:hAnsi="Times New Roman" w:cs="Times New Roman"/>
          <w:sz w:val="24"/>
          <w:szCs w:val="24"/>
        </w:rPr>
      </w:pPr>
    </w:p>
    <w:p w14:paraId="03C0B31D" w14:textId="77777777" w:rsidR="00447FE3" w:rsidRPr="00447FE3" w:rsidRDefault="00447FE3" w:rsidP="00BB01C5">
      <w:pPr>
        <w:ind w:left="1440"/>
        <w:rPr>
          <w:rFonts w:ascii="Times New Roman" w:hAnsi="Times New Roman" w:cs="Times New Roman"/>
          <w:sz w:val="24"/>
          <w:szCs w:val="24"/>
        </w:rPr>
      </w:pPr>
    </w:p>
    <w:p w14:paraId="350DF2B3" w14:textId="3743D1E0" w:rsidR="00BB01C5" w:rsidRPr="00447FE3" w:rsidRDefault="00BB01C5" w:rsidP="00BB01C5">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lastRenderedPageBreak/>
        <w:t xml:space="preserve">What is the </w:t>
      </w:r>
      <w:r w:rsidR="00F061DB" w:rsidRPr="00447FE3">
        <w:rPr>
          <w:rFonts w:ascii="Times New Roman" w:hAnsi="Times New Roman" w:cs="Times New Roman"/>
          <w:b/>
          <w:bCs/>
          <w:sz w:val="24"/>
          <w:szCs w:val="24"/>
        </w:rPr>
        <w:t xml:space="preserve">minimum </w:t>
      </w:r>
      <w:r w:rsidRPr="00447FE3">
        <w:rPr>
          <w:rFonts w:ascii="Times New Roman" w:hAnsi="Times New Roman" w:cs="Times New Roman"/>
          <w:b/>
          <w:bCs/>
          <w:sz w:val="24"/>
          <w:szCs w:val="24"/>
        </w:rPr>
        <w:t>monetary requirement for evaluation?</w:t>
      </w:r>
    </w:p>
    <w:p w14:paraId="29C6F2DE" w14:textId="61B5A877" w:rsidR="00BB01C5" w:rsidRPr="00447FE3" w:rsidRDefault="00BB01C5" w:rsidP="00BB01C5">
      <w:pPr>
        <w:ind w:left="1440"/>
        <w:rPr>
          <w:rFonts w:ascii="Times New Roman" w:hAnsi="Times New Roman" w:cs="Times New Roman"/>
          <w:sz w:val="24"/>
          <w:szCs w:val="24"/>
        </w:rPr>
      </w:pPr>
      <w:r w:rsidRPr="00447FE3">
        <w:rPr>
          <w:rFonts w:ascii="Times New Roman" w:hAnsi="Times New Roman" w:cs="Times New Roman"/>
          <w:sz w:val="24"/>
          <w:szCs w:val="24"/>
        </w:rPr>
        <w:t xml:space="preserve">There is no dollar amount assigned to any of the activities. The dollar amount will be dependent on your budget and </w:t>
      </w:r>
      <w:r w:rsidR="00F061DB" w:rsidRPr="00447FE3">
        <w:rPr>
          <w:rFonts w:ascii="Times New Roman" w:hAnsi="Times New Roman" w:cs="Times New Roman"/>
          <w:sz w:val="24"/>
          <w:szCs w:val="24"/>
        </w:rPr>
        <w:t>the way in which you conduct your evaluation.</w:t>
      </w:r>
    </w:p>
    <w:p w14:paraId="34FF7949" w14:textId="072AB6CA" w:rsidR="00F061DB" w:rsidRPr="00447FE3" w:rsidRDefault="00F061DB" w:rsidP="00F061DB">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Is the academic detailing curriculum finalized or can it be modified? Are there any prerequisites, such as education or experience, for academic detailers?</w:t>
      </w:r>
    </w:p>
    <w:p w14:paraId="0CB30674" w14:textId="4B0B43EA" w:rsidR="00F061DB" w:rsidRPr="00447FE3" w:rsidRDefault="00F061DB" w:rsidP="00F061DB">
      <w:pPr>
        <w:pStyle w:val="ListParagraph"/>
        <w:rPr>
          <w:rFonts w:ascii="Times New Roman" w:hAnsi="Times New Roman" w:cs="Times New Roman"/>
          <w:sz w:val="24"/>
          <w:szCs w:val="24"/>
        </w:rPr>
      </w:pPr>
    </w:p>
    <w:p w14:paraId="0A39558E" w14:textId="5ECC26E4" w:rsidR="00F061DB" w:rsidRPr="00447FE3" w:rsidRDefault="00F061DB" w:rsidP="00447FE3">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 xml:space="preserve">The </w:t>
      </w:r>
      <w:r w:rsidR="00447FE3">
        <w:rPr>
          <w:rFonts w:ascii="Times New Roman" w:hAnsi="Times New Roman" w:cs="Times New Roman"/>
          <w:sz w:val="24"/>
          <w:szCs w:val="24"/>
        </w:rPr>
        <w:t>A</w:t>
      </w:r>
      <w:r w:rsidRPr="00447FE3">
        <w:rPr>
          <w:rFonts w:ascii="Times New Roman" w:hAnsi="Times New Roman" w:cs="Times New Roman"/>
          <w:sz w:val="24"/>
          <w:szCs w:val="24"/>
        </w:rPr>
        <w:t xml:space="preserve">cademic </w:t>
      </w:r>
      <w:r w:rsidR="00447FE3">
        <w:rPr>
          <w:rFonts w:ascii="Times New Roman" w:hAnsi="Times New Roman" w:cs="Times New Roman"/>
          <w:sz w:val="24"/>
          <w:szCs w:val="24"/>
        </w:rPr>
        <w:t>D</w:t>
      </w:r>
      <w:r w:rsidRPr="00447FE3">
        <w:rPr>
          <w:rFonts w:ascii="Times New Roman" w:hAnsi="Times New Roman" w:cs="Times New Roman"/>
          <w:sz w:val="24"/>
          <w:szCs w:val="24"/>
        </w:rPr>
        <w:t>etailing curriculum to be used in this project was developed with NARCAD with a focus on childhood trauma and adverse childhood experiences.  Though field tested, this curriculum has not yet been used in communities with providers. The feedback garnered will be used to expand the curriculum and as such, fidelity should be maintained. Substantial modifications are discouraged.</w:t>
      </w:r>
    </w:p>
    <w:p w14:paraId="7FFB2D27" w14:textId="01E8C9E9" w:rsidR="00F061DB" w:rsidRPr="00447FE3" w:rsidRDefault="00F061DB" w:rsidP="00447FE3">
      <w:pPr>
        <w:pStyle w:val="ListParagraph"/>
        <w:ind w:left="1440"/>
        <w:rPr>
          <w:rFonts w:ascii="Times New Roman" w:hAnsi="Times New Roman" w:cs="Times New Roman"/>
          <w:sz w:val="24"/>
          <w:szCs w:val="24"/>
        </w:rPr>
      </w:pPr>
    </w:p>
    <w:p w14:paraId="5A969E66" w14:textId="5E9C6556" w:rsidR="00F061DB" w:rsidRPr="00447FE3" w:rsidRDefault="00C5292C" w:rsidP="00447FE3">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 xml:space="preserve">There are no firm requirements for an academic detailer. While education and experience do not necessarily predict the success of an academic detailer, most detailers have, at minimum, a college degree, and some experience in healthcare. All grant awardees will be invited to a webinar with NARCAD for an explanation of the academic detailing process. </w:t>
      </w:r>
    </w:p>
    <w:p w14:paraId="30E8847C" w14:textId="632F66A1" w:rsidR="00C5292C" w:rsidRPr="00447FE3" w:rsidRDefault="00C5292C" w:rsidP="00F061DB">
      <w:pPr>
        <w:pStyle w:val="ListParagraph"/>
        <w:rPr>
          <w:rFonts w:ascii="Times New Roman" w:hAnsi="Times New Roman" w:cs="Times New Roman"/>
          <w:sz w:val="24"/>
          <w:szCs w:val="24"/>
        </w:rPr>
      </w:pPr>
    </w:p>
    <w:p w14:paraId="2C8129AC" w14:textId="3A9175C5" w:rsidR="00C5292C" w:rsidRPr="00447FE3" w:rsidRDefault="00C5292C" w:rsidP="00C5292C">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Can you describe the restriction on funding for direct services and treatment? What are some examples of things that would be excluded?</w:t>
      </w:r>
    </w:p>
    <w:p w14:paraId="795FE5CC" w14:textId="2CCFFC50" w:rsidR="00C5292C" w:rsidRPr="00447FE3" w:rsidRDefault="00C5292C" w:rsidP="00C5292C">
      <w:pPr>
        <w:ind w:left="1440"/>
        <w:rPr>
          <w:rFonts w:ascii="Times New Roman" w:hAnsi="Times New Roman" w:cs="Times New Roman"/>
          <w:sz w:val="24"/>
          <w:szCs w:val="24"/>
        </w:rPr>
      </w:pPr>
      <w:r w:rsidRPr="00447FE3">
        <w:rPr>
          <w:rFonts w:ascii="Times New Roman" w:hAnsi="Times New Roman" w:cs="Times New Roman"/>
          <w:sz w:val="24"/>
          <w:szCs w:val="24"/>
        </w:rPr>
        <w:t xml:space="preserve">Grants funded through CDC do not allow for direct </w:t>
      </w:r>
      <w:r w:rsidR="00E505F9" w:rsidRPr="00447FE3">
        <w:rPr>
          <w:rFonts w:ascii="Times New Roman" w:hAnsi="Times New Roman" w:cs="Times New Roman"/>
          <w:sz w:val="24"/>
          <w:szCs w:val="24"/>
        </w:rPr>
        <w:t xml:space="preserve">health care or mental health </w:t>
      </w:r>
      <w:r w:rsidRPr="00447FE3">
        <w:rPr>
          <w:rFonts w:ascii="Times New Roman" w:hAnsi="Times New Roman" w:cs="Times New Roman"/>
          <w:sz w:val="24"/>
          <w:szCs w:val="24"/>
        </w:rPr>
        <w:t>service or treatment. These individuals or clients can be linked to care or connected with a healthcare provid</w:t>
      </w:r>
      <w:r w:rsidR="00E505F9" w:rsidRPr="00447FE3">
        <w:rPr>
          <w:rFonts w:ascii="Times New Roman" w:hAnsi="Times New Roman" w:cs="Times New Roman"/>
          <w:sz w:val="24"/>
          <w:szCs w:val="24"/>
        </w:rPr>
        <w:t>er</w:t>
      </w:r>
      <w:r w:rsidRPr="00447FE3">
        <w:rPr>
          <w:rFonts w:ascii="Times New Roman" w:hAnsi="Times New Roman" w:cs="Times New Roman"/>
          <w:sz w:val="24"/>
          <w:szCs w:val="24"/>
        </w:rPr>
        <w:t xml:space="preserve">. </w:t>
      </w:r>
    </w:p>
    <w:p w14:paraId="6A52FF7A" w14:textId="251352D6" w:rsidR="00C5292C" w:rsidRPr="00447FE3" w:rsidRDefault="00F70A62" w:rsidP="00C5292C">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Is there any preference given to applicants based on size, service environment or jurisdiction?</w:t>
      </w:r>
    </w:p>
    <w:p w14:paraId="7E083C14" w14:textId="1CF5C5B3" w:rsidR="00C5292C" w:rsidRPr="00447FE3" w:rsidRDefault="00C5292C" w:rsidP="00C5292C">
      <w:pPr>
        <w:pStyle w:val="ListParagraph"/>
        <w:rPr>
          <w:rFonts w:ascii="Times New Roman" w:hAnsi="Times New Roman" w:cs="Times New Roman"/>
          <w:sz w:val="24"/>
          <w:szCs w:val="24"/>
        </w:rPr>
      </w:pPr>
    </w:p>
    <w:p w14:paraId="1BAE3660" w14:textId="420F4EAC" w:rsidR="00C5292C" w:rsidRPr="00447FE3" w:rsidRDefault="00C5292C" w:rsidP="00C5292C">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 xml:space="preserve">No. Every application will be judged in its entirety. There is no </w:t>
      </w:r>
      <w:r w:rsidR="00F70A62" w:rsidRPr="00447FE3">
        <w:rPr>
          <w:rFonts w:ascii="Times New Roman" w:hAnsi="Times New Roman" w:cs="Times New Roman"/>
          <w:sz w:val="24"/>
          <w:szCs w:val="24"/>
        </w:rPr>
        <w:t>jurisdictional</w:t>
      </w:r>
      <w:r w:rsidRPr="00447FE3">
        <w:rPr>
          <w:rFonts w:ascii="Times New Roman" w:hAnsi="Times New Roman" w:cs="Times New Roman"/>
          <w:sz w:val="24"/>
          <w:szCs w:val="24"/>
        </w:rPr>
        <w:t xml:space="preserve"> size requirement or criteria aro</w:t>
      </w:r>
      <w:r w:rsidR="00F70A62" w:rsidRPr="00447FE3">
        <w:rPr>
          <w:rFonts w:ascii="Times New Roman" w:hAnsi="Times New Roman" w:cs="Times New Roman"/>
          <w:sz w:val="24"/>
          <w:szCs w:val="24"/>
        </w:rPr>
        <w:t xml:space="preserve">und jurisdictional size. All applications will be scored on its own merit. </w:t>
      </w:r>
    </w:p>
    <w:p w14:paraId="6049EC82" w14:textId="77777777" w:rsidR="00E505F9" w:rsidRPr="00447FE3" w:rsidRDefault="00E505F9" w:rsidP="00C5292C">
      <w:pPr>
        <w:pStyle w:val="ListParagraph"/>
        <w:ind w:left="1440"/>
        <w:rPr>
          <w:rFonts w:ascii="Times New Roman" w:hAnsi="Times New Roman" w:cs="Times New Roman"/>
          <w:b/>
          <w:bCs/>
          <w:sz w:val="24"/>
          <w:szCs w:val="24"/>
        </w:rPr>
      </w:pPr>
    </w:p>
    <w:p w14:paraId="1B946AE7" w14:textId="7009E217" w:rsidR="00F70A62" w:rsidRPr="00447FE3" w:rsidRDefault="00F70A62" w:rsidP="00F70A62">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If selected, when would work be slated to begin?</w:t>
      </w:r>
    </w:p>
    <w:p w14:paraId="46338883" w14:textId="4208E2AE" w:rsidR="00F70A62" w:rsidRPr="00447FE3" w:rsidRDefault="00F70A62" w:rsidP="00F70A62">
      <w:pPr>
        <w:pStyle w:val="ListParagraph"/>
        <w:rPr>
          <w:rFonts w:ascii="Times New Roman" w:hAnsi="Times New Roman" w:cs="Times New Roman"/>
          <w:sz w:val="24"/>
          <w:szCs w:val="24"/>
        </w:rPr>
      </w:pPr>
    </w:p>
    <w:p w14:paraId="69ED05EC" w14:textId="0DF9EA55" w:rsidR="00F70A62" w:rsidRPr="00447FE3" w:rsidRDefault="00F70A62" w:rsidP="00F70A62">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We expect that the jurisdictions selected are already working in this space in their community and funding will support the continuation of existing work. Currently, allowing for the completion of the contract process, work will commence in January 2021. Work is currently slated to be completed on July 31,2021</w:t>
      </w:r>
      <w:r w:rsidR="00E505F9" w:rsidRPr="00447FE3">
        <w:rPr>
          <w:rFonts w:ascii="Times New Roman" w:hAnsi="Times New Roman" w:cs="Times New Roman"/>
          <w:sz w:val="24"/>
          <w:szCs w:val="24"/>
        </w:rPr>
        <w:t xml:space="preserve"> and then after approval of a no cost extension by CDC, the work will continue (with a contract modification), until July 31</w:t>
      </w:r>
      <w:r w:rsidR="00E505F9" w:rsidRPr="00447FE3">
        <w:rPr>
          <w:rFonts w:ascii="Times New Roman" w:hAnsi="Times New Roman" w:cs="Times New Roman"/>
          <w:sz w:val="24"/>
          <w:szCs w:val="24"/>
          <w:vertAlign w:val="superscript"/>
        </w:rPr>
        <w:t>st</w:t>
      </w:r>
      <w:r w:rsidR="00E505F9" w:rsidRPr="00447FE3">
        <w:rPr>
          <w:rFonts w:ascii="Times New Roman" w:hAnsi="Times New Roman" w:cs="Times New Roman"/>
          <w:sz w:val="24"/>
          <w:szCs w:val="24"/>
        </w:rPr>
        <w:t>, 2022.</w:t>
      </w:r>
    </w:p>
    <w:p w14:paraId="03A70B5E" w14:textId="77777777" w:rsidR="00E505F9" w:rsidRPr="00447FE3" w:rsidRDefault="00E505F9" w:rsidP="00F70A62">
      <w:pPr>
        <w:pStyle w:val="ListParagraph"/>
        <w:ind w:left="1440"/>
        <w:rPr>
          <w:rFonts w:ascii="Times New Roman" w:hAnsi="Times New Roman" w:cs="Times New Roman"/>
          <w:sz w:val="24"/>
          <w:szCs w:val="24"/>
        </w:rPr>
      </w:pPr>
    </w:p>
    <w:p w14:paraId="5D9FA61C" w14:textId="4E2D5A40" w:rsidR="00F70A62" w:rsidRPr="00447FE3" w:rsidRDefault="00F70A62" w:rsidP="00F70A62">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 xml:space="preserve"> How will individual outcomes be obtained (i.e. substance use) if participants are not enrolled in a trial since participation incentives are not permitted?</w:t>
      </w:r>
    </w:p>
    <w:p w14:paraId="24F94500" w14:textId="06F75159" w:rsidR="00F70A62" w:rsidRPr="00447FE3" w:rsidRDefault="00F70A62" w:rsidP="006E6FB8">
      <w:pPr>
        <w:ind w:left="1440"/>
        <w:rPr>
          <w:rFonts w:ascii="Times New Roman" w:hAnsi="Times New Roman" w:cs="Times New Roman"/>
          <w:sz w:val="24"/>
          <w:szCs w:val="24"/>
        </w:rPr>
      </w:pPr>
      <w:r w:rsidRPr="00447FE3">
        <w:rPr>
          <w:rFonts w:ascii="Times New Roman" w:hAnsi="Times New Roman" w:cs="Times New Roman"/>
          <w:sz w:val="24"/>
          <w:szCs w:val="24"/>
        </w:rPr>
        <w:lastRenderedPageBreak/>
        <w:t xml:space="preserve">The </w:t>
      </w:r>
      <w:r w:rsidR="006E6FB8" w:rsidRPr="00447FE3">
        <w:rPr>
          <w:rFonts w:ascii="Times New Roman" w:hAnsi="Times New Roman" w:cs="Times New Roman"/>
          <w:sz w:val="24"/>
          <w:szCs w:val="24"/>
        </w:rPr>
        <w:t xml:space="preserve">goal of this project is expansion and support of evidence-based programs to address either ACEs or substance use disorder.  Awardees should not expect to conduct research or trials. </w:t>
      </w:r>
    </w:p>
    <w:p w14:paraId="58F87635" w14:textId="6178009D" w:rsidR="006E6FB8" w:rsidRPr="00447FE3" w:rsidRDefault="006E6FB8" w:rsidP="006E6FB8">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Is an ACE screener required for this RFA?</w:t>
      </w:r>
    </w:p>
    <w:p w14:paraId="53BC758E" w14:textId="7FF69F59" w:rsidR="006E6FB8" w:rsidRPr="00447FE3" w:rsidRDefault="006E6FB8" w:rsidP="006E6FB8">
      <w:pPr>
        <w:pStyle w:val="ListParagraph"/>
        <w:rPr>
          <w:rFonts w:ascii="Times New Roman" w:hAnsi="Times New Roman" w:cs="Times New Roman"/>
          <w:sz w:val="24"/>
          <w:szCs w:val="24"/>
        </w:rPr>
      </w:pPr>
    </w:p>
    <w:p w14:paraId="334C2693" w14:textId="479F7A72" w:rsidR="006E6FB8" w:rsidRPr="00447FE3" w:rsidRDefault="006E6FB8" w:rsidP="00447FE3">
      <w:pPr>
        <w:pStyle w:val="ListParagraph"/>
        <w:ind w:firstLine="720"/>
        <w:rPr>
          <w:rFonts w:ascii="Times New Roman" w:hAnsi="Times New Roman" w:cs="Times New Roman"/>
          <w:sz w:val="24"/>
          <w:szCs w:val="24"/>
        </w:rPr>
      </w:pPr>
      <w:r w:rsidRPr="00447FE3">
        <w:rPr>
          <w:rFonts w:ascii="Times New Roman" w:hAnsi="Times New Roman" w:cs="Times New Roman"/>
          <w:sz w:val="24"/>
          <w:szCs w:val="24"/>
        </w:rPr>
        <w:t xml:space="preserve">No, we are not advocating for or screening for ACEs. </w:t>
      </w:r>
    </w:p>
    <w:p w14:paraId="4C2950C3" w14:textId="77777777" w:rsidR="00E505F9" w:rsidRPr="00447FE3" w:rsidRDefault="00E505F9" w:rsidP="006E6FB8">
      <w:pPr>
        <w:pStyle w:val="ListParagraph"/>
        <w:rPr>
          <w:rFonts w:ascii="Times New Roman" w:hAnsi="Times New Roman" w:cs="Times New Roman"/>
          <w:sz w:val="24"/>
          <w:szCs w:val="24"/>
        </w:rPr>
      </w:pPr>
    </w:p>
    <w:p w14:paraId="4C8955FC" w14:textId="23BDB621" w:rsidR="006E6FB8" w:rsidRPr="00447FE3" w:rsidRDefault="006E6FB8" w:rsidP="006E6FB8">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Should applicants demonstrate a causal link between intervention and SUD reduction?</w:t>
      </w:r>
    </w:p>
    <w:p w14:paraId="4000D42C" w14:textId="5D2A019E" w:rsidR="006E6FB8" w:rsidRPr="00447FE3" w:rsidRDefault="006E6FB8" w:rsidP="00447FE3">
      <w:pPr>
        <w:ind w:left="1440"/>
        <w:rPr>
          <w:rFonts w:ascii="Times New Roman" w:hAnsi="Times New Roman" w:cs="Times New Roman"/>
          <w:sz w:val="24"/>
          <w:szCs w:val="24"/>
        </w:rPr>
      </w:pPr>
      <w:r w:rsidRPr="00447FE3">
        <w:rPr>
          <w:rFonts w:ascii="Times New Roman" w:hAnsi="Times New Roman" w:cs="Times New Roman"/>
          <w:sz w:val="24"/>
          <w:szCs w:val="24"/>
        </w:rPr>
        <w:t xml:space="preserve">The link between ACEs prevention related interventions and SUD reduction are implied so they do not need to be demonstrated. </w:t>
      </w:r>
    </w:p>
    <w:p w14:paraId="47D8F279" w14:textId="156ED0FF" w:rsidR="006E6FB8" w:rsidRPr="00447FE3" w:rsidRDefault="006E6FB8" w:rsidP="006E6FB8">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Is renovation of space an allowable expense?</w:t>
      </w:r>
    </w:p>
    <w:p w14:paraId="575483ED" w14:textId="60560B43" w:rsidR="006E6FB8" w:rsidRPr="00447FE3" w:rsidRDefault="006E6FB8" w:rsidP="006E6FB8">
      <w:pPr>
        <w:pStyle w:val="ListParagraph"/>
        <w:rPr>
          <w:rFonts w:ascii="Times New Roman" w:hAnsi="Times New Roman" w:cs="Times New Roman"/>
          <w:sz w:val="24"/>
          <w:szCs w:val="24"/>
        </w:rPr>
      </w:pPr>
    </w:p>
    <w:p w14:paraId="5FFB0652" w14:textId="50028383" w:rsidR="006E6FB8" w:rsidRPr="00447FE3" w:rsidRDefault="006E6FB8" w:rsidP="00447FE3">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 xml:space="preserve">No.  Federal funding </w:t>
      </w:r>
      <w:r w:rsidR="00E505F9" w:rsidRPr="00447FE3">
        <w:rPr>
          <w:rFonts w:ascii="Times New Roman" w:hAnsi="Times New Roman" w:cs="Times New Roman"/>
          <w:sz w:val="24"/>
          <w:szCs w:val="24"/>
        </w:rPr>
        <w:t>does not allow for purchases of buildings or vehicles</w:t>
      </w:r>
      <w:r w:rsidRPr="00447FE3">
        <w:rPr>
          <w:rFonts w:ascii="Times New Roman" w:hAnsi="Times New Roman" w:cs="Times New Roman"/>
          <w:sz w:val="24"/>
          <w:szCs w:val="24"/>
        </w:rPr>
        <w:t xml:space="preserve"> under which space renovation</w:t>
      </w:r>
      <w:r w:rsidR="00E505F9" w:rsidRPr="00447FE3">
        <w:rPr>
          <w:rFonts w:ascii="Times New Roman" w:hAnsi="Times New Roman" w:cs="Times New Roman"/>
          <w:sz w:val="24"/>
          <w:szCs w:val="24"/>
        </w:rPr>
        <w:t>s</w:t>
      </w:r>
      <w:r w:rsidRPr="00447FE3">
        <w:rPr>
          <w:rFonts w:ascii="Times New Roman" w:hAnsi="Times New Roman" w:cs="Times New Roman"/>
          <w:sz w:val="24"/>
          <w:szCs w:val="24"/>
        </w:rPr>
        <w:t xml:space="preserve"> would fall. </w:t>
      </w:r>
    </w:p>
    <w:p w14:paraId="36D46547" w14:textId="77777777" w:rsidR="00E505F9" w:rsidRPr="00447FE3" w:rsidRDefault="00E505F9" w:rsidP="006E6FB8">
      <w:pPr>
        <w:pStyle w:val="ListParagraph"/>
        <w:rPr>
          <w:rFonts w:ascii="Times New Roman" w:hAnsi="Times New Roman" w:cs="Times New Roman"/>
          <w:b/>
          <w:bCs/>
          <w:sz w:val="24"/>
          <w:szCs w:val="24"/>
        </w:rPr>
      </w:pPr>
    </w:p>
    <w:p w14:paraId="567AF949" w14:textId="2D269DBC" w:rsidR="00C9722D" w:rsidRPr="00447FE3" w:rsidRDefault="00C9722D" w:rsidP="00C9722D">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What percentage of the budget should be earmarked for the academic detailing component?</w:t>
      </w:r>
    </w:p>
    <w:p w14:paraId="774C299A" w14:textId="3D7DF177" w:rsidR="00C9722D" w:rsidRPr="00447FE3" w:rsidRDefault="00C9722D" w:rsidP="00447FE3">
      <w:pPr>
        <w:ind w:left="1440"/>
        <w:rPr>
          <w:rFonts w:ascii="Times New Roman" w:hAnsi="Times New Roman" w:cs="Times New Roman"/>
          <w:sz w:val="24"/>
          <w:szCs w:val="24"/>
        </w:rPr>
      </w:pPr>
      <w:r w:rsidRPr="00447FE3">
        <w:rPr>
          <w:rFonts w:ascii="Times New Roman" w:hAnsi="Times New Roman" w:cs="Times New Roman"/>
          <w:sz w:val="24"/>
          <w:szCs w:val="24"/>
        </w:rPr>
        <w:t xml:space="preserve">NACCHO nor CDC has set any cost ranges for any of the activities. We encourage applicants to consider the resources in their community when finalizing their budget. </w:t>
      </w:r>
    </w:p>
    <w:p w14:paraId="23B56DC0" w14:textId="7E4EAD95" w:rsidR="006E6FB8" w:rsidRPr="00447FE3" w:rsidRDefault="00C9722D" w:rsidP="00C9722D">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If we have an additional information that may strengthen our application, can it be submitted as a separate attachment to comply with the page limitations of the RFA?</w:t>
      </w:r>
    </w:p>
    <w:p w14:paraId="4525ADC4" w14:textId="67507514" w:rsidR="00C9722D" w:rsidRPr="00447FE3" w:rsidRDefault="00C9722D" w:rsidP="00C9722D">
      <w:pPr>
        <w:ind w:left="1440"/>
        <w:rPr>
          <w:rFonts w:ascii="Times New Roman" w:hAnsi="Times New Roman" w:cs="Times New Roman"/>
          <w:sz w:val="24"/>
          <w:szCs w:val="24"/>
        </w:rPr>
      </w:pPr>
      <w:r w:rsidRPr="00447FE3">
        <w:rPr>
          <w:rFonts w:ascii="Times New Roman" w:hAnsi="Times New Roman" w:cs="Times New Roman"/>
          <w:sz w:val="24"/>
          <w:szCs w:val="24"/>
        </w:rPr>
        <w:t>Yes, if the additional information adheres to the page limitations of your overall proposal. We recommend applicants consider their project narrative and find innovative ways to describe the effectiveness of local programs and partnerships as thoroughly as the page count allows.</w:t>
      </w:r>
    </w:p>
    <w:p w14:paraId="70A3904B" w14:textId="36E39E00" w:rsidR="00C9722D" w:rsidRPr="00447FE3" w:rsidRDefault="00C9722D" w:rsidP="00C9722D">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Can you provide some examples of RFA activities for “strengthening the program</w:t>
      </w:r>
      <w:r w:rsidR="001E34DA" w:rsidRPr="00447FE3">
        <w:rPr>
          <w:rFonts w:ascii="Times New Roman" w:hAnsi="Times New Roman" w:cs="Times New Roman"/>
          <w:b/>
          <w:bCs/>
          <w:sz w:val="24"/>
          <w:szCs w:val="24"/>
        </w:rPr>
        <w:t xml:space="preserve">” </w:t>
      </w:r>
      <w:r w:rsidRPr="00447FE3">
        <w:rPr>
          <w:rFonts w:ascii="Times New Roman" w:hAnsi="Times New Roman" w:cs="Times New Roman"/>
          <w:b/>
          <w:bCs/>
          <w:sz w:val="24"/>
          <w:szCs w:val="24"/>
        </w:rPr>
        <w:t>that are not direct service?</w:t>
      </w:r>
    </w:p>
    <w:p w14:paraId="64E9D295" w14:textId="79407B7D" w:rsidR="00C9722D" w:rsidRPr="00447FE3" w:rsidRDefault="00C9722D" w:rsidP="00C9722D">
      <w:pPr>
        <w:pStyle w:val="ListParagraph"/>
        <w:rPr>
          <w:rFonts w:ascii="Times New Roman" w:hAnsi="Times New Roman" w:cs="Times New Roman"/>
          <w:sz w:val="24"/>
          <w:szCs w:val="24"/>
        </w:rPr>
      </w:pPr>
    </w:p>
    <w:p w14:paraId="39CE50B0" w14:textId="353AFCAD" w:rsidR="00C9722D" w:rsidRPr="00447FE3" w:rsidRDefault="00C9722D" w:rsidP="00447FE3">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Many of the example programs listed in the RFA are school-based programs, not direct service programs.</w:t>
      </w:r>
      <w:r w:rsidR="001E34DA" w:rsidRPr="00447FE3">
        <w:rPr>
          <w:rFonts w:ascii="Times New Roman" w:hAnsi="Times New Roman" w:cs="Times New Roman"/>
          <w:sz w:val="24"/>
          <w:szCs w:val="24"/>
        </w:rPr>
        <w:t xml:space="preserve"> Direct service programs require a provision of health-related services, including mental health services. </w:t>
      </w:r>
    </w:p>
    <w:p w14:paraId="32FC4BDF" w14:textId="13F76762" w:rsidR="001E34DA" w:rsidRPr="00447FE3" w:rsidRDefault="001E34DA" w:rsidP="00C9722D">
      <w:pPr>
        <w:pStyle w:val="ListParagraph"/>
        <w:rPr>
          <w:rFonts w:ascii="Times New Roman" w:hAnsi="Times New Roman" w:cs="Times New Roman"/>
          <w:sz w:val="24"/>
          <w:szCs w:val="24"/>
        </w:rPr>
      </w:pPr>
    </w:p>
    <w:p w14:paraId="1545C504" w14:textId="05F32C83" w:rsidR="001E34DA" w:rsidRPr="00447FE3" w:rsidRDefault="001E34DA" w:rsidP="001E34DA">
      <w:pPr>
        <w:pStyle w:val="ListParagraph"/>
        <w:numPr>
          <w:ilvl w:val="0"/>
          <w:numId w:val="1"/>
        </w:numPr>
        <w:rPr>
          <w:rFonts w:ascii="Times New Roman" w:hAnsi="Times New Roman" w:cs="Times New Roman"/>
          <w:b/>
          <w:bCs/>
          <w:sz w:val="24"/>
          <w:szCs w:val="24"/>
        </w:rPr>
      </w:pPr>
      <w:r w:rsidRPr="00447FE3">
        <w:rPr>
          <w:rFonts w:ascii="Times New Roman" w:hAnsi="Times New Roman" w:cs="Times New Roman"/>
          <w:b/>
          <w:bCs/>
          <w:sz w:val="24"/>
          <w:szCs w:val="24"/>
        </w:rPr>
        <w:t xml:space="preserve">Our jurisdiction already has a program like the academic detailing program required by this project. Are we eligible to apply? </w:t>
      </w:r>
    </w:p>
    <w:p w14:paraId="5CFF521D" w14:textId="49FE0909" w:rsidR="001E34DA" w:rsidRPr="00447FE3" w:rsidRDefault="001E34DA" w:rsidP="001E34DA">
      <w:pPr>
        <w:pStyle w:val="ListParagraph"/>
        <w:rPr>
          <w:rFonts w:ascii="Times New Roman" w:hAnsi="Times New Roman" w:cs="Times New Roman"/>
          <w:sz w:val="24"/>
          <w:szCs w:val="24"/>
        </w:rPr>
      </w:pPr>
    </w:p>
    <w:p w14:paraId="31AD8AB1" w14:textId="70CA1A0A" w:rsidR="001E34DA" w:rsidRDefault="001E34DA" w:rsidP="00447FE3">
      <w:pPr>
        <w:pStyle w:val="ListParagraph"/>
        <w:ind w:left="1440"/>
        <w:rPr>
          <w:rFonts w:ascii="Times New Roman" w:hAnsi="Times New Roman" w:cs="Times New Roman"/>
          <w:sz w:val="24"/>
          <w:szCs w:val="24"/>
        </w:rPr>
      </w:pPr>
      <w:r w:rsidRPr="00447FE3">
        <w:rPr>
          <w:rFonts w:ascii="Times New Roman" w:hAnsi="Times New Roman" w:cs="Times New Roman"/>
          <w:sz w:val="24"/>
          <w:szCs w:val="24"/>
        </w:rPr>
        <w:t>Existing education programs can happen in parallel; established programs can continue but the grant-specific pilot program must be completed.</w:t>
      </w:r>
    </w:p>
    <w:p w14:paraId="1108A7EB" w14:textId="4C0C1605" w:rsidR="00447FE3" w:rsidRPr="00447FE3" w:rsidRDefault="00447FE3" w:rsidP="00447FE3">
      <w:pPr>
        <w:pStyle w:val="ListParagraph"/>
        <w:numPr>
          <w:ilvl w:val="0"/>
          <w:numId w:val="1"/>
        </w:numPr>
        <w:rPr>
          <w:rFonts w:ascii="Times New Roman" w:hAnsi="Times New Roman" w:cs="Times New Roman"/>
          <w:b/>
          <w:bCs/>
        </w:rPr>
      </w:pPr>
      <w:r w:rsidRPr="00447FE3">
        <w:rPr>
          <w:rFonts w:ascii="Times New Roman" w:hAnsi="Times New Roman" w:cs="Times New Roman"/>
          <w:b/>
          <w:bCs/>
        </w:rPr>
        <w:lastRenderedPageBreak/>
        <w:t xml:space="preserve">Is the $450,000 funding level inclusive of the anticipated no cost extension? Are there any additional funds anticipated? </w:t>
      </w:r>
    </w:p>
    <w:p w14:paraId="372A9603" w14:textId="7B0C523F" w:rsidR="00447FE3" w:rsidRPr="00447FE3" w:rsidRDefault="00447FE3" w:rsidP="00447FE3">
      <w:pPr>
        <w:ind w:left="1080"/>
        <w:rPr>
          <w:rFonts w:ascii="Times New Roman" w:hAnsi="Times New Roman" w:cs="Times New Roman"/>
        </w:rPr>
      </w:pPr>
      <w:r w:rsidRPr="00447FE3">
        <w:rPr>
          <w:rFonts w:ascii="Times New Roman" w:hAnsi="Times New Roman" w:cs="Times New Roman"/>
        </w:rPr>
        <w:t xml:space="preserve">The total 450k should be considered for 18 months Jan 2021- July 2022. At this </w:t>
      </w:r>
      <w:proofErr w:type="gramStart"/>
      <w:r w:rsidRPr="00447FE3">
        <w:rPr>
          <w:rFonts w:ascii="Times New Roman" w:hAnsi="Times New Roman" w:cs="Times New Roman"/>
        </w:rPr>
        <w:t>time</w:t>
      </w:r>
      <w:proofErr w:type="gramEnd"/>
      <w:r w:rsidRPr="00447FE3">
        <w:rPr>
          <w:rFonts w:ascii="Times New Roman" w:hAnsi="Times New Roman" w:cs="Times New Roman"/>
        </w:rPr>
        <w:t xml:space="preserve"> we don’t anticipate additional funding.</w:t>
      </w:r>
    </w:p>
    <w:p w14:paraId="1455DD62" w14:textId="7D8D63AB" w:rsidR="00447FE3" w:rsidRDefault="00447FE3" w:rsidP="00447FE3">
      <w:pPr>
        <w:ind w:left="360"/>
        <w:rPr>
          <w:rFonts w:ascii="Times New Roman" w:hAnsi="Times New Roman" w:cs="Times New Roman"/>
          <w:sz w:val="24"/>
          <w:szCs w:val="24"/>
        </w:rPr>
      </w:pPr>
    </w:p>
    <w:p w14:paraId="34358378" w14:textId="77777777" w:rsidR="00447FE3" w:rsidRPr="00447FE3" w:rsidRDefault="00447FE3" w:rsidP="00447FE3">
      <w:pPr>
        <w:ind w:left="360"/>
        <w:rPr>
          <w:rFonts w:ascii="Times New Roman" w:hAnsi="Times New Roman" w:cs="Times New Roman"/>
          <w:sz w:val="24"/>
          <w:szCs w:val="24"/>
        </w:rPr>
      </w:pPr>
    </w:p>
    <w:sectPr w:rsidR="00447FE3" w:rsidRPr="00447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935BD"/>
    <w:multiLevelType w:val="hybridMultilevel"/>
    <w:tmpl w:val="CA14F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E1300"/>
    <w:multiLevelType w:val="hybridMultilevel"/>
    <w:tmpl w:val="C2A4B36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005CAF"/>
    <w:multiLevelType w:val="hybridMultilevel"/>
    <w:tmpl w:val="D8A25AB6"/>
    <w:lvl w:ilvl="0" w:tplc="5D200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2"/>
    <w:rsid w:val="00033942"/>
    <w:rsid w:val="001E34DA"/>
    <w:rsid w:val="0029609D"/>
    <w:rsid w:val="00342577"/>
    <w:rsid w:val="00373E97"/>
    <w:rsid w:val="00436E92"/>
    <w:rsid w:val="00447FE3"/>
    <w:rsid w:val="00464496"/>
    <w:rsid w:val="006E6FB8"/>
    <w:rsid w:val="009C2E30"/>
    <w:rsid w:val="009D27AC"/>
    <w:rsid w:val="00B03886"/>
    <w:rsid w:val="00BB01C5"/>
    <w:rsid w:val="00C5292C"/>
    <w:rsid w:val="00C9722D"/>
    <w:rsid w:val="00D27E82"/>
    <w:rsid w:val="00E505F9"/>
    <w:rsid w:val="00F061DB"/>
    <w:rsid w:val="00F7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983D"/>
  <w15:chartTrackingRefBased/>
  <w15:docId w15:val="{C3744EB9-27B9-4F02-A07B-C04FF903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7E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27E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E8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7E8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27E82"/>
    <w:pPr>
      <w:ind w:left="720"/>
      <w:contextualSpacing/>
    </w:pPr>
  </w:style>
  <w:style w:type="character" w:styleId="Hyperlink">
    <w:name w:val="Hyperlink"/>
    <w:basedOn w:val="DefaultParagraphFont"/>
    <w:uiPriority w:val="99"/>
    <w:unhideWhenUsed/>
    <w:rsid w:val="00B03886"/>
    <w:rPr>
      <w:color w:val="0563C1" w:themeColor="hyperlink"/>
      <w:u w:val="single"/>
    </w:rPr>
  </w:style>
  <w:style w:type="character" w:styleId="UnresolvedMention">
    <w:name w:val="Unresolved Mention"/>
    <w:basedOn w:val="DefaultParagraphFont"/>
    <w:uiPriority w:val="99"/>
    <w:semiHidden/>
    <w:unhideWhenUsed/>
    <w:rsid w:val="00B03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97216">
      <w:bodyDiv w:val="1"/>
      <w:marLeft w:val="0"/>
      <w:marRight w:val="0"/>
      <w:marTop w:val="0"/>
      <w:marBottom w:val="0"/>
      <w:divBdr>
        <w:top w:val="none" w:sz="0" w:space="0" w:color="auto"/>
        <w:left w:val="none" w:sz="0" w:space="0" w:color="auto"/>
        <w:bottom w:val="none" w:sz="0" w:space="0" w:color="auto"/>
        <w:right w:val="none" w:sz="0" w:space="0" w:color="auto"/>
      </w:divBdr>
    </w:div>
    <w:div w:id="122679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P@NACCHO.org" TargetMode="External"/><Relationship Id="rId5" Type="http://schemas.openxmlformats.org/officeDocument/2006/relationships/hyperlink" Target="https://www.naccho.org/programs/community-health/injury-and-viole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 Rudd</dc:creator>
  <cp:keywords/>
  <dc:description/>
  <cp:lastModifiedBy>Jasmyn Rudd</cp:lastModifiedBy>
  <cp:revision>2</cp:revision>
  <dcterms:created xsi:type="dcterms:W3CDTF">2020-10-22T13:44:00Z</dcterms:created>
  <dcterms:modified xsi:type="dcterms:W3CDTF">2020-10-22T13:44:00Z</dcterms:modified>
</cp:coreProperties>
</file>