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6672"/>
        <w:gridCol w:w="2070"/>
        <w:gridCol w:w="2160"/>
      </w:tblGrid>
      <w:tr w:rsidR="00D02364" w:rsidRPr="004C5438" w14:paraId="2CEBEB00" w14:textId="77777777" w:rsidTr="0096051E">
        <w:trPr>
          <w:trHeight w:val="1395"/>
        </w:trPr>
        <w:tc>
          <w:tcPr>
            <w:tcW w:w="14400" w:type="dxa"/>
            <w:gridSpan w:val="4"/>
            <w:tcBorders>
              <w:top w:val="single" w:sz="18" w:space="0" w:color="FFFFFF"/>
              <w:left w:val="single" w:sz="18" w:space="0" w:color="FFFFFF"/>
              <w:bottom w:val="single" w:sz="18" w:space="0" w:color="FFFFFF"/>
              <w:right w:val="single" w:sz="18" w:space="0" w:color="FFFFFF"/>
            </w:tcBorders>
            <w:shd w:val="clear" w:color="auto" w:fill="D06F1A"/>
            <w:vAlign w:val="center"/>
          </w:tcPr>
          <w:p w14:paraId="7A410F11" w14:textId="03B5D922" w:rsidR="00D02364" w:rsidRPr="004C5438" w:rsidRDefault="00BA7461" w:rsidP="00A30666">
            <w:pPr>
              <w:ind w:left="180"/>
              <w:rPr>
                <w:rFonts w:asciiTheme="minorHAnsi" w:hAnsiTheme="minorHAnsi" w:cstheme="minorHAnsi"/>
                <w:color w:val="FFFFFF"/>
                <w:sz w:val="32"/>
                <w:szCs w:val="32"/>
              </w:rPr>
            </w:pPr>
            <w:r w:rsidRPr="004C5438">
              <w:rPr>
                <w:rFonts w:asciiTheme="minorHAnsi" w:hAnsiTheme="minorHAnsi" w:cstheme="minorHAnsi"/>
                <w:noProof/>
                <w:lang w:bidi="ar-SA"/>
              </w:rPr>
              <w:drawing>
                <wp:anchor distT="0" distB="0" distL="114300" distR="114300" simplePos="0" relativeHeight="251657216" behindDoc="0" locked="0" layoutInCell="1" allowOverlap="1" wp14:anchorId="742530A9" wp14:editId="1D897414">
                  <wp:simplePos x="0" y="0"/>
                  <wp:positionH relativeFrom="column">
                    <wp:posOffset>7532370</wp:posOffset>
                  </wp:positionH>
                  <wp:positionV relativeFrom="paragraph">
                    <wp:posOffset>192405</wp:posOffset>
                  </wp:positionV>
                  <wp:extent cx="1428750" cy="495300"/>
                  <wp:effectExtent l="0" t="0" r="0" b="0"/>
                  <wp:wrapNone/>
                  <wp:docPr id="5" name="Picture 2" descr="NACCHO_tagline_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CCHO_tagline_whi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495300"/>
                          </a:xfrm>
                          <a:prstGeom prst="rect">
                            <a:avLst/>
                          </a:prstGeom>
                          <a:noFill/>
                        </pic:spPr>
                      </pic:pic>
                    </a:graphicData>
                  </a:graphic>
                  <wp14:sizeRelH relativeFrom="page">
                    <wp14:pctWidth>0</wp14:pctWidth>
                  </wp14:sizeRelH>
                  <wp14:sizeRelV relativeFrom="page">
                    <wp14:pctHeight>0</wp14:pctHeight>
                  </wp14:sizeRelV>
                </wp:anchor>
              </w:drawing>
            </w:r>
            <w:r w:rsidR="00D02364" w:rsidRPr="004C5438">
              <w:rPr>
                <w:rFonts w:asciiTheme="minorHAnsi" w:hAnsiTheme="minorHAnsi" w:cstheme="minorHAnsi"/>
                <w:color w:val="FFFFFF"/>
                <w:sz w:val="32"/>
                <w:szCs w:val="32"/>
              </w:rPr>
              <w:br/>
            </w:r>
            <w:r w:rsidR="00D02364" w:rsidRPr="004C5438">
              <w:rPr>
                <w:rFonts w:asciiTheme="minorHAnsi" w:hAnsiTheme="minorHAnsi" w:cstheme="minorHAnsi"/>
                <w:color w:val="FFFFFF"/>
                <w:sz w:val="44"/>
                <w:szCs w:val="32"/>
              </w:rPr>
              <w:t>National Association of County and City Health Officials</w:t>
            </w:r>
          </w:p>
        </w:tc>
      </w:tr>
      <w:tr w:rsidR="00D02364" w:rsidRPr="004C5438" w14:paraId="6DCD0F77" w14:textId="77777777" w:rsidTr="0096051E">
        <w:trPr>
          <w:trHeight w:val="3906"/>
        </w:trPr>
        <w:tc>
          <w:tcPr>
            <w:tcW w:w="12240" w:type="dxa"/>
            <w:gridSpan w:val="3"/>
            <w:tcBorders>
              <w:top w:val="single" w:sz="18" w:space="0" w:color="FFFFFF"/>
              <w:left w:val="single" w:sz="18" w:space="0" w:color="FFFFFF"/>
              <w:bottom w:val="single" w:sz="18" w:space="0" w:color="FFFFFF"/>
              <w:right w:val="single" w:sz="18" w:space="0" w:color="FFFFFF"/>
            </w:tcBorders>
            <w:shd w:val="clear" w:color="auto" w:fill="008B99"/>
            <w:vAlign w:val="center"/>
          </w:tcPr>
          <w:p w14:paraId="71A32129" w14:textId="353A98C7" w:rsidR="00D02364" w:rsidRPr="004C5438" w:rsidRDefault="00D02364" w:rsidP="00A30666">
            <w:pPr>
              <w:ind w:right="306"/>
              <w:jc w:val="right"/>
              <w:rPr>
                <w:rFonts w:asciiTheme="minorHAnsi" w:hAnsiTheme="minorHAnsi" w:cstheme="minorHAnsi"/>
                <w:color w:val="DAEEF3"/>
                <w:sz w:val="72"/>
                <w:szCs w:val="72"/>
              </w:rPr>
            </w:pPr>
            <w:r w:rsidRPr="004C5438">
              <w:rPr>
                <w:rFonts w:asciiTheme="minorHAnsi" w:hAnsiTheme="minorHAnsi" w:cstheme="minorHAnsi"/>
                <w:color w:val="DAEEF3"/>
                <w:sz w:val="72"/>
                <w:szCs w:val="72"/>
              </w:rPr>
              <w:t xml:space="preserve">Project Public Health Ready Criteria </w:t>
            </w:r>
          </w:p>
          <w:p w14:paraId="1A3C0AA6" w14:textId="449972D2" w:rsidR="00D02364" w:rsidRPr="004C5438" w:rsidRDefault="0040071D" w:rsidP="00A30666">
            <w:pPr>
              <w:ind w:right="306"/>
              <w:jc w:val="right"/>
              <w:rPr>
                <w:rFonts w:asciiTheme="minorHAnsi" w:hAnsiTheme="minorHAnsi" w:cstheme="minorHAnsi"/>
                <w:color w:val="DAEEF3"/>
                <w:sz w:val="72"/>
                <w:szCs w:val="72"/>
              </w:rPr>
            </w:pPr>
            <w:r w:rsidRPr="004C5438">
              <w:rPr>
                <w:rFonts w:asciiTheme="minorHAnsi" w:hAnsiTheme="minorHAnsi" w:cstheme="minorHAnsi"/>
                <w:color w:val="DAEEF3"/>
                <w:sz w:val="72"/>
                <w:szCs w:val="72"/>
              </w:rPr>
              <w:t>[Insert Applicant Name</w:t>
            </w:r>
            <w:r w:rsidR="00EC73F2" w:rsidRPr="004C5438">
              <w:rPr>
                <w:rFonts w:asciiTheme="minorHAnsi" w:hAnsiTheme="minorHAnsi" w:cstheme="minorHAnsi"/>
                <w:color w:val="DAEEF3"/>
                <w:sz w:val="72"/>
                <w:szCs w:val="72"/>
              </w:rPr>
              <w:t xml:space="preserve"> and State</w:t>
            </w:r>
            <w:r w:rsidRPr="004C5438">
              <w:rPr>
                <w:rFonts w:asciiTheme="minorHAnsi" w:hAnsiTheme="minorHAnsi" w:cstheme="minorHAnsi"/>
                <w:color w:val="DAEEF3"/>
                <w:sz w:val="72"/>
                <w:szCs w:val="72"/>
              </w:rPr>
              <w:t>]</w:t>
            </w:r>
          </w:p>
        </w:tc>
        <w:tc>
          <w:tcPr>
            <w:tcW w:w="2160" w:type="dxa"/>
            <w:tcBorders>
              <w:top w:val="single" w:sz="18" w:space="0" w:color="FFFFFF"/>
              <w:left w:val="single" w:sz="18" w:space="0" w:color="FFFFFF"/>
              <w:bottom w:val="single" w:sz="18" w:space="0" w:color="FFFFFF"/>
              <w:right w:val="single" w:sz="18" w:space="0" w:color="FFFFFF"/>
            </w:tcBorders>
            <w:shd w:val="clear" w:color="auto" w:fill="FABF8F"/>
          </w:tcPr>
          <w:p w14:paraId="0C713363" w14:textId="77777777" w:rsidR="00D02364" w:rsidRPr="004C5438" w:rsidRDefault="00D02364" w:rsidP="00A30666">
            <w:pPr>
              <w:rPr>
                <w:rFonts w:asciiTheme="minorHAnsi" w:hAnsiTheme="minorHAnsi" w:cstheme="minorHAnsi"/>
              </w:rPr>
            </w:pPr>
          </w:p>
        </w:tc>
      </w:tr>
      <w:tr w:rsidR="00D02364" w:rsidRPr="004C5438" w14:paraId="3D1A8BEB" w14:textId="77777777" w:rsidTr="0096051E">
        <w:trPr>
          <w:trHeight w:val="1365"/>
        </w:trPr>
        <w:tc>
          <w:tcPr>
            <w:tcW w:w="10170" w:type="dxa"/>
            <w:gridSpan w:val="2"/>
            <w:tcBorders>
              <w:top w:val="single" w:sz="18" w:space="0" w:color="FFFFFF"/>
              <w:left w:val="single" w:sz="18" w:space="0" w:color="FFFFFF"/>
              <w:bottom w:val="single" w:sz="18" w:space="0" w:color="FFFFFF"/>
              <w:right w:val="single" w:sz="18" w:space="0" w:color="FFFFFF"/>
            </w:tcBorders>
            <w:shd w:val="clear" w:color="auto" w:fill="92CDDC"/>
            <w:vAlign w:val="center"/>
          </w:tcPr>
          <w:p w14:paraId="6ED73267" w14:textId="77777777" w:rsidR="00D02364" w:rsidRPr="004C5438" w:rsidRDefault="00D02364" w:rsidP="00A30666">
            <w:pPr>
              <w:jc w:val="center"/>
              <w:rPr>
                <w:rFonts w:asciiTheme="minorHAnsi" w:hAnsiTheme="minorHAnsi" w:cstheme="minorHAnsi"/>
                <w:b/>
              </w:rPr>
            </w:pPr>
          </w:p>
        </w:tc>
        <w:tc>
          <w:tcPr>
            <w:tcW w:w="2070" w:type="dxa"/>
            <w:tcBorders>
              <w:top w:val="single" w:sz="18" w:space="0" w:color="FFFFFF"/>
              <w:left w:val="single" w:sz="18" w:space="0" w:color="FFFFFF"/>
              <w:bottom w:val="single" w:sz="18" w:space="0" w:color="FFFFFF"/>
              <w:right w:val="single" w:sz="18" w:space="0" w:color="FFFFFF"/>
            </w:tcBorders>
            <w:shd w:val="clear" w:color="auto" w:fill="FFFFFF"/>
          </w:tcPr>
          <w:p w14:paraId="50B58218" w14:textId="4A1DCD07" w:rsidR="00D02364" w:rsidRPr="004C5438" w:rsidRDefault="000A7D1E" w:rsidP="00A30666">
            <w:pPr>
              <w:rPr>
                <w:rFonts w:asciiTheme="minorHAnsi" w:hAnsiTheme="minorHAnsi" w:cstheme="minorHAnsi"/>
              </w:rPr>
            </w:pPr>
            <w:r w:rsidRPr="004C5438">
              <w:rPr>
                <w:rFonts w:asciiTheme="minorHAnsi" w:hAnsiTheme="minorHAnsi" w:cstheme="minorHAnsi"/>
                <w:noProof/>
                <w:lang w:bidi="ar-SA"/>
              </w:rPr>
              <w:drawing>
                <wp:anchor distT="0" distB="0" distL="114300" distR="114300" simplePos="0" relativeHeight="251662336" behindDoc="0" locked="0" layoutInCell="1" allowOverlap="1" wp14:anchorId="5C8DB6E8" wp14:editId="43AEB7D9">
                  <wp:simplePos x="0" y="0"/>
                  <wp:positionH relativeFrom="column">
                    <wp:posOffset>26035</wp:posOffset>
                  </wp:positionH>
                  <wp:positionV relativeFrom="paragraph">
                    <wp:posOffset>50800</wp:posOffset>
                  </wp:positionV>
                  <wp:extent cx="1162685" cy="751840"/>
                  <wp:effectExtent l="0" t="0" r="0" b="0"/>
                  <wp:wrapNone/>
                  <wp:docPr id="9" name="Picture 9" descr="PH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R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685" cy="751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60" w:type="dxa"/>
            <w:tcBorders>
              <w:top w:val="single" w:sz="18" w:space="0" w:color="FFFFFF"/>
              <w:left w:val="single" w:sz="18" w:space="0" w:color="FFFFFF"/>
              <w:bottom w:val="single" w:sz="18" w:space="0" w:color="FFFFFF"/>
              <w:right w:val="single" w:sz="18" w:space="0" w:color="FFFFFF"/>
            </w:tcBorders>
            <w:shd w:val="clear" w:color="auto" w:fill="FABF8F"/>
          </w:tcPr>
          <w:p w14:paraId="5E4CA31E" w14:textId="77777777" w:rsidR="00D02364" w:rsidRPr="004C5438" w:rsidRDefault="00D02364" w:rsidP="00A30666">
            <w:pPr>
              <w:rPr>
                <w:rFonts w:asciiTheme="minorHAnsi" w:hAnsiTheme="minorHAnsi" w:cstheme="minorHAnsi"/>
              </w:rPr>
            </w:pPr>
          </w:p>
        </w:tc>
      </w:tr>
      <w:tr w:rsidR="00D02364" w:rsidRPr="004C5438" w14:paraId="7C4359E6" w14:textId="77777777" w:rsidTr="0096051E">
        <w:trPr>
          <w:trHeight w:val="1341"/>
        </w:trPr>
        <w:tc>
          <w:tcPr>
            <w:tcW w:w="3498" w:type="dxa"/>
            <w:tcBorders>
              <w:top w:val="single" w:sz="18" w:space="0" w:color="FFFFFF"/>
              <w:left w:val="single" w:sz="18" w:space="0" w:color="FFFFFF"/>
              <w:bottom w:val="single" w:sz="18" w:space="0" w:color="FFFFFF"/>
              <w:right w:val="single" w:sz="18" w:space="0" w:color="FFFFFF"/>
            </w:tcBorders>
            <w:shd w:val="clear" w:color="auto" w:fill="548DD4"/>
          </w:tcPr>
          <w:p w14:paraId="3E767DEE" w14:textId="77777777" w:rsidR="00D02364" w:rsidRPr="004C5438" w:rsidRDefault="00D02364" w:rsidP="00A30666">
            <w:pPr>
              <w:rPr>
                <w:rFonts w:asciiTheme="minorHAnsi" w:hAnsiTheme="minorHAnsi" w:cstheme="minorHAnsi"/>
              </w:rPr>
            </w:pPr>
          </w:p>
        </w:tc>
        <w:tc>
          <w:tcPr>
            <w:tcW w:w="6672" w:type="dxa"/>
            <w:tcBorders>
              <w:top w:val="single" w:sz="18" w:space="0" w:color="FFFFFF"/>
              <w:left w:val="single" w:sz="18" w:space="0" w:color="FFFFFF"/>
              <w:bottom w:val="single" w:sz="18" w:space="0" w:color="FFFFFF"/>
              <w:right w:val="single" w:sz="18" w:space="0" w:color="FFFFFF"/>
            </w:tcBorders>
            <w:shd w:val="clear" w:color="auto" w:fill="548DD4"/>
            <w:vAlign w:val="center"/>
          </w:tcPr>
          <w:p w14:paraId="62C9D8D8" w14:textId="77777777" w:rsidR="00D02364" w:rsidRPr="004C5438" w:rsidRDefault="00D02364" w:rsidP="00A30666">
            <w:pPr>
              <w:jc w:val="center"/>
              <w:rPr>
                <w:rFonts w:asciiTheme="minorHAnsi" w:hAnsiTheme="minorHAnsi" w:cstheme="minorHAnsi"/>
                <w:color w:val="FFFFFF"/>
              </w:rPr>
            </w:pPr>
          </w:p>
        </w:tc>
        <w:tc>
          <w:tcPr>
            <w:tcW w:w="2070" w:type="dxa"/>
            <w:tcBorders>
              <w:top w:val="single" w:sz="18" w:space="0" w:color="FFFFFF"/>
              <w:left w:val="single" w:sz="18" w:space="0" w:color="FFFFFF"/>
              <w:bottom w:val="single" w:sz="18" w:space="0" w:color="FFFFFF"/>
              <w:right w:val="single" w:sz="18" w:space="0" w:color="FFFFFF"/>
            </w:tcBorders>
            <w:shd w:val="clear" w:color="auto" w:fill="548DD4"/>
          </w:tcPr>
          <w:p w14:paraId="7490B7F3" w14:textId="77777777" w:rsidR="00D02364" w:rsidRPr="004C5438" w:rsidRDefault="00D02364" w:rsidP="00A30666">
            <w:pPr>
              <w:rPr>
                <w:rFonts w:asciiTheme="minorHAnsi" w:hAnsiTheme="minorHAnsi" w:cstheme="minorHAnsi"/>
              </w:rPr>
            </w:pPr>
          </w:p>
        </w:tc>
        <w:tc>
          <w:tcPr>
            <w:tcW w:w="2160" w:type="dxa"/>
            <w:tcBorders>
              <w:top w:val="single" w:sz="18" w:space="0" w:color="FFFFFF"/>
              <w:left w:val="single" w:sz="18" w:space="0" w:color="FFFFFF"/>
              <w:bottom w:val="single" w:sz="18" w:space="0" w:color="FFFFFF"/>
              <w:right w:val="single" w:sz="18" w:space="0" w:color="FFFFFF"/>
            </w:tcBorders>
            <w:shd w:val="clear" w:color="auto" w:fill="17365D"/>
            <w:vAlign w:val="center"/>
          </w:tcPr>
          <w:p w14:paraId="6EEDCB2D" w14:textId="2808E6E6" w:rsidR="00D02364" w:rsidRPr="004C5438" w:rsidRDefault="00D02364" w:rsidP="00A30666">
            <w:pPr>
              <w:rPr>
                <w:rFonts w:asciiTheme="minorHAnsi" w:hAnsiTheme="minorHAnsi" w:cstheme="minorHAnsi"/>
                <w:color w:val="E5DFEC"/>
                <w:sz w:val="40"/>
                <w:szCs w:val="40"/>
              </w:rPr>
            </w:pPr>
            <w:r w:rsidRPr="004C5438">
              <w:rPr>
                <w:rFonts w:asciiTheme="minorHAnsi" w:hAnsiTheme="minorHAnsi" w:cstheme="minorHAnsi"/>
                <w:color w:val="E5DFEC"/>
                <w:sz w:val="40"/>
                <w:szCs w:val="40"/>
              </w:rPr>
              <w:t xml:space="preserve">Version </w:t>
            </w:r>
            <w:r w:rsidR="0098209E" w:rsidRPr="004C5438">
              <w:rPr>
                <w:rFonts w:asciiTheme="minorHAnsi" w:hAnsiTheme="minorHAnsi" w:cstheme="minorHAnsi"/>
                <w:color w:val="E5DFEC"/>
                <w:sz w:val="40"/>
                <w:szCs w:val="40"/>
              </w:rPr>
              <w:t>10.0</w:t>
            </w:r>
            <w:r w:rsidR="00330119" w:rsidRPr="004C5438">
              <w:rPr>
                <w:rFonts w:asciiTheme="minorHAnsi" w:hAnsiTheme="minorHAnsi" w:cstheme="minorHAnsi"/>
                <w:color w:val="E5DFEC"/>
                <w:sz w:val="40"/>
                <w:szCs w:val="40"/>
              </w:rPr>
              <w:t xml:space="preserve"> </w:t>
            </w:r>
            <w:r w:rsidR="00FC63BB" w:rsidRPr="004C5438">
              <w:rPr>
                <w:rFonts w:asciiTheme="minorHAnsi" w:hAnsiTheme="minorHAnsi" w:cstheme="minorHAnsi"/>
                <w:color w:val="E5DFEC"/>
                <w:sz w:val="40"/>
                <w:szCs w:val="40"/>
              </w:rPr>
              <w:t xml:space="preserve"> </w:t>
            </w:r>
          </w:p>
          <w:p w14:paraId="33987EC0" w14:textId="05253419" w:rsidR="00D02364" w:rsidRPr="005440AF" w:rsidRDefault="00D02364" w:rsidP="00A30666">
            <w:pPr>
              <w:rPr>
                <w:rFonts w:asciiTheme="minorHAnsi" w:hAnsiTheme="minorHAnsi" w:cstheme="minorHAnsi"/>
                <w:iCs/>
                <w:color w:val="E5DFEC"/>
                <w:sz w:val="40"/>
                <w:szCs w:val="40"/>
              </w:rPr>
            </w:pPr>
            <w:r w:rsidRPr="005440AF">
              <w:rPr>
                <w:rFonts w:asciiTheme="minorHAnsi" w:hAnsiTheme="minorHAnsi" w:cstheme="minorHAnsi"/>
                <w:iCs/>
                <w:color w:val="A6A6A6"/>
                <w:szCs w:val="40"/>
              </w:rPr>
              <w:t xml:space="preserve">Updated </w:t>
            </w:r>
            <w:r w:rsidRPr="005440AF">
              <w:rPr>
                <w:rFonts w:asciiTheme="minorHAnsi" w:hAnsiTheme="minorHAnsi" w:cstheme="minorHAnsi"/>
                <w:iCs/>
                <w:color w:val="A6A6A6"/>
                <w:szCs w:val="40"/>
              </w:rPr>
              <w:br/>
            </w:r>
            <w:r w:rsidR="005440AF" w:rsidRPr="005440AF">
              <w:rPr>
                <w:rFonts w:asciiTheme="minorHAnsi" w:hAnsiTheme="minorHAnsi" w:cstheme="minorHAnsi"/>
                <w:iCs/>
                <w:color w:val="A6A6A6"/>
                <w:szCs w:val="40"/>
              </w:rPr>
              <w:t>September</w:t>
            </w:r>
            <w:r w:rsidR="00EC73F2" w:rsidRPr="005440AF">
              <w:rPr>
                <w:rFonts w:asciiTheme="minorHAnsi" w:hAnsiTheme="minorHAnsi" w:cstheme="minorHAnsi"/>
                <w:iCs/>
                <w:color w:val="A6A6A6"/>
                <w:szCs w:val="40"/>
              </w:rPr>
              <w:t xml:space="preserve"> </w:t>
            </w:r>
            <w:r w:rsidR="002E5E9B" w:rsidRPr="005440AF">
              <w:rPr>
                <w:rFonts w:asciiTheme="minorHAnsi" w:hAnsiTheme="minorHAnsi" w:cstheme="minorHAnsi"/>
                <w:iCs/>
                <w:color w:val="A6A6A6"/>
                <w:szCs w:val="40"/>
              </w:rPr>
              <w:t>2019</w:t>
            </w:r>
            <w:r w:rsidR="009517E8" w:rsidRPr="005440AF">
              <w:rPr>
                <w:rFonts w:asciiTheme="minorHAnsi" w:hAnsiTheme="minorHAnsi" w:cstheme="minorHAnsi"/>
                <w:iCs/>
                <w:color w:val="A6A6A6"/>
                <w:szCs w:val="40"/>
              </w:rPr>
              <w:t xml:space="preserve"> </w:t>
            </w:r>
          </w:p>
        </w:tc>
      </w:tr>
      <w:tr w:rsidR="00D02364" w:rsidRPr="004C5438" w14:paraId="39023AA3" w14:textId="77777777" w:rsidTr="00B02CA6">
        <w:trPr>
          <w:trHeight w:val="1296"/>
        </w:trPr>
        <w:tc>
          <w:tcPr>
            <w:tcW w:w="10170" w:type="dxa"/>
            <w:gridSpan w:val="2"/>
            <w:tcBorders>
              <w:top w:val="single" w:sz="18" w:space="0" w:color="FFFFFF"/>
              <w:left w:val="single" w:sz="18" w:space="0" w:color="FFFFFF"/>
              <w:bottom w:val="single" w:sz="18" w:space="0" w:color="FFFFFF"/>
              <w:right w:val="single" w:sz="18" w:space="0" w:color="FFFFFF"/>
            </w:tcBorders>
            <w:shd w:val="clear" w:color="auto" w:fill="365F91"/>
            <w:vAlign w:val="center"/>
          </w:tcPr>
          <w:p w14:paraId="3EDCB7B4" w14:textId="77777777" w:rsidR="00D02364" w:rsidRPr="004C5438" w:rsidRDefault="00D02364" w:rsidP="00E92337">
            <w:pPr>
              <w:rPr>
                <w:rFonts w:asciiTheme="minorHAnsi" w:hAnsiTheme="minorHAnsi" w:cstheme="minorHAnsi"/>
              </w:rPr>
            </w:pPr>
          </w:p>
        </w:tc>
        <w:tc>
          <w:tcPr>
            <w:tcW w:w="4230" w:type="dxa"/>
            <w:gridSpan w:val="2"/>
            <w:tcBorders>
              <w:top w:val="single" w:sz="18" w:space="0" w:color="FFFFFF"/>
              <w:left w:val="single" w:sz="18" w:space="0" w:color="FFFFFF"/>
              <w:bottom w:val="single" w:sz="18" w:space="0" w:color="FFFFFF"/>
              <w:right w:val="single" w:sz="18" w:space="0" w:color="FFFFFF"/>
            </w:tcBorders>
            <w:shd w:val="clear" w:color="auto" w:fill="365F91"/>
          </w:tcPr>
          <w:p w14:paraId="3245C0CD" w14:textId="77777777" w:rsidR="00D02364" w:rsidRPr="004C5438" w:rsidRDefault="00D02364" w:rsidP="00A30666">
            <w:pPr>
              <w:jc w:val="center"/>
              <w:rPr>
                <w:rFonts w:asciiTheme="minorHAnsi" w:hAnsiTheme="minorHAnsi" w:cstheme="minorHAnsi"/>
              </w:rPr>
            </w:pPr>
          </w:p>
        </w:tc>
      </w:tr>
    </w:tbl>
    <w:p w14:paraId="2590419A" w14:textId="77777777" w:rsidR="00D02364" w:rsidRPr="004C5438" w:rsidRDefault="00D02364" w:rsidP="00D02364">
      <w:pPr>
        <w:jc w:val="both"/>
        <w:rPr>
          <w:rFonts w:asciiTheme="minorHAnsi" w:hAnsiTheme="minorHAnsi" w:cstheme="minorHAnsi"/>
          <w:b/>
          <w:color w:val="C86F1A"/>
        </w:rPr>
        <w:sectPr w:rsidR="00D02364" w:rsidRPr="004C5438" w:rsidSect="00A56815">
          <w:footerReference w:type="default" r:id="rId13"/>
          <w:pgSz w:w="15840" w:h="12240" w:orient="landscape" w:code="1"/>
          <w:pgMar w:top="1080" w:right="1440" w:bottom="1080" w:left="1267" w:header="720" w:footer="720" w:gutter="0"/>
          <w:pgNumType w:start="0"/>
          <w:cols w:space="720"/>
          <w:titlePg/>
          <w:docGrid w:linePitch="360"/>
        </w:sectPr>
      </w:pPr>
    </w:p>
    <w:p w14:paraId="2A31883D" w14:textId="20CFEA4F" w:rsidR="00D02364" w:rsidRPr="004C5438" w:rsidRDefault="00D02364" w:rsidP="000D421E">
      <w:pPr>
        <w:spacing w:after="120"/>
        <w:jc w:val="both"/>
        <w:rPr>
          <w:rFonts w:asciiTheme="minorHAnsi" w:eastAsia="Arial Unicode MS" w:hAnsiTheme="minorHAnsi" w:cstheme="minorHAnsi"/>
          <w:sz w:val="28"/>
          <w:szCs w:val="28"/>
        </w:rPr>
      </w:pPr>
      <w:r w:rsidRPr="004C5438">
        <w:rPr>
          <w:rFonts w:asciiTheme="minorHAnsi" w:hAnsiTheme="minorHAnsi" w:cstheme="minorHAnsi"/>
          <w:b/>
          <w:color w:val="C86F1A"/>
          <w:sz w:val="28"/>
          <w:szCs w:val="28"/>
        </w:rPr>
        <w:lastRenderedPageBreak/>
        <w:t>Introduction</w:t>
      </w:r>
      <w:r w:rsidRPr="004C5438">
        <w:rPr>
          <w:rFonts w:asciiTheme="minorHAnsi" w:eastAsia="Arial Unicode MS" w:hAnsiTheme="minorHAnsi" w:cstheme="minorHAnsi"/>
          <w:sz w:val="28"/>
          <w:szCs w:val="28"/>
        </w:rPr>
        <w:t xml:space="preserve"> </w:t>
      </w:r>
    </w:p>
    <w:p w14:paraId="49445717" w14:textId="41783DD7" w:rsidR="00D02364" w:rsidRPr="004C5438" w:rsidRDefault="00D02364" w:rsidP="000D421E">
      <w:pPr>
        <w:spacing w:after="120"/>
        <w:jc w:val="both"/>
        <w:rPr>
          <w:rFonts w:asciiTheme="minorHAnsi" w:hAnsiTheme="minorHAnsi" w:cstheme="minorHAnsi"/>
          <w:szCs w:val="22"/>
        </w:rPr>
      </w:pPr>
      <w:r w:rsidRPr="004C5438">
        <w:rPr>
          <w:rFonts w:asciiTheme="minorHAnsi" w:eastAsia="Arial Unicode MS" w:hAnsiTheme="minorHAnsi" w:cstheme="minorHAnsi"/>
          <w:szCs w:val="22"/>
        </w:rPr>
        <w:t xml:space="preserve">Thank you for </w:t>
      </w:r>
      <w:r w:rsidR="00CC037E" w:rsidRPr="004C5438">
        <w:rPr>
          <w:rFonts w:asciiTheme="minorHAnsi" w:eastAsia="Arial Unicode MS" w:hAnsiTheme="minorHAnsi" w:cstheme="minorHAnsi"/>
          <w:szCs w:val="22"/>
        </w:rPr>
        <w:t>your interest in participating in NACCHO’s</w:t>
      </w:r>
      <w:r w:rsidR="000873E9" w:rsidRPr="004C5438">
        <w:rPr>
          <w:rFonts w:asciiTheme="minorHAnsi" w:eastAsia="Arial Unicode MS" w:hAnsiTheme="minorHAnsi" w:cstheme="minorHAnsi"/>
          <w:szCs w:val="22"/>
        </w:rPr>
        <w:t xml:space="preserve"> </w:t>
      </w:r>
      <w:r w:rsidRPr="004C5438">
        <w:rPr>
          <w:rFonts w:asciiTheme="minorHAnsi" w:eastAsia="Arial Unicode MS" w:hAnsiTheme="minorHAnsi" w:cstheme="minorHAnsi"/>
          <w:szCs w:val="22"/>
        </w:rPr>
        <w:t xml:space="preserve">Project Public Health Ready (PPHR) </w:t>
      </w:r>
      <w:r w:rsidR="00CC037E" w:rsidRPr="004C5438">
        <w:rPr>
          <w:rFonts w:asciiTheme="minorHAnsi" w:eastAsia="Arial Unicode MS" w:hAnsiTheme="minorHAnsi" w:cstheme="minorHAnsi"/>
          <w:szCs w:val="22"/>
        </w:rPr>
        <w:t>program</w:t>
      </w:r>
      <w:r w:rsidRPr="004C5438">
        <w:rPr>
          <w:rFonts w:asciiTheme="minorHAnsi" w:eastAsia="Arial Unicode MS" w:hAnsiTheme="minorHAnsi" w:cstheme="minorHAnsi"/>
          <w:szCs w:val="22"/>
        </w:rPr>
        <w:t xml:space="preserve">. </w:t>
      </w:r>
      <w:bookmarkStart w:id="0" w:name="_Hlk525292462"/>
      <w:r w:rsidRPr="004C5438">
        <w:rPr>
          <w:rFonts w:asciiTheme="minorHAnsi" w:eastAsia="Arial Unicode MS" w:hAnsiTheme="minorHAnsi" w:cstheme="minorHAnsi"/>
          <w:szCs w:val="22"/>
        </w:rPr>
        <w:t xml:space="preserve">Please ensure that your application meets </w:t>
      </w:r>
      <w:proofErr w:type="gramStart"/>
      <w:r w:rsidRPr="004C5438">
        <w:rPr>
          <w:rFonts w:asciiTheme="minorHAnsi" w:eastAsia="Arial Unicode MS" w:hAnsiTheme="minorHAnsi" w:cstheme="minorHAnsi"/>
          <w:szCs w:val="22"/>
        </w:rPr>
        <w:t>all of</w:t>
      </w:r>
      <w:proofErr w:type="gramEnd"/>
      <w:r w:rsidRPr="004C5438">
        <w:rPr>
          <w:rFonts w:asciiTheme="minorHAnsi" w:eastAsia="Arial Unicode MS" w:hAnsiTheme="minorHAnsi" w:cstheme="minorHAnsi"/>
          <w:szCs w:val="22"/>
        </w:rPr>
        <w:t xml:space="preserve"> the requirements outlined below. </w:t>
      </w:r>
      <w:r w:rsidR="001C4A07" w:rsidRPr="004C5438">
        <w:rPr>
          <w:rFonts w:asciiTheme="minorHAnsi" w:hAnsiTheme="minorHAnsi" w:cstheme="minorHAnsi"/>
          <w:szCs w:val="22"/>
        </w:rPr>
        <w:t>PPHR staff appreciates the time and effort you put toward</w:t>
      </w:r>
      <w:r w:rsidR="001C4A07" w:rsidRPr="004C5438">
        <w:rPr>
          <w:rFonts w:asciiTheme="minorHAnsi" w:hAnsiTheme="minorHAnsi" w:cstheme="minorHAnsi"/>
          <w:color w:val="1F497D"/>
          <w:szCs w:val="22"/>
        </w:rPr>
        <w:t>s</w:t>
      </w:r>
      <w:r w:rsidR="001C4A07" w:rsidRPr="004C5438">
        <w:rPr>
          <w:rFonts w:asciiTheme="minorHAnsi" w:hAnsiTheme="minorHAnsi" w:cstheme="minorHAnsi"/>
          <w:szCs w:val="22"/>
        </w:rPr>
        <w:t xml:space="preserve"> achieving PPHR recognition</w:t>
      </w:r>
      <w:r w:rsidRPr="004C5438">
        <w:rPr>
          <w:rFonts w:asciiTheme="minorHAnsi" w:hAnsiTheme="minorHAnsi" w:cstheme="minorHAnsi"/>
          <w:szCs w:val="22"/>
        </w:rPr>
        <w:t xml:space="preserve">. </w:t>
      </w:r>
      <w:bookmarkEnd w:id="0"/>
      <w:r w:rsidRPr="004C5438">
        <w:rPr>
          <w:rFonts w:asciiTheme="minorHAnsi" w:hAnsiTheme="minorHAnsi" w:cstheme="minorHAnsi"/>
          <w:szCs w:val="22"/>
        </w:rPr>
        <w:t xml:space="preserve">If you have any questions, please email </w:t>
      </w:r>
      <w:hyperlink r:id="rId14" w:history="1">
        <w:r w:rsidRPr="004C5438">
          <w:rPr>
            <w:rStyle w:val="Hyperlink"/>
            <w:rFonts w:asciiTheme="minorHAnsi" w:hAnsiTheme="minorHAnsi" w:cstheme="minorHAnsi"/>
            <w:szCs w:val="22"/>
          </w:rPr>
          <w:t>pphr@naccho.org</w:t>
        </w:r>
      </w:hyperlink>
      <w:r w:rsidR="00276EA7" w:rsidRPr="004C5438">
        <w:rPr>
          <w:rStyle w:val="Hyperlink"/>
          <w:rFonts w:asciiTheme="minorHAnsi" w:hAnsiTheme="minorHAnsi" w:cstheme="minorHAnsi"/>
          <w:szCs w:val="22"/>
        </w:rPr>
        <w:t>,</w:t>
      </w:r>
      <w:r w:rsidRPr="004C5438">
        <w:rPr>
          <w:rFonts w:asciiTheme="minorHAnsi" w:hAnsiTheme="minorHAnsi" w:cstheme="minorHAnsi"/>
          <w:szCs w:val="22"/>
        </w:rPr>
        <w:t xml:space="preserve"> or ask for PPHR staff at 202-783-5550.</w:t>
      </w:r>
    </w:p>
    <w:p w14:paraId="5DCDD968" w14:textId="4201E520" w:rsidR="00D02364" w:rsidRPr="004C5438" w:rsidRDefault="00FA7D7C" w:rsidP="000D421E">
      <w:pPr>
        <w:pStyle w:val="BodyText"/>
        <w:jc w:val="both"/>
        <w:rPr>
          <w:rFonts w:asciiTheme="minorHAnsi" w:hAnsiTheme="minorHAnsi" w:cstheme="minorHAnsi"/>
          <w:b/>
          <w:color w:val="1F497D"/>
          <w:szCs w:val="22"/>
          <w:lang w:eastAsia="x-none"/>
        </w:rPr>
      </w:pPr>
      <w:r w:rsidRPr="004C5438">
        <w:rPr>
          <w:rFonts w:asciiTheme="minorHAnsi" w:hAnsiTheme="minorHAnsi" w:cstheme="minorHAnsi"/>
          <w:b/>
          <w:color w:val="1F497D"/>
          <w:szCs w:val="22"/>
        </w:rPr>
        <w:br/>
      </w:r>
      <w:r w:rsidR="00D02364" w:rsidRPr="004C5438">
        <w:rPr>
          <w:rFonts w:asciiTheme="minorHAnsi" w:hAnsiTheme="minorHAnsi" w:cstheme="minorHAnsi"/>
          <w:b/>
          <w:color w:val="1F497D"/>
          <w:sz w:val="24"/>
        </w:rPr>
        <w:t>Application Requirements</w:t>
      </w:r>
    </w:p>
    <w:p w14:paraId="3D1A52A2" w14:textId="26D56C4D" w:rsidR="00D02364" w:rsidRPr="004C5438" w:rsidRDefault="00D02364" w:rsidP="000D421E">
      <w:pPr>
        <w:pStyle w:val="ListParagraph"/>
        <w:numPr>
          <w:ilvl w:val="0"/>
          <w:numId w:val="31"/>
        </w:numPr>
        <w:tabs>
          <w:tab w:val="left" w:pos="1809"/>
          <w:tab w:val="left" w:pos="1944"/>
        </w:tabs>
        <w:spacing w:after="120"/>
        <w:contextualSpacing w:val="0"/>
        <w:jc w:val="both"/>
        <w:rPr>
          <w:rFonts w:asciiTheme="minorHAnsi" w:hAnsiTheme="minorHAnsi" w:cstheme="minorHAnsi"/>
          <w:b/>
          <w:szCs w:val="22"/>
        </w:rPr>
      </w:pPr>
      <w:r w:rsidRPr="004C5438">
        <w:rPr>
          <w:rFonts w:asciiTheme="minorHAnsi" w:hAnsiTheme="minorHAnsi" w:cstheme="minorHAnsi"/>
          <w:color w:val="D06F1A"/>
          <w:szCs w:val="22"/>
        </w:rPr>
        <w:t>Executive Summary:</w:t>
      </w:r>
      <w:r w:rsidRPr="004C5438">
        <w:rPr>
          <w:rFonts w:asciiTheme="minorHAnsi" w:hAnsiTheme="minorHAnsi" w:cstheme="minorHAnsi"/>
          <w:szCs w:val="22"/>
        </w:rPr>
        <w:t xml:space="preserve"> Specific </w:t>
      </w:r>
      <w:r w:rsidR="00276EA7" w:rsidRPr="004C5438">
        <w:rPr>
          <w:rFonts w:asciiTheme="minorHAnsi" w:hAnsiTheme="minorHAnsi" w:cstheme="minorHAnsi"/>
          <w:szCs w:val="22"/>
        </w:rPr>
        <w:t>requirements</w:t>
      </w:r>
      <w:r w:rsidRPr="004C5438">
        <w:rPr>
          <w:rFonts w:asciiTheme="minorHAnsi" w:hAnsiTheme="minorHAnsi" w:cstheme="minorHAnsi"/>
          <w:szCs w:val="22"/>
        </w:rPr>
        <w:t xml:space="preserve"> </w:t>
      </w:r>
      <w:r w:rsidR="00276EA7" w:rsidRPr="004C5438">
        <w:rPr>
          <w:rFonts w:asciiTheme="minorHAnsi" w:hAnsiTheme="minorHAnsi" w:cstheme="minorHAnsi"/>
          <w:szCs w:val="22"/>
        </w:rPr>
        <w:t xml:space="preserve">that </w:t>
      </w:r>
      <w:r w:rsidRPr="004C5438">
        <w:rPr>
          <w:rFonts w:asciiTheme="minorHAnsi" w:hAnsiTheme="minorHAnsi" w:cstheme="minorHAnsi"/>
          <w:szCs w:val="22"/>
        </w:rPr>
        <w:t xml:space="preserve">must be addressed are listed in the </w:t>
      </w:r>
      <w:hyperlink w:anchor="ExecutiveSummary" w:history="1">
        <w:r w:rsidRPr="004C5438">
          <w:rPr>
            <w:rStyle w:val="Hyperlink"/>
            <w:rFonts w:asciiTheme="minorHAnsi" w:hAnsiTheme="minorHAnsi" w:cstheme="minorHAnsi"/>
            <w:szCs w:val="22"/>
          </w:rPr>
          <w:fldChar w:fldCharType="begin"/>
        </w:r>
        <w:r w:rsidRPr="004C5438">
          <w:rPr>
            <w:rStyle w:val="Hyperlink"/>
            <w:rFonts w:asciiTheme="minorHAnsi" w:hAnsiTheme="minorHAnsi" w:cstheme="minorHAnsi"/>
            <w:szCs w:val="22"/>
          </w:rPr>
          <w:instrText xml:space="preserve"> REF ApplicationGuideline1 \h  \* MERGEFORMAT </w:instrText>
        </w:r>
        <w:r w:rsidRPr="004C5438">
          <w:rPr>
            <w:rStyle w:val="Hyperlink"/>
            <w:rFonts w:asciiTheme="minorHAnsi" w:hAnsiTheme="minorHAnsi" w:cstheme="minorHAnsi"/>
            <w:szCs w:val="22"/>
          </w:rPr>
        </w:r>
        <w:r w:rsidRPr="004C5438">
          <w:rPr>
            <w:rStyle w:val="Hyperlink"/>
            <w:rFonts w:asciiTheme="minorHAnsi" w:hAnsiTheme="minorHAnsi" w:cstheme="minorHAnsi"/>
            <w:szCs w:val="22"/>
          </w:rPr>
          <w:fldChar w:fldCharType="end"/>
        </w:r>
        <w:r w:rsidRPr="004C5438">
          <w:rPr>
            <w:rStyle w:val="Hyperlink"/>
            <w:rFonts w:asciiTheme="minorHAnsi" w:hAnsiTheme="minorHAnsi" w:cstheme="minorHAnsi"/>
            <w:szCs w:val="22"/>
          </w:rPr>
          <w:t>Executive Summary</w:t>
        </w:r>
      </w:hyperlink>
      <w:r w:rsidRPr="004C5438">
        <w:rPr>
          <w:rFonts w:asciiTheme="minorHAnsi" w:hAnsiTheme="minorHAnsi" w:cstheme="minorHAnsi"/>
          <w:szCs w:val="22"/>
        </w:rPr>
        <w:t xml:space="preserve"> section on the next page.</w:t>
      </w:r>
    </w:p>
    <w:p w14:paraId="35E0E140" w14:textId="6487DBF9" w:rsidR="00D02364" w:rsidRPr="004C5438" w:rsidRDefault="00D02364" w:rsidP="000D421E">
      <w:pPr>
        <w:pStyle w:val="ListParagraph"/>
        <w:numPr>
          <w:ilvl w:val="0"/>
          <w:numId w:val="31"/>
        </w:numPr>
        <w:spacing w:after="120"/>
        <w:contextualSpacing w:val="0"/>
        <w:jc w:val="both"/>
        <w:rPr>
          <w:rFonts w:asciiTheme="minorHAnsi" w:hAnsiTheme="minorHAnsi" w:cstheme="minorHAnsi"/>
          <w:szCs w:val="22"/>
        </w:rPr>
      </w:pPr>
      <w:r w:rsidRPr="004C5438">
        <w:rPr>
          <w:rFonts w:asciiTheme="minorHAnsi" w:hAnsiTheme="minorHAnsi" w:cstheme="minorHAnsi"/>
          <w:color w:val="D06F1A"/>
          <w:szCs w:val="22"/>
        </w:rPr>
        <w:t>Criteria Crosswalk:</w:t>
      </w:r>
      <w:r w:rsidRPr="004C5438">
        <w:rPr>
          <w:rFonts w:asciiTheme="minorHAnsi" w:hAnsiTheme="minorHAnsi" w:cstheme="minorHAnsi"/>
          <w:szCs w:val="22"/>
        </w:rPr>
        <w:t xml:space="preserve"> The Criteria Crosswalk directs PPHR reviewers to the appropriate evidence documents in your application.</w:t>
      </w:r>
      <w:r w:rsidR="00FA7D7C" w:rsidRPr="004C5438">
        <w:rPr>
          <w:rFonts w:asciiTheme="minorHAnsi" w:hAnsiTheme="minorHAnsi" w:cstheme="minorHAnsi"/>
          <w:szCs w:val="22"/>
        </w:rPr>
        <w:t xml:space="preserve"> The crosswalk is formatted with columns with the headings “Hyperlink(s)” and “Comments.” </w:t>
      </w:r>
      <w:r w:rsidRPr="004C5438">
        <w:rPr>
          <w:rFonts w:asciiTheme="minorHAnsi" w:hAnsiTheme="minorHAnsi" w:cstheme="minorHAnsi"/>
          <w:szCs w:val="22"/>
        </w:rPr>
        <w:t xml:space="preserve"> The Criteria Crosswalk </w:t>
      </w:r>
      <w:r w:rsidRPr="004C5438">
        <w:rPr>
          <w:rFonts w:asciiTheme="minorHAnsi" w:hAnsiTheme="minorHAnsi" w:cstheme="minorHAnsi"/>
          <w:b/>
          <w:szCs w:val="22"/>
        </w:rPr>
        <w:t>must</w:t>
      </w:r>
      <w:r w:rsidRPr="004C5438">
        <w:rPr>
          <w:rFonts w:asciiTheme="minorHAnsi" w:hAnsiTheme="minorHAnsi" w:cstheme="minorHAnsi"/>
          <w:szCs w:val="22"/>
        </w:rPr>
        <w:t xml:space="preserve"> meet the following requirements: </w:t>
      </w:r>
    </w:p>
    <w:p w14:paraId="0F2E2A45" w14:textId="47A4A872" w:rsidR="00D02364" w:rsidRPr="004C5438" w:rsidRDefault="00D02364" w:rsidP="000D421E">
      <w:pPr>
        <w:pStyle w:val="ListParagraph"/>
        <w:numPr>
          <w:ilvl w:val="0"/>
          <w:numId w:val="31"/>
        </w:numPr>
        <w:spacing w:after="120"/>
        <w:ind w:left="720"/>
        <w:contextualSpacing w:val="0"/>
        <w:jc w:val="both"/>
        <w:rPr>
          <w:rFonts w:asciiTheme="minorHAnsi" w:hAnsiTheme="minorHAnsi" w:cstheme="minorHAnsi"/>
          <w:szCs w:val="22"/>
        </w:rPr>
      </w:pPr>
      <w:r w:rsidRPr="004C5438">
        <w:rPr>
          <w:rFonts w:asciiTheme="minorHAnsi" w:hAnsiTheme="minorHAnsi" w:cstheme="minorHAnsi"/>
          <w:b/>
          <w:szCs w:val="22"/>
        </w:rPr>
        <w:t xml:space="preserve">Hyperlink(s) </w:t>
      </w:r>
      <w:r w:rsidR="00276EA7" w:rsidRPr="004C5438">
        <w:rPr>
          <w:rFonts w:asciiTheme="minorHAnsi" w:hAnsiTheme="minorHAnsi" w:cstheme="minorHAnsi"/>
          <w:b/>
          <w:szCs w:val="22"/>
        </w:rPr>
        <w:t>column</w:t>
      </w:r>
      <w:r w:rsidRPr="004C5438">
        <w:rPr>
          <w:rFonts w:asciiTheme="minorHAnsi" w:hAnsiTheme="minorHAnsi" w:cstheme="minorHAnsi"/>
          <w:b/>
          <w:szCs w:val="22"/>
        </w:rPr>
        <w:t xml:space="preserve">: </w:t>
      </w:r>
      <w:r w:rsidRPr="004C5438">
        <w:rPr>
          <w:rFonts w:asciiTheme="minorHAnsi" w:hAnsiTheme="minorHAnsi" w:cstheme="minorHAnsi"/>
          <w:szCs w:val="22"/>
        </w:rPr>
        <w:t>Applicants</w:t>
      </w:r>
      <w:r w:rsidRPr="004C5438">
        <w:rPr>
          <w:rFonts w:asciiTheme="minorHAnsi" w:hAnsiTheme="minorHAnsi" w:cstheme="minorHAnsi"/>
          <w:b/>
          <w:szCs w:val="22"/>
        </w:rPr>
        <w:t xml:space="preserve"> </w:t>
      </w:r>
      <w:r w:rsidRPr="004C5438">
        <w:rPr>
          <w:rFonts w:asciiTheme="minorHAnsi" w:hAnsiTheme="minorHAnsi" w:cstheme="minorHAnsi"/>
          <w:szCs w:val="22"/>
        </w:rPr>
        <w:t xml:space="preserve">must include the precise location within their plans or supporting documentation that supports each evidence element. If support for an evidence element appears in multiple locations, include multiple page number references. Do not reference entire sections of documents or large ranges of pages. Cite the strongest evidence first. </w:t>
      </w:r>
    </w:p>
    <w:p w14:paraId="7918609F" w14:textId="58D1AA92" w:rsidR="00D02364" w:rsidRPr="004C5438" w:rsidRDefault="00D02364" w:rsidP="000D421E">
      <w:pPr>
        <w:pStyle w:val="ListParagraph"/>
        <w:numPr>
          <w:ilvl w:val="0"/>
          <w:numId w:val="31"/>
        </w:numPr>
        <w:spacing w:after="120"/>
        <w:ind w:left="720"/>
        <w:contextualSpacing w:val="0"/>
        <w:jc w:val="both"/>
        <w:rPr>
          <w:rFonts w:asciiTheme="minorHAnsi" w:hAnsiTheme="minorHAnsi" w:cstheme="minorHAnsi"/>
          <w:szCs w:val="22"/>
        </w:rPr>
      </w:pPr>
      <w:r w:rsidRPr="004C5438">
        <w:rPr>
          <w:rFonts w:asciiTheme="minorHAnsi" w:hAnsiTheme="minorHAnsi" w:cstheme="minorHAnsi"/>
          <w:b/>
          <w:szCs w:val="22"/>
        </w:rPr>
        <w:t xml:space="preserve">Comments </w:t>
      </w:r>
      <w:r w:rsidR="00276EA7" w:rsidRPr="004C5438">
        <w:rPr>
          <w:rFonts w:asciiTheme="minorHAnsi" w:hAnsiTheme="minorHAnsi" w:cstheme="minorHAnsi"/>
          <w:b/>
          <w:szCs w:val="22"/>
        </w:rPr>
        <w:t>column</w:t>
      </w:r>
      <w:r w:rsidRPr="004C5438">
        <w:rPr>
          <w:rFonts w:asciiTheme="minorHAnsi" w:hAnsiTheme="minorHAnsi" w:cstheme="minorHAnsi"/>
          <w:b/>
          <w:szCs w:val="22"/>
        </w:rPr>
        <w:t>:</w:t>
      </w:r>
      <w:r w:rsidRPr="004C5438">
        <w:rPr>
          <w:rFonts w:asciiTheme="minorHAnsi" w:hAnsiTheme="minorHAnsi" w:cstheme="minorHAnsi"/>
          <w:szCs w:val="22"/>
        </w:rPr>
        <w:t xml:space="preserve"> Applicants may include an explanation for evidence elements that were not addressed (</w:t>
      </w:r>
      <w:r w:rsidR="00FA7D7C" w:rsidRPr="004C5438">
        <w:rPr>
          <w:rFonts w:asciiTheme="minorHAnsi" w:hAnsiTheme="minorHAnsi" w:cstheme="minorHAnsi"/>
          <w:szCs w:val="22"/>
        </w:rPr>
        <w:t xml:space="preserve">note: </w:t>
      </w:r>
      <w:r w:rsidRPr="004C5438">
        <w:rPr>
          <w:rFonts w:asciiTheme="minorHAnsi" w:hAnsiTheme="minorHAnsi" w:cstheme="minorHAnsi"/>
          <w:szCs w:val="22"/>
        </w:rPr>
        <w:t xml:space="preserve">this may still result in a score of “Not Met”) or any explanation that would assist a reviewer in understanding the plans and procedures for that jurisdiction. Comments should not include additional information that needs to be in the plan or application. </w:t>
      </w:r>
    </w:p>
    <w:p w14:paraId="373F9F82" w14:textId="48577549" w:rsidR="00D02364" w:rsidRPr="004C5438" w:rsidRDefault="00D02364" w:rsidP="000D421E">
      <w:pPr>
        <w:pStyle w:val="ListParagraph"/>
        <w:numPr>
          <w:ilvl w:val="0"/>
          <w:numId w:val="31"/>
        </w:numPr>
        <w:spacing w:after="120"/>
        <w:contextualSpacing w:val="0"/>
        <w:jc w:val="both"/>
        <w:rPr>
          <w:rFonts w:asciiTheme="minorHAnsi" w:hAnsiTheme="minorHAnsi" w:cstheme="minorHAnsi"/>
          <w:szCs w:val="22"/>
        </w:rPr>
      </w:pPr>
      <w:r w:rsidRPr="004C5438">
        <w:rPr>
          <w:rFonts w:asciiTheme="minorHAnsi" w:hAnsiTheme="minorHAnsi" w:cstheme="minorHAnsi"/>
          <w:color w:val="D06F1A"/>
          <w:szCs w:val="22"/>
        </w:rPr>
        <w:t>Evidence:</w:t>
      </w:r>
      <w:r w:rsidRPr="004C5438">
        <w:rPr>
          <w:rFonts w:asciiTheme="minorHAnsi" w:hAnsiTheme="minorHAnsi" w:cstheme="minorHAnsi"/>
          <w:b/>
          <w:szCs w:val="22"/>
        </w:rPr>
        <w:t xml:space="preserve"> </w:t>
      </w:r>
      <w:r w:rsidRPr="004C5438">
        <w:rPr>
          <w:rFonts w:asciiTheme="minorHAnsi" w:hAnsiTheme="minorHAnsi" w:cstheme="minorHAnsi"/>
          <w:bCs/>
          <w:szCs w:val="22"/>
        </w:rPr>
        <w:t xml:space="preserve">The application </w:t>
      </w:r>
      <w:r w:rsidRPr="004C5438">
        <w:rPr>
          <w:rFonts w:asciiTheme="minorHAnsi" w:hAnsiTheme="minorHAnsi" w:cstheme="minorHAnsi"/>
          <w:b/>
          <w:szCs w:val="22"/>
        </w:rPr>
        <w:t>must</w:t>
      </w:r>
      <w:r w:rsidRPr="004C5438">
        <w:rPr>
          <w:rFonts w:asciiTheme="minorHAnsi" w:hAnsiTheme="minorHAnsi" w:cstheme="minorHAnsi"/>
          <w:bCs/>
          <w:szCs w:val="22"/>
        </w:rPr>
        <w:t xml:space="preserve"> include supporting evidence and documentation for all evidence elements</w:t>
      </w:r>
      <w:r w:rsidRPr="004C5438" w:rsidDel="00EA0EC1">
        <w:rPr>
          <w:rFonts w:asciiTheme="minorHAnsi" w:hAnsiTheme="minorHAnsi" w:cstheme="minorHAnsi"/>
          <w:szCs w:val="22"/>
        </w:rPr>
        <w:t xml:space="preserve"> </w:t>
      </w:r>
      <w:r w:rsidRPr="004C5438">
        <w:rPr>
          <w:rFonts w:asciiTheme="minorHAnsi" w:hAnsiTheme="minorHAnsi" w:cstheme="minorHAnsi"/>
          <w:szCs w:val="22"/>
        </w:rPr>
        <w:t>(e.g., all-hazards plans, public health annexes, emergency response plans).</w:t>
      </w:r>
    </w:p>
    <w:p w14:paraId="1ED71FDC" w14:textId="15AA69D4" w:rsidR="00D02364" w:rsidRPr="004C5438" w:rsidRDefault="00D02364" w:rsidP="000D421E">
      <w:pPr>
        <w:pStyle w:val="ListParagraph"/>
        <w:numPr>
          <w:ilvl w:val="0"/>
          <w:numId w:val="31"/>
        </w:numPr>
        <w:spacing w:after="120"/>
        <w:contextualSpacing w:val="0"/>
        <w:jc w:val="both"/>
        <w:rPr>
          <w:rFonts w:asciiTheme="minorHAnsi" w:hAnsiTheme="minorHAnsi" w:cstheme="minorHAnsi"/>
          <w:szCs w:val="22"/>
        </w:rPr>
      </w:pPr>
      <w:r w:rsidRPr="004C5438">
        <w:rPr>
          <w:rFonts w:asciiTheme="minorHAnsi" w:hAnsiTheme="minorHAnsi" w:cstheme="minorHAnsi"/>
          <w:color w:val="D06F1A"/>
          <w:szCs w:val="22"/>
        </w:rPr>
        <w:t>Hyperlinks:</w:t>
      </w:r>
      <w:r w:rsidRPr="004C5438">
        <w:rPr>
          <w:rFonts w:asciiTheme="minorHAnsi" w:hAnsiTheme="minorHAnsi" w:cstheme="minorHAnsi"/>
          <w:b/>
          <w:szCs w:val="22"/>
        </w:rPr>
        <w:t xml:space="preserve"> </w:t>
      </w:r>
      <w:r w:rsidRPr="004C5438">
        <w:rPr>
          <w:rFonts w:asciiTheme="minorHAnsi" w:hAnsiTheme="minorHAnsi" w:cstheme="minorHAnsi"/>
          <w:szCs w:val="22"/>
        </w:rPr>
        <w:t xml:space="preserve">The application </w:t>
      </w:r>
      <w:r w:rsidRPr="004C5438">
        <w:rPr>
          <w:rFonts w:asciiTheme="minorHAnsi" w:hAnsiTheme="minorHAnsi" w:cstheme="minorHAnsi"/>
          <w:b/>
          <w:szCs w:val="22"/>
        </w:rPr>
        <w:t>must</w:t>
      </w:r>
      <w:r w:rsidRPr="004C5438">
        <w:rPr>
          <w:rFonts w:asciiTheme="minorHAnsi" w:hAnsiTheme="minorHAnsi" w:cstheme="minorHAnsi"/>
          <w:szCs w:val="22"/>
        </w:rPr>
        <w:t xml:space="preserve"> be hyperlinked</w:t>
      </w:r>
      <w:r w:rsidR="003C61C3" w:rsidRPr="004C5438">
        <w:rPr>
          <w:rFonts w:asciiTheme="minorHAnsi" w:hAnsiTheme="minorHAnsi" w:cstheme="minorHAnsi"/>
          <w:szCs w:val="22"/>
        </w:rPr>
        <w:t>, and all</w:t>
      </w:r>
      <w:r w:rsidRPr="004C5438">
        <w:rPr>
          <w:rFonts w:asciiTheme="minorHAnsi" w:hAnsiTheme="minorHAnsi" w:cstheme="minorHAnsi"/>
          <w:szCs w:val="22"/>
        </w:rPr>
        <w:t xml:space="preserve"> hyperlinks in the criteria </w:t>
      </w:r>
      <w:r w:rsidR="0065117B" w:rsidRPr="004C5438">
        <w:rPr>
          <w:rFonts w:asciiTheme="minorHAnsi" w:hAnsiTheme="minorHAnsi" w:cstheme="minorHAnsi"/>
          <w:szCs w:val="22"/>
        </w:rPr>
        <w:t>crosswalk</w:t>
      </w:r>
      <w:r w:rsidRPr="004C5438">
        <w:rPr>
          <w:rFonts w:asciiTheme="minorHAnsi" w:hAnsiTheme="minorHAnsi" w:cstheme="minorHAnsi"/>
          <w:szCs w:val="22"/>
        </w:rPr>
        <w:t xml:space="preserve"> </w:t>
      </w:r>
      <w:r w:rsidR="003C61C3" w:rsidRPr="004C5438">
        <w:rPr>
          <w:rFonts w:asciiTheme="minorHAnsi" w:hAnsiTheme="minorHAnsi" w:cstheme="minorHAnsi"/>
          <w:szCs w:val="22"/>
        </w:rPr>
        <w:t xml:space="preserve">must be functional </w:t>
      </w:r>
      <w:r w:rsidRPr="004C5438">
        <w:rPr>
          <w:rFonts w:asciiTheme="minorHAnsi" w:hAnsiTheme="minorHAnsi" w:cstheme="minorHAnsi"/>
          <w:szCs w:val="22"/>
        </w:rPr>
        <w:t>and lead to the correct evidence.</w:t>
      </w:r>
      <w:r w:rsidR="003C61C3" w:rsidRPr="004C5438">
        <w:rPr>
          <w:rFonts w:asciiTheme="minorHAnsi" w:hAnsiTheme="minorHAnsi" w:cstheme="minorHAnsi"/>
          <w:szCs w:val="22"/>
        </w:rPr>
        <w:t xml:space="preserve"> Contact </w:t>
      </w:r>
      <w:hyperlink r:id="rId15" w:history="1">
        <w:r w:rsidR="003C61C3" w:rsidRPr="004C5438">
          <w:rPr>
            <w:rStyle w:val="Hyperlink"/>
            <w:rFonts w:asciiTheme="minorHAnsi" w:hAnsiTheme="minorHAnsi" w:cstheme="minorHAnsi"/>
            <w:szCs w:val="22"/>
          </w:rPr>
          <w:t>NACCHO</w:t>
        </w:r>
      </w:hyperlink>
      <w:r w:rsidR="003C61C3" w:rsidRPr="004C5438">
        <w:rPr>
          <w:rFonts w:asciiTheme="minorHAnsi" w:hAnsiTheme="minorHAnsi" w:cstheme="minorHAnsi"/>
          <w:szCs w:val="22"/>
        </w:rPr>
        <w:t xml:space="preserve"> for PPHR hyperlink guidance or instructions.</w:t>
      </w:r>
    </w:p>
    <w:p w14:paraId="3DEE0866" w14:textId="77777777" w:rsidR="00D02364" w:rsidRPr="004C5438" w:rsidRDefault="00D02364" w:rsidP="000D421E">
      <w:pPr>
        <w:ind w:left="720"/>
        <w:jc w:val="both"/>
        <w:rPr>
          <w:rFonts w:asciiTheme="minorHAnsi" w:hAnsiTheme="minorHAnsi" w:cstheme="minorHAnsi"/>
          <w:szCs w:val="22"/>
        </w:rPr>
      </w:pPr>
    </w:p>
    <w:p w14:paraId="6FC503D9" w14:textId="2966AF64" w:rsidR="00D02364" w:rsidRPr="004C5438" w:rsidRDefault="00255E1E" w:rsidP="000D421E">
      <w:pPr>
        <w:jc w:val="both"/>
        <w:rPr>
          <w:rFonts w:asciiTheme="minorHAnsi" w:hAnsiTheme="minorHAnsi" w:cstheme="minorHAnsi"/>
          <w:b/>
          <w:color w:val="1F497D"/>
          <w:sz w:val="24"/>
        </w:rPr>
      </w:pPr>
      <w:r w:rsidRPr="004C5438">
        <w:rPr>
          <w:rFonts w:asciiTheme="minorHAnsi" w:hAnsiTheme="minorHAnsi" w:cstheme="minorHAnsi"/>
          <w:b/>
          <w:color w:val="1F497D"/>
          <w:sz w:val="24"/>
        </w:rPr>
        <w:t>Key Resources</w:t>
      </w:r>
    </w:p>
    <w:p w14:paraId="6C6EF5F9" w14:textId="77777777" w:rsidR="00255E1E" w:rsidRPr="004C5438" w:rsidRDefault="00255E1E" w:rsidP="000D421E">
      <w:pPr>
        <w:jc w:val="both"/>
        <w:rPr>
          <w:rFonts w:asciiTheme="minorHAnsi" w:hAnsiTheme="minorHAnsi" w:cstheme="minorHAnsi"/>
          <w:szCs w:val="22"/>
        </w:rPr>
      </w:pPr>
    </w:p>
    <w:p w14:paraId="5860B734" w14:textId="48E18EFB" w:rsidR="00255E1E" w:rsidRPr="004C5438" w:rsidRDefault="00255E1E" w:rsidP="000D421E">
      <w:pPr>
        <w:pStyle w:val="ListParagraph"/>
        <w:numPr>
          <w:ilvl w:val="0"/>
          <w:numId w:val="31"/>
        </w:numPr>
        <w:tabs>
          <w:tab w:val="left" w:pos="1809"/>
          <w:tab w:val="left" w:pos="1944"/>
        </w:tabs>
        <w:spacing w:after="120"/>
        <w:contextualSpacing w:val="0"/>
        <w:jc w:val="both"/>
        <w:rPr>
          <w:rFonts w:asciiTheme="minorHAnsi" w:hAnsiTheme="minorHAnsi" w:cstheme="minorHAnsi"/>
          <w:b/>
          <w:szCs w:val="22"/>
        </w:rPr>
      </w:pPr>
      <w:r w:rsidRPr="004C5438">
        <w:rPr>
          <w:rFonts w:asciiTheme="minorHAnsi" w:hAnsiTheme="minorHAnsi" w:cstheme="minorHAnsi"/>
          <w:color w:val="D06F1A"/>
          <w:szCs w:val="22"/>
        </w:rPr>
        <w:t>PPHR Glossary:</w:t>
      </w:r>
      <w:r w:rsidRPr="004C5438">
        <w:rPr>
          <w:rFonts w:asciiTheme="minorHAnsi" w:hAnsiTheme="minorHAnsi" w:cstheme="minorHAnsi"/>
          <w:szCs w:val="22"/>
        </w:rPr>
        <w:t xml:space="preserve"> Use the </w:t>
      </w:r>
      <w:hyperlink w:anchor="Glossary" w:history="1">
        <w:r w:rsidRPr="004C5438">
          <w:rPr>
            <w:rStyle w:val="Hyperlink"/>
            <w:rFonts w:asciiTheme="minorHAnsi" w:hAnsiTheme="minorHAnsi" w:cstheme="minorHAnsi"/>
            <w:szCs w:val="22"/>
          </w:rPr>
          <w:t>PPHR glossary</w:t>
        </w:r>
      </w:hyperlink>
      <w:r w:rsidRPr="004C5438">
        <w:rPr>
          <w:rFonts w:asciiTheme="minorHAnsi" w:hAnsiTheme="minorHAnsi" w:cstheme="minorHAnsi"/>
          <w:szCs w:val="22"/>
        </w:rPr>
        <w:t xml:space="preserve"> to find definitions of acronyms or terms you don’t immediately recognize or understand.</w:t>
      </w:r>
    </w:p>
    <w:p w14:paraId="11BEE275" w14:textId="3C753C38" w:rsidR="0011685A" w:rsidRPr="004C5438" w:rsidRDefault="00000000" w:rsidP="000D421E">
      <w:pPr>
        <w:pStyle w:val="ListParagraph"/>
        <w:numPr>
          <w:ilvl w:val="0"/>
          <w:numId w:val="31"/>
        </w:numPr>
        <w:tabs>
          <w:tab w:val="left" w:pos="1809"/>
          <w:tab w:val="left" w:pos="1944"/>
        </w:tabs>
        <w:spacing w:after="120"/>
        <w:contextualSpacing w:val="0"/>
        <w:jc w:val="both"/>
        <w:rPr>
          <w:rFonts w:asciiTheme="minorHAnsi" w:hAnsiTheme="minorHAnsi" w:cstheme="minorHAnsi"/>
          <w:b/>
          <w:szCs w:val="22"/>
        </w:rPr>
      </w:pPr>
      <w:hyperlink w:anchor="EvidenceElements" w:history="1">
        <w:r w:rsidR="00255E1E" w:rsidRPr="004C5438">
          <w:rPr>
            <w:rStyle w:val="Hyperlink"/>
            <w:rFonts w:asciiTheme="minorHAnsi" w:hAnsiTheme="minorHAnsi" w:cstheme="minorHAnsi"/>
            <w:szCs w:val="22"/>
          </w:rPr>
          <w:t>Guidance on Evidence Elements</w:t>
        </w:r>
      </w:hyperlink>
      <w:r w:rsidR="00255E1E" w:rsidRPr="004C5438">
        <w:rPr>
          <w:rFonts w:asciiTheme="minorHAnsi" w:hAnsiTheme="minorHAnsi" w:cstheme="minorHAnsi"/>
          <w:color w:val="D06F1A"/>
          <w:szCs w:val="22"/>
        </w:rPr>
        <w:t>:</w:t>
      </w:r>
      <w:r w:rsidR="00255E1E" w:rsidRPr="004C5438">
        <w:rPr>
          <w:rFonts w:asciiTheme="minorHAnsi" w:hAnsiTheme="minorHAnsi" w:cstheme="minorHAnsi"/>
          <w:szCs w:val="22"/>
        </w:rPr>
        <w:t xml:space="preserve"> Certain evidence elements are hyperlinked to</w:t>
      </w:r>
      <w:r w:rsidR="00875FFA" w:rsidRPr="004C5438">
        <w:rPr>
          <w:rFonts w:asciiTheme="minorHAnsi" w:hAnsiTheme="minorHAnsi" w:cstheme="minorHAnsi"/>
          <w:szCs w:val="22"/>
        </w:rPr>
        <w:t xml:space="preserve"> provide deeper context and detail. When you click the hyperlinked evidence elements, the document will navigate directly to the corresponding guidance. When you are ready to return to the evidence element, simply click the hyperlinked guidance label. </w:t>
      </w:r>
    </w:p>
    <w:p w14:paraId="74319104" w14:textId="77777777" w:rsidR="00D02364" w:rsidRPr="004C5438" w:rsidRDefault="00D02364" w:rsidP="00D02364">
      <w:pPr>
        <w:rPr>
          <w:rFonts w:asciiTheme="minorHAnsi" w:hAnsiTheme="minorHAnsi" w:cstheme="minorHAnsi"/>
          <w:szCs w:val="22"/>
        </w:rPr>
      </w:pPr>
    </w:p>
    <w:p w14:paraId="2C9549F4" w14:textId="4A3EDA37" w:rsidR="00D02364" w:rsidRPr="004C5438" w:rsidRDefault="00D02364" w:rsidP="00D02364">
      <w:pPr>
        <w:rPr>
          <w:rFonts w:asciiTheme="minorHAnsi" w:hAnsiTheme="minorHAnsi" w:cstheme="minorHAnsi"/>
          <w:szCs w:val="22"/>
        </w:rPr>
      </w:pPr>
    </w:p>
    <w:p w14:paraId="7642E716" w14:textId="44B79B48" w:rsidR="00D02364" w:rsidRPr="004C5438" w:rsidRDefault="00D02364" w:rsidP="00D02364">
      <w:pPr>
        <w:rPr>
          <w:rFonts w:asciiTheme="minorHAnsi" w:hAnsiTheme="minorHAnsi" w:cstheme="minorHAnsi"/>
          <w:szCs w:val="22"/>
        </w:rPr>
      </w:pPr>
    </w:p>
    <w:p w14:paraId="52CCE728" w14:textId="19CCC6BF" w:rsidR="001C574B" w:rsidRPr="004C5438" w:rsidRDefault="001C574B" w:rsidP="00D02364">
      <w:pPr>
        <w:rPr>
          <w:rFonts w:asciiTheme="minorHAnsi" w:hAnsiTheme="minorHAnsi" w:cstheme="minorHAnsi"/>
          <w:szCs w:val="22"/>
        </w:rPr>
      </w:pPr>
    </w:p>
    <w:p w14:paraId="7FA821D6" w14:textId="6A5F0F91" w:rsidR="00D02364" w:rsidRPr="004C5438" w:rsidRDefault="00D02364" w:rsidP="00882B70">
      <w:pPr>
        <w:tabs>
          <w:tab w:val="left" w:pos="7825"/>
        </w:tabs>
        <w:spacing w:after="120"/>
        <w:rPr>
          <w:rFonts w:asciiTheme="minorHAnsi" w:hAnsiTheme="minorHAnsi" w:cstheme="minorHAnsi"/>
          <w:color w:val="C86F1A"/>
          <w:sz w:val="28"/>
          <w:szCs w:val="28"/>
        </w:rPr>
      </w:pPr>
      <w:bookmarkStart w:id="1" w:name="ExecutiveSummary"/>
      <w:bookmarkStart w:id="2" w:name="_Hlk16855857"/>
      <w:bookmarkEnd w:id="1"/>
      <w:r w:rsidRPr="004C5438">
        <w:rPr>
          <w:rFonts w:asciiTheme="minorHAnsi" w:hAnsiTheme="minorHAnsi" w:cstheme="minorHAnsi"/>
          <w:b/>
          <w:color w:val="C86F1A"/>
          <w:sz w:val="28"/>
          <w:szCs w:val="28"/>
        </w:rPr>
        <w:lastRenderedPageBreak/>
        <w:t>Executive Summary</w:t>
      </w:r>
    </w:p>
    <w:p w14:paraId="21188E81" w14:textId="48FD7D29" w:rsidR="00E92337" w:rsidRPr="004C5438" w:rsidRDefault="00D02364" w:rsidP="00E92337">
      <w:pPr>
        <w:pStyle w:val="BodyText2"/>
        <w:jc w:val="both"/>
        <w:rPr>
          <w:rFonts w:asciiTheme="minorHAnsi" w:hAnsiTheme="minorHAnsi" w:cstheme="minorHAnsi"/>
          <w:b w:val="0"/>
          <w:bCs/>
          <w:i w:val="0"/>
          <w:color w:val="000000"/>
          <w:szCs w:val="22"/>
        </w:rPr>
      </w:pPr>
      <w:r w:rsidRPr="004C5438">
        <w:rPr>
          <w:rFonts w:asciiTheme="minorHAnsi" w:hAnsiTheme="minorHAnsi" w:cstheme="minorHAnsi"/>
          <w:bCs/>
          <w:i w:val="0"/>
          <w:color w:val="auto"/>
          <w:szCs w:val="22"/>
        </w:rPr>
        <w:t xml:space="preserve">An </w:t>
      </w:r>
      <w:r w:rsidR="00D06E57" w:rsidRPr="004C5438">
        <w:rPr>
          <w:rFonts w:asciiTheme="minorHAnsi" w:hAnsiTheme="minorHAnsi" w:cstheme="minorHAnsi"/>
          <w:bCs/>
          <w:i w:val="0"/>
          <w:color w:val="auto"/>
          <w:szCs w:val="22"/>
        </w:rPr>
        <w:t xml:space="preserve">executive summary </w:t>
      </w:r>
      <w:r w:rsidRPr="004C5438">
        <w:rPr>
          <w:rFonts w:asciiTheme="minorHAnsi" w:hAnsiTheme="minorHAnsi" w:cstheme="minorHAnsi"/>
          <w:bCs/>
          <w:i w:val="0"/>
          <w:color w:val="auto"/>
          <w:szCs w:val="22"/>
        </w:rPr>
        <w:t xml:space="preserve">is required with </w:t>
      </w:r>
      <w:r w:rsidRPr="004C5438">
        <w:rPr>
          <w:rFonts w:asciiTheme="minorHAnsi" w:hAnsiTheme="minorHAnsi" w:cstheme="minorHAnsi"/>
          <w:bCs/>
          <w:i w:val="0"/>
          <w:color w:val="auto"/>
          <w:szCs w:val="22"/>
          <w:lang w:eastAsia="x-none"/>
        </w:rPr>
        <w:t>e</w:t>
      </w:r>
      <w:r w:rsidRPr="004C5438">
        <w:rPr>
          <w:rFonts w:asciiTheme="minorHAnsi" w:hAnsiTheme="minorHAnsi" w:cstheme="minorHAnsi"/>
          <w:bCs/>
          <w:i w:val="0"/>
          <w:color w:val="auto"/>
          <w:szCs w:val="22"/>
        </w:rPr>
        <w:t>very PPHR application</w:t>
      </w:r>
      <w:r w:rsidRPr="004C5438">
        <w:rPr>
          <w:rFonts w:asciiTheme="minorHAnsi" w:hAnsiTheme="minorHAnsi" w:cstheme="minorHAnsi"/>
          <w:bCs/>
          <w:i w:val="0"/>
          <w:color w:val="auto"/>
          <w:szCs w:val="22"/>
          <w:lang w:eastAsia="x-none"/>
        </w:rPr>
        <w:t xml:space="preserve">. </w:t>
      </w:r>
      <w:r w:rsidRPr="004C5438">
        <w:rPr>
          <w:rFonts w:asciiTheme="minorHAnsi" w:hAnsiTheme="minorHAnsi" w:cstheme="minorHAnsi"/>
          <w:b w:val="0"/>
          <w:bCs/>
          <w:i w:val="0"/>
          <w:color w:val="000000"/>
          <w:szCs w:val="22"/>
        </w:rPr>
        <w:t xml:space="preserve">The </w:t>
      </w:r>
      <w:r w:rsidR="00D06E57" w:rsidRPr="004C5438">
        <w:rPr>
          <w:rFonts w:asciiTheme="minorHAnsi" w:hAnsiTheme="minorHAnsi" w:cstheme="minorHAnsi"/>
          <w:b w:val="0"/>
          <w:bCs/>
          <w:i w:val="0"/>
          <w:color w:val="000000"/>
          <w:szCs w:val="22"/>
        </w:rPr>
        <w:t xml:space="preserve">executive summary </w:t>
      </w:r>
      <w:r w:rsidRPr="004C5438">
        <w:rPr>
          <w:rFonts w:asciiTheme="minorHAnsi" w:hAnsiTheme="minorHAnsi" w:cstheme="minorHAnsi"/>
          <w:b w:val="0"/>
          <w:bCs/>
          <w:i w:val="0"/>
          <w:color w:val="000000"/>
          <w:szCs w:val="22"/>
        </w:rPr>
        <w:t>describe</w:t>
      </w:r>
      <w:r w:rsidRPr="004C5438">
        <w:rPr>
          <w:rFonts w:asciiTheme="minorHAnsi" w:hAnsiTheme="minorHAnsi" w:cstheme="minorHAnsi"/>
          <w:b w:val="0"/>
          <w:bCs/>
          <w:i w:val="0"/>
          <w:color w:val="000000"/>
          <w:szCs w:val="22"/>
          <w:lang w:eastAsia="x-none"/>
        </w:rPr>
        <w:t>s</w:t>
      </w:r>
      <w:r w:rsidRPr="004C5438">
        <w:rPr>
          <w:rFonts w:asciiTheme="minorHAnsi" w:hAnsiTheme="minorHAnsi" w:cstheme="minorHAnsi"/>
          <w:b w:val="0"/>
          <w:bCs/>
          <w:i w:val="0"/>
          <w:color w:val="000000"/>
          <w:szCs w:val="22"/>
        </w:rPr>
        <w:t xml:space="preserve"> the agency, its jurisdiction, and its approach to public health preparedness. The </w:t>
      </w:r>
      <w:r w:rsidR="00D06E57" w:rsidRPr="004C5438">
        <w:rPr>
          <w:rFonts w:asciiTheme="minorHAnsi" w:hAnsiTheme="minorHAnsi" w:cstheme="minorHAnsi"/>
          <w:b w:val="0"/>
          <w:bCs/>
          <w:i w:val="0"/>
          <w:color w:val="000000"/>
          <w:szCs w:val="22"/>
        </w:rPr>
        <w:t xml:space="preserve">executive summary </w:t>
      </w:r>
      <w:r w:rsidRPr="004C5438">
        <w:rPr>
          <w:rFonts w:asciiTheme="minorHAnsi" w:hAnsiTheme="minorHAnsi" w:cstheme="minorHAnsi"/>
          <w:b w:val="0"/>
          <w:bCs/>
          <w:i w:val="0"/>
          <w:color w:val="000000"/>
          <w:szCs w:val="22"/>
        </w:rPr>
        <w:t>should describe how the agency addresses all three goals</w:t>
      </w:r>
      <w:r w:rsidR="00203A75" w:rsidRPr="004C5438">
        <w:rPr>
          <w:rFonts w:asciiTheme="minorHAnsi" w:hAnsiTheme="minorHAnsi" w:cstheme="minorHAnsi"/>
          <w:b w:val="0"/>
          <w:bCs/>
          <w:i w:val="0"/>
          <w:color w:val="000000"/>
          <w:szCs w:val="22"/>
        </w:rPr>
        <w:t xml:space="preserve"> of the PPHR Criteria:</w:t>
      </w:r>
      <w:r w:rsidRPr="004C5438">
        <w:rPr>
          <w:rFonts w:asciiTheme="minorHAnsi" w:hAnsiTheme="minorHAnsi" w:cstheme="minorHAnsi"/>
          <w:b w:val="0"/>
          <w:bCs/>
          <w:i w:val="0"/>
          <w:color w:val="000000"/>
          <w:szCs w:val="22"/>
        </w:rPr>
        <w:t xml:space="preserve"> </w:t>
      </w:r>
      <w:r w:rsidR="005C5C56" w:rsidRPr="004C5438">
        <w:rPr>
          <w:rFonts w:asciiTheme="minorHAnsi" w:hAnsiTheme="minorHAnsi" w:cstheme="minorHAnsi"/>
          <w:b w:val="0"/>
          <w:bCs/>
          <w:i w:val="0"/>
          <w:color w:val="000000"/>
          <w:szCs w:val="22"/>
        </w:rPr>
        <w:t xml:space="preserve">1) </w:t>
      </w:r>
      <w:r w:rsidR="00D128AB" w:rsidRPr="004C5438">
        <w:rPr>
          <w:rFonts w:asciiTheme="minorHAnsi" w:hAnsiTheme="minorHAnsi" w:cstheme="minorHAnsi"/>
          <w:b w:val="0"/>
          <w:bCs/>
          <w:i w:val="0"/>
          <w:color w:val="000000"/>
          <w:szCs w:val="22"/>
        </w:rPr>
        <w:t xml:space="preserve">all-hazards emergency preparedness and response planning, </w:t>
      </w:r>
      <w:r w:rsidR="005C5C56" w:rsidRPr="004C5438">
        <w:rPr>
          <w:rFonts w:asciiTheme="minorHAnsi" w:hAnsiTheme="minorHAnsi" w:cstheme="minorHAnsi"/>
          <w:b w:val="0"/>
          <w:bCs/>
          <w:i w:val="0"/>
          <w:color w:val="000000"/>
          <w:szCs w:val="22"/>
        </w:rPr>
        <w:t xml:space="preserve">2) </w:t>
      </w:r>
      <w:r w:rsidR="00D128AB" w:rsidRPr="004C5438">
        <w:rPr>
          <w:rFonts w:asciiTheme="minorHAnsi" w:hAnsiTheme="minorHAnsi" w:cstheme="minorHAnsi"/>
          <w:b w:val="0"/>
          <w:bCs/>
          <w:i w:val="0"/>
          <w:color w:val="000000"/>
          <w:szCs w:val="22"/>
        </w:rPr>
        <w:t xml:space="preserve">workforce capacity development, and </w:t>
      </w:r>
      <w:r w:rsidR="005C5C56" w:rsidRPr="004C5438">
        <w:rPr>
          <w:rFonts w:asciiTheme="minorHAnsi" w:hAnsiTheme="minorHAnsi" w:cstheme="minorHAnsi"/>
          <w:b w:val="0"/>
          <w:bCs/>
          <w:i w:val="0"/>
          <w:color w:val="000000"/>
          <w:szCs w:val="22"/>
        </w:rPr>
        <w:t xml:space="preserve">3) </w:t>
      </w:r>
      <w:r w:rsidR="00D128AB" w:rsidRPr="004C5438">
        <w:rPr>
          <w:rFonts w:asciiTheme="minorHAnsi" w:hAnsiTheme="minorHAnsi" w:cstheme="minorHAnsi"/>
          <w:b w:val="0"/>
          <w:bCs/>
          <w:i w:val="0"/>
          <w:color w:val="000000"/>
          <w:szCs w:val="22"/>
        </w:rPr>
        <w:t>quality improvement through exercises and real events</w:t>
      </w:r>
      <w:r w:rsidR="005C5C56" w:rsidRPr="004C5438">
        <w:rPr>
          <w:rFonts w:asciiTheme="minorHAnsi" w:hAnsiTheme="minorHAnsi" w:cstheme="minorHAnsi"/>
          <w:b w:val="0"/>
          <w:bCs/>
          <w:i w:val="0"/>
          <w:color w:val="000000"/>
          <w:szCs w:val="22"/>
        </w:rPr>
        <w:t>.</w:t>
      </w:r>
      <w:r w:rsidR="00D128AB" w:rsidRPr="004C5438">
        <w:rPr>
          <w:rFonts w:asciiTheme="minorHAnsi" w:hAnsiTheme="minorHAnsi" w:cstheme="minorHAnsi"/>
          <w:b w:val="0"/>
          <w:bCs/>
          <w:i w:val="0"/>
          <w:color w:val="000000"/>
          <w:szCs w:val="22"/>
        </w:rPr>
        <w:t xml:space="preserve"> </w:t>
      </w:r>
    </w:p>
    <w:p w14:paraId="48D04155" w14:textId="77777777" w:rsidR="00E92337" w:rsidRPr="004C5438" w:rsidRDefault="00E92337" w:rsidP="00E92337">
      <w:pPr>
        <w:pStyle w:val="BodyText2"/>
        <w:jc w:val="both"/>
        <w:rPr>
          <w:rFonts w:asciiTheme="minorHAnsi" w:hAnsiTheme="minorHAnsi" w:cstheme="minorHAnsi"/>
          <w:b w:val="0"/>
          <w:bCs/>
          <w:i w:val="0"/>
          <w:color w:val="000000"/>
          <w:szCs w:val="22"/>
        </w:rPr>
      </w:pPr>
    </w:p>
    <w:p w14:paraId="2CD5AD62" w14:textId="77777777" w:rsidR="00E92337" w:rsidRPr="004C5438" w:rsidRDefault="00D02364" w:rsidP="00E92337">
      <w:pPr>
        <w:pStyle w:val="BodyText2"/>
        <w:jc w:val="both"/>
        <w:rPr>
          <w:rFonts w:asciiTheme="minorHAnsi" w:hAnsiTheme="minorHAnsi" w:cstheme="minorHAnsi"/>
          <w:b w:val="0"/>
          <w:bCs/>
          <w:i w:val="0"/>
          <w:color w:val="000000"/>
          <w:szCs w:val="22"/>
        </w:rPr>
      </w:pPr>
      <w:r w:rsidRPr="004C5438">
        <w:rPr>
          <w:rFonts w:asciiTheme="minorHAnsi" w:hAnsiTheme="minorHAnsi" w:cstheme="minorHAnsi"/>
          <w:b w:val="0"/>
          <w:bCs/>
          <w:i w:val="0"/>
          <w:color w:val="000000"/>
          <w:szCs w:val="22"/>
          <w:lang w:eastAsia="x-none"/>
        </w:rPr>
        <w:t>You</w:t>
      </w:r>
      <w:r w:rsidRPr="004C5438">
        <w:rPr>
          <w:rFonts w:asciiTheme="minorHAnsi" w:hAnsiTheme="minorHAnsi" w:cstheme="minorHAnsi"/>
          <w:b w:val="0"/>
          <w:bCs/>
          <w:i w:val="0"/>
          <w:color w:val="000000"/>
          <w:szCs w:val="22"/>
        </w:rPr>
        <w:t xml:space="preserve"> may </w:t>
      </w:r>
      <w:r w:rsidRPr="004C5438">
        <w:rPr>
          <w:rFonts w:asciiTheme="minorHAnsi" w:hAnsiTheme="minorHAnsi" w:cstheme="minorHAnsi"/>
          <w:b w:val="0"/>
          <w:bCs/>
          <w:i w:val="0"/>
          <w:color w:val="000000"/>
          <w:szCs w:val="22"/>
          <w:lang w:eastAsia="x-none"/>
        </w:rPr>
        <w:t>find it</w:t>
      </w:r>
      <w:r w:rsidRPr="004C5438">
        <w:rPr>
          <w:rFonts w:asciiTheme="minorHAnsi" w:hAnsiTheme="minorHAnsi" w:cstheme="minorHAnsi"/>
          <w:b w:val="0"/>
          <w:bCs/>
          <w:i w:val="0"/>
          <w:color w:val="000000"/>
          <w:szCs w:val="22"/>
        </w:rPr>
        <w:t xml:space="preserve"> helpful to craft your </w:t>
      </w:r>
      <w:r w:rsidR="00D06E57" w:rsidRPr="004C5438">
        <w:rPr>
          <w:rFonts w:asciiTheme="minorHAnsi" w:hAnsiTheme="minorHAnsi" w:cstheme="minorHAnsi"/>
          <w:b w:val="0"/>
          <w:bCs/>
          <w:i w:val="0"/>
          <w:color w:val="000000"/>
          <w:szCs w:val="22"/>
          <w:lang w:eastAsia="x-none"/>
        </w:rPr>
        <w:t>e</w:t>
      </w:r>
      <w:r w:rsidR="00D06E57" w:rsidRPr="004C5438">
        <w:rPr>
          <w:rFonts w:asciiTheme="minorHAnsi" w:hAnsiTheme="minorHAnsi" w:cstheme="minorHAnsi"/>
          <w:b w:val="0"/>
          <w:bCs/>
          <w:i w:val="0"/>
          <w:color w:val="000000"/>
          <w:szCs w:val="22"/>
        </w:rPr>
        <w:t xml:space="preserve">xecutive </w:t>
      </w:r>
      <w:r w:rsidR="00D06E57" w:rsidRPr="004C5438">
        <w:rPr>
          <w:rFonts w:asciiTheme="minorHAnsi" w:hAnsiTheme="minorHAnsi" w:cstheme="minorHAnsi"/>
          <w:b w:val="0"/>
          <w:bCs/>
          <w:i w:val="0"/>
          <w:color w:val="000000"/>
          <w:szCs w:val="22"/>
          <w:lang w:eastAsia="x-none"/>
        </w:rPr>
        <w:t>s</w:t>
      </w:r>
      <w:r w:rsidR="00D06E57" w:rsidRPr="004C5438">
        <w:rPr>
          <w:rFonts w:asciiTheme="minorHAnsi" w:hAnsiTheme="minorHAnsi" w:cstheme="minorHAnsi"/>
          <w:b w:val="0"/>
          <w:bCs/>
          <w:i w:val="0"/>
          <w:color w:val="000000"/>
          <w:szCs w:val="22"/>
        </w:rPr>
        <w:t xml:space="preserve">ummary </w:t>
      </w:r>
      <w:r w:rsidRPr="004C5438">
        <w:rPr>
          <w:rFonts w:asciiTheme="minorHAnsi" w:hAnsiTheme="minorHAnsi" w:cstheme="minorHAnsi"/>
          <w:b w:val="0"/>
          <w:bCs/>
          <w:i w:val="0"/>
          <w:color w:val="000000"/>
          <w:szCs w:val="22"/>
        </w:rPr>
        <w:t xml:space="preserve">after completing your application and PPHR Crosswalk. The </w:t>
      </w:r>
      <w:r w:rsidR="00D06E57" w:rsidRPr="004C5438">
        <w:rPr>
          <w:rFonts w:asciiTheme="minorHAnsi" w:hAnsiTheme="minorHAnsi" w:cstheme="minorHAnsi"/>
          <w:b w:val="0"/>
          <w:bCs/>
          <w:i w:val="0"/>
          <w:color w:val="000000"/>
          <w:szCs w:val="22"/>
        </w:rPr>
        <w:t xml:space="preserve">executive summary </w:t>
      </w:r>
      <w:r w:rsidRPr="004C5438">
        <w:rPr>
          <w:rFonts w:asciiTheme="minorHAnsi" w:hAnsiTheme="minorHAnsi" w:cstheme="minorHAnsi"/>
          <w:b w:val="0"/>
          <w:bCs/>
          <w:i w:val="0"/>
          <w:color w:val="000000"/>
          <w:szCs w:val="22"/>
        </w:rPr>
        <w:t xml:space="preserve">is critical in providing context and rationale for the review team evaluating your application. </w:t>
      </w:r>
    </w:p>
    <w:p w14:paraId="11B8DD50" w14:textId="77777777" w:rsidR="00E92337" w:rsidRPr="004C5438" w:rsidRDefault="00E92337" w:rsidP="00E92337">
      <w:pPr>
        <w:pStyle w:val="BodyText2"/>
        <w:jc w:val="both"/>
        <w:rPr>
          <w:rFonts w:asciiTheme="minorHAnsi" w:hAnsiTheme="minorHAnsi" w:cstheme="minorHAnsi"/>
          <w:b w:val="0"/>
          <w:bCs/>
          <w:i w:val="0"/>
          <w:color w:val="000000"/>
          <w:szCs w:val="22"/>
        </w:rPr>
      </w:pPr>
    </w:p>
    <w:p w14:paraId="70270FD7" w14:textId="3C19983D" w:rsidR="00D02364" w:rsidRPr="004C5438" w:rsidRDefault="00D02364" w:rsidP="00E92337">
      <w:pPr>
        <w:pStyle w:val="BodyText2"/>
        <w:jc w:val="both"/>
        <w:rPr>
          <w:rFonts w:asciiTheme="minorHAnsi" w:hAnsiTheme="minorHAnsi" w:cstheme="minorHAnsi"/>
          <w:bCs/>
          <w:i w:val="0"/>
          <w:color w:val="auto"/>
          <w:szCs w:val="22"/>
        </w:rPr>
      </w:pPr>
      <w:r w:rsidRPr="004C5438">
        <w:rPr>
          <w:rFonts w:asciiTheme="minorHAnsi" w:hAnsiTheme="minorHAnsi" w:cstheme="minorHAnsi"/>
          <w:b w:val="0"/>
          <w:bCs/>
          <w:i w:val="0"/>
          <w:color w:val="000000"/>
          <w:szCs w:val="22"/>
        </w:rPr>
        <w:t xml:space="preserve">The </w:t>
      </w:r>
      <w:r w:rsidR="00D06E57" w:rsidRPr="004C5438">
        <w:rPr>
          <w:rFonts w:asciiTheme="minorHAnsi" w:hAnsiTheme="minorHAnsi" w:cstheme="minorHAnsi"/>
          <w:b w:val="0"/>
          <w:bCs/>
          <w:i w:val="0"/>
          <w:color w:val="000000"/>
          <w:szCs w:val="22"/>
        </w:rPr>
        <w:t xml:space="preserve">executive summary </w:t>
      </w:r>
      <w:r w:rsidRPr="004C5438">
        <w:rPr>
          <w:rFonts w:asciiTheme="minorHAnsi" w:hAnsiTheme="minorHAnsi" w:cstheme="minorHAnsi"/>
          <w:b w:val="0"/>
          <w:bCs/>
          <w:i w:val="0"/>
          <w:color w:val="000000"/>
          <w:szCs w:val="22"/>
        </w:rPr>
        <w:t xml:space="preserve">must include </w:t>
      </w:r>
      <w:r w:rsidR="00B02CA6" w:rsidRPr="004C5438">
        <w:rPr>
          <w:rFonts w:asciiTheme="minorHAnsi" w:hAnsiTheme="minorHAnsi" w:cstheme="minorHAnsi"/>
          <w:bCs/>
          <w:i w:val="0"/>
          <w:color w:val="000000"/>
          <w:szCs w:val="22"/>
          <w:u w:val="single"/>
        </w:rPr>
        <w:t>all</w:t>
      </w:r>
      <w:r w:rsidRPr="004C5438">
        <w:rPr>
          <w:rFonts w:asciiTheme="minorHAnsi" w:hAnsiTheme="minorHAnsi" w:cstheme="minorHAnsi"/>
          <w:b w:val="0"/>
          <w:bCs/>
          <w:i w:val="0"/>
          <w:color w:val="000000"/>
          <w:szCs w:val="22"/>
        </w:rPr>
        <w:t xml:space="preserve"> the information outlined below</w:t>
      </w:r>
      <w:r w:rsidR="00D06E57" w:rsidRPr="004C5438">
        <w:rPr>
          <w:rFonts w:asciiTheme="minorHAnsi" w:hAnsiTheme="minorHAnsi" w:cstheme="minorHAnsi"/>
          <w:b w:val="0"/>
          <w:bCs/>
          <w:i w:val="0"/>
          <w:color w:val="000000"/>
          <w:szCs w:val="22"/>
        </w:rPr>
        <w:t xml:space="preserve">; </w:t>
      </w:r>
      <w:r w:rsidRPr="004C5438">
        <w:rPr>
          <w:rFonts w:asciiTheme="minorHAnsi" w:hAnsiTheme="minorHAnsi" w:cstheme="minorHAnsi"/>
          <w:b w:val="0"/>
          <w:bCs/>
          <w:i w:val="0"/>
          <w:color w:val="000000"/>
          <w:szCs w:val="22"/>
        </w:rPr>
        <w:t xml:space="preserve">NACCHO </w:t>
      </w:r>
      <w:r w:rsidR="00D06E57" w:rsidRPr="004C5438">
        <w:rPr>
          <w:rFonts w:asciiTheme="minorHAnsi" w:hAnsiTheme="minorHAnsi" w:cstheme="minorHAnsi"/>
          <w:b w:val="0"/>
          <w:bCs/>
          <w:i w:val="0"/>
          <w:color w:val="000000"/>
          <w:szCs w:val="22"/>
        </w:rPr>
        <w:t xml:space="preserve">also </w:t>
      </w:r>
      <w:r w:rsidRPr="004C5438">
        <w:rPr>
          <w:rFonts w:asciiTheme="minorHAnsi" w:hAnsiTheme="minorHAnsi" w:cstheme="minorHAnsi"/>
          <w:b w:val="0"/>
          <w:bCs/>
          <w:i w:val="0"/>
          <w:color w:val="000000"/>
          <w:szCs w:val="22"/>
        </w:rPr>
        <w:t xml:space="preserve">recommends agencies format their </w:t>
      </w:r>
      <w:r w:rsidR="00D06E57" w:rsidRPr="004C5438">
        <w:rPr>
          <w:rFonts w:asciiTheme="minorHAnsi" w:hAnsiTheme="minorHAnsi" w:cstheme="minorHAnsi"/>
          <w:b w:val="0"/>
          <w:bCs/>
          <w:i w:val="0"/>
          <w:color w:val="000000"/>
          <w:szCs w:val="22"/>
        </w:rPr>
        <w:t xml:space="preserve">executive summary </w:t>
      </w:r>
      <w:r w:rsidRPr="004C5438">
        <w:rPr>
          <w:rFonts w:asciiTheme="minorHAnsi" w:hAnsiTheme="minorHAnsi" w:cstheme="minorHAnsi"/>
          <w:b w:val="0"/>
          <w:bCs/>
          <w:i w:val="0"/>
          <w:color w:val="000000"/>
          <w:szCs w:val="22"/>
        </w:rPr>
        <w:t xml:space="preserve">in this order. </w:t>
      </w:r>
    </w:p>
    <w:p w14:paraId="2597AA1C" w14:textId="77777777" w:rsidR="00D02364" w:rsidRPr="004C5438" w:rsidRDefault="00D02364" w:rsidP="005B3A77">
      <w:pPr>
        <w:pStyle w:val="BodyText2"/>
        <w:jc w:val="both"/>
        <w:rPr>
          <w:rFonts w:asciiTheme="minorHAnsi" w:hAnsiTheme="minorHAnsi" w:cstheme="minorHAnsi"/>
          <w:b w:val="0"/>
          <w:bCs/>
          <w:i w:val="0"/>
          <w:color w:val="000000"/>
          <w:szCs w:val="22"/>
        </w:rPr>
      </w:pPr>
    </w:p>
    <w:p w14:paraId="4665C984" w14:textId="77777777" w:rsidR="00D02364" w:rsidRPr="004C5438" w:rsidRDefault="00D02364" w:rsidP="00AA0E9E">
      <w:pPr>
        <w:pStyle w:val="BodyText2"/>
        <w:numPr>
          <w:ilvl w:val="0"/>
          <w:numId w:val="33"/>
        </w:numPr>
        <w:jc w:val="both"/>
        <w:rPr>
          <w:rFonts w:asciiTheme="minorHAnsi" w:hAnsiTheme="minorHAnsi" w:cstheme="minorHAnsi"/>
          <w:bCs/>
          <w:i w:val="0"/>
          <w:color w:val="1F497D"/>
          <w:szCs w:val="22"/>
        </w:rPr>
      </w:pPr>
      <w:r w:rsidRPr="004C5438">
        <w:rPr>
          <w:rFonts w:asciiTheme="minorHAnsi" w:hAnsiTheme="minorHAnsi" w:cstheme="minorHAnsi"/>
          <w:bCs/>
          <w:i w:val="0"/>
          <w:color w:val="1F497D"/>
          <w:szCs w:val="22"/>
        </w:rPr>
        <w:t xml:space="preserve">Introduction </w:t>
      </w:r>
    </w:p>
    <w:p w14:paraId="49F0A285" w14:textId="3FB75826" w:rsidR="00D02364" w:rsidRPr="004C5438" w:rsidRDefault="00D02364" w:rsidP="00AA0E9E">
      <w:pPr>
        <w:pStyle w:val="BodyText2"/>
        <w:numPr>
          <w:ilvl w:val="0"/>
          <w:numId w:val="34"/>
        </w:numPr>
        <w:jc w:val="both"/>
        <w:rPr>
          <w:rFonts w:asciiTheme="minorHAnsi" w:hAnsiTheme="minorHAnsi" w:cstheme="minorHAnsi"/>
          <w:b w:val="0"/>
          <w:bCs/>
          <w:i w:val="0"/>
          <w:color w:val="auto"/>
          <w:szCs w:val="22"/>
        </w:rPr>
      </w:pPr>
      <w:r w:rsidRPr="004C5438">
        <w:rPr>
          <w:rFonts w:asciiTheme="minorHAnsi" w:hAnsiTheme="minorHAnsi" w:cstheme="minorHAnsi"/>
          <w:b w:val="0"/>
          <w:bCs/>
          <w:i w:val="0"/>
          <w:color w:val="auto"/>
          <w:szCs w:val="22"/>
        </w:rPr>
        <w:t>The agency’s approach to the PPHR process</w:t>
      </w:r>
    </w:p>
    <w:p w14:paraId="2F97B2CA" w14:textId="77BD83DE" w:rsidR="00D02364" w:rsidRPr="004C5438" w:rsidRDefault="00D02364" w:rsidP="00AA0E9E">
      <w:pPr>
        <w:pStyle w:val="BodyText2"/>
        <w:numPr>
          <w:ilvl w:val="0"/>
          <w:numId w:val="34"/>
        </w:numPr>
        <w:jc w:val="both"/>
        <w:rPr>
          <w:rFonts w:asciiTheme="minorHAnsi" w:hAnsiTheme="minorHAnsi" w:cstheme="minorHAnsi"/>
          <w:b w:val="0"/>
          <w:bCs/>
          <w:i w:val="0"/>
          <w:color w:val="auto"/>
          <w:szCs w:val="22"/>
        </w:rPr>
      </w:pPr>
      <w:r w:rsidRPr="004C5438">
        <w:rPr>
          <w:rFonts w:asciiTheme="minorHAnsi" w:hAnsiTheme="minorHAnsi" w:cstheme="minorHAnsi"/>
          <w:b w:val="0"/>
          <w:bCs/>
          <w:i w:val="0"/>
          <w:color w:val="auto"/>
          <w:szCs w:val="22"/>
          <w:lang w:eastAsia="x-none"/>
        </w:rPr>
        <w:t>The agency’s mission and vision for serving the public’s health</w:t>
      </w:r>
    </w:p>
    <w:p w14:paraId="4BF05FF4" w14:textId="77777777" w:rsidR="00E92337" w:rsidRPr="004C5438" w:rsidRDefault="00E92337" w:rsidP="00E92337">
      <w:pPr>
        <w:pStyle w:val="BodyText2"/>
        <w:ind w:left="1080"/>
        <w:jc w:val="both"/>
        <w:rPr>
          <w:rFonts w:asciiTheme="minorHAnsi" w:hAnsiTheme="minorHAnsi" w:cstheme="minorHAnsi"/>
          <w:b w:val="0"/>
          <w:bCs/>
          <w:i w:val="0"/>
          <w:color w:val="auto"/>
          <w:szCs w:val="22"/>
        </w:rPr>
      </w:pPr>
    </w:p>
    <w:p w14:paraId="69B2CD7E" w14:textId="77777777" w:rsidR="00D02364" w:rsidRPr="004C5438" w:rsidRDefault="00D02364" w:rsidP="00AA0E9E">
      <w:pPr>
        <w:pStyle w:val="BodyText2"/>
        <w:numPr>
          <w:ilvl w:val="0"/>
          <w:numId w:val="33"/>
        </w:numPr>
        <w:jc w:val="both"/>
        <w:rPr>
          <w:rFonts w:asciiTheme="minorHAnsi" w:hAnsiTheme="minorHAnsi" w:cstheme="minorHAnsi"/>
          <w:bCs/>
          <w:i w:val="0"/>
          <w:color w:val="1F497D"/>
          <w:szCs w:val="22"/>
        </w:rPr>
      </w:pPr>
      <w:r w:rsidRPr="004C5438">
        <w:rPr>
          <w:rFonts w:asciiTheme="minorHAnsi" w:hAnsiTheme="minorHAnsi" w:cstheme="minorHAnsi"/>
          <w:bCs/>
          <w:i w:val="0"/>
          <w:color w:val="1F497D"/>
          <w:szCs w:val="22"/>
        </w:rPr>
        <w:t>Jurisdictional Area Description</w:t>
      </w:r>
    </w:p>
    <w:p w14:paraId="0B823A03" w14:textId="3C78C23A" w:rsidR="00D02364" w:rsidRPr="004C5438" w:rsidRDefault="00D02364" w:rsidP="00AA0E9E">
      <w:pPr>
        <w:pStyle w:val="BodyText2"/>
        <w:numPr>
          <w:ilvl w:val="0"/>
          <w:numId w:val="35"/>
        </w:numPr>
        <w:jc w:val="both"/>
        <w:rPr>
          <w:rFonts w:asciiTheme="minorHAnsi" w:hAnsiTheme="minorHAnsi" w:cstheme="minorHAnsi"/>
          <w:b w:val="0"/>
          <w:bCs/>
          <w:i w:val="0"/>
          <w:color w:val="auto"/>
          <w:szCs w:val="22"/>
        </w:rPr>
      </w:pPr>
      <w:r w:rsidRPr="004C5438">
        <w:rPr>
          <w:rFonts w:asciiTheme="minorHAnsi" w:hAnsiTheme="minorHAnsi" w:cstheme="minorHAnsi"/>
          <w:b w:val="0"/>
          <w:bCs/>
          <w:i w:val="0"/>
          <w:color w:val="auto"/>
          <w:szCs w:val="22"/>
        </w:rPr>
        <w:t>Size of population served by the agency</w:t>
      </w:r>
      <w:r w:rsidRPr="004C5438">
        <w:rPr>
          <w:rFonts w:asciiTheme="minorHAnsi" w:hAnsiTheme="minorHAnsi" w:cstheme="minorHAnsi"/>
          <w:b w:val="0"/>
          <w:bCs/>
          <w:i w:val="0"/>
          <w:iCs/>
          <w:color w:val="auto"/>
          <w:szCs w:val="22"/>
        </w:rPr>
        <w:t xml:space="preserve"> </w:t>
      </w:r>
    </w:p>
    <w:p w14:paraId="1DF83366" w14:textId="7FBFF82B" w:rsidR="00D02364" w:rsidRPr="004C5438" w:rsidRDefault="00D02364" w:rsidP="00AA0E9E">
      <w:pPr>
        <w:pStyle w:val="BodyText2"/>
        <w:numPr>
          <w:ilvl w:val="0"/>
          <w:numId w:val="35"/>
        </w:numPr>
        <w:jc w:val="both"/>
        <w:rPr>
          <w:rFonts w:asciiTheme="minorHAnsi" w:hAnsiTheme="minorHAnsi" w:cstheme="minorHAnsi"/>
          <w:b w:val="0"/>
          <w:bCs/>
          <w:i w:val="0"/>
          <w:color w:val="auto"/>
          <w:szCs w:val="22"/>
        </w:rPr>
      </w:pPr>
      <w:r w:rsidRPr="004C5438">
        <w:rPr>
          <w:rFonts w:asciiTheme="minorHAnsi" w:hAnsiTheme="minorHAnsi" w:cstheme="minorHAnsi"/>
          <w:b w:val="0"/>
          <w:bCs/>
          <w:i w:val="0"/>
          <w:color w:val="auto"/>
          <w:szCs w:val="22"/>
        </w:rPr>
        <w:t>Geography/topography information, including the location of the jurisdiction</w:t>
      </w:r>
      <w:r w:rsidRPr="004C5438">
        <w:rPr>
          <w:rFonts w:asciiTheme="minorHAnsi" w:hAnsiTheme="minorHAnsi" w:cstheme="minorHAnsi"/>
          <w:b w:val="0"/>
          <w:bCs/>
          <w:i w:val="0"/>
          <w:iCs/>
          <w:color w:val="auto"/>
          <w:szCs w:val="22"/>
        </w:rPr>
        <w:t xml:space="preserve"> </w:t>
      </w:r>
    </w:p>
    <w:p w14:paraId="6FB07943" w14:textId="634D1B67" w:rsidR="00D02364" w:rsidRPr="004C5438" w:rsidRDefault="00D02364" w:rsidP="00AA0E9E">
      <w:pPr>
        <w:pStyle w:val="BodyText2"/>
        <w:numPr>
          <w:ilvl w:val="0"/>
          <w:numId w:val="35"/>
        </w:numPr>
        <w:jc w:val="both"/>
        <w:rPr>
          <w:rFonts w:asciiTheme="minorHAnsi" w:hAnsiTheme="minorHAnsi" w:cstheme="minorHAnsi"/>
          <w:b w:val="0"/>
          <w:bCs/>
          <w:i w:val="0"/>
          <w:color w:val="auto"/>
          <w:szCs w:val="22"/>
        </w:rPr>
      </w:pPr>
      <w:r w:rsidRPr="004C5438">
        <w:rPr>
          <w:rFonts w:asciiTheme="minorHAnsi" w:hAnsiTheme="minorHAnsi" w:cstheme="minorHAnsi"/>
          <w:b w:val="0"/>
          <w:bCs/>
          <w:i w:val="0"/>
          <w:color w:val="auto"/>
          <w:szCs w:val="22"/>
        </w:rPr>
        <w:t>Unique characteristics to the jurisdiction that will help explain its approach to preparedness planning, including landmarks</w:t>
      </w:r>
      <w:r w:rsidR="005C5C56" w:rsidRPr="004C5438">
        <w:rPr>
          <w:rFonts w:asciiTheme="minorHAnsi" w:hAnsiTheme="minorHAnsi" w:cstheme="minorHAnsi"/>
          <w:b w:val="0"/>
          <w:bCs/>
          <w:i w:val="0"/>
          <w:color w:val="auto"/>
          <w:szCs w:val="22"/>
          <w:lang w:eastAsia="x-none"/>
        </w:rPr>
        <w:t xml:space="preserve"> </w:t>
      </w:r>
      <w:r w:rsidRPr="004C5438">
        <w:rPr>
          <w:rFonts w:asciiTheme="minorHAnsi" w:hAnsiTheme="minorHAnsi" w:cstheme="minorHAnsi"/>
          <w:b w:val="0"/>
          <w:bCs/>
          <w:i w:val="0"/>
          <w:color w:val="auto"/>
          <w:szCs w:val="22"/>
          <w:lang w:eastAsia="x-none"/>
        </w:rPr>
        <w:t>and proximity to Tribal Nations and military installations</w:t>
      </w:r>
      <w:r w:rsidR="005C5C56" w:rsidRPr="004C5438">
        <w:rPr>
          <w:rFonts w:asciiTheme="minorHAnsi" w:hAnsiTheme="minorHAnsi" w:cstheme="minorHAnsi"/>
          <w:b w:val="0"/>
          <w:bCs/>
          <w:i w:val="0"/>
          <w:color w:val="auto"/>
          <w:szCs w:val="22"/>
          <w:lang w:eastAsia="x-none"/>
        </w:rPr>
        <w:t>,</w:t>
      </w:r>
      <w:r w:rsidRPr="004C5438">
        <w:rPr>
          <w:rFonts w:asciiTheme="minorHAnsi" w:hAnsiTheme="minorHAnsi" w:cstheme="minorHAnsi"/>
          <w:b w:val="0"/>
          <w:bCs/>
          <w:i w:val="0"/>
          <w:color w:val="auto"/>
          <w:szCs w:val="22"/>
          <w:lang w:eastAsia="x-none"/>
        </w:rPr>
        <w:t xml:space="preserve"> if applicable</w:t>
      </w:r>
    </w:p>
    <w:p w14:paraId="60290071" w14:textId="202119AF" w:rsidR="00D02364" w:rsidRPr="004C5438" w:rsidRDefault="00D02364" w:rsidP="00AA0E9E">
      <w:pPr>
        <w:pStyle w:val="BodyText2"/>
        <w:numPr>
          <w:ilvl w:val="0"/>
          <w:numId w:val="35"/>
        </w:numPr>
        <w:jc w:val="both"/>
        <w:rPr>
          <w:rFonts w:asciiTheme="minorHAnsi" w:hAnsiTheme="minorHAnsi" w:cstheme="minorHAnsi"/>
          <w:b w:val="0"/>
          <w:bCs/>
          <w:i w:val="0"/>
          <w:color w:val="auto"/>
          <w:szCs w:val="22"/>
        </w:rPr>
      </w:pPr>
      <w:r w:rsidRPr="004C5438">
        <w:rPr>
          <w:rFonts w:asciiTheme="minorHAnsi" w:hAnsiTheme="minorHAnsi" w:cstheme="minorHAnsi"/>
          <w:b w:val="0"/>
          <w:bCs/>
          <w:i w:val="0"/>
          <w:color w:val="auto"/>
          <w:szCs w:val="22"/>
        </w:rPr>
        <w:t>Demographic information, such as population density and median income or poverty rate</w:t>
      </w:r>
    </w:p>
    <w:p w14:paraId="4AF6BEF9" w14:textId="77777777" w:rsidR="00E92337" w:rsidRPr="004C5438" w:rsidRDefault="00E92337" w:rsidP="00E92337">
      <w:pPr>
        <w:pStyle w:val="BodyText2"/>
        <w:ind w:left="1080"/>
        <w:jc w:val="both"/>
        <w:rPr>
          <w:rFonts w:asciiTheme="minorHAnsi" w:hAnsiTheme="minorHAnsi" w:cstheme="minorHAnsi"/>
          <w:b w:val="0"/>
          <w:bCs/>
          <w:i w:val="0"/>
          <w:color w:val="auto"/>
          <w:szCs w:val="22"/>
        </w:rPr>
      </w:pPr>
    </w:p>
    <w:p w14:paraId="2002C7B1" w14:textId="77777777" w:rsidR="00D02364" w:rsidRPr="004C5438" w:rsidRDefault="00D02364" w:rsidP="00AA0E9E">
      <w:pPr>
        <w:pStyle w:val="BodyText2"/>
        <w:numPr>
          <w:ilvl w:val="0"/>
          <w:numId w:val="33"/>
        </w:numPr>
        <w:jc w:val="both"/>
        <w:rPr>
          <w:rFonts w:asciiTheme="minorHAnsi" w:hAnsiTheme="minorHAnsi" w:cstheme="minorHAnsi"/>
          <w:bCs/>
          <w:i w:val="0"/>
          <w:color w:val="1F497D"/>
          <w:szCs w:val="22"/>
        </w:rPr>
      </w:pPr>
      <w:r w:rsidRPr="004C5438">
        <w:rPr>
          <w:rFonts w:asciiTheme="minorHAnsi" w:hAnsiTheme="minorHAnsi" w:cstheme="minorHAnsi"/>
          <w:bCs/>
          <w:i w:val="0"/>
          <w:color w:val="1F497D"/>
          <w:szCs w:val="22"/>
        </w:rPr>
        <w:t>Organizational Structure of the Agency</w:t>
      </w:r>
      <w:r w:rsidRPr="004C5438">
        <w:rPr>
          <w:rFonts w:asciiTheme="minorHAnsi" w:hAnsiTheme="minorHAnsi" w:cstheme="minorHAnsi"/>
          <w:bCs/>
          <w:i w:val="0"/>
          <w:iCs/>
          <w:color w:val="1F497D"/>
          <w:szCs w:val="22"/>
        </w:rPr>
        <w:t xml:space="preserve"> </w:t>
      </w:r>
    </w:p>
    <w:p w14:paraId="25B3A692" w14:textId="6547352C" w:rsidR="00D02364" w:rsidRPr="004C5438" w:rsidRDefault="00D02364" w:rsidP="00AA0E9E">
      <w:pPr>
        <w:pStyle w:val="BodyText2"/>
        <w:numPr>
          <w:ilvl w:val="0"/>
          <w:numId w:val="36"/>
        </w:numPr>
        <w:jc w:val="both"/>
        <w:rPr>
          <w:rFonts w:asciiTheme="minorHAnsi" w:hAnsiTheme="minorHAnsi" w:cstheme="minorHAnsi"/>
          <w:b w:val="0"/>
          <w:bCs/>
          <w:i w:val="0"/>
          <w:color w:val="auto"/>
          <w:szCs w:val="22"/>
        </w:rPr>
      </w:pPr>
      <w:r w:rsidRPr="004C5438">
        <w:rPr>
          <w:rFonts w:asciiTheme="minorHAnsi" w:hAnsiTheme="minorHAnsi" w:cstheme="minorHAnsi"/>
          <w:b w:val="0"/>
          <w:bCs/>
          <w:i w:val="0"/>
          <w:color w:val="auto"/>
          <w:szCs w:val="22"/>
        </w:rPr>
        <w:t>The agency’s level of authority</w:t>
      </w:r>
      <w:r w:rsidR="005C5C56" w:rsidRPr="004C5438">
        <w:rPr>
          <w:rFonts w:asciiTheme="minorHAnsi" w:hAnsiTheme="minorHAnsi" w:cstheme="minorHAnsi"/>
          <w:b w:val="0"/>
          <w:bCs/>
          <w:i w:val="0"/>
          <w:color w:val="auto"/>
          <w:szCs w:val="22"/>
        </w:rPr>
        <w:t xml:space="preserve"> and</w:t>
      </w:r>
      <w:r w:rsidR="00F002DB" w:rsidRPr="004C5438">
        <w:rPr>
          <w:rFonts w:asciiTheme="minorHAnsi" w:hAnsiTheme="minorHAnsi" w:cstheme="minorHAnsi"/>
          <w:b w:val="0"/>
          <w:bCs/>
          <w:i w:val="0"/>
          <w:color w:val="auto"/>
          <w:szCs w:val="22"/>
        </w:rPr>
        <w:t xml:space="preserve"> i</w:t>
      </w:r>
      <w:r w:rsidR="005C5C56" w:rsidRPr="004C5438">
        <w:rPr>
          <w:rFonts w:asciiTheme="minorHAnsi" w:hAnsiTheme="minorHAnsi" w:cstheme="minorHAnsi"/>
          <w:b w:val="0"/>
          <w:bCs/>
          <w:i w:val="0"/>
          <w:color w:val="auto"/>
          <w:szCs w:val="22"/>
        </w:rPr>
        <w:t>t</w:t>
      </w:r>
      <w:r w:rsidR="00F002DB" w:rsidRPr="004C5438">
        <w:rPr>
          <w:rFonts w:asciiTheme="minorHAnsi" w:hAnsiTheme="minorHAnsi" w:cstheme="minorHAnsi"/>
          <w:b w:val="0"/>
          <w:bCs/>
          <w:i w:val="0"/>
          <w:color w:val="auto"/>
          <w:szCs w:val="22"/>
        </w:rPr>
        <w:t>s structure and/or hierarchy</w:t>
      </w:r>
      <w:r w:rsidRPr="004C5438">
        <w:rPr>
          <w:rFonts w:asciiTheme="minorHAnsi" w:hAnsiTheme="minorHAnsi" w:cstheme="minorHAnsi"/>
          <w:b w:val="0"/>
          <w:bCs/>
          <w:i w:val="0"/>
          <w:color w:val="auto"/>
          <w:szCs w:val="22"/>
        </w:rPr>
        <w:t xml:space="preserve"> (e.g., state agency, </w:t>
      </w:r>
      <w:r w:rsidR="00F002DB" w:rsidRPr="004C5438">
        <w:rPr>
          <w:rFonts w:asciiTheme="minorHAnsi" w:hAnsiTheme="minorHAnsi" w:cstheme="minorHAnsi"/>
          <w:b w:val="0"/>
          <w:bCs/>
          <w:i w:val="0"/>
          <w:color w:val="auto"/>
          <w:szCs w:val="22"/>
        </w:rPr>
        <w:t xml:space="preserve">centralized, </w:t>
      </w:r>
      <w:r w:rsidRPr="004C5438">
        <w:rPr>
          <w:rFonts w:asciiTheme="minorHAnsi" w:hAnsiTheme="minorHAnsi" w:cstheme="minorHAnsi"/>
          <w:b w:val="0"/>
          <w:bCs/>
          <w:i w:val="0"/>
          <w:color w:val="auto"/>
          <w:szCs w:val="22"/>
        </w:rPr>
        <w:t>home rule)</w:t>
      </w:r>
    </w:p>
    <w:p w14:paraId="3E043614" w14:textId="77CFD4D6" w:rsidR="006D3BE1" w:rsidRPr="004C5438" w:rsidRDefault="006D3BE1" w:rsidP="00AA0E9E">
      <w:pPr>
        <w:pStyle w:val="BodyText2"/>
        <w:numPr>
          <w:ilvl w:val="0"/>
          <w:numId w:val="36"/>
        </w:numPr>
        <w:jc w:val="both"/>
        <w:rPr>
          <w:rFonts w:asciiTheme="minorHAnsi" w:hAnsiTheme="minorHAnsi" w:cstheme="minorHAnsi"/>
          <w:b w:val="0"/>
          <w:bCs/>
          <w:i w:val="0"/>
          <w:color w:val="auto"/>
          <w:szCs w:val="22"/>
        </w:rPr>
      </w:pPr>
      <w:r w:rsidRPr="004C5438">
        <w:rPr>
          <w:rFonts w:asciiTheme="minorHAnsi" w:hAnsiTheme="minorHAnsi" w:cstheme="minorHAnsi"/>
          <w:b w:val="0"/>
          <w:bCs/>
          <w:i w:val="0"/>
          <w:color w:val="auto"/>
          <w:szCs w:val="22"/>
        </w:rPr>
        <w:t>Governance structure, such as cities and towns in a region, boards of health, and county commissioners</w:t>
      </w:r>
    </w:p>
    <w:p w14:paraId="7809FDA3" w14:textId="5A3A85E7" w:rsidR="00D02364" w:rsidRPr="004C5438" w:rsidRDefault="00D02364" w:rsidP="00AA0E9E">
      <w:pPr>
        <w:pStyle w:val="BodyText2"/>
        <w:numPr>
          <w:ilvl w:val="0"/>
          <w:numId w:val="36"/>
        </w:numPr>
        <w:jc w:val="both"/>
        <w:rPr>
          <w:rFonts w:asciiTheme="minorHAnsi" w:hAnsiTheme="minorHAnsi" w:cstheme="minorHAnsi"/>
          <w:b w:val="0"/>
          <w:bCs/>
          <w:i w:val="0"/>
          <w:color w:val="auto"/>
          <w:szCs w:val="22"/>
        </w:rPr>
      </w:pPr>
      <w:r w:rsidRPr="004C5438">
        <w:rPr>
          <w:rFonts w:asciiTheme="minorHAnsi" w:hAnsiTheme="minorHAnsi" w:cstheme="minorHAnsi"/>
          <w:b w:val="0"/>
          <w:bCs/>
          <w:i w:val="0"/>
          <w:color w:val="auto"/>
          <w:szCs w:val="22"/>
        </w:rPr>
        <w:t>Preparedness planning and how the efforts of the agency fit within the larger jurisdictional (e.g., county</w:t>
      </w:r>
      <w:r w:rsidR="005C5C56" w:rsidRPr="004C5438">
        <w:rPr>
          <w:rFonts w:asciiTheme="minorHAnsi" w:hAnsiTheme="minorHAnsi" w:cstheme="minorHAnsi"/>
          <w:b w:val="0"/>
          <w:bCs/>
          <w:i w:val="0"/>
          <w:color w:val="auto"/>
          <w:szCs w:val="22"/>
        </w:rPr>
        <w:t xml:space="preserve"> or</w:t>
      </w:r>
      <w:r w:rsidRPr="004C5438">
        <w:rPr>
          <w:rFonts w:asciiTheme="minorHAnsi" w:hAnsiTheme="minorHAnsi" w:cstheme="minorHAnsi"/>
          <w:b w:val="0"/>
          <w:bCs/>
          <w:i w:val="0"/>
          <w:color w:val="auto"/>
          <w:szCs w:val="22"/>
        </w:rPr>
        <w:t xml:space="preserve"> city) response</w:t>
      </w:r>
    </w:p>
    <w:p w14:paraId="325444CF" w14:textId="122FCDDB" w:rsidR="00D02364" w:rsidRPr="004C5438" w:rsidRDefault="00D02364" w:rsidP="00AA0E9E">
      <w:pPr>
        <w:pStyle w:val="BodyText2"/>
        <w:numPr>
          <w:ilvl w:val="0"/>
          <w:numId w:val="36"/>
        </w:numPr>
        <w:jc w:val="both"/>
        <w:rPr>
          <w:rFonts w:asciiTheme="minorHAnsi" w:hAnsiTheme="minorHAnsi" w:cstheme="minorHAnsi"/>
          <w:b w:val="0"/>
          <w:bCs/>
          <w:i w:val="0"/>
          <w:color w:val="auto"/>
          <w:szCs w:val="22"/>
        </w:rPr>
      </w:pPr>
      <w:r w:rsidRPr="004C5438">
        <w:rPr>
          <w:rFonts w:asciiTheme="minorHAnsi" w:hAnsiTheme="minorHAnsi" w:cstheme="minorHAnsi"/>
          <w:b w:val="0"/>
          <w:bCs/>
          <w:i w:val="0"/>
          <w:color w:val="auto"/>
          <w:szCs w:val="22"/>
        </w:rPr>
        <w:t>The agency</w:t>
      </w:r>
      <w:r w:rsidRPr="004C5438">
        <w:rPr>
          <w:rFonts w:asciiTheme="minorHAnsi" w:hAnsiTheme="minorHAnsi" w:cstheme="minorHAnsi"/>
          <w:b w:val="0"/>
          <w:bCs/>
          <w:i w:val="0"/>
          <w:color w:val="auto"/>
          <w:szCs w:val="22"/>
          <w:lang w:eastAsia="x-none"/>
        </w:rPr>
        <w:t>’</w:t>
      </w:r>
      <w:r w:rsidRPr="004C5438">
        <w:rPr>
          <w:rFonts w:asciiTheme="minorHAnsi" w:hAnsiTheme="minorHAnsi" w:cstheme="minorHAnsi"/>
          <w:b w:val="0"/>
          <w:bCs/>
          <w:i w:val="0"/>
          <w:color w:val="auto"/>
          <w:szCs w:val="22"/>
        </w:rPr>
        <w:t>s responsibilities in a response</w:t>
      </w:r>
    </w:p>
    <w:p w14:paraId="65E096EF" w14:textId="4EF9035B" w:rsidR="00D02364" w:rsidRPr="004C5438" w:rsidRDefault="00D02364" w:rsidP="00AA0E9E">
      <w:pPr>
        <w:pStyle w:val="BodyText2"/>
        <w:numPr>
          <w:ilvl w:val="0"/>
          <w:numId w:val="36"/>
        </w:numPr>
        <w:jc w:val="both"/>
        <w:rPr>
          <w:rFonts w:asciiTheme="minorHAnsi" w:hAnsiTheme="minorHAnsi" w:cstheme="minorHAnsi"/>
          <w:b w:val="0"/>
          <w:bCs/>
          <w:i w:val="0"/>
          <w:color w:val="auto"/>
          <w:szCs w:val="22"/>
        </w:rPr>
      </w:pPr>
      <w:r w:rsidRPr="004C5438">
        <w:rPr>
          <w:rFonts w:asciiTheme="minorHAnsi" w:hAnsiTheme="minorHAnsi" w:cstheme="minorHAnsi"/>
          <w:b w:val="0"/>
          <w:bCs/>
          <w:i w:val="0"/>
          <w:color w:val="auto"/>
          <w:szCs w:val="22"/>
        </w:rPr>
        <w:t>Information on divisions</w:t>
      </w:r>
      <w:r w:rsidR="005C5C56" w:rsidRPr="004C5438">
        <w:rPr>
          <w:rFonts w:asciiTheme="minorHAnsi" w:hAnsiTheme="minorHAnsi" w:cstheme="minorHAnsi"/>
          <w:b w:val="0"/>
          <w:bCs/>
          <w:i w:val="0"/>
          <w:color w:val="auto"/>
          <w:szCs w:val="22"/>
        </w:rPr>
        <w:t>/departments</w:t>
      </w:r>
      <w:r w:rsidRPr="004C5438">
        <w:rPr>
          <w:rFonts w:asciiTheme="minorHAnsi" w:hAnsiTheme="minorHAnsi" w:cstheme="minorHAnsi"/>
          <w:b w:val="0"/>
          <w:bCs/>
          <w:i w:val="0"/>
          <w:color w:val="auto"/>
          <w:szCs w:val="22"/>
        </w:rPr>
        <w:t>, services provided, number of offices, etc</w:t>
      </w:r>
      <w:r w:rsidR="005C5C56" w:rsidRPr="004C5438">
        <w:rPr>
          <w:rFonts w:asciiTheme="minorHAnsi" w:hAnsiTheme="minorHAnsi" w:cstheme="minorHAnsi"/>
          <w:b w:val="0"/>
          <w:bCs/>
          <w:i w:val="0"/>
          <w:color w:val="auto"/>
          <w:szCs w:val="22"/>
        </w:rPr>
        <w:t>.</w:t>
      </w:r>
    </w:p>
    <w:p w14:paraId="36FBE05E" w14:textId="77777777" w:rsidR="00E92337" w:rsidRPr="004C5438" w:rsidRDefault="00E92337" w:rsidP="00E92337">
      <w:pPr>
        <w:pStyle w:val="BodyText2"/>
        <w:ind w:left="1080"/>
        <w:jc w:val="both"/>
        <w:rPr>
          <w:rFonts w:asciiTheme="minorHAnsi" w:hAnsiTheme="minorHAnsi" w:cstheme="minorHAnsi"/>
          <w:b w:val="0"/>
          <w:bCs/>
          <w:i w:val="0"/>
          <w:color w:val="auto"/>
          <w:szCs w:val="22"/>
        </w:rPr>
      </w:pPr>
    </w:p>
    <w:p w14:paraId="740B3194" w14:textId="77777777" w:rsidR="00D02364" w:rsidRPr="004C5438" w:rsidRDefault="00D02364" w:rsidP="00AA0E9E">
      <w:pPr>
        <w:pStyle w:val="BodyText2"/>
        <w:numPr>
          <w:ilvl w:val="0"/>
          <w:numId w:val="33"/>
        </w:numPr>
        <w:jc w:val="both"/>
        <w:rPr>
          <w:rFonts w:asciiTheme="minorHAnsi" w:hAnsiTheme="minorHAnsi" w:cstheme="minorHAnsi"/>
          <w:bCs/>
          <w:i w:val="0"/>
          <w:color w:val="1F497D"/>
          <w:szCs w:val="22"/>
        </w:rPr>
      </w:pPr>
      <w:r w:rsidRPr="004C5438">
        <w:rPr>
          <w:rFonts w:asciiTheme="minorHAnsi" w:hAnsiTheme="minorHAnsi" w:cstheme="minorHAnsi"/>
          <w:bCs/>
          <w:i w:val="0"/>
          <w:color w:val="1F497D"/>
          <w:szCs w:val="22"/>
        </w:rPr>
        <w:t>Employee Demographic Information</w:t>
      </w:r>
    </w:p>
    <w:p w14:paraId="6C79E40A" w14:textId="420287C2" w:rsidR="00D02364" w:rsidRPr="004C5438" w:rsidRDefault="00D02364" w:rsidP="00AA0E9E">
      <w:pPr>
        <w:pStyle w:val="BodyText2"/>
        <w:numPr>
          <w:ilvl w:val="0"/>
          <w:numId w:val="37"/>
        </w:numPr>
        <w:jc w:val="both"/>
        <w:rPr>
          <w:rFonts w:asciiTheme="minorHAnsi" w:hAnsiTheme="minorHAnsi" w:cstheme="minorHAnsi"/>
          <w:b w:val="0"/>
          <w:bCs/>
          <w:i w:val="0"/>
          <w:color w:val="auto"/>
          <w:szCs w:val="22"/>
        </w:rPr>
      </w:pPr>
      <w:r w:rsidRPr="004C5438">
        <w:rPr>
          <w:rFonts w:asciiTheme="minorHAnsi" w:hAnsiTheme="minorHAnsi" w:cstheme="minorHAnsi"/>
          <w:b w:val="0"/>
          <w:bCs/>
          <w:i w:val="0"/>
          <w:color w:val="auto"/>
          <w:szCs w:val="22"/>
        </w:rPr>
        <w:t xml:space="preserve">Total number of full-time employees in the agency and within each health </w:t>
      </w:r>
      <w:r w:rsidR="00AE276E" w:rsidRPr="004C5438">
        <w:rPr>
          <w:rFonts w:asciiTheme="minorHAnsi" w:hAnsiTheme="minorHAnsi" w:cstheme="minorHAnsi"/>
          <w:b w:val="0"/>
          <w:bCs/>
          <w:i w:val="0"/>
          <w:color w:val="auto"/>
          <w:szCs w:val="22"/>
          <w:lang w:eastAsia="x-none"/>
        </w:rPr>
        <w:t>department</w:t>
      </w:r>
      <w:r w:rsidRPr="004C5438">
        <w:rPr>
          <w:rFonts w:asciiTheme="minorHAnsi" w:hAnsiTheme="minorHAnsi" w:cstheme="minorHAnsi"/>
          <w:b w:val="0"/>
          <w:bCs/>
          <w:i w:val="0"/>
          <w:color w:val="auto"/>
          <w:szCs w:val="22"/>
        </w:rPr>
        <w:t xml:space="preserve"> in a regional application</w:t>
      </w:r>
    </w:p>
    <w:p w14:paraId="1B2E356B" w14:textId="761F052D" w:rsidR="00D02364" w:rsidRPr="004C5438" w:rsidRDefault="00D02364" w:rsidP="00AA0E9E">
      <w:pPr>
        <w:pStyle w:val="BodyText2"/>
        <w:numPr>
          <w:ilvl w:val="0"/>
          <w:numId w:val="37"/>
        </w:numPr>
        <w:jc w:val="both"/>
        <w:rPr>
          <w:rFonts w:asciiTheme="minorHAnsi" w:hAnsiTheme="minorHAnsi" w:cstheme="minorHAnsi"/>
          <w:b w:val="0"/>
          <w:bCs/>
          <w:i w:val="0"/>
          <w:color w:val="auto"/>
          <w:szCs w:val="22"/>
        </w:rPr>
      </w:pPr>
      <w:r w:rsidRPr="004C5438">
        <w:rPr>
          <w:rFonts w:asciiTheme="minorHAnsi" w:hAnsiTheme="minorHAnsi" w:cstheme="minorHAnsi"/>
          <w:b w:val="0"/>
          <w:bCs/>
          <w:i w:val="0"/>
          <w:color w:val="auto"/>
          <w:szCs w:val="22"/>
        </w:rPr>
        <w:t>Total number of preparedness staff at the agency, differentiating between full- and part-time staff</w:t>
      </w:r>
    </w:p>
    <w:p w14:paraId="56C3FEFF" w14:textId="1F16782D" w:rsidR="00D02364" w:rsidRPr="004C5438" w:rsidRDefault="00D02364" w:rsidP="00AA0E9E">
      <w:pPr>
        <w:pStyle w:val="BodyText2"/>
        <w:numPr>
          <w:ilvl w:val="0"/>
          <w:numId w:val="37"/>
        </w:numPr>
        <w:jc w:val="both"/>
        <w:rPr>
          <w:rFonts w:asciiTheme="minorHAnsi" w:hAnsiTheme="minorHAnsi" w:cstheme="minorHAnsi"/>
          <w:b w:val="0"/>
          <w:bCs/>
          <w:i w:val="0"/>
          <w:color w:val="auto"/>
          <w:szCs w:val="22"/>
        </w:rPr>
      </w:pPr>
      <w:r w:rsidRPr="004C5438">
        <w:rPr>
          <w:rFonts w:asciiTheme="minorHAnsi" w:hAnsiTheme="minorHAnsi" w:cstheme="minorHAnsi"/>
          <w:b w:val="0"/>
          <w:bCs/>
          <w:i w:val="0"/>
          <w:color w:val="auto"/>
          <w:szCs w:val="22"/>
        </w:rPr>
        <w:t>General professional categories at the agency and on the preparedness staff (e.g., nurses, administrators, environmental staff)</w:t>
      </w:r>
    </w:p>
    <w:p w14:paraId="6C2D89E7" w14:textId="460C88E2" w:rsidR="0011685A" w:rsidRDefault="0011685A" w:rsidP="0065117B">
      <w:pPr>
        <w:pStyle w:val="BodyText2"/>
        <w:jc w:val="both"/>
        <w:rPr>
          <w:rFonts w:asciiTheme="minorHAnsi" w:hAnsiTheme="minorHAnsi" w:cstheme="minorHAnsi"/>
          <w:b w:val="0"/>
          <w:bCs/>
          <w:i w:val="0"/>
          <w:color w:val="auto"/>
          <w:szCs w:val="22"/>
        </w:rPr>
      </w:pPr>
    </w:p>
    <w:p w14:paraId="69EC11ED" w14:textId="77777777" w:rsidR="00370A32" w:rsidRPr="004C5438" w:rsidRDefault="00370A32" w:rsidP="0065117B">
      <w:pPr>
        <w:pStyle w:val="BodyText2"/>
        <w:jc w:val="both"/>
        <w:rPr>
          <w:rFonts w:asciiTheme="minorHAnsi" w:hAnsiTheme="minorHAnsi" w:cstheme="minorHAnsi"/>
          <w:b w:val="0"/>
          <w:bCs/>
          <w:i w:val="0"/>
          <w:color w:val="auto"/>
          <w:szCs w:val="22"/>
        </w:rPr>
      </w:pPr>
    </w:p>
    <w:p w14:paraId="381A4E29" w14:textId="77777777" w:rsidR="00D02364" w:rsidRPr="004C5438" w:rsidRDefault="00D02364" w:rsidP="00AA0E9E">
      <w:pPr>
        <w:pStyle w:val="BodyText2"/>
        <w:numPr>
          <w:ilvl w:val="0"/>
          <w:numId w:val="33"/>
        </w:numPr>
        <w:jc w:val="both"/>
        <w:rPr>
          <w:rFonts w:asciiTheme="minorHAnsi" w:hAnsiTheme="minorHAnsi" w:cstheme="minorHAnsi"/>
          <w:bCs/>
          <w:i w:val="0"/>
          <w:color w:val="1F497D"/>
          <w:szCs w:val="22"/>
        </w:rPr>
      </w:pPr>
      <w:r w:rsidRPr="004C5438">
        <w:rPr>
          <w:rFonts w:asciiTheme="minorHAnsi" w:hAnsiTheme="minorHAnsi" w:cstheme="minorHAnsi"/>
          <w:bCs/>
          <w:i w:val="0"/>
          <w:color w:val="1F497D"/>
          <w:szCs w:val="22"/>
        </w:rPr>
        <w:lastRenderedPageBreak/>
        <w:t xml:space="preserve">Connection/Coordination </w:t>
      </w:r>
    </w:p>
    <w:p w14:paraId="64354658" w14:textId="3C0D0E52" w:rsidR="00D02364" w:rsidRPr="004C5438" w:rsidRDefault="00D02364" w:rsidP="00AA0E9E">
      <w:pPr>
        <w:pStyle w:val="ListParagraph"/>
        <w:numPr>
          <w:ilvl w:val="0"/>
          <w:numId w:val="38"/>
        </w:numPr>
        <w:jc w:val="both"/>
        <w:rPr>
          <w:rFonts w:asciiTheme="minorHAnsi" w:hAnsiTheme="minorHAnsi" w:cstheme="minorHAnsi"/>
          <w:bCs/>
          <w:szCs w:val="22"/>
        </w:rPr>
      </w:pPr>
      <w:r w:rsidRPr="004C5438">
        <w:rPr>
          <w:rFonts w:asciiTheme="minorHAnsi" w:hAnsiTheme="minorHAnsi" w:cstheme="minorHAnsi"/>
          <w:bCs/>
          <w:szCs w:val="22"/>
        </w:rPr>
        <w:t>The agency’s connection to and coordination with local</w:t>
      </w:r>
      <w:r w:rsidR="006D3BE1" w:rsidRPr="004C5438">
        <w:rPr>
          <w:rFonts w:asciiTheme="minorHAnsi" w:hAnsiTheme="minorHAnsi" w:cstheme="minorHAnsi"/>
          <w:bCs/>
          <w:szCs w:val="22"/>
        </w:rPr>
        <w:t xml:space="preserve"> (e.g., county, city)</w:t>
      </w:r>
      <w:r w:rsidRPr="004C5438">
        <w:rPr>
          <w:rFonts w:asciiTheme="minorHAnsi" w:hAnsiTheme="minorHAnsi" w:cstheme="minorHAnsi"/>
          <w:bCs/>
          <w:szCs w:val="22"/>
        </w:rPr>
        <w:t>, regional, and state partners for emergency preparedness planning and response</w:t>
      </w:r>
    </w:p>
    <w:p w14:paraId="2DAD60EA" w14:textId="77777777" w:rsidR="00232C74" w:rsidRPr="004C5438" w:rsidRDefault="00D02364" w:rsidP="00AA0E9E">
      <w:pPr>
        <w:pStyle w:val="ListParagraph"/>
        <w:numPr>
          <w:ilvl w:val="0"/>
          <w:numId w:val="38"/>
        </w:numPr>
        <w:jc w:val="both"/>
        <w:rPr>
          <w:rFonts w:asciiTheme="minorHAnsi" w:hAnsiTheme="minorHAnsi" w:cstheme="minorHAnsi"/>
          <w:bCs/>
          <w:szCs w:val="22"/>
        </w:rPr>
      </w:pPr>
      <w:r w:rsidRPr="004C5438">
        <w:rPr>
          <w:rFonts w:asciiTheme="minorHAnsi" w:hAnsiTheme="minorHAnsi" w:cstheme="minorHAnsi"/>
          <w:bCs/>
          <w:szCs w:val="22"/>
        </w:rPr>
        <w:t>The linkages among all three goals of the project, including how the revisions of response plans, workforce development plans, and exercise plans are interrelated based on evaluations of trainings, exercises, and event responses</w:t>
      </w:r>
    </w:p>
    <w:p w14:paraId="6AD89ACC" w14:textId="5F7FB319" w:rsidR="00D02364" w:rsidRPr="004C5438" w:rsidRDefault="00232C74" w:rsidP="0065117B">
      <w:pPr>
        <w:pStyle w:val="ListParagraph"/>
        <w:numPr>
          <w:ilvl w:val="1"/>
          <w:numId w:val="38"/>
        </w:numPr>
        <w:jc w:val="both"/>
        <w:rPr>
          <w:rFonts w:asciiTheme="minorHAnsi" w:hAnsiTheme="minorHAnsi" w:cstheme="minorHAnsi"/>
          <w:bCs/>
          <w:szCs w:val="22"/>
        </w:rPr>
      </w:pPr>
      <w:r w:rsidRPr="004C5438">
        <w:rPr>
          <w:rFonts w:asciiTheme="minorHAnsi" w:hAnsiTheme="minorHAnsi" w:cstheme="minorHAnsi"/>
          <w:bCs/>
          <w:szCs w:val="22"/>
        </w:rPr>
        <w:t>D</w:t>
      </w:r>
      <w:r w:rsidR="00D02364" w:rsidRPr="004C5438">
        <w:rPr>
          <w:rFonts w:asciiTheme="minorHAnsi" w:hAnsiTheme="minorHAnsi" w:cstheme="minorHAnsi"/>
          <w:bCs/>
          <w:szCs w:val="22"/>
        </w:rPr>
        <w:t xml:space="preserve">ocument should show that a </w:t>
      </w:r>
      <w:hyperlink w:anchor="CQI" w:history="1">
        <w:r w:rsidR="00D02364" w:rsidRPr="004C5438">
          <w:rPr>
            <w:rStyle w:val="Hyperlink"/>
            <w:rFonts w:asciiTheme="minorHAnsi" w:hAnsiTheme="minorHAnsi" w:cstheme="minorHAnsi"/>
            <w:bCs/>
            <w:szCs w:val="22"/>
          </w:rPr>
          <w:t>continuous quality improvement</w:t>
        </w:r>
      </w:hyperlink>
      <w:r w:rsidR="00D02364" w:rsidRPr="004C5438">
        <w:rPr>
          <w:rFonts w:asciiTheme="minorHAnsi" w:hAnsiTheme="minorHAnsi" w:cstheme="minorHAnsi"/>
          <w:bCs/>
          <w:szCs w:val="22"/>
        </w:rPr>
        <w:t xml:space="preserve"> process is evident with the application</w:t>
      </w:r>
    </w:p>
    <w:p w14:paraId="12B7757B" w14:textId="77777777" w:rsidR="00D02364" w:rsidRPr="004C5438" w:rsidRDefault="00D02364" w:rsidP="005B3A77">
      <w:pPr>
        <w:jc w:val="both"/>
        <w:rPr>
          <w:rFonts w:asciiTheme="minorHAnsi" w:hAnsiTheme="minorHAnsi" w:cstheme="minorHAnsi"/>
          <w:bCs/>
          <w:szCs w:val="22"/>
        </w:rPr>
      </w:pPr>
    </w:p>
    <w:p w14:paraId="23229C6B" w14:textId="71C72C98" w:rsidR="00D02364" w:rsidRPr="004C5438" w:rsidRDefault="00C42D46" w:rsidP="005B3A77">
      <w:pPr>
        <w:jc w:val="both"/>
        <w:rPr>
          <w:rFonts w:asciiTheme="minorHAnsi" w:hAnsiTheme="minorHAnsi" w:cstheme="minorHAnsi"/>
          <w:bCs/>
          <w:szCs w:val="22"/>
        </w:rPr>
      </w:pPr>
      <w:r w:rsidRPr="004C5438">
        <w:rPr>
          <w:rFonts w:asciiTheme="minorHAnsi" w:hAnsiTheme="minorHAnsi" w:cstheme="minorHAnsi"/>
          <w:b/>
          <w:bCs/>
          <w:color w:val="2F5496" w:themeColor="accent1" w:themeShade="BF"/>
          <w:szCs w:val="22"/>
        </w:rPr>
        <w:t>NOTE for Regional Ap</w:t>
      </w:r>
      <w:r w:rsidR="00D02364" w:rsidRPr="004C5438">
        <w:rPr>
          <w:rFonts w:asciiTheme="minorHAnsi" w:hAnsiTheme="minorHAnsi" w:cstheme="minorHAnsi"/>
          <w:b/>
          <w:bCs/>
          <w:color w:val="2F5496" w:themeColor="accent1" w:themeShade="BF"/>
          <w:szCs w:val="22"/>
        </w:rPr>
        <w:t>plicants</w:t>
      </w:r>
      <w:r w:rsidRPr="004C5438">
        <w:rPr>
          <w:rFonts w:asciiTheme="minorHAnsi" w:hAnsiTheme="minorHAnsi" w:cstheme="minorHAnsi"/>
          <w:b/>
          <w:bCs/>
          <w:color w:val="2F5496" w:themeColor="accent1" w:themeShade="BF"/>
          <w:szCs w:val="22"/>
        </w:rPr>
        <w:t>:</w:t>
      </w:r>
      <w:r w:rsidR="00D02364" w:rsidRPr="004C5438">
        <w:rPr>
          <w:rFonts w:asciiTheme="minorHAnsi" w:hAnsiTheme="minorHAnsi" w:cstheme="minorHAnsi"/>
          <w:bCs/>
          <w:color w:val="2F5496" w:themeColor="accent1" w:themeShade="BF"/>
          <w:szCs w:val="22"/>
        </w:rPr>
        <w:t xml:space="preserve"> </w:t>
      </w:r>
      <w:r w:rsidRPr="004C5438">
        <w:rPr>
          <w:rFonts w:asciiTheme="minorHAnsi" w:hAnsiTheme="minorHAnsi" w:cstheme="minorHAnsi"/>
          <w:bCs/>
          <w:szCs w:val="22"/>
        </w:rPr>
        <w:t xml:space="preserve">Please </w:t>
      </w:r>
      <w:r w:rsidR="00D02364" w:rsidRPr="004C5438">
        <w:rPr>
          <w:rFonts w:asciiTheme="minorHAnsi" w:hAnsiTheme="minorHAnsi" w:cstheme="minorHAnsi"/>
          <w:bCs/>
          <w:szCs w:val="22"/>
        </w:rPr>
        <w:t>reference</w:t>
      </w:r>
      <w:r w:rsidRPr="004C5438">
        <w:rPr>
          <w:rFonts w:asciiTheme="minorHAnsi" w:hAnsiTheme="minorHAnsi" w:cstheme="minorHAnsi"/>
          <w:bCs/>
          <w:szCs w:val="22"/>
        </w:rPr>
        <w:t xml:space="preserve"> the</w:t>
      </w:r>
      <w:r w:rsidR="00D02364" w:rsidRPr="004C5438">
        <w:rPr>
          <w:rFonts w:asciiTheme="minorHAnsi" w:hAnsiTheme="minorHAnsi" w:cstheme="minorHAnsi"/>
          <w:bCs/>
          <w:szCs w:val="22"/>
        </w:rPr>
        <w:t xml:space="preserve"> </w:t>
      </w:r>
      <w:hyperlink r:id="rId16" w:history="1">
        <w:r w:rsidR="00D02364" w:rsidRPr="004C5438">
          <w:rPr>
            <w:rStyle w:val="Hyperlink"/>
            <w:rFonts w:asciiTheme="minorHAnsi" w:hAnsiTheme="minorHAnsi" w:cstheme="minorHAnsi"/>
            <w:bCs/>
            <w:szCs w:val="22"/>
          </w:rPr>
          <w:t>Regional Guidance for PPHR Applicants and Reviewers</w:t>
        </w:r>
      </w:hyperlink>
      <w:r w:rsidR="00D02364" w:rsidRPr="004C5438">
        <w:rPr>
          <w:rFonts w:asciiTheme="minorHAnsi" w:hAnsiTheme="minorHAnsi" w:cstheme="minorHAnsi"/>
          <w:bCs/>
          <w:szCs w:val="22"/>
        </w:rPr>
        <w:t xml:space="preserve"> for additional information and requirements, including guidance on composing </w:t>
      </w:r>
      <w:r w:rsidR="00D06E57" w:rsidRPr="004C5438">
        <w:rPr>
          <w:rFonts w:asciiTheme="minorHAnsi" w:hAnsiTheme="minorHAnsi" w:cstheme="minorHAnsi"/>
          <w:bCs/>
          <w:szCs w:val="22"/>
        </w:rPr>
        <w:t>executive summaries</w:t>
      </w:r>
      <w:r w:rsidR="00D02364" w:rsidRPr="004C5438">
        <w:rPr>
          <w:rFonts w:asciiTheme="minorHAnsi" w:hAnsiTheme="minorHAnsi" w:cstheme="minorHAnsi"/>
          <w:bCs/>
          <w:szCs w:val="22"/>
        </w:rPr>
        <w:t>.</w:t>
      </w:r>
    </w:p>
    <w:bookmarkEnd w:id="2"/>
    <w:p w14:paraId="38635151" w14:textId="4CA348EA" w:rsidR="00D06E57" w:rsidRPr="004C5438" w:rsidRDefault="00D06E57" w:rsidP="005B3A77">
      <w:pPr>
        <w:jc w:val="both"/>
        <w:rPr>
          <w:rFonts w:asciiTheme="minorHAnsi" w:hAnsiTheme="minorHAnsi" w:cstheme="minorHAnsi"/>
          <w:bCs/>
          <w:szCs w:val="22"/>
        </w:rPr>
      </w:pPr>
    </w:p>
    <w:p w14:paraId="2F31298D" w14:textId="0C13D952" w:rsidR="00E92337" w:rsidRPr="004C5438" w:rsidRDefault="00E92337" w:rsidP="005B3A77">
      <w:pPr>
        <w:jc w:val="both"/>
        <w:rPr>
          <w:rFonts w:asciiTheme="minorHAnsi" w:hAnsiTheme="minorHAnsi" w:cstheme="minorHAnsi"/>
          <w:bCs/>
          <w:szCs w:val="22"/>
        </w:rPr>
      </w:pPr>
    </w:p>
    <w:p w14:paraId="7084E31F" w14:textId="06D8FA97" w:rsidR="00E92337" w:rsidRPr="004C5438" w:rsidRDefault="00E92337" w:rsidP="005B3A77">
      <w:pPr>
        <w:jc w:val="both"/>
        <w:rPr>
          <w:rFonts w:asciiTheme="minorHAnsi" w:hAnsiTheme="minorHAnsi" w:cstheme="minorHAnsi"/>
          <w:bCs/>
          <w:sz w:val="26"/>
          <w:szCs w:val="26"/>
        </w:rPr>
      </w:pPr>
    </w:p>
    <w:p w14:paraId="4D123863" w14:textId="4F0A1D62" w:rsidR="001C574B" w:rsidRPr="004C5438" w:rsidRDefault="001C574B" w:rsidP="005B3A77">
      <w:pPr>
        <w:jc w:val="both"/>
        <w:rPr>
          <w:rFonts w:asciiTheme="minorHAnsi" w:hAnsiTheme="minorHAnsi" w:cstheme="minorHAnsi"/>
          <w:bCs/>
          <w:sz w:val="26"/>
          <w:szCs w:val="26"/>
        </w:rPr>
      </w:pPr>
    </w:p>
    <w:p w14:paraId="52161643" w14:textId="3460E421" w:rsidR="001C574B" w:rsidRPr="004C5438" w:rsidRDefault="001C574B" w:rsidP="005B3A77">
      <w:pPr>
        <w:jc w:val="both"/>
        <w:rPr>
          <w:rFonts w:asciiTheme="minorHAnsi" w:hAnsiTheme="minorHAnsi" w:cstheme="minorHAnsi"/>
          <w:bCs/>
          <w:sz w:val="26"/>
          <w:szCs w:val="26"/>
        </w:rPr>
      </w:pPr>
    </w:p>
    <w:p w14:paraId="041C8D06" w14:textId="565ADA26" w:rsidR="001C574B" w:rsidRPr="004C5438" w:rsidRDefault="001C574B" w:rsidP="005B3A77">
      <w:pPr>
        <w:jc w:val="both"/>
        <w:rPr>
          <w:rFonts w:asciiTheme="minorHAnsi" w:hAnsiTheme="minorHAnsi" w:cstheme="minorHAnsi"/>
          <w:bCs/>
          <w:sz w:val="26"/>
          <w:szCs w:val="26"/>
        </w:rPr>
      </w:pPr>
    </w:p>
    <w:p w14:paraId="766FBBC4" w14:textId="378357D9" w:rsidR="001C574B" w:rsidRPr="004C5438" w:rsidRDefault="001C574B" w:rsidP="005B3A77">
      <w:pPr>
        <w:jc w:val="both"/>
        <w:rPr>
          <w:rFonts w:asciiTheme="minorHAnsi" w:hAnsiTheme="minorHAnsi" w:cstheme="minorHAnsi"/>
          <w:bCs/>
          <w:sz w:val="26"/>
          <w:szCs w:val="26"/>
        </w:rPr>
      </w:pPr>
    </w:p>
    <w:p w14:paraId="44CDED3C" w14:textId="2B12E2A0" w:rsidR="001C574B" w:rsidRPr="004C5438" w:rsidRDefault="001C574B" w:rsidP="005B3A77">
      <w:pPr>
        <w:jc w:val="both"/>
        <w:rPr>
          <w:rFonts w:asciiTheme="minorHAnsi" w:hAnsiTheme="minorHAnsi" w:cstheme="minorHAnsi"/>
          <w:bCs/>
          <w:sz w:val="26"/>
          <w:szCs w:val="26"/>
        </w:rPr>
      </w:pPr>
    </w:p>
    <w:p w14:paraId="0E8CE713" w14:textId="4E897A4D" w:rsidR="001C574B" w:rsidRPr="004C5438" w:rsidRDefault="001C574B" w:rsidP="005B3A77">
      <w:pPr>
        <w:jc w:val="both"/>
        <w:rPr>
          <w:rFonts w:asciiTheme="minorHAnsi" w:hAnsiTheme="minorHAnsi" w:cstheme="minorHAnsi"/>
          <w:bCs/>
          <w:sz w:val="26"/>
          <w:szCs w:val="26"/>
        </w:rPr>
      </w:pPr>
    </w:p>
    <w:p w14:paraId="0B25B0DF" w14:textId="3FFF06C5" w:rsidR="001C574B" w:rsidRPr="004C5438" w:rsidRDefault="001C574B" w:rsidP="005B3A77">
      <w:pPr>
        <w:jc w:val="both"/>
        <w:rPr>
          <w:rFonts w:asciiTheme="minorHAnsi" w:hAnsiTheme="minorHAnsi" w:cstheme="minorHAnsi"/>
          <w:bCs/>
          <w:sz w:val="26"/>
          <w:szCs w:val="26"/>
        </w:rPr>
      </w:pPr>
    </w:p>
    <w:p w14:paraId="35B39067" w14:textId="77777777" w:rsidR="001C574B" w:rsidRPr="004C5438" w:rsidRDefault="001C574B" w:rsidP="005B3A77">
      <w:pPr>
        <w:jc w:val="both"/>
        <w:rPr>
          <w:rFonts w:asciiTheme="minorHAnsi" w:hAnsiTheme="minorHAnsi" w:cstheme="minorHAnsi"/>
          <w:bCs/>
          <w:sz w:val="26"/>
          <w:szCs w:val="26"/>
        </w:rPr>
      </w:pPr>
    </w:p>
    <w:p w14:paraId="5DF8E9BD" w14:textId="312BD46C" w:rsidR="00E92337" w:rsidRPr="004C5438" w:rsidRDefault="00E92337" w:rsidP="005B3A77">
      <w:pPr>
        <w:jc w:val="both"/>
        <w:rPr>
          <w:rFonts w:asciiTheme="minorHAnsi" w:hAnsiTheme="minorHAnsi" w:cstheme="minorHAnsi"/>
          <w:bCs/>
          <w:sz w:val="26"/>
          <w:szCs w:val="26"/>
        </w:rPr>
      </w:pPr>
    </w:p>
    <w:p w14:paraId="79810820" w14:textId="6621AC1C" w:rsidR="00E92337" w:rsidRPr="004C5438" w:rsidRDefault="00E92337" w:rsidP="005B3A77">
      <w:pPr>
        <w:jc w:val="both"/>
        <w:rPr>
          <w:rFonts w:asciiTheme="minorHAnsi" w:hAnsiTheme="minorHAnsi" w:cstheme="minorHAnsi"/>
          <w:bCs/>
          <w:sz w:val="26"/>
          <w:szCs w:val="26"/>
        </w:rPr>
      </w:pPr>
    </w:p>
    <w:p w14:paraId="34D48B02" w14:textId="58E5A796" w:rsidR="00E92337" w:rsidRPr="004C5438" w:rsidRDefault="00E92337" w:rsidP="005B3A77">
      <w:pPr>
        <w:jc w:val="both"/>
        <w:rPr>
          <w:rFonts w:asciiTheme="minorHAnsi" w:hAnsiTheme="minorHAnsi" w:cstheme="minorHAnsi"/>
          <w:bCs/>
          <w:sz w:val="26"/>
          <w:szCs w:val="26"/>
        </w:rPr>
      </w:pPr>
    </w:p>
    <w:p w14:paraId="7D5B19DA" w14:textId="2AFBC3C5" w:rsidR="00E92337" w:rsidRPr="004C5438" w:rsidRDefault="00E92337" w:rsidP="005B3A77">
      <w:pPr>
        <w:jc w:val="both"/>
        <w:rPr>
          <w:rFonts w:asciiTheme="minorHAnsi" w:hAnsiTheme="minorHAnsi" w:cstheme="minorHAnsi"/>
          <w:bCs/>
          <w:sz w:val="26"/>
          <w:szCs w:val="26"/>
        </w:rPr>
      </w:pPr>
    </w:p>
    <w:p w14:paraId="179234E9" w14:textId="5F04880A" w:rsidR="00E92337" w:rsidRPr="004C5438" w:rsidRDefault="00E92337" w:rsidP="005B3A77">
      <w:pPr>
        <w:jc w:val="both"/>
        <w:rPr>
          <w:rFonts w:asciiTheme="minorHAnsi" w:hAnsiTheme="minorHAnsi" w:cstheme="minorHAnsi"/>
          <w:bCs/>
          <w:sz w:val="26"/>
          <w:szCs w:val="26"/>
        </w:rPr>
      </w:pPr>
    </w:p>
    <w:p w14:paraId="4BE3C6B7" w14:textId="7C4B4793" w:rsidR="00E92337" w:rsidRPr="004C5438" w:rsidRDefault="00E92337" w:rsidP="005B3A77">
      <w:pPr>
        <w:jc w:val="both"/>
        <w:rPr>
          <w:rFonts w:asciiTheme="minorHAnsi" w:hAnsiTheme="minorHAnsi" w:cstheme="minorHAnsi"/>
          <w:bCs/>
          <w:sz w:val="26"/>
          <w:szCs w:val="26"/>
        </w:rPr>
      </w:pPr>
    </w:p>
    <w:p w14:paraId="6F05BE39" w14:textId="4A5F793B" w:rsidR="00E92337" w:rsidRPr="004C5438" w:rsidRDefault="00E92337" w:rsidP="005B3A77">
      <w:pPr>
        <w:jc w:val="both"/>
        <w:rPr>
          <w:rFonts w:asciiTheme="minorHAnsi" w:hAnsiTheme="minorHAnsi" w:cstheme="minorHAnsi"/>
          <w:bCs/>
          <w:sz w:val="26"/>
          <w:szCs w:val="26"/>
        </w:rPr>
      </w:pPr>
    </w:p>
    <w:p w14:paraId="572AA4AD" w14:textId="502E7974" w:rsidR="00255E1E" w:rsidRPr="004C5438" w:rsidRDefault="00255E1E" w:rsidP="005B3A77">
      <w:pPr>
        <w:jc w:val="both"/>
        <w:rPr>
          <w:rFonts w:asciiTheme="minorHAnsi" w:hAnsiTheme="minorHAnsi" w:cstheme="minorHAnsi"/>
          <w:bCs/>
          <w:sz w:val="26"/>
          <w:szCs w:val="26"/>
        </w:rPr>
      </w:pPr>
    </w:p>
    <w:p w14:paraId="21F64237" w14:textId="77777777" w:rsidR="009662F4" w:rsidRPr="004C5438" w:rsidRDefault="009662F4" w:rsidP="005B3A77">
      <w:pPr>
        <w:jc w:val="both"/>
        <w:rPr>
          <w:rFonts w:asciiTheme="minorHAnsi" w:hAnsiTheme="minorHAnsi" w:cstheme="minorHAnsi"/>
          <w:bCs/>
          <w:sz w:val="26"/>
          <w:szCs w:val="26"/>
        </w:rPr>
      </w:pPr>
    </w:p>
    <w:p w14:paraId="013E42F8" w14:textId="4C9BC284" w:rsidR="00255E1E" w:rsidRPr="004C5438" w:rsidRDefault="00255E1E" w:rsidP="005B3A77">
      <w:pPr>
        <w:jc w:val="both"/>
        <w:rPr>
          <w:rFonts w:asciiTheme="minorHAnsi" w:hAnsiTheme="minorHAnsi" w:cstheme="minorHAnsi"/>
          <w:bCs/>
          <w:sz w:val="26"/>
          <w:szCs w:val="26"/>
        </w:rPr>
      </w:pPr>
    </w:p>
    <w:p w14:paraId="0E82120E" w14:textId="77777777" w:rsidR="00255E1E" w:rsidRPr="004C5438" w:rsidRDefault="00255E1E" w:rsidP="005B3A77">
      <w:pPr>
        <w:jc w:val="both"/>
        <w:rPr>
          <w:rFonts w:asciiTheme="minorHAnsi" w:hAnsiTheme="minorHAnsi" w:cstheme="minorHAnsi"/>
          <w:bCs/>
          <w:sz w:val="26"/>
          <w:szCs w:val="26"/>
        </w:rPr>
      </w:pPr>
    </w:p>
    <w:p w14:paraId="4292FDE1" w14:textId="77777777" w:rsidR="00B60552" w:rsidRPr="004C5438" w:rsidRDefault="00B60552" w:rsidP="005B3A77">
      <w:pPr>
        <w:jc w:val="both"/>
        <w:rPr>
          <w:rFonts w:asciiTheme="minorHAnsi" w:hAnsiTheme="minorHAnsi" w:cstheme="minorHAnsi"/>
          <w:bCs/>
          <w:sz w:val="26"/>
          <w:szCs w:val="26"/>
        </w:rPr>
      </w:pPr>
    </w:p>
    <w:p w14:paraId="4251B2E8" w14:textId="388170C3" w:rsidR="00D02364" w:rsidRPr="004C5438" w:rsidRDefault="00D02364" w:rsidP="005B3A77">
      <w:pPr>
        <w:jc w:val="both"/>
        <w:rPr>
          <w:rFonts w:asciiTheme="minorHAnsi" w:hAnsiTheme="minorHAnsi" w:cstheme="minorHAnsi"/>
          <w:b/>
          <w:color w:val="C86F1A"/>
          <w:sz w:val="24"/>
        </w:rPr>
      </w:pPr>
      <w:r w:rsidRPr="004C5438">
        <w:rPr>
          <w:rFonts w:asciiTheme="minorHAnsi" w:hAnsiTheme="minorHAnsi" w:cstheme="minorHAnsi"/>
          <w:b/>
          <w:color w:val="C86F1A"/>
          <w:sz w:val="24"/>
        </w:rPr>
        <w:lastRenderedPageBreak/>
        <w:t>Application Guideline</w:t>
      </w:r>
      <w:bookmarkStart w:id="3" w:name="Criteriaguidelines2"/>
      <w:bookmarkEnd w:id="3"/>
      <w:r w:rsidRPr="004C5438">
        <w:rPr>
          <w:rFonts w:asciiTheme="minorHAnsi" w:hAnsiTheme="minorHAnsi" w:cstheme="minorHAnsi"/>
          <w:b/>
          <w:color w:val="C86F1A"/>
          <w:sz w:val="24"/>
        </w:rPr>
        <w:t>s</w:t>
      </w:r>
    </w:p>
    <w:p w14:paraId="53494127" w14:textId="77777777" w:rsidR="00D02364" w:rsidRPr="004C5438" w:rsidRDefault="00D02364" w:rsidP="005B3A77">
      <w:pPr>
        <w:jc w:val="both"/>
        <w:rPr>
          <w:rFonts w:asciiTheme="minorHAnsi" w:hAnsiTheme="minorHAnsi" w:cstheme="minorHAnsi"/>
          <w:b/>
          <w:color w:val="C86F1A"/>
          <w:szCs w:val="22"/>
        </w:rPr>
      </w:pPr>
    </w:p>
    <w:p w14:paraId="329C10AE" w14:textId="7A33872F" w:rsidR="00D02364" w:rsidRPr="004C5438" w:rsidRDefault="00D02364" w:rsidP="005B3A77">
      <w:pPr>
        <w:jc w:val="both"/>
        <w:rPr>
          <w:rFonts w:asciiTheme="minorHAnsi" w:hAnsiTheme="minorHAnsi" w:cstheme="minorHAnsi"/>
          <w:szCs w:val="22"/>
        </w:rPr>
      </w:pPr>
      <w:bookmarkStart w:id="4" w:name="StarredElement"/>
      <w:bookmarkEnd w:id="4"/>
      <w:r w:rsidRPr="004C5438">
        <w:rPr>
          <w:rFonts w:asciiTheme="minorHAnsi" w:hAnsiTheme="minorHAnsi" w:cstheme="minorHAnsi"/>
          <w:b/>
          <w:color w:val="1F497D"/>
          <w:szCs w:val="22"/>
        </w:rPr>
        <w:t>*Starred Criteria Elements</w:t>
      </w:r>
      <w:r w:rsidR="00C42D46" w:rsidRPr="004C5438">
        <w:rPr>
          <w:rFonts w:asciiTheme="minorHAnsi" w:hAnsiTheme="minorHAnsi" w:cstheme="minorHAnsi"/>
          <w:szCs w:val="22"/>
        </w:rPr>
        <w:t xml:space="preserve">: </w:t>
      </w:r>
      <w:r w:rsidRPr="004C5438">
        <w:rPr>
          <w:rFonts w:asciiTheme="minorHAnsi" w:hAnsiTheme="minorHAnsi" w:cstheme="minorHAnsi"/>
          <w:szCs w:val="22"/>
        </w:rPr>
        <w:t xml:space="preserve">When a criteria element contains an asterisk, the evidence submitted by the applicant does not have to </w:t>
      </w:r>
      <w:proofErr w:type="gramStart"/>
      <w:r w:rsidRPr="004C5438">
        <w:rPr>
          <w:rFonts w:asciiTheme="minorHAnsi" w:hAnsiTheme="minorHAnsi" w:cstheme="minorHAnsi"/>
          <w:szCs w:val="22"/>
        </w:rPr>
        <w:t>be located in</w:t>
      </w:r>
      <w:proofErr w:type="gramEnd"/>
      <w:r w:rsidRPr="004C5438">
        <w:rPr>
          <w:rFonts w:asciiTheme="minorHAnsi" w:hAnsiTheme="minorHAnsi" w:cstheme="minorHAnsi"/>
          <w:szCs w:val="22"/>
        </w:rPr>
        <w:t xml:space="preserve"> </w:t>
      </w:r>
      <w:r w:rsidR="00C42D46" w:rsidRPr="004C5438">
        <w:rPr>
          <w:rFonts w:asciiTheme="minorHAnsi" w:hAnsiTheme="minorHAnsi" w:cstheme="minorHAnsi"/>
          <w:szCs w:val="22"/>
        </w:rPr>
        <w:t xml:space="preserve">the </w:t>
      </w:r>
      <w:r w:rsidRPr="004C5438">
        <w:rPr>
          <w:rFonts w:asciiTheme="minorHAnsi" w:hAnsiTheme="minorHAnsi" w:cstheme="minorHAnsi"/>
          <w:szCs w:val="22"/>
        </w:rPr>
        <w:t>plan, as long as the plan references where to find that information.</w:t>
      </w:r>
    </w:p>
    <w:p w14:paraId="2838B5C9" w14:textId="77777777" w:rsidR="00D02364" w:rsidRPr="004C5438" w:rsidRDefault="00D02364" w:rsidP="005B3A77">
      <w:pPr>
        <w:jc w:val="both"/>
        <w:rPr>
          <w:rFonts w:asciiTheme="minorHAnsi" w:hAnsiTheme="minorHAnsi" w:cstheme="minorHAnsi"/>
          <w:szCs w:val="22"/>
        </w:rPr>
      </w:pPr>
    </w:p>
    <w:p w14:paraId="22A299F1" w14:textId="77777777" w:rsidR="00D02364" w:rsidRPr="004C5438" w:rsidRDefault="00D02364" w:rsidP="005B3A77">
      <w:pPr>
        <w:jc w:val="both"/>
        <w:rPr>
          <w:rFonts w:asciiTheme="minorHAnsi" w:hAnsiTheme="minorHAnsi" w:cstheme="minorHAnsi"/>
          <w:color w:val="1F497D"/>
          <w:szCs w:val="22"/>
        </w:rPr>
      </w:pPr>
      <w:bookmarkStart w:id="5" w:name="ApplicationGuideline1"/>
      <w:bookmarkEnd w:id="5"/>
      <w:r w:rsidRPr="004C5438">
        <w:rPr>
          <w:rFonts w:asciiTheme="minorHAnsi" w:hAnsiTheme="minorHAnsi" w:cstheme="minorHAnsi"/>
          <w:b/>
          <w:color w:val="1F497D"/>
          <w:szCs w:val="22"/>
        </w:rPr>
        <w:t>Application Guideline #1</w:t>
      </w:r>
      <w:r w:rsidRPr="004C5438">
        <w:rPr>
          <w:rFonts w:asciiTheme="minorHAnsi" w:hAnsiTheme="minorHAnsi" w:cstheme="minorHAnsi"/>
          <w:color w:val="1F497D"/>
          <w:szCs w:val="22"/>
        </w:rPr>
        <w:t xml:space="preserve">: </w:t>
      </w:r>
    </w:p>
    <w:p w14:paraId="52F875B0" w14:textId="06C5E09F" w:rsidR="00D02364" w:rsidRPr="004C5438" w:rsidRDefault="00D02364" w:rsidP="005B3A77">
      <w:pPr>
        <w:jc w:val="both"/>
        <w:rPr>
          <w:rFonts w:asciiTheme="minorHAnsi" w:hAnsiTheme="minorHAnsi" w:cstheme="minorHAnsi"/>
          <w:szCs w:val="22"/>
        </w:rPr>
      </w:pPr>
      <w:r w:rsidRPr="004C5438">
        <w:rPr>
          <w:rFonts w:asciiTheme="minorHAnsi" w:hAnsiTheme="minorHAnsi" w:cstheme="minorHAnsi"/>
          <w:szCs w:val="22"/>
        </w:rPr>
        <w:t>If you are not the lead agency for the activities described in a particular criteria element, you must provide a description that includes the following:</w:t>
      </w:r>
    </w:p>
    <w:p w14:paraId="20C7B130" w14:textId="77777777" w:rsidR="00D02364" w:rsidRPr="004C5438" w:rsidRDefault="00D02364" w:rsidP="0065117B">
      <w:pPr>
        <w:numPr>
          <w:ilvl w:val="0"/>
          <w:numId w:val="13"/>
        </w:numPr>
        <w:spacing w:before="240"/>
        <w:jc w:val="both"/>
        <w:rPr>
          <w:rFonts w:asciiTheme="minorHAnsi" w:hAnsiTheme="minorHAnsi" w:cstheme="minorHAnsi"/>
          <w:szCs w:val="22"/>
        </w:rPr>
      </w:pPr>
      <w:r w:rsidRPr="004C5438">
        <w:rPr>
          <w:rFonts w:asciiTheme="minorHAnsi" w:hAnsiTheme="minorHAnsi" w:cstheme="minorHAnsi"/>
          <w:szCs w:val="22"/>
        </w:rPr>
        <w:t xml:space="preserve">Identification of the lead </w:t>
      </w:r>
      <w:proofErr w:type="gramStart"/>
      <w:r w:rsidRPr="004C5438">
        <w:rPr>
          <w:rFonts w:asciiTheme="minorHAnsi" w:hAnsiTheme="minorHAnsi" w:cstheme="minorHAnsi"/>
          <w:szCs w:val="22"/>
        </w:rPr>
        <w:t>agency;</w:t>
      </w:r>
      <w:proofErr w:type="gramEnd"/>
    </w:p>
    <w:p w14:paraId="27E54685" w14:textId="77777777" w:rsidR="00D02364" w:rsidRPr="004C5438" w:rsidRDefault="00D02364" w:rsidP="00390B10">
      <w:pPr>
        <w:numPr>
          <w:ilvl w:val="0"/>
          <w:numId w:val="13"/>
        </w:numPr>
        <w:jc w:val="both"/>
        <w:rPr>
          <w:rFonts w:asciiTheme="minorHAnsi" w:hAnsiTheme="minorHAnsi" w:cstheme="minorHAnsi"/>
          <w:szCs w:val="22"/>
        </w:rPr>
      </w:pPr>
      <w:r w:rsidRPr="004C5438">
        <w:rPr>
          <w:rFonts w:asciiTheme="minorHAnsi" w:hAnsiTheme="minorHAnsi" w:cstheme="minorHAnsi"/>
          <w:szCs w:val="22"/>
        </w:rPr>
        <w:t xml:space="preserve">Description of the roles and responsibilities of the lead </w:t>
      </w:r>
      <w:proofErr w:type="gramStart"/>
      <w:r w:rsidRPr="004C5438">
        <w:rPr>
          <w:rFonts w:asciiTheme="minorHAnsi" w:hAnsiTheme="minorHAnsi" w:cstheme="minorHAnsi"/>
          <w:szCs w:val="22"/>
        </w:rPr>
        <w:t>agency;</w:t>
      </w:r>
      <w:proofErr w:type="gramEnd"/>
    </w:p>
    <w:p w14:paraId="21CF2C1E" w14:textId="77777777" w:rsidR="00D02364" w:rsidRPr="004C5438" w:rsidRDefault="00D02364" w:rsidP="00390B10">
      <w:pPr>
        <w:numPr>
          <w:ilvl w:val="0"/>
          <w:numId w:val="13"/>
        </w:numPr>
        <w:jc w:val="both"/>
        <w:rPr>
          <w:rFonts w:asciiTheme="minorHAnsi" w:hAnsiTheme="minorHAnsi" w:cstheme="minorHAnsi"/>
          <w:szCs w:val="22"/>
        </w:rPr>
      </w:pPr>
      <w:r w:rsidRPr="004C5438">
        <w:rPr>
          <w:rFonts w:asciiTheme="minorHAnsi" w:hAnsiTheme="minorHAnsi" w:cstheme="minorHAnsi"/>
          <w:szCs w:val="22"/>
        </w:rPr>
        <w:t xml:space="preserve">Description of the support roles and responsibilities of the </w:t>
      </w:r>
      <w:proofErr w:type="gramStart"/>
      <w:r w:rsidRPr="004C5438">
        <w:rPr>
          <w:rFonts w:asciiTheme="minorHAnsi" w:hAnsiTheme="minorHAnsi" w:cstheme="minorHAnsi"/>
          <w:szCs w:val="22"/>
        </w:rPr>
        <w:t>applicant;</w:t>
      </w:r>
      <w:proofErr w:type="gramEnd"/>
    </w:p>
    <w:p w14:paraId="23DC3F89" w14:textId="77777777" w:rsidR="00D02364" w:rsidRPr="004C5438" w:rsidRDefault="00D02364" w:rsidP="00390B10">
      <w:pPr>
        <w:numPr>
          <w:ilvl w:val="0"/>
          <w:numId w:val="13"/>
        </w:numPr>
        <w:jc w:val="both"/>
        <w:rPr>
          <w:rFonts w:asciiTheme="minorHAnsi" w:hAnsiTheme="minorHAnsi" w:cstheme="minorHAnsi"/>
          <w:szCs w:val="22"/>
        </w:rPr>
      </w:pPr>
      <w:r w:rsidRPr="004C5438">
        <w:rPr>
          <w:rFonts w:asciiTheme="minorHAnsi" w:hAnsiTheme="minorHAnsi" w:cstheme="minorHAnsi"/>
          <w:szCs w:val="22"/>
        </w:rPr>
        <w:t xml:space="preserve">Description of how the applicant partners with the lead agency to plan for, and prepare to deliver, the emergency service addressed in the evidence </w:t>
      </w:r>
      <w:proofErr w:type="gramStart"/>
      <w:r w:rsidRPr="004C5438">
        <w:rPr>
          <w:rFonts w:asciiTheme="minorHAnsi" w:hAnsiTheme="minorHAnsi" w:cstheme="minorHAnsi"/>
          <w:szCs w:val="22"/>
        </w:rPr>
        <w:t>element;</w:t>
      </w:r>
      <w:proofErr w:type="gramEnd"/>
    </w:p>
    <w:p w14:paraId="537E2CEE" w14:textId="47D08FB4" w:rsidR="00D02364" w:rsidRPr="004C5438" w:rsidRDefault="00D02364" w:rsidP="00390B10">
      <w:pPr>
        <w:numPr>
          <w:ilvl w:val="0"/>
          <w:numId w:val="13"/>
        </w:numPr>
        <w:jc w:val="both"/>
        <w:rPr>
          <w:rFonts w:asciiTheme="minorHAnsi" w:hAnsiTheme="minorHAnsi" w:cstheme="minorHAnsi"/>
          <w:szCs w:val="22"/>
        </w:rPr>
      </w:pPr>
      <w:r w:rsidRPr="004C5438">
        <w:rPr>
          <w:rFonts w:asciiTheme="minorHAnsi" w:hAnsiTheme="minorHAnsi" w:cstheme="minorHAnsi"/>
          <w:szCs w:val="22"/>
        </w:rPr>
        <w:t xml:space="preserve">Description of the applicant’s coordination and communication process for supporting the work of the lead </w:t>
      </w:r>
      <w:proofErr w:type="gramStart"/>
      <w:r w:rsidRPr="004C5438">
        <w:rPr>
          <w:rFonts w:asciiTheme="minorHAnsi" w:hAnsiTheme="minorHAnsi" w:cstheme="minorHAnsi"/>
          <w:szCs w:val="22"/>
        </w:rPr>
        <w:t>agency;</w:t>
      </w:r>
      <w:proofErr w:type="gramEnd"/>
    </w:p>
    <w:p w14:paraId="2A8E8F36" w14:textId="77777777" w:rsidR="00D02364" w:rsidRPr="004C5438" w:rsidRDefault="00D02364" w:rsidP="00390B10">
      <w:pPr>
        <w:numPr>
          <w:ilvl w:val="0"/>
          <w:numId w:val="13"/>
        </w:numPr>
        <w:jc w:val="both"/>
        <w:rPr>
          <w:rFonts w:asciiTheme="minorHAnsi" w:hAnsiTheme="minorHAnsi" w:cstheme="minorHAnsi"/>
          <w:szCs w:val="22"/>
        </w:rPr>
      </w:pPr>
      <w:r w:rsidRPr="004C5438">
        <w:rPr>
          <w:rFonts w:asciiTheme="minorHAnsi" w:hAnsiTheme="minorHAnsi" w:cstheme="minorHAnsi"/>
          <w:szCs w:val="22"/>
        </w:rPr>
        <w:t xml:space="preserve">Description of how the applicant will work with the lead agency during or following an emergency </w:t>
      </w:r>
      <w:proofErr w:type="gramStart"/>
      <w:r w:rsidRPr="004C5438">
        <w:rPr>
          <w:rFonts w:asciiTheme="minorHAnsi" w:hAnsiTheme="minorHAnsi" w:cstheme="minorHAnsi"/>
          <w:szCs w:val="22"/>
        </w:rPr>
        <w:t>response;</w:t>
      </w:r>
      <w:proofErr w:type="gramEnd"/>
    </w:p>
    <w:p w14:paraId="3A18E1E9" w14:textId="77777777" w:rsidR="00D02364" w:rsidRPr="004C5438" w:rsidRDefault="00D02364" w:rsidP="00390B10">
      <w:pPr>
        <w:numPr>
          <w:ilvl w:val="0"/>
          <w:numId w:val="13"/>
        </w:numPr>
        <w:jc w:val="both"/>
        <w:rPr>
          <w:rFonts w:asciiTheme="minorHAnsi" w:hAnsiTheme="minorHAnsi" w:cstheme="minorHAnsi"/>
          <w:szCs w:val="22"/>
        </w:rPr>
      </w:pPr>
      <w:r w:rsidRPr="004C5438">
        <w:rPr>
          <w:rFonts w:asciiTheme="minorHAnsi" w:hAnsiTheme="minorHAnsi" w:cstheme="minorHAnsi"/>
          <w:szCs w:val="22"/>
        </w:rPr>
        <w:t>An example of how this collaboration has worked in the past, how it was exercised, or how it is addressed in your workforce development plan; and</w:t>
      </w:r>
    </w:p>
    <w:p w14:paraId="679F7292" w14:textId="77777777" w:rsidR="00D02364" w:rsidRPr="004C5438" w:rsidRDefault="00D02364" w:rsidP="00390B10">
      <w:pPr>
        <w:numPr>
          <w:ilvl w:val="0"/>
          <w:numId w:val="13"/>
        </w:numPr>
        <w:jc w:val="both"/>
        <w:rPr>
          <w:rFonts w:asciiTheme="minorHAnsi" w:hAnsiTheme="minorHAnsi" w:cstheme="minorHAnsi"/>
          <w:szCs w:val="22"/>
        </w:rPr>
      </w:pPr>
      <w:r w:rsidRPr="004C5438">
        <w:rPr>
          <w:rFonts w:asciiTheme="minorHAnsi" w:hAnsiTheme="minorHAnsi" w:cstheme="minorHAnsi"/>
          <w:szCs w:val="22"/>
        </w:rPr>
        <w:t xml:space="preserve">If applicable, description of the authority or documentation formalizing the relationship with the lead agency (e.g., mutual aid agreements, contracts, regulatory obligations). </w:t>
      </w:r>
    </w:p>
    <w:p w14:paraId="6AFB3D74" w14:textId="77777777" w:rsidR="00D02364" w:rsidRPr="004C5438" w:rsidRDefault="00D02364" w:rsidP="005B3A77">
      <w:pPr>
        <w:ind w:left="720"/>
        <w:jc w:val="both"/>
        <w:rPr>
          <w:rFonts w:asciiTheme="minorHAnsi" w:hAnsiTheme="minorHAnsi" w:cstheme="minorHAnsi"/>
          <w:szCs w:val="22"/>
        </w:rPr>
      </w:pPr>
    </w:p>
    <w:p w14:paraId="437172FE" w14:textId="2C907045" w:rsidR="00D02364" w:rsidRPr="004C5438" w:rsidRDefault="00D02364" w:rsidP="005B3A77">
      <w:pPr>
        <w:jc w:val="both"/>
        <w:rPr>
          <w:rFonts w:asciiTheme="minorHAnsi" w:hAnsiTheme="minorHAnsi" w:cstheme="minorHAnsi"/>
          <w:iCs/>
          <w:szCs w:val="22"/>
        </w:rPr>
      </w:pPr>
      <w:bookmarkStart w:id="6" w:name="_Hlk16855983"/>
      <w:r w:rsidRPr="004C5438">
        <w:rPr>
          <w:rFonts w:asciiTheme="minorHAnsi" w:hAnsiTheme="minorHAnsi" w:cstheme="minorHAnsi"/>
          <w:b/>
          <w:iCs/>
          <w:szCs w:val="22"/>
        </w:rPr>
        <w:t>NOTE</w:t>
      </w:r>
      <w:r w:rsidRPr="004C5438">
        <w:rPr>
          <w:rFonts w:asciiTheme="minorHAnsi" w:hAnsiTheme="minorHAnsi" w:cstheme="minorHAnsi"/>
          <w:iCs/>
          <w:szCs w:val="22"/>
        </w:rPr>
        <w:t xml:space="preserve">: Application Guideline #1 must be </w:t>
      </w:r>
      <w:r w:rsidR="00445CE3" w:rsidRPr="004C5438">
        <w:rPr>
          <w:rFonts w:asciiTheme="minorHAnsi" w:hAnsiTheme="minorHAnsi" w:cstheme="minorHAnsi"/>
          <w:iCs/>
          <w:szCs w:val="22"/>
        </w:rPr>
        <w:t xml:space="preserve">used </w:t>
      </w:r>
      <w:r w:rsidRPr="004C5438">
        <w:rPr>
          <w:rFonts w:asciiTheme="minorHAnsi" w:hAnsiTheme="minorHAnsi" w:cstheme="minorHAnsi"/>
          <w:iCs/>
          <w:szCs w:val="22"/>
        </w:rPr>
        <w:t xml:space="preserve">for </w:t>
      </w:r>
      <w:r w:rsidRPr="004C5438">
        <w:rPr>
          <w:rFonts w:asciiTheme="minorHAnsi" w:hAnsiTheme="minorHAnsi" w:cstheme="minorHAnsi"/>
          <w:b/>
          <w:iCs/>
          <w:szCs w:val="22"/>
          <w:u w:val="single"/>
        </w:rPr>
        <w:t>each</w:t>
      </w:r>
      <w:r w:rsidRPr="004C5438">
        <w:rPr>
          <w:rFonts w:asciiTheme="minorHAnsi" w:hAnsiTheme="minorHAnsi" w:cstheme="minorHAnsi"/>
          <w:iCs/>
          <w:szCs w:val="22"/>
        </w:rPr>
        <w:t xml:space="preserve"> individual criteria element for which the applicant is not the lead.</w:t>
      </w:r>
    </w:p>
    <w:bookmarkEnd w:id="6"/>
    <w:p w14:paraId="72554AD2" w14:textId="77777777" w:rsidR="00D02364" w:rsidRPr="004C5438" w:rsidRDefault="00D02364" w:rsidP="005B3A77">
      <w:pPr>
        <w:jc w:val="both"/>
        <w:rPr>
          <w:rFonts w:asciiTheme="minorHAnsi" w:hAnsiTheme="minorHAnsi" w:cstheme="minorHAnsi"/>
          <w:color w:val="C86F1A"/>
          <w:szCs w:val="22"/>
        </w:rPr>
      </w:pPr>
    </w:p>
    <w:p w14:paraId="4D243E3E" w14:textId="77777777" w:rsidR="00D02364" w:rsidRPr="004C5438" w:rsidRDefault="00D02364" w:rsidP="005B3A77">
      <w:pPr>
        <w:jc w:val="both"/>
        <w:rPr>
          <w:rFonts w:asciiTheme="minorHAnsi" w:hAnsiTheme="minorHAnsi" w:cstheme="minorHAnsi"/>
          <w:color w:val="1F497D"/>
          <w:szCs w:val="22"/>
        </w:rPr>
      </w:pPr>
      <w:bookmarkStart w:id="7" w:name="Criteriaguidelines3"/>
      <w:bookmarkStart w:id="8" w:name="ApplicationGuideline2"/>
      <w:bookmarkEnd w:id="7"/>
      <w:bookmarkEnd w:id="8"/>
      <w:r w:rsidRPr="004C5438">
        <w:rPr>
          <w:rFonts w:asciiTheme="minorHAnsi" w:hAnsiTheme="minorHAnsi" w:cstheme="minorHAnsi"/>
          <w:b/>
          <w:color w:val="1F497D"/>
          <w:szCs w:val="22"/>
        </w:rPr>
        <w:t>Application Guideline #2</w:t>
      </w:r>
      <w:r w:rsidRPr="004C5438">
        <w:rPr>
          <w:rFonts w:asciiTheme="minorHAnsi" w:hAnsiTheme="minorHAnsi" w:cstheme="minorHAnsi"/>
          <w:color w:val="1F497D"/>
          <w:szCs w:val="22"/>
        </w:rPr>
        <w:t>:</w:t>
      </w:r>
    </w:p>
    <w:p w14:paraId="0274B65B" w14:textId="3D3A0C3A" w:rsidR="00D02364" w:rsidRPr="004C5438" w:rsidRDefault="00D02364" w:rsidP="005B3A77">
      <w:pPr>
        <w:jc w:val="both"/>
        <w:rPr>
          <w:rFonts w:asciiTheme="minorHAnsi" w:hAnsiTheme="minorHAnsi" w:cstheme="minorHAnsi"/>
          <w:szCs w:val="22"/>
        </w:rPr>
      </w:pPr>
      <w:r w:rsidRPr="004C5438">
        <w:rPr>
          <w:rFonts w:asciiTheme="minorHAnsi" w:hAnsiTheme="minorHAnsi" w:cstheme="minorHAnsi"/>
          <w:szCs w:val="22"/>
        </w:rPr>
        <w:t>If there is a criteria element or sub-measure that your agency has not yet addressed</w:t>
      </w:r>
      <w:r w:rsidR="00C42D46" w:rsidRPr="004C5438">
        <w:rPr>
          <w:rFonts w:asciiTheme="minorHAnsi" w:hAnsiTheme="minorHAnsi" w:cstheme="minorHAnsi"/>
          <w:szCs w:val="22"/>
        </w:rPr>
        <w:t>,</w:t>
      </w:r>
      <w:r w:rsidRPr="004C5438">
        <w:rPr>
          <w:rFonts w:asciiTheme="minorHAnsi" w:hAnsiTheme="minorHAnsi" w:cstheme="minorHAnsi"/>
          <w:szCs w:val="22"/>
        </w:rPr>
        <w:t xml:space="preserve"> or if documentation is not yet available, you must provide a description that includes the following:</w:t>
      </w:r>
    </w:p>
    <w:p w14:paraId="52846EC4" w14:textId="77777777" w:rsidR="00D02364" w:rsidRPr="004C5438" w:rsidRDefault="00D02364" w:rsidP="0065117B">
      <w:pPr>
        <w:numPr>
          <w:ilvl w:val="0"/>
          <w:numId w:val="14"/>
        </w:numPr>
        <w:spacing w:before="240"/>
        <w:jc w:val="both"/>
        <w:rPr>
          <w:rFonts w:asciiTheme="minorHAnsi" w:hAnsiTheme="minorHAnsi" w:cstheme="minorHAnsi"/>
          <w:szCs w:val="22"/>
        </w:rPr>
      </w:pPr>
      <w:r w:rsidRPr="004C5438">
        <w:rPr>
          <w:rFonts w:asciiTheme="minorHAnsi" w:hAnsiTheme="minorHAnsi" w:cstheme="minorHAnsi"/>
          <w:szCs w:val="22"/>
        </w:rPr>
        <w:t xml:space="preserve">Explanation of why the specific item has not been </w:t>
      </w:r>
      <w:proofErr w:type="gramStart"/>
      <w:r w:rsidRPr="004C5438">
        <w:rPr>
          <w:rFonts w:asciiTheme="minorHAnsi" w:hAnsiTheme="minorHAnsi" w:cstheme="minorHAnsi"/>
          <w:szCs w:val="22"/>
        </w:rPr>
        <w:t>addressed;</w:t>
      </w:r>
      <w:proofErr w:type="gramEnd"/>
    </w:p>
    <w:p w14:paraId="3D9A2767" w14:textId="77777777" w:rsidR="00D02364" w:rsidRPr="004C5438" w:rsidRDefault="00D02364" w:rsidP="00390B10">
      <w:pPr>
        <w:numPr>
          <w:ilvl w:val="0"/>
          <w:numId w:val="14"/>
        </w:numPr>
        <w:jc w:val="both"/>
        <w:rPr>
          <w:rFonts w:asciiTheme="minorHAnsi" w:hAnsiTheme="minorHAnsi" w:cstheme="minorHAnsi"/>
          <w:szCs w:val="22"/>
        </w:rPr>
      </w:pPr>
      <w:r w:rsidRPr="004C5438">
        <w:rPr>
          <w:rFonts w:asciiTheme="minorHAnsi" w:hAnsiTheme="minorHAnsi" w:cstheme="minorHAnsi"/>
          <w:szCs w:val="22"/>
        </w:rPr>
        <w:t xml:space="preserve">Steps/milestones of a plan to address the </w:t>
      </w:r>
      <w:proofErr w:type="gramStart"/>
      <w:r w:rsidRPr="004C5438">
        <w:rPr>
          <w:rFonts w:asciiTheme="minorHAnsi" w:hAnsiTheme="minorHAnsi" w:cstheme="minorHAnsi"/>
          <w:szCs w:val="22"/>
        </w:rPr>
        <w:t>item;</w:t>
      </w:r>
      <w:proofErr w:type="gramEnd"/>
    </w:p>
    <w:p w14:paraId="5DE66EDC" w14:textId="77777777" w:rsidR="00D02364" w:rsidRPr="004C5438" w:rsidRDefault="00D02364" w:rsidP="00390B10">
      <w:pPr>
        <w:numPr>
          <w:ilvl w:val="0"/>
          <w:numId w:val="14"/>
        </w:numPr>
        <w:jc w:val="both"/>
        <w:rPr>
          <w:rFonts w:asciiTheme="minorHAnsi" w:hAnsiTheme="minorHAnsi" w:cstheme="minorHAnsi"/>
          <w:szCs w:val="22"/>
        </w:rPr>
      </w:pPr>
      <w:r w:rsidRPr="004C5438">
        <w:rPr>
          <w:rFonts w:asciiTheme="minorHAnsi" w:hAnsiTheme="minorHAnsi" w:cstheme="minorHAnsi"/>
          <w:szCs w:val="22"/>
        </w:rPr>
        <w:t>Timeline for steps/milestones; and</w:t>
      </w:r>
    </w:p>
    <w:p w14:paraId="6C37E2F5" w14:textId="77777777" w:rsidR="00D02364" w:rsidRPr="004C5438" w:rsidRDefault="00D02364" w:rsidP="00390B10">
      <w:pPr>
        <w:numPr>
          <w:ilvl w:val="0"/>
          <w:numId w:val="14"/>
        </w:numPr>
        <w:jc w:val="both"/>
        <w:rPr>
          <w:rFonts w:asciiTheme="minorHAnsi" w:hAnsiTheme="minorHAnsi" w:cstheme="minorHAnsi"/>
          <w:szCs w:val="22"/>
        </w:rPr>
      </w:pPr>
      <w:r w:rsidRPr="004C5438">
        <w:rPr>
          <w:rFonts w:asciiTheme="minorHAnsi" w:hAnsiTheme="minorHAnsi" w:cstheme="minorHAnsi"/>
          <w:szCs w:val="22"/>
        </w:rPr>
        <w:t>Listing of partners and description of their responsibilities to address the item.</w:t>
      </w:r>
    </w:p>
    <w:p w14:paraId="370AC691" w14:textId="77777777" w:rsidR="00D02364" w:rsidRPr="004C5438" w:rsidRDefault="00D02364" w:rsidP="005B3A77">
      <w:pPr>
        <w:ind w:left="720"/>
        <w:jc w:val="both"/>
        <w:rPr>
          <w:rFonts w:asciiTheme="minorHAnsi" w:hAnsiTheme="minorHAnsi" w:cstheme="minorHAnsi"/>
          <w:szCs w:val="22"/>
        </w:rPr>
      </w:pPr>
    </w:p>
    <w:p w14:paraId="3370825E" w14:textId="5A5B82A4" w:rsidR="00D02364" w:rsidRPr="004C5438" w:rsidRDefault="00D02364" w:rsidP="007655D1">
      <w:pPr>
        <w:rPr>
          <w:rFonts w:asciiTheme="minorHAnsi" w:hAnsiTheme="minorHAnsi" w:cstheme="minorHAnsi"/>
          <w:iCs/>
          <w:szCs w:val="22"/>
        </w:rPr>
      </w:pPr>
      <w:r w:rsidRPr="004C5438">
        <w:rPr>
          <w:rFonts w:asciiTheme="minorHAnsi" w:hAnsiTheme="minorHAnsi" w:cstheme="minorHAnsi"/>
          <w:b/>
          <w:iCs/>
          <w:szCs w:val="22"/>
        </w:rPr>
        <w:t>NOTE</w:t>
      </w:r>
      <w:r w:rsidRPr="004C5438">
        <w:rPr>
          <w:rFonts w:asciiTheme="minorHAnsi" w:hAnsiTheme="minorHAnsi" w:cstheme="minorHAnsi"/>
          <w:iCs/>
          <w:szCs w:val="22"/>
        </w:rPr>
        <w:t xml:space="preserve">: Successfully meeting the requirements of Application Guideline #2 will result in a score of </w:t>
      </w:r>
      <w:r w:rsidR="00D06E57" w:rsidRPr="004C5438">
        <w:rPr>
          <w:rFonts w:asciiTheme="minorHAnsi" w:hAnsiTheme="minorHAnsi" w:cstheme="minorHAnsi"/>
          <w:iCs/>
          <w:szCs w:val="22"/>
        </w:rPr>
        <w:t>“</w:t>
      </w:r>
      <w:r w:rsidRPr="004C5438">
        <w:rPr>
          <w:rFonts w:asciiTheme="minorHAnsi" w:hAnsiTheme="minorHAnsi" w:cstheme="minorHAnsi"/>
          <w:iCs/>
          <w:szCs w:val="22"/>
        </w:rPr>
        <w:t>Partially Met.</w:t>
      </w:r>
      <w:r w:rsidR="00D06E57" w:rsidRPr="004C5438">
        <w:rPr>
          <w:rFonts w:asciiTheme="minorHAnsi" w:hAnsiTheme="minorHAnsi" w:cstheme="minorHAnsi"/>
          <w:iCs/>
          <w:szCs w:val="22"/>
        </w:rPr>
        <w:t>”</w:t>
      </w:r>
      <w:r w:rsidRPr="004C5438">
        <w:rPr>
          <w:rFonts w:asciiTheme="minorHAnsi" w:hAnsiTheme="minorHAnsi" w:cstheme="minorHAnsi"/>
          <w:iCs/>
          <w:szCs w:val="22"/>
        </w:rPr>
        <w:t xml:space="preserve"> Applicants cannot receive a score of </w:t>
      </w:r>
      <w:r w:rsidR="00D06E57" w:rsidRPr="004C5438">
        <w:rPr>
          <w:rFonts w:asciiTheme="minorHAnsi" w:hAnsiTheme="minorHAnsi" w:cstheme="minorHAnsi"/>
          <w:iCs/>
          <w:szCs w:val="22"/>
        </w:rPr>
        <w:t>“</w:t>
      </w:r>
      <w:r w:rsidRPr="004C5438">
        <w:rPr>
          <w:rFonts w:asciiTheme="minorHAnsi" w:hAnsiTheme="minorHAnsi" w:cstheme="minorHAnsi"/>
          <w:iCs/>
          <w:szCs w:val="22"/>
        </w:rPr>
        <w:t>Met</w:t>
      </w:r>
      <w:r w:rsidR="00D06E57" w:rsidRPr="004C5438">
        <w:rPr>
          <w:rFonts w:asciiTheme="minorHAnsi" w:hAnsiTheme="minorHAnsi" w:cstheme="minorHAnsi"/>
          <w:iCs/>
          <w:szCs w:val="22"/>
        </w:rPr>
        <w:t>”</w:t>
      </w:r>
      <w:r w:rsidRPr="004C5438">
        <w:rPr>
          <w:rFonts w:asciiTheme="minorHAnsi" w:hAnsiTheme="minorHAnsi" w:cstheme="minorHAnsi"/>
          <w:iCs/>
          <w:szCs w:val="22"/>
        </w:rPr>
        <w:t xml:space="preserve"> using Application Guideline #2.</w:t>
      </w:r>
    </w:p>
    <w:p w14:paraId="7E4613E1" w14:textId="77777777" w:rsidR="00D02364" w:rsidRPr="004C5438" w:rsidRDefault="00D02364" w:rsidP="00D02364">
      <w:pPr>
        <w:rPr>
          <w:rFonts w:asciiTheme="minorHAnsi" w:hAnsiTheme="minorHAnsi" w:cstheme="minorHAnsi"/>
          <w:bCs/>
          <w:szCs w:val="22"/>
        </w:rPr>
      </w:pPr>
    </w:p>
    <w:p w14:paraId="6175A6BB" w14:textId="34C2C684" w:rsidR="00D02364" w:rsidRPr="004C5438" w:rsidRDefault="00D02364" w:rsidP="00665A5E">
      <w:pPr>
        <w:spacing w:after="60"/>
        <w:jc w:val="both"/>
        <w:rPr>
          <w:rFonts w:asciiTheme="minorHAnsi" w:hAnsiTheme="minorHAnsi" w:cstheme="minorHAnsi"/>
          <w:b/>
          <w:color w:val="C86F1A"/>
          <w:sz w:val="24"/>
        </w:rPr>
      </w:pPr>
      <w:r w:rsidRPr="004C5438">
        <w:rPr>
          <w:rFonts w:asciiTheme="minorHAnsi" w:hAnsiTheme="minorHAnsi" w:cstheme="minorHAnsi"/>
          <w:sz w:val="24"/>
        </w:rPr>
        <w:br w:type="page"/>
      </w:r>
      <w:r w:rsidRPr="004C5438">
        <w:rPr>
          <w:rFonts w:asciiTheme="minorHAnsi" w:hAnsiTheme="minorHAnsi" w:cstheme="minorHAnsi"/>
          <w:b/>
          <w:color w:val="C86F1A"/>
          <w:sz w:val="24"/>
        </w:rPr>
        <w:lastRenderedPageBreak/>
        <w:t xml:space="preserve">PPHR Criteria Version </w:t>
      </w:r>
      <w:r w:rsidR="009F3F5F" w:rsidRPr="004C5438">
        <w:rPr>
          <w:rFonts w:asciiTheme="minorHAnsi" w:hAnsiTheme="minorHAnsi" w:cstheme="minorHAnsi"/>
          <w:b/>
          <w:color w:val="C86F1A"/>
          <w:sz w:val="24"/>
        </w:rPr>
        <w:t>10.0</w:t>
      </w:r>
      <w:r w:rsidRPr="004C5438">
        <w:rPr>
          <w:rFonts w:asciiTheme="minorHAnsi" w:hAnsiTheme="minorHAnsi" w:cstheme="minorHAnsi"/>
          <w:b/>
          <w:color w:val="C86F1A"/>
          <w:sz w:val="24"/>
        </w:rPr>
        <w:t xml:space="preserve"> </w:t>
      </w:r>
    </w:p>
    <w:p w14:paraId="798A47D8" w14:textId="7EB2FA9C" w:rsidR="00D02364" w:rsidRPr="004C5438" w:rsidRDefault="00D02364" w:rsidP="00665A5E">
      <w:pPr>
        <w:spacing w:after="240"/>
        <w:jc w:val="both"/>
        <w:rPr>
          <w:rFonts w:asciiTheme="minorHAnsi" w:hAnsiTheme="minorHAnsi" w:cstheme="minorHAnsi"/>
          <w:b/>
          <w:color w:val="C86F1A"/>
          <w:szCs w:val="22"/>
        </w:rPr>
      </w:pPr>
      <w:r w:rsidRPr="004C5438">
        <w:rPr>
          <w:rFonts w:asciiTheme="minorHAnsi" w:hAnsiTheme="minorHAnsi" w:cstheme="minorHAnsi"/>
          <w:b/>
          <w:color w:val="1F497D"/>
          <w:szCs w:val="22"/>
        </w:rPr>
        <w:t xml:space="preserve">Goal I: All-Hazards Preparedness Planning: Measure </w:t>
      </w:r>
      <w:r w:rsidR="00BA0B57" w:rsidRPr="004C5438">
        <w:rPr>
          <w:rFonts w:asciiTheme="minorHAnsi" w:hAnsiTheme="minorHAnsi" w:cstheme="minorHAnsi"/>
          <w:b/>
          <w:color w:val="1F497D"/>
          <w:szCs w:val="22"/>
        </w:rPr>
        <w:t>#</w:t>
      </w:r>
      <w:r w:rsidRPr="004C5438">
        <w:rPr>
          <w:rFonts w:asciiTheme="minorHAnsi" w:hAnsiTheme="minorHAnsi" w:cstheme="minorHAnsi"/>
          <w:b/>
          <w:color w:val="1F497D"/>
          <w:szCs w:val="22"/>
        </w:rPr>
        <w:t>1</w:t>
      </w:r>
    </w:p>
    <w:p w14:paraId="48F32999" w14:textId="77777777" w:rsidR="00D02364" w:rsidRPr="004C5438" w:rsidRDefault="00D02364" w:rsidP="00665A5E">
      <w:pPr>
        <w:spacing w:after="60"/>
        <w:jc w:val="both"/>
        <w:rPr>
          <w:rFonts w:asciiTheme="minorHAnsi" w:hAnsiTheme="minorHAnsi" w:cstheme="minorHAnsi"/>
          <w:b/>
          <w:szCs w:val="22"/>
        </w:rPr>
      </w:pPr>
      <w:r w:rsidRPr="004C5438">
        <w:rPr>
          <w:rFonts w:asciiTheme="minorHAnsi" w:hAnsiTheme="minorHAnsi" w:cstheme="minorHAnsi"/>
          <w:b/>
          <w:szCs w:val="22"/>
        </w:rPr>
        <w:t>Please follow these guidelines:</w:t>
      </w:r>
    </w:p>
    <w:p w14:paraId="1E6FA463" w14:textId="77777777" w:rsidR="0011685A" w:rsidRPr="004C5438" w:rsidRDefault="00D02364" w:rsidP="00AA0E9E">
      <w:pPr>
        <w:numPr>
          <w:ilvl w:val="0"/>
          <w:numId w:val="21"/>
        </w:numPr>
        <w:spacing w:after="120"/>
        <w:ind w:right="720"/>
        <w:jc w:val="both"/>
        <w:rPr>
          <w:rFonts w:asciiTheme="minorHAnsi" w:hAnsiTheme="minorHAnsi" w:cstheme="minorHAnsi"/>
          <w:szCs w:val="22"/>
        </w:rPr>
      </w:pPr>
      <w:r w:rsidRPr="004C5438">
        <w:rPr>
          <w:rFonts w:asciiTheme="minorHAnsi" w:hAnsiTheme="minorHAnsi" w:cstheme="minorHAnsi"/>
          <w:szCs w:val="22"/>
        </w:rPr>
        <w:t xml:space="preserve">If the applicant is not the lead agency for a particular evidence element or sub-measure, the applicant must provide evidence that addresses how they work with the lead agency to ensure that the evidence element or sub-measure is adequately addressed. Specific items that must be included in this description can be found in the </w:t>
      </w:r>
      <w:hyperlink w:anchor="ApplicationGuideline1" w:history="1">
        <w:r w:rsidRPr="004C5438">
          <w:rPr>
            <w:rStyle w:val="Hyperlink"/>
            <w:rFonts w:asciiTheme="minorHAnsi" w:hAnsiTheme="minorHAnsi" w:cstheme="minorHAnsi"/>
            <w:szCs w:val="22"/>
          </w:rPr>
          <w:t>Application Guidelines</w:t>
        </w:r>
      </w:hyperlink>
      <w:r w:rsidRPr="004C5438">
        <w:rPr>
          <w:rFonts w:asciiTheme="minorHAnsi" w:hAnsiTheme="minorHAnsi" w:cstheme="minorHAnsi"/>
          <w:szCs w:val="22"/>
        </w:rPr>
        <w:t xml:space="preserve"> section above.</w:t>
      </w:r>
    </w:p>
    <w:p w14:paraId="3FC69AB1" w14:textId="77777777" w:rsidR="00DE40F0" w:rsidRPr="004C5438" w:rsidRDefault="00D02364" w:rsidP="00DE40F0">
      <w:pPr>
        <w:numPr>
          <w:ilvl w:val="0"/>
          <w:numId w:val="21"/>
        </w:numPr>
        <w:spacing w:after="120"/>
        <w:ind w:right="720"/>
        <w:jc w:val="both"/>
        <w:rPr>
          <w:rFonts w:asciiTheme="minorHAnsi" w:hAnsiTheme="minorHAnsi" w:cstheme="minorHAnsi"/>
          <w:b/>
          <w:szCs w:val="22"/>
        </w:rPr>
      </w:pPr>
      <w:r w:rsidRPr="004C5438">
        <w:rPr>
          <w:rFonts w:asciiTheme="minorHAnsi" w:hAnsiTheme="minorHAnsi" w:cstheme="minorHAnsi"/>
          <w:szCs w:val="22"/>
        </w:rPr>
        <w:t xml:space="preserve">If, at the time of the PPHR submission deadline, a particular evidence element or sub-measure is not met because plans in that area are not fully developed, the applicant must explain how they plan to address that element or sub-measure. Specific items that must be included in this description can be found in the </w:t>
      </w:r>
      <w:hyperlink w:anchor="ApplicationGuideline2" w:history="1">
        <w:r w:rsidRPr="004C5438">
          <w:rPr>
            <w:rStyle w:val="Hyperlink"/>
            <w:rFonts w:asciiTheme="minorHAnsi" w:hAnsiTheme="minorHAnsi" w:cstheme="minorHAnsi"/>
            <w:szCs w:val="22"/>
          </w:rPr>
          <w:t>Application Guidelines</w:t>
        </w:r>
      </w:hyperlink>
      <w:r w:rsidRPr="004C5438">
        <w:rPr>
          <w:rFonts w:asciiTheme="minorHAnsi" w:hAnsiTheme="minorHAnsi" w:cstheme="minorHAnsi"/>
          <w:szCs w:val="22"/>
        </w:rPr>
        <w:t xml:space="preserve"> section above.</w:t>
      </w:r>
    </w:p>
    <w:p w14:paraId="3A9BD50C" w14:textId="09F965E4" w:rsidR="00DE40F0" w:rsidRPr="004C5438" w:rsidRDefault="003201CC" w:rsidP="00DE40F0">
      <w:pPr>
        <w:numPr>
          <w:ilvl w:val="0"/>
          <w:numId w:val="21"/>
        </w:numPr>
        <w:spacing w:after="120"/>
        <w:ind w:right="720"/>
        <w:jc w:val="both"/>
        <w:rPr>
          <w:rFonts w:asciiTheme="minorHAnsi" w:hAnsiTheme="minorHAnsi" w:cstheme="minorHAnsi"/>
          <w:b/>
          <w:szCs w:val="22"/>
        </w:rPr>
      </w:pPr>
      <w:r w:rsidRPr="004C5438">
        <w:rPr>
          <w:rFonts w:asciiTheme="minorHAnsi" w:hAnsiTheme="minorHAnsi" w:cstheme="minorHAnsi"/>
          <w:b/>
          <w:color w:val="1F497D"/>
          <w:szCs w:val="22"/>
        </w:rPr>
        <w:t>*Starred Criteria Elements</w:t>
      </w:r>
      <w:r w:rsidR="0011685A" w:rsidRPr="004C5438">
        <w:rPr>
          <w:rFonts w:asciiTheme="minorHAnsi" w:hAnsiTheme="minorHAnsi" w:cstheme="minorHAnsi"/>
          <w:b/>
          <w:color w:val="1F497D"/>
          <w:szCs w:val="22"/>
        </w:rPr>
        <w:t xml:space="preserve">: </w:t>
      </w:r>
      <w:r w:rsidRPr="004C5438">
        <w:rPr>
          <w:rFonts w:asciiTheme="minorHAnsi" w:hAnsiTheme="minorHAnsi" w:cstheme="minorHAnsi"/>
          <w:szCs w:val="22"/>
        </w:rPr>
        <w:t xml:space="preserve">When a criteria element contains an asterisk, the evidence submitted by the applicant does not have to </w:t>
      </w:r>
      <w:proofErr w:type="gramStart"/>
      <w:r w:rsidRPr="004C5438">
        <w:rPr>
          <w:rFonts w:asciiTheme="minorHAnsi" w:hAnsiTheme="minorHAnsi" w:cstheme="minorHAnsi"/>
          <w:szCs w:val="22"/>
        </w:rPr>
        <w:t>be located in</w:t>
      </w:r>
      <w:proofErr w:type="gramEnd"/>
      <w:r w:rsidRPr="004C5438">
        <w:rPr>
          <w:rFonts w:asciiTheme="minorHAnsi" w:hAnsiTheme="minorHAnsi" w:cstheme="minorHAnsi"/>
          <w:szCs w:val="22"/>
        </w:rPr>
        <w:t xml:space="preserve"> a plan, as long as the plan references where to find that information.</w:t>
      </w:r>
    </w:p>
    <w:p w14:paraId="6EAD99D6" w14:textId="63AF8DE4" w:rsidR="001F1998" w:rsidRPr="004C5438" w:rsidRDefault="001F1998" w:rsidP="001F1998">
      <w:pPr>
        <w:pStyle w:val="ListParagraph"/>
        <w:numPr>
          <w:ilvl w:val="0"/>
          <w:numId w:val="21"/>
        </w:numPr>
        <w:rPr>
          <w:rFonts w:asciiTheme="minorHAnsi" w:hAnsiTheme="minorHAnsi" w:cstheme="minorHAnsi"/>
          <w:szCs w:val="22"/>
          <w:lang w:bidi="ar-SA"/>
        </w:rPr>
      </w:pPr>
      <w:r w:rsidRPr="004C5438">
        <w:rPr>
          <w:rFonts w:asciiTheme="minorHAnsi" w:hAnsiTheme="minorHAnsi" w:cstheme="minorHAnsi"/>
          <w:szCs w:val="22"/>
          <w:lang w:bidi="ar-SA"/>
        </w:rPr>
        <w:t xml:space="preserve">All criteria elements that are </w:t>
      </w:r>
      <w:r w:rsidR="00076C92" w:rsidRPr="004C5438">
        <w:rPr>
          <w:rFonts w:asciiTheme="minorHAnsi" w:hAnsiTheme="minorHAnsi" w:cstheme="minorHAnsi"/>
          <w:szCs w:val="22"/>
          <w:lang w:bidi="ar-SA"/>
        </w:rPr>
        <w:t xml:space="preserve">hyperlinked </w:t>
      </w:r>
      <w:r w:rsidRPr="004C5438">
        <w:rPr>
          <w:rFonts w:asciiTheme="minorHAnsi" w:hAnsiTheme="minorHAnsi" w:cstheme="minorHAnsi"/>
          <w:szCs w:val="22"/>
          <w:lang w:bidi="ar-SA"/>
        </w:rPr>
        <w:t>have mandatory guidance notes, located on pages 3</w:t>
      </w:r>
      <w:r w:rsidR="004016C6" w:rsidRPr="004C5438">
        <w:rPr>
          <w:rFonts w:asciiTheme="minorHAnsi" w:hAnsiTheme="minorHAnsi" w:cstheme="minorHAnsi"/>
          <w:szCs w:val="22"/>
          <w:lang w:bidi="ar-SA"/>
        </w:rPr>
        <w:t>9</w:t>
      </w:r>
      <w:r w:rsidRPr="004C5438">
        <w:rPr>
          <w:rFonts w:asciiTheme="minorHAnsi" w:hAnsiTheme="minorHAnsi" w:cstheme="minorHAnsi"/>
          <w:szCs w:val="22"/>
          <w:lang w:bidi="ar-SA"/>
        </w:rPr>
        <w:t>–4</w:t>
      </w:r>
      <w:r w:rsidR="004016C6" w:rsidRPr="004C5438">
        <w:rPr>
          <w:rFonts w:asciiTheme="minorHAnsi" w:hAnsiTheme="minorHAnsi" w:cstheme="minorHAnsi"/>
          <w:szCs w:val="22"/>
          <w:lang w:bidi="ar-SA"/>
        </w:rPr>
        <w:t>6</w:t>
      </w:r>
      <w:r w:rsidR="00207228" w:rsidRPr="004C5438">
        <w:rPr>
          <w:rFonts w:asciiTheme="minorHAnsi" w:hAnsiTheme="minorHAnsi" w:cstheme="minorHAnsi"/>
          <w:szCs w:val="22"/>
          <w:lang w:bidi="ar-SA"/>
        </w:rPr>
        <w:t xml:space="preserve"> of this document</w:t>
      </w:r>
      <w:r w:rsidRPr="004C5438">
        <w:rPr>
          <w:rFonts w:asciiTheme="minorHAnsi" w:hAnsiTheme="minorHAnsi" w:cstheme="minorHAnsi"/>
          <w:szCs w:val="22"/>
          <w:lang w:bidi="ar-SA"/>
        </w:rPr>
        <w:t>. If viewing the document on a computer, click on the criteria element to go directly to the associated guidance note.</w:t>
      </w:r>
    </w:p>
    <w:p w14:paraId="7D7FEF89" w14:textId="77777777" w:rsidR="00D02364" w:rsidRPr="004C5438" w:rsidRDefault="00D02364" w:rsidP="00D02364">
      <w:pPr>
        <w:ind w:right="576"/>
        <w:rPr>
          <w:rFonts w:asciiTheme="minorHAnsi" w:hAnsiTheme="minorHAnsi" w:cstheme="minorHAnsi"/>
          <w:szCs w:val="22"/>
        </w:rPr>
      </w:pPr>
    </w:p>
    <w:tbl>
      <w:tblPr>
        <w:tblW w:w="13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8" w:type="dxa"/>
          <w:left w:w="115" w:type="dxa"/>
          <w:bottom w:w="58" w:type="dxa"/>
          <w:right w:w="115" w:type="dxa"/>
        </w:tblCellMar>
        <w:tblLook w:val="01E0" w:firstRow="1" w:lastRow="1" w:firstColumn="1" w:lastColumn="1" w:noHBand="0" w:noVBand="0"/>
      </w:tblPr>
      <w:tblGrid>
        <w:gridCol w:w="8428"/>
        <w:gridCol w:w="1668"/>
        <w:gridCol w:w="3296"/>
      </w:tblGrid>
      <w:tr w:rsidR="00D02364" w:rsidRPr="004C5438" w14:paraId="6CD87FE6" w14:textId="77777777" w:rsidTr="002949DB">
        <w:trPr>
          <w:trHeight w:val="1493"/>
          <w:jc w:val="center"/>
        </w:trPr>
        <w:tc>
          <w:tcPr>
            <w:tcW w:w="13392" w:type="dxa"/>
            <w:gridSpan w:val="3"/>
            <w:shd w:val="clear" w:color="auto" w:fill="D06F1A"/>
            <w:tcMar>
              <w:top w:w="58" w:type="dxa"/>
              <w:left w:w="115" w:type="dxa"/>
              <w:bottom w:w="58" w:type="dxa"/>
              <w:right w:w="115" w:type="dxa"/>
            </w:tcMar>
          </w:tcPr>
          <w:p w14:paraId="30155128" w14:textId="77777777" w:rsidR="00D02364" w:rsidRPr="004C5438" w:rsidRDefault="00D02364" w:rsidP="00A30666">
            <w:pPr>
              <w:pStyle w:val="Heading5"/>
              <w:spacing w:before="0" w:after="0"/>
              <w:rPr>
                <w:rFonts w:asciiTheme="minorHAnsi" w:hAnsiTheme="minorHAnsi" w:cstheme="minorHAnsi"/>
                <w:i w:val="0"/>
                <w:color w:val="FFFFFF"/>
                <w:sz w:val="22"/>
                <w:szCs w:val="22"/>
              </w:rPr>
            </w:pPr>
            <w:r w:rsidRPr="004C5438">
              <w:rPr>
                <w:rFonts w:asciiTheme="minorHAnsi" w:hAnsiTheme="minorHAnsi" w:cstheme="minorHAnsi"/>
                <w:i w:val="0"/>
                <w:color w:val="FFFFFF"/>
                <w:sz w:val="22"/>
                <w:szCs w:val="22"/>
              </w:rPr>
              <w:t xml:space="preserve">Goal I: All-Hazards Preparedness Planning PPHR </w:t>
            </w:r>
          </w:p>
          <w:p w14:paraId="3CD74512" w14:textId="624A9F2D" w:rsidR="00D02364" w:rsidRPr="004C5438" w:rsidRDefault="00D02364" w:rsidP="00A30666">
            <w:pPr>
              <w:pStyle w:val="Heading5"/>
              <w:spacing w:before="0" w:after="0"/>
              <w:rPr>
                <w:rFonts w:asciiTheme="minorHAnsi" w:hAnsiTheme="minorHAnsi" w:cstheme="minorHAnsi"/>
                <w:i w:val="0"/>
                <w:smallCaps/>
                <w:color w:val="FBD4B4"/>
                <w:sz w:val="22"/>
                <w:szCs w:val="22"/>
                <w:u w:val="single"/>
              </w:rPr>
            </w:pPr>
            <w:r w:rsidRPr="004C5438">
              <w:rPr>
                <w:rFonts w:asciiTheme="minorHAnsi" w:hAnsiTheme="minorHAnsi" w:cstheme="minorHAnsi"/>
                <w:i w:val="0"/>
                <w:color w:val="FBD4B4"/>
                <w:sz w:val="22"/>
                <w:szCs w:val="22"/>
              </w:rPr>
              <w:t>PPHR Measure #1: Possession and Maintenance of a Written All-Hazards Response Plan</w:t>
            </w:r>
          </w:p>
          <w:p w14:paraId="29819FB4" w14:textId="77777777" w:rsidR="00D02364" w:rsidRPr="004C5438" w:rsidRDefault="00D02364" w:rsidP="00A30666">
            <w:pPr>
              <w:rPr>
                <w:rFonts w:asciiTheme="minorHAnsi" w:hAnsiTheme="minorHAnsi" w:cstheme="minorHAnsi"/>
                <w:color w:val="FFFFFF"/>
                <w:szCs w:val="22"/>
              </w:rPr>
            </w:pPr>
            <w:r w:rsidRPr="004C5438">
              <w:rPr>
                <w:rFonts w:asciiTheme="minorHAnsi" w:hAnsiTheme="minorHAnsi" w:cstheme="minorHAnsi"/>
                <w:iCs/>
                <w:color w:val="FFFFFF"/>
                <w:szCs w:val="22"/>
              </w:rPr>
              <w:t>The agency has documented its planned response to public health emergencies. To prove it has met this measure, the agency must submit either a written copy of its all-hazards public health emergency response plan or the public health annex to its jurisdiction’s emergency response plan. The plan should address the key elements of the sub-measures listed below.</w:t>
            </w:r>
            <w:r w:rsidRPr="004C5438">
              <w:rPr>
                <w:rFonts w:asciiTheme="minorHAnsi" w:hAnsiTheme="minorHAnsi" w:cstheme="minorHAnsi"/>
                <w:color w:val="FFFFFF"/>
                <w:szCs w:val="22"/>
              </w:rPr>
              <w:t xml:space="preserve"> </w:t>
            </w:r>
          </w:p>
        </w:tc>
      </w:tr>
      <w:tr w:rsidR="00D02364" w:rsidRPr="004C5438" w14:paraId="573DFDE7" w14:textId="77777777" w:rsidTr="00850CF2">
        <w:trPr>
          <w:trHeight w:val="66"/>
          <w:jc w:val="center"/>
        </w:trPr>
        <w:tc>
          <w:tcPr>
            <w:tcW w:w="8428" w:type="dxa"/>
            <w:shd w:val="clear" w:color="auto" w:fill="FFE6B8"/>
            <w:tcMar>
              <w:top w:w="58" w:type="dxa"/>
              <w:left w:w="115" w:type="dxa"/>
              <w:bottom w:w="58" w:type="dxa"/>
              <w:right w:w="115" w:type="dxa"/>
            </w:tcMar>
            <w:vAlign w:val="center"/>
          </w:tcPr>
          <w:p w14:paraId="48AF8DA5" w14:textId="1F517804" w:rsidR="00D02364" w:rsidRPr="004C5438" w:rsidRDefault="00D02364" w:rsidP="00390B10">
            <w:pPr>
              <w:numPr>
                <w:ilvl w:val="0"/>
                <w:numId w:val="2"/>
              </w:numPr>
              <w:tabs>
                <w:tab w:val="clear" w:pos="720"/>
              </w:tabs>
              <w:ind w:left="352" w:hanging="360"/>
              <w:rPr>
                <w:rFonts w:asciiTheme="minorHAnsi" w:hAnsiTheme="minorHAnsi" w:cstheme="minorHAnsi"/>
                <w:b/>
                <w:szCs w:val="22"/>
              </w:rPr>
            </w:pPr>
            <w:r w:rsidRPr="004C5438">
              <w:rPr>
                <w:rFonts w:asciiTheme="minorHAnsi" w:hAnsiTheme="minorHAnsi" w:cstheme="minorHAnsi"/>
                <w:b/>
                <w:szCs w:val="22"/>
              </w:rPr>
              <w:t>Plan Organization</w:t>
            </w:r>
          </w:p>
        </w:tc>
        <w:tc>
          <w:tcPr>
            <w:tcW w:w="1668" w:type="dxa"/>
            <w:shd w:val="clear" w:color="auto" w:fill="FFE6B8"/>
            <w:tcMar>
              <w:top w:w="58" w:type="dxa"/>
              <w:left w:w="115" w:type="dxa"/>
              <w:bottom w:w="58" w:type="dxa"/>
              <w:right w:w="115" w:type="dxa"/>
            </w:tcMar>
            <w:vAlign w:val="center"/>
          </w:tcPr>
          <w:p w14:paraId="11D9CCC9"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FFE6B8"/>
            <w:tcMar>
              <w:top w:w="58" w:type="dxa"/>
              <w:left w:w="115" w:type="dxa"/>
              <w:bottom w:w="58" w:type="dxa"/>
              <w:right w:w="115" w:type="dxa"/>
            </w:tcMar>
            <w:vAlign w:val="center"/>
          </w:tcPr>
          <w:p w14:paraId="6B91E653"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27AEE659" w14:textId="77777777" w:rsidTr="00850CF2">
        <w:trPr>
          <w:trHeight w:val="66"/>
          <w:jc w:val="center"/>
        </w:trPr>
        <w:tc>
          <w:tcPr>
            <w:tcW w:w="8428" w:type="dxa"/>
            <w:tcMar>
              <w:top w:w="58" w:type="dxa"/>
              <w:left w:w="115" w:type="dxa"/>
              <w:bottom w:w="58" w:type="dxa"/>
              <w:right w:w="115" w:type="dxa"/>
            </w:tcMar>
          </w:tcPr>
          <w:p w14:paraId="00427B96" w14:textId="0C05D313" w:rsidR="00D02364" w:rsidRPr="004C5438" w:rsidRDefault="00D02364" w:rsidP="00A30666">
            <w:pPr>
              <w:ind w:left="360" w:hanging="360"/>
              <w:rPr>
                <w:rFonts w:asciiTheme="minorHAnsi" w:hAnsiTheme="minorHAnsi" w:cstheme="minorHAnsi"/>
                <w:b/>
                <w:szCs w:val="22"/>
              </w:rPr>
            </w:pPr>
            <w:r w:rsidRPr="004C5438">
              <w:rPr>
                <w:rFonts w:asciiTheme="minorHAnsi" w:hAnsiTheme="minorHAnsi" w:cstheme="minorHAnsi"/>
                <w:b/>
                <w:szCs w:val="22"/>
              </w:rPr>
              <w:t xml:space="preserve">a1. </w:t>
            </w:r>
            <w:r w:rsidRPr="004C5438">
              <w:rPr>
                <w:rFonts w:asciiTheme="minorHAnsi" w:hAnsiTheme="minorHAnsi" w:cstheme="minorHAnsi"/>
                <w:szCs w:val="22"/>
              </w:rPr>
              <w:t>The table of contents correctly corresponds to the numbered pages of the plan.</w:t>
            </w:r>
          </w:p>
        </w:tc>
        <w:tc>
          <w:tcPr>
            <w:tcW w:w="1668" w:type="dxa"/>
            <w:tcMar>
              <w:top w:w="58" w:type="dxa"/>
              <w:left w:w="115" w:type="dxa"/>
              <w:bottom w:w="58" w:type="dxa"/>
              <w:right w:w="115" w:type="dxa"/>
            </w:tcMar>
          </w:tcPr>
          <w:p w14:paraId="118BD5DA"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3C97D40E" w14:textId="77777777" w:rsidR="00D02364" w:rsidRPr="004C5438" w:rsidRDefault="00D02364" w:rsidP="00A30666">
            <w:pPr>
              <w:rPr>
                <w:rFonts w:asciiTheme="minorHAnsi" w:hAnsiTheme="minorHAnsi" w:cstheme="minorHAnsi"/>
                <w:szCs w:val="22"/>
              </w:rPr>
            </w:pPr>
          </w:p>
        </w:tc>
      </w:tr>
      <w:tr w:rsidR="00D02364" w:rsidRPr="004C5438" w14:paraId="1DF912B8" w14:textId="77777777" w:rsidTr="00850CF2">
        <w:trPr>
          <w:trHeight w:val="840"/>
          <w:jc w:val="center"/>
        </w:trPr>
        <w:tc>
          <w:tcPr>
            <w:tcW w:w="8428" w:type="dxa"/>
            <w:tcMar>
              <w:top w:w="58" w:type="dxa"/>
              <w:left w:w="115" w:type="dxa"/>
              <w:bottom w:w="58" w:type="dxa"/>
              <w:right w:w="115" w:type="dxa"/>
            </w:tcMar>
          </w:tcPr>
          <w:p w14:paraId="7BC7B866" w14:textId="6D0D8695" w:rsidR="00D02364" w:rsidRPr="004C5438" w:rsidRDefault="00D02364" w:rsidP="00A30666">
            <w:pPr>
              <w:ind w:left="360" w:hanging="360"/>
              <w:rPr>
                <w:rFonts w:asciiTheme="minorHAnsi" w:hAnsiTheme="minorHAnsi" w:cstheme="minorHAnsi"/>
                <w:szCs w:val="22"/>
              </w:rPr>
            </w:pPr>
            <w:bookmarkStart w:id="9" w:name="M1Aa2Return"/>
            <w:bookmarkEnd w:id="9"/>
            <w:r w:rsidRPr="004C5438">
              <w:rPr>
                <w:rFonts w:asciiTheme="minorHAnsi" w:hAnsiTheme="minorHAnsi" w:cstheme="minorHAnsi"/>
                <w:b/>
                <w:szCs w:val="22"/>
              </w:rPr>
              <w:t xml:space="preserve">a2. </w:t>
            </w:r>
            <w:hyperlink w:anchor="M1Aa2" w:history="1">
              <w:r w:rsidRPr="004C5438">
                <w:rPr>
                  <w:rStyle w:val="Hyperlink"/>
                  <w:rFonts w:asciiTheme="minorHAnsi" w:hAnsiTheme="minorHAnsi" w:cstheme="minorHAnsi"/>
                  <w:szCs w:val="22"/>
                </w:rPr>
                <w:t>The organization of the plan is consistent with the local/state emergency management agency’s response plan and complies with the National Incident Management System (NIMS).</w:t>
              </w:r>
            </w:hyperlink>
            <w:r w:rsidRPr="004C5438">
              <w:rPr>
                <w:rFonts w:asciiTheme="minorHAnsi" w:hAnsiTheme="minorHAnsi" w:cstheme="minorHAnsi"/>
                <w:szCs w:val="22"/>
              </w:rPr>
              <w:t xml:space="preserve"> </w:t>
            </w:r>
          </w:p>
        </w:tc>
        <w:tc>
          <w:tcPr>
            <w:tcW w:w="1668" w:type="dxa"/>
            <w:tcMar>
              <w:top w:w="58" w:type="dxa"/>
              <w:left w:w="115" w:type="dxa"/>
              <w:bottom w:w="58" w:type="dxa"/>
              <w:right w:w="115" w:type="dxa"/>
            </w:tcMar>
          </w:tcPr>
          <w:p w14:paraId="37FA199D"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10B57FEB" w14:textId="77777777" w:rsidR="00D02364" w:rsidRPr="004C5438" w:rsidRDefault="00D02364" w:rsidP="00A30666">
            <w:pPr>
              <w:rPr>
                <w:rFonts w:asciiTheme="minorHAnsi" w:hAnsiTheme="minorHAnsi" w:cstheme="minorHAnsi"/>
                <w:szCs w:val="22"/>
              </w:rPr>
            </w:pPr>
          </w:p>
        </w:tc>
      </w:tr>
      <w:tr w:rsidR="00D02364" w:rsidRPr="004C5438" w14:paraId="7BB75A95" w14:textId="77777777" w:rsidTr="00850CF2">
        <w:trPr>
          <w:trHeight w:val="66"/>
          <w:jc w:val="center"/>
        </w:trPr>
        <w:tc>
          <w:tcPr>
            <w:tcW w:w="8428" w:type="dxa"/>
            <w:shd w:val="clear" w:color="auto" w:fill="FFE6B8"/>
            <w:tcMar>
              <w:top w:w="58" w:type="dxa"/>
              <w:left w:w="115" w:type="dxa"/>
              <w:bottom w:w="58" w:type="dxa"/>
              <w:right w:w="115" w:type="dxa"/>
            </w:tcMar>
            <w:vAlign w:val="center"/>
          </w:tcPr>
          <w:p w14:paraId="774FE718" w14:textId="77777777" w:rsidR="00D02364" w:rsidRPr="004C5438" w:rsidRDefault="00D02364" w:rsidP="00390B10">
            <w:pPr>
              <w:numPr>
                <w:ilvl w:val="0"/>
                <w:numId w:val="2"/>
              </w:numPr>
              <w:tabs>
                <w:tab w:val="clear" w:pos="720"/>
              </w:tabs>
              <w:ind w:left="352" w:hanging="360"/>
              <w:rPr>
                <w:rFonts w:asciiTheme="minorHAnsi" w:hAnsiTheme="minorHAnsi" w:cstheme="minorHAnsi"/>
                <w:b/>
                <w:szCs w:val="22"/>
              </w:rPr>
            </w:pPr>
            <w:r w:rsidRPr="004C5438">
              <w:rPr>
                <w:rFonts w:asciiTheme="minorHAnsi" w:hAnsiTheme="minorHAnsi" w:cstheme="minorHAnsi"/>
                <w:b/>
                <w:szCs w:val="22"/>
              </w:rPr>
              <w:t xml:space="preserve">Introductory Material </w:t>
            </w:r>
          </w:p>
        </w:tc>
        <w:tc>
          <w:tcPr>
            <w:tcW w:w="1668" w:type="dxa"/>
            <w:shd w:val="clear" w:color="auto" w:fill="FFE6B8"/>
            <w:tcMar>
              <w:top w:w="58" w:type="dxa"/>
              <w:left w:w="115" w:type="dxa"/>
              <w:bottom w:w="58" w:type="dxa"/>
              <w:right w:w="115" w:type="dxa"/>
            </w:tcMar>
            <w:vAlign w:val="center"/>
          </w:tcPr>
          <w:p w14:paraId="4F618425"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FFE6B8"/>
            <w:tcMar>
              <w:top w:w="58" w:type="dxa"/>
              <w:left w:w="115" w:type="dxa"/>
              <w:bottom w:w="58" w:type="dxa"/>
              <w:right w:w="115" w:type="dxa"/>
            </w:tcMar>
            <w:vAlign w:val="center"/>
          </w:tcPr>
          <w:p w14:paraId="6B17662A"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380E7ADE" w14:textId="77777777" w:rsidTr="00850CF2">
        <w:trPr>
          <w:trHeight w:val="66"/>
          <w:jc w:val="center"/>
        </w:trPr>
        <w:tc>
          <w:tcPr>
            <w:tcW w:w="8428" w:type="dxa"/>
            <w:tcMar>
              <w:top w:w="58" w:type="dxa"/>
              <w:left w:w="115" w:type="dxa"/>
              <w:bottom w:w="58" w:type="dxa"/>
              <w:right w:w="115" w:type="dxa"/>
            </w:tcMar>
          </w:tcPr>
          <w:p w14:paraId="441AF3C0" w14:textId="77777777" w:rsidR="00D02364" w:rsidRPr="004C5438" w:rsidRDefault="00D02364" w:rsidP="00A30666">
            <w:pPr>
              <w:ind w:left="360" w:hanging="360"/>
              <w:rPr>
                <w:rFonts w:asciiTheme="minorHAnsi" w:hAnsiTheme="minorHAnsi" w:cstheme="minorHAnsi"/>
                <w:szCs w:val="22"/>
              </w:rPr>
            </w:pPr>
            <w:r w:rsidRPr="004C5438">
              <w:rPr>
                <w:rFonts w:asciiTheme="minorHAnsi" w:hAnsiTheme="minorHAnsi" w:cstheme="minorHAnsi"/>
                <w:b/>
                <w:szCs w:val="22"/>
              </w:rPr>
              <w:t xml:space="preserve">b1. </w:t>
            </w:r>
            <w:r w:rsidRPr="004C5438">
              <w:rPr>
                <w:rFonts w:asciiTheme="minorHAnsi" w:hAnsiTheme="minorHAnsi" w:cstheme="minorHAnsi"/>
                <w:szCs w:val="22"/>
              </w:rPr>
              <w:t>The plan provides an overview or introduction, including a description of the purpose of the plan.</w:t>
            </w:r>
          </w:p>
        </w:tc>
        <w:tc>
          <w:tcPr>
            <w:tcW w:w="1668" w:type="dxa"/>
            <w:tcMar>
              <w:top w:w="58" w:type="dxa"/>
              <w:left w:w="115" w:type="dxa"/>
              <w:bottom w:w="58" w:type="dxa"/>
              <w:right w:w="115" w:type="dxa"/>
            </w:tcMar>
          </w:tcPr>
          <w:p w14:paraId="5905DCB3"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50F09199" w14:textId="77777777" w:rsidR="00D02364" w:rsidRPr="004C5438" w:rsidRDefault="00D02364" w:rsidP="00A30666">
            <w:pPr>
              <w:rPr>
                <w:rFonts w:asciiTheme="minorHAnsi" w:hAnsiTheme="minorHAnsi" w:cstheme="minorHAnsi"/>
                <w:szCs w:val="22"/>
              </w:rPr>
            </w:pPr>
          </w:p>
        </w:tc>
      </w:tr>
      <w:tr w:rsidR="00D02364" w:rsidRPr="004C5438" w14:paraId="5281289A" w14:textId="77777777" w:rsidTr="00850CF2">
        <w:trPr>
          <w:trHeight w:val="66"/>
          <w:jc w:val="center"/>
        </w:trPr>
        <w:tc>
          <w:tcPr>
            <w:tcW w:w="8428" w:type="dxa"/>
            <w:shd w:val="clear" w:color="auto" w:fill="auto"/>
            <w:tcMar>
              <w:top w:w="58" w:type="dxa"/>
              <w:left w:w="115" w:type="dxa"/>
              <w:bottom w:w="58" w:type="dxa"/>
              <w:right w:w="115" w:type="dxa"/>
            </w:tcMar>
          </w:tcPr>
          <w:p w14:paraId="1E8C59C9" w14:textId="2856B29B" w:rsidR="00D02364" w:rsidRPr="004C5438" w:rsidRDefault="00D02364" w:rsidP="00A30666">
            <w:pPr>
              <w:ind w:left="360" w:hanging="360"/>
              <w:rPr>
                <w:rFonts w:asciiTheme="minorHAnsi" w:hAnsiTheme="minorHAnsi" w:cstheme="minorHAnsi"/>
                <w:szCs w:val="22"/>
              </w:rPr>
            </w:pPr>
            <w:bookmarkStart w:id="10" w:name="_Hlk516152048"/>
            <w:r w:rsidRPr="004C5438">
              <w:rPr>
                <w:rFonts w:asciiTheme="minorHAnsi" w:hAnsiTheme="minorHAnsi" w:cstheme="minorHAnsi"/>
                <w:b/>
                <w:szCs w:val="22"/>
              </w:rPr>
              <w:lastRenderedPageBreak/>
              <w:t xml:space="preserve">b2. </w:t>
            </w:r>
            <w:r w:rsidRPr="004C5438">
              <w:rPr>
                <w:rFonts w:asciiTheme="minorHAnsi" w:hAnsiTheme="minorHAnsi" w:cstheme="minorHAnsi"/>
                <w:szCs w:val="22"/>
              </w:rPr>
              <w:t>The application describes how public health preparedness is approached in the jurisdiction, including a description of the planning process and planning team composition.</w:t>
            </w:r>
            <w:bookmarkEnd w:id="10"/>
          </w:p>
        </w:tc>
        <w:tc>
          <w:tcPr>
            <w:tcW w:w="1668" w:type="dxa"/>
            <w:tcMar>
              <w:top w:w="58" w:type="dxa"/>
              <w:left w:w="115" w:type="dxa"/>
              <w:bottom w:w="58" w:type="dxa"/>
              <w:right w:w="115" w:type="dxa"/>
            </w:tcMar>
          </w:tcPr>
          <w:p w14:paraId="095D4445"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5A10D325" w14:textId="77777777" w:rsidR="00D02364" w:rsidRPr="004C5438" w:rsidRDefault="00D02364" w:rsidP="00A30666">
            <w:pPr>
              <w:rPr>
                <w:rFonts w:asciiTheme="minorHAnsi" w:hAnsiTheme="minorHAnsi" w:cstheme="minorHAnsi"/>
                <w:szCs w:val="22"/>
              </w:rPr>
            </w:pPr>
          </w:p>
        </w:tc>
      </w:tr>
      <w:tr w:rsidR="00D02364" w:rsidRPr="004C5438" w14:paraId="1E1E4EF6" w14:textId="77777777" w:rsidTr="00850CF2">
        <w:trPr>
          <w:trHeight w:val="66"/>
          <w:jc w:val="center"/>
        </w:trPr>
        <w:tc>
          <w:tcPr>
            <w:tcW w:w="8428" w:type="dxa"/>
            <w:shd w:val="clear" w:color="auto" w:fill="auto"/>
            <w:tcMar>
              <w:top w:w="58" w:type="dxa"/>
              <w:left w:w="115" w:type="dxa"/>
              <w:bottom w:w="58" w:type="dxa"/>
              <w:right w:w="115" w:type="dxa"/>
            </w:tcMar>
          </w:tcPr>
          <w:p w14:paraId="3FFF86F1" w14:textId="41E121A9" w:rsidR="00D02364" w:rsidRPr="004C5438" w:rsidRDefault="00D02364" w:rsidP="00A30666">
            <w:pPr>
              <w:ind w:left="360" w:hanging="360"/>
              <w:rPr>
                <w:rFonts w:asciiTheme="minorHAnsi" w:hAnsiTheme="minorHAnsi" w:cstheme="minorHAnsi"/>
                <w:b/>
                <w:szCs w:val="22"/>
              </w:rPr>
            </w:pPr>
            <w:bookmarkStart w:id="11" w:name="M1Bb3Return"/>
            <w:bookmarkEnd w:id="11"/>
            <w:r w:rsidRPr="004C5438">
              <w:rPr>
                <w:rFonts w:asciiTheme="minorHAnsi" w:hAnsiTheme="minorHAnsi" w:cstheme="minorHAnsi"/>
                <w:b/>
                <w:szCs w:val="22"/>
              </w:rPr>
              <w:t xml:space="preserve">b3. </w:t>
            </w:r>
            <w:bookmarkStart w:id="12" w:name="_Hlk516152053"/>
            <w:r w:rsidR="00A11075" w:rsidRPr="004C5438">
              <w:rPr>
                <w:rStyle w:val="Hyperlink"/>
                <w:rFonts w:asciiTheme="minorHAnsi" w:hAnsiTheme="minorHAnsi" w:cstheme="minorHAnsi"/>
                <w:szCs w:val="22"/>
              </w:rPr>
              <w:fldChar w:fldCharType="begin"/>
            </w:r>
            <w:r w:rsidR="00076C92" w:rsidRPr="004C5438">
              <w:rPr>
                <w:rStyle w:val="Hyperlink"/>
                <w:rFonts w:asciiTheme="minorHAnsi" w:hAnsiTheme="minorHAnsi" w:cstheme="minorHAnsi"/>
                <w:szCs w:val="22"/>
              </w:rPr>
              <w:instrText>HYPERLINK  \l "M1Bb3"</w:instrText>
            </w:r>
            <w:r w:rsidR="00A11075" w:rsidRPr="004C5438">
              <w:rPr>
                <w:rStyle w:val="Hyperlink"/>
                <w:rFonts w:asciiTheme="minorHAnsi" w:hAnsiTheme="minorHAnsi" w:cstheme="minorHAnsi"/>
                <w:szCs w:val="22"/>
              </w:rPr>
              <w:fldChar w:fldCharType="separate"/>
            </w:r>
            <w:r w:rsidRPr="004C5438">
              <w:rPr>
                <w:rStyle w:val="Hyperlink"/>
                <w:rFonts w:asciiTheme="minorHAnsi" w:hAnsiTheme="minorHAnsi" w:cstheme="minorHAnsi"/>
                <w:szCs w:val="22"/>
              </w:rPr>
              <w:t xml:space="preserve">The application </w:t>
            </w:r>
            <w:r w:rsidR="0054476F" w:rsidRPr="004C5438">
              <w:rPr>
                <w:rStyle w:val="Hyperlink"/>
                <w:rFonts w:asciiTheme="minorHAnsi" w:hAnsiTheme="minorHAnsi" w:cstheme="minorHAnsi"/>
                <w:szCs w:val="22"/>
              </w:rPr>
              <w:t xml:space="preserve">contains </w:t>
            </w:r>
            <w:r w:rsidRPr="004C5438">
              <w:rPr>
                <w:rStyle w:val="Hyperlink"/>
                <w:rFonts w:asciiTheme="minorHAnsi" w:hAnsiTheme="minorHAnsi" w:cstheme="minorHAnsi"/>
                <w:szCs w:val="22"/>
              </w:rPr>
              <w:t>evidence of joint participation in disaster planning meetings and creation of an emergency operations plan (e.g., city-state</w:t>
            </w:r>
            <w:r w:rsidR="002E7385" w:rsidRPr="004C5438">
              <w:rPr>
                <w:rStyle w:val="Hyperlink"/>
                <w:rFonts w:asciiTheme="minorHAnsi" w:hAnsiTheme="minorHAnsi" w:cstheme="minorHAnsi"/>
                <w:szCs w:val="22"/>
              </w:rPr>
              <w:t>-</w:t>
            </w:r>
            <w:r w:rsidRPr="004C5438">
              <w:rPr>
                <w:rStyle w:val="Hyperlink"/>
                <w:rFonts w:asciiTheme="minorHAnsi" w:hAnsiTheme="minorHAnsi" w:cstheme="minorHAnsi"/>
                <w:szCs w:val="22"/>
              </w:rPr>
              <w:t>tribal collaboration</w:t>
            </w:r>
            <w:r w:rsidR="002E7385" w:rsidRPr="004C5438">
              <w:rPr>
                <w:rStyle w:val="Hyperlink"/>
                <w:rFonts w:asciiTheme="minorHAnsi" w:hAnsiTheme="minorHAnsi" w:cstheme="minorHAnsi"/>
                <w:szCs w:val="22"/>
              </w:rPr>
              <w:t xml:space="preserve"> or</w:t>
            </w:r>
            <w:r w:rsidRPr="004C5438">
              <w:rPr>
                <w:rStyle w:val="Hyperlink"/>
                <w:rFonts w:asciiTheme="minorHAnsi" w:hAnsiTheme="minorHAnsi" w:cstheme="minorHAnsi"/>
                <w:szCs w:val="22"/>
              </w:rPr>
              <w:t xml:space="preserve"> city-county collaboration)</w:t>
            </w:r>
            <w:r w:rsidR="00A11075" w:rsidRPr="004C5438">
              <w:rPr>
                <w:rStyle w:val="Hyperlink"/>
                <w:rFonts w:asciiTheme="minorHAnsi" w:hAnsiTheme="minorHAnsi" w:cstheme="minorHAnsi"/>
                <w:szCs w:val="22"/>
              </w:rPr>
              <w:fldChar w:fldCharType="end"/>
            </w:r>
            <w:r w:rsidRPr="004C5438">
              <w:rPr>
                <w:rFonts w:asciiTheme="minorHAnsi" w:hAnsiTheme="minorHAnsi" w:cstheme="minorHAnsi"/>
                <w:szCs w:val="22"/>
              </w:rPr>
              <w:t>.</w:t>
            </w:r>
            <w:bookmarkEnd w:id="12"/>
          </w:p>
        </w:tc>
        <w:tc>
          <w:tcPr>
            <w:tcW w:w="1668" w:type="dxa"/>
            <w:tcMar>
              <w:top w:w="58" w:type="dxa"/>
              <w:left w:w="115" w:type="dxa"/>
              <w:bottom w:w="58" w:type="dxa"/>
              <w:right w:w="115" w:type="dxa"/>
            </w:tcMar>
          </w:tcPr>
          <w:p w14:paraId="48E8B413"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0FDF0021" w14:textId="77777777" w:rsidR="00D02364" w:rsidRPr="004C5438" w:rsidRDefault="00D02364" w:rsidP="00A30666">
            <w:pPr>
              <w:rPr>
                <w:rFonts w:asciiTheme="minorHAnsi" w:hAnsiTheme="minorHAnsi" w:cstheme="minorHAnsi"/>
                <w:szCs w:val="22"/>
              </w:rPr>
            </w:pPr>
          </w:p>
          <w:p w14:paraId="225125A7" w14:textId="7F1CD331" w:rsidR="006A2BF6" w:rsidRPr="004C5438" w:rsidRDefault="006A2BF6" w:rsidP="006A2BF6">
            <w:pPr>
              <w:rPr>
                <w:rFonts w:asciiTheme="minorHAnsi" w:hAnsiTheme="minorHAnsi" w:cstheme="minorHAnsi"/>
                <w:szCs w:val="22"/>
              </w:rPr>
            </w:pPr>
          </w:p>
        </w:tc>
      </w:tr>
      <w:tr w:rsidR="00D02364" w:rsidRPr="004C5438" w14:paraId="29C38D49" w14:textId="77777777" w:rsidTr="00850CF2">
        <w:trPr>
          <w:trHeight w:val="66"/>
          <w:jc w:val="center"/>
        </w:trPr>
        <w:tc>
          <w:tcPr>
            <w:tcW w:w="8428" w:type="dxa"/>
            <w:tcMar>
              <w:top w:w="58" w:type="dxa"/>
              <w:left w:w="115" w:type="dxa"/>
              <w:bottom w:w="58" w:type="dxa"/>
              <w:right w:w="115" w:type="dxa"/>
            </w:tcMar>
          </w:tcPr>
          <w:p w14:paraId="0BC7FE4D" w14:textId="3BFB9008" w:rsidR="00D02364" w:rsidRPr="004C5438" w:rsidRDefault="00D02364" w:rsidP="00A30666">
            <w:pPr>
              <w:ind w:left="360" w:hanging="360"/>
              <w:rPr>
                <w:rFonts w:asciiTheme="minorHAnsi" w:hAnsiTheme="minorHAnsi" w:cstheme="minorHAnsi"/>
                <w:szCs w:val="22"/>
              </w:rPr>
            </w:pPr>
            <w:r w:rsidRPr="004C5438">
              <w:rPr>
                <w:rFonts w:asciiTheme="minorHAnsi" w:hAnsiTheme="minorHAnsi" w:cstheme="minorHAnsi"/>
                <w:b/>
                <w:szCs w:val="22"/>
              </w:rPr>
              <w:t xml:space="preserve">b4. </w:t>
            </w:r>
            <w:r w:rsidRPr="004C5438">
              <w:rPr>
                <w:rFonts w:asciiTheme="minorHAnsi" w:hAnsiTheme="minorHAnsi" w:cstheme="minorHAnsi"/>
                <w:szCs w:val="22"/>
              </w:rPr>
              <w:t xml:space="preserve">The plan identifies all neighboring jurisdictions </w:t>
            </w:r>
            <w:r w:rsidRPr="004C5438">
              <w:rPr>
                <w:rFonts w:asciiTheme="minorHAnsi" w:hAnsiTheme="minorHAnsi" w:cstheme="minorHAnsi"/>
                <w:bCs/>
                <w:color w:val="000000"/>
                <w:szCs w:val="22"/>
              </w:rPr>
              <w:t>and, if applicable, tribal and international borders and military installations within the locality.</w:t>
            </w:r>
          </w:p>
        </w:tc>
        <w:tc>
          <w:tcPr>
            <w:tcW w:w="1668" w:type="dxa"/>
            <w:tcMar>
              <w:top w:w="58" w:type="dxa"/>
              <w:left w:w="115" w:type="dxa"/>
              <w:bottom w:w="58" w:type="dxa"/>
              <w:right w:w="115" w:type="dxa"/>
            </w:tcMar>
          </w:tcPr>
          <w:p w14:paraId="127375AA"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7275BC3E" w14:textId="77777777" w:rsidR="00D02364" w:rsidRPr="004C5438" w:rsidRDefault="00D02364" w:rsidP="00A30666">
            <w:pPr>
              <w:rPr>
                <w:rFonts w:asciiTheme="minorHAnsi" w:hAnsiTheme="minorHAnsi" w:cstheme="minorHAnsi"/>
                <w:szCs w:val="22"/>
              </w:rPr>
            </w:pPr>
          </w:p>
        </w:tc>
      </w:tr>
      <w:tr w:rsidR="00D02364" w:rsidRPr="004C5438" w14:paraId="4F098242" w14:textId="77777777" w:rsidTr="00850CF2">
        <w:trPr>
          <w:trHeight w:val="66"/>
          <w:jc w:val="center"/>
        </w:trPr>
        <w:tc>
          <w:tcPr>
            <w:tcW w:w="8428" w:type="dxa"/>
            <w:tcMar>
              <w:top w:w="58" w:type="dxa"/>
              <w:left w:w="115" w:type="dxa"/>
              <w:bottom w:w="58" w:type="dxa"/>
              <w:right w:w="115" w:type="dxa"/>
            </w:tcMar>
          </w:tcPr>
          <w:p w14:paraId="4E0FFF9D" w14:textId="79694D64" w:rsidR="00D02364" w:rsidRPr="004C5438" w:rsidRDefault="00D02364" w:rsidP="00A30666">
            <w:pPr>
              <w:ind w:left="360" w:hanging="360"/>
              <w:rPr>
                <w:rFonts w:asciiTheme="minorHAnsi" w:hAnsiTheme="minorHAnsi" w:cstheme="minorHAnsi"/>
                <w:szCs w:val="22"/>
              </w:rPr>
            </w:pPr>
            <w:r w:rsidRPr="004C5438">
              <w:rPr>
                <w:rFonts w:asciiTheme="minorHAnsi" w:hAnsiTheme="minorHAnsi" w:cstheme="minorHAnsi"/>
                <w:b/>
                <w:szCs w:val="22"/>
              </w:rPr>
              <w:t xml:space="preserve">b5. </w:t>
            </w:r>
            <w:r w:rsidRPr="004C5438">
              <w:rPr>
                <w:rFonts w:asciiTheme="minorHAnsi" w:hAnsiTheme="minorHAnsi" w:cstheme="minorHAnsi"/>
                <w:szCs w:val="22"/>
              </w:rPr>
              <w:t xml:space="preserve">The plan identifies all </w:t>
            </w:r>
            <w:r w:rsidR="006C6BAD" w:rsidRPr="004C5438">
              <w:rPr>
                <w:rFonts w:asciiTheme="minorHAnsi" w:hAnsiTheme="minorHAnsi" w:cstheme="minorHAnsi"/>
                <w:szCs w:val="22"/>
              </w:rPr>
              <w:t xml:space="preserve">healthcare </w:t>
            </w:r>
            <w:r w:rsidR="005C773E" w:rsidRPr="004C5438">
              <w:rPr>
                <w:rFonts w:asciiTheme="minorHAnsi" w:hAnsiTheme="minorHAnsi" w:cstheme="minorHAnsi"/>
                <w:szCs w:val="22"/>
              </w:rPr>
              <w:t>stakeholders (</w:t>
            </w:r>
            <w:r w:rsidR="006C6BAD" w:rsidRPr="004C5438">
              <w:rPr>
                <w:rFonts w:asciiTheme="minorHAnsi" w:hAnsiTheme="minorHAnsi" w:cstheme="minorHAnsi"/>
                <w:szCs w:val="22"/>
              </w:rPr>
              <w:t>coalitions</w:t>
            </w:r>
            <w:r w:rsidR="005C773E" w:rsidRPr="004C5438">
              <w:rPr>
                <w:rFonts w:asciiTheme="minorHAnsi" w:hAnsiTheme="minorHAnsi" w:cstheme="minorHAnsi"/>
                <w:szCs w:val="22"/>
              </w:rPr>
              <w:t xml:space="preserve">, </w:t>
            </w:r>
            <w:r w:rsidRPr="004C5438">
              <w:rPr>
                <w:rFonts w:asciiTheme="minorHAnsi" w:hAnsiTheme="minorHAnsi" w:cstheme="minorHAnsi"/>
                <w:szCs w:val="22"/>
              </w:rPr>
              <w:t xml:space="preserve">hospitals, </w:t>
            </w:r>
            <w:r w:rsidR="005C773E" w:rsidRPr="004C5438">
              <w:rPr>
                <w:rFonts w:asciiTheme="minorHAnsi" w:hAnsiTheme="minorHAnsi" w:cstheme="minorHAnsi"/>
                <w:szCs w:val="22"/>
              </w:rPr>
              <w:t xml:space="preserve">EMS, </w:t>
            </w:r>
            <w:r w:rsidRPr="004C5438">
              <w:rPr>
                <w:rFonts w:asciiTheme="minorHAnsi" w:hAnsiTheme="minorHAnsi" w:cstheme="minorHAnsi"/>
                <w:szCs w:val="22"/>
              </w:rPr>
              <w:t>clinics, and community health centers</w:t>
            </w:r>
            <w:r w:rsidR="006C6BAD" w:rsidRPr="004C5438">
              <w:rPr>
                <w:rFonts w:asciiTheme="minorHAnsi" w:hAnsiTheme="minorHAnsi" w:cstheme="minorHAnsi"/>
                <w:szCs w:val="22"/>
              </w:rPr>
              <w:t>)</w:t>
            </w:r>
            <w:r w:rsidRPr="004C5438">
              <w:rPr>
                <w:rFonts w:asciiTheme="minorHAnsi" w:hAnsiTheme="minorHAnsi" w:cstheme="minorHAnsi"/>
                <w:szCs w:val="22"/>
              </w:rPr>
              <w:t xml:space="preserve"> within the locality.</w:t>
            </w:r>
          </w:p>
        </w:tc>
        <w:tc>
          <w:tcPr>
            <w:tcW w:w="1668" w:type="dxa"/>
            <w:tcMar>
              <w:top w:w="58" w:type="dxa"/>
              <w:left w:w="115" w:type="dxa"/>
              <w:bottom w:w="58" w:type="dxa"/>
              <w:right w:w="115" w:type="dxa"/>
            </w:tcMar>
          </w:tcPr>
          <w:p w14:paraId="56CDF88F"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36C56D93" w14:textId="77777777" w:rsidR="00D02364" w:rsidRPr="004C5438" w:rsidRDefault="00D02364" w:rsidP="00A30666">
            <w:pPr>
              <w:rPr>
                <w:rFonts w:asciiTheme="minorHAnsi" w:hAnsiTheme="minorHAnsi" w:cstheme="minorHAnsi"/>
                <w:szCs w:val="22"/>
              </w:rPr>
            </w:pPr>
          </w:p>
        </w:tc>
      </w:tr>
      <w:tr w:rsidR="00D02364" w:rsidRPr="004C5438" w14:paraId="733A11CB" w14:textId="77777777" w:rsidTr="00850CF2">
        <w:trPr>
          <w:trHeight w:val="66"/>
          <w:jc w:val="center"/>
        </w:trPr>
        <w:tc>
          <w:tcPr>
            <w:tcW w:w="8428" w:type="dxa"/>
            <w:tcMar>
              <w:top w:w="58" w:type="dxa"/>
              <w:left w:w="115" w:type="dxa"/>
              <w:bottom w:w="58" w:type="dxa"/>
              <w:right w:w="115" w:type="dxa"/>
            </w:tcMar>
          </w:tcPr>
          <w:p w14:paraId="3AD7005C" w14:textId="74ED2DF2" w:rsidR="00D02364" w:rsidRPr="004C5438" w:rsidRDefault="00D02364" w:rsidP="00A30666">
            <w:pPr>
              <w:ind w:left="360" w:hanging="360"/>
              <w:rPr>
                <w:rFonts w:asciiTheme="minorHAnsi" w:hAnsiTheme="minorHAnsi" w:cstheme="minorHAnsi"/>
                <w:bCs/>
                <w:color w:val="000000"/>
                <w:szCs w:val="22"/>
              </w:rPr>
            </w:pPr>
            <w:bookmarkStart w:id="13" w:name="_Hlk516152061"/>
            <w:r w:rsidRPr="004C5438">
              <w:rPr>
                <w:rFonts w:asciiTheme="minorHAnsi" w:hAnsiTheme="minorHAnsi" w:cstheme="minorHAnsi"/>
                <w:b/>
                <w:szCs w:val="22"/>
              </w:rPr>
              <w:t xml:space="preserve">b6. </w:t>
            </w:r>
            <w:r w:rsidRPr="004C5438">
              <w:rPr>
                <w:rFonts w:asciiTheme="minorHAnsi" w:hAnsiTheme="minorHAnsi" w:cstheme="minorHAnsi"/>
                <w:szCs w:val="22"/>
              </w:rPr>
              <w:t>The plan identifies</w:t>
            </w:r>
            <w:r w:rsidRPr="004C5438">
              <w:rPr>
                <w:rFonts w:asciiTheme="minorHAnsi" w:hAnsiTheme="minorHAnsi" w:cstheme="minorHAnsi"/>
                <w:b/>
                <w:szCs w:val="22"/>
              </w:rPr>
              <w:t xml:space="preserve"> </w:t>
            </w:r>
            <w:r w:rsidRPr="004C5438">
              <w:rPr>
                <w:rFonts w:asciiTheme="minorHAnsi" w:hAnsiTheme="minorHAnsi" w:cstheme="minorHAnsi"/>
                <w:bCs/>
                <w:color w:val="000000"/>
                <w:szCs w:val="22"/>
              </w:rPr>
              <w:t>the locations where copies of the plan are kept.</w:t>
            </w:r>
          </w:p>
        </w:tc>
        <w:tc>
          <w:tcPr>
            <w:tcW w:w="1668" w:type="dxa"/>
            <w:tcMar>
              <w:top w:w="58" w:type="dxa"/>
              <w:left w:w="115" w:type="dxa"/>
              <w:bottom w:w="58" w:type="dxa"/>
              <w:right w:w="115" w:type="dxa"/>
            </w:tcMar>
          </w:tcPr>
          <w:p w14:paraId="65358FDA"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52DC9482" w14:textId="77777777" w:rsidR="00D02364" w:rsidRPr="004C5438" w:rsidRDefault="00D02364" w:rsidP="00A30666">
            <w:pPr>
              <w:rPr>
                <w:rFonts w:asciiTheme="minorHAnsi" w:hAnsiTheme="minorHAnsi" w:cstheme="minorHAnsi"/>
                <w:szCs w:val="22"/>
              </w:rPr>
            </w:pPr>
          </w:p>
        </w:tc>
      </w:tr>
      <w:tr w:rsidR="00D02364" w:rsidRPr="004C5438" w14:paraId="40CD6BAD" w14:textId="77777777" w:rsidTr="00850CF2">
        <w:trPr>
          <w:trHeight w:val="246"/>
          <w:jc w:val="center"/>
        </w:trPr>
        <w:tc>
          <w:tcPr>
            <w:tcW w:w="8428" w:type="dxa"/>
            <w:tcMar>
              <w:top w:w="58" w:type="dxa"/>
              <w:left w:w="115" w:type="dxa"/>
              <w:bottom w:w="58" w:type="dxa"/>
              <w:right w:w="115" w:type="dxa"/>
            </w:tcMar>
          </w:tcPr>
          <w:p w14:paraId="15C99F65" w14:textId="399BEDEE" w:rsidR="00D02364" w:rsidRPr="004C5438" w:rsidRDefault="00D02364" w:rsidP="00A30666">
            <w:pPr>
              <w:ind w:left="360" w:hanging="360"/>
              <w:rPr>
                <w:rFonts w:asciiTheme="minorHAnsi" w:hAnsiTheme="minorHAnsi" w:cstheme="minorHAnsi"/>
                <w:b/>
                <w:szCs w:val="22"/>
              </w:rPr>
            </w:pPr>
            <w:bookmarkStart w:id="14" w:name="_Hlk516152065"/>
            <w:bookmarkEnd w:id="13"/>
            <w:r w:rsidRPr="004C5438">
              <w:rPr>
                <w:rFonts w:asciiTheme="minorHAnsi" w:hAnsiTheme="minorHAnsi" w:cstheme="minorHAnsi"/>
                <w:b/>
                <w:szCs w:val="22"/>
              </w:rPr>
              <w:t xml:space="preserve">b7. </w:t>
            </w:r>
            <w:r w:rsidRPr="004C5438">
              <w:rPr>
                <w:rFonts w:asciiTheme="minorHAnsi" w:hAnsiTheme="minorHAnsi" w:cstheme="minorHAnsi"/>
                <w:bCs/>
                <w:color w:val="000000"/>
                <w:szCs w:val="22"/>
              </w:rPr>
              <w:t>The plan describes how all staff are informed of the location of the plans.</w:t>
            </w:r>
            <w:bookmarkEnd w:id="14"/>
          </w:p>
        </w:tc>
        <w:tc>
          <w:tcPr>
            <w:tcW w:w="1668" w:type="dxa"/>
            <w:tcMar>
              <w:top w:w="58" w:type="dxa"/>
              <w:left w:w="115" w:type="dxa"/>
              <w:bottom w:w="58" w:type="dxa"/>
              <w:right w:w="115" w:type="dxa"/>
            </w:tcMar>
          </w:tcPr>
          <w:p w14:paraId="72F4A8E6"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2F007D23" w14:textId="77777777" w:rsidR="00D02364" w:rsidRPr="004C5438" w:rsidRDefault="00D02364" w:rsidP="00A30666">
            <w:pPr>
              <w:rPr>
                <w:rFonts w:asciiTheme="minorHAnsi" w:hAnsiTheme="minorHAnsi" w:cstheme="minorHAnsi"/>
                <w:szCs w:val="22"/>
              </w:rPr>
            </w:pPr>
          </w:p>
        </w:tc>
      </w:tr>
      <w:tr w:rsidR="00D02364" w:rsidRPr="004C5438" w14:paraId="70858DE1" w14:textId="38D5CA97" w:rsidTr="00850CF2">
        <w:trPr>
          <w:trHeight w:val="66"/>
          <w:jc w:val="center"/>
        </w:trPr>
        <w:tc>
          <w:tcPr>
            <w:tcW w:w="8428" w:type="dxa"/>
            <w:shd w:val="clear" w:color="auto" w:fill="FFE6B8"/>
            <w:tcMar>
              <w:top w:w="58" w:type="dxa"/>
              <w:left w:w="115" w:type="dxa"/>
              <w:bottom w:w="58" w:type="dxa"/>
              <w:right w:w="115" w:type="dxa"/>
            </w:tcMar>
            <w:vAlign w:val="center"/>
          </w:tcPr>
          <w:p w14:paraId="23A89C06" w14:textId="560DB18C" w:rsidR="00D02364" w:rsidRPr="004C5438" w:rsidRDefault="00D02364" w:rsidP="00390B10">
            <w:pPr>
              <w:numPr>
                <w:ilvl w:val="0"/>
                <w:numId w:val="2"/>
              </w:numPr>
              <w:tabs>
                <w:tab w:val="clear" w:pos="720"/>
              </w:tabs>
              <w:ind w:left="371" w:hanging="360"/>
              <w:rPr>
                <w:rFonts w:asciiTheme="minorHAnsi" w:hAnsiTheme="minorHAnsi" w:cstheme="minorHAnsi"/>
                <w:b/>
                <w:szCs w:val="22"/>
              </w:rPr>
            </w:pPr>
            <w:r w:rsidRPr="004C5438">
              <w:rPr>
                <w:rFonts w:asciiTheme="minorHAnsi" w:hAnsiTheme="minorHAnsi" w:cstheme="minorHAnsi"/>
                <w:b/>
                <w:szCs w:val="22"/>
              </w:rPr>
              <w:t>Plan Update Cycle</w:t>
            </w:r>
          </w:p>
        </w:tc>
        <w:tc>
          <w:tcPr>
            <w:tcW w:w="1668" w:type="dxa"/>
            <w:shd w:val="clear" w:color="auto" w:fill="FFE6B8"/>
            <w:tcMar>
              <w:top w:w="58" w:type="dxa"/>
              <w:left w:w="115" w:type="dxa"/>
              <w:bottom w:w="58" w:type="dxa"/>
              <w:right w:w="115" w:type="dxa"/>
            </w:tcMar>
            <w:vAlign w:val="center"/>
          </w:tcPr>
          <w:p w14:paraId="1676534C" w14:textId="370ED066"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FFE6B8"/>
            <w:tcMar>
              <w:top w:w="58" w:type="dxa"/>
              <w:left w:w="115" w:type="dxa"/>
              <w:bottom w:w="58" w:type="dxa"/>
              <w:right w:w="115" w:type="dxa"/>
            </w:tcMar>
            <w:vAlign w:val="center"/>
          </w:tcPr>
          <w:p w14:paraId="5466382A" w14:textId="74F6BDA1"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rsidDel="00175E9E" w14:paraId="638DC58B" w14:textId="19B4A83E" w:rsidTr="00850CF2">
        <w:trPr>
          <w:trHeight w:val="66"/>
          <w:jc w:val="center"/>
        </w:trPr>
        <w:tc>
          <w:tcPr>
            <w:tcW w:w="8428" w:type="dxa"/>
            <w:tcMar>
              <w:top w:w="58" w:type="dxa"/>
              <w:left w:w="115" w:type="dxa"/>
              <w:bottom w:w="58" w:type="dxa"/>
              <w:right w:w="115" w:type="dxa"/>
            </w:tcMar>
          </w:tcPr>
          <w:p w14:paraId="4EA0DCC9" w14:textId="7CB04B95" w:rsidR="00D02364" w:rsidRPr="004C5438" w:rsidDel="00175E9E" w:rsidRDefault="00D02364" w:rsidP="00A30666">
            <w:pPr>
              <w:ind w:left="360" w:hanging="360"/>
              <w:rPr>
                <w:rFonts w:asciiTheme="minorHAnsi" w:hAnsiTheme="minorHAnsi" w:cstheme="minorHAnsi"/>
                <w:szCs w:val="22"/>
              </w:rPr>
            </w:pPr>
            <w:r w:rsidRPr="004C5438" w:rsidDel="00175E9E">
              <w:rPr>
                <w:rFonts w:asciiTheme="minorHAnsi" w:hAnsiTheme="minorHAnsi" w:cstheme="minorHAnsi"/>
                <w:b/>
                <w:szCs w:val="22"/>
              </w:rPr>
              <w:t>c1.</w:t>
            </w:r>
            <w:r w:rsidRPr="004C5438" w:rsidDel="00175E9E">
              <w:rPr>
                <w:rFonts w:asciiTheme="minorHAnsi" w:hAnsiTheme="minorHAnsi" w:cstheme="minorHAnsi"/>
                <w:szCs w:val="22"/>
              </w:rPr>
              <w:t xml:space="preserve"> The plan bears a date demonstrating that the plan and its annexes have been reviewed or revised within one year of PPHR submission.</w:t>
            </w:r>
          </w:p>
        </w:tc>
        <w:tc>
          <w:tcPr>
            <w:tcW w:w="1668" w:type="dxa"/>
            <w:tcMar>
              <w:top w:w="58" w:type="dxa"/>
              <w:left w:w="115" w:type="dxa"/>
              <w:bottom w:w="58" w:type="dxa"/>
              <w:right w:w="115" w:type="dxa"/>
            </w:tcMar>
          </w:tcPr>
          <w:p w14:paraId="0C42E22A" w14:textId="1250A086" w:rsidR="00D02364" w:rsidRPr="004C5438" w:rsidDel="00175E9E"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7CEB223F" w14:textId="3A2ADEDD" w:rsidR="00D02364" w:rsidRPr="004C5438" w:rsidDel="00175E9E" w:rsidRDefault="00D02364" w:rsidP="00A30666">
            <w:pPr>
              <w:rPr>
                <w:rFonts w:asciiTheme="minorHAnsi" w:hAnsiTheme="minorHAnsi" w:cstheme="minorHAnsi"/>
                <w:szCs w:val="22"/>
              </w:rPr>
            </w:pPr>
          </w:p>
        </w:tc>
      </w:tr>
      <w:tr w:rsidR="00D02364" w:rsidRPr="004C5438" w:rsidDel="00175E9E" w14:paraId="22FB6C60" w14:textId="5CCDB7CE" w:rsidTr="00850CF2">
        <w:trPr>
          <w:trHeight w:val="377"/>
          <w:jc w:val="center"/>
        </w:trPr>
        <w:tc>
          <w:tcPr>
            <w:tcW w:w="8428" w:type="dxa"/>
          </w:tcPr>
          <w:p w14:paraId="50E04CAC" w14:textId="322E094F" w:rsidR="00D02364" w:rsidRPr="004C5438" w:rsidDel="00175E9E" w:rsidRDefault="00D02364" w:rsidP="00A30666">
            <w:pPr>
              <w:ind w:left="360" w:hanging="360"/>
              <w:rPr>
                <w:rFonts w:asciiTheme="minorHAnsi" w:hAnsiTheme="minorHAnsi" w:cstheme="minorHAnsi"/>
                <w:szCs w:val="22"/>
              </w:rPr>
            </w:pPr>
            <w:bookmarkStart w:id="15" w:name="M1Cc2Return"/>
            <w:bookmarkStart w:id="16" w:name="_Hlk516152072"/>
            <w:bookmarkEnd w:id="15"/>
            <w:r w:rsidRPr="004C5438" w:rsidDel="00175E9E">
              <w:rPr>
                <w:rFonts w:asciiTheme="minorHAnsi" w:hAnsiTheme="minorHAnsi" w:cstheme="minorHAnsi"/>
                <w:b/>
                <w:szCs w:val="22"/>
              </w:rPr>
              <w:t xml:space="preserve">c2. </w:t>
            </w:r>
            <w:hyperlink w:anchor="M1Cc2" w:history="1">
              <w:r w:rsidRPr="004C5438" w:rsidDel="00175E9E">
                <w:rPr>
                  <w:rStyle w:val="Hyperlink"/>
                  <w:rFonts w:asciiTheme="minorHAnsi" w:hAnsiTheme="minorHAnsi" w:cstheme="minorHAnsi"/>
                  <w:szCs w:val="22"/>
                </w:rPr>
                <w:t xml:space="preserve">The </w:t>
              </w:r>
              <w:r w:rsidR="00206651" w:rsidRPr="004C5438" w:rsidDel="00175E9E">
                <w:rPr>
                  <w:rStyle w:val="Hyperlink"/>
                  <w:rFonts w:asciiTheme="minorHAnsi" w:hAnsiTheme="minorHAnsi" w:cstheme="minorHAnsi"/>
                  <w:szCs w:val="22"/>
                </w:rPr>
                <w:t>plan</w:t>
              </w:r>
              <w:r w:rsidRPr="004C5438" w:rsidDel="00175E9E">
                <w:rPr>
                  <w:rStyle w:val="Hyperlink"/>
                  <w:rFonts w:asciiTheme="minorHAnsi" w:hAnsiTheme="minorHAnsi" w:cstheme="minorHAnsi"/>
                  <w:szCs w:val="22"/>
                </w:rPr>
                <w:t xml:space="preserve"> describes the procedure the agency will use to update and revise its plan on a regular basis.</w:t>
              </w:r>
            </w:hyperlink>
            <w:r w:rsidRPr="004C5438" w:rsidDel="00175E9E">
              <w:rPr>
                <w:rFonts w:asciiTheme="minorHAnsi" w:hAnsiTheme="minorHAnsi" w:cstheme="minorHAnsi"/>
                <w:szCs w:val="22"/>
              </w:rPr>
              <w:t xml:space="preserve"> </w:t>
            </w:r>
            <w:bookmarkEnd w:id="16"/>
          </w:p>
        </w:tc>
        <w:tc>
          <w:tcPr>
            <w:tcW w:w="1668" w:type="dxa"/>
            <w:tcMar>
              <w:top w:w="58" w:type="dxa"/>
              <w:left w:w="115" w:type="dxa"/>
              <w:bottom w:w="58" w:type="dxa"/>
              <w:right w:w="115" w:type="dxa"/>
            </w:tcMar>
          </w:tcPr>
          <w:p w14:paraId="47EA40E5" w14:textId="621D1D2C" w:rsidR="00D02364" w:rsidRPr="004C5438" w:rsidDel="00175E9E"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00C865F1" w14:textId="11F518CC" w:rsidR="00D02364" w:rsidRPr="004C5438" w:rsidDel="00175E9E" w:rsidRDefault="00D02364" w:rsidP="00A30666">
            <w:pPr>
              <w:rPr>
                <w:rFonts w:asciiTheme="minorHAnsi" w:hAnsiTheme="minorHAnsi" w:cstheme="minorHAnsi"/>
                <w:szCs w:val="22"/>
              </w:rPr>
            </w:pPr>
          </w:p>
        </w:tc>
      </w:tr>
      <w:tr w:rsidR="00D02364" w:rsidRPr="004C5438" w14:paraId="70FFA3FD" w14:textId="77777777" w:rsidTr="00850CF2">
        <w:trPr>
          <w:trHeight w:val="66"/>
          <w:jc w:val="center"/>
        </w:trPr>
        <w:tc>
          <w:tcPr>
            <w:tcW w:w="8428" w:type="dxa"/>
            <w:shd w:val="clear" w:color="auto" w:fill="FFF2CC" w:themeFill="accent4" w:themeFillTint="33"/>
            <w:tcMar>
              <w:top w:w="58" w:type="dxa"/>
              <w:left w:w="115" w:type="dxa"/>
              <w:bottom w:w="58" w:type="dxa"/>
              <w:right w:w="115" w:type="dxa"/>
            </w:tcMar>
            <w:vAlign w:val="center"/>
          </w:tcPr>
          <w:p w14:paraId="22795D98" w14:textId="3510D833" w:rsidR="00D02364" w:rsidRPr="004C5438" w:rsidRDefault="00D02364" w:rsidP="00390B10">
            <w:pPr>
              <w:numPr>
                <w:ilvl w:val="0"/>
                <w:numId w:val="2"/>
              </w:numPr>
              <w:tabs>
                <w:tab w:val="clear" w:pos="720"/>
              </w:tabs>
              <w:ind w:left="371" w:hanging="360"/>
              <w:rPr>
                <w:rFonts w:asciiTheme="minorHAnsi" w:hAnsiTheme="minorHAnsi" w:cstheme="minorHAnsi"/>
                <w:b/>
                <w:szCs w:val="22"/>
              </w:rPr>
            </w:pPr>
            <w:bookmarkStart w:id="17" w:name="_Hlk510107080"/>
            <w:r w:rsidRPr="004C5438">
              <w:rPr>
                <w:rFonts w:asciiTheme="minorHAnsi" w:hAnsiTheme="minorHAnsi" w:cstheme="minorHAnsi"/>
                <w:b/>
                <w:szCs w:val="22"/>
              </w:rPr>
              <w:t xml:space="preserve">Legal and </w:t>
            </w:r>
            <w:hyperlink w:anchor="AdministrativePreparedness" w:history="1">
              <w:r w:rsidRPr="00AE7639">
                <w:rPr>
                  <w:rStyle w:val="Hyperlink"/>
                  <w:rFonts w:asciiTheme="minorHAnsi" w:hAnsiTheme="minorHAnsi" w:cstheme="minorHAnsi"/>
                  <w:b/>
                  <w:szCs w:val="22"/>
                </w:rPr>
                <w:t>Administrative Preparedness</w:t>
              </w:r>
            </w:hyperlink>
          </w:p>
        </w:tc>
        <w:tc>
          <w:tcPr>
            <w:tcW w:w="1668" w:type="dxa"/>
            <w:shd w:val="clear" w:color="auto" w:fill="FFF2CC" w:themeFill="accent4" w:themeFillTint="33"/>
            <w:tcMar>
              <w:top w:w="58" w:type="dxa"/>
              <w:left w:w="115" w:type="dxa"/>
              <w:bottom w:w="58" w:type="dxa"/>
              <w:right w:w="115" w:type="dxa"/>
            </w:tcMar>
            <w:vAlign w:val="center"/>
          </w:tcPr>
          <w:p w14:paraId="25085079"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FFF2CC" w:themeFill="accent4" w:themeFillTint="33"/>
            <w:tcMar>
              <w:top w:w="58" w:type="dxa"/>
              <w:left w:w="115" w:type="dxa"/>
              <w:bottom w:w="58" w:type="dxa"/>
              <w:right w:w="115" w:type="dxa"/>
            </w:tcMar>
            <w:vAlign w:val="center"/>
          </w:tcPr>
          <w:p w14:paraId="4B03EF49"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3BC816DD" w14:textId="77777777" w:rsidTr="00850CF2">
        <w:trPr>
          <w:trHeight w:val="66"/>
          <w:jc w:val="center"/>
        </w:trPr>
        <w:tc>
          <w:tcPr>
            <w:tcW w:w="8428" w:type="dxa"/>
            <w:tcMar>
              <w:top w:w="58" w:type="dxa"/>
              <w:left w:w="115" w:type="dxa"/>
              <w:bottom w:w="58" w:type="dxa"/>
              <w:right w:w="115" w:type="dxa"/>
            </w:tcMar>
          </w:tcPr>
          <w:p w14:paraId="1A43089D" w14:textId="41DB85A9" w:rsidR="00D02364" w:rsidRPr="004C5438" w:rsidRDefault="00D02364" w:rsidP="00A30666">
            <w:pPr>
              <w:ind w:left="360" w:hanging="360"/>
              <w:rPr>
                <w:rFonts w:asciiTheme="minorHAnsi" w:hAnsiTheme="minorHAnsi" w:cstheme="minorHAnsi"/>
                <w:bCs/>
                <w:color w:val="000000"/>
                <w:szCs w:val="22"/>
              </w:rPr>
            </w:pPr>
            <w:bookmarkStart w:id="18" w:name="M1Dd1Return"/>
            <w:bookmarkEnd w:id="18"/>
            <w:r w:rsidRPr="004C5438">
              <w:rPr>
                <w:rFonts w:asciiTheme="minorHAnsi" w:hAnsiTheme="minorHAnsi" w:cstheme="minorHAnsi"/>
                <w:b/>
                <w:szCs w:val="22"/>
              </w:rPr>
              <w:t xml:space="preserve">d1. </w:t>
            </w:r>
            <w:hyperlink w:anchor="M1Dd1" w:history="1">
              <w:r w:rsidRPr="004C5438">
                <w:rPr>
                  <w:rStyle w:val="Hyperlink"/>
                  <w:rFonts w:asciiTheme="minorHAnsi" w:hAnsiTheme="minorHAnsi" w:cstheme="minorHAnsi"/>
                  <w:szCs w:val="22"/>
                </w:rPr>
                <w:t>The plan describes</w:t>
              </w:r>
              <w:r w:rsidRPr="004C5438">
                <w:rPr>
                  <w:rStyle w:val="Hyperlink"/>
                  <w:rFonts w:asciiTheme="minorHAnsi" w:hAnsiTheme="minorHAnsi" w:cstheme="minorHAnsi"/>
                  <w:bCs/>
                  <w:szCs w:val="22"/>
                </w:rPr>
                <w:t xml:space="preserve"> the legal and administrative authority</w:t>
              </w:r>
              <w:r w:rsidRPr="004C5438">
                <w:rPr>
                  <w:rStyle w:val="Hyperlink"/>
                  <w:rFonts w:asciiTheme="minorHAnsi" w:hAnsiTheme="minorHAnsi" w:cstheme="minorHAnsi"/>
                  <w:b/>
                  <w:szCs w:val="22"/>
                </w:rPr>
                <w:t xml:space="preserve"> </w:t>
              </w:r>
              <w:r w:rsidRPr="004C5438">
                <w:rPr>
                  <w:rStyle w:val="Hyperlink"/>
                  <w:rFonts w:asciiTheme="minorHAnsi" w:hAnsiTheme="minorHAnsi" w:cstheme="minorHAnsi"/>
                  <w:bCs/>
                  <w:szCs w:val="22"/>
                </w:rPr>
                <w:t>under which the agency would respond to an</w:t>
              </w:r>
              <w:r w:rsidRPr="004C5438">
                <w:rPr>
                  <w:rStyle w:val="Hyperlink"/>
                  <w:rFonts w:asciiTheme="minorHAnsi" w:hAnsiTheme="minorHAnsi" w:cstheme="minorHAnsi"/>
                  <w:b/>
                  <w:szCs w:val="22"/>
                </w:rPr>
                <w:t xml:space="preserve"> </w:t>
              </w:r>
              <w:r w:rsidRPr="004C5438">
                <w:rPr>
                  <w:rStyle w:val="Hyperlink"/>
                  <w:rFonts w:asciiTheme="minorHAnsi" w:hAnsiTheme="minorHAnsi" w:cstheme="minorHAnsi"/>
                  <w:bCs/>
                  <w:szCs w:val="22"/>
                </w:rPr>
                <w:t>emergency requiring a public health response.</w:t>
              </w:r>
            </w:hyperlink>
          </w:p>
        </w:tc>
        <w:tc>
          <w:tcPr>
            <w:tcW w:w="1668" w:type="dxa"/>
            <w:tcMar>
              <w:top w:w="58" w:type="dxa"/>
              <w:left w:w="115" w:type="dxa"/>
              <w:bottom w:w="58" w:type="dxa"/>
              <w:right w:w="115" w:type="dxa"/>
            </w:tcMar>
          </w:tcPr>
          <w:p w14:paraId="18AE3180"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6DADB365" w14:textId="114922CE" w:rsidR="00D02364" w:rsidRPr="004C5438" w:rsidRDefault="00D02364" w:rsidP="00A30666">
            <w:pPr>
              <w:rPr>
                <w:rFonts w:asciiTheme="minorHAnsi" w:hAnsiTheme="minorHAnsi" w:cstheme="minorHAnsi"/>
                <w:szCs w:val="22"/>
              </w:rPr>
            </w:pPr>
          </w:p>
        </w:tc>
      </w:tr>
      <w:tr w:rsidR="00D02364" w:rsidRPr="004C5438" w14:paraId="0E704623" w14:textId="77777777" w:rsidTr="00850CF2">
        <w:trPr>
          <w:trHeight w:val="66"/>
          <w:jc w:val="center"/>
        </w:trPr>
        <w:tc>
          <w:tcPr>
            <w:tcW w:w="8428" w:type="dxa"/>
            <w:shd w:val="clear" w:color="auto" w:fill="auto"/>
            <w:tcMar>
              <w:top w:w="58" w:type="dxa"/>
              <w:left w:w="115" w:type="dxa"/>
              <w:bottom w:w="58" w:type="dxa"/>
              <w:right w:w="115" w:type="dxa"/>
            </w:tcMar>
          </w:tcPr>
          <w:p w14:paraId="0621E8CA" w14:textId="1AA95B62" w:rsidR="00D02364" w:rsidRPr="004C5438" w:rsidRDefault="00D02364" w:rsidP="00A30666">
            <w:pPr>
              <w:ind w:left="360" w:hanging="360"/>
              <w:rPr>
                <w:rFonts w:asciiTheme="minorHAnsi" w:hAnsiTheme="minorHAnsi" w:cstheme="minorHAnsi"/>
                <w:b/>
                <w:szCs w:val="22"/>
              </w:rPr>
            </w:pPr>
            <w:r w:rsidRPr="004C5438">
              <w:rPr>
                <w:rFonts w:asciiTheme="minorHAnsi" w:hAnsiTheme="minorHAnsi" w:cstheme="minorHAnsi"/>
                <w:b/>
                <w:szCs w:val="22"/>
              </w:rPr>
              <w:t xml:space="preserve">d2. </w:t>
            </w:r>
            <w:r w:rsidRPr="004C5438">
              <w:rPr>
                <w:rFonts w:asciiTheme="minorHAnsi" w:hAnsiTheme="minorHAnsi" w:cstheme="minorHAnsi"/>
                <w:szCs w:val="22"/>
              </w:rPr>
              <w:t>The plan describes the process for coordinating and communicating with legal counsel</w:t>
            </w:r>
            <w:r w:rsidR="00267F8E" w:rsidRPr="004C5438">
              <w:rPr>
                <w:rFonts w:asciiTheme="minorHAnsi" w:hAnsiTheme="minorHAnsi" w:cstheme="minorHAnsi"/>
                <w:szCs w:val="22"/>
              </w:rPr>
              <w:t>.</w:t>
            </w:r>
          </w:p>
        </w:tc>
        <w:tc>
          <w:tcPr>
            <w:tcW w:w="1668" w:type="dxa"/>
            <w:shd w:val="clear" w:color="auto" w:fill="auto"/>
            <w:tcMar>
              <w:top w:w="58" w:type="dxa"/>
              <w:left w:w="115" w:type="dxa"/>
              <w:bottom w:w="58" w:type="dxa"/>
              <w:right w:w="115" w:type="dxa"/>
            </w:tcMar>
          </w:tcPr>
          <w:p w14:paraId="5DEC5251"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4E1ECB76" w14:textId="77777777" w:rsidR="00D02364" w:rsidRPr="004C5438" w:rsidRDefault="00D02364" w:rsidP="00A30666">
            <w:pPr>
              <w:rPr>
                <w:rFonts w:asciiTheme="minorHAnsi" w:hAnsiTheme="minorHAnsi" w:cstheme="minorHAnsi"/>
                <w:szCs w:val="22"/>
              </w:rPr>
            </w:pPr>
          </w:p>
        </w:tc>
      </w:tr>
      <w:tr w:rsidR="005A3A72" w:rsidRPr="004C5438" w14:paraId="648FFC01" w14:textId="77777777" w:rsidTr="00850CF2">
        <w:trPr>
          <w:trHeight w:val="66"/>
          <w:jc w:val="center"/>
        </w:trPr>
        <w:tc>
          <w:tcPr>
            <w:tcW w:w="8428" w:type="dxa"/>
            <w:shd w:val="clear" w:color="auto" w:fill="auto"/>
            <w:tcMar>
              <w:top w:w="58" w:type="dxa"/>
              <w:left w:w="115" w:type="dxa"/>
              <w:bottom w:w="58" w:type="dxa"/>
              <w:right w:w="115" w:type="dxa"/>
            </w:tcMar>
          </w:tcPr>
          <w:p w14:paraId="66753388" w14:textId="524DA10D" w:rsidR="005A3A72" w:rsidRPr="004C5438" w:rsidRDefault="005A3A72" w:rsidP="00A30666">
            <w:pPr>
              <w:ind w:left="360" w:hanging="360"/>
              <w:rPr>
                <w:rFonts w:asciiTheme="minorHAnsi" w:hAnsiTheme="minorHAnsi" w:cstheme="minorHAnsi"/>
                <w:b/>
                <w:szCs w:val="22"/>
              </w:rPr>
            </w:pPr>
            <w:bookmarkStart w:id="19" w:name="M1Dd31Return"/>
            <w:bookmarkEnd w:id="19"/>
            <w:r w:rsidRPr="004C5438">
              <w:rPr>
                <w:rFonts w:asciiTheme="minorHAnsi" w:hAnsiTheme="minorHAnsi" w:cstheme="minorHAnsi"/>
                <w:b/>
                <w:szCs w:val="22"/>
              </w:rPr>
              <w:t>d3</w:t>
            </w:r>
            <w:bookmarkStart w:id="20" w:name="_Hlk520804560"/>
            <w:r w:rsidRPr="004C5438">
              <w:rPr>
                <w:rFonts w:asciiTheme="minorHAnsi" w:hAnsiTheme="minorHAnsi" w:cstheme="minorHAnsi"/>
                <w:b/>
                <w:szCs w:val="22"/>
              </w:rPr>
              <w:t xml:space="preserve">. </w:t>
            </w:r>
            <w:hyperlink w:anchor="M1Dd31" w:history="1">
              <w:r w:rsidR="00B21F44" w:rsidRPr="004C5438">
                <w:rPr>
                  <w:rStyle w:val="Hyperlink"/>
                  <w:rFonts w:asciiTheme="minorHAnsi" w:hAnsiTheme="minorHAnsi" w:cstheme="minorHAnsi"/>
                  <w:szCs w:val="22"/>
                </w:rPr>
                <w:t>The plan describes the process of declaring a public health emergency.</w:t>
              </w:r>
              <w:bookmarkEnd w:id="20"/>
            </w:hyperlink>
          </w:p>
        </w:tc>
        <w:tc>
          <w:tcPr>
            <w:tcW w:w="1668" w:type="dxa"/>
            <w:shd w:val="clear" w:color="auto" w:fill="auto"/>
            <w:tcMar>
              <w:top w:w="58" w:type="dxa"/>
              <w:left w:w="115" w:type="dxa"/>
              <w:bottom w:w="58" w:type="dxa"/>
              <w:right w:w="115" w:type="dxa"/>
            </w:tcMar>
          </w:tcPr>
          <w:p w14:paraId="3946D4FA" w14:textId="77777777" w:rsidR="005A3A72" w:rsidRPr="004C5438" w:rsidRDefault="005A3A72"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6D655C3A" w14:textId="3DC8FC7F" w:rsidR="005A3A72" w:rsidRPr="004C5438" w:rsidRDefault="005A3A72" w:rsidP="00A30666">
            <w:pPr>
              <w:rPr>
                <w:rFonts w:asciiTheme="minorHAnsi" w:hAnsiTheme="minorHAnsi" w:cstheme="minorHAnsi"/>
                <w:szCs w:val="22"/>
              </w:rPr>
            </w:pPr>
          </w:p>
        </w:tc>
      </w:tr>
      <w:tr w:rsidR="00D02364" w:rsidRPr="004C5438" w14:paraId="5E7DBADE" w14:textId="77777777" w:rsidTr="00850CF2">
        <w:trPr>
          <w:trHeight w:val="330"/>
          <w:jc w:val="center"/>
        </w:trPr>
        <w:tc>
          <w:tcPr>
            <w:tcW w:w="8428" w:type="dxa"/>
            <w:tcMar>
              <w:top w:w="58" w:type="dxa"/>
              <w:left w:w="115" w:type="dxa"/>
              <w:bottom w:w="58" w:type="dxa"/>
              <w:right w:w="115" w:type="dxa"/>
            </w:tcMar>
          </w:tcPr>
          <w:p w14:paraId="043F5F25" w14:textId="03540419" w:rsidR="00D02364" w:rsidRPr="004C5438" w:rsidRDefault="00D02364" w:rsidP="00A30666">
            <w:pPr>
              <w:ind w:left="360" w:hanging="360"/>
              <w:rPr>
                <w:rFonts w:asciiTheme="minorHAnsi" w:hAnsiTheme="minorHAnsi" w:cstheme="minorHAnsi"/>
                <w:szCs w:val="22"/>
              </w:rPr>
            </w:pPr>
            <w:r w:rsidRPr="004C5438">
              <w:rPr>
                <w:rFonts w:asciiTheme="minorHAnsi" w:hAnsiTheme="minorHAnsi" w:cstheme="minorHAnsi"/>
                <w:b/>
                <w:szCs w:val="22"/>
              </w:rPr>
              <w:t>d</w:t>
            </w:r>
            <w:r w:rsidR="005A3A72" w:rsidRPr="004C5438">
              <w:rPr>
                <w:rFonts w:asciiTheme="minorHAnsi" w:hAnsiTheme="minorHAnsi" w:cstheme="minorHAnsi"/>
                <w:b/>
                <w:szCs w:val="22"/>
              </w:rPr>
              <w:t>4</w:t>
            </w:r>
            <w:r w:rsidRPr="004C5438">
              <w:rPr>
                <w:rFonts w:asciiTheme="minorHAnsi" w:hAnsiTheme="minorHAnsi" w:cstheme="minorHAnsi"/>
                <w:szCs w:val="22"/>
              </w:rPr>
              <w:t xml:space="preserve">. </w:t>
            </w:r>
            <w:bookmarkStart w:id="21" w:name="_Hlk517776994"/>
            <w:bookmarkStart w:id="22" w:name="_Hlk517777245"/>
            <w:r w:rsidR="009C06D4" w:rsidRPr="004C5438">
              <w:rPr>
                <w:rFonts w:asciiTheme="minorHAnsi" w:hAnsiTheme="minorHAnsi" w:cstheme="minorHAnsi"/>
                <w:szCs w:val="22"/>
              </w:rPr>
              <w:fldChar w:fldCharType="begin"/>
            </w:r>
            <w:r w:rsidR="009C06D4" w:rsidRPr="004C5438">
              <w:rPr>
                <w:rFonts w:asciiTheme="minorHAnsi" w:hAnsiTheme="minorHAnsi" w:cstheme="minorHAnsi"/>
                <w:szCs w:val="22"/>
              </w:rPr>
              <w:instrText xml:space="preserve"> HYPERLINK  \l "M1Dd3" </w:instrText>
            </w:r>
            <w:r w:rsidR="009C06D4" w:rsidRPr="004C5438">
              <w:rPr>
                <w:rFonts w:asciiTheme="minorHAnsi" w:hAnsiTheme="minorHAnsi" w:cstheme="minorHAnsi"/>
                <w:szCs w:val="22"/>
              </w:rPr>
              <w:fldChar w:fldCharType="separate"/>
            </w:r>
            <w:r w:rsidRPr="004C5438">
              <w:rPr>
                <w:rStyle w:val="Hyperlink"/>
                <w:rFonts w:asciiTheme="minorHAnsi" w:hAnsiTheme="minorHAnsi" w:cstheme="minorHAnsi"/>
                <w:szCs w:val="22"/>
              </w:rPr>
              <w:t>T</w:t>
            </w:r>
            <w:bookmarkStart w:id="23" w:name="M1Dd3Return"/>
            <w:bookmarkEnd w:id="23"/>
            <w:r w:rsidRPr="004C5438">
              <w:rPr>
                <w:rStyle w:val="Hyperlink"/>
                <w:rFonts w:asciiTheme="minorHAnsi" w:hAnsiTheme="minorHAnsi" w:cstheme="minorHAnsi"/>
                <w:szCs w:val="22"/>
              </w:rPr>
              <w:t xml:space="preserve">he plan describes </w:t>
            </w:r>
            <w:r w:rsidR="004A1DF1" w:rsidRPr="004C5438">
              <w:rPr>
                <w:rStyle w:val="Hyperlink"/>
                <w:rFonts w:asciiTheme="minorHAnsi" w:hAnsiTheme="minorHAnsi" w:cstheme="minorHAnsi"/>
                <w:szCs w:val="22"/>
              </w:rPr>
              <w:t xml:space="preserve">the </w:t>
            </w:r>
            <w:r w:rsidRPr="004C5438">
              <w:rPr>
                <w:rStyle w:val="Hyperlink"/>
                <w:rFonts w:asciiTheme="minorHAnsi" w:hAnsiTheme="minorHAnsi" w:cstheme="minorHAnsi"/>
                <w:szCs w:val="22"/>
              </w:rPr>
              <w:t xml:space="preserve">expedited administrative processes used during a response to an event that differ from standard procedures for </w:t>
            </w:r>
            <w:proofErr w:type="gramStart"/>
            <w:r w:rsidRPr="004C5438">
              <w:rPr>
                <w:rStyle w:val="Hyperlink"/>
                <w:rFonts w:asciiTheme="minorHAnsi" w:hAnsiTheme="minorHAnsi" w:cstheme="minorHAnsi"/>
                <w:szCs w:val="22"/>
              </w:rPr>
              <w:t>all of</w:t>
            </w:r>
            <w:proofErr w:type="gramEnd"/>
            <w:r w:rsidRPr="004C5438">
              <w:rPr>
                <w:rStyle w:val="Hyperlink"/>
                <w:rFonts w:asciiTheme="minorHAnsi" w:hAnsiTheme="minorHAnsi" w:cstheme="minorHAnsi"/>
                <w:szCs w:val="22"/>
              </w:rPr>
              <w:t xml:space="preserve"> the following:</w:t>
            </w:r>
            <w:r w:rsidR="009C06D4" w:rsidRPr="004C5438">
              <w:rPr>
                <w:rFonts w:asciiTheme="minorHAnsi" w:hAnsiTheme="minorHAnsi" w:cstheme="minorHAnsi"/>
                <w:szCs w:val="22"/>
              </w:rPr>
              <w:fldChar w:fldCharType="end"/>
            </w:r>
          </w:p>
          <w:p w14:paraId="0E31CB49" w14:textId="6E7D13B0" w:rsidR="00D02364" w:rsidRPr="004C5438" w:rsidRDefault="00D02364" w:rsidP="00AA0E9E">
            <w:pPr>
              <w:numPr>
                <w:ilvl w:val="3"/>
                <w:numId w:val="22"/>
              </w:numPr>
              <w:tabs>
                <w:tab w:val="clear" w:pos="2880"/>
              </w:tabs>
              <w:ind w:left="1079"/>
              <w:rPr>
                <w:rFonts w:asciiTheme="minorHAnsi" w:hAnsiTheme="minorHAnsi" w:cstheme="minorHAnsi"/>
                <w:szCs w:val="22"/>
              </w:rPr>
            </w:pPr>
            <w:r w:rsidRPr="004C5438">
              <w:rPr>
                <w:rFonts w:asciiTheme="minorHAnsi" w:hAnsiTheme="minorHAnsi" w:cstheme="minorHAnsi"/>
                <w:szCs w:val="22"/>
              </w:rPr>
              <w:t>Accepting</w:t>
            </w:r>
            <w:r w:rsidR="00076C92" w:rsidRPr="004C5438">
              <w:rPr>
                <w:rFonts w:asciiTheme="minorHAnsi" w:hAnsiTheme="minorHAnsi" w:cstheme="minorHAnsi"/>
                <w:szCs w:val="22"/>
              </w:rPr>
              <w:t xml:space="preserve"> and </w:t>
            </w:r>
            <w:r w:rsidR="00B21F44" w:rsidRPr="004C5438">
              <w:rPr>
                <w:rFonts w:asciiTheme="minorHAnsi" w:hAnsiTheme="minorHAnsi" w:cstheme="minorHAnsi"/>
                <w:szCs w:val="22"/>
              </w:rPr>
              <w:t>allocating</w:t>
            </w:r>
            <w:r w:rsidRPr="004C5438">
              <w:rPr>
                <w:rFonts w:asciiTheme="minorHAnsi" w:hAnsiTheme="minorHAnsi" w:cstheme="minorHAnsi"/>
                <w:szCs w:val="22"/>
              </w:rPr>
              <w:t xml:space="preserve"> federal/state </w:t>
            </w:r>
            <w:proofErr w:type="gramStart"/>
            <w:r w:rsidRPr="004C5438">
              <w:rPr>
                <w:rFonts w:asciiTheme="minorHAnsi" w:hAnsiTheme="minorHAnsi" w:cstheme="minorHAnsi"/>
                <w:szCs w:val="22"/>
              </w:rPr>
              <w:t>funds;</w:t>
            </w:r>
            <w:proofErr w:type="gramEnd"/>
          </w:p>
          <w:p w14:paraId="61F1F8EC" w14:textId="4F694305" w:rsidR="00D02364" w:rsidRPr="004C5438" w:rsidRDefault="00D02364" w:rsidP="00AA0E9E">
            <w:pPr>
              <w:numPr>
                <w:ilvl w:val="3"/>
                <w:numId w:val="22"/>
              </w:numPr>
              <w:tabs>
                <w:tab w:val="clear" w:pos="2880"/>
              </w:tabs>
              <w:ind w:left="1079"/>
              <w:rPr>
                <w:rFonts w:asciiTheme="minorHAnsi" w:hAnsiTheme="minorHAnsi" w:cstheme="minorHAnsi"/>
                <w:szCs w:val="22"/>
              </w:rPr>
            </w:pPr>
            <w:r w:rsidRPr="004C5438">
              <w:rPr>
                <w:rFonts w:asciiTheme="minorHAnsi" w:hAnsiTheme="minorHAnsi" w:cstheme="minorHAnsi"/>
                <w:szCs w:val="22"/>
              </w:rPr>
              <w:t xml:space="preserve">Spending federal/state </w:t>
            </w:r>
            <w:proofErr w:type="gramStart"/>
            <w:r w:rsidRPr="004C5438">
              <w:rPr>
                <w:rFonts w:asciiTheme="minorHAnsi" w:hAnsiTheme="minorHAnsi" w:cstheme="minorHAnsi"/>
                <w:szCs w:val="22"/>
              </w:rPr>
              <w:t>funds</w:t>
            </w:r>
            <w:r w:rsidR="00241FCD" w:rsidRPr="004C5438">
              <w:rPr>
                <w:rFonts w:asciiTheme="minorHAnsi" w:hAnsiTheme="minorHAnsi" w:cstheme="minorHAnsi"/>
                <w:szCs w:val="22"/>
              </w:rPr>
              <w:t>;</w:t>
            </w:r>
            <w:proofErr w:type="gramEnd"/>
            <w:r w:rsidR="00241FCD" w:rsidRPr="004C5438">
              <w:rPr>
                <w:rFonts w:asciiTheme="minorHAnsi" w:hAnsiTheme="minorHAnsi" w:cstheme="minorHAnsi"/>
                <w:szCs w:val="22"/>
              </w:rPr>
              <w:t xml:space="preserve"> </w:t>
            </w:r>
          </w:p>
          <w:bookmarkEnd w:id="21"/>
          <w:p w14:paraId="5464B30F" w14:textId="69B587E6" w:rsidR="00ED4FE4" w:rsidRPr="004C5438" w:rsidRDefault="00563E5D" w:rsidP="00AA0E9E">
            <w:pPr>
              <w:numPr>
                <w:ilvl w:val="3"/>
                <w:numId w:val="22"/>
              </w:numPr>
              <w:tabs>
                <w:tab w:val="clear" w:pos="2880"/>
              </w:tabs>
              <w:ind w:left="1079"/>
              <w:rPr>
                <w:rFonts w:asciiTheme="minorHAnsi" w:hAnsiTheme="minorHAnsi" w:cstheme="minorHAnsi"/>
                <w:szCs w:val="22"/>
              </w:rPr>
            </w:pPr>
            <w:r w:rsidRPr="004C5438">
              <w:rPr>
                <w:rFonts w:asciiTheme="minorHAnsi" w:hAnsiTheme="minorHAnsi" w:cstheme="minorHAnsi"/>
                <w:szCs w:val="22"/>
              </w:rPr>
              <w:t>Managing</w:t>
            </w:r>
            <w:r w:rsidR="000E3615" w:rsidRPr="004C5438">
              <w:rPr>
                <w:rFonts w:asciiTheme="minorHAnsi" w:hAnsiTheme="minorHAnsi" w:cstheme="minorHAnsi"/>
                <w:szCs w:val="22"/>
              </w:rPr>
              <w:t>/hiring</w:t>
            </w:r>
            <w:r w:rsidRPr="004C5438">
              <w:rPr>
                <w:rFonts w:asciiTheme="minorHAnsi" w:hAnsiTheme="minorHAnsi" w:cstheme="minorHAnsi"/>
                <w:szCs w:val="22"/>
              </w:rPr>
              <w:t xml:space="preserve"> workforce; and </w:t>
            </w:r>
            <w:bookmarkStart w:id="24" w:name="_Hlk520204616"/>
          </w:p>
          <w:p w14:paraId="54C701B8" w14:textId="34C3650F" w:rsidR="001954BE" w:rsidRPr="004C5438" w:rsidDel="00B662F6" w:rsidRDefault="00241FCD" w:rsidP="00AA0E9E">
            <w:pPr>
              <w:numPr>
                <w:ilvl w:val="3"/>
                <w:numId w:val="22"/>
              </w:numPr>
              <w:tabs>
                <w:tab w:val="clear" w:pos="2880"/>
              </w:tabs>
              <w:ind w:left="1079"/>
              <w:rPr>
                <w:rFonts w:asciiTheme="minorHAnsi" w:hAnsiTheme="minorHAnsi" w:cstheme="minorHAnsi"/>
                <w:szCs w:val="22"/>
              </w:rPr>
            </w:pPr>
            <w:r w:rsidRPr="004C5438">
              <w:rPr>
                <w:rFonts w:asciiTheme="minorHAnsi" w:hAnsiTheme="minorHAnsi" w:cstheme="minorHAnsi"/>
                <w:szCs w:val="22"/>
              </w:rPr>
              <w:t>Contracting</w:t>
            </w:r>
            <w:r w:rsidR="00563E5D" w:rsidRPr="004C5438">
              <w:rPr>
                <w:rFonts w:asciiTheme="minorHAnsi" w:hAnsiTheme="minorHAnsi" w:cstheme="minorHAnsi"/>
                <w:szCs w:val="22"/>
              </w:rPr>
              <w:t>/p</w:t>
            </w:r>
            <w:r w:rsidRPr="004C5438">
              <w:rPr>
                <w:rFonts w:asciiTheme="minorHAnsi" w:hAnsiTheme="minorHAnsi" w:cstheme="minorHAnsi"/>
                <w:szCs w:val="22"/>
              </w:rPr>
              <w:t xml:space="preserve">rocuring or </w:t>
            </w:r>
            <w:bookmarkEnd w:id="22"/>
            <w:r w:rsidR="00563E5D" w:rsidRPr="004C5438">
              <w:rPr>
                <w:rFonts w:asciiTheme="minorHAnsi" w:hAnsiTheme="minorHAnsi" w:cstheme="minorHAnsi"/>
                <w:szCs w:val="22"/>
              </w:rPr>
              <w:t xml:space="preserve">mutual </w:t>
            </w:r>
            <w:bookmarkEnd w:id="24"/>
            <w:r w:rsidR="009662F4" w:rsidRPr="004C5438">
              <w:rPr>
                <w:rFonts w:asciiTheme="minorHAnsi" w:hAnsiTheme="minorHAnsi" w:cstheme="minorHAnsi"/>
                <w:szCs w:val="22"/>
              </w:rPr>
              <w:t>aid.</w:t>
            </w:r>
            <w:hyperlink w:anchor="StarredElement" w:history="1">
              <w:r w:rsidR="009662F4" w:rsidRPr="004C5438">
                <w:rPr>
                  <w:rStyle w:val="Hyperlink"/>
                  <w:rFonts w:asciiTheme="minorHAnsi" w:hAnsiTheme="minorHAnsi" w:cstheme="minorHAnsi"/>
                  <w:szCs w:val="22"/>
                </w:rPr>
                <w:t>*</w:t>
              </w:r>
            </w:hyperlink>
          </w:p>
        </w:tc>
        <w:tc>
          <w:tcPr>
            <w:tcW w:w="1668" w:type="dxa"/>
            <w:tcMar>
              <w:top w:w="58" w:type="dxa"/>
              <w:left w:w="115" w:type="dxa"/>
              <w:bottom w:w="58" w:type="dxa"/>
              <w:right w:w="115" w:type="dxa"/>
            </w:tcMar>
          </w:tcPr>
          <w:p w14:paraId="7199C688"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336255AE" w14:textId="77777777" w:rsidR="00D02364" w:rsidRPr="004C5438" w:rsidRDefault="00D02364" w:rsidP="00A30666">
            <w:pPr>
              <w:rPr>
                <w:rFonts w:asciiTheme="minorHAnsi" w:hAnsiTheme="minorHAnsi" w:cstheme="minorHAnsi"/>
                <w:szCs w:val="22"/>
              </w:rPr>
            </w:pPr>
          </w:p>
        </w:tc>
      </w:tr>
      <w:tr w:rsidR="000E3615" w:rsidRPr="004C5438" w14:paraId="1DE53823" w14:textId="77777777" w:rsidTr="00850CF2">
        <w:trPr>
          <w:trHeight w:val="330"/>
          <w:jc w:val="center"/>
        </w:trPr>
        <w:tc>
          <w:tcPr>
            <w:tcW w:w="8428" w:type="dxa"/>
            <w:tcMar>
              <w:top w:w="58" w:type="dxa"/>
              <w:left w:w="115" w:type="dxa"/>
              <w:bottom w:w="58" w:type="dxa"/>
              <w:right w:w="115" w:type="dxa"/>
            </w:tcMar>
          </w:tcPr>
          <w:p w14:paraId="4B10BB73" w14:textId="5F2487AE" w:rsidR="000E3615" w:rsidRPr="004C5438" w:rsidRDefault="00624B76" w:rsidP="000E3615">
            <w:pPr>
              <w:ind w:left="360" w:hanging="360"/>
              <w:rPr>
                <w:rFonts w:asciiTheme="minorHAnsi" w:hAnsiTheme="minorHAnsi" w:cstheme="minorHAnsi"/>
                <w:b/>
                <w:szCs w:val="22"/>
              </w:rPr>
            </w:pPr>
            <w:r w:rsidRPr="004C5438">
              <w:rPr>
                <w:rFonts w:asciiTheme="minorHAnsi" w:hAnsiTheme="minorHAnsi" w:cstheme="minorHAnsi"/>
                <w:b/>
                <w:szCs w:val="22"/>
              </w:rPr>
              <w:lastRenderedPageBreak/>
              <w:t>d5.</w:t>
            </w:r>
            <w:r w:rsidRPr="004C5438">
              <w:rPr>
                <w:rFonts w:asciiTheme="minorHAnsi" w:hAnsiTheme="minorHAnsi" w:cstheme="minorHAnsi"/>
                <w:bCs/>
                <w:szCs w:val="22"/>
              </w:rPr>
              <w:t xml:space="preserve"> </w:t>
            </w:r>
            <w:r w:rsidR="00B623FD" w:rsidRPr="004C5438">
              <w:rPr>
                <w:rFonts w:asciiTheme="minorHAnsi" w:hAnsiTheme="minorHAnsi" w:cstheme="minorHAnsi"/>
                <w:bCs/>
                <w:szCs w:val="22"/>
              </w:rPr>
              <w:t>The plan describes l</w:t>
            </w:r>
            <w:r w:rsidR="000E3615" w:rsidRPr="004C5438">
              <w:rPr>
                <w:rFonts w:asciiTheme="minorHAnsi" w:hAnsiTheme="minorHAnsi" w:cstheme="minorHAnsi"/>
                <w:bCs/>
                <w:szCs w:val="22"/>
              </w:rPr>
              <w:t xml:space="preserve">iability </w:t>
            </w:r>
            <w:r w:rsidR="00B623FD" w:rsidRPr="004C5438">
              <w:rPr>
                <w:rFonts w:asciiTheme="minorHAnsi" w:hAnsiTheme="minorHAnsi" w:cstheme="minorHAnsi"/>
                <w:bCs/>
                <w:szCs w:val="22"/>
              </w:rPr>
              <w:t>protection</w:t>
            </w:r>
            <w:r w:rsidRPr="004C5438">
              <w:rPr>
                <w:rFonts w:asciiTheme="minorHAnsi" w:hAnsiTheme="minorHAnsi" w:cstheme="minorHAnsi"/>
                <w:bCs/>
                <w:szCs w:val="22"/>
              </w:rPr>
              <w:t>s</w:t>
            </w:r>
            <w:r w:rsidR="00B623FD" w:rsidRPr="004C5438">
              <w:rPr>
                <w:rFonts w:asciiTheme="minorHAnsi" w:hAnsiTheme="minorHAnsi" w:cstheme="minorHAnsi"/>
                <w:bCs/>
                <w:szCs w:val="22"/>
              </w:rPr>
              <w:t xml:space="preserve"> </w:t>
            </w:r>
            <w:r w:rsidR="000E3615" w:rsidRPr="004C5438">
              <w:rPr>
                <w:rFonts w:asciiTheme="minorHAnsi" w:hAnsiTheme="minorHAnsi" w:cstheme="minorHAnsi"/>
                <w:bCs/>
                <w:szCs w:val="22"/>
              </w:rPr>
              <w:t>for staff</w:t>
            </w:r>
            <w:r w:rsidR="00B623FD" w:rsidRPr="004C5438">
              <w:rPr>
                <w:rFonts w:asciiTheme="minorHAnsi" w:hAnsiTheme="minorHAnsi" w:cstheme="minorHAnsi"/>
                <w:bCs/>
                <w:szCs w:val="22"/>
              </w:rPr>
              <w:t xml:space="preserve"> during response activities</w:t>
            </w:r>
            <w:r w:rsidRPr="004C5438">
              <w:rPr>
                <w:rFonts w:asciiTheme="minorHAnsi" w:hAnsiTheme="minorHAnsi" w:cstheme="minorHAnsi"/>
                <w:bCs/>
                <w:szCs w:val="22"/>
              </w:rPr>
              <w:t>.</w:t>
            </w:r>
            <w:r w:rsidR="00B623FD" w:rsidRPr="004C5438">
              <w:rPr>
                <w:rFonts w:asciiTheme="minorHAnsi" w:hAnsiTheme="minorHAnsi" w:cstheme="minorHAnsi"/>
                <w:bCs/>
                <w:szCs w:val="22"/>
              </w:rPr>
              <w:t xml:space="preserve"> </w:t>
            </w:r>
          </w:p>
        </w:tc>
        <w:tc>
          <w:tcPr>
            <w:tcW w:w="1668" w:type="dxa"/>
            <w:tcMar>
              <w:top w:w="58" w:type="dxa"/>
              <w:left w:w="115" w:type="dxa"/>
              <w:bottom w:w="58" w:type="dxa"/>
              <w:right w:w="115" w:type="dxa"/>
            </w:tcMar>
          </w:tcPr>
          <w:p w14:paraId="5BF40D62" w14:textId="77777777" w:rsidR="000E3615" w:rsidRPr="004C5438" w:rsidRDefault="000E3615" w:rsidP="00A30666">
            <w:pPr>
              <w:rPr>
                <w:rFonts w:asciiTheme="minorHAnsi" w:hAnsiTheme="minorHAnsi" w:cstheme="minorHAnsi"/>
                <w:szCs w:val="22"/>
              </w:rPr>
            </w:pPr>
          </w:p>
        </w:tc>
        <w:tc>
          <w:tcPr>
            <w:tcW w:w="3296" w:type="dxa"/>
            <w:tcMar>
              <w:top w:w="58" w:type="dxa"/>
              <w:left w:w="115" w:type="dxa"/>
              <w:bottom w:w="58" w:type="dxa"/>
              <w:right w:w="115" w:type="dxa"/>
            </w:tcMar>
          </w:tcPr>
          <w:p w14:paraId="3CB243F1" w14:textId="77777777" w:rsidR="000E3615" w:rsidRPr="004C5438" w:rsidRDefault="000E3615" w:rsidP="00A30666">
            <w:pPr>
              <w:rPr>
                <w:rFonts w:asciiTheme="minorHAnsi" w:hAnsiTheme="minorHAnsi" w:cstheme="minorHAnsi"/>
                <w:szCs w:val="22"/>
              </w:rPr>
            </w:pPr>
          </w:p>
        </w:tc>
      </w:tr>
      <w:bookmarkEnd w:id="17"/>
      <w:tr w:rsidR="00D02364" w:rsidRPr="004C5438" w14:paraId="59A3865B" w14:textId="77777777" w:rsidTr="00850CF2">
        <w:trPr>
          <w:trHeight w:val="66"/>
          <w:jc w:val="center"/>
        </w:trPr>
        <w:tc>
          <w:tcPr>
            <w:tcW w:w="8428" w:type="dxa"/>
            <w:shd w:val="clear" w:color="auto" w:fill="FFE6B8"/>
            <w:tcMar>
              <w:top w:w="58" w:type="dxa"/>
              <w:left w:w="115" w:type="dxa"/>
              <w:bottom w:w="58" w:type="dxa"/>
              <w:right w:w="115" w:type="dxa"/>
            </w:tcMar>
            <w:vAlign w:val="center"/>
          </w:tcPr>
          <w:p w14:paraId="2EB85AFE" w14:textId="77777777" w:rsidR="00D02364" w:rsidRPr="004C5438" w:rsidRDefault="00D02364" w:rsidP="00390B10">
            <w:pPr>
              <w:numPr>
                <w:ilvl w:val="0"/>
                <w:numId w:val="2"/>
              </w:numPr>
              <w:tabs>
                <w:tab w:val="clear" w:pos="720"/>
              </w:tabs>
              <w:ind w:left="371" w:hanging="360"/>
              <w:rPr>
                <w:rFonts w:asciiTheme="minorHAnsi" w:hAnsiTheme="minorHAnsi" w:cstheme="minorHAnsi"/>
                <w:b/>
                <w:szCs w:val="22"/>
              </w:rPr>
            </w:pPr>
            <w:r w:rsidRPr="004C5438">
              <w:rPr>
                <w:rFonts w:asciiTheme="minorHAnsi" w:hAnsiTheme="minorHAnsi" w:cstheme="minorHAnsi"/>
                <w:b/>
                <w:szCs w:val="22"/>
              </w:rPr>
              <w:t>Situations and Assumptions</w:t>
            </w:r>
          </w:p>
        </w:tc>
        <w:tc>
          <w:tcPr>
            <w:tcW w:w="1668" w:type="dxa"/>
            <w:shd w:val="clear" w:color="auto" w:fill="FFE6B8"/>
            <w:tcMar>
              <w:top w:w="58" w:type="dxa"/>
              <w:left w:w="115" w:type="dxa"/>
              <w:bottom w:w="58" w:type="dxa"/>
              <w:right w:w="115" w:type="dxa"/>
            </w:tcMar>
            <w:vAlign w:val="center"/>
          </w:tcPr>
          <w:p w14:paraId="71878FF9"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FFE6B8"/>
            <w:tcMar>
              <w:top w:w="58" w:type="dxa"/>
              <w:left w:w="115" w:type="dxa"/>
              <w:bottom w:w="58" w:type="dxa"/>
              <w:right w:w="115" w:type="dxa"/>
            </w:tcMar>
            <w:vAlign w:val="center"/>
          </w:tcPr>
          <w:p w14:paraId="78AB2B28"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482A4E13" w14:textId="77777777" w:rsidTr="00850CF2">
        <w:trPr>
          <w:trHeight w:val="321"/>
          <w:jc w:val="center"/>
        </w:trPr>
        <w:tc>
          <w:tcPr>
            <w:tcW w:w="8428" w:type="dxa"/>
            <w:tcMar>
              <w:top w:w="58" w:type="dxa"/>
              <w:left w:w="115" w:type="dxa"/>
              <w:bottom w:w="58" w:type="dxa"/>
              <w:right w:w="115" w:type="dxa"/>
            </w:tcMar>
          </w:tcPr>
          <w:p w14:paraId="71662F64" w14:textId="776877FC" w:rsidR="00D02364" w:rsidRPr="004C5438" w:rsidRDefault="00D02364" w:rsidP="00A30666">
            <w:pPr>
              <w:ind w:left="360" w:hanging="360"/>
              <w:rPr>
                <w:rFonts w:asciiTheme="minorHAnsi" w:hAnsiTheme="minorHAnsi" w:cstheme="minorHAnsi"/>
                <w:szCs w:val="22"/>
              </w:rPr>
            </w:pPr>
            <w:bookmarkStart w:id="25" w:name="HazardAnalysisReturn"/>
            <w:bookmarkStart w:id="26" w:name="_Hlk516152080"/>
            <w:bookmarkEnd w:id="25"/>
            <w:r w:rsidRPr="004C5438">
              <w:rPr>
                <w:rFonts w:asciiTheme="minorHAnsi" w:hAnsiTheme="minorHAnsi" w:cstheme="minorHAnsi"/>
                <w:b/>
                <w:szCs w:val="22"/>
              </w:rPr>
              <w:t xml:space="preserve">e1. </w:t>
            </w:r>
            <w:r w:rsidRPr="004C5438">
              <w:rPr>
                <w:rFonts w:asciiTheme="minorHAnsi" w:hAnsiTheme="minorHAnsi" w:cstheme="minorHAnsi"/>
                <w:szCs w:val="22"/>
              </w:rPr>
              <w:t xml:space="preserve">The </w:t>
            </w:r>
            <w:r w:rsidR="00206651" w:rsidRPr="004C5438">
              <w:rPr>
                <w:rFonts w:asciiTheme="minorHAnsi" w:hAnsiTheme="minorHAnsi" w:cstheme="minorHAnsi"/>
                <w:szCs w:val="22"/>
              </w:rPr>
              <w:t>plan</w:t>
            </w:r>
            <w:r w:rsidRPr="004C5438">
              <w:rPr>
                <w:rFonts w:asciiTheme="minorHAnsi" w:hAnsiTheme="minorHAnsi" w:cstheme="minorHAnsi"/>
                <w:szCs w:val="22"/>
              </w:rPr>
              <w:t xml:space="preserve"> includes a </w:t>
            </w:r>
            <w:hyperlink w:anchor="HazardAnalysis" w:history="1">
              <w:r w:rsidRPr="004C5438">
                <w:rPr>
                  <w:rStyle w:val="Hyperlink"/>
                  <w:rFonts w:asciiTheme="minorHAnsi" w:hAnsiTheme="minorHAnsi" w:cstheme="minorHAnsi"/>
                  <w:szCs w:val="22"/>
                </w:rPr>
                <w:t>hazard analysis</w:t>
              </w:r>
            </w:hyperlink>
            <w:r w:rsidRPr="004C5438">
              <w:rPr>
                <w:rFonts w:asciiTheme="minorHAnsi" w:hAnsiTheme="minorHAnsi" w:cstheme="minorHAnsi"/>
                <w:szCs w:val="22"/>
              </w:rPr>
              <w:t xml:space="preserve"> of threats (e.g., chemical/nuclear facilities, floods, extreme weather events) and unique jurisdictional characteristics</w:t>
            </w:r>
            <w:r w:rsidR="00535E25" w:rsidRPr="004C5438">
              <w:rPr>
                <w:rFonts w:asciiTheme="minorHAnsi" w:hAnsiTheme="minorHAnsi" w:cstheme="minorHAnsi"/>
                <w:szCs w:val="22"/>
              </w:rPr>
              <w:t xml:space="preserve"> and </w:t>
            </w:r>
            <w:r w:rsidRPr="004C5438">
              <w:rPr>
                <w:rFonts w:asciiTheme="minorHAnsi" w:hAnsiTheme="minorHAnsi" w:cstheme="minorHAnsi"/>
                <w:szCs w:val="22"/>
              </w:rPr>
              <w:t xml:space="preserve">vulnerabilities that may affect a public health response to an emergency </w:t>
            </w:r>
            <w:bookmarkEnd w:id="26"/>
            <w:r w:rsidR="00206651" w:rsidRPr="004C5438">
              <w:rPr>
                <w:rFonts w:asciiTheme="minorHAnsi" w:hAnsiTheme="minorHAnsi" w:cstheme="minorHAnsi"/>
                <w:szCs w:val="22"/>
              </w:rPr>
              <w:t>event.</w:t>
            </w:r>
            <w:hyperlink w:anchor="StarredElement" w:history="1">
              <w:r w:rsidR="00206651" w:rsidRPr="004C5438">
                <w:rPr>
                  <w:rStyle w:val="Hyperlink"/>
                  <w:rFonts w:asciiTheme="minorHAnsi" w:hAnsiTheme="minorHAnsi" w:cstheme="minorHAnsi"/>
                  <w:szCs w:val="22"/>
                </w:rPr>
                <w:t>*</w:t>
              </w:r>
            </w:hyperlink>
          </w:p>
        </w:tc>
        <w:tc>
          <w:tcPr>
            <w:tcW w:w="1668" w:type="dxa"/>
            <w:tcMar>
              <w:top w:w="58" w:type="dxa"/>
              <w:left w:w="115" w:type="dxa"/>
              <w:bottom w:w="58" w:type="dxa"/>
              <w:right w:w="115" w:type="dxa"/>
            </w:tcMar>
          </w:tcPr>
          <w:p w14:paraId="78350377"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24D2DB0D" w14:textId="77777777" w:rsidR="00D02364" w:rsidRPr="004C5438" w:rsidRDefault="00D02364" w:rsidP="00A30666">
            <w:pPr>
              <w:rPr>
                <w:rFonts w:asciiTheme="minorHAnsi" w:hAnsiTheme="minorHAnsi" w:cstheme="minorHAnsi"/>
                <w:szCs w:val="22"/>
              </w:rPr>
            </w:pPr>
          </w:p>
        </w:tc>
      </w:tr>
      <w:tr w:rsidR="00D02364" w:rsidRPr="004C5438" w14:paraId="26A890D8" w14:textId="77777777" w:rsidTr="00850CF2">
        <w:trPr>
          <w:trHeight w:val="321"/>
          <w:jc w:val="center"/>
        </w:trPr>
        <w:tc>
          <w:tcPr>
            <w:tcW w:w="8428" w:type="dxa"/>
            <w:tcMar>
              <w:top w:w="58" w:type="dxa"/>
              <w:left w:w="115" w:type="dxa"/>
              <w:bottom w:w="58" w:type="dxa"/>
              <w:right w:w="115" w:type="dxa"/>
            </w:tcMar>
          </w:tcPr>
          <w:p w14:paraId="1A020C44" w14:textId="77777777" w:rsidR="00D02364" w:rsidRPr="004C5438" w:rsidRDefault="00D02364" w:rsidP="00A30666">
            <w:pPr>
              <w:ind w:left="360" w:hanging="360"/>
              <w:rPr>
                <w:rFonts w:asciiTheme="minorHAnsi" w:hAnsiTheme="minorHAnsi" w:cstheme="minorHAnsi"/>
                <w:szCs w:val="22"/>
              </w:rPr>
            </w:pPr>
            <w:r w:rsidRPr="004C5438">
              <w:rPr>
                <w:rFonts w:asciiTheme="minorHAnsi" w:hAnsiTheme="minorHAnsi" w:cstheme="minorHAnsi"/>
                <w:b/>
                <w:szCs w:val="22"/>
              </w:rPr>
              <w:t xml:space="preserve">e2. </w:t>
            </w:r>
            <w:r w:rsidRPr="004C5438">
              <w:rPr>
                <w:rFonts w:asciiTheme="minorHAnsi" w:hAnsiTheme="minorHAnsi" w:cstheme="minorHAnsi"/>
                <w:szCs w:val="22"/>
              </w:rPr>
              <w:t xml:space="preserve">The plan includes conclusions drawn from the </w:t>
            </w:r>
            <w:hyperlink w:anchor="HazardAnalysis" w:history="1">
              <w:r w:rsidRPr="004C5438">
                <w:rPr>
                  <w:rStyle w:val="Hyperlink"/>
                  <w:rFonts w:asciiTheme="minorHAnsi" w:hAnsiTheme="minorHAnsi" w:cstheme="minorHAnsi"/>
                  <w:szCs w:val="22"/>
                </w:rPr>
                <w:t>hazard analysis</w:t>
              </w:r>
            </w:hyperlink>
            <w:r w:rsidRPr="004C5438">
              <w:rPr>
                <w:rFonts w:asciiTheme="minorHAnsi" w:hAnsiTheme="minorHAnsi" w:cstheme="minorHAnsi"/>
                <w:szCs w:val="22"/>
              </w:rPr>
              <w:t xml:space="preserve"> regarding threats faced by the jurisdiction and unique jurisdictional characteristics/vulnerabilities that may affect a public health response.</w:t>
            </w:r>
          </w:p>
        </w:tc>
        <w:tc>
          <w:tcPr>
            <w:tcW w:w="1668" w:type="dxa"/>
            <w:tcMar>
              <w:top w:w="58" w:type="dxa"/>
              <w:left w:w="115" w:type="dxa"/>
              <w:bottom w:w="58" w:type="dxa"/>
              <w:right w:w="115" w:type="dxa"/>
            </w:tcMar>
          </w:tcPr>
          <w:p w14:paraId="5B9D4C9E"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3C9120EA" w14:textId="77777777" w:rsidR="00D02364" w:rsidRPr="004C5438" w:rsidRDefault="00D02364" w:rsidP="00A30666">
            <w:pPr>
              <w:rPr>
                <w:rFonts w:asciiTheme="minorHAnsi" w:hAnsiTheme="minorHAnsi" w:cstheme="minorHAnsi"/>
                <w:szCs w:val="22"/>
              </w:rPr>
            </w:pPr>
          </w:p>
        </w:tc>
      </w:tr>
      <w:tr w:rsidR="00D02364" w:rsidRPr="004C5438" w14:paraId="31AE4661" w14:textId="77777777" w:rsidTr="00850CF2">
        <w:trPr>
          <w:trHeight w:val="507"/>
          <w:jc w:val="center"/>
        </w:trPr>
        <w:tc>
          <w:tcPr>
            <w:tcW w:w="8428" w:type="dxa"/>
            <w:tcMar>
              <w:top w:w="58" w:type="dxa"/>
              <w:left w:w="115" w:type="dxa"/>
              <w:bottom w:w="58" w:type="dxa"/>
              <w:right w:w="115" w:type="dxa"/>
            </w:tcMar>
          </w:tcPr>
          <w:p w14:paraId="2BC96E29" w14:textId="188E822A" w:rsidR="00D02364" w:rsidRPr="004C5438" w:rsidDel="00087392" w:rsidRDefault="00D02364" w:rsidP="00A30666">
            <w:pPr>
              <w:ind w:left="360" w:hanging="360"/>
              <w:rPr>
                <w:rFonts w:asciiTheme="minorHAnsi" w:hAnsiTheme="minorHAnsi" w:cstheme="minorHAnsi"/>
                <w:szCs w:val="22"/>
              </w:rPr>
            </w:pPr>
            <w:bookmarkStart w:id="27" w:name="_Hlk516152111"/>
            <w:r w:rsidRPr="004C5438">
              <w:rPr>
                <w:rFonts w:asciiTheme="minorHAnsi" w:hAnsiTheme="minorHAnsi" w:cstheme="minorHAnsi"/>
                <w:b/>
                <w:szCs w:val="22"/>
              </w:rPr>
              <w:t>e3</w:t>
            </w:r>
            <w:r w:rsidRPr="004C5438">
              <w:rPr>
                <w:rFonts w:asciiTheme="minorHAnsi" w:hAnsiTheme="minorHAnsi" w:cstheme="minorHAnsi"/>
                <w:szCs w:val="22"/>
              </w:rPr>
              <w:t xml:space="preserve">. The </w:t>
            </w:r>
            <w:r w:rsidR="00206651" w:rsidRPr="004C5438">
              <w:rPr>
                <w:rFonts w:asciiTheme="minorHAnsi" w:hAnsiTheme="minorHAnsi" w:cstheme="minorHAnsi"/>
                <w:szCs w:val="22"/>
              </w:rPr>
              <w:t>plan</w:t>
            </w:r>
            <w:r w:rsidRPr="004C5438">
              <w:rPr>
                <w:rFonts w:asciiTheme="minorHAnsi" w:hAnsiTheme="minorHAnsi" w:cstheme="minorHAnsi"/>
                <w:szCs w:val="22"/>
              </w:rPr>
              <w:t xml:space="preserve"> describes how the agency is preparing for the vulnerabilities described in the results of the </w:t>
            </w:r>
            <w:hyperlink w:anchor="HazardAnalysis" w:history="1">
              <w:r w:rsidRPr="004C5438">
                <w:rPr>
                  <w:rStyle w:val="Hyperlink"/>
                  <w:rFonts w:asciiTheme="minorHAnsi" w:hAnsiTheme="minorHAnsi" w:cstheme="minorHAnsi"/>
                  <w:szCs w:val="22"/>
                </w:rPr>
                <w:t>hazard analysis</w:t>
              </w:r>
            </w:hyperlink>
            <w:r w:rsidRPr="004C5438">
              <w:rPr>
                <w:rFonts w:asciiTheme="minorHAnsi" w:hAnsiTheme="minorHAnsi" w:cstheme="minorHAnsi"/>
                <w:szCs w:val="22"/>
              </w:rPr>
              <w:t>.</w:t>
            </w:r>
            <w:bookmarkEnd w:id="27"/>
          </w:p>
        </w:tc>
        <w:tc>
          <w:tcPr>
            <w:tcW w:w="1668" w:type="dxa"/>
            <w:tcMar>
              <w:top w:w="58" w:type="dxa"/>
              <w:left w:w="115" w:type="dxa"/>
              <w:bottom w:w="58" w:type="dxa"/>
              <w:right w:w="115" w:type="dxa"/>
            </w:tcMar>
          </w:tcPr>
          <w:p w14:paraId="6993DD81"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68A58A0F" w14:textId="77777777" w:rsidR="00D02364" w:rsidRPr="004C5438" w:rsidRDefault="00D02364" w:rsidP="00A30666">
            <w:pPr>
              <w:rPr>
                <w:rFonts w:asciiTheme="minorHAnsi" w:hAnsiTheme="minorHAnsi" w:cstheme="minorHAnsi"/>
                <w:szCs w:val="22"/>
              </w:rPr>
            </w:pPr>
          </w:p>
        </w:tc>
      </w:tr>
      <w:tr w:rsidR="00D02364" w:rsidRPr="004C5438" w14:paraId="1CA9FEBA" w14:textId="77777777" w:rsidTr="00850CF2">
        <w:trPr>
          <w:trHeight w:val="66"/>
          <w:jc w:val="center"/>
        </w:trPr>
        <w:tc>
          <w:tcPr>
            <w:tcW w:w="8428" w:type="dxa"/>
            <w:shd w:val="clear" w:color="auto" w:fill="FFE6B8"/>
            <w:tcMar>
              <w:top w:w="58" w:type="dxa"/>
              <w:left w:w="115" w:type="dxa"/>
              <w:bottom w:w="58" w:type="dxa"/>
              <w:right w:w="115" w:type="dxa"/>
            </w:tcMar>
            <w:vAlign w:val="center"/>
          </w:tcPr>
          <w:p w14:paraId="05CEC46B" w14:textId="77777777" w:rsidR="00D02364" w:rsidRPr="004C5438" w:rsidRDefault="00D02364" w:rsidP="00390B10">
            <w:pPr>
              <w:numPr>
                <w:ilvl w:val="0"/>
                <w:numId w:val="2"/>
              </w:numPr>
              <w:tabs>
                <w:tab w:val="clear" w:pos="720"/>
              </w:tabs>
              <w:ind w:left="371" w:hanging="360"/>
              <w:rPr>
                <w:rFonts w:asciiTheme="minorHAnsi" w:hAnsiTheme="minorHAnsi" w:cstheme="minorHAnsi"/>
                <w:b/>
                <w:szCs w:val="22"/>
              </w:rPr>
            </w:pPr>
            <w:r w:rsidRPr="004C5438">
              <w:rPr>
                <w:rFonts w:asciiTheme="minorHAnsi" w:hAnsiTheme="minorHAnsi" w:cstheme="minorHAnsi"/>
                <w:b/>
                <w:szCs w:val="22"/>
              </w:rPr>
              <w:t>Activation Circumstances and Event Sequence Following Activation</w:t>
            </w:r>
          </w:p>
        </w:tc>
        <w:tc>
          <w:tcPr>
            <w:tcW w:w="1668" w:type="dxa"/>
            <w:shd w:val="clear" w:color="auto" w:fill="FFE6B8"/>
            <w:tcMar>
              <w:top w:w="58" w:type="dxa"/>
              <w:left w:w="115" w:type="dxa"/>
              <w:bottom w:w="58" w:type="dxa"/>
              <w:right w:w="115" w:type="dxa"/>
            </w:tcMar>
            <w:vAlign w:val="center"/>
          </w:tcPr>
          <w:p w14:paraId="6851F3CB"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FFE6B8"/>
            <w:tcMar>
              <w:top w:w="58" w:type="dxa"/>
              <w:left w:w="115" w:type="dxa"/>
              <w:bottom w:w="58" w:type="dxa"/>
              <w:right w:w="115" w:type="dxa"/>
            </w:tcMar>
            <w:vAlign w:val="center"/>
          </w:tcPr>
          <w:p w14:paraId="2B02920E"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5713580A" w14:textId="77777777" w:rsidTr="00850CF2">
        <w:trPr>
          <w:trHeight w:val="507"/>
          <w:jc w:val="center"/>
        </w:trPr>
        <w:tc>
          <w:tcPr>
            <w:tcW w:w="8428" w:type="dxa"/>
            <w:tcMar>
              <w:top w:w="58" w:type="dxa"/>
              <w:left w:w="115" w:type="dxa"/>
              <w:bottom w:w="58" w:type="dxa"/>
              <w:right w:w="115" w:type="dxa"/>
            </w:tcMar>
          </w:tcPr>
          <w:p w14:paraId="409DDEAA" w14:textId="3AF75021" w:rsidR="00D02364" w:rsidRPr="004C5438" w:rsidRDefault="00D02364" w:rsidP="00A30666">
            <w:pPr>
              <w:ind w:left="269" w:hanging="270"/>
              <w:rPr>
                <w:rFonts w:asciiTheme="minorHAnsi" w:hAnsiTheme="minorHAnsi" w:cstheme="minorHAnsi"/>
                <w:b/>
                <w:color w:val="000000"/>
                <w:szCs w:val="22"/>
              </w:rPr>
            </w:pPr>
            <w:r w:rsidRPr="004C5438">
              <w:rPr>
                <w:rFonts w:asciiTheme="minorHAnsi" w:hAnsiTheme="minorHAnsi" w:cstheme="minorHAnsi"/>
                <w:b/>
                <w:szCs w:val="22"/>
              </w:rPr>
              <w:t>f1.</w:t>
            </w:r>
            <w:bookmarkStart w:id="28" w:name="M1Ff1Return"/>
            <w:bookmarkEnd w:id="28"/>
            <w:r w:rsidRPr="004C5438">
              <w:rPr>
                <w:rFonts w:asciiTheme="minorHAnsi" w:hAnsiTheme="minorHAnsi" w:cstheme="minorHAnsi"/>
                <w:szCs w:val="22"/>
              </w:rPr>
              <w:t xml:space="preserve"> </w:t>
            </w:r>
            <w:hyperlink w:anchor="M1Ff1" w:history="1">
              <w:r w:rsidRPr="004C5438">
                <w:rPr>
                  <w:rStyle w:val="Hyperlink"/>
                  <w:rFonts w:asciiTheme="minorHAnsi" w:hAnsiTheme="minorHAnsi" w:cstheme="minorHAnsi"/>
                  <w:szCs w:val="22"/>
                </w:rPr>
                <w:t xml:space="preserve">The plan contains a diagram and a narrative that describes triggers for activation of the all-hazards </w:t>
              </w:r>
              <w:r w:rsidR="007655D1" w:rsidRPr="004C5438">
                <w:rPr>
                  <w:rStyle w:val="Hyperlink"/>
                  <w:rFonts w:asciiTheme="minorHAnsi" w:hAnsiTheme="minorHAnsi" w:cstheme="minorHAnsi"/>
                  <w:szCs w:val="22"/>
                </w:rPr>
                <w:t>Emergency Operations Plan</w:t>
              </w:r>
              <w:r w:rsidRPr="004C5438">
                <w:rPr>
                  <w:rStyle w:val="Hyperlink"/>
                  <w:rFonts w:asciiTheme="minorHAnsi" w:hAnsiTheme="minorHAnsi" w:cstheme="minorHAnsi"/>
                  <w:szCs w:val="22"/>
                </w:rPr>
                <w:t>.</w:t>
              </w:r>
            </w:hyperlink>
          </w:p>
        </w:tc>
        <w:tc>
          <w:tcPr>
            <w:tcW w:w="1668" w:type="dxa"/>
            <w:tcMar>
              <w:top w:w="58" w:type="dxa"/>
              <w:left w:w="115" w:type="dxa"/>
              <w:bottom w:w="58" w:type="dxa"/>
              <w:right w:w="115" w:type="dxa"/>
            </w:tcMar>
          </w:tcPr>
          <w:p w14:paraId="03740956"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1596D919" w14:textId="77777777" w:rsidR="00D02364" w:rsidRPr="004C5438" w:rsidRDefault="00D02364" w:rsidP="00A30666">
            <w:pPr>
              <w:rPr>
                <w:rFonts w:asciiTheme="minorHAnsi" w:hAnsiTheme="minorHAnsi" w:cstheme="minorHAnsi"/>
                <w:szCs w:val="22"/>
              </w:rPr>
            </w:pPr>
          </w:p>
        </w:tc>
      </w:tr>
      <w:tr w:rsidR="00D02364" w:rsidRPr="004C5438" w14:paraId="4C75589F" w14:textId="77777777" w:rsidTr="00850CF2">
        <w:trPr>
          <w:trHeight w:val="291"/>
          <w:jc w:val="center"/>
        </w:trPr>
        <w:tc>
          <w:tcPr>
            <w:tcW w:w="8428" w:type="dxa"/>
            <w:tcMar>
              <w:top w:w="58" w:type="dxa"/>
              <w:left w:w="115" w:type="dxa"/>
              <w:bottom w:w="58" w:type="dxa"/>
              <w:right w:w="115" w:type="dxa"/>
            </w:tcMar>
          </w:tcPr>
          <w:p w14:paraId="1C256E2C" w14:textId="5BC45CED" w:rsidR="00D02364" w:rsidRPr="004C5438" w:rsidDel="00590CDC" w:rsidRDefault="00D02364" w:rsidP="00A30666">
            <w:pPr>
              <w:ind w:left="269" w:hanging="270"/>
              <w:rPr>
                <w:rFonts w:asciiTheme="minorHAnsi" w:hAnsiTheme="minorHAnsi" w:cstheme="minorHAnsi"/>
                <w:b/>
                <w:szCs w:val="22"/>
              </w:rPr>
            </w:pPr>
            <w:r w:rsidRPr="004C5438">
              <w:rPr>
                <w:rFonts w:asciiTheme="minorHAnsi" w:hAnsiTheme="minorHAnsi" w:cstheme="minorHAnsi"/>
                <w:b/>
                <w:szCs w:val="22"/>
              </w:rPr>
              <w:t>f2</w:t>
            </w:r>
            <w:bookmarkStart w:id="29" w:name="M1Ff2Return"/>
            <w:bookmarkEnd w:id="29"/>
            <w:r w:rsidRPr="004C5438">
              <w:rPr>
                <w:rFonts w:asciiTheme="minorHAnsi" w:hAnsiTheme="minorHAnsi" w:cstheme="minorHAnsi"/>
                <w:b/>
                <w:szCs w:val="22"/>
              </w:rPr>
              <w:t xml:space="preserve">. </w:t>
            </w:r>
            <w:hyperlink w:anchor="M1Ff2" w:history="1">
              <w:r w:rsidRPr="004C5438">
                <w:rPr>
                  <w:rStyle w:val="Hyperlink"/>
                  <w:rFonts w:asciiTheme="minorHAnsi" w:hAnsiTheme="minorHAnsi" w:cstheme="minorHAnsi"/>
                  <w:szCs w:val="22"/>
                </w:rPr>
                <w:t xml:space="preserve">The plan contains standard operating procedures that describe an all-hazards response. </w:t>
              </w:r>
            </w:hyperlink>
          </w:p>
        </w:tc>
        <w:tc>
          <w:tcPr>
            <w:tcW w:w="1668" w:type="dxa"/>
            <w:tcMar>
              <w:top w:w="58" w:type="dxa"/>
              <w:left w:w="115" w:type="dxa"/>
              <w:bottom w:w="58" w:type="dxa"/>
              <w:right w:w="115" w:type="dxa"/>
            </w:tcMar>
          </w:tcPr>
          <w:p w14:paraId="63004F18"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1DE74601" w14:textId="77777777" w:rsidR="00D02364" w:rsidRPr="004C5438" w:rsidRDefault="00D02364" w:rsidP="00A30666">
            <w:pPr>
              <w:rPr>
                <w:rFonts w:asciiTheme="minorHAnsi" w:hAnsiTheme="minorHAnsi" w:cstheme="minorHAnsi"/>
                <w:szCs w:val="22"/>
              </w:rPr>
            </w:pPr>
          </w:p>
        </w:tc>
      </w:tr>
      <w:tr w:rsidR="00D02364" w:rsidRPr="004C5438" w14:paraId="1717E8E2" w14:textId="77777777" w:rsidTr="00850CF2">
        <w:trPr>
          <w:trHeight w:val="66"/>
          <w:jc w:val="center"/>
        </w:trPr>
        <w:tc>
          <w:tcPr>
            <w:tcW w:w="8428" w:type="dxa"/>
            <w:shd w:val="clear" w:color="auto" w:fill="FFE6B8"/>
            <w:tcMar>
              <w:top w:w="58" w:type="dxa"/>
              <w:left w:w="115" w:type="dxa"/>
              <w:bottom w:w="58" w:type="dxa"/>
              <w:right w:w="115" w:type="dxa"/>
            </w:tcMar>
            <w:vAlign w:val="center"/>
          </w:tcPr>
          <w:p w14:paraId="4CD5B7CF" w14:textId="77777777" w:rsidR="00D02364" w:rsidRPr="004C5438" w:rsidRDefault="00D02364" w:rsidP="00390B10">
            <w:pPr>
              <w:numPr>
                <w:ilvl w:val="0"/>
                <w:numId w:val="2"/>
              </w:numPr>
              <w:tabs>
                <w:tab w:val="clear" w:pos="720"/>
              </w:tabs>
              <w:ind w:left="371" w:hanging="360"/>
              <w:rPr>
                <w:rFonts w:asciiTheme="minorHAnsi" w:hAnsiTheme="minorHAnsi" w:cstheme="minorHAnsi"/>
                <w:b/>
                <w:szCs w:val="22"/>
              </w:rPr>
            </w:pPr>
            <w:r w:rsidRPr="004C5438">
              <w:rPr>
                <w:rFonts w:asciiTheme="minorHAnsi" w:hAnsiTheme="minorHAnsi" w:cstheme="minorHAnsi"/>
                <w:b/>
                <w:szCs w:val="22"/>
              </w:rPr>
              <w:t>Concept of Operations</w:t>
            </w:r>
          </w:p>
        </w:tc>
        <w:tc>
          <w:tcPr>
            <w:tcW w:w="1668" w:type="dxa"/>
            <w:shd w:val="clear" w:color="auto" w:fill="FFE6B8"/>
            <w:tcMar>
              <w:top w:w="58" w:type="dxa"/>
              <w:left w:w="115" w:type="dxa"/>
              <w:bottom w:w="58" w:type="dxa"/>
              <w:right w:w="115" w:type="dxa"/>
            </w:tcMar>
            <w:vAlign w:val="center"/>
          </w:tcPr>
          <w:p w14:paraId="3DF95731"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FFE6B8"/>
            <w:tcMar>
              <w:top w:w="58" w:type="dxa"/>
              <w:left w:w="115" w:type="dxa"/>
              <w:bottom w:w="58" w:type="dxa"/>
              <w:right w:w="115" w:type="dxa"/>
            </w:tcMar>
            <w:vAlign w:val="center"/>
          </w:tcPr>
          <w:p w14:paraId="2192C839"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4C726D5A" w14:textId="77777777" w:rsidTr="00850CF2">
        <w:trPr>
          <w:trHeight w:val="66"/>
          <w:jc w:val="center"/>
        </w:trPr>
        <w:tc>
          <w:tcPr>
            <w:tcW w:w="8428" w:type="dxa"/>
            <w:tcMar>
              <w:top w:w="58" w:type="dxa"/>
              <w:left w:w="115" w:type="dxa"/>
              <w:bottom w:w="58" w:type="dxa"/>
              <w:right w:w="115" w:type="dxa"/>
            </w:tcMar>
          </w:tcPr>
          <w:p w14:paraId="0B4DE618" w14:textId="5DE3E7EC" w:rsidR="00D02364" w:rsidRPr="004C5438" w:rsidRDefault="00D02364" w:rsidP="00A30666">
            <w:pPr>
              <w:ind w:left="360" w:hanging="360"/>
              <w:rPr>
                <w:rFonts w:asciiTheme="minorHAnsi" w:hAnsiTheme="minorHAnsi" w:cstheme="minorHAnsi"/>
                <w:b/>
                <w:szCs w:val="22"/>
              </w:rPr>
            </w:pPr>
            <w:r w:rsidRPr="004C5438">
              <w:rPr>
                <w:rFonts w:asciiTheme="minorHAnsi" w:hAnsiTheme="minorHAnsi" w:cstheme="minorHAnsi"/>
                <w:b/>
                <w:szCs w:val="22"/>
              </w:rPr>
              <w:t xml:space="preserve">g1. </w:t>
            </w:r>
            <w:r w:rsidRPr="004C5438">
              <w:rPr>
                <w:rFonts w:asciiTheme="minorHAnsi" w:hAnsiTheme="minorHAnsi" w:cstheme="minorHAnsi"/>
                <w:szCs w:val="22"/>
              </w:rPr>
              <w:t xml:space="preserve">The plan describes the responsibilities of the local emergency response </w:t>
            </w:r>
            <w:r w:rsidR="00F55479" w:rsidRPr="004C5438">
              <w:rPr>
                <w:rFonts w:asciiTheme="minorHAnsi" w:hAnsiTheme="minorHAnsi" w:cstheme="minorHAnsi"/>
                <w:szCs w:val="22"/>
              </w:rPr>
              <w:t>agency/agencies</w:t>
            </w:r>
            <w:r w:rsidRPr="004C5438">
              <w:rPr>
                <w:rFonts w:asciiTheme="minorHAnsi" w:hAnsiTheme="minorHAnsi" w:cstheme="minorHAnsi"/>
                <w:szCs w:val="22"/>
              </w:rPr>
              <w:t xml:space="preserve"> or team(s) that will respond to a public health emergency.</w:t>
            </w:r>
            <w:hyperlink w:anchor="StarredElement" w:history="1">
              <w:r w:rsidR="00E92337" w:rsidRPr="004C5438">
                <w:rPr>
                  <w:rStyle w:val="Hyperlink"/>
                  <w:rFonts w:asciiTheme="minorHAnsi" w:hAnsiTheme="minorHAnsi" w:cstheme="minorHAnsi"/>
                  <w:szCs w:val="22"/>
                </w:rPr>
                <w:t>*</w:t>
              </w:r>
            </w:hyperlink>
          </w:p>
        </w:tc>
        <w:tc>
          <w:tcPr>
            <w:tcW w:w="1668" w:type="dxa"/>
            <w:tcMar>
              <w:top w:w="58" w:type="dxa"/>
              <w:left w:w="115" w:type="dxa"/>
              <w:bottom w:w="58" w:type="dxa"/>
              <w:right w:w="115" w:type="dxa"/>
            </w:tcMar>
          </w:tcPr>
          <w:p w14:paraId="4680DED7" w14:textId="77777777" w:rsidR="00D02364" w:rsidRPr="004C5438" w:rsidRDefault="00D02364" w:rsidP="00A30666">
            <w:pPr>
              <w:rPr>
                <w:rFonts w:asciiTheme="minorHAnsi" w:hAnsiTheme="minorHAnsi" w:cstheme="minorHAnsi"/>
                <w:szCs w:val="22"/>
              </w:rPr>
            </w:pPr>
          </w:p>
        </w:tc>
        <w:tc>
          <w:tcPr>
            <w:tcW w:w="3296" w:type="dxa"/>
            <w:tcMar>
              <w:top w:w="58" w:type="dxa"/>
              <w:left w:w="115" w:type="dxa"/>
              <w:bottom w:w="58" w:type="dxa"/>
              <w:right w:w="115" w:type="dxa"/>
            </w:tcMar>
          </w:tcPr>
          <w:p w14:paraId="58F1B9D1" w14:textId="733C97AB" w:rsidR="00D02364" w:rsidRPr="004C5438" w:rsidRDefault="00D02364" w:rsidP="00A30666">
            <w:pPr>
              <w:rPr>
                <w:rFonts w:asciiTheme="minorHAnsi" w:hAnsiTheme="minorHAnsi" w:cstheme="minorHAnsi"/>
                <w:szCs w:val="22"/>
              </w:rPr>
            </w:pPr>
          </w:p>
        </w:tc>
      </w:tr>
      <w:tr w:rsidR="00D02364" w:rsidRPr="004C5438" w14:paraId="137C5022" w14:textId="77777777" w:rsidTr="00850CF2">
        <w:trPr>
          <w:trHeight w:val="66"/>
          <w:jc w:val="center"/>
        </w:trPr>
        <w:tc>
          <w:tcPr>
            <w:tcW w:w="8428" w:type="dxa"/>
            <w:shd w:val="clear" w:color="auto" w:fill="auto"/>
            <w:tcMar>
              <w:top w:w="58" w:type="dxa"/>
              <w:left w:w="115" w:type="dxa"/>
              <w:bottom w:w="58" w:type="dxa"/>
              <w:right w:w="115" w:type="dxa"/>
            </w:tcMar>
          </w:tcPr>
          <w:p w14:paraId="5403730C" w14:textId="156F3658" w:rsidR="00CE2C55" w:rsidRPr="004C5438" w:rsidRDefault="00CE2C55" w:rsidP="00CE2C55">
            <w:pPr>
              <w:ind w:left="360" w:hanging="360"/>
              <w:rPr>
                <w:rStyle w:val="Hyperlink"/>
                <w:rFonts w:asciiTheme="minorHAnsi" w:hAnsiTheme="minorHAnsi" w:cstheme="minorHAnsi"/>
                <w:szCs w:val="22"/>
              </w:rPr>
            </w:pPr>
            <w:bookmarkStart w:id="30" w:name="M1Gg2Return"/>
            <w:bookmarkEnd w:id="30"/>
            <w:r w:rsidRPr="004C5438">
              <w:rPr>
                <w:rFonts w:asciiTheme="minorHAnsi" w:hAnsiTheme="minorHAnsi" w:cstheme="minorHAnsi"/>
                <w:b/>
                <w:szCs w:val="22"/>
              </w:rPr>
              <w:t xml:space="preserve">g2. </w:t>
            </w:r>
            <w:hyperlink w:anchor="M1Gg2" w:history="1">
              <w:r w:rsidRPr="004C5438">
                <w:rPr>
                  <w:rStyle w:val="Hyperlink"/>
                  <w:rFonts w:asciiTheme="minorHAnsi" w:hAnsiTheme="minorHAnsi" w:cstheme="minorHAnsi"/>
                  <w:szCs w:val="22"/>
                </w:rPr>
                <w:t xml:space="preserve">The plan contains a bulleted list, table, or matrix that clearly identifies both the </w:t>
              </w:r>
              <w:r w:rsidRPr="004C5438">
                <w:rPr>
                  <w:rStyle w:val="Hyperlink"/>
                  <w:rFonts w:asciiTheme="minorHAnsi" w:hAnsiTheme="minorHAnsi" w:cstheme="minorHAnsi"/>
                  <w:b/>
                  <w:szCs w:val="22"/>
                </w:rPr>
                <w:t>primary</w:t>
              </w:r>
              <w:r w:rsidRPr="004C5438">
                <w:rPr>
                  <w:rStyle w:val="Hyperlink"/>
                  <w:rFonts w:asciiTheme="minorHAnsi" w:hAnsiTheme="minorHAnsi" w:cstheme="minorHAnsi"/>
                  <w:szCs w:val="22"/>
                </w:rPr>
                <w:t xml:space="preserve"> and </w:t>
              </w:r>
              <w:r w:rsidRPr="004C5438">
                <w:rPr>
                  <w:rStyle w:val="Hyperlink"/>
                  <w:rFonts w:asciiTheme="minorHAnsi" w:hAnsiTheme="minorHAnsi" w:cstheme="minorHAnsi"/>
                  <w:b/>
                  <w:szCs w:val="22"/>
                </w:rPr>
                <w:t>secondary</w:t>
              </w:r>
              <w:r w:rsidRPr="004C5438">
                <w:rPr>
                  <w:rStyle w:val="Hyperlink"/>
                  <w:rFonts w:asciiTheme="minorHAnsi" w:hAnsiTheme="minorHAnsi" w:cstheme="minorHAnsi"/>
                  <w:szCs w:val="22"/>
                </w:rPr>
                <w:t xml:space="preserve"> support roles for the applicant, the local/regional/state health departments, and federal partner agencies, in areas including the following:  </w:t>
              </w:r>
            </w:hyperlink>
          </w:p>
          <w:p w14:paraId="5F3ED2B9" w14:textId="77777777" w:rsidR="009C06D4" w:rsidRPr="004C5438" w:rsidRDefault="009C06D4" w:rsidP="009C06D4">
            <w:pPr>
              <w:pStyle w:val="ListParagraph"/>
              <w:numPr>
                <w:ilvl w:val="0"/>
                <w:numId w:val="48"/>
              </w:numPr>
              <w:rPr>
                <w:rFonts w:asciiTheme="minorHAnsi" w:hAnsiTheme="minorHAnsi" w:cstheme="minorHAnsi"/>
                <w:bCs/>
                <w:szCs w:val="22"/>
              </w:rPr>
            </w:pPr>
            <w:r w:rsidRPr="004C5438">
              <w:rPr>
                <w:rFonts w:asciiTheme="minorHAnsi" w:hAnsiTheme="minorHAnsi" w:cstheme="minorHAnsi"/>
                <w:bCs/>
                <w:szCs w:val="22"/>
              </w:rPr>
              <w:t xml:space="preserve">Command and </w:t>
            </w:r>
            <w:proofErr w:type="gramStart"/>
            <w:r w:rsidRPr="004C5438">
              <w:rPr>
                <w:rFonts w:asciiTheme="minorHAnsi" w:hAnsiTheme="minorHAnsi" w:cstheme="minorHAnsi"/>
                <w:bCs/>
                <w:szCs w:val="22"/>
              </w:rPr>
              <w:t>control;</w:t>
            </w:r>
            <w:proofErr w:type="gramEnd"/>
            <w:r w:rsidRPr="004C5438">
              <w:rPr>
                <w:rFonts w:asciiTheme="minorHAnsi" w:hAnsiTheme="minorHAnsi" w:cstheme="minorHAnsi"/>
                <w:bCs/>
                <w:szCs w:val="22"/>
              </w:rPr>
              <w:t xml:space="preserve">  </w:t>
            </w:r>
          </w:p>
          <w:p w14:paraId="0826DA47" w14:textId="77777777" w:rsidR="009C06D4" w:rsidRPr="004C5438" w:rsidRDefault="009C06D4" w:rsidP="009C06D4">
            <w:pPr>
              <w:pStyle w:val="ListParagraph"/>
              <w:numPr>
                <w:ilvl w:val="0"/>
                <w:numId w:val="48"/>
              </w:numPr>
              <w:rPr>
                <w:rFonts w:asciiTheme="minorHAnsi" w:hAnsiTheme="minorHAnsi" w:cstheme="minorHAnsi"/>
                <w:bCs/>
                <w:szCs w:val="22"/>
              </w:rPr>
            </w:pPr>
            <w:r w:rsidRPr="004C5438">
              <w:rPr>
                <w:rFonts w:asciiTheme="minorHAnsi" w:hAnsiTheme="minorHAnsi" w:cstheme="minorHAnsi"/>
                <w:bCs/>
                <w:szCs w:val="22"/>
              </w:rPr>
              <w:t xml:space="preserve">Community </w:t>
            </w:r>
            <w:proofErr w:type="gramStart"/>
            <w:r w:rsidRPr="004C5438">
              <w:rPr>
                <w:rFonts w:asciiTheme="minorHAnsi" w:hAnsiTheme="minorHAnsi" w:cstheme="minorHAnsi"/>
                <w:bCs/>
                <w:szCs w:val="22"/>
              </w:rPr>
              <w:t>resilience;</w:t>
            </w:r>
            <w:proofErr w:type="gramEnd"/>
          </w:p>
          <w:p w14:paraId="55908BD1" w14:textId="77777777" w:rsidR="009C06D4" w:rsidRPr="004C5438" w:rsidRDefault="009C06D4" w:rsidP="009C06D4">
            <w:pPr>
              <w:pStyle w:val="ListParagraph"/>
              <w:numPr>
                <w:ilvl w:val="0"/>
                <w:numId w:val="48"/>
              </w:numPr>
              <w:rPr>
                <w:rFonts w:asciiTheme="minorHAnsi" w:hAnsiTheme="minorHAnsi" w:cstheme="minorHAnsi"/>
                <w:bCs/>
                <w:szCs w:val="22"/>
              </w:rPr>
            </w:pPr>
            <w:r w:rsidRPr="004C5438">
              <w:rPr>
                <w:rFonts w:asciiTheme="minorHAnsi" w:hAnsiTheme="minorHAnsi" w:cstheme="minorHAnsi"/>
                <w:bCs/>
                <w:szCs w:val="22"/>
              </w:rPr>
              <w:t xml:space="preserve">Incident </w:t>
            </w:r>
            <w:proofErr w:type="gramStart"/>
            <w:r w:rsidRPr="004C5438">
              <w:rPr>
                <w:rFonts w:asciiTheme="minorHAnsi" w:hAnsiTheme="minorHAnsi" w:cstheme="minorHAnsi"/>
                <w:bCs/>
                <w:szCs w:val="22"/>
              </w:rPr>
              <w:t>management;</w:t>
            </w:r>
            <w:proofErr w:type="gramEnd"/>
          </w:p>
          <w:p w14:paraId="2550A958" w14:textId="77777777" w:rsidR="009C06D4" w:rsidRPr="004C5438" w:rsidRDefault="009C06D4" w:rsidP="009C06D4">
            <w:pPr>
              <w:pStyle w:val="ListParagraph"/>
              <w:numPr>
                <w:ilvl w:val="0"/>
                <w:numId w:val="48"/>
              </w:numPr>
              <w:rPr>
                <w:rFonts w:asciiTheme="minorHAnsi" w:hAnsiTheme="minorHAnsi" w:cstheme="minorHAnsi"/>
                <w:bCs/>
                <w:szCs w:val="22"/>
              </w:rPr>
            </w:pPr>
            <w:r w:rsidRPr="004C5438">
              <w:rPr>
                <w:rFonts w:asciiTheme="minorHAnsi" w:hAnsiTheme="minorHAnsi" w:cstheme="minorHAnsi"/>
                <w:bCs/>
                <w:szCs w:val="22"/>
              </w:rPr>
              <w:t xml:space="preserve">Information </w:t>
            </w:r>
            <w:proofErr w:type="gramStart"/>
            <w:r w:rsidRPr="004C5438">
              <w:rPr>
                <w:rFonts w:asciiTheme="minorHAnsi" w:hAnsiTheme="minorHAnsi" w:cstheme="minorHAnsi"/>
                <w:bCs/>
                <w:szCs w:val="22"/>
              </w:rPr>
              <w:t>management;</w:t>
            </w:r>
            <w:proofErr w:type="gramEnd"/>
          </w:p>
          <w:p w14:paraId="227D5556" w14:textId="77777777" w:rsidR="009C06D4" w:rsidRPr="004C5438" w:rsidRDefault="009C06D4" w:rsidP="009C06D4">
            <w:pPr>
              <w:pStyle w:val="ListParagraph"/>
              <w:numPr>
                <w:ilvl w:val="0"/>
                <w:numId w:val="48"/>
              </w:numPr>
              <w:rPr>
                <w:rFonts w:asciiTheme="minorHAnsi" w:hAnsiTheme="minorHAnsi" w:cstheme="minorHAnsi"/>
                <w:bCs/>
                <w:szCs w:val="22"/>
              </w:rPr>
            </w:pPr>
            <w:r w:rsidRPr="004C5438">
              <w:rPr>
                <w:rFonts w:asciiTheme="minorHAnsi" w:hAnsiTheme="minorHAnsi" w:cstheme="minorHAnsi"/>
                <w:bCs/>
                <w:szCs w:val="22"/>
              </w:rPr>
              <w:t xml:space="preserve">Countermeasures and </w:t>
            </w:r>
            <w:proofErr w:type="gramStart"/>
            <w:r w:rsidRPr="004C5438">
              <w:rPr>
                <w:rFonts w:asciiTheme="minorHAnsi" w:hAnsiTheme="minorHAnsi" w:cstheme="minorHAnsi"/>
                <w:bCs/>
                <w:szCs w:val="22"/>
              </w:rPr>
              <w:t>mitigation;</w:t>
            </w:r>
            <w:proofErr w:type="gramEnd"/>
          </w:p>
          <w:p w14:paraId="3D3F78D8" w14:textId="77777777" w:rsidR="009C06D4" w:rsidRPr="004C5438" w:rsidRDefault="009C06D4" w:rsidP="009C06D4">
            <w:pPr>
              <w:pStyle w:val="ListParagraph"/>
              <w:numPr>
                <w:ilvl w:val="0"/>
                <w:numId w:val="48"/>
              </w:numPr>
              <w:rPr>
                <w:rFonts w:asciiTheme="minorHAnsi" w:hAnsiTheme="minorHAnsi" w:cstheme="minorHAnsi"/>
                <w:bCs/>
                <w:szCs w:val="22"/>
              </w:rPr>
            </w:pPr>
            <w:r w:rsidRPr="004C5438">
              <w:rPr>
                <w:rFonts w:asciiTheme="minorHAnsi" w:hAnsiTheme="minorHAnsi" w:cstheme="minorHAnsi"/>
                <w:bCs/>
                <w:szCs w:val="22"/>
              </w:rPr>
              <w:t>Surge management; and</w:t>
            </w:r>
          </w:p>
          <w:p w14:paraId="73781490" w14:textId="470BBD93" w:rsidR="009C06D4" w:rsidRPr="004C5438" w:rsidRDefault="009C06D4" w:rsidP="009C06D4">
            <w:pPr>
              <w:pStyle w:val="ListParagraph"/>
              <w:numPr>
                <w:ilvl w:val="0"/>
                <w:numId w:val="48"/>
              </w:numPr>
              <w:rPr>
                <w:rFonts w:asciiTheme="minorHAnsi" w:hAnsiTheme="minorHAnsi" w:cstheme="minorHAnsi"/>
                <w:b/>
                <w:szCs w:val="22"/>
              </w:rPr>
            </w:pPr>
            <w:proofErr w:type="spellStart"/>
            <w:r w:rsidRPr="004C5438">
              <w:rPr>
                <w:rFonts w:asciiTheme="minorHAnsi" w:hAnsiTheme="minorHAnsi" w:cstheme="minorHAnsi"/>
                <w:bCs/>
                <w:szCs w:val="22"/>
              </w:rPr>
              <w:t>Biosurveillance</w:t>
            </w:r>
            <w:proofErr w:type="spellEnd"/>
            <w:r w:rsidRPr="004C5438">
              <w:rPr>
                <w:rFonts w:asciiTheme="minorHAnsi" w:hAnsiTheme="minorHAnsi" w:cstheme="minorHAnsi"/>
                <w:bCs/>
                <w:szCs w:val="22"/>
              </w:rPr>
              <w:t>.</w:t>
            </w:r>
          </w:p>
        </w:tc>
        <w:tc>
          <w:tcPr>
            <w:tcW w:w="1668" w:type="dxa"/>
            <w:shd w:val="clear" w:color="auto" w:fill="auto"/>
            <w:tcMar>
              <w:top w:w="58" w:type="dxa"/>
              <w:left w:w="115" w:type="dxa"/>
              <w:bottom w:w="58" w:type="dxa"/>
              <w:right w:w="115" w:type="dxa"/>
            </w:tcMar>
          </w:tcPr>
          <w:p w14:paraId="60B9CDB9" w14:textId="69763ADB"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53162452" w14:textId="21CA8E07" w:rsidR="00921E65" w:rsidRPr="004C5438" w:rsidRDefault="00921E65" w:rsidP="00CE2C55">
            <w:pPr>
              <w:rPr>
                <w:rFonts w:asciiTheme="minorHAnsi" w:hAnsiTheme="minorHAnsi" w:cstheme="minorHAnsi"/>
                <w:szCs w:val="22"/>
              </w:rPr>
            </w:pPr>
          </w:p>
        </w:tc>
      </w:tr>
      <w:tr w:rsidR="00D02364" w:rsidRPr="004C5438" w14:paraId="573299CD" w14:textId="77777777" w:rsidTr="00850CF2">
        <w:trPr>
          <w:trHeight w:val="423"/>
          <w:jc w:val="center"/>
        </w:trPr>
        <w:tc>
          <w:tcPr>
            <w:tcW w:w="8428" w:type="dxa"/>
            <w:shd w:val="clear" w:color="auto" w:fill="auto"/>
            <w:tcMar>
              <w:top w:w="58" w:type="dxa"/>
              <w:left w:w="115" w:type="dxa"/>
              <w:bottom w:w="58" w:type="dxa"/>
              <w:right w:w="115" w:type="dxa"/>
            </w:tcMar>
          </w:tcPr>
          <w:p w14:paraId="231AE2DF" w14:textId="7A8E1D90" w:rsidR="00D02364" w:rsidRPr="004C5438" w:rsidRDefault="00D02364" w:rsidP="00A30666">
            <w:pPr>
              <w:pStyle w:val="BodyText2"/>
              <w:ind w:left="360" w:hanging="360"/>
              <w:rPr>
                <w:rFonts w:asciiTheme="minorHAnsi" w:hAnsiTheme="minorHAnsi" w:cstheme="minorHAnsi"/>
                <w:i w:val="0"/>
                <w:color w:val="auto"/>
                <w:szCs w:val="22"/>
              </w:rPr>
            </w:pPr>
            <w:bookmarkStart w:id="31" w:name="M1Gg4Return"/>
            <w:bookmarkStart w:id="32" w:name="_Hlk516152119"/>
            <w:bookmarkEnd w:id="31"/>
            <w:r w:rsidRPr="004C5438">
              <w:rPr>
                <w:rFonts w:asciiTheme="minorHAnsi" w:hAnsiTheme="minorHAnsi" w:cstheme="minorHAnsi"/>
                <w:i w:val="0"/>
                <w:color w:val="auto"/>
                <w:szCs w:val="22"/>
              </w:rPr>
              <w:t>g</w:t>
            </w:r>
            <w:bookmarkStart w:id="33" w:name="M1Gg3Return"/>
            <w:bookmarkEnd w:id="33"/>
            <w:r w:rsidRPr="004C5438">
              <w:rPr>
                <w:rFonts w:asciiTheme="minorHAnsi" w:hAnsiTheme="minorHAnsi" w:cstheme="minorHAnsi"/>
                <w:i w:val="0"/>
                <w:color w:val="auto"/>
                <w:szCs w:val="22"/>
              </w:rPr>
              <w:t xml:space="preserve">3. </w:t>
            </w:r>
            <w:hyperlink w:anchor="M1Gg3" w:history="1">
              <w:r w:rsidRPr="004C5438">
                <w:rPr>
                  <w:rStyle w:val="Hyperlink"/>
                  <w:rFonts w:asciiTheme="minorHAnsi" w:hAnsiTheme="minorHAnsi" w:cstheme="minorHAnsi"/>
                  <w:b w:val="0"/>
                  <w:i w:val="0"/>
                  <w:szCs w:val="22"/>
                </w:rPr>
                <w:t>The</w:t>
              </w:r>
              <w:r w:rsidRPr="004C5438">
                <w:rPr>
                  <w:rStyle w:val="Hyperlink"/>
                  <w:rFonts w:asciiTheme="minorHAnsi" w:hAnsiTheme="minorHAnsi" w:cstheme="minorHAnsi"/>
                  <w:i w:val="0"/>
                  <w:szCs w:val="22"/>
                </w:rPr>
                <w:t xml:space="preserve"> </w:t>
              </w:r>
              <w:r w:rsidR="00206651" w:rsidRPr="004C5438">
                <w:rPr>
                  <w:rStyle w:val="Hyperlink"/>
                  <w:rFonts w:asciiTheme="minorHAnsi" w:hAnsiTheme="minorHAnsi" w:cstheme="minorHAnsi"/>
                  <w:b w:val="0"/>
                  <w:bCs/>
                  <w:i w:val="0"/>
                  <w:szCs w:val="22"/>
                </w:rPr>
                <w:t>plan</w:t>
              </w:r>
              <w:r w:rsidRPr="004C5438">
                <w:rPr>
                  <w:rStyle w:val="Hyperlink"/>
                  <w:rFonts w:asciiTheme="minorHAnsi" w:hAnsiTheme="minorHAnsi" w:cstheme="minorHAnsi"/>
                  <w:b w:val="0"/>
                  <w:i w:val="0"/>
                  <w:szCs w:val="22"/>
                </w:rPr>
                <w:t xml:space="preserve"> contains evidence of a process for personnel and </w:t>
              </w:r>
              <w:r w:rsidR="004A1DF1" w:rsidRPr="004C5438">
                <w:rPr>
                  <w:rStyle w:val="Hyperlink"/>
                  <w:rFonts w:asciiTheme="minorHAnsi" w:hAnsiTheme="minorHAnsi" w:cstheme="minorHAnsi"/>
                  <w:b w:val="0"/>
                  <w:i w:val="0"/>
                  <w:szCs w:val="22"/>
                </w:rPr>
                <w:t>materi</w:t>
              </w:r>
              <w:r w:rsidR="0057001F" w:rsidRPr="004C5438">
                <w:rPr>
                  <w:rStyle w:val="Hyperlink"/>
                  <w:rFonts w:asciiTheme="minorHAnsi" w:hAnsiTheme="minorHAnsi" w:cstheme="minorHAnsi"/>
                  <w:b w:val="0"/>
                  <w:bCs/>
                  <w:i w:val="0"/>
                  <w:szCs w:val="22"/>
                </w:rPr>
                <w:t>e</w:t>
              </w:r>
              <w:r w:rsidRPr="004C5438">
                <w:rPr>
                  <w:rStyle w:val="Hyperlink"/>
                  <w:rFonts w:asciiTheme="minorHAnsi" w:hAnsiTheme="minorHAnsi" w:cstheme="minorHAnsi"/>
                  <w:b w:val="0"/>
                  <w:bCs/>
                  <w:i w:val="0"/>
                  <w:szCs w:val="22"/>
                </w:rPr>
                <w:t>l</w:t>
              </w:r>
              <w:r w:rsidRPr="004C5438">
                <w:rPr>
                  <w:rStyle w:val="Hyperlink"/>
                  <w:rFonts w:asciiTheme="minorHAnsi" w:hAnsiTheme="minorHAnsi" w:cstheme="minorHAnsi"/>
                  <w:b w:val="0"/>
                  <w:i w:val="0"/>
                  <w:szCs w:val="22"/>
                </w:rPr>
                <w:t xml:space="preserve"> management and tracking.</w:t>
              </w:r>
            </w:hyperlink>
            <w:bookmarkEnd w:id="32"/>
          </w:p>
        </w:tc>
        <w:tc>
          <w:tcPr>
            <w:tcW w:w="1668" w:type="dxa"/>
            <w:shd w:val="clear" w:color="auto" w:fill="auto"/>
            <w:tcMar>
              <w:top w:w="58" w:type="dxa"/>
              <w:left w:w="115" w:type="dxa"/>
              <w:bottom w:w="58" w:type="dxa"/>
              <w:right w:w="115" w:type="dxa"/>
            </w:tcMar>
          </w:tcPr>
          <w:p w14:paraId="597E5988"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5F3D8C0C" w14:textId="36CA8284" w:rsidR="00D02364" w:rsidRPr="004C5438" w:rsidRDefault="00D02364" w:rsidP="00A30666">
            <w:pPr>
              <w:rPr>
                <w:rFonts w:asciiTheme="minorHAnsi" w:hAnsiTheme="minorHAnsi" w:cstheme="minorHAnsi"/>
                <w:szCs w:val="22"/>
              </w:rPr>
            </w:pPr>
          </w:p>
        </w:tc>
      </w:tr>
      <w:tr w:rsidR="00D02364" w:rsidRPr="004C5438" w14:paraId="72BC2091" w14:textId="77777777" w:rsidTr="00850CF2">
        <w:trPr>
          <w:trHeight w:val="423"/>
          <w:jc w:val="center"/>
        </w:trPr>
        <w:tc>
          <w:tcPr>
            <w:tcW w:w="8428" w:type="dxa"/>
            <w:shd w:val="clear" w:color="auto" w:fill="auto"/>
            <w:tcMar>
              <w:top w:w="58" w:type="dxa"/>
              <w:left w:w="115" w:type="dxa"/>
              <w:bottom w:w="58" w:type="dxa"/>
              <w:right w:w="115" w:type="dxa"/>
            </w:tcMar>
          </w:tcPr>
          <w:p w14:paraId="4B432776" w14:textId="5946EDF9" w:rsidR="00D02364" w:rsidRPr="004C5438" w:rsidRDefault="00D02364" w:rsidP="00A30666">
            <w:pPr>
              <w:pStyle w:val="BodyText2"/>
              <w:ind w:left="360" w:hanging="360"/>
              <w:rPr>
                <w:rFonts w:asciiTheme="minorHAnsi" w:hAnsiTheme="minorHAnsi" w:cstheme="minorHAnsi"/>
                <w:b w:val="0"/>
                <w:i w:val="0"/>
                <w:color w:val="auto"/>
                <w:szCs w:val="22"/>
              </w:rPr>
            </w:pPr>
            <w:bookmarkStart w:id="34" w:name="_Hlk516152126"/>
            <w:r w:rsidRPr="004C5438">
              <w:rPr>
                <w:rFonts w:asciiTheme="minorHAnsi" w:hAnsiTheme="minorHAnsi" w:cstheme="minorHAnsi"/>
                <w:i w:val="0"/>
                <w:color w:val="auto"/>
                <w:szCs w:val="22"/>
              </w:rPr>
              <w:lastRenderedPageBreak/>
              <w:t>g</w:t>
            </w:r>
            <w:bookmarkStart w:id="35" w:name="M1Gg5Return"/>
            <w:bookmarkEnd w:id="35"/>
            <w:r w:rsidRPr="004C5438">
              <w:rPr>
                <w:rFonts w:asciiTheme="minorHAnsi" w:hAnsiTheme="minorHAnsi" w:cstheme="minorHAnsi"/>
                <w:i w:val="0"/>
                <w:color w:val="auto"/>
                <w:szCs w:val="22"/>
              </w:rPr>
              <w:t xml:space="preserve">4. </w:t>
            </w:r>
            <w:hyperlink w:anchor="M1Gg5" w:history="1">
              <w:r w:rsidRPr="004C5438">
                <w:rPr>
                  <w:rStyle w:val="Hyperlink"/>
                  <w:rFonts w:asciiTheme="minorHAnsi" w:hAnsiTheme="minorHAnsi" w:cstheme="minorHAnsi"/>
                  <w:b w:val="0"/>
                  <w:i w:val="0"/>
                  <w:szCs w:val="22"/>
                </w:rPr>
                <w:t xml:space="preserve">The </w:t>
              </w:r>
              <w:r w:rsidR="00206651" w:rsidRPr="004C5438">
                <w:rPr>
                  <w:rStyle w:val="Hyperlink"/>
                  <w:rFonts w:asciiTheme="minorHAnsi" w:hAnsiTheme="minorHAnsi" w:cstheme="minorHAnsi"/>
                  <w:b w:val="0"/>
                  <w:i w:val="0"/>
                  <w:szCs w:val="22"/>
                </w:rPr>
                <w:t>plan</w:t>
              </w:r>
              <w:r w:rsidRPr="004C5438">
                <w:rPr>
                  <w:rStyle w:val="Hyperlink"/>
                  <w:rFonts w:asciiTheme="minorHAnsi" w:hAnsiTheme="minorHAnsi" w:cstheme="minorHAnsi"/>
                  <w:b w:val="0"/>
                  <w:i w:val="0"/>
                  <w:szCs w:val="22"/>
                </w:rPr>
                <w:t xml:space="preserve"> describes the agency’s process for assimilating and integrating into the Operations Center (i.e.</w:t>
              </w:r>
              <w:r w:rsidR="004802CB" w:rsidRPr="004C5438">
                <w:rPr>
                  <w:rStyle w:val="Hyperlink"/>
                  <w:rFonts w:asciiTheme="minorHAnsi" w:hAnsiTheme="minorHAnsi" w:cstheme="minorHAnsi"/>
                  <w:b w:val="0"/>
                  <w:i w:val="0"/>
                  <w:szCs w:val="22"/>
                </w:rPr>
                <w:t>,</w:t>
              </w:r>
              <w:r w:rsidRPr="004C5438">
                <w:rPr>
                  <w:rStyle w:val="Hyperlink"/>
                  <w:rFonts w:asciiTheme="minorHAnsi" w:hAnsiTheme="minorHAnsi" w:cstheme="minorHAnsi"/>
                  <w:b w:val="0"/>
                  <w:i w:val="0"/>
                  <w:szCs w:val="22"/>
                </w:rPr>
                <w:t xml:space="preserve"> departmental operations or emergency operations center).</w:t>
              </w:r>
            </w:hyperlink>
            <w:bookmarkEnd w:id="34"/>
            <w:r w:rsidR="00206651" w:rsidRPr="004C5438">
              <w:rPr>
                <w:rFonts w:asciiTheme="minorHAnsi" w:hAnsiTheme="minorHAnsi" w:cstheme="minorHAnsi"/>
                <w:b w:val="0"/>
                <w:i w:val="0"/>
                <w:color w:val="auto"/>
                <w:szCs w:val="22"/>
              </w:rPr>
              <w:fldChar w:fldCharType="begin"/>
            </w:r>
            <w:r w:rsidR="00206651" w:rsidRPr="004C5438">
              <w:rPr>
                <w:rFonts w:asciiTheme="minorHAnsi" w:hAnsiTheme="minorHAnsi" w:cstheme="minorHAnsi"/>
                <w:b w:val="0"/>
                <w:i w:val="0"/>
                <w:color w:val="auto"/>
                <w:szCs w:val="22"/>
              </w:rPr>
              <w:instrText xml:space="preserve"> HYPERLINK  \l "StarredElement" </w:instrText>
            </w:r>
            <w:r w:rsidR="00206651" w:rsidRPr="004C5438">
              <w:rPr>
                <w:rFonts w:asciiTheme="minorHAnsi" w:hAnsiTheme="minorHAnsi" w:cstheme="minorHAnsi"/>
                <w:b w:val="0"/>
                <w:i w:val="0"/>
                <w:color w:val="auto"/>
                <w:szCs w:val="22"/>
              </w:rPr>
              <w:fldChar w:fldCharType="separate"/>
            </w:r>
            <w:r w:rsidR="00206651" w:rsidRPr="004C5438">
              <w:rPr>
                <w:rStyle w:val="Hyperlink"/>
                <w:rFonts w:asciiTheme="minorHAnsi" w:hAnsiTheme="minorHAnsi" w:cstheme="minorHAnsi"/>
                <w:b w:val="0"/>
                <w:i w:val="0"/>
                <w:szCs w:val="22"/>
              </w:rPr>
              <w:t>*</w:t>
            </w:r>
            <w:r w:rsidR="00206651" w:rsidRPr="004C5438">
              <w:rPr>
                <w:rFonts w:asciiTheme="minorHAnsi" w:hAnsiTheme="minorHAnsi" w:cstheme="minorHAnsi"/>
                <w:b w:val="0"/>
                <w:i w:val="0"/>
                <w:color w:val="auto"/>
                <w:szCs w:val="22"/>
              </w:rPr>
              <w:fldChar w:fldCharType="end"/>
            </w:r>
          </w:p>
        </w:tc>
        <w:tc>
          <w:tcPr>
            <w:tcW w:w="1668" w:type="dxa"/>
            <w:shd w:val="clear" w:color="auto" w:fill="auto"/>
            <w:tcMar>
              <w:top w:w="58" w:type="dxa"/>
              <w:left w:w="115" w:type="dxa"/>
              <w:bottom w:w="58" w:type="dxa"/>
              <w:right w:w="115" w:type="dxa"/>
            </w:tcMar>
          </w:tcPr>
          <w:p w14:paraId="6A4DB979"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42D14E78" w14:textId="77777777" w:rsidR="00D02364" w:rsidRPr="004C5438" w:rsidRDefault="00D02364" w:rsidP="00A30666">
            <w:pPr>
              <w:rPr>
                <w:rFonts w:asciiTheme="minorHAnsi" w:hAnsiTheme="minorHAnsi" w:cstheme="minorHAnsi"/>
                <w:szCs w:val="22"/>
              </w:rPr>
            </w:pPr>
          </w:p>
        </w:tc>
      </w:tr>
      <w:tr w:rsidR="00D02364" w:rsidRPr="004C5438" w14:paraId="3BF9DAB5" w14:textId="77777777" w:rsidTr="00850CF2">
        <w:trPr>
          <w:trHeight w:val="66"/>
          <w:jc w:val="center"/>
        </w:trPr>
        <w:tc>
          <w:tcPr>
            <w:tcW w:w="8428" w:type="dxa"/>
            <w:shd w:val="clear" w:color="auto" w:fill="auto"/>
            <w:tcMar>
              <w:top w:w="58" w:type="dxa"/>
              <w:left w:w="115" w:type="dxa"/>
              <w:bottom w:w="58" w:type="dxa"/>
              <w:right w:w="115" w:type="dxa"/>
            </w:tcMar>
          </w:tcPr>
          <w:p w14:paraId="363A45C0" w14:textId="1F24463D" w:rsidR="00D02364" w:rsidRPr="004C5438" w:rsidRDefault="00D02364" w:rsidP="00A30666">
            <w:pPr>
              <w:ind w:left="352" w:hanging="352"/>
              <w:rPr>
                <w:rFonts w:asciiTheme="minorHAnsi" w:hAnsiTheme="minorHAnsi" w:cstheme="minorHAnsi"/>
                <w:b/>
                <w:szCs w:val="22"/>
              </w:rPr>
            </w:pPr>
            <w:r w:rsidRPr="004C5438">
              <w:rPr>
                <w:rFonts w:asciiTheme="minorHAnsi" w:hAnsiTheme="minorHAnsi" w:cstheme="minorHAnsi"/>
                <w:b/>
                <w:bCs/>
                <w:szCs w:val="22"/>
              </w:rPr>
              <w:t xml:space="preserve">g5. </w:t>
            </w:r>
            <w:r w:rsidRPr="004C5438">
              <w:rPr>
                <w:rFonts w:asciiTheme="minorHAnsi" w:hAnsiTheme="minorHAnsi" w:cstheme="minorHAnsi"/>
                <w:bCs/>
                <w:szCs w:val="22"/>
              </w:rPr>
              <w:t>The plan contains a table or diagram that illustrates the agency’s command and control structure (</w:t>
            </w:r>
            <w:hyperlink w:anchor="ICS" w:history="1">
              <w:r w:rsidRPr="004C5438">
                <w:rPr>
                  <w:rFonts w:asciiTheme="minorHAnsi" w:hAnsiTheme="minorHAnsi" w:cstheme="minorHAnsi"/>
                  <w:szCs w:val="22"/>
                </w:rPr>
                <w:t>ICS</w:t>
              </w:r>
            </w:hyperlink>
            <w:r w:rsidRPr="004C5438">
              <w:rPr>
                <w:rFonts w:asciiTheme="minorHAnsi" w:hAnsiTheme="minorHAnsi" w:cstheme="minorHAnsi"/>
                <w:bCs/>
                <w:szCs w:val="22"/>
              </w:rPr>
              <w:t>/Unified Command Structure/Multi-agency Coordination System) for coordination of emergency response.</w:t>
            </w:r>
          </w:p>
        </w:tc>
        <w:tc>
          <w:tcPr>
            <w:tcW w:w="1668" w:type="dxa"/>
            <w:shd w:val="clear" w:color="auto" w:fill="auto"/>
            <w:tcMar>
              <w:top w:w="58" w:type="dxa"/>
              <w:left w:w="115" w:type="dxa"/>
              <w:bottom w:w="58" w:type="dxa"/>
              <w:right w:w="115" w:type="dxa"/>
            </w:tcMar>
          </w:tcPr>
          <w:p w14:paraId="74929FF4"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380F3F3D" w14:textId="77777777" w:rsidR="00D02364" w:rsidRPr="004C5438" w:rsidRDefault="00D02364" w:rsidP="00A30666">
            <w:pPr>
              <w:rPr>
                <w:rFonts w:asciiTheme="minorHAnsi" w:hAnsiTheme="minorHAnsi" w:cstheme="minorHAnsi"/>
                <w:szCs w:val="22"/>
              </w:rPr>
            </w:pPr>
          </w:p>
        </w:tc>
      </w:tr>
      <w:tr w:rsidR="00D02364" w:rsidRPr="004C5438" w14:paraId="533BADAD" w14:textId="77777777" w:rsidTr="00850CF2">
        <w:trPr>
          <w:jc w:val="center"/>
        </w:trPr>
        <w:tc>
          <w:tcPr>
            <w:tcW w:w="8428" w:type="dxa"/>
            <w:shd w:val="clear" w:color="auto" w:fill="auto"/>
            <w:tcMar>
              <w:top w:w="58" w:type="dxa"/>
              <w:left w:w="115" w:type="dxa"/>
              <w:bottom w:w="58" w:type="dxa"/>
              <w:right w:w="115" w:type="dxa"/>
            </w:tcMar>
          </w:tcPr>
          <w:p w14:paraId="7B481988" w14:textId="27915415" w:rsidR="00D02364" w:rsidRPr="004C5438" w:rsidRDefault="00D02364" w:rsidP="00A30666">
            <w:pPr>
              <w:pStyle w:val="BodyText2"/>
              <w:ind w:left="432" w:hanging="432"/>
              <w:rPr>
                <w:rFonts w:asciiTheme="minorHAnsi" w:hAnsiTheme="minorHAnsi" w:cstheme="minorHAnsi"/>
                <w:b w:val="0"/>
                <w:i w:val="0"/>
                <w:color w:val="auto"/>
                <w:szCs w:val="22"/>
              </w:rPr>
            </w:pPr>
            <w:bookmarkStart w:id="36" w:name="M1Gg7Return"/>
            <w:bookmarkEnd w:id="36"/>
            <w:r w:rsidRPr="004C5438">
              <w:rPr>
                <w:rFonts w:asciiTheme="minorHAnsi" w:hAnsiTheme="minorHAnsi" w:cstheme="minorHAnsi"/>
                <w:i w:val="0"/>
                <w:color w:val="auto"/>
                <w:szCs w:val="22"/>
              </w:rPr>
              <w:t xml:space="preserve">g6. </w:t>
            </w:r>
            <w:hyperlink w:anchor="M1Gg7" w:history="1">
              <w:r w:rsidRPr="004C5438">
                <w:rPr>
                  <w:rStyle w:val="Hyperlink"/>
                  <w:rFonts w:asciiTheme="minorHAnsi" w:hAnsiTheme="minorHAnsi" w:cstheme="minorHAnsi"/>
                  <w:b w:val="0"/>
                  <w:i w:val="0"/>
                  <w:szCs w:val="22"/>
                </w:rPr>
                <w:t xml:space="preserve">The </w:t>
              </w:r>
              <w:proofErr w:type="gramStart"/>
              <w:r w:rsidRPr="004C5438">
                <w:rPr>
                  <w:rStyle w:val="Hyperlink"/>
                  <w:rFonts w:asciiTheme="minorHAnsi" w:hAnsiTheme="minorHAnsi" w:cstheme="minorHAnsi"/>
                  <w:b w:val="0"/>
                  <w:i w:val="0"/>
                  <w:szCs w:val="22"/>
                </w:rPr>
                <w:t>command and control</w:t>
              </w:r>
              <w:proofErr w:type="gramEnd"/>
              <w:r w:rsidRPr="004C5438">
                <w:rPr>
                  <w:rStyle w:val="Hyperlink"/>
                  <w:rFonts w:asciiTheme="minorHAnsi" w:hAnsiTheme="minorHAnsi" w:cstheme="minorHAnsi"/>
                  <w:b w:val="0"/>
                  <w:i w:val="0"/>
                  <w:szCs w:val="22"/>
                </w:rPr>
                <w:t xml:space="preserve"> structure addresses the following five items:</w:t>
              </w:r>
            </w:hyperlink>
          </w:p>
          <w:p w14:paraId="18087710" w14:textId="522A285A" w:rsidR="00D02364" w:rsidRPr="004C5438" w:rsidRDefault="00D02364" w:rsidP="00390B10">
            <w:pPr>
              <w:pStyle w:val="BodyText2"/>
              <w:numPr>
                <w:ilvl w:val="0"/>
                <w:numId w:val="16"/>
              </w:numPr>
              <w:tabs>
                <w:tab w:val="clear" w:pos="900"/>
              </w:tabs>
              <w:ind w:left="1045"/>
              <w:rPr>
                <w:rFonts w:asciiTheme="minorHAnsi" w:hAnsiTheme="minorHAnsi" w:cstheme="minorHAnsi"/>
                <w:b w:val="0"/>
                <w:i w:val="0"/>
                <w:color w:val="auto"/>
                <w:szCs w:val="22"/>
              </w:rPr>
            </w:pPr>
            <w:r w:rsidRPr="004C5438">
              <w:rPr>
                <w:rFonts w:asciiTheme="minorHAnsi" w:hAnsiTheme="minorHAnsi" w:cstheme="minorHAnsi"/>
                <w:b w:val="0"/>
                <w:i w:val="0"/>
                <w:color w:val="auto"/>
                <w:szCs w:val="22"/>
              </w:rPr>
              <w:t xml:space="preserve">Staff roles, responsibilities, and concept of operations for </w:t>
            </w:r>
            <w:bookmarkStart w:id="37" w:name="ESFReturn"/>
            <w:bookmarkEnd w:id="37"/>
            <w:r w:rsidR="007946AD" w:rsidRPr="004C5438">
              <w:rPr>
                <w:rStyle w:val="Hyperlink"/>
                <w:rFonts w:asciiTheme="minorHAnsi" w:hAnsiTheme="minorHAnsi" w:cstheme="minorHAnsi"/>
                <w:b w:val="0"/>
                <w:i w:val="0"/>
                <w:szCs w:val="22"/>
              </w:rPr>
              <w:fldChar w:fldCharType="begin"/>
            </w:r>
            <w:r w:rsidR="005820F5">
              <w:rPr>
                <w:rStyle w:val="Hyperlink"/>
                <w:rFonts w:asciiTheme="minorHAnsi" w:hAnsiTheme="minorHAnsi" w:cstheme="minorHAnsi"/>
                <w:b w:val="0"/>
                <w:i w:val="0"/>
                <w:szCs w:val="22"/>
              </w:rPr>
              <w:instrText>HYPERLINK  \l "ESF"</w:instrText>
            </w:r>
            <w:r w:rsidR="005820F5" w:rsidRPr="004C5438">
              <w:rPr>
                <w:rStyle w:val="Hyperlink"/>
                <w:rFonts w:asciiTheme="minorHAnsi" w:hAnsiTheme="minorHAnsi" w:cstheme="minorHAnsi"/>
                <w:b w:val="0"/>
                <w:i w:val="0"/>
                <w:szCs w:val="22"/>
              </w:rPr>
            </w:r>
            <w:r w:rsidR="007946AD" w:rsidRPr="004C5438">
              <w:rPr>
                <w:rStyle w:val="Hyperlink"/>
                <w:rFonts w:asciiTheme="minorHAnsi" w:hAnsiTheme="minorHAnsi" w:cstheme="minorHAnsi"/>
                <w:b w:val="0"/>
                <w:i w:val="0"/>
                <w:szCs w:val="22"/>
              </w:rPr>
              <w:fldChar w:fldCharType="separate"/>
            </w:r>
            <w:r w:rsidRPr="004C5438">
              <w:rPr>
                <w:rStyle w:val="Hyperlink"/>
                <w:rFonts w:asciiTheme="minorHAnsi" w:hAnsiTheme="minorHAnsi" w:cstheme="minorHAnsi"/>
                <w:b w:val="0"/>
                <w:i w:val="0"/>
                <w:szCs w:val="22"/>
              </w:rPr>
              <w:t>Emergency Support Function (ESF) 8</w:t>
            </w:r>
            <w:r w:rsidR="007946AD" w:rsidRPr="004C5438">
              <w:rPr>
                <w:rStyle w:val="Hyperlink"/>
                <w:rFonts w:asciiTheme="minorHAnsi" w:hAnsiTheme="minorHAnsi" w:cstheme="minorHAnsi"/>
                <w:b w:val="0"/>
                <w:i w:val="0"/>
                <w:szCs w:val="22"/>
              </w:rPr>
              <w:fldChar w:fldCharType="end"/>
            </w:r>
            <w:r w:rsidRPr="004C5438">
              <w:rPr>
                <w:rFonts w:asciiTheme="minorHAnsi" w:hAnsiTheme="minorHAnsi" w:cstheme="minorHAnsi"/>
                <w:b w:val="0"/>
                <w:i w:val="0"/>
                <w:color w:val="auto"/>
                <w:szCs w:val="22"/>
              </w:rPr>
              <w:t>;</w:t>
            </w:r>
          </w:p>
          <w:p w14:paraId="17CC4FA5" w14:textId="3A79A6D3" w:rsidR="00D02364" w:rsidRPr="004C5438" w:rsidRDefault="00D02364" w:rsidP="00390B10">
            <w:pPr>
              <w:pStyle w:val="BodyText2"/>
              <w:numPr>
                <w:ilvl w:val="0"/>
                <w:numId w:val="16"/>
              </w:numPr>
              <w:tabs>
                <w:tab w:val="clear" w:pos="900"/>
              </w:tabs>
              <w:ind w:left="1045"/>
              <w:rPr>
                <w:rFonts w:asciiTheme="minorHAnsi" w:hAnsiTheme="minorHAnsi" w:cstheme="minorHAnsi"/>
                <w:b w:val="0"/>
                <w:i w:val="0"/>
                <w:color w:val="auto"/>
                <w:szCs w:val="22"/>
              </w:rPr>
            </w:pPr>
            <w:r w:rsidRPr="004C5438">
              <w:rPr>
                <w:rFonts w:asciiTheme="minorHAnsi" w:hAnsiTheme="minorHAnsi" w:cstheme="minorHAnsi"/>
                <w:b w:val="0"/>
                <w:i w:val="0"/>
                <w:color w:val="auto"/>
                <w:szCs w:val="22"/>
              </w:rPr>
              <w:t xml:space="preserve">Response actions that will </w:t>
            </w:r>
            <w:r w:rsidR="00214814" w:rsidRPr="004C5438">
              <w:rPr>
                <w:rFonts w:asciiTheme="minorHAnsi" w:hAnsiTheme="minorHAnsi" w:cstheme="minorHAnsi"/>
                <w:b w:val="0"/>
                <w:i w:val="0"/>
                <w:color w:val="auto"/>
                <w:szCs w:val="22"/>
              </w:rPr>
              <w:t xml:space="preserve">take </w:t>
            </w:r>
            <w:proofErr w:type="gramStart"/>
            <w:r w:rsidR="00214814" w:rsidRPr="004C5438">
              <w:rPr>
                <w:rFonts w:asciiTheme="minorHAnsi" w:hAnsiTheme="minorHAnsi" w:cstheme="minorHAnsi"/>
                <w:b w:val="0"/>
                <w:i w:val="0"/>
                <w:color w:val="auto"/>
                <w:szCs w:val="22"/>
              </w:rPr>
              <w:t>place</w:t>
            </w:r>
            <w:r w:rsidRPr="004C5438">
              <w:rPr>
                <w:rFonts w:asciiTheme="minorHAnsi" w:hAnsiTheme="minorHAnsi" w:cstheme="minorHAnsi"/>
                <w:b w:val="0"/>
                <w:i w:val="0"/>
                <w:color w:val="auto"/>
                <w:szCs w:val="22"/>
              </w:rPr>
              <w:t>;</w:t>
            </w:r>
            <w:proofErr w:type="gramEnd"/>
          </w:p>
          <w:p w14:paraId="14183493" w14:textId="6801D0AE" w:rsidR="00D02364" w:rsidRPr="004C5438" w:rsidRDefault="00D02364" w:rsidP="00390B10">
            <w:pPr>
              <w:pStyle w:val="BodyText2"/>
              <w:numPr>
                <w:ilvl w:val="0"/>
                <w:numId w:val="16"/>
              </w:numPr>
              <w:tabs>
                <w:tab w:val="clear" w:pos="900"/>
              </w:tabs>
              <w:ind w:left="1045"/>
              <w:rPr>
                <w:rFonts w:asciiTheme="minorHAnsi" w:hAnsiTheme="minorHAnsi" w:cstheme="minorHAnsi"/>
                <w:b w:val="0"/>
                <w:color w:val="auto"/>
                <w:szCs w:val="22"/>
              </w:rPr>
            </w:pPr>
            <w:r w:rsidRPr="004C5438">
              <w:rPr>
                <w:rFonts w:asciiTheme="minorHAnsi" w:hAnsiTheme="minorHAnsi" w:cstheme="minorHAnsi"/>
                <w:b w:val="0"/>
                <w:i w:val="0"/>
                <w:color w:val="auto"/>
                <w:szCs w:val="22"/>
              </w:rPr>
              <w:t xml:space="preserve">When the response actions will </w:t>
            </w:r>
            <w:r w:rsidR="00214814" w:rsidRPr="004C5438">
              <w:rPr>
                <w:rFonts w:asciiTheme="minorHAnsi" w:hAnsiTheme="minorHAnsi" w:cstheme="minorHAnsi"/>
                <w:b w:val="0"/>
                <w:i w:val="0"/>
                <w:color w:val="auto"/>
                <w:szCs w:val="22"/>
              </w:rPr>
              <w:t xml:space="preserve">take </w:t>
            </w:r>
            <w:proofErr w:type="gramStart"/>
            <w:r w:rsidR="00214814" w:rsidRPr="004C5438">
              <w:rPr>
                <w:rFonts w:asciiTheme="minorHAnsi" w:hAnsiTheme="minorHAnsi" w:cstheme="minorHAnsi"/>
                <w:b w:val="0"/>
                <w:i w:val="0"/>
                <w:color w:val="auto"/>
                <w:szCs w:val="22"/>
              </w:rPr>
              <w:t>place</w:t>
            </w:r>
            <w:r w:rsidRPr="004C5438">
              <w:rPr>
                <w:rFonts w:asciiTheme="minorHAnsi" w:hAnsiTheme="minorHAnsi" w:cstheme="minorHAnsi"/>
                <w:b w:val="0"/>
                <w:i w:val="0"/>
                <w:color w:val="auto"/>
                <w:szCs w:val="22"/>
              </w:rPr>
              <w:t>;</w:t>
            </w:r>
            <w:proofErr w:type="gramEnd"/>
          </w:p>
          <w:p w14:paraId="7FA5B7C0" w14:textId="28AF8FDC" w:rsidR="00D02364" w:rsidRPr="004C5438" w:rsidRDefault="00D02364" w:rsidP="00390B10">
            <w:pPr>
              <w:pStyle w:val="BodyText2"/>
              <w:numPr>
                <w:ilvl w:val="0"/>
                <w:numId w:val="16"/>
              </w:numPr>
              <w:tabs>
                <w:tab w:val="clear" w:pos="900"/>
              </w:tabs>
              <w:ind w:left="1045"/>
              <w:rPr>
                <w:rFonts w:asciiTheme="minorHAnsi" w:hAnsiTheme="minorHAnsi" w:cstheme="minorHAnsi"/>
                <w:b w:val="0"/>
                <w:szCs w:val="22"/>
              </w:rPr>
            </w:pPr>
            <w:r w:rsidRPr="004C5438">
              <w:rPr>
                <w:rFonts w:asciiTheme="minorHAnsi" w:hAnsiTheme="minorHAnsi" w:cstheme="minorHAnsi"/>
                <w:b w:val="0"/>
                <w:i w:val="0"/>
                <w:color w:val="auto"/>
                <w:szCs w:val="22"/>
              </w:rPr>
              <w:t xml:space="preserve">Under whose authority the actions will </w:t>
            </w:r>
            <w:r w:rsidR="00214814" w:rsidRPr="004C5438">
              <w:rPr>
                <w:rFonts w:asciiTheme="minorHAnsi" w:hAnsiTheme="minorHAnsi" w:cstheme="minorHAnsi"/>
                <w:b w:val="0"/>
                <w:i w:val="0"/>
                <w:color w:val="auto"/>
                <w:szCs w:val="22"/>
              </w:rPr>
              <w:t>take place</w:t>
            </w:r>
            <w:r w:rsidRPr="004C5438">
              <w:rPr>
                <w:rFonts w:asciiTheme="minorHAnsi" w:hAnsiTheme="minorHAnsi" w:cstheme="minorHAnsi"/>
                <w:b w:val="0"/>
                <w:i w:val="0"/>
                <w:color w:val="auto"/>
                <w:szCs w:val="22"/>
              </w:rPr>
              <w:t>; and</w:t>
            </w:r>
          </w:p>
          <w:p w14:paraId="1387447A" w14:textId="77777777" w:rsidR="00D02364" w:rsidRPr="004C5438" w:rsidRDefault="00D02364" w:rsidP="00390B10">
            <w:pPr>
              <w:pStyle w:val="BodyText2"/>
              <w:numPr>
                <w:ilvl w:val="0"/>
                <w:numId w:val="16"/>
              </w:numPr>
              <w:tabs>
                <w:tab w:val="clear" w:pos="900"/>
              </w:tabs>
              <w:ind w:left="1045"/>
              <w:rPr>
                <w:rFonts w:asciiTheme="minorHAnsi" w:hAnsiTheme="minorHAnsi" w:cstheme="minorHAnsi"/>
                <w:b w:val="0"/>
                <w:szCs w:val="22"/>
              </w:rPr>
            </w:pPr>
            <w:r w:rsidRPr="004C5438">
              <w:rPr>
                <w:rFonts w:asciiTheme="minorHAnsi" w:hAnsiTheme="minorHAnsi" w:cstheme="minorHAnsi"/>
                <w:b w:val="0"/>
                <w:i w:val="0"/>
                <w:color w:val="auto"/>
                <w:szCs w:val="22"/>
              </w:rPr>
              <w:t>How response actions will be documented.</w:t>
            </w:r>
          </w:p>
        </w:tc>
        <w:tc>
          <w:tcPr>
            <w:tcW w:w="1668" w:type="dxa"/>
            <w:shd w:val="clear" w:color="auto" w:fill="auto"/>
            <w:tcMar>
              <w:top w:w="58" w:type="dxa"/>
              <w:left w:w="115" w:type="dxa"/>
              <w:bottom w:w="58" w:type="dxa"/>
              <w:right w:w="115" w:type="dxa"/>
            </w:tcMar>
          </w:tcPr>
          <w:p w14:paraId="475ABC62"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7EF9E10D" w14:textId="77777777" w:rsidR="00D02364" w:rsidRPr="004C5438" w:rsidRDefault="00D02364" w:rsidP="00A30666">
            <w:pPr>
              <w:rPr>
                <w:rFonts w:asciiTheme="minorHAnsi" w:hAnsiTheme="minorHAnsi" w:cstheme="minorHAnsi"/>
                <w:szCs w:val="22"/>
              </w:rPr>
            </w:pPr>
          </w:p>
        </w:tc>
      </w:tr>
      <w:tr w:rsidR="00D02364" w:rsidRPr="004C5438" w14:paraId="006A5D53" w14:textId="77777777" w:rsidTr="00850CF2">
        <w:trPr>
          <w:trHeight w:val="66"/>
          <w:jc w:val="center"/>
        </w:trPr>
        <w:tc>
          <w:tcPr>
            <w:tcW w:w="8428" w:type="dxa"/>
            <w:shd w:val="clear" w:color="auto" w:fill="FFE6B8"/>
            <w:tcMar>
              <w:top w:w="58" w:type="dxa"/>
              <w:left w:w="115" w:type="dxa"/>
              <w:bottom w:w="58" w:type="dxa"/>
              <w:right w:w="115" w:type="dxa"/>
            </w:tcMar>
            <w:vAlign w:val="center"/>
          </w:tcPr>
          <w:p w14:paraId="3382ACBA" w14:textId="77777777" w:rsidR="00D02364" w:rsidRPr="004C5438" w:rsidRDefault="00D02364" w:rsidP="00390B10">
            <w:pPr>
              <w:numPr>
                <w:ilvl w:val="0"/>
                <w:numId w:val="2"/>
              </w:numPr>
              <w:tabs>
                <w:tab w:val="clear" w:pos="720"/>
              </w:tabs>
              <w:ind w:left="371" w:hanging="360"/>
              <w:rPr>
                <w:rFonts w:asciiTheme="minorHAnsi" w:hAnsiTheme="minorHAnsi" w:cstheme="minorHAnsi"/>
                <w:b/>
                <w:szCs w:val="22"/>
              </w:rPr>
            </w:pPr>
            <w:r w:rsidRPr="004C5438">
              <w:rPr>
                <w:rFonts w:asciiTheme="minorHAnsi" w:hAnsiTheme="minorHAnsi" w:cstheme="minorHAnsi"/>
                <w:b/>
                <w:szCs w:val="22"/>
              </w:rPr>
              <w:t>Functional Staff Roles</w:t>
            </w:r>
          </w:p>
        </w:tc>
        <w:tc>
          <w:tcPr>
            <w:tcW w:w="1668" w:type="dxa"/>
            <w:shd w:val="clear" w:color="auto" w:fill="FFE6B8"/>
            <w:tcMar>
              <w:top w:w="58" w:type="dxa"/>
              <w:left w:w="115" w:type="dxa"/>
              <w:bottom w:w="58" w:type="dxa"/>
              <w:right w:w="115" w:type="dxa"/>
            </w:tcMar>
            <w:vAlign w:val="center"/>
          </w:tcPr>
          <w:p w14:paraId="37291E1C"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FFE6B8"/>
            <w:tcMar>
              <w:top w:w="58" w:type="dxa"/>
              <w:left w:w="115" w:type="dxa"/>
              <w:bottom w:w="58" w:type="dxa"/>
              <w:right w:w="115" w:type="dxa"/>
            </w:tcMar>
            <w:vAlign w:val="center"/>
          </w:tcPr>
          <w:p w14:paraId="3F74D709"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714F5BA6" w14:textId="77777777" w:rsidTr="00850CF2">
        <w:trPr>
          <w:trHeight w:val="66"/>
          <w:jc w:val="center"/>
        </w:trPr>
        <w:tc>
          <w:tcPr>
            <w:tcW w:w="8428" w:type="dxa"/>
            <w:shd w:val="clear" w:color="auto" w:fill="auto"/>
            <w:tcMar>
              <w:top w:w="58" w:type="dxa"/>
              <w:left w:w="115" w:type="dxa"/>
              <w:bottom w:w="58" w:type="dxa"/>
              <w:right w:w="115" w:type="dxa"/>
            </w:tcMar>
          </w:tcPr>
          <w:p w14:paraId="0B8ADF98" w14:textId="77777777" w:rsidR="00D02364" w:rsidRPr="004C5438" w:rsidRDefault="00D02364" w:rsidP="00A30666">
            <w:pPr>
              <w:ind w:left="360" w:hanging="360"/>
              <w:rPr>
                <w:rFonts w:asciiTheme="minorHAnsi" w:hAnsiTheme="minorHAnsi" w:cstheme="minorHAnsi"/>
                <w:color w:val="0000FF"/>
                <w:szCs w:val="22"/>
              </w:rPr>
            </w:pPr>
            <w:r w:rsidRPr="004C5438">
              <w:rPr>
                <w:rFonts w:asciiTheme="minorHAnsi" w:hAnsiTheme="minorHAnsi" w:cstheme="minorHAnsi"/>
                <w:b/>
                <w:szCs w:val="22"/>
              </w:rPr>
              <w:t xml:space="preserve">h1. </w:t>
            </w:r>
            <w:r w:rsidRPr="004C5438">
              <w:rPr>
                <w:rFonts w:asciiTheme="minorHAnsi" w:hAnsiTheme="minorHAnsi" w:cstheme="minorHAnsi"/>
                <w:szCs w:val="22"/>
              </w:rPr>
              <w:t>The plan</w:t>
            </w:r>
            <w:r w:rsidRPr="004C5438">
              <w:rPr>
                <w:rFonts w:asciiTheme="minorHAnsi" w:hAnsiTheme="minorHAnsi" w:cstheme="minorHAnsi"/>
                <w:b/>
                <w:szCs w:val="22"/>
              </w:rPr>
              <w:t xml:space="preserve"> </w:t>
            </w:r>
            <w:r w:rsidRPr="004C5438">
              <w:rPr>
                <w:rFonts w:asciiTheme="minorHAnsi" w:hAnsiTheme="minorHAnsi" w:cstheme="minorHAnsi"/>
                <w:szCs w:val="22"/>
              </w:rPr>
              <w:t>contains a list, table, or other documentation identifying the necessary roles to be filled during a response operation to any hazard.</w:t>
            </w:r>
          </w:p>
        </w:tc>
        <w:tc>
          <w:tcPr>
            <w:tcW w:w="1668" w:type="dxa"/>
            <w:shd w:val="clear" w:color="auto" w:fill="auto"/>
            <w:tcMar>
              <w:top w:w="58" w:type="dxa"/>
              <w:left w:w="115" w:type="dxa"/>
              <w:bottom w:w="58" w:type="dxa"/>
              <w:right w:w="115" w:type="dxa"/>
            </w:tcMar>
          </w:tcPr>
          <w:p w14:paraId="69B084A9"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33DE46D0" w14:textId="77777777" w:rsidR="00D02364" w:rsidRPr="004C5438" w:rsidRDefault="00D02364" w:rsidP="00A30666">
            <w:pPr>
              <w:rPr>
                <w:rFonts w:asciiTheme="minorHAnsi" w:hAnsiTheme="minorHAnsi" w:cstheme="minorHAnsi"/>
                <w:szCs w:val="22"/>
              </w:rPr>
            </w:pPr>
          </w:p>
        </w:tc>
      </w:tr>
      <w:tr w:rsidR="00D02364" w:rsidRPr="004C5438" w14:paraId="1B1BB0B6" w14:textId="77777777" w:rsidTr="00850CF2">
        <w:trPr>
          <w:trHeight w:val="66"/>
          <w:jc w:val="center"/>
        </w:trPr>
        <w:tc>
          <w:tcPr>
            <w:tcW w:w="8428" w:type="dxa"/>
            <w:shd w:val="clear" w:color="auto" w:fill="auto"/>
            <w:tcMar>
              <w:top w:w="58" w:type="dxa"/>
              <w:left w:w="115" w:type="dxa"/>
              <w:bottom w:w="58" w:type="dxa"/>
              <w:right w:w="115" w:type="dxa"/>
            </w:tcMar>
          </w:tcPr>
          <w:p w14:paraId="0C7BD117" w14:textId="59E93924" w:rsidR="00D02364" w:rsidRPr="004C5438" w:rsidRDefault="00D02364" w:rsidP="00A30666">
            <w:pPr>
              <w:ind w:left="360" w:hanging="360"/>
              <w:rPr>
                <w:rFonts w:asciiTheme="minorHAnsi" w:hAnsiTheme="minorHAnsi" w:cstheme="minorHAnsi"/>
                <w:szCs w:val="22"/>
              </w:rPr>
            </w:pPr>
            <w:r w:rsidRPr="004C5438">
              <w:rPr>
                <w:rFonts w:asciiTheme="minorHAnsi" w:hAnsiTheme="minorHAnsi" w:cstheme="minorHAnsi"/>
                <w:b/>
                <w:szCs w:val="22"/>
              </w:rPr>
              <w:t xml:space="preserve">h2. </w:t>
            </w:r>
            <w:r w:rsidRPr="004C5438">
              <w:rPr>
                <w:rFonts w:asciiTheme="minorHAnsi" w:hAnsiTheme="minorHAnsi" w:cstheme="minorHAnsi"/>
                <w:szCs w:val="22"/>
              </w:rPr>
              <w:t>The plan contains a roster of the primary, secondary, and tertiary staff or community resources to cover the command and general leadership roles during a response operation based on NIMS.</w:t>
            </w:r>
          </w:p>
        </w:tc>
        <w:tc>
          <w:tcPr>
            <w:tcW w:w="1668" w:type="dxa"/>
            <w:shd w:val="clear" w:color="auto" w:fill="auto"/>
            <w:tcMar>
              <w:top w:w="58" w:type="dxa"/>
              <w:left w:w="115" w:type="dxa"/>
              <w:bottom w:w="58" w:type="dxa"/>
              <w:right w:w="115" w:type="dxa"/>
            </w:tcMar>
          </w:tcPr>
          <w:p w14:paraId="0511147C"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7B4B8434" w14:textId="77777777" w:rsidR="00D02364" w:rsidRPr="004C5438" w:rsidRDefault="00D02364" w:rsidP="00A30666">
            <w:pPr>
              <w:rPr>
                <w:rFonts w:asciiTheme="minorHAnsi" w:hAnsiTheme="minorHAnsi" w:cstheme="minorHAnsi"/>
                <w:szCs w:val="22"/>
              </w:rPr>
            </w:pPr>
          </w:p>
        </w:tc>
      </w:tr>
      <w:tr w:rsidR="00D02364" w:rsidRPr="004C5438" w14:paraId="2588C2B9" w14:textId="77777777" w:rsidTr="00850CF2">
        <w:trPr>
          <w:trHeight w:val="66"/>
          <w:jc w:val="center"/>
        </w:trPr>
        <w:tc>
          <w:tcPr>
            <w:tcW w:w="8428" w:type="dxa"/>
            <w:shd w:val="clear" w:color="auto" w:fill="auto"/>
            <w:tcMar>
              <w:top w:w="58" w:type="dxa"/>
              <w:left w:w="115" w:type="dxa"/>
              <w:bottom w:w="58" w:type="dxa"/>
              <w:right w:w="115" w:type="dxa"/>
            </w:tcMar>
          </w:tcPr>
          <w:p w14:paraId="1056E64D" w14:textId="69852BC4" w:rsidR="00D02364" w:rsidRPr="004C5438" w:rsidRDefault="00D02364" w:rsidP="006029DC">
            <w:pPr>
              <w:pStyle w:val="BodyText2"/>
              <w:ind w:left="360" w:hanging="360"/>
              <w:rPr>
                <w:rFonts w:asciiTheme="minorHAnsi" w:hAnsiTheme="minorHAnsi" w:cstheme="minorHAnsi"/>
                <w:i w:val="0"/>
                <w:color w:val="auto"/>
                <w:szCs w:val="22"/>
              </w:rPr>
            </w:pPr>
            <w:bookmarkStart w:id="38" w:name="_Hlk516152136"/>
            <w:r w:rsidRPr="004C5438">
              <w:rPr>
                <w:rFonts w:asciiTheme="minorHAnsi" w:hAnsiTheme="minorHAnsi" w:cstheme="minorHAnsi"/>
                <w:i w:val="0"/>
                <w:color w:val="auto"/>
                <w:szCs w:val="22"/>
              </w:rPr>
              <w:t xml:space="preserve">h3. </w:t>
            </w:r>
            <w:r w:rsidRPr="004C5438">
              <w:rPr>
                <w:rFonts w:asciiTheme="minorHAnsi" w:hAnsiTheme="minorHAnsi" w:cstheme="minorHAnsi"/>
                <w:b w:val="0"/>
                <w:i w:val="0"/>
                <w:color w:val="auto"/>
                <w:szCs w:val="22"/>
              </w:rPr>
              <w:t xml:space="preserve">The plan contains copies of Job Aids or </w:t>
            </w:r>
            <w:bookmarkStart w:id="39" w:name="JobActionSheetsReturn"/>
            <w:bookmarkEnd w:id="39"/>
            <w:r w:rsidR="007946AD" w:rsidRPr="004C5438">
              <w:rPr>
                <w:rStyle w:val="Hyperlink"/>
                <w:rFonts w:asciiTheme="minorHAnsi" w:hAnsiTheme="minorHAnsi" w:cstheme="minorHAnsi"/>
                <w:b w:val="0"/>
                <w:i w:val="0"/>
                <w:szCs w:val="22"/>
              </w:rPr>
              <w:fldChar w:fldCharType="begin"/>
            </w:r>
            <w:r w:rsidR="007946AD" w:rsidRPr="004C5438">
              <w:rPr>
                <w:rStyle w:val="Hyperlink"/>
                <w:rFonts w:asciiTheme="minorHAnsi" w:hAnsiTheme="minorHAnsi" w:cstheme="minorHAnsi"/>
                <w:b w:val="0"/>
                <w:i w:val="0"/>
                <w:szCs w:val="22"/>
              </w:rPr>
              <w:instrText xml:space="preserve"> HYPERLINK \l "JobActionSheets" </w:instrText>
            </w:r>
            <w:r w:rsidR="007946AD" w:rsidRPr="004C5438">
              <w:rPr>
                <w:rStyle w:val="Hyperlink"/>
                <w:rFonts w:asciiTheme="minorHAnsi" w:hAnsiTheme="minorHAnsi" w:cstheme="minorHAnsi"/>
                <w:b w:val="0"/>
                <w:i w:val="0"/>
                <w:szCs w:val="22"/>
              </w:rPr>
              <w:fldChar w:fldCharType="separate"/>
            </w:r>
            <w:r w:rsidRPr="004C5438">
              <w:rPr>
                <w:rStyle w:val="Hyperlink"/>
                <w:rFonts w:asciiTheme="minorHAnsi" w:hAnsiTheme="minorHAnsi" w:cstheme="minorHAnsi"/>
                <w:b w:val="0"/>
                <w:i w:val="0"/>
                <w:szCs w:val="22"/>
              </w:rPr>
              <w:t>Job Action Sheets</w:t>
            </w:r>
            <w:r w:rsidR="007946AD" w:rsidRPr="004C5438">
              <w:rPr>
                <w:rStyle w:val="Hyperlink"/>
                <w:rFonts w:asciiTheme="minorHAnsi" w:hAnsiTheme="minorHAnsi" w:cstheme="minorHAnsi"/>
                <w:b w:val="0"/>
                <w:i w:val="0"/>
                <w:szCs w:val="22"/>
              </w:rPr>
              <w:fldChar w:fldCharType="end"/>
            </w:r>
            <w:r w:rsidRPr="004C5438">
              <w:rPr>
                <w:rFonts w:asciiTheme="minorHAnsi" w:hAnsiTheme="minorHAnsi" w:cstheme="minorHAnsi"/>
                <w:b w:val="0"/>
                <w:i w:val="0"/>
                <w:color w:val="auto"/>
                <w:szCs w:val="22"/>
              </w:rPr>
              <w:t xml:space="preserve"> detailing specific functions of each role indicated as necessary in measure 1.H.h1.</w:t>
            </w:r>
            <w:hyperlink w:anchor="StarredElement" w:history="1">
              <w:r w:rsidRPr="004C5438">
                <w:rPr>
                  <w:rStyle w:val="Hyperlink"/>
                  <w:rFonts w:asciiTheme="minorHAnsi" w:hAnsiTheme="minorHAnsi" w:cstheme="minorHAnsi"/>
                  <w:b w:val="0"/>
                  <w:i w:val="0"/>
                  <w:szCs w:val="22"/>
                </w:rPr>
                <w:t>*</w:t>
              </w:r>
            </w:hyperlink>
            <w:bookmarkEnd w:id="38"/>
          </w:p>
        </w:tc>
        <w:tc>
          <w:tcPr>
            <w:tcW w:w="1668" w:type="dxa"/>
            <w:shd w:val="clear" w:color="auto" w:fill="auto"/>
            <w:tcMar>
              <w:top w:w="58" w:type="dxa"/>
              <w:left w:w="115" w:type="dxa"/>
              <w:bottom w:w="58" w:type="dxa"/>
              <w:right w:w="115" w:type="dxa"/>
            </w:tcMar>
          </w:tcPr>
          <w:p w14:paraId="70CDC394"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20D4FA08" w14:textId="77777777" w:rsidR="00D02364" w:rsidRPr="004C5438" w:rsidRDefault="00D02364" w:rsidP="00A30666">
            <w:pPr>
              <w:rPr>
                <w:rFonts w:asciiTheme="minorHAnsi" w:hAnsiTheme="minorHAnsi" w:cstheme="minorHAnsi"/>
                <w:szCs w:val="22"/>
              </w:rPr>
            </w:pPr>
          </w:p>
        </w:tc>
      </w:tr>
      <w:tr w:rsidR="00D02364" w:rsidRPr="004C5438" w14:paraId="47165DA0" w14:textId="77777777" w:rsidTr="00850CF2">
        <w:trPr>
          <w:trHeight w:val="588"/>
          <w:jc w:val="center"/>
        </w:trPr>
        <w:tc>
          <w:tcPr>
            <w:tcW w:w="8428" w:type="dxa"/>
            <w:shd w:val="clear" w:color="auto" w:fill="auto"/>
            <w:tcMar>
              <w:top w:w="58" w:type="dxa"/>
              <w:left w:w="115" w:type="dxa"/>
              <w:bottom w:w="58" w:type="dxa"/>
              <w:right w:w="115" w:type="dxa"/>
            </w:tcMar>
          </w:tcPr>
          <w:p w14:paraId="0AA3076E" w14:textId="63947A68" w:rsidR="00D02364" w:rsidRPr="004C5438" w:rsidRDefault="00D02364" w:rsidP="00A30666">
            <w:pPr>
              <w:pStyle w:val="BodyText2"/>
              <w:ind w:left="360" w:hanging="360"/>
              <w:rPr>
                <w:rFonts w:asciiTheme="minorHAnsi" w:hAnsiTheme="minorHAnsi" w:cstheme="minorHAnsi"/>
                <w:b w:val="0"/>
                <w:i w:val="0"/>
                <w:color w:val="auto"/>
                <w:szCs w:val="22"/>
              </w:rPr>
            </w:pPr>
            <w:bookmarkStart w:id="40" w:name="M1Hh4Return"/>
            <w:bookmarkEnd w:id="40"/>
            <w:r w:rsidRPr="004C5438">
              <w:rPr>
                <w:rFonts w:asciiTheme="minorHAnsi" w:hAnsiTheme="minorHAnsi" w:cstheme="minorHAnsi"/>
                <w:i w:val="0"/>
                <w:color w:val="auto"/>
                <w:szCs w:val="22"/>
              </w:rPr>
              <w:t xml:space="preserve">h4. </w:t>
            </w:r>
            <w:hyperlink w:anchor="M1Hh4" w:history="1">
              <w:r w:rsidRPr="004C5438">
                <w:rPr>
                  <w:rStyle w:val="Hyperlink"/>
                  <w:rFonts w:asciiTheme="minorHAnsi" w:hAnsiTheme="minorHAnsi" w:cstheme="minorHAnsi"/>
                  <w:b w:val="0"/>
                  <w:i w:val="0"/>
                  <w:szCs w:val="22"/>
                </w:rPr>
                <w:t>The plan describes how the agency</w:t>
              </w:r>
              <w:r w:rsidR="00310206" w:rsidRPr="004C5438">
                <w:rPr>
                  <w:rStyle w:val="Hyperlink"/>
                  <w:rFonts w:asciiTheme="minorHAnsi" w:hAnsiTheme="minorHAnsi" w:cstheme="minorHAnsi"/>
                  <w:b w:val="0"/>
                  <w:i w:val="0"/>
                  <w:szCs w:val="22"/>
                </w:rPr>
                <w:t xml:space="preserve"> incorporates staff into response activities</w:t>
              </w:r>
              <w:r w:rsidRPr="004C5438">
                <w:rPr>
                  <w:rStyle w:val="Hyperlink"/>
                  <w:rFonts w:asciiTheme="minorHAnsi" w:hAnsiTheme="minorHAnsi" w:cstheme="minorHAnsi"/>
                  <w:b w:val="0"/>
                  <w:i w:val="0"/>
                  <w:szCs w:val="22"/>
                </w:rPr>
                <w:t xml:space="preserve"> during an emergency operation.</w:t>
              </w:r>
            </w:hyperlink>
          </w:p>
        </w:tc>
        <w:tc>
          <w:tcPr>
            <w:tcW w:w="1668" w:type="dxa"/>
            <w:shd w:val="clear" w:color="auto" w:fill="auto"/>
            <w:tcMar>
              <w:top w:w="58" w:type="dxa"/>
              <w:left w:w="115" w:type="dxa"/>
              <w:bottom w:w="58" w:type="dxa"/>
              <w:right w:w="115" w:type="dxa"/>
            </w:tcMar>
          </w:tcPr>
          <w:p w14:paraId="2B60C0BB"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39CEA17F" w14:textId="11B659F6" w:rsidR="00D02364" w:rsidRPr="004C5438" w:rsidRDefault="00D02364" w:rsidP="00A30666">
            <w:pPr>
              <w:rPr>
                <w:rFonts w:asciiTheme="minorHAnsi" w:hAnsiTheme="minorHAnsi" w:cstheme="minorHAnsi"/>
                <w:szCs w:val="22"/>
              </w:rPr>
            </w:pPr>
          </w:p>
        </w:tc>
      </w:tr>
      <w:tr w:rsidR="00C36B48" w:rsidRPr="004C5438" w14:paraId="56D67BA9" w14:textId="77777777" w:rsidTr="00AE7639">
        <w:trPr>
          <w:trHeight w:val="66"/>
          <w:jc w:val="center"/>
        </w:trPr>
        <w:tc>
          <w:tcPr>
            <w:tcW w:w="8428" w:type="dxa"/>
            <w:shd w:val="clear" w:color="auto" w:fill="auto"/>
            <w:tcMar>
              <w:top w:w="58" w:type="dxa"/>
              <w:left w:w="115" w:type="dxa"/>
              <w:bottom w:w="58" w:type="dxa"/>
              <w:right w:w="115" w:type="dxa"/>
            </w:tcMar>
          </w:tcPr>
          <w:p w14:paraId="24444E1E" w14:textId="77777777" w:rsidR="00C36B48" w:rsidRPr="004C5438" w:rsidRDefault="00C36B48" w:rsidP="00AE7639">
            <w:pPr>
              <w:pStyle w:val="BodyText2"/>
              <w:ind w:left="360" w:hanging="360"/>
              <w:rPr>
                <w:rFonts w:asciiTheme="minorHAnsi" w:hAnsiTheme="minorHAnsi" w:cstheme="minorHAnsi"/>
                <w:b w:val="0"/>
                <w:i w:val="0"/>
                <w:iCs/>
                <w:color w:val="auto"/>
                <w:szCs w:val="22"/>
              </w:rPr>
            </w:pPr>
            <w:r w:rsidRPr="004C5438">
              <w:rPr>
                <w:rFonts w:asciiTheme="minorHAnsi" w:hAnsiTheme="minorHAnsi" w:cstheme="minorHAnsi"/>
                <w:i w:val="0"/>
                <w:color w:val="auto"/>
                <w:szCs w:val="22"/>
              </w:rPr>
              <w:t>h5.</w:t>
            </w:r>
            <w:r w:rsidRPr="004C5438">
              <w:rPr>
                <w:rFonts w:asciiTheme="minorHAnsi" w:hAnsiTheme="minorHAnsi" w:cstheme="minorHAnsi"/>
                <w:b w:val="0"/>
                <w:i w:val="0"/>
                <w:color w:val="auto"/>
                <w:szCs w:val="22"/>
              </w:rPr>
              <w:t xml:space="preserve"> The plan </w:t>
            </w:r>
            <w:r w:rsidRPr="004C5438">
              <w:rPr>
                <w:rFonts w:asciiTheme="minorHAnsi" w:hAnsiTheme="minorHAnsi" w:cstheme="minorHAnsi"/>
                <w:b w:val="0"/>
                <w:i w:val="0"/>
                <w:color w:val="auto"/>
                <w:szCs w:val="22"/>
                <w:lang w:eastAsia="x-none"/>
              </w:rPr>
              <w:t>identifies</w:t>
            </w:r>
            <w:r w:rsidRPr="004C5438">
              <w:rPr>
                <w:rFonts w:asciiTheme="minorHAnsi" w:hAnsiTheme="minorHAnsi" w:cstheme="minorHAnsi"/>
                <w:b w:val="0"/>
                <w:i w:val="0"/>
                <w:color w:val="auto"/>
                <w:szCs w:val="22"/>
              </w:rPr>
              <w:t xml:space="preserve"> how long the </w:t>
            </w:r>
            <w:r w:rsidRPr="004C5438">
              <w:rPr>
                <w:rFonts w:asciiTheme="minorHAnsi" w:hAnsiTheme="minorHAnsi" w:cstheme="minorHAnsi"/>
                <w:b w:val="0"/>
                <w:i w:val="0"/>
                <w:color w:val="auto"/>
                <w:szCs w:val="22"/>
                <w:lang w:eastAsia="x-none"/>
              </w:rPr>
              <w:t xml:space="preserve">lead </w:t>
            </w:r>
            <w:r w:rsidRPr="004C5438">
              <w:rPr>
                <w:rFonts w:asciiTheme="minorHAnsi" w:hAnsiTheme="minorHAnsi" w:cstheme="minorHAnsi"/>
                <w:b w:val="0"/>
                <w:i w:val="0"/>
                <w:color w:val="auto"/>
                <w:szCs w:val="22"/>
              </w:rPr>
              <w:t xml:space="preserve">staff will have to report to the designated locations. </w:t>
            </w:r>
          </w:p>
        </w:tc>
        <w:tc>
          <w:tcPr>
            <w:tcW w:w="1668" w:type="dxa"/>
            <w:shd w:val="clear" w:color="auto" w:fill="auto"/>
            <w:tcMar>
              <w:top w:w="58" w:type="dxa"/>
              <w:left w:w="115" w:type="dxa"/>
              <w:bottom w:w="58" w:type="dxa"/>
              <w:right w:w="115" w:type="dxa"/>
            </w:tcMar>
          </w:tcPr>
          <w:p w14:paraId="6B75A18C" w14:textId="77777777" w:rsidR="00C36B48" w:rsidRPr="004C5438" w:rsidRDefault="00C36B48" w:rsidP="00AE7639">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1AC37119" w14:textId="77777777" w:rsidR="00C36B48" w:rsidRPr="004C5438" w:rsidRDefault="00C36B48" w:rsidP="00AE7639">
            <w:pPr>
              <w:rPr>
                <w:rFonts w:asciiTheme="minorHAnsi" w:hAnsiTheme="minorHAnsi" w:cstheme="minorHAnsi"/>
                <w:szCs w:val="22"/>
              </w:rPr>
            </w:pPr>
          </w:p>
        </w:tc>
      </w:tr>
      <w:tr w:rsidR="00D02364" w:rsidRPr="004C5438" w14:paraId="09340163" w14:textId="77777777" w:rsidTr="00850CF2">
        <w:trPr>
          <w:trHeight w:val="66"/>
          <w:jc w:val="center"/>
        </w:trPr>
        <w:tc>
          <w:tcPr>
            <w:tcW w:w="8428" w:type="dxa"/>
            <w:shd w:val="clear" w:color="auto" w:fill="auto"/>
            <w:tcMar>
              <w:top w:w="58" w:type="dxa"/>
              <w:left w:w="115" w:type="dxa"/>
              <w:bottom w:w="58" w:type="dxa"/>
              <w:right w:w="115" w:type="dxa"/>
            </w:tcMar>
          </w:tcPr>
          <w:p w14:paraId="56434672" w14:textId="77777777" w:rsidR="00D02364" w:rsidRDefault="00C36B48" w:rsidP="00A30666">
            <w:pPr>
              <w:pStyle w:val="BodyText2"/>
              <w:ind w:left="360" w:hanging="360"/>
              <w:rPr>
                <w:rFonts w:asciiTheme="minorHAnsi" w:hAnsiTheme="minorHAnsi" w:cstheme="minorHAnsi"/>
                <w:b w:val="0"/>
                <w:bCs/>
                <w:i w:val="0"/>
                <w:iCs/>
                <w:color w:val="auto"/>
                <w:szCs w:val="22"/>
              </w:rPr>
            </w:pPr>
            <w:bookmarkStart w:id="41" w:name="M1Hh6Return"/>
            <w:bookmarkEnd w:id="41"/>
            <w:r>
              <w:rPr>
                <w:rFonts w:asciiTheme="minorHAnsi" w:hAnsiTheme="minorHAnsi" w:cstheme="minorHAnsi"/>
                <w:i w:val="0"/>
                <w:color w:val="auto"/>
                <w:szCs w:val="22"/>
              </w:rPr>
              <w:t>h6</w:t>
            </w:r>
            <w:r w:rsidR="00D02364" w:rsidRPr="004C5438">
              <w:rPr>
                <w:rFonts w:asciiTheme="minorHAnsi" w:hAnsiTheme="minorHAnsi" w:cstheme="minorHAnsi"/>
                <w:i w:val="0"/>
                <w:color w:val="auto"/>
                <w:szCs w:val="22"/>
              </w:rPr>
              <w:t>.</w:t>
            </w:r>
            <w:r w:rsidR="00D02364" w:rsidRPr="004C5438">
              <w:rPr>
                <w:rFonts w:asciiTheme="minorHAnsi" w:hAnsiTheme="minorHAnsi" w:cstheme="minorHAnsi"/>
                <w:b w:val="0"/>
                <w:i w:val="0"/>
                <w:color w:val="auto"/>
                <w:szCs w:val="22"/>
              </w:rPr>
              <w:t xml:space="preserve"> </w:t>
            </w:r>
            <w:r w:rsidRPr="00C36B48">
              <w:rPr>
                <w:rFonts w:asciiTheme="minorHAnsi" w:hAnsiTheme="minorHAnsi" w:cstheme="minorHAnsi"/>
                <w:b w:val="0"/>
                <w:bCs/>
                <w:i w:val="0"/>
                <w:iCs/>
                <w:color w:val="auto"/>
                <w:szCs w:val="22"/>
              </w:rPr>
              <w:t>The plan includes evidence of procedures for protecting responders (pre-deployment, deployment, post-deployment) under the direction of the agency from probable safety and health risks, including the following:</w:t>
            </w:r>
          </w:p>
          <w:p w14:paraId="6DF2615F" w14:textId="77777777" w:rsidR="00C36B48" w:rsidRPr="004C5438" w:rsidRDefault="00C36B48" w:rsidP="00C36B48">
            <w:pPr>
              <w:numPr>
                <w:ilvl w:val="0"/>
                <w:numId w:val="25"/>
              </w:numPr>
              <w:ind w:left="1072"/>
              <w:rPr>
                <w:rFonts w:asciiTheme="minorHAnsi" w:hAnsiTheme="minorHAnsi" w:cstheme="minorHAnsi"/>
                <w:szCs w:val="22"/>
              </w:rPr>
            </w:pPr>
            <w:r w:rsidRPr="004C5438">
              <w:rPr>
                <w:rFonts w:asciiTheme="minorHAnsi" w:hAnsiTheme="minorHAnsi" w:cstheme="minorHAnsi"/>
                <w:szCs w:val="22"/>
              </w:rPr>
              <w:t xml:space="preserve">Recommendations for personal protective </w:t>
            </w:r>
            <w:proofErr w:type="gramStart"/>
            <w:r w:rsidRPr="004C5438">
              <w:rPr>
                <w:rFonts w:asciiTheme="minorHAnsi" w:hAnsiTheme="minorHAnsi" w:cstheme="minorHAnsi"/>
                <w:szCs w:val="22"/>
              </w:rPr>
              <w:t>equipment;</w:t>
            </w:r>
            <w:proofErr w:type="gramEnd"/>
            <w:r w:rsidRPr="004C5438">
              <w:rPr>
                <w:rFonts w:asciiTheme="minorHAnsi" w:hAnsiTheme="minorHAnsi" w:cstheme="minorHAnsi"/>
                <w:szCs w:val="22"/>
              </w:rPr>
              <w:t xml:space="preserve"> </w:t>
            </w:r>
          </w:p>
          <w:p w14:paraId="068E712D" w14:textId="77777777" w:rsidR="00C36B48" w:rsidRPr="004C5438" w:rsidRDefault="00C36B48" w:rsidP="00C36B48">
            <w:pPr>
              <w:numPr>
                <w:ilvl w:val="0"/>
                <w:numId w:val="25"/>
              </w:numPr>
              <w:ind w:left="1072"/>
              <w:rPr>
                <w:rFonts w:asciiTheme="minorHAnsi" w:hAnsiTheme="minorHAnsi" w:cstheme="minorHAnsi"/>
                <w:szCs w:val="22"/>
              </w:rPr>
            </w:pPr>
            <w:r w:rsidRPr="004C5438">
              <w:rPr>
                <w:rFonts w:asciiTheme="minorHAnsi" w:hAnsiTheme="minorHAnsi" w:cstheme="minorHAnsi"/>
                <w:szCs w:val="22"/>
              </w:rPr>
              <w:t>Plan for mental/behavioral health services</w:t>
            </w:r>
          </w:p>
          <w:p w14:paraId="5FC44B7C" w14:textId="77777777" w:rsidR="00C36B48" w:rsidRDefault="00C36B48" w:rsidP="00C36B48">
            <w:pPr>
              <w:numPr>
                <w:ilvl w:val="0"/>
                <w:numId w:val="25"/>
              </w:numPr>
              <w:ind w:left="1072"/>
              <w:rPr>
                <w:rFonts w:asciiTheme="minorHAnsi" w:hAnsiTheme="minorHAnsi" w:cstheme="minorHAnsi"/>
                <w:szCs w:val="22"/>
              </w:rPr>
            </w:pPr>
            <w:r w:rsidRPr="004C5438">
              <w:rPr>
                <w:rFonts w:asciiTheme="minorHAnsi" w:hAnsiTheme="minorHAnsi" w:cstheme="minorHAnsi"/>
                <w:szCs w:val="22"/>
              </w:rPr>
              <w:t xml:space="preserve">Documented process for </w:t>
            </w:r>
            <w:hyperlink w:anchor="medicalreadiness" w:history="1">
              <w:r w:rsidRPr="004C5438">
                <w:rPr>
                  <w:rStyle w:val="Hyperlink"/>
                  <w:rFonts w:asciiTheme="minorHAnsi" w:hAnsiTheme="minorHAnsi" w:cstheme="minorHAnsi"/>
                  <w:szCs w:val="22"/>
                </w:rPr>
                <w:t>medical readiness screening</w:t>
              </w:r>
            </w:hyperlink>
            <w:r w:rsidRPr="004C5438">
              <w:rPr>
                <w:rFonts w:asciiTheme="minorHAnsi" w:hAnsiTheme="minorHAnsi" w:cstheme="minorHAnsi"/>
                <w:szCs w:val="22"/>
              </w:rPr>
              <w:t xml:space="preserve">; and </w:t>
            </w:r>
          </w:p>
          <w:p w14:paraId="0B8CC636" w14:textId="5A17D7F2" w:rsidR="00C36B48" w:rsidRPr="00C36B48" w:rsidRDefault="00C36B48" w:rsidP="00C36B48">
            <w:pPr>
              <w:numPr>
                <w:ilvl w:val="0"/>
                <w:numId w:val="25"/>
              </w:numPr>
              <w:ind w:left="1072"/>
              <w:rPr>
                <w:rFonts w:asciiTheme="minorHAnsi" w:hAnsiTheme="minorHAnsi" w:cstheme="minorHAnsi"/>
                <w:szCs w:val="22"/>
              </w:rPr>
            </w:pPr>
            <w:r w:rsidRPr="00C36B48">
              <w:rPr>
                <w:rFonts w:asciiTheme="minorHAnsi" w:hAnsiTheme="minorHAnsi" w:cstheme="minorHAnsi"/>
                <w:bCs/>
                <w:iCs/>
                <w:szCs w:val="22"/>
              </w:rPr>
              <w:lastRenderedPageBreak/>
              <w:t>Monitoring of responder exposure, injury, and intervention/treatment.</w:t>
            </w:r>
            <w:hyperlink w:anchor="StarredElement" w:history="1">
              <w:r w:rsidRPr="00C36B48">
                <w:rPr>
                  <w:rStyle w:val="Hyperlink"/>
                  <w:rFonts w:asciiTheme="minorHAnsi" w:hAnsiTheme="minorHAnsi" w:cstheme="minorHAnsi"/>
                  <w:bCs/>
                  <w:iCs/>
                  <w:color w:val="auto"/>
                  <w:szCs w:val="22"/>
                </w:rPr>
                <w:t>*</w:t>
              </w:r>
            </w:hyperlink>
          </w:p>
        </w:tc>
        <w:tc>
          <w:tcPr>
            <w:tcW w:w="1668" w:type="dxa"/>
            <w:shd w:val="clear" w:color="auto" w:fill="auto"/>
            <w:tcMar>
              <w:top w:w="58" w:type="dxa"/>
              <w:left w:w="115" w:type="dxa"/>
              <w:bottom w:w="58" w:type="dxa"/>
              <w:right w:w="115" w:type="dxa"/>
            </w:tcMar>
          </w:tcPr>
          <w:p w14:paraId="329CCBD3"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44443F0F" w14:textId="3A9EDD69" w:rsidR="00D02364" w:rsidRPr="004C5438" w:rsidRDefault="00D02364" w:rsidP="00A30666">
            <w:pPr>
              <w:rPr>
                <w:rFonts w:asciiTheme="minorHAnsi" w:hAnsiTheme="minorHAnsi" w:cstheme="minorHAnsi"/>
                <w:szCs w:val="22"/>
              </w:rPr>
            </w:pPr>
          </w:p>
        </w:tc>
      </w:tr>
      <w:tr w:rsidR="00D02364" w:rsidRPr="004C5438" w14:paraId="130E4770" w14:textId="77777777" w:rsidTr="00850CF2">
        <w:trPr>
          <w:trHeight w:val="66"/>
          <w:jc w:val="center"/>
        </w:trPr>
        <w:tc>
          <w:tcPr>
            <w:tcW w:w="8428" w:type="dxa"/>
            <w:shd w:val="clear" w:color="auto" w:fill="FFE6B8"/>
            <w:tcMar>
              <w:top w:w="58" w:type="dxa"/>
              <w:left w:w="115" w:type="dxa"/>
              <w:bottom w:w="58" w:type="dxa"/>
              <w:right w:w="115" w:type="dxa"/>
            </w:tcMar>
            <w:vAlign w:val="center"/>
          </w:tcPr>
          <w:p w14:paraId="158EBD00" w14:textId="77777777" w:rsidR="00D02364" w:rsidRPr="004C5438" w:rsidDel="00071CAC" w:rsidRDefault="00D02364" w:rsidP="00390B10">
            <w:pPr>
              <w:numPr>
                <w:ilvl w:val="0"/>
                <w:numId w:val="2"/>
              </w:numPr>
              <w:tabs>
                <w:tab w:val="clear" w:pos="720"/>
              </w:tabs>
              <w:ind w:left="371" w:hanging="360"/>
              <w:rPr>
                <w:rFonts w:asciiTheme="minorHAnsi" w:hAnsiTheme="minorHAnsi" w:cstheme="minorHAnsi"/>
                <w:b/>
                <w:szCs w:val="22"/>
              </w:rPr>
            </w:pPr>
            <w:r w:rsidRPr="004C5438">
              <w:rPr>
                <w:rFonts w:asciiTheme="minorHAnsi" w:hAnsiTheme="minorHAnsi" w:cstheme="minorHAnsi"/>
                <w:b/>
                <w:szCs w:val="22"/>
              </w:rPr>
              <w:t>Agency Communications</w:t>
            </w:r>
          </w:p>
        </w:tc>
        <w:tc>
          <w:tcPr>
            <w:tcW w:w="1668" w:type="dxa"/>
            <w:shd w:val="clear" w:color="auto" w:fill="FFE6B8"/>
            <w:tcMar>
              <w:top w:w="58" w:type="dxa"/>
              <w:left w:w="115" w:type="dxa"/>
              <w:bottom w:w="58" w:type="dxa"/>
              <w:right w:w="115" w:type="dxa"/>
            </w:tcMar>
            <w:vAlign w:val="center"/>
          </w:tcPr>
          <w:p w14:paraId="1FF5658B"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FFE6B8"/>
            <w:tcMar>
              <w:top w:w="58" w:type="dxa"/>
              <w:left w:w="115" w:type="dxa"/>
              <w:bottom w:w="58" w:type="dxa"/>
              <w:right w:w="115" w:type="dxa"/>
            </w:tcMar>
            <w:vAlign w:val="center"/>
          </w:tcPr>
          <w:p w14:paraId="24455659"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161D02DA" w14:textId="77777777" w:rsidTr="00850CF2">
        <w:trPr>
          <w:trHeight w:val="66"/>
          <w:jc w:val="center"/>
        </w:trPr>
        <w:tc>
          <w:tcPr>
            <w:tcW w:w="8428" w:type="dxa"/>
            <w:shd w:val="clear" w:color="auto" w:fill="auto"/>
            <w:tcMar>
              <w:top w:w="58" w:type="dxa"/>
              <w:left w:w="115" w:type="dxa"/>
              <w:bottom w:w="58" w:type="dxa"/>
              <w:right w:w="115" w:type="dxa"/>
            </w:tcMar>
          </w:tcPr>
          <w:p w14:paraId="25D74285" w14:textId="77777777" w:rsidR="00D02364" w:rsidRPr="004C5438" w:rsidDel="00071CAC" w:rsidRDefault="00D02364" w:rsidP="00A30666">
            <w:pPr>
              <w:tabs>
                <w:tab w:val="num" w:pos="821"/>
              </w:tabs>
              <w:ind w:left="352" w:hanging="352"/>
              <w:rPr>
                <w:rFonts w:asciiTheme="minorHAnsi" w:hAnsiTheme="minorHAnsi" w:cstheme="minorHAnsi"/>
                <w:b/>
                <w:szCs w:val="22"/>
              </w:rPr>
            </w:pPr>
            <w:r w:rsidRPr="004C5438">
              <w:rPr>
                <w:rFonts w:asciiTheme="minorHAnsi" w:hAnsiTheme="minorHAnsi" w:cstheme="minorHAnsi"/>
                <w:b/>
                <w:szCs w:val="22"/>
              </w:rPr>
              <w:t>i1.</w:t>
            </w:r>
            <w:r w:rsidRPr="004C5438">
              <w:rPr>
                <w:rFonts w:asciiTheme="minorHAnsi" w:hAnsiTheme="minorHAnsi" w:cstheme="minorHAnsi"/>
                <w:szCs w:val="22"/>
              </w:rPr>
              <w:t xml:space="preserve"> The plan identifies the </w:t>
            </w:r>
            <w:r w:rsidRPr="004C5438">
              <w:rPr>
                <w:rFonts w:asciiTheme="minorHAnsi" w:hAnsiTheme="minorHAnsi" w:cstheme="minorHAnsi"/>
                <w:bCs/>
                <w:color w:val="000000"/>
                <w:szCs w:val="22"/>
              </w:rPr>
              <w:t xml:space="preserve">party or parties </w:t>
            </w:r>
            <w:r w:rsidRPr="004C5438">
              <w:rPr>
                <w:rFonts w:asciiTheme="minorHAnsi" w:hAnsiTheme="minorHAnsi" w:cstheme="minorHAnsi"/>
                <w:szCs w:val="22"/>
              </w:rPr>
              <w:t>r</w:t>
            </w:r>
            <w:r w:rsidRPr="004C5438">
              <w:rPr>
                <w:rFonts w:asciiTheme="minorHAnsi" w:hAnsiTheme="minorHAnsi" w:cstheme="minorHAnsi"/>
                <w:bCs/>
                <w:color w:val="000000"/>
                <w:szCs w:val="22"/>
              </w:rPr>
              <w:t>esponsible for notification, alerts, and mobilization.</w:t>
            </w:r>
          </w:p>
        </w:tc>
        <w:tc>
          <w:tcPr>
            <w:tcW w:w="1668" w:type="dxa"/>
            <w:shd w:val="clear" w:color="auto" w:fill="auto"/>
            <w:tcMar>
              <w:top w:w="58" w:type="dxa"/>
              <w:left w:w="115" w:type="dxa"/>
              <w:bottom w:w="58" w:type="dxa"/>
              <w:right w:w="115" w:type="dxa"/>
            </w:tcMar>
          </w:tcPr>
          <w:p w14:paraId="4E1FAFF3"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30ADC9A1" w14:textId="77777777" w:rsidR="00D02364" w:rsidRPr="004C5438" w:rsidRDefault="00D02364" w:rsidP="00A30666">
            <w:pPr>
              <w:rPr>
                <w:rFonts w:asciiTheme="minorHAnsi" w:hAnsiTheme="minorHAnsi" w:cstheme="minorHAnsi"/>
                <w:szCs w:val="22"/>
              </w:rPr>
            </w:pPr>
          </w:p>
        </w:tc>
      </w:tr>
      <w:tr w:rsidR="00D02364" w:rsidRPr="004C5438" w14:paraId="04C318B3" w14:textId="77777777" w:rsidTr="00850CF2">
        <w:trPr>
          <w:trHeight w:val="66"/>
          <w:jc w:val="center"/>
        </w:trPr>
        <w:tc>
          <w:tcPr>
            <w:tcW w:w="8428" w:type="dxa"/>
            <w:shd w:val="clear" w:color="auto" w:fill="auto"/>
            <w:tcMar>
              <w:top w:w="58" w:type="dxa"/>
              <w:left w:w="115" w:type="dxa"/>
              <w:bottom w:w="58" w:type="dxa"/>
              <w:right w:w="115" w:type="dxa"/>
            </w:tcMar>
          </w:tcPr>
          <w:p w14:paraId="7203251B" w14:textId="77777777" w:rsidR="00D02364" w:rsidRPr="004C5438" w:rsidDel="00071CAC" w:rsidRDefault="00D02364" w:rsidP="00A30666">
            <w:pPr>
              <w:tabs>
                <w:tab w:val="num" w:pos="821"/>
              </w:tabs>
              <w:ind w:left="352" w:hanging="352"/>
              <w:rPr>
                <w:rFonts w:asciiTheme="minorHAnsi" w:hAnsiTheme="minorHAnsi" w:cstheme="minorHAnsi"/>
                <w:b/>
                <w:szCs w:val="22"/>
              </w:rPr>
            </w:pPr>
            <w:r w:rsidRPr="004C5438">
              <w:rPr>
                <w:rFonts w:asciiTheme="minorHAnsi" w:hAnsiTheme="minorHAnsi" w:cstheme="minorHAnsi"/>
                <w:b/>
                <w:bCs/>
                <w:color w:val="000000"/>
                <w:szCs w:val="22"/>
              </w:rPr>
              <w:t>i2.</w:t>
            </w:r>
            <w:r w:rsidRPr="004C5438">
              <w:rPr>
                <w:rFonts w:asciiTheme="minorHAnsi" w:hAnsiTheme="minorHAnsi" w:cstheme="minorHAnsi"/>
                <w:bCs/>
                <w:color w:val="000000"/>
                <w:szCs w:val="22"/>
              </w:rPr>
              <w:t xml:space="preserve"> The plan describes whom to notify during an </w:t>
            </w:r>
            <w:hyperlink w:anchor="Incident" w:history="1">
              <w:r w:rsidRPr="004C5438">
                <w:rPr>
                  <w:rStyle w:val="Hyperlink"/>
                  <w:rFonts w:asciiTheme="minorHAnsi" w:hAnsiTheme="minorHAnsi" w:cstheme="minorHAnsi"/>
                  <w:bCs/>
                  <w:szCs w:val="22"/>
                </w:rPr>
                <w:t>incident</w:t>
              </w:r>
            </w:hyperlink>
            <w:r w:rsidRPr="004C5438">
              <w:rPr>
                <w:rFonts w:asciiTheme="minorHAnsi" w:hAnsiTheme="minorHAnsi" w:cstheme="minorHAnsi"/>
                <w:bCs/>
                <w:color w:val="000000"/>
                <w:szCs w:val="22"/>
              </w:rPr>
              <w:t xml:space="preserve"> and at what level (e.g., alert, standby, report).</w:t>
            </w:r>
          </w:p>
        </w:tc>
        <w:tc>
          <w:tcPr>
            <w:tcW w:w="1668" w:type="dxa"/>
            <w:shd w:val="clear" w:color="auto" w:fill="auto"/>
            <w:tcMar>
              <w:top w:w="58" w:type="dxa"/>
              <w:left w:w="115" w:type="dxa"/>
              <w:bottom w:w="58" w:type="dxa"/>
              <w:right w:w="115" w:type="dxa"/>
            </w:tcMar>
          </w:tcPr>
          <w:p w14:paraId="7DB37AAF"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697691C5" w14:textId="77777777" w:rsidR="00D02364" w:rsidRPr="004C5438" w:rsidRDefault="00D02364" w:rsidP="00A30666">
            <w:pPr>
              <w:rPr>
                <w:rFonts w:asciiTheme="minorHAnsi" w:hAnsiTheme="minorHAnsi" w:cstheme="minorHAnsi"/>
                <w:szCs w:val="22"/>
              </w:rPr>
            </w:pPr>
          </w:p>
        </w:tc>
      </w:tr>
      <w:tr w:rsidR="00D02364" w:rsidRPr="004C5438" w14:paraId="3D99401F" w14:textId="77777777" w:rsidTr="00850CF2">
        <w:trPr>
          <w:trHeight w:val="66"/>
          <w:jc w:val="center"/>
        </w:trPr>
        <w:tc>
          <w:tcPr>
            <w:tcW w:w="8428" w:type="dxa"/>
            <w:shd w:val="clear" w:color="auto" w:fill="auto"/>
            <w:tcMar>
              <w:top w:w="58" w:type="dxa"/>
              <w:left w:w="115" w:type="dxa"/>
              <w:bottom w:w="58" w:type="dxa"/>
              <w:right w:w="115" w:type="dxa"/>
            </w:tcMar>
          </w:tcPr>
          <w:p w14:paraId="4B972E3E" w14:textId="422C71B1" w:rsidR="00D02364" w:rsidRPr="004C5438" w:rsidDel="00071CAC" w:rsidRDefault="00D02364" w:rsidP="00A30666">
            <w:pPr>
              <w:tabs>
                <w:tab w:val="num" w:pos="821"/>
              </w:tabs>
              <w:ind w:left="352" w:hanging="352"/>
              <w:rPr>
                <w:rFonts w:asciiTheme="minorHAnsi" w:hAnsiTheme="minorHAnsi" w:cstheme="minorHAnsi"/>
                <w:b/>
                <w:szCs w:val="22"/>
              </w:rPr>
            </w:pPr>
            <w:r w:rsidRPr="004C5438">
              <w:rPr>
                <w:rFonts w:asciiTheme="minorHAnsi" w:hAnsiTheme="minorHAnsi" w:cstheme="minorHAnsi"/>
                <w:b/>
                <w:bCs/>
                <w:color w:val="000000"/>
                <w:szCs w:val="22"/>
              </w:rPr>
              <w:t>i3</w:t>
            </w:r>
            <w:r w:rsidRPr="004C5438">
              <w:rPr>
                <w:rFonts w:asciiTheme="minorHAnsi" w:hAnsiTheme="minorHAnsi" w:cstheme="minorHAnsi"/>
                <w:bCs/>
                <w:color w:val="000000"/>
                <w:szCs w:val="22"/>
              </w:rPr>
              <w:t>. The plan describes the method by which notification will take place.</w:t>
            </w:r>
          </w:p>
        </w:tc>
        <w:tc>
          <w:tcPr>
            <w:tcW w:w="1668" w:type="dxa"/>
            <w:shd w:val="clear" w:color="auto" w:fill="auto"/>
            <w:tcMar>
              <w:top w:w="58" w:type="dxa"/>
              <w:left w:w="115" w:type="dxa"/>
              <w:bottom w:w="58" w:type="dxa"/>
              <w:right w:w="115" w:type="dxa"/>
            </w:tcMar>
          </w:tcPr>
          <w:p w14:paraId="01D5E89A"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06491AE4" w14:textId="2EA31A15" w:rsidR="00D02364" w:rsidRPr="004C5438" w:rsidRDefault="00D02364" w:rsidP="00A30666">
            <w:pPr>
              <w:rPr>
                <w:rFonts w:asciiTheme="minorHAnsi" w:hAnsiTheme="minorHAnsi" w:cstheme="minorHAnsi"/>
                <w:szCs w:val="22"/>
              </w:rPr>
            </w:pPr>
          </w:p>
        </w:tc>
      </w:tr>
      <w:tr w:rsidR="00D02364" w:rsidRPr="004C5438" w14:paraId="7D98C530" w14:textId="77777777" w:rsidTr="00850CF2">
        <w:trPr>
          <w:trHeight w:val="66"/>
          <w:jc w:val="center"/>
        </w:trPr>
        <w:tc>
          <w:tcPr>
            <w:tcW w:w="8428" w:type="dxa"/>
            <w:shd w:val="clear" w:color="auto" w:fill="auto"/>
            <w:tcMar>
              <w:top w:w="58" w:type="dxa"/>
              <w:left w:w="115" w:type="dxa"/>
              <w:bottom w:w="58" w:type="dxa"/>
              <w:right w:w="115" w:type="dxa"/>
            </w:tcMar>
          </w:tcPr>
          <w:p w14:paraId="3B3DC4F0" w14:textId="379010BC" w:rsidR="00D02364" w:rsidRPr="004C5438" w:rsidDel="00071CAC" w:rsidRDefault="00D02364" w:rsidP="00A30666">
            <w:pPr>
              <w:tabs>
                <w:tab w:val="num" w:pos="821"/>
              </w:tabs>
              <w:ind w:left="352" w:hanging="352"/>
              <w:rPr>
                <w:rFonts w:asciiTheme="minorHAnsi" w:hAnsiTheme="minorHAnsi" w:cstheme="minorHAnsi"/>
                <w:b/>
                <w:szCs w:val="22"/>
              </w:rPr>
            </w:pPr>
            <w:bookmarkStart w:id="42" w:name="_Hlk516152222"/>
            <w:r w:rsidRPr="004C5438">
              <w:rPr>
                <w:rFonts w:asciiTheme="minorHAnsi" w:hAnsiTheme="minorHAnsi" w:cstheme="minorHAnsi"/>
                <w:b/>
                <w:bCs/>
                <w:color w:val="000000"/>
                <w:szCs w:val="22"/>
              </w:rPr>
              <w:t>i4</w:t>
            </w:r>
            <w:r w:rsidRPr="004C5438">
              <w:rPr>
                <w:rFonts w:asciiTheme="minorHAnsi" w:hAnsiTheme="minorHAnsi" w:cstheme="minorHAnsi"/>
                <w:bCs/>
                <w:color w:val="000000"/>
                <w:szCs w:val="22"/>
              </w:rPr>
              <w:t xml:space="preserve">. The plan </w:t>
            </w:r>
            <w:r w:rsidR="000D5408" w:rsidRPr="004C5438">
              <w:rPr>
                <w:rFonts w:asciiTheme="minorHAnsi" w:hAnsiTheme="minorHAnsi" w:cstheme="minorHAnsi"/>
                <w:bCs/>
                <w:color w:val="000000"/>
                <w:szCs w:val="22"/>
              </w:rPr>
              <w:t xml:space="preserve">describes the process for maintaining </w:t>
            </w:r>
            <w:r w:rsidRPr="004C5438">
              <w:rPr>
                <w:rFonts w:asciiTheme="minorHAnsi" w:hAnsiTheme="minorHAnsi" w:cstheme="minorHAnsi"/>
                <w:bCs/>
                <w:color w:val="000000"/>
                <w:szCs w:val="22"/>
              </w:rPr>
              <w:t>contact information for staff who may participate in a response (e.g., Emergency Operations Center, phone, cell, fax)</w:t>
            </w:r>
            <w:r w:rsidR="008F0E98" w:rsidRPr="004C5438">
              <w:rPr>
                <w:rFonts w:asciiTheme="minorHAnsi" w:hAnsiTheme="minorHAnsi" w:cstheme="minorHAnsi"/>
                <w:bCs/>
                <w:color w:val="000000"/>
                <w:szCs w:val="22"/>
              </w:rPr>
              <w:t xml:space="preserve"> and </w:t>
            </w:r>
            <w:r w:rsidR="00F674A3" w:rsidRPr="004C5438">
              <w:rPr>
                <w:rFonts w:asciiTheme="minorHAnsi" w:hAnsiTheme="minorHAnsi" w:cstheme="minorHAnsi"/>
                <w:bCs/>
                <w:color w:val="000000"/>
                <w:szCs w:val="22"/>
              </w:rPr>
              <w:t>the</w:t>
            </w:r>
            <w:r w:rsidR="008F0E98" w:rsidRPr="004C5438">
              <w:rPr>
                <w:rFonts w:asciiTheme="minorHAnsi" w:hAnsiTheme="minorHAnsi" w:cstheme="minorHAnsi"/>
                <w:bCs/>
                <w:color w:val="000000"/>
                <w:szCs w:val="22"/>
              </w:rPr>
              <w:t xml:space="preserve"> frequency </w:t>
            </w:r>
            <w:r w:rsidR="00F674A3" w:rsidRPr="004C5438">
              <w:rPr>
                <w:rFonts w:asciiTheme="minorHAnsi" w:hAnsiTheme="minorHAnsi" w:cstheme="minorHAnsi"/>
                <w:bCs/>
                <w:color w:val="000000"/>
                <w:szCs w:val="22"/>
              </w:rPr>
              <w:t>this information is updated</w:t>
            </w:r>
            <w:r w:rsidR="007C782B" w:rsidRPr="004C5438">
              <w:rPr>
                <w:rFonts w:asciiTheme="minorHAnsi" w:hAnsiTheme="minorHAnsi" w:cstheme="minorHAnsi"/>
                <w:bCs/>
                <w:color w:val="000000"/>
                <w:szCs w:val="22"/>
              </w:rPr>
              <w:t>.</w:t>
            </w:r>
            <w:hyperlink w:anchor="StarredElement" w:history="1">
              <w:r w:rsidRPr="004C5438">
                <w:rPr>
                  <w:rStyle w:val="Hyperlink"/>
                  <w:rFonts w:asciiTheme="minorHAnsi" w:hAnsiTheme="minorHAnsi" w:cstheme="minorHAnsi"/>
                  <w:bCs/>
                  <w:szCs w:val="22"/>
                </w:rPr>
                <w:t>*</w:t>
              </w:r>
            </w:hyperlink>
            <w:bookmarkEnd w:id="42"/>
          </w:p>
        </w:tc>
        <w:tc>
          <w:tcPr>
            <w:tcW w:w="1668" w:type="dxa"/>
            <w:shd w:val="clear" w:color="auto" w:fill="auto"/>
            <w:tcMar>
              <w:top w:w="58" w:type="dxa"/>
              <w:left w:w="115" w:type="dxa"/>
              <w:bottom w:w="58" w:type="dxa"/>
              <w:right w:w="115" w:type="dxa"/>
            </w:tcMar>
          </w:tcPr>
          <w:p w14:paraId="4BB8F404"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11762C93" w14:textId="77777777" w:rsidR="00D02364" w:rsidRPr="004C5438" w:rsidRDefault="00D02364" w:rsidP="00A30666">
            <w:pPr>
              <w:rPr>
                <w:rFonts w:asciiTheme="minorHAnsi" w:hAnsiTheme="minorHAnsi" w:cstheme="minorHAnsi"/>
                <w:szCs w:val="22"/>
              </w:rPr>
            </w:pPr>
          </w:p>
        </w:tc>
      </w:tr>
      <w:tr w:rsidR="00D02364" w:rsidRPr="004C5438" w14:paraId="607D3CC2" w14:textId="77777777" w:rsidTr="00850CF2">
        <w:trPr>
          <w:trHeight w:val="66"/>
          <w:jc w:val="center"/>
        </w:trPr>
        <w:tc>
          <w:tcPr>
            <w:tcW w:w="8428" w:type="dxa"/>
            <w:shd w:val="clear" w:color="auto" w:fill="auto"/>
            <w:tcMar>
              <w:top w:w="58" w:type="dxa"/>
              <w:left w:w="115" w:type="dxa"/>
              <w:bottom w:w="58" w:type="dxa"/>
              <w:right w:w="115" w:type="dxa"/>
            </w:tcMar>
          </w:tcPr>
          <w:p w14:paraId="68D1AEB5" w14:textId="0873F261" w:rsidR="00D02364" w:rsidRPr="004C5438" w:rsidDel="00071CAC" w:rsidRDefault="00D02364" w:rsidP="00A30666">
            <w:pPr>
              <w:tabs>
                <w:tab w:val="num" w:pos="821"/>
              </w:tabs>
              <w:ind w:left="352" w:hanging="352"/>
              <w:rPr>
                <w:rFonts w:asciiTheme="minorHAnsi" w:hAnsiTheme="minorHAnsi" w:cstheme="minorHAnsi"/>
                <w:b/>
                <w:szCs w:val="22"/>
              </w:rPr>
            </w:pPr>
            <w:r w:rsidRPr="004C5438">
              <w:rPr>
                <w:rFonts w:asciiTheme="minorHAnsi" w:hAnsiTheme="minorHAnsi" w:cstheme="minorHAnsi"/>
                <w:b/>
                <w:color w:val="000000"/>
                <w:szCs w:val="22"/>
              </w:rPr>
              <w:t>i5.</w:t>
            </w:r>
            <w:r w:rsidRPr="004C5438">
              <w:rPr>
                <w:rFonts w:asciiTheme="minorHAnsi" w:hAnsiTheme="minorHAnsi" w:cstheme="minorHAnsi"/>
                <w:color w:val="000000"/>
                <w:szCs w:val="22"/>
              </w:rPr>
              <w:t xml:space="preserve"> The plan describes how quickly </w:t>
            </w:r>
            <w:r w:rsidR="00273D2D" w:rsidRPr="004C5438">
              <w:rPr>
                <w:rFonts w:asciiTheme="minorHAnsi" w:hAnsiTheme="minorHAnsi" w:cstheme="minorHAnsi"/>
                <w:color w:val="000000"/>
                <w:szCs w:val="22"/>
              </w:rPr>
              <w:t xml:space="preserve">LHD </w:t>
            </w:r>
            <w:r w:rsidRPr="004C5438">
              <w:rPr>
                <w:rFonts w:asciiTheme="minorHAnsi" w:hAnsiTheme="minorHAnsi" w:cstheme="minorHAnsi"/>
                <w:color w:val="000000"/>
                <w:szCs w:val="22"/>
              </w:rPr>
              <w:t>staff will be notified of an incident.</w:t>
            </w:r>
          </w:p>
        </w:tc>
        <w:tc>
          <w:tcPr>
            <w:tcW w:w="1668" w:type="dxa"/>
            <w:shd w:val="clear" w:color="auto" w:fill="auto"/>
            <w:tcMar>
              <w:top w:w="58" w:type="dxa"/>
              <w:left w:w="115" w:type="dxa"/>
              <w:bottom w:w="58" w:type="dxa"/>
              <w:right w:w="115" w:type="dxa"/>
            </w:tcMar>
          </w:tcPr>
          <w:p w14:paraId="4F2841BA"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566E4C98" w14:textId="77777777" w:rsidR="00D02364" w:rsidRPr="004C5438" w:rsidRDefault="00D02364" w:rsidP="00A30666">
            <w:pPr>
              <w:rPr>
                <w:rFonts w:asciiTheme="minorHAnsi" w:hAnsiTheme="minorHAnsi" w:cstheme="minorHAnsi"/>
                <w:szCs w:val="22"/>
              </w:rPr>
            </w:pPr>
          </w:p>
        </w:tc>
      </w:tr>
      <w:tr w:rsidR="00D02364" w:rsidRPr="004C5438" w14:paraId="4100D378" w14:textId="77777777" w:rsidTr="00850CF2">
        <w:trPr>
          <w:trHeight w:val="237"/>
          <w:jc w:val="center"/>
        </w:trPr>
        <w:tc>
          <w:tcPr>
            <w:tcW w:w="8428" w:type="dxa"/>
            <w:shd w:val="clear" w:color="auto" w:fill="auto"/>
            <w:tcMar>
              <w:top w:w="58" w:type="dxa"/>
              <w:left w:w="115" w:type="dxa"/>
              <w:bottom w:w="58" w:type="dxa"/>
              <w:right w:w="115" w:type="dxa"/>
            </w:tcMar>
          </w:tcPr>
          <w:p w14:paraId="3F90BAA4" w14:textId="42F1DD6E" w:rsidR="00D02364" w:rsidRPr="004C5438" w:rsidDel="00071CAC" w:rsidRDefault="00D02364" w:rsidP="00A30666">
            <w:pPr>
              <w:tabs>
                <w:tab w:val="num" w:pos="821"/>
              </w:tabs>
              <w:ind w:left="352" w:hanging="352"/>
              <w:rPr>
                <w:rFonts w:asciiTheme="minorHAnsi" w:hAnsiTheme="minorHAnsi" w:cstheme="minorHAnsi"/>
                <w:b/>
                <w:szCs w:val="22"/>
              </w:rPr>
            </w:pPr>
            <w:r w:rsidRPr="004C5438">
              <w:rPr>
                <w:rFonts w:asciiTheme="minorHAnsi" w:hAnsiTheme="minorHAnsi" w:cstheme="minorHAnsi"/>
                <w:b/>
                <w:color w:val="000000"/>
                <w:szCs w:val="22"/>
              </w:rPr>
              <w:t>i6.</w:t>
            </w:r>
            <w:r w:rsidRPr="004C5438">
              <w:rPr>
                <w:rFonts w:asciiTheme="minorHAnsi" w:hAnsiTheme="minorHAnsi" w:cstheme="minorHAnsi"/>
                <w:color w:val="000000"/>
                <w:szCs w:val="22"/>
              </w:rPr>
              <w:t xml:space="preserve"> The plan describes what information is shared with activated staff.</w:t>
            </w:r>
          </w:p>
        </w:tc>
        <w:tc>
          <w:tcPr>
            <w:tcW w:w="1668" w:type="dxa"/>
            <w:shd w:val="clear" w:color="auto" w:fill="auto"/>
            <w:tcMar>
              <w:top w:w="58" w:type="dxa"/>
              <w:left w:w="115" w:type="dxa"/>
              <w:bottom w:w="58" w:type="dxa"/>
              <w:right w:w="115" w:type="dxa"/>
            </w:tcMar>
          </w:tcPr>
          <w:p w14:paraId="2E54E917"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0A7EE416" w14:textId="77777777" w:rsidR="00D02364" w:rsidRPr="004C5438" w:rsidRDefault="00D02364" w:rsidP="00A30666">
            <w:pPr>
              <w:rPr>
                <w:rFonts w:asciiTheme="minorHAnsi" w:hAnsiTheme="minorHAnsi" w:cstheme="minorHAnsi"/>
                <w:szCs w:val="22"/>
              </w:rPr>
            </w:pPr>
          </w:p>
        </w:tc>
      </w:tr>
      <w:tr w:rsidR="00D02364" w:rsidRPr="004C5438" w14:paraId="72163BAA" w14:textId="77777777" w:rsidTr="00850CF2">
        <w:trPr>
          <w:trHeight w:val="831"/>
          <w:jc w:val="center"/>
        </w:trPr>
        <w:tc>
          <w:tcPr>
            <w:tcW w:w="8428" w:type="dxa"/>
            <w:shd w:val="clear" w:color="auto" w:fill="auto"/>
            <w:tcMar>
              <w:top w:w="58" w:type="dxa"/>
              <w:left w:w="115" w:type="dxa"/>
              <w:bottom w:w="58" w:type="dxa"/>
              <w:right w:w="115" w:type="dxa"/>
            </w:tcMar>
          </w:tcPr>
          <w:p w14:paraId="57BD7444" w14:textId="2002B9F7" w:rsidR="00D02364" w:rsidRPr="004C5438" w:rsidDel="00071CAC" w:rsidRDefault="00D02364" w:rsidP="00B275E3">
            <w:pPr>
              <w:tabs>
                <w:tab w:val="num" w:pos="821"/>
              </w:tabs>
              <w:ind w:left="352" w:hanging="352"/>
              <w:rPr>
                <w:rFonts w:asciiTheme="minorHAnsi" w:hAnsiTheme="minorHAnsi" w:cstheme="minorHAnsi"/>
                <w:b/>
                <w:szCs w:val="22"/>
              </w:rPr>
            </w:pPr>
            <w:bookmarkStart w:id="43" w:name="_Hlk516152243"/>
            <w:r w:rsidRPr="004C5438">
              <w:rPr>
                <w:rFonts w:asciiTheme="minorHAnsi" w:hAnsiTheme="minorHAnsi" w:cstheme="minorHAnsi"/>
                <w:b/>
                <w:color w:val="000000"/>
                <w:szCs w:val="22"/>
              </w:rPr>
              <w:t>i7.</w:t>
            </w:r>
            <w:r w:rsidRPr="004C5438">
              <w:rPr>
                <w:rFonts w:asciiTheme="minorHAnsi" w:hAnsiTheme="minorHAnsi" w:cstheme="minorHAnsi"/>
                <w:b/>
                <w:bCs/>
                <w:i/>
                <w:szCs w:val="22"/>
              </w:rPr>
              <w:t xml:space="preserve"> </w:t>
            </w:r>
            <w:r w:rsidRPr="004C5438">
              <w:rPr>
                <w:rFonts w:asciiTheme="minorHAnsi" w:hAnsiTheme="minorHAnsi" w:cstheme="minorHAnsi"/>
                <w:bCs/>
                <w:szCs w:val="22"/>
              </w:rPr>
              <w:t xml:space="preserve">The </w:t>
            </w:r>
            <w:r w:rsidR="00206651" w:rsidRPr="004C5438">
              <w:rPr>
                <w:rFonts w:asciiTheme="minorHAnsi" w:hAnsiTheme="minorHAnsi" w:cstheme="minorHAnsi"/>
                <w:bCs/>
                <w:szCs w:val="22"/>
              </w:rPr>
              <w:t>plan</w:t>
            </w:r>
            <w:r w:rsidRPr="004C5438">
              <w:rPr>
                <w:rFonts w:asciiTheme="minorHAnsi" w:hAnsiTheme="minorHAnsi" w:cstheme="minorHAnsi"/>
                <w:bCs/>
                <w:szCs w:val="22"/>
              </w:rPr>
              <w:t xml:space="preserve"> </w:t>
            </w:r>
            <w:r w:rsidR="00B275E3" w:rsidRPr="004C5438">
              <w:rPr>
                <w:rFonts w:asciiTheme="minorHAnsi" w:hAnsiTheme="minorHAnsi" w:cstheme="minorHAnsi"/>
                <w:bCs/>
                <w:szCs w:val="22"/>
              </w:rPr>
              <w:t xml:space="preserve">includes </w:t>
            </w:r>
            <w:r w:rsidRPr="004C5438">
              <w:rPr>
                <w:rFonts w:asciiTheme="minorHAnsi" w:hAnsiTheme="minorHAnsi" w:cstheme="minorHAnsi"/>
                <w:bCs/>
                <w:szCs w:val="22"/>
              </w:rPr>
              <w:t xml:space="preserve">a plan for </w:t>
            </w:r>
            <w:r w:rsidRPr="004C5438">
              <w:rPr>
                <w:rFonts w:asciiTheme="minorHAnsi" w:hAnsiTheme="minorHAnsi" w:cstheme="minorHAnsi"/>
                <w:color w:val="000000"/>
                <w:szCs w:val="22"/>
              </w:rPr>
              <w:t>redundant communication that d</w:t>
            </w:r>
            <w:r w:rsidRPr="004C5438">
              <w:rPr>
                <w:rFonts w:asciiTheme="minorHAnsi" w:hAnsiTheme="minorHAnsi" w:cstheme="minorHAnsi"/>
                <w:szCs w:val="22"/>
              </w:rPr>
              <w:t>emonstrates the ability to stand-up communications systems to link public health, healthcare, emergency management, and law enforcement within 12 hours (must be three-deep).</w:t>
            </w:r>
            <w:bookmarkEnd w:id="43"/>
            <w:r w:rsidR="000C234A" w:rsidRPr="004C5438">
              <w:fldChar w:fldCharType="begin"/>
            </w:r>
            <w:r w:rsidR="000C234A" w:rsidRPr="004C5438">
              <w:rPr>
                <w:rFonts w:asciiTheme="minorHAnsi" w:hAnsiTheme="minorHAnsi" w:cstheme="minorHAnsi"/>
              </w:rPr>
              <w:instrText xml:space="preserve"> HYPERLINK \l "StarredElement" </w:instrText>
            </w:r>
            <w:r w:rsidR="000C234A" w:rsidRPr="004C5438">
              <w:fldChar w:fldCharType="separate"/>
            </w:r>
            <w:r w:rsidR="00206651" w:rsidRPr="004C5438">
              <w:rPr>
                <w:rStyle w:val="Hyperlink"/>
                <w:rFonts w:asciiTheme="minorHAnsi" w:hAnsiTheme="minorHAnsi" w:cstheme="minorHAnsi"/>
                <w:szCs w:val="22"/>
              </w:rPr>
              <w:t>*</w:t>
            </w:r>
            <w:r w:rsidR="000C234A" w:rsidRPr="004C5438">
              <w:rPr>
                <w:rStyle w:val="Hyperlink"/>
                <w:rFonts w:asciiTheme="minorHAnsi" w:hAnsiTheme="minorHAnsi" w:cstheme="minorHAnsi"/>
                <w:szCs w:val="22"/>
              </w:rPr>
              <w:fldChar w:fldCharType="end"/>
            </w:r>
          </w:p>
        </w:tc>
        <w:tc>
          <w:tcPr>
            <w:tcW w:w="1668" w:type="dxa"/>
            <w:shd w:val="clear" w:color="auto" w:fill="auto"/>
            <w:tcMar>
              <w:top w:w="58" w:type="dxa"/>
              <w:left w:w="115" w:type="dxa"/>
              <w:bottom w:w="58" w:type="dxa"/>
              <w:right w:w="115" w:type="dxa"/>
            </w:tcMar>
          </w:tcPr>
          <w:p w14:paraId="1A222E18"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2C4F1CF2" w14:textId="77777777" w:rsidR="00D02364" w:rsidRPr="004C5438" w:rsidRDefault="00D02364" w:rsidP="00A30666">
            <w:pPr>
              <w:rPr>
                <w:rFonts w:asciiTheme="minorHAnsi" w:hAnsiTheme="minorHAnsi" w:cstheme="minorHAnsi"/>
                <w:szCs w:val="22"/>
              </w:rPr>
            </w:pPr>
          </w:p>
        </w:tc>
      </w:tr>
      <w:tr w:rsidR="00D02364" w:rsidRPr="004C5438" w14:paraId="6B41D6AC" w14:textId="77777777" w:rsidTr="00850CF2">
        <w:trPr>
          <w:trHeight w:val="66"/>
          <w:jc w:val="center"/>
        </w:trPr>
        <w:tc>
          <w:tcPr>
            <w:tcW w:w="8428" w:type="dxa"/>
            <w:shd w:val="clear" w:color="auto" w:fill="FFE6B8"/>
            <w:tcMar>
              <w:top w:w="58" w:type="dxa"/>
              <w:left w:w="115" w:type="dxa"/>
              <w:bottom w:w="58" w:type="dxa"/>
              <w:right w:w="115" w:type="dxa"/>
            </w:tcMar>
            <w:vAlign w:val="center"/>
          </w:tcPr>
          <w:p w14:paraId="59FBDB19" w14:textId="77777777" w:rsidR="00D02364" w:rsidRPr="004C5438" w:rsidRDefault="00D02364" w:rsidP="00390B10">
            <w:pPr>
              <w:numPr>
                <w:ilvl w:val="0"/>
                <w:numId w:val="2"/>
              </w:numPr>
              <w:tabs>
                <w:tab w:val="clear" w:pos="720"/>
              </w:tabs>
              <w:ind w:left="371" w:hanging="360"/>
              <w:rPr>
                <w:rFonts w:asciiTheme="minorHAnsi" w:hAnsiTheme="minorHAnsi" w:cstheme="minorHAnsi"/>
                <w:b/>
                <w:szCs w:val="22"/>
              </w:rPr>
            </w:pPr>
            <w:r w:rsidRPr="004C5438">
              <w:rPr>
                <w:rFonts w:asciiTheme="minorHAnsi" w:hAnsiTheme="minorHAnsi" w:cstheme="minorHAnsi"/>
                <w:b/>
                <w:szCs w:val="22"/>
              </w:rPr>
              <w:t>Community Preparedness</w:t>
            </w:r>
          </w:p>
        </w:tc>
        <w:tc>
          <w:tcPr>
            <w:tcW w:w="1668" w:type="dxa"/>
            <w:shd w:val="clear" w:color="auto" w:fill="FFE6B8"/>
            <w:tcMar>
              <w:top w:w="58" w:type="dxa"/>
              <w:left w:w="115" w:type="dxa"/>
              <w:bottom w:w="58" w:type="dxa"/>
              <w:right w:w="115" w:type="dxa"/>
            </w:tcMar>
            <w:vAlign w:val="center"/>
          </w:tcPr>
          <w:p w14:paraId="2E112F1E"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FFE6B8"/>
            <w:tcMar>
              <w:top w:w="58" w:type="dxa"/>
              <w:left w:w="115" w:type="dxa"/>
              <w:bottom w:w="58" w:type="dxa"/>
              <w:right w:w="115" w:type="dxa"/>
            </w:tcMar>
            <w:vAlign w:val="center"/>
          </w:tcPr>
          <w:p w14:paraId="64494DFD"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1153BD20" w14:textId="77777777" w:rsidTr="00850CF2">
        <w:trPr>
          <w:trHeight w:val="66"/>
          <w:jc w:val="center"/>
        </w:trPr>
        <w:tc>
          <w:tcPr>
            <w:tcW w:w="8428" w:type="dxa"/>
            <w:shd w:val="clear" w:color="auto" w:fill="auto"/>
            <w:tcMar>
              <w:top w:w="58" w:type="dxa"/>
              <w:left w:w="115" w:type="dxa"/>
              <w:bottom w:w="58" w:type="dxa"/>
              <w:right w:w="115" w:type="dxa"/>
            </w:tcMar>
          </w:tcPr>
          <w:p w14:paraId="57D576AD" w14:textId="77777777" w:rsidR="00D02364" w:rsidRPr="004C5438" w:rsidRDefault="00D02364" w:rsidP="00A30666">
            <w:pPr>
              <w:ind w:left="360" w:hanging="361"/>
              <w:rPr>
                <w:rFonts w:asciiTheme="minorHAnsi" w:hAnsiTheme="minorHAnsi" w:cstheme="minorHAnsi"/>
                <w:b/>
                <w:szCs w:val="22"/>
              </w:rPr>
            </w:pPr>
            <w:bookmarkStart w:id="44" w:name="M1Ii1Return"/>
            <w:bookmarkStart w:id="45" w:name="_Hlk516152259"/>
            <w:bookmarkEnd w:id="44"/>
            <w:r w:rsidRPr="004C5438">
              <w:rPr>
                <w:rFonts w:asciiTheme="minorHAnsi" w:hAnsiTheme="minorHAnsi" w:cstheme="minorHAnsi"/>
                <w:b/>
                <w:szCs w:val="22"/>
              </w:rPr>
              <w:t xml:space="preserve">j1. </w:t>
            </w:r>
            <w:hyperlink w:anchor="M1Ii1" w:history="1">
              <w:r w:rsidRPr="004C5438">
                <w:rPr>
                  <w:rStyle w:val="Hyperlink"/>
                  <w:rFonts w:asciiTheme="minorHAnsi" w:hAnsiTheme="minorHAnsi" w:cstheme="minorHAnsi"/>
                  <w:szCs w:val="22"/>
                </w:rPr>
                <w:t>The application contains evidence of collaboration with community stakeholders, including at-risk individuals, and engagement with the larger community regarding preparedness activities/processes</w:t>
              </w:r>
            </w:hyperlink>
            <w:r w:rsidRPr="004C5438">
              <w:rPr>
                <w:rFonts w:asciiTheme="minorHAnsi" w:hAnsiTheme="minorHAnsi" w:cstheme="minorHAnsi"/>
                <w:szCs w:val="22"/>
              </w:rPr>
              <w:t xml:space="preserve">. </w:t>
            </w:r>
            <w:bookmarkEnd w:id="45"/>
          </w:p>
        </w:tc>
        <w:tc>
          <w:tcPr>
            <w:tcW w:w="1668" w:type="dxa"/>
            <w:shd w:val="clear" w:color="auto" w:fill="auto"/>
            <w:tcMar>
              <w:top w:w="58" w:type="dxa"/>
              <w:left w:w="115" w:type="dxa"/>
              <w:bottom w:w="58" w:type="dxa"/>
              <w:right w:w="115" w:type="dxa"/>
            </w:tcMar>
          </w:tcPr>
          <w:p w14:paraId="33369DCB"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51505182" w14:textId="77777777" w:rsidR="00D02364" w:rsidRPr="004C5438" w:rsidRDefault="00D02364" w:rsidP="00A30666">
            <w:pPr>
              <w:rPr>
                <w:rFonts w:asciiTheme="minorHAnsi" w:hAnsiTheme="minorHAnsi" w:cstheme="minorHAnsi"/>
                <w:szCs w:val="22"/>
              </w:rPr>
            </w:pPr>
          </w:p>
        </w:tc>
      </w:tr>
      <w:tr w:rsidR="00D02364" w:rsidRPr="004C5438" w14:paraId="25F30F60" w14:textId="77777777" w:rsidTr="00850CF2">
        <w:trPr>
          <w:trHeight w:val="66"/>
          <w:jc w:val="center"/>
        </w:trPr>
        <w:tc>
          <w:tcPr>
            <w:tcW w:w="8428" w:type="dxa"/>
            <w:shd w:val="clear" w:color="auto" w:fill="auto"/>
            <w:tcMar>
              <w:top w:w="58" w:type="dxa"/>
              <w:left w:w="115" w:type="dxa"/>
              <w:bottom w:w="58" w:type="dxa"/>
              <w:right w:w="115" w:type="dxa"/>
            </w:tcMar>
          </w:tcPr>
          <w:p w14:paraId="548B2062" w14:textId="77777777" w:rsidR="00D02364" w:rsidRPr="004C5438" w:rsidRDefault="00D02364" w:rsidP="00A30666">
            <w:pPr>
              <w:ind w:left="360" w:hanging="361"/>
              <w:rPr>
                <w:rFonts w:asciiTheme="minorHAnsi" w:hAnsiTheme="minorHAnsi" w:cstheme="minorHAnsi"/>
                <w:b/>
                <w:szCs w:val="22"/>
              </w:rPr>
            </w:pPr>
            <w:bookmarkStart w:id="46" w:name="M1Ii2Return"/>
            <w:bookmarkStart w:id="47" w:name="_Hlk516152265"/>
            <w:bookmarkEnd w:id="46"/>
            <w:r w:rsidRPr="004C5438">
              <w:rPr>
                <w:rFonts w:asciiTheme="minorHAnsi" w:hAnsiTheme="minorHAnsi" w:cstheme="minorHAnsi"/>
                <w:b/>
                <w:szCs w:val="22"/>
              </w:rPr>
              <w:t xml:space="preserve">j2. </w:t>
            </w:r>
            <w:hyperlink w:anchor="M1Ii2" w:history="1">
              <w:r w:rsidRPr="004C5438">
                <w:rPr>
                  <w:rStyle w:val="Hyperlink"/>
                  <w:rFonts w:asciiTheme="minorHAnsi" w:hAnsiTheme="minorHAnsi" w:cstheme="minorHAnsi"/>
                  <w:szCs w:val="22"/>
                </w:rPr>
                <w:t>The application contains a policy or process for continuous development and maintenance of community partnerships.</w:t>
              </w:r>
            </w:hyperlink>
            <w:bookmarkEnd w:id="47"/>
          </w:p>
        </w:tc>
        <w:tc>
          <w:tcPr>
            <w:tcW w:w="1668" w:type="dxa"/>
            <w:shd w:val="clear" w:color="auto" w:fill="auto"/>
            <w:tcMar>
              <w:top w:w="58" w:type="dxa"/>
              <w:left w:w="115" w:type="dxa"/>
              <w:bottom w:w="58" w:type="dxa"/>
              <w:right w:w="115" w:type="dxa"/>
            </w:tcMar>
          </w:tcPr>
          <w:p w14:paraId="78662C6F"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02C3A08E" w14:textId="77777777" w:rsidR="00D02364" w:rsidRPr="004C5438" w:rsidRDefault="00D02364" w:rsidP="00A30666">
            <w:pPr>
              <w:rPr>
                <w:rFonts w:asciiTheme="minorHAnsi" w:hAnsiTheme="minorHAnsi" w:cstheme="minorHAnsi"/>
                <w:szCs w:val="22"/>
              </w:rPr>
            </w:pPr>
          </w:p>
        </w:tc>
      </w:tr>
      <w:tr w:rsidR="00D02364" w:rsidRPr="004C5438" w14:paraId="0A1E95A2" w14:textId="77777777" w:rsidTr="00850CF2">
        <w:trPr>
          <w:trHeight w:val="66"/>
          <w:jc w:val="center"/>
        </w:trPr>
        <w:tc>
          <w:tcPr>
            <w:tcW w:w="8428" w:type="dxa"/>
            <w:shd w:val="clear" w:color="auto" w:fill="auto"/>
            <w:tcMar>
              <w:top w:w="58" w:type="dxa"/>
              <w:left w:w="115" w:type="dxa"/>
              <w:bottom w:w="58" w:type="dxa"/>
              <w:right w:w="115" w:type="dxa"/>
            </w:tcMar>
          </w:tcPr>
          <w:p w14:paraId="78A19AA9" w14:textId="246B1B3C" w:rsidR="00D02364" w:rsidRPr="004C5438" w:rsidDel="00087392" w:rsidRDefault="00D02364" w:rsidP="00A30666">
            <w:pPr>
              <w:ind w:left="360" w:hanging="361"/>
              <w:rPr>
                <w:rFonts w:asciiTheme="minorHAnsi" w:hAnsiTheme="minorHAnsi" w:cstheme="minorHAnsi"/>
                <w:b/>
                <w:szCs w:val="22"/>
                <w:highlight w:val="red"/>
              </w:rPr>
            </w:pPr>
            <w:r w:rsidRPr="004C5438">
              <w:rPr>
                <w:rFonts w:asciiTheme="minorHAnsi" w:hAnsiTheme="minorHAnsi" w:cstheme="minorHAnsi"/>
                <w:b/>
                <w:szCs w:val="22"/>
              </w:rPr>
              <w:t xml:space="preserve">j3. </w:t>
            </w:r>
            <w:r w:rsidRPr="004C5438">
              <w:rPr>
                <w:rFonts w:asciiTheme="minorHAnsi" w:hAnsiTheme="minorHAnsi" w:cstheme="minorHAnsi"/>
                <w:szCs w:val="22"/>
              </w:rPr>
              <w:t xml:space="preserve">The plan describes </w:t>
            </w:r>
            <w:hyperlink w:anchor="AtRisk" w:history="1">
              <w:r w:rsidRPr="004C5438">
                <w:rPr>
                  <w:rStyle w:val="Hyperlink"/>
                  <w:rFonts w:asciiTheme="minorHAnsi" w:hAnsiTheme="minorHAnsi" w:cstheme="minorHAnsi"/>
                  <w:szCs w:val="22"/>
                </w:rPr>
                <w:t>at-risk individuals</w:t>
              </w:r>
            </w:hyperlink>
            <w:r w:rsidRPr="004C5438">
              <w:rPr>
                <w:rFonts w:asciiTheme="minorHAnsi" w:hAnsiTheme="minorHAnsi" w:cstheme="minorHAnsi"/>
                <w:szCs w:val="22"/>
              </w:rPr>
              <w:t xml:space="preserve"> within the jurisdiction, consistent with the definition of </w:t>
            </w:r>
            <w:hyperlink w:anchor="AtRisk" w:history="1">
              <w:r w:rsidRPr="004C5438">
                <w:rPr>
                  <w:rStyle w:val="Hyperlink"/>
                  <w:rFonts w:asciiTheme="minorHAnsi" w:hAnsiTheme="minorHAnsi" w:cstheme="minorHAnsi"/>
                  <w:szCs w:val="22"/>
                </w:rPr>
                <w:t>at-risk individuals</w:t>
              </w:r>
            </w:hyperlink>
            <w:r w:rsidRPr="004C5438">
              <w:rPr>
                <w:rStyle w:val="Hyperlink"/>
                <w:rFonts w:asciiTheme="minorHAnsi" w:hAnsiTheme="minorHAnsi" w:cstheme="minorHAnsi"/>
                <w:szCs w:val="22"/>
                <w:u w:val="none"/>
              </w:rPr>
              <w:t xml:space="preserve"> </w:t>
            </w:r>
            <w:r w:rsidRPr="004C5438">
              <w:rPr>
                <w:rFonts w:asciiTheme="minorHAnsi" w:hAnsiTheme="minorHAnsi" w:cstheme="minorHAnsi"/>
                <w:szCs w:val="22"/>
              </w:rPr>
              <w:t>found in the PPHR glossary.</w:t>
            </w:r>
          </w:p>
        </w:tc>
        <w:tc>
          <w:tcPr>
            <w:tcW w:w="1668" w:type="dxa"/>
            <w:shd w:val="clear" w:color="auto" w:fill="auto"/>
            <w:tcMar>
              <w:top w:w="58" w:type="dxa"/>
              <w:left w:w="115" w:type="dxa"/>
              <w:bottom w:w="58" w:type="dxa"/>
              <w:right w:w="115" w:type="dxa"/>
            </w:tcMar>
          </w:tcPr>
          <w:p w14:paraId="6AB72C7E" w14:textId="77777777" w:rsidR="00D02364" w:rsidRPr="004C5438" w:rsidRDefault="00D02364" w:rsidP="00A30666">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1032DB95" w14:textId="01410E46" w:rsidR="00D02364" w:rsidRPr="004C5438" w:rsidRDefault="00D02364" w:rsidP="00A30666">
            <w:pPr>
              <w:rPr>
                <w:rFonts w:asciiTheme="minorHAnsi" w:hAnsiTheme="minorHAnsi" w:cstheme="minorHAnsi"/>
                <w:szCs w:val="22"/>
              </w:rPr>
            </w:pPr>
          </w:p>
        </w:tc>
      </w:tr>
      <w:tr w:rsidR="00850CF2" w:rsidRPr="004C5438" w14:paraId="049AB073" w14:textId="77777777" w:rsidTr="00850CF2">
        <w:trPr>
          <w:trHeight w:val="66"/>
          <w:jc w:val="center"/>
        </w:trPr>
        <w:tc>
          <w:tcPr>
            <w:tcW w:w="8428" w:type="dxa"/>
            <w:shd w:val="clear" w:color="auto" w:fill="auto"/>
            <w:tcMar>
              <w:top w:w="58" w:type="dxa"/>
              <w:left w:w="115" w:type="dxa"/>
              <w:bottom w:w="58" w:type="dxa"/>
              <w:right w:w="115" w:type="dxa"/>
            </w:tcMar>
          </w:tcPr>
          <w:p w14:paraId="525F2BA9" w14:textId="5A9D7BEB" w:rsidR="00850CF2" w:rsidRPr="004C5438" w:rsidRDefault="00882B70" w:rsidP="00882B70">
            <w:pPr>
              <w:ind w:left="360" w:hanging="360"/>
              <w:rPr>
                <w:rFonts w:asciiTheme="minorHAnsi" w:hAnsiTheme="minorHAnsi" w:cstheme="minorHAnsi"/>
                <w:szCs w:val="22"/>
              </w:rPr>
            </w:pPr>
            <w:bookmarkStart w:id="48" w:name="M1Ii4Return"/>
            <w:bookmarkEnd w:id="48"/>
            <w:r w:rsidRPr="004C5438">
              <w:rPr>
                <w:rFonts w:asciiTheme="minorHAnsi" w:hAnsiTheme="minorHAnsi" w:cstheme="minorHAnsi"/>
                <w:b/>
                <w:bCs/>
                <w:szCs w:val="22"/>
              </w:rPr>
              <w:t>j4.</w:t>
            </w:r>
            <w:r w:rsidRPr="004C5438">
              <w:rPr>
                <w:rFonts w:asciiTheme="minorHAnsi" w:hAnsiTheme="minorHAnsi" w:cstheme="minorHAnsi"/>
                <w:szCs w:val="22"/>
              </w:rPr>
              <w:t xml:space="preserve"> </w:t>
            </w:r>
            <w:hyperlink w:anchor="M1Ii4" w:history="1">
              <w:r w:rsidRPr="004C5438">
                <w:rPr>
                  <w:rStyle w:val="Hyperlink"/>
                  <w:rFonts w:asciiTheme="minorHAnsi" w:hAnsiTheme="minorHAnsi" w:cstheme="minorHAnsi"/>
                  <w:szCs w:val="22"/>
                </w:rPr>
                <w:t>The plan describes how the agency will address the needs and unique characteristics of at-risk individuals identified in 1.J.j3, including children, in emergency situations.</w:t>
              </w:r>
            </w:hyperlink>
          </w:p>
        </w:tc>
        <w:tc>
          <w:tcPr>
            <w:tcW w:w="1668" w:type="dxa"/>
            <w:shd w:val="clear" w:color="auto" w:fill="auto"/>
            <w:tcMar>
              <w:top w:w="58" w:type="dxa"/>
              <w:left w:w="115" w:type="dxa"/>
              <w:bottom w:w="58" w:type="dxa"/>
              <w:right w:w="115" w:type="dxa"/>
            </w:tcMar>
          </w:tcPr>
          <w:p w14:paraId="281ADAFF" w14:textId="3D9BB3C0" w:rsidR="00850CF2" w:rsidRPr="004C5438" w:rsidRDefault="00850CF2" w:rsidP="00850CF2">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295031FE" w14:textId="38348146" w:rsidR="00850CF2" w:rsidRPr="004C5438" w:rsidRDefault="00850CF2" w:rsidP="00850CF2">
            <w:pPr>
              <w:rPr>
                <w:rFonts w:asciiTheme="minorHAnsi" w:hAnsiTheme="minorHAnsi" w:cstheme="minorHAnsi"/>
                <w:szCs w:val="22"/>
              </w:rPr>
            </w:pPr>
          </w:p>
        </w:tc>
      </w:tr>
      <w:tr w:rsidR="00850CF2" w:rsidRPr="004C5438" w14:paraId="0C85DE8B" w14:textId="77777777" w:rsidTr="00EF281A">
        <w:trPr>
          <w:cantSplit/>
          <w:trHeight w:val="66"/>
          <w:jc w:val="center"/>
        </w:trPr>
        <w:tc>
          <w:tcPr>
            <w:tcW w:w="13392" w:type="dxa"/>
            <w:gridSpan w:val="3"/>
            <w:shd w:val="clear" w:color="auto" w:fill="2F5496" w:themeFill="accent1" w:themeFillShade="BF"/>
            <w:tcMar>
              <w:top w:w="58" w:type="dxa"/>
              <w:left w:w="115" w:type="dxa"/>
              <w:bottom w:w="58" w:type="dxa"/>
              <w:right w:w="115" w:type="dxa"/>
            </w:tcMar>
          </w:tcPr>
          <w:p w14:paraId="3D6FD0B8" w14:textId="77777777" w:rsidR="00850CF2" w:rsidRPr="004C5438" w:rsidRDefault="00850CF2" w:rsidP="00850CF2">
            <w:pPr>
              <w:pStyle w:val="Header"/>
              <w:spacing w:after="120"/>
              <w:rPr>
                <w:rFonts w:asciiTheme="minorHAnsi" w:hAnsiTheme="minorHAnsi" w:cstheme="minorHAnsi"/>
                <w:iCs/>
                <w:color w:val="C6D9F1"/>
                <w:szCs w:val="22"/>
              </w:rPr>
            </w:pPr>
            <w:r w:rsidRPr="004C5438">
              <w:rPr>
                <w:rFonts w:asciiTheme="minorHAnsi" w:hAnsiTheme="minorHAnsi" w:cstheme="minorHAnsi"/>
                <w:iCs/>
                <w:color w:val="C6D9F1"/>
                <w:szCs w:val="22"/>
              </w:rPr>
              <w:lastRenderedPageBreak/>
              <w:t xml:space="preserve">NOTE: Sub-measures K–Y are </w:t>
            </w:r>
            <w:r w:rsidRPr="004C5438">
              <w:rPr>
                <w:rFonts w:asciiTheme="minorHAnsi" w:hAnsiTheme="minorHAnsi" w:cstheme="minorHAnsi"/>
                <w:b/>
                <w:iCs/>
                <w:color w:val="C6D9F1"/>
                <w:szCs w:val="22"/>
              </w:rPr>
              <w:t>cross-cutting</w:t>
            </w:r>
            <w:r w:rsidRPr="004C5438">
              <w:rPr>
                <w:rFonts w:asciiTheme="minorHAnsi" w:hAnsiTheme="minorHAnsi" w:cstheme="minorHAnsi"/>
                <w:iCs/>
                <w:color w:val="C6D9F1"/>
                <w:szCs w:val="22"/>
              </w:rPr>
              <w:t xml:space="preserve"> with the agency’s concept of operations.</w:t>
            </w:r>
          </w:p>
          <w:p w14:paraId="05A6EB61" w14:textId="08EC10D9" w:rsidR="00850CF2" w:rsidRPr="004C5438" w:rsidRDefault="00850CF2" w:rsidP="00850CF2">
            <w:pPr>
              <w:spacing w:after="60"/>
              <w:rPr>
                <w:rFonts w:asciiTheme="minorHAnsi" w:hAnsiTheme="minorHAnsi" w:cstheme="minorHAnsi"/>
                <w:color w:val="FFFFFF"/>
                <w:szCs w:val="22"/>
              </w:rPr>
            </w:pPr>
            <w:r w:rsidRPr="004C5438">
              <w:rPr>
                <w:rFonts w:asciiTheme="minorHAnsi" w:hAnsiTheme="minorHAnsi" w:cstheme="minorHAnsi"/>
                <w:color w:val="FFFFFF"/>
                <w:szCs w:val="22"/>
              </w:rPr>
              <w:t xml:space="preserve">Therefore, sub-measures K–Y, all labeled in BLUE, must </w:t>
            </w:r>
            <w:r w:rsidRPr="004C5438">
              <w:rPr>
                <w:rFonts w:asciiTheme="minorHAnsi" w:hAnsiTheme="minorHAnsi" w:cstheme="minorHAnsi"/>
                <w:i/>
                <w:color w:val="FFFFFF"/>
                <w:szCs w:val="22"/>
              </w:rPr>
              <w:t>also</w:t>
            </w:r>
            <w:r w:rsidRPr="004C5438">
              <w:rPr>
                <w:rFonts w:asciiTheme="minorHAnsi" w:hAnsiTheme="minorHAnsi" w:cstheme="minorHAnsi"/>
                <w:color w:val="FFFFFF"/>
                <w:szCs w:val="22"/>
              </w:rPr>
              <w:t xml:space="preserve"> address the following five items: </w:t>
            </w:r>
          </w:p>
          <w:p w14:paraId="6FA0951E" w14:textId="768CB1CC" w:rsidR="00850CF2" w:rsidRPr="004C5438" w:rsidRDefault="00850CF2" w:rsidP="00850CF2">
            <w:pPr>
              <w:numPr>
                <w:ilvl w:val="0"/>
                <w:numId w:val="4"/>
              </w:numPr>
              <w:rPr>
                <w:rFonts w:asciiTheme="minorHAnsi" w:hAnsiTheme="minorHAnsi" w:cstheme="minorHAnsi"/>
                <w:color w:val="FFFFFF"/>
                <w:szCs w:val="22"/>
              </w:rPr>
            </w:pPr>
            <w:r w:rsidRPr="004C5438">
              <w:rPr>
                <w:rFonts w:asciiTheme="minorHAnsi" w:hAnsiTheme="minorHAnsi" w:cstheme="minorHAnsi"/>
                <w:color w:val="FFFFFF"/>
                <w:szCs w:val="22"/>
              </w:rPr>
              <w:t xml:space="preserve">Staff roles and responsibilities as related to </w:t>
            </w:r>
            <w:hyperlink w:anchor="ESF" w:history="1">
              <w:r w:rsidRPr="004C5438">
                <w:rPr>
                  <w:rStyle w:val="Hyperlink"/>
                  <w:rFonts w:asciiTheme="minorHAnsi" w:hAnsiTheme="minorHAnsi" w:cstheme="minorHAnsi"/>
                  <w:color w:val="F79646"/>
                  <w:szCs w:val="22"/>
                </w:rPr>
                <w:t>ESF 8: Public Health and Medical Services</w:t>
              </w:r>
            </w:hyperlink>
            <w:r w:rsidRPr="004C5438">
              <w:rPr>
                <w:rFonts w:asciiTheme="minorHAnsi" w:hAnsiTheme="minorHAnsi" w:cstheme="minorHAnsi"/>
                <w:color w:val="FFFFFF"/>
                <w:szCs w:val="22"/>
              </w:rPr>
              <w:t>;</w:t>
            </w:r>
          </w:p>
          <w:p w14:paraId="7E859888" w14:textId="49529D7C" w:rsidR="00850CF2" w:rsidRPr="004C5438" w:rsidRDefault="00850CF2" w:rsidP="00850CF2">
            <w:pPr>
              <w:numPr>
                <w:ilvl w:val="0"/>
                <w:numId w:val="4"/>
              </w:numPr>
              <w:tabs>
                <w:tab w:val="clear" w:pos="1080"/>
              </w:tabs>
              <w:rPr>
                <w:rFonts w:asciiTheme="minorHAnsi" w:hAnsiTheme="minorHAnsi" w:cstheme="minorHAnsi"/>
                <w:color w:val="FFFFFF"/>
                <w:szCs w:val="22"/>
              </w:rPr>
            </w:pPr>
            <w:r w:rsidRPr="004C5438">
              <w:rPr>
                <w:rFonts w:asciiTheme="minorHAnsi" w:hAnsiTheme="minorHAnsi" w:cstheme="minorHAnsi"/>
                <w:color w:val="FFFFFF"/>
                <w:szCs w:val="22"/>
              </w:rPr>
              <w:t xml:space="preserve">Response actions that will take </w:t>
            </w:r>
            <w:proofErr w:type="gramStart"/>
            <w:r w:rsidRPr="004C5438">
              <w:rPr>
                <w:rFonts w:asciiTheme="minorHAnsi" w:hAnsiTheme="minorHAnsi" w:cstheme="minorHAnsi"/>
                <w:color w:val="FFFFFF"/>
                <w:szCs w:val="22"/>
              </w:rPr>
              <w:t>place;</w:t>
            </w:r>
            <w:proofErr w:type="gramEnd"/>
          </w:p>
          <w:p w14:paraId="66398454" w14:textId="01708CDF" w:rsidR="00850CF2" w:rsidRPr="004C5438" w:rsidRDefault="00850CF2" w:rsidP="00850CF2">
            <w:pPr>
              <w:numPr>
                <w:ilvl w:val="0"/>
                <w:numId w:val="4"/>
              </w:numPr>
              <w:rPr>
                <w:rFonts w:asciiTheme="minorHAnsi" w:hAnsiTheme="minorHAnsi" w:cstheme="minorHAnsi"/>
                <w:color w:val="FFFFFF"/>
                <w:szCs w:val="22"/>
              </w:rPr>
            </w:pPr>
            <w:r w:rsidRPr="004C5438">
              <w:rPr>
                <w:rFonts w:asciiTheme="minorHAnsi" w:hAnsiTheme="minorHAnsi" w:cstheme="minorHAnsi"/>
                <w:color w:val="FFFFFF"/>
                <w:szCs w:val="22"/>
              </w:rPr>
              <w:t xml:space="preserve">When the response actions will take </w:t>
            </w:r>
            <w:proofErr w:type="gramStart"/>
            <w:r w:rsidRPr="004C5438">
              <w:rPr>
                <w:rFonts w:asciiTheme="minorHAnsi" w:hAnsiTheme="minorHAnsi" w:cstheme="minorHAnsi"/>
                <w:color w:val="FFFFFF"/>
                <w:szCs w:val="22"/>
              </w:rPr>
              <w:t>place;</w:t>
            </w:r>
            <w:proofErr w:type="gramEnd"/>
          </w:p>
          <w:p w14:paraId="47966C26" w14:textId="55D8ECED" w:rsidR="00850CF2" w:rsidRPr="004C5438" w:rsidRDefault="00850CF2" w:rsidP="00850CF2">
            <w:pPr>
              <w:numPr>
                <w:ilvl w:val="0"/>
                <w:numId w:val="4"/>
              </w:numPr>
              <w:rPr>
                <w:rFonts w:asciiTheme="minorHAnsi" w:hAnsiTheme="minorHAnsi" w:cstheme="minorHAnsi"/>
                <w:color w:val="FFFFFF"/>
                <w:szCs w:val="22"/>
              </w:rPr>
            </w:pPr>
            <w:r w:rsidRPr="004C5438">
              <w:rPr>
                <w:rFonts w:asciiTheme="minorHAnsi" w:hAnsiTheme="minorHAnsi" w:cstheme="minorHAnsi"/>
                <w:color w:val="FFFFFF"/>
                <w:szCs w:val="22"/>
              </w:rPr>
              <w:t>Under whose authority the actions will take place; and</w:t>
            </w:r>
          </w:p>
          <w:p w14:paraId="70BFBB47" w14:textId="77777777" w:rsidR="00850CF2" w:rsidRPr="004C5438" w:rsidRDefault="00850CF2" w:rsidP="00850CF2">
            <w:pPr>
              <w:numPr>
                <w:ilvl w:val="0"/>
                <w:numId w:val="4"/>
              </w:numPr>
              <w:spacing w:after="120"/>
              <w:rPr>
                <w:rFonts w:asciiTheme="minorHAnsi" w:hAnsiTheme="minorHAnsi" w:cstheme="minorHAnsi"/>
                <w:color w:val="FFFFFF"/>
                <w:szCs w:val="22"/>
              </w:rPr>
            </w:pPr>
            <w:r w:rsidRPr="004C5438">
              <w:rPr>
                <w:rFonts w:asciiTheme="minorHAnsi" w:hAnsiTheme="minorHAnsi" w:cstheme="minorHAnsi"/>
                <w:color w:val="FFFFFF"/>
                <w:szCs w:val="22"/>
              </w:rPr>
              <w:t>How response actions will be documented.</w:t>
            </w:r>
          </w:p>
          <w:p w14:paraId="06808BF5"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color w:val="FFFFFF"/>
                <w:szCs w:val="22"/>
              </w:rPr>
              <w:t>Information should be specific to each sub-measure but may also reference evidence submitted for the concept of operations.</w:t>
            </w:r>
          </w:p>
        </w:tc>
      </w:tr>
      <w:tr w:rsidR="00850CF2" w:rsidRPr="004C5438" w14:paraId="67BD953E" w14:textId="77777777" w:rsidTr="00850CF2">
        <w:trPr>
          <w:trHeight w:val="66"/>
          <w:jc w:val="center"/>
        </w:trPr>
        <w:tc>
          <w:tcPr>
            <w:tcW w:w="8428" w:type="dxa"/>
            <w:shd w:val="clear" w:color="auto" w:fill="C6D9F1"/>
            <w:tcMar>
              <w:top w:w="58" w:type="dxa"/>
              <w:left w:w="115" w:type="dxa"/>
              <w:bottom w:w="58" w:type="dxa"/>
              <w:right w:w="115" w:type="dxa"/>
            </w:tcMar>
            <w:vAlign w:val="center"/>
          </w:tcPr>
          <w:p w14:paraId="06B7383E" w14:textId="53C88B05" w:rsidR="00850CF2" w:rsidRPr="004C5438" w:rsidRDefault="00850CF2" w:rsidP="00850CF2">
            <w:pPr>
              <w:numPr>
                <w:ilvl w:val="0"/>
                <w:numId w:val="2"/>
              </w:numPr>
              <w:tabs>
                <w:tab w:val="clear" w:pos="720"/>
              </w:tabs>
              <w:ind w:left="371" w:hanging="360"/>
              <w:rPr>
                <w:rFonts w:asciiTheme="minorHAnsi" w:hAnsiTheme="minorHAnsi" w:cstheme="minorHAnsi"/>
                <w:b/>
                <w:szCs w:val="22"/>
              </w:rPr>
            </w:pPr>
            <w:r w:rsidRPr="004C5438">
              <w:rPr>
                <w:rFonts w:asciiTheme="minorHAnsi" w:hAnsiTheme="minorHAnsi" w:cstheme="minorHAnsi"/>
                <w:b/>
                <w:szCs w:val="22"/>
              </w:rPr>
              <w:t xml:space="preserve">Emergency Public Information and Warning </w:t>
            </w:r>
          </w:p>
        </w:tc>
        <w:tc>
          <w:tcPr>
            <w:tcW w:w="1668" w:type="dxa"/>
            <w:shd w:val="clear" w:color="auto" w:fill="C6D9F1"/>
            <w:tcMar>
              <w:top w:w="58" w:type="dxa"/>
              <w:left w:w="115" w:type="dxa"/>
              <w:bottom w:w="58" w:type="dxa"/>
              <w:right w:w="115" w:type="dxa"/>
            </w:tcMar>
            <w:vAlign w:val="center"/>
          </w:tcPr>
          <w:p w14:paraId="3DF54969"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C6D9F1"/>
            <w:tcMar>
              <w:top w:w="58" w:type="dxa"/>
              <w:left w:w="115" w:type="dxa"/>
              <w:bottom w:w="58" w:type="dxa"/>
              <w:right w:w="115" w:type="dxa"/>
            </w:tcMar>
            <w:vAlign w:val="center"/>
          </w:tcPr>
          <w:p w14:paraId="060E2567"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850CF2" w:rsidRPr="004C5438" w14:paraId="51AC2EB5" w14:textId="77777777" w:rsidTr="002949DB">
        <w:trPr>
          <w:trHeight w:val="342"/>
          <w:jc w:val="center"/>
        </w:trPr>
        <w:tc>
          <w:tcPr>
            <w:tcW w:w="13392" w:type="dxa"/>
            <w:gridSpan w:val="3"/>
            <w:tcMar>
              <w:top w:w="58" w:type="dxa"/>
              <w:left w:w="115" w:type="dxa"/>
              <w:bottom w:w="58" w:type="dxa"/>
              <w:right w:w="115" w:type="dxa"/>
            </w:tcMar>
            <w:vAlign w:val="center"/>
          </w:tcPr>
          <w:p w14:paraId="6F134788"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b/>
                <w:szCs w:val="22"/>
              </w:rPr>
              <w:t>k1. The evidence demonstrates a concept of operations for emergency public information and warning by addressing the five items listed:</w:t>
            </w:r>
          </w:p>
        </w:tc>
      </w:tr>
      <w:tr w:rsidR="00850CF2" w:rsidRPr="004C5438" w14:paraId="523B5CAA" w14:textId="77777777" w:rsidTr="00850CF2">
        <w:trPr>
          <w:trHeight w:val="342"/>
          <w:jc w:val="center"/>
        </w:trPr>
        <w:tc>
          <w:tcPr>
            <w:tcW w:w="8428" w:type="dxa"/>
            <w:tcMar>
              <w:top w:w="58" w:type="dxa"/>
              <w:left w:w="115" w:type="dxa"/>
              <w:bottom w:w="58" w:type="dxa"/>
              <w:right w:w="115" w:type="dxa"/>
            </w:tcMar>
          </w:tcPr>
          <w:p w14:paraId="5588AACC" w14:textId="718013D4" w:rsidR="00850CF2" w:rsidRPr="004C5438" w:rsidRDefault="00850CF2" w:rsidP="00850CF2">
            <w:pPr>
              <w:ind w:left="989" w:hanging="540"/>
              <w:rPr>
                <w:rFonts w:asciiTheme="minorHAnsi" w:hAnsiTheme="minorHAnsi" w:cstheme="minorHAnsi"/>
                <w:b/>
                <w:szCs w:val="22"/>
              </w:rPr>
            </w:pPr>
            <w:r w:rsidRPr="004C5438">
              <w:rPr>
                <w:rFonts w:asciiTheme="minorHAnsi" w:hAnsiTheme="minorHAnsi" w:cstheme="minorHAnsi"/>
                <w:b/>
                <w:szCs w:val="22"/>
              </w:rPr>
              <w:t>k1i.</w:t>
            </w:r>
            <w:r w:rsidRPr="004C5438">
              <w:rPr>
                <w:rFonts w:asciiTheme="minorHAnsi" w:hAnsiTheme="minorHAnsi" w:cstheme="minorHAnsi"/>
                <w:szCs w:val="22"/>
              </w:rPr>
              <w:t xml:space="preserve"> Staff roles and responsibilities as related to </w:t>
            </w:r>
            <w:hyperlink w:anchor="ESF" w:history="1">
              <w:r w:rsidRPr="004C5438">
                <w:rPr>
                  <w:rStyle w:val="Hyperlink"/>
                  <w:rFonts w:asciiTheme="minorHAnsi" w:hAnsiTheme="minorHAnsi" w:cstheme="minorHAnsi"/>
                  <w:szCs w:val="22"/>
                </w:rPr>
                <w:t>ESF #8: Public Health and Medical</w:t>
              </w:r>
            </w:hyperlink>
            <w:r w:rsidRPr="004C5438">
              <w:rPr>
                <w:rFonts w:asciiTheme="minorHAnsi" w:hAnsiTheme="minorHAnsi" w:cstheme="minorHAnsi"/>
                <w:szCs w:val="22"/>
              </w:rPr>
              <w:t xml:space="preserve"> Services.</w:t>
            </w:r>
          </w:p>
        </w:tc>
        <w:tc>
          <w:tcPr>
            <w:tcW w:w="1668" w:type="dxa"/>
            <w:tcMar>
              <w:top w:w="58" w:type="dxa"/>
              <w:left w:w="115" w:type="dxa"/>
              <w:bottom w:w="58" w:type="dxa"/>
              <w:right w:w="115" w:type="dxa"/>
            </w:tcMar>
          </w:tcPr>
          <w:p w14:paraId="770D342A"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50972A37" w14:textId="77777777" w:rsidR="00850CF2" w:rsidRPr="004C5438" w:rsidRDefault="00850CF2" w:rsidP="00850CF2">
            <w:pPr>
              <w:rPr>
                <w:rFonts w:asciiTheme="minorHAnsi" w:hAnsiTheme="minorHAnsi" w:cstheme="minorHAnsi"/>
                <w:szCs w:val="22"/>
              </w:rPr>
            </w:pPr>
          </w:p>
        </w:tc>
      </w:tr>
      <w:tr w:rsidR="00850CF2" w:rsidRPr="004C5438" w14:paraId="730C192A" w14:textId="77777777" w:rsidTr="00850CF2">
        <w:trPr>
          <w:trHeight w:val="342"/>
          <w:jc w:val="center"/>
        </w:trPr>
        <w:tc>
          <w:tcPr>
            <w:tcW w:w="8428" w:type="dxa"/>
            <w:tcMar>
              <w:top w:w="58" w:type="dxa"/>
              <w:left w:w="115" w:type="dxa"/>
              <w:bottom w:w="58" w:type="dxa"/>
              <w:right w:w="115" w:type="dxa"/>
            </w:tcMar>
          </w:tcPr>
          <w:p w14:paraId="4A5EDA0C" w14:textId="7E06167D" w:rsidR="00850CF2" w:rsidRPr="004C5438" w:rsidRDefault="00850CF2" w:rsidP="00850CF2">
            <w:pPr>
              <w:tabs>
                <w:tab w:val="left" w:pos="5490"/>
              </w:tabs>
              <w:ind w:left="989" w:hanging="540"/>
              <w:rPr>
                <w:rFonts w:asciiTheme="minorHAnsi" w:hAnsiTheme="minorHAnsi" w:cstheme="minorHAnsi"/>
                <w:b/>
                <w:szCs w:val="22"/>
              </w:rPr>
            </w:pPr>
            <w:r w:rsidRPr="004C5438">
              <w:rPr>
                <w:rFonts w:asciiTheme="minorHAnsi" w:hAnsiTheme="minorHAnsi" w:cstheme="minorHAnsi"/>
                <w:b/>
                <w:szCs w:val="22"/>
              </w:rPr>
              <w:t>k1ii.</w:t>
            </w:r>
            <w:r w:rsidRPr="004C5438">
              <w:rPr>
                <w:rFonts w:asciiTheme="minorHAnsi" w:hAnsiTheme="minorHAnsi" w:cstheme="minorHAnsi"/>
                <w:szCs w:val="22"/>
              </w:rPr>
              <w:t xml:space="preserve"> Response actions that will take place.</w:t>
            </w:r>
            <w:r w:rsidRPr="004C5438">
              <w:rPr>
                <w:rFonts w:asciiTheme="minorHAnsi" w:hAnsiTheme="minorHAnsi" w:cstheme="minorHAnsi"/>
                <w:szCs w:val="22"/>
              </w:rPr>
              <w:tab/>
            </w:r>
          </w:p>
        </w:tc>
        <w:tc>
          <w:tcPr>
            <w:tcW w:w="1668" w:type="dxa"/>
            <w:tcMar>
              <w:top w:w="58" w:type="dxa"/>
              <w:left w:w="115" w:type="dxa"/>
              <w:bottom w:w="58" w:type="dxa"/>
              <w:right w:w="115" w:type="dxa"/>
            </w:tcMar>
          </w:tcPr>
          <w:p w14:paraId="33DFD49A"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CEBF469" w14:textId="77777777" w:rsidR="00850CF2" w:rsidRPr="004C5438" w:rsidRDefault="00850CF2" w:rsidP="00850CF2">
            <w:pPr>
              <w:rPr>
                <w:rFonts w:asciiTheme="minorHAnsi" w:hAnsiTheme="minorHAnsi" w:cstheme="minorHAnsi"/>
                <w:szCs w:val="22"/>
              </w:rPr>
            </w:pPr>
          </w:p>
        </w:tc>
      </w:tr>
      <w:tr w:rsidR="00850CF2" w:rsidRPr="004C5438" w14:paraId="7EF38DCF" w14:textId="77777777" w:rsidTr="00850CF2">
        <w:trPr>
          <w:trHeight w:val="342"/>
          <w:jc w:val="center"/>
        </w:trPr>
        <w:tc>
          <w:tcPr>
            <w:tcW w:w="8428" w:type="dxa"/>
            <w:tcMar>
              <w:top w:w="58" w:type="dxa"/>
              <w:left w:w="115" w:type="dxa"/>
              <w:bottom w:w="58" w:type="dxa"/>
              <w:right w:w="115" w:type="dxa"/>
            </w:tcMar>
          </w:tcPr>
          <w:p w14:paraId="322E42DD" w14:textId="4A99AF46" w:rsidR="00850CF2" w:rsidRPr="004C5438" w:rsidRDefault="00850CF2" w:rsidP="00850CF2">
            <w:pPr>
              <w:tabs>
                <w:tab w:val="left" w:pos="5520"/>
              </w:tabs>
              <w:ind w:left="989" w:hanging="540"/>
              <w:rPr>
                <w:rFonts w:asciiTheme="minorHAnsi" w:hAnsiTheme="minorHAnsi" w:cstheme="minorHAnsi"/>
                <w:b/>
                <w:szCs w:val="22"/>
              </w:rPr>
            </w:pPr>
            <w:r w:rsidRPr="004C5438">
              <w:rPr>
                <w:rFonts w:asciiTheme="minorHAnsi" w:hAnsiTheme="minorHAnsi" w:cstheme="minorHAnsi"/>
                <w:b/>
                <w:szCs w:val="22"/>
              </w:rPr>
              <w:t>k1iii.</w:t>
            </w:r>
            <w:r w:rsidRPr="004C5438">
              <w:rPr>
                <w:rFonts w:asciiTheme="minorHAnsi" w:hAnsiTheme="minorHAnsi" w:cstheme="minorHAnsi"/>
                <w:szCs w:val="22"/>
              </w:rPr>
              <w:t xml:space="preserve"> When the response actions will take place.</w:t>
            </w:r>
            <w:r w:rsidRPr="004C5438">
              <w:rPr>
                <w:rFonts w:asciiTheme="minorHAnsi" w:hAnsiTheme="minorHAnsi" w:cstheme="minorHAnsi"/>
                <w:szCs w:val="22"/>
              </w:rPr>
              <w:tab/>
            </w:r>
          </w:p>
        </w:tc>
        <w:tc>
          <w:tcPr>
            <w:tcW w:w="1668" w:type="dxa"/>
            <w:tcMar>
              <w:top w:w="58" w:type="dxa"/>
              <w:left w:w="115" w:type="dxa"/>
              <w:bottom w:w="58" w:type="dxa"/>
              <w:right w:w="115" w:type="dxa"/>
            </w:tcMar>
          </w:tcPr>
          <w:p w14:paraId="33C7F3A0"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8DA04B7" w14:textId="77777777" w:rsidR="00850CF2" w:rsidRPr="004C5438" w:rsidRDefault="00850CF2" w:rsidP="00850CF2">
            <w:pPr>
              <w:rPr>
                <w:rFonts w:asciiTheme="minorHAnsi" w:hAnsiTheme="minorHAnsi" w:cstheme="minorHAnsi"/>
                <w:szCs w:val="22"/>
              </w:rPr>
            </w:pPr>
          </w:p>
        </w:tc>
      </w:tr>
      <w:tr w:rsidR="00850CF2" w:rsidRPr="004C5438" w14:paraId="1752B076" w14:textId="77777777" w:rsidTr="00850CF2">
        <w:trPr>
          <w:trHeight w:val="342"/>
          <w:jc w:val="center"/>
        </w:trPr>
        <w:tc>
          <w:tcPr>
            <w:tcW w:w="8428" w:type="dxa"/>
            <w:tcMar>
              <w:top w:w="58" w:type="dxa"/>
              <w:left w:w="115" w:type="dxa"/>
              <w:bottom w:w="58" w:type="dxa"/>
              <w:right w:w="115" w:type="dxa"/>
            </w:tcMar>
          </w:tcPr>
          <w:p w14:paraId="60943A47" w14:textId="04E5DFA2" w:rsidR="00850CF2" w:rsidRPr="004C5438" w:rsidRDefault="00850CF2" w:rsidP="00850CF2">
            <w:pPr>
              <w:tabs>
                <w:tab w:val="right" w:pos="7475"/>
              </w:tabs>
              <w:ind w:left="989" w:hanging="540"/>
              <w:rPr>
                <w:rFonts w:asciiTheme="minorHAnsi" w:hAnsiTheme="minorHAnsi" w:cstheme="minorHAnsi"/>
                <w:b/>
                <w:szCs w:val="22"/>
              </w:rPr>
            </w:pPr>
            <w:r w:rsidRPr="004C5438">
              <w:rPr>
                <w:rFonts w:asciiTheme="minorHAnsi" w:hAnsiTheme="minorHAnsi" w:cstheme="minorHAnsi"/>
                <w:b/>
                <w:szCs w:val="22"/>
              </w:rPr>
              <w:t>k1iv.</w:t>
            </w:r>
            <w:r w:rsidRPr="004C5438">
              <w:rPr>
                <w:rFonts w:asciiTheme="minorHAnsi" w:hAnsiTheme="minorHAnsi" w:cstheme="minorHAnsi"/>
                <w:szCs w:val="22"/>
              </w:rPr>
              <w:t xml:space="preserve"> Under whose authority the actions will take place.</w:t>
            </w:r>
            <w:r w:rsidRPr="004C5438">
              <w:rPr>
                <w:rFonts w:asciiTheme="minorHAnsi" w:hAnsiTheme="minorHAnsi" w:cstheme="minorHAnsi"/>
                <w:szCs w:val="22"/>
              </w:rPr>
              <w:tab/>
            </w:r>
          </w:p>
        </w:tc>
        <w:tc>
          <w:tcPr>
            <w:tcW w:w="1668" w:type="dxa"/>
            <w:tcMar>
              <w:top w:w="58" w:type="dxa"/>
              <w:left w:w="115" w:type="dxa"/>
              <w:bottom w:w="58" w:type="dxa"/>
              <w:right w:w="115" w:type="dxa"/>
            </w:tcMar>
          </w:tcPr>
          <w:p w14:paraId="318CAE34"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D03D6C1" w14:textId="77777777" w:rsidR="00850CF2" w:rsidRPr="004C5438" w:rsidRDefault="00850CF2" w:rsidP="00850CF2">
            <w:pPr>
              <w:rPr>
                <w:rFonts w:asciiTheme="minorHAnsi" w:hAnsiTheme="minorHAnsi" w:cstheme="minorHAnsi"/>
                <w:szCs w:val="22"/>
              </w:rPr>
            </w:pPr>
          </w:p>
        </w:tc>
      </w:tr>
      <w:tr w:rsidR="00850CF2" w:rsidRPr="004C5438" w14:paraId="1AC93E4A" w14:textId="77777777" w:rsidTr="00850CF2">
        <w:trPr>
          <w:trHeight w:val="342"/>
          <w:jc w:val="center"/>
        </w:trPr>
        <w:tc>
          <w:tcPr>
            <w:tcW w:w="8428" w:type="dxa"/>
            <w:tcMar>
              <w:top w:w="58" w:type="dxa"/>
              <w:left w:w="115" w:type="dxa"/>
              <w:bottom w:w="58" w:type="dxa"/>
              <w:right w:w="115" w:type="dxa"/>
            </w:tcMar>
          </w:tcPr>
          <w:p w14:paraId="5A486C91" w14:textId="77777777" w:rsidR="00850CF2" w:rsidRPr="004C5438" w:rsidRDefault="00850CF2" w:rsidP="00850CF2">
            <w:pPr>
              <w:tabs>
                <w:tab w:val="right" w:pos="7475"/>
              </w:tabs>
              <w:ind w:left="989" w:hanging="540"/>
              <w:rPr>
                <w:rFonts w:asciiTheme="minorHAnsi" w:hAnsiTheme="minorHAnsi" w:cstheme="minorHAnsi"/>
                <w:b/>
                <w:szCs w:val="22"/>
              </w:rPr>
            </w:pPr>
            <w:r w:rsidRPr="004C5438">
              <w:rPr>
                <w:rFonts w:asciiTheme="minorHAnsi" w:hAnsiTheme="minorHAnsi" w:cstheme="minorHAnsi"/>
                <w:b/>
                <w:szCs w:val="22"/>
              </w:rPr>
              <w:t>k1v.</w:t>
            </w:r>
            <w:r w:rsidRPr="004C5438">
              <w:rPr>
                <w:rFonts w:asciiTheme="minorHAnsi" w:hAnsiTheme="minorHAnsi" w:cstheme="minorHAnsi"/>
                <w:szCs w:val="22"/>
              </w:rPr>
              <w:t xml:space="preserve"> How response actions will be documented.</w:t>
            </w:r>
          </w:p>
        </w:tc>
        <w:tc>
          <w:tcPr>
            <w:tcW w:w="1668" w:type="dxa"/>
            <w:tcMar>
              <w:top w:w="58" w:type="dxa"/>
              <w:left w:w="115" w:type="dxa"/>
              <w:bottom w:w="58" w:type="dxa"/>
              <w:right w:w="115" w:type="dxa"/>
            </w:tcMar>
          </w:tcPr>
          <w:p w14:paraId="2779DE61"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954F1B4" w14:textId="77777777" w:rsidR="00850CF2" w:rsidRPr="004C5438" w:rsidRDefault="00850CF2" w:rsidP="00850CF2">
            <w:pPr>
              <w:rPr>
                <w:rFonts w:asciiTheme="minorHAnsi" w:hAnsiTheme="minorHAnsi" w:cstheme="minorHAnsi"/>
                <w:szCs w:val="22"/>
              </w:rPr>
            </w:pPr>
          </w:p>
        </w:tc>
      </w:tr>
      <w:tr w:rsidR="00850CF2" w:rsidRPr="004C5438" w14:paraId="76B681B5" w14:textId="77777777" w:rsidTr="00850CF2">
        <w:trPr>
          <w:trHeight w:val="342"/>
          <w:jc w:val="center"/>
        </w:trPr>
        <w:tc>
          <w:tcPr>
            <w:tcW w:w="8428" w:type="dxa"/>
            <w:tcMar>
              <w:top w:w="58" w:type="dxa"/>
              <w:left w:w="115" w:type="dxa"/>
              <w:bottom w:w="58" w:type="dxa"/>
              <w:right w:w="115" w:type="dxa"/>
            </w:tcMar>
          </w:tcPr>
          <w:p w14:paraId="356763B1" w14:textId="77777777" w:rsidR="00850CF2" w:rsidRPr="004C5438" w:rsidRDefault="00850CF2" w:rsidP="00850CF2">
            <w:pPr>
              <w:tabs>
                <w:tab w:val="left" w:pos="864"/>
              </w:tabs>
              <w:ind w:left="359" w:hanging="359"/>
              <w:rPr>
                <w:rFonts w:asciiTheme="minorHAnsi" w:hAnsiTheme="minorHAnsi" w:cstheme="minorHAnsi"/>
                <w:szCs w:val="22"/>
              </w:rPr>
            </w:pPr>
            <w:bookmarkStart w:id="49" w:name="M1Jj1viiReturn"/>
            <w:bookmarkEnd w:id="49"/>
            <w:r w:rsidRPr="004C5438">
              <w:rPr>
                <w:rFonts w:asciiTheme="minorHAnsi" w:hAnsiTheme="minorHAnsi" w:cstheme="minorHAnsi"/>
                <w:b/>
                <w:szCs w:val="22"/>
              </w:rPr>
              <w:t xml:space="preserve">k2. </w:t>
            </w:r>
            <w:r w:rsidRPr="004C5438">
              <w:rPr>
                <w:rFonts w:asciiTheme="minorHAnsi" w:hAnsiTheme="minorHAnsi" w:cstheme="minorHAnsi"/>
                <w:szCs w:val="22"/>
              </w:rPr>
              <w:t xml:space="preserve">The plan describes the process and procedures used to develop accurate, timely messages to communicate necessary information to the public, including </w:t>
            </w:r>
            <w:hyperlink w:anchor="AtRisk" w:history="1">
              <w:r w:rsidRPr="004C5438">
                <w:rPr>
                  <w:rStyle w:val="Hyperlink"/>
                  <w:rFonts w:asciiTheme="minorHAnsi" w:hAnsiTheme="minorHAnsi" w:cstheme="minorHAnsi"/>
                  <w:szCs w:val="22"/>
                </w:rPr>
                <w:t>at-risk individuals</w:t>
              </w:r>
            </w:hyperlink>
            <w:r w:rsidRPr="004C5438">
              <w:rPr>
                <w:rFonts w:asciiTheme="minorHAnsi" w:hAnsiTheme="minorHAnsi" w:cstheme="minorHAnsi"/>
                <w:szCs w:val="22"/>
              </w:rPr>
              <w:t>, during an emergency.</w:t>
            </w:r>
          </w:p>
        </w:tc>
        <w:tc>
          <w:tcPr>
            <w:tcW w:w="1668" w:type="dxa"/>
            <w:tcMar>
              <w:top w:w="58" w:type="dxa"/>
              <w:left w:w="115" w:type="dxa"/>
              <w:bottom w:w="58" w:type="dxa"/>
              <w:right w:w="115" w:type="dxa"/>
            </w:tcMar>
          </w:tcPr>
          <w:p w14:paraId="5A6849BA"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6DE148E6" w14:textId="77777777" w:rsidR="00850CF2" w:rsidRPr="004C5438" w:rsidRDefault="00850CF2" w:rsidP="00850CF2">
            <w:pPr>
              <w:rPr>
                <w:rFonts w:asciiTheme="minorHAnsi" w:hAnsiTheme="minorHAnsi" w:cstheme="minorHAnsi"/>
                <w:szCs w:val="22"/>
              </w:rPr>
            </w:pPr>
          </w:p>
        </w:tc>
      </w:tr>
      <w:tr w:rsidR="00850CF2" w:rsidRPr="004C5438" w14:paraId="21E17969" w14:textId="77777777" w:rsidTr="00850CF2">
        <w:trPr>
          <w:trHeight w:val="342"/>
          <w:jc w:val="center"/>
        </w:trPr>
        <w:tc>
          <w:tcPr>
            <w:tcW w:w="8428" w:type="dxa"/>
            <w:tcMar>
              <w:top w:w="58" w:type="dxa"/>
              <w:left w:w="115" w:type="dxa"/>
              <w:bottom w:w="58" w:type="dxa"/>
              <w:right w:w="115" w:type="dxa"/>
            </w:tcMar>
          </w:tcPr>
          <w:p w14:paraId="529AFB28" w14:textId="7904C06B" w:rsidR="00850CF2" w:rsidRPr="004C5438" w:rsidRDefault="00850CF2" w:rsidP="00850CF2">
            <w:pPr>
              <w:tabs>
                <w:tab w:val="left" w:pos="864"/>
              </w:tabs>
              <w:ind w:left="359" w:hanging="359"/>
              <w:rPr>
                <w:rFonts w:asciiTheme="minorHAnsi" w:hAnsiTheme="minorHAnsi" w:cstheme="minorHAnsi"/>
                <w:b/>
                <w:szCs w:val="22"/>
              </w:rPr>
            </w:pPr>
            <w:bookmarkStart w:id="50" w:name="_Hlk516152277"/>
            <w:r w:rsidRPr="004C5438">
              <w:rPr>
                <w:rFonts w:asciiTheme="minorHAnsi" w:hAnsiTheme="minorHAnsi" w:cstheme="minorHAnsi"/>
                <w:b/>
                <w:szCs w:val="22"/>
              </w:rPr>
              <w:t xml:space="preserve">k3. </w:t>
            </w:r>
            <w:r w:rsidRPr="004C5438">
              <w:rPr>
                <w:rFonts w:asciiTheme="minorHAnsi" w:hAnsiTheme="minorHAnsi" w:cstheme="minorHAnsi"/>
                <w:szCs w:val="22"/>
              </w:rPr>
              <w:t>The plan includes a template for developing messages to be communicated to the public or the plan includes a message</w:t>
            </w:r>
            <w:r w:rsidR="003273B7" w:rsidRPr="004C5438">
              <w:rPr>
                <w:rFonts w:asciiTheme="minorHAnsi" w:hAnsiTheme="minorHAnsi" w:cstheme="minorHAnsi"/>
                <w:szCs w:val="22"/>
              </w:rPr>
              <w:t xml:space="preserve"> map</w:t>
            </w:r>
            <w:r w:rsidRPr="004C5438">
              <w:rPr>
                <w:rFonts w:asciiTheme="minorHAnsi" w:hAnsiTheme="minorHAnsi" w:cstheme="minorHAnsi"/>
                <w:szCs w:val="22"/>
              </w:rPr>
              <w:t>.</w:t>
            </w:r>
            <w:hyperlink w:anchor="StarredElement" w:history="1">
              <w:r w:rsidRPr="004C5438">
                <w:rPr>
                  <w:rStyle w:val="Hyperlink"/>
                  <w:rFonts w:asciiTheme="minorHAnsi" w:hAnsiTheme="minorHAnsi" w:cstheme="minorHAnsi"/>
                  <w:szCs w:val="22"/>
                </w:rPr>
                <w:t>*</w:t>
              </w:r>
            </w:hyperlink>
            <w:bookmarkEnd w:id="50"/>
          </w:p>
        </w:tc>
        <w:tc>
          <w:tcPr>
            <w:tcW w:w="1668" w:type="dxa"/>
            <w:tcMar>
              <w:top w:w="58" w:type="dxa"/>
              <w:left w:w="115" w:type="dxa"/>
              <w:bottom w:w="58" w:type="dxa"/>
              <w:right w:w="115" w:type="dxa"/>
            </w:tcMar>
          </w:tcPr>
          <w:p w14:paraId="1EA217DB"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B79FCBB" w14:textId="7EEC61B1" w:rsidR="00850CF2" w:rsidRPr="004C5438" w:rsidRDefault="00850CF2" w:rsidP="00850CF2">
            <w:pPr>
              <w:rPr>
                <w:rFonts w:asciiTheme="minorHAnsi" w:hAnsiTheme="minorHAnsi" w:cstheme="minorHAnsi"/>
                <w:szCs w:val="22"/>
              </w:rPr>
            </w:pPr>
          </w:p>
        </w:tc>
      </w:tr>
      <w:tr w:rsidR="00850CF2" w:rsidRPr="004C5438" w14:paraId="1DD31282" w14:textId="77777777" w:rsidTr="00850CF2">
        <w:trPr>
          <w:trHeight w:val="342"/>
          <w:jc w:val="center"/>
        </w:trPr>
        <w:tc>
          <w:tcPr>
            <w:tcW w:w="8428" w:type="dxa"/>
            <w:tcMar>
              <w:top w:w="58" w:type="dxa"/>
              <w:left w:w="115" w:type="dxa"/>
              <w:bottom w:w="58" w:type="dxa"/>
              <w:right w:w="115" w:type="dxa"/>
            </w:tcMar>
          </w:tcPr>
          <w:p w14:paraId="61FB8510" w14:textId="525787B5" w:rsidR="00850CF2" w:rsidRPr="004C5438" w:rsidRDefault="00850CF2" w:rsidP="00850CF2">
            <w:pPr>
              <w:tabs>
                <w:tab w:val="left" w:pos="864"/>
              </w:tabs>
              <w:ind w:left="359" w:hanging="359"/>
              <w:rPr>
                <w:rFonts w:asciiTheme="minorHAnsi" w:hAnsiTheme="minorHAnsi" w:cstheme="minorHAnsi"/>
                <w:szCs w:val="22"/>
              </w:rPr>
            </w:pPr>
            <w:bookmarkStart w:id="51" w:name="M1Kk4Return"/>
            <w:bookmarkEnd w:id="51"/>
            <w:r w:rsidRPr="004C5438">
              <w:rPr>
                <w:rFonts w:asciiTheme="minorHAnsi" w:hAnsiTheme="minorHAnsi" w:cstheme="minorHAnsi"/>
                <w:b/>
                <w:szCs w:val="22"/>
              </w:rPr>
              <w:t xml:space="preserve">k4. </w:t>
            </w:r>
            <w:hyperlink w:anchor="M1KK4" w:history="1">
              <w:r w:rsidRPr="00AE7639">
                <w:rPr>
                  <w:rStyle w:val="Hyperlink"/>
                  <w:rFonts w:asciiTheme="minorHAnsi" w:hAnsiTheme="minorHAnsi" w:cstheme="minorHAnsi"/>
                  <w:szCs w:val="22"/>
                </w:rPr>
                <w:t xml:space="preserve">The plan describes the process and procedures used to </w:t>
              </w:r>
              <w:r w:rsidR="00254A06" w:rsidRPr="00AE7639">
                <w:rPr>
                  <w:rStyle w:val="Hyperlink"/>
                  <w:rFonts w:asciiTheme="minorHAnsi" w:hAnsiTheme="minorHAnsi" w:cstheme="minorHAnsi"/>
                  <w:szCs w:val="22"/>
                </w:rPr>
                <w:t>approve</w:t>
              </w:r>
              <w:r w:rsidRPr="00AE7639">
                <w:rPr>
                  <w:rStyle w:val="Hyperlink"/>
                  <w:rFonts w:asciiTheme="minorHAnsi" w:hAnsiTheme="minorHAnsi" w:cstheme="minorHAnsi"/>
                  <w:szCs w:val="22"/>
                </w:rPr>
                <w:t xml:space="preserve"> messages to communicate necessary information to the public during an emergency.</w:t>
              </w:r>
            </w:hyperlink>
          </w:p>
        </w:tc>
        <w:tc>
          <w:tcPr>
            <w:tcW w:w="1668" w:type="dxa"/>
            <w:tcMar>
              <w:top w:w="58" w:type="dxa"/>
              <w:left w:w="115" w:type="dxa"/>
              <w:bottom w:w="58" w:type="dxa"/>
              <w:right w:w="115" w:type="dxa"/>
            </w:tcMar>
          </w:tcPr>
          <w:p w14:paraId="092CA170"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03A0B60" w14:textId="77777777" w:rsidR="00850CF2" w:rsidRPr="004C5438" w:rsidRDefault="00850CF2" w:rsidP="00850CF2">
            <w:pPr>
              <w:rPr>
                <w:rFonts w:asciiTheme="minorHAnsi" w:hAnsiTheme="minorHAnsi" w:cstheme="minorHAnsi"/>
                <w:szCs w:val="22"/>
              </w:rPr>
            </w:pPr>
          </w:p>
        </w:tc>
      </w:tr>
      <w:tr w:rsidR="00850CF2" w:rsidRPr="004C5438" w14:paraId="339FFB27" w14:textId="77777777" w:rsidTr="00850CF2">
        <w:trPr>
          <w:trHeight w:val="342"/>
          <w:jc w:val="center"/>
        </w:trPr>
        <w:tc>
          <w:tcPr>
            <w:tcW w:w="8428" w:type="dxa"/>
            <w:tcMar>
              <w:top w:w="58" w:type="dxa"/>
              <w:left w:w="115" w:type="dxa"/>
              <w:bottom w:w="58" w:type="dxa"/>
              <w:right w:w="115" w:type="dxa"/>
            </w:tcMar>
          </w:tcPr>
          <w:p w14:paraId="4579B448" w14:textId="77777777" w:rsidR="00850CF2" w:rsidRPr="004C5438" w:rsidRDefault="00850CF2" w:rsidP="00850CF2">
            <w:pPr>
              <w:tabs>
                <w:tab w:val="left" w:pos="864"/>
              </w:tabs>
              <w:ind w:left="359" w:hanging="359"/>
              <w:rPr>
                <w:rFonts w:asciiTheme="minorHAnsi" w:hAnsiTheme="minorHAnsi" w:cstheme="minorHAnsi"/>
                <w:szCs w:val="22"/>
              </w:rPr>
            </w:pPr>
            <w:bookmarkStart w:id="52" w:name="M1Kk3Return"/>
            <w:bookmarkEnd w:id="52"/>
            <w:r w:rsidRPr="004C5438">
              <w:rPr>
                <w:rFonts w:asciiTheme="minorHAnsi" w:hAnsiTheme="minorHAnsi" w:cstheme="minorHAnsi"/>
                <w:b/>
                <w:szCs w:val="22"/>
              </w:rPr>
              <w:t xml:space="preserve">k5. </w:t>
            </w:r>
            <w:hyperlink w:anchor="M1Kk3" w:history="1">
              <w:r w:rsidRPr="004C5438">
                <w:rPr>
                  <w:rStyle w:val="Hyperlink"/>
                  <w:rFonts w:asciiTheme="minorHAnsi" w:hAnsiTheme="minorHAnsi" w:cstheme="minorHAnsi"/>
                  <w:szCs w:val="22"/>
                </w:rPr>
                <w:t>The plan describes the process and procedures used to disseminate messages to communicate necessary information to the public, including at-risk individuals, during an emergency.</w:t>
              </w:r>
            </w:hyperlink>
          </w:p>
        </w:tc>
        <w:tc>
          <w:tcPr>
            <w:tcW w:w="1668" w:type="dxa"/>
            <w:tcMar>
              <w:top w:w="58" w:type="dxa"/>
              <w:left w:w="115" w:type="dxa"/>
              <w:bottom w:w="58" w:type="dxa"/>
              <w:right w:w="115" w:type="dxa"/>
            </w:tcMar>
          </w:tcPr>
          <w:p w14:paraId="69060AB1"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7D50EA8" w14:textId="77777777" w:rsidR="00850CF2" w:rsidRPr="004C5438" w:rsidRDefault="00850CF2" w:rsidP="00850CF2">
            <w:pPr>
              <w:rPr>
                <w:rFonts w:asciiTheme="minorHAnsi" w:hAnsiTheme="minorHAnsi" w:cstheme="minorHAnsi"/>
                <w:szCs w:val="22"/>
              </w:rPr>
            </w:pPr>
          </w:p>
        </w:tc>
      </w:tr>
      <w:tr w:rsidR="00850CF2" w:rsidRPr="004C5438" w14:paraId="7E4F05B4" w14:textId="77777777" w:rsidTr="00850CF2">
        <w:trPr>
          <w:trHeight w:val="169"/>
          <w:jc w:val="center"/>
        </w:trPr>
        <w:tc>
          <w:tcPr>
            <w:tcW w:w="8428" w:type="dxa"/>
            <w:tcMar>
              <w:top w:w="58" w:type="dxa"/>
              <w:left w:w="115" w:type="dxa"/>
              <w:bottom w:w="58" w:type="dxa"/>
              <w:right w:w="115" w:type="dxa"/>
            </w:tcMar>
          </w:tcPr>
          <w:p w14:paraId="1B72E2E2" w14:textId="692E6EDD" w:rsidR="00850CF2" w:rsidRPr="004C5438" w:rsidRDefault="00850CF2" w:rsidP="00850CF2">
            <w:pPr>
              <w:tabs>
                <w:tab w:val="left" w:pos="864"/>
              </w:tabs>
              <w:ind w:left="359" w:hanging="359"/>
              <w:rPr>
                <w:rFonts w:asciiTheme="minorHAnsi" w:hAnsiTheme="minorHAnsi" w:cstheme="minorHAnsi"/>
                <w:szCs w:val="22"/>
              </w:rPr>
            </w:pPr>
            <w:bookmarkStart w:id="53" w:name="M1kk6"/>
            <w:bookmarkStart w:id="54" w:name="_Hlk516152282"/>
            <w:bookmarkEnd w:id="53"/>
            <w:r w:rsidRPr="004C5438">
              <w:rPr>
                <w:rFonts w:asciiTheme="minorHAnsi" w:hAnsiTheme="minorHAnsi" w:cstheme="minorHAnsi"/>
                <w:b/>
                <w:szCs w:val="22"/>
              </w:rPr>
              <w:lastRenderedPageBreak/>
              <w:t xml:space="preserve">k6. </w:t>
            </w:r>
            <w:hyperlink w:anchor="M1kk6Return" w:history="1">
              <w:r w:rsidRPr="004C5438">
                <w:rPr>
                  <w:rStyle w:val="Hyperlink"/>
                  <w:rFonts w:asciiTheme="minorHAnsi" w:hAnsiTheme="minorHAnsi" w:cstheme="minorHAnsi"/>
                  <w:szCs w:val="22"/>
                </w:rPr>
                <w:t>The plan contains a media contact list that is accompanied by a procedure for keeping the list current and accurate</w:t>
              </w:r>
            </w:hyperlink>
            <w:r w:rsidRPr="004C5438">
              <w:rPr>
                <w:rFonts w:asciiTheme="minorHAnsi" w:hAnsiTheme="minorHAnsi" w:cstheme="minorHAnsi"/>
                <w:szCs w:val="22"/>
              </w:rPr>
              <w:t>.</w:t>
            </w:r>
            <w:hyperlink w:anchor="StarredElement" w:history="1">
              <w:r w:rsidRPr="004C5438">
                <w:rPr>
                  <w:rStyle w:val="Hyperlink"/>
                  <w:rFonts w:asciiTheme="minorHAnsi" w:hAnsiTheme="minorHAnsi" w:cstheme="minorHAnsi"/>
                  <w:szCs w:val="22"/>
                </w:rPr>
                <w:t>*</w:t>
              </w:r>
            </w:hyperlink>
            <w:bookmarkEnd w:id="54"/>
          </w:p>
        </w:tc>
        <w:tc>
          <w:tcPr>
            <w:tcW w:w="1668" w:type="dxa"/>
            <w:tcMar>
              <w:top w:w="58" w:type="dxa"/>
              <w:left w:w="115" w:type="dxa"/>
              <w:bottom w:w="58" w:type="dxa"/>
              <w:right w:w="115" w:type="dxa"/>
            </w:tcMar>
          </w:tcPr>
          <w:p w14:paraId="2176B82B"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628408B5" w14:textId="77777777" w:rsidR="00850CF2" w:rsidRPr="004C5438" w:rsidRDefault="00850CF2" w:rsidP="00850CF2">
            <w:pPr>
              <w:rPr>
                <w:rFonts w:asciiTheme="minorHAnsi" w:hAnsiTheme="minorHAnsi" w:cstheme="minorHAnsi"/>
                <w:szCs w:val="22"/>
              </w:rPr>
            </w:pPr>
          </w:p>
        </w:tc>
      </w:tr>
      <w:tr w:rsidR="00850CF2" w:rsidRPr="004C5438" w14:paraId="058A2BE4" w14:textId="77777777" w:rsidTr="00850CF2">
        <w:trPr>
          <w:trHeight w:val="169"/>
          <w:jc w:val="center"/>
        </w:trPr>
        <w:tc>
          <w:tcPr>
            <w:tcW w:w="8428" w:type="dxa"/>
            <w:tcMar>
              <w:top w:w="58" w:type="dxa"/>
              <w:left w:w="115" w:type="dxa"/>
              <w:bottom w:w="58" w:type="dxa"/>
              <w:right w:w="115" w:type="dxa"/>
            </w:tcMar>
          </w:tcPr>
          <w:p w14:paraId="389AD78E" w14:textId="4C391B11" w:rsidR="00850CF2" w:rsidRPr="004C5438" w:rsidRDefault="00850CF2" w:rsidP="00850CF2">
            <w:pPr>
              <w:tabs>
                <w:tab w:val="left" w:pos="864"/>
              </w:tabs>
              <w:ind w:left="359" w:hanging="359"/>
              <w:rPr>
                <w:rFonts w:asciiTheme="minorHAnsi" w:hAnsiTheme="minorHAnsi" w:cstheme="minorHAnsi"/>
                <w:szCs w:val="22"/>
              </w:rPr>
            </w:pPr>
            <w:bookmarkStart w:id="55" w:name="M1Kk5return"/>
            <w:bookmarkStart w:id="56" w:name="_Hlk516152287"/>
            <w:bookmarkEnd w:id="55"/>
            <w:r w:rsidRPr="004C5438">
              <w:rPr>
                <w:rFonts w:asciiTheme="minorHAnsi" w:hAnsiTheme="minorHAnsi" w:cstheme="minorHAnsi"/>
                <w:b/>
                <w:szCs w:val="22"/>
              </w:rPr>
              <w:t xml:space="preserve">k7. </w:t>
            </w:r>
            <w:hyperlink w:anchor="M1Kk7" w:history="1">
              <w:r w:rsidRPr="004C5438">
                <w:rPr>
                  <w:rStyle w:val="Hyperlink"/>
                  <w:rFonts w:asciiTheme="minorHAnsi" w:hAnsiTheme="minorHAnsi" w:cstheme="minorHAnsi"/>
                  <w:iCs/>
                  <w:szCs w:val="22"/>
                </w:rPr>
                <w:t>The application contains samples of two or more types of public alerts (e.g., media alerts, pre-approved press releases, coordinated messages) issued within the last two years, including the following information:</w:t>
              </w:r>
            </w:hyperlink>
            <w:r w:rsidRPr="004C5438">
              <w:rPr>
                <w:rFonts w:asciiTheme="minorHAnsi" w:hAnsiTheme="minorHAnsi" w:cstheme="minorHAnsi"/>
                <w:iCs/>
                <w:szCs w:val="22"/>
              </w:rPr>
              <w:t xml:space="preserve"> </w:t>
            </w:r>
          </w:p>
          <w:p w14:paraId="274C4485" w14:textId="77777777" w:rsidR="00850CF2" w:rsidRPr="004C5438" w:rsidRDefault="00850CF2" w:rsidP="00AA0E9E">
            <w:pPr>
              <w:numPr>
                <w:ilvl w:val="0"/>
                <w:numId w:val="27"/>
              </w:numPr>
              <w:ind w:left="1102"/>
              <w:rPr>
                <w:rFonts w:asciiTheme="minorHAnsi" w:hAnsiTheme="minorHAnsi" w:cstheme="minorHAnsi"/>
                <w:b/>
                <w:szCs w:val="22"/>
              </w:rPr>
            </w:pPr>
            <w:r w:rsidRPr="004C5438">
              <w:rPr>
                <w:rFonts w:asciiTheme="minorHAnsi" w:hAnsiTheme="minorHAnsi" w:cstheme="minorHAnsi"/>
                <w:szCs w:val="22"/>
              </w:rPr>
              <w:t xml:space="preserve">To whom the information was </w:t>
            </w:r>
            <w:proofErr w:type="gramStart"/>
            <w:r w:rsidRPr="004C5438">
              <w:rPr>
                <w:rFonts w:asciiTheme="minorHAnsi" w:hAnsiTheme="minorHAnsi" w:cstheme="minorHAnsi"/>
                <w:szCs w:val="22"/>
              </w:rPr>
              <w:t>provided;</w:t>
            </w:r>
            <w:proofErr w:type="gramEnd"/>
            <w:r w:rsidRPr="004C5438">
              <w:rPr>
                <w:rFonts w:asciiTheme="minorHAnsi" w:hAnsiTheme="minorHAnsi" w:cstheme="minorHAnsi"/>
                <w:szCs w:val="22"/>
              </w:rPr>
              <w:t xml:space="preserve"> </w:t>
            </w:r>
          </w:p>
          <w:p w14:paraId="33ED654E" w14:textId="77777777" w:rsidR="00850CF2" w:rsidRPr="004C5438" w:rsidRDefault="00850CF2" w:rsidP="00AA0E9E">
            <w:pPr>
              <w:numPr>
                <w:ilvl w:val="0"/>
                <w:numId w:val="27"/>
              </w:numPr>
              <w:ind w:left="1102"/>
              <w:rPr>
                <w:rFonts w:asciiTheme="minorHAnsi" w:hAnsiTheme="minorHAnsi" w:cstheme="minorHAnsi"/>
                <w:b/>
                <w:szCs w:val="22"/>
              </w:rPr>
            </w:pPr>
            <w:r w:rsidRPr="004C5438">
              <w:rPr>
                <w:rFonts w:asciiTheme="minorHAnsi" w:hAnsiTheme="minorHAnsi" w:cstheme="minorHAnsi"/>
                <w:szCs w:val="22"/>
              </w:rPr>
              <w:t xml:space="preserve">The date the information was provided; and </w:t>
            </w:r>
          </w:p>
          <w:p w14:paraId="355423A6" w14:textId="4C4FC04B" w:rsidR="00850CF2" w:rsidRPr="004C5438" w:rsidRDefault="00850CF2" w:rsidP="00AA0E9E">
            <w:pPr>
              <w:numPr>
                <w:ilvl w:val="0"/>
                <w:numId w:val="27"/>
              </w:numPr>
              <w:ind w:left="1102"/>
              <w:rPr>
                <w:rFonts w:asciiTheme="minorHAnsi" w:hAnsiTheme="minorHAnsi" w:cstheme="minorHAnsi"/>
                <w:b/>
                <w:szCs w:val="22"/>
              </w:rPr>
            </w:pPr>
            <w:r w:rsidRPr="004C5438">
              <w:rPr>
                <w:rFonts w:asciiTheme="minorHAnsi" w:hAnsiTheme="minorHAnsi" w:cstheme="minorHAnsi"/>
                <w:szCs w:val="22"/>
              </w:rPr>
              <w:t>For what purpose the information was provided.</w:t>
            </w:r>
            <w:bookmarkEnd w:id="56"/>
          </w:p>
        </w:tc>
        <w:tc>
          <w:tcPr>
            <w:tcW w:w="1668" w:type="dxa"/>
            <w:tcMar>
              <w:top w:w="58" w:type="dxa"/>
              <w:left w:w="115" w:type="dxa"/>
              <w:bottom w:w="58" w:type="dxa"/>
              <w:right w:w="115" w:type="dxa"/>
            </w:tcMar>
          </w:tcPr>
          <w:p w14:paraId="77E867A0"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9DC5A8A" w14:textId="77777777" w:rsidR="00850CF2" w:rsidRPr="004C5438" w:rsidRDefault="00850CF2" w:rsidP="00850CF2">
            <w:pPr>
              <w:rPr>
                <w:rFonts w:asciiTheme="minorHAnsi" w:hAnsiTheme="minorHAnsi" w:cstheme="minorHAnsi"/>
                <w:szCs w:val="22"/>
              </w:rPr>
            </w:pPr>
          </w:p>
        </w:tc>
      </w:tr>
      <w:tr w:rsidR="00850CF2" w:rsidRPr="004C5438" w14:paraId="7902A89C" w14:textId="77777777" w:rsidTr="00850CF2">
        <w:trPr>
          <w:trHeight w:val="169"/>
          <w:jc w:val="center"/>
        </w:trPr>
        <w:tc>
          <w:tcPr>
            <w:tcW w:w="8428" w:type="dxa"/>
            <w:tcMar>
              <w:top w:w="58" w:type="dxa"/>
              <w:left w:w="115" w:type="dxa"/>
              <w:bottom w:w="58" w:type="dxa"/>
              <w:right w:w="115" w:type="dxa"/>
            </w:tcMar>
          </w:tcPr>
          <w:p w14:paraId="20C26F72" w14:textId="3704DB86" w:rsidR="00850CF2" w:rsidRPr="004C5438" w:rsidRDefault="00850CF2" w:rsidP="00850CF2">
            <w:pPr>
              <w:tabs>
                <w:tab w:val="left" w:pos="864"/>
              </w:tabs>
              <w:ind w:left="359" w:hanging="359"/>
              <w:rPr>
                <w:rFonts w:asciiTheme="minorHAnsi" w:hAnsiTheme="minorHAnsi" w:cstheme="minorHAnsi"/>
                <w:szCs w:val="22"/>
              </w:rPr>
            </w:pPr>
            <w:bookmarkStart w:id="57" w:name="M1Kk7Return"/>
            <w:bookmarkEnd w:id="57"/>
            <w:r w:rsidRPr="004C5438">
              <w:rPr>
                <w:rFonts w:asciiTheme="minorHAnsi" w:hAnsiTheme="minorHAnsi" w:cstheme="minorHAnsi"/>
                <w:b/>
                <w:szCs w:val="22"/>
              </w:rPr>
              <w:t xml:space="preserve">k8. </w:t>
            </w:r>
            <w:hyperlink w:anchor="M1Kk8" w:history="1">
              <w:r w:rsidRPr="004C5438">
                <w:rPr>
                  <w:rStyle w:val="Hyperlink"/>
                  <w:rFonts w:asciiTheme="minorHAnsi" w:hAnsiTheme="minorHAnsi" w:cstheme="minorHAnsi"/>
                  <w:szCs w:val="22"/>
                </w:rPr>
                <w:t>The plan describes the process for monitoring, managing, and responding to inquiries from the public during an emergency.</w:t>
              </w:r>
            </w:hyperlink>
          </w:p>
        </w:tc>
        <w:tc>
          <w:tcPr>
            <w:tcW w:w="1668" w:type="dxa"/>
            <w:tcMar>
              <w:top w:w="58" w:type="dxa"/>
              <w:left w:w="115" w:type="dxa"/>
              <w:bottom w:w="58" w:type="dxa"/>
              <w:right w:w="115" w:type="dxa"/>
            </w:tcMar>
          </w:tcPr>
          <w:p w14:paraId="5E3A22EE"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75AFF57" w14:textId="77777777" w:rsidR="00850CF2" w:rsidRPr="004C5438" w:rsidRDefault="00850CF2" w:rsidP="00850CF2">
            <w:pPr>
              <w:rPr>
                <w:rFonts w:asciiTheme="minorHAnsi" w:hAnsiTheme="minorHAnsi" w:cstheme="minorHAnsi"/>
                <w:szCs w:val="22"/>
              </w:rPr>
            </w:pPr>
          </w:p>
        </w:tc>
      </w:tr>
      <w:tr w:rsidR="00850CF2" w:rsidRPr="004C5438" w14:paraId="66D129FE" w14:textId="77777777" w:rsidTr="00850CF2">
        <w:trPr>
          <w:jc w:val="center"/>
        </w:trPr>
        <w:tc>
          <w:tcPr>
            <w:tcW w:w="8428" w:type="dxa"/>
            <w:shd w:val="clear" w:color="auto" w:fill="C6D9F1"/>
            <w:tcMar>
              <w:top w:w="58" w:type="dxa"/>
              <w:left w:w="115" w:type="dxa"/>
              <w:bottom w:w="58" w:type="dxa"/>
              <w:right w:w="115" w:type="dxa"/>
            </w:tcMar>
            <w:vAlign w:val="center"/>
          </w:tcPr>
          <w:p w14:paraId="760B5A2F" w14:textId="572F2C84" w:rsidR="00850CF2" w:rsidRPr="004C5438" w:rsidRDefault="00850CF2" w:rsidP="00850CF2">
            <w:pPr>
              <w:ind w:left="325" w:hanging="325"/>
              <w:rPr>
                <w:rFonts w:asciiTheme="minorHAnsi" w:hAnsiTheme="minorHAnsi" w:cstheme="minorHAnsi"/>
                <w:b/>
                <w:szCs w:val="22"/>
              </w:rPr>
            </w:pPr>
            <w:bookmarkStart w:id="58" w:name="InformationSharingReturn"/>
            <w:bookmarkEnd w:id="58"/>
            <w:r w:rsidRPr="004C5438">
              <w:rPr>
                <w:rFonts w:asciiTheme="minorHAnsi" w:hAnsiTheme="minorHAnsi" w:cstheme="minorHAnsi"/>
                <w:b/>
                <w:szCs w:val="22"/>
              </w:rPr>
              <w:t>L.</w:t>
            </w:r>
            <w:r w:rsidRPr="004C5438">
              <w:rPr>
                <w:rFonts w:asciiTheme="minorHAnsi" w:hAnsiTheme="minorHAnsi" w:cstheme="minorHAnsi"/>
                <w:b/>
                <w:szCs w:val="22"/>
              </w:rPr>
              <w:tab/>
              <w:t xml:space="preserve"> </w:t>
            </w:r>
            <w:hyperlink w:anchor="InformationSharing" w:history="1">
              <w:r w:rsidRPr="004C5438">
                <w:rPr>
                  <w:rStyle w:val="Hyperlink"/>
                  <w:rFonts w:asciiTheme="minorHAnsi" w:hAnsiTheme="minorHAnsi" w:cstheme="minorHAnsi"/>
                  <w:b/>
                  <w:szCs w:val="22"/>
                </w:rPr>
                <w:t>Information</w:t>
              </w:r>
              <w:r w:rsidR="000A3691" w:rsidRPr="004C5438">
                <w:rPr>
                  <w:rStyle w:val="Hyperlink"/>
                  <w:rFonts w:asciiTheme="minorHAnsi" w:hAnsiTheme="minorHAnsi" w:cstheme="minorHAnsi"/>
                  <w:b/>
                  <w:szCs w:val="22"/>
                </w:rPr>
                <w:t xml:space="preserve"> </w:t>
              </w:r>
              <w:r w:rsidRPr="004C5438">
                <w:rPr>
                  <w:rStyle w:val="Hyperlink"/>
                  <w:rFonts w:asciiTheme="minorHAnsi" w:hAnsiTheme="minorHAnsi" w:cstheme="minorHAnsi"/>
                  <w:b/>
                  <w:szCs w:val="22"/>
                </w:rPr>
                <w:t>Sharing</w:t>
              </w:r>
            </w:hyperlink>
          </w:p>
        </w:tc>
        <w:tc>
          <w:tcPr>
            <w:tcW w:w="1668" w:type="dxa"/>
            <w:shd w:val="clear" w:color="auto" w:fill="C6D9F1"/>
            <w:tcMar>
              <w:top w:w="58" w:type="dxa"/>
              <w:left w:w="115" w:type="dxa"/>
              <w:bottom w:w="58" w:type="dxa"/>
              <w:right w:w="115" w:type="dxa"/>
            </w:tcMar>
            <w:vAlign w:val="center"/>
          </w:tcPr>
          <w:p w14:paraId="2C8FC479"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C6D9F1"/>
            <w:tcMar>
              <w:top w:w="58" w:type="dxa"/>
              <w:left w:w="115" w:type="dxa"/>
              <w:bottom w:w="58" w:type="dxa"/>
              <w:right w:w="115" w:type="dxa"/>
            </w:tcMar>
            <w:vAlign w:val="center"/>
          </w:tcPr>
          <w:p w14:paraId="22711220"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850CF2" w:rsidRPr="004C5438" w14:paraId="4AD27A4A" w14:textId="77777777" w:rsidTr="002949DB">
        <w:trPr>
          <w:trHeight w:val="66"/>
          <w:jc w:val="center"/>
        </w:trPr>
        <w:tc>
          <w:tcPr>
            <w:tcW w:w="13392" w:type="dxa"/>
            <w:gridSpan w:val="3"/>
            <w:tcMar>
              <w:top w:w="58" w:type="dxa"/>
              <w:left w:w="115" w:type="dxa"/>
              <w:bottom w:w="58" w:type="dxa"/>
              <w:right w:w="115" w:type="dxa"/>
            </w:tcMar>
            <w:vAlign w:val="center"/>
          </w:tcPr>
          <w:p w14:paraId="0144E359" w14:textId="777ED145" w:rsidR="00850CF2" w:rsidRPr="004C5438" w:rsidRDefault="00850CF2" w:rsidP="00850CF2">
            <w:pPr>
              <w:rPr>
                <w:rFonts w:asciiTheme="minorHAnsi" w:hAnsiTheme="minorHAnsi" w:cstheme="minorHAnsi"/>
                <w:szCs w:val="22"/>
              </w:rPr>
            </w:pPr>
            <w:r w:rsidRPr="004C5438">
              <w:rPr>
                <w:rFonts w:asciiTheme="minorHAnsi" w:hAnsiTheme="minorHAnsi" w:cstheme="minorHAnsi"/>
                <w:b/>
                <w:szCs w:val="22"/>
              </w:rPr>
              <w:t>l1. The evidence demonstrates a concept of operations for information sharing by addressing the five items listed:</w:t>
            </w:r>
          </w:p>
        </w:tc>
      </w:tr>
      <w:tr w:rsidR="00850CF2" w:rsidRPr="004C5438" w14:paraId="78CED8DC" w14:textId="77777777" w:rsidTr="00850CF2">
        <w:trPr>
          <w:trHeight w:val="66"/>
          <w:jc w:val="center"/>
        </w:trPr>
        <w:tc>
          <w:tcPr>
            <w:tcW w:w="8428" w:type="dxa"/>
            <w:tcMar>
              <w:top w:w="58" w:type="dxa"/>
              <w:left w:w="115" w:type="dxa"/>
              <w:bottom w:w="58" w:type="dxa"/>
              <w:right w:w="115" w:type="dxa"/>
            </w:tcMar>
          </w:tcPr>
          <w:p w14:paraId="07AA4221" w14:textId="6A1B3987" w:rsidR="00850CF2" w:rsidRPr="004C5438" w:rsidRDefault="00850CF2" w:rsidP="00850CF2">
            <w:pPr>
              <w:ind w:left="989" w:hanging="540"/>
              <w:rPr>
                <w:rFonts w:asciiTheme="minorHAnsi" w:hAnsiTheme="minorHAnsi" w:cstheme="minorHAnsi"/>
                <w:b/>
                <w:i/>
                <w:szCs w:val="22"/>
              </w:rPr>
            </w:pPr>
            <w:r w:rsidRPr="004C5438">
              <w:rPr>
                <w:rFonts w:asciiTheme="minorHAnsi" w:hAnsiTheme="minorHAnsi" w:cstheme="minorHAnsi"/>
                <w:b/>
                <w:bCs/>
                <w:color w:val="000000"/>
                <w:szCs w:val="22"/>
              </w:rPr>
              <w:t xml:space="preserve">l1i. </w:t>
            </w:r>
            <w:r w:rsidRPr="004C5438">
              <w:rPr>
                <w:rFonts w:asciiTheme="minorHAnsi" w:hAnsiTheme="minorHAnsi" w:cstheme="minorHAnsi"/>
                <w:bCs/>
                <w:color w:val="000000"/>
                <w:szCs w:val="22"/>
              </w:rPr>
              <w:t xml:space="preserve">Staff roles and responsibilities as related to </w:t>
            </w:r>
            <w:hyperlink w:anchor="ESF" w:history="1">
              <w:r w:rsidRPr="004C5438">
                <w:rPr>
                  <w:rStyle w:val="Hyperlink"/>
                  <w:rFonts w:asciiTheme="minorHAnsi" w:hAnsiTheme="minorHAnsi" w:cstheme="minorHAnsi"/>
                  <w:bCs/>
                  <w:szCs w:val="22"/>
                </w:rPr>
                <w:t>ESF 8: Public Health and Medical Services</w:t>
              </w:r>
            </w:hyperlink>
            <w:r w:rsidRPr="004C5438">
              <w:rPr>
                <w:rFonts w:asciiTheme="minorHAnsi" w:hAnsiTheme="minorHAnsi" w:cstheme="minorHAnsi"/>
                <w:bCs/>
                <w:color w:val="000000"/>
                <w:szCs w:val="22"/>
              </w:rPr>
              <w:t>.</w:t>
            </w:r>
          </w:p>
        </w:tc>
        <w:tc>
          <w:tcPr>
            <w:tcW w:w="1668" w:type="dxa"/>
            <w:tcMar>
              <w:top w:w="58" w:type="dxa"/>
              <w:left w:w="115" w:type="dxa"/>
              <w:bottom w:w="58" w:type="dxa"/>
              <w:right w:w="115" w:type="dxa"/>
            </w:tcMar>
          </w:tcPr>
          <w:p w14:paraId="29B79161"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2510238" w14:textId="77777777" w:rsidR="00850CF2" w:rsidRPr="004C5438" w:rsidRDefault="00850CF2" w:rsidP="00850CF2">
            <w:pPr>
              <w:rPr>
                <w:rFonts w:asciiTheme="minorHAnsi" w:hAnsiTheme="minorHAnsi" w:cstheme="minorHAnsi"/>
                <w:szCs w:val="22"/>
              </w:rPr>
            </w:pPr>
          </w:p>
        </w:tc>
      </w:tr>
      <w:tr w:rsidR="00850CF2" w:rsidRPr="004C5438" w14:paraId="669F9427" w14:textId="77777777" w:rsidTr="00850CF2">
        <w:trPr>
          <w:trHeight w:val="66"/>
          <w:jc w:val="center"/>
        </w:trPr>
        <w:tc>
          <w:tcPr>
            <w:tcW w:w="8428" w:type="dxa"/>
            <w:tcMar>
              <w:top w:w="58" w:type="dxa"/>
              <w:left w:w="115" w:type="dxa"/>
              <w:bottom w:w="58" w:type="dxa"/>
              <w:right w:w="115" w:type="dxa"/>
            </w:tcMar>
          </w:tcPr>
          <w:p w14:paraId="32626ACF" w14:textId="01C0FD1B" w:rsidR="00850CF2" w:rsidRPr="004C5438" w:rsidRDefault="00850CF2" w:rsidP="00850CF2">
            <w:pPr>
              <w:ind w:left="989" w:hanging="540"/>
              <w:rPr>
                <w:rFonts w:asciiTheme="minorHAnsi" w:hAnsiTheme="minorHAnsi" w:cstheme="minorHAnsi"/>
                <w:b/>
                <w:i/>
                <w:szCs w:val="22"/>
              </w:rPr>
            </w:pPr>
            <w:r w:rsidRPr="004C5438">
              <w:rPr>
                <w:rFonts w:asciiTheme="minorHAnsi" w:hAnsiTheme="minorHAnsi" w:cstheme="minorHAnsi"/>
                <w:b/>
                <w:bCs/>
                <w:color w:val="000000"/>
                <w:szCs w:val="22"/>
              </w:rPr>
              <w:t xml:space="preserve">l1ii. </w:t>
            </w:r>
            <w:r w:rsidRPr="004C5438">
              <w:rPr>
                <w:rFonts w:asciiTheme="minorHAnsi" w:hAnsiTheme="minorHAnsi" w:cstheme="minorHAnsi"/>
                <w:bCs/>
                <w:color w:val="000000"/>
                <w:szCs w:val="22"/>
              </w:rPr>
              <w:t>Response actions that will take place.</w:t>
            </w:r>
          </w:p>
        </w:tc>
        <w:tc>
          <w:tcPr>
            <w:tcW w:w="1668" w:type="dxa"/>
            <w:tcMar>
              <w:top w:w="58" w:type="dxa"/>
              <w:left w:w="115" w:type="dxa"/>
              <w:bottom w:w="58" w:type="dxa"/>
              <w:right w:w="115" w:type="dxa"/>
            </w:tcMar>
          </w:tcPr>
          <w:p w14:paraId="04A84D90"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7B42FEE" w14:textId="77777777" w:rsidR="00850CF2" w:rsidRPr="004C5438" w:rsidRDefault="00850CF2" w:rsidP="00850CF2">
            <w:pPr>
              <w:rPr>
                <w:rFonts w:asciiTheme="minorHAnsi" w:hAnsiTheme="minorHAnsi" w:cstheme="minorHAnsi"/>
                <w:szCs w:val="22"/>
              </w:rPr>
            </w:pPr>
          </w:p>
        </w:tc>
      </w:tr>
      <w:tr w:rsidR="00850CF2" w:rsidRPr="004C5438" w14:paraId="503B7A10" w14:textId="77777777" w:rsidTr="00850CF2">
        <w:trPr>
          <w:trHeight w:val="66"/>
          <w:jc w:val="center"/>
        </w:trPr>
        <w:tc>
          <w:tcPr>
            <w:tcW w:w="8428" w:type="dxa"/>
            <w:tcMar>
              <w:top w:w="58" w:type="dxa"/>
              <w:left w:w="115" w:type="dxa"/>
              <w:bottom w:w="58" w:type="dxa"/>
              <w:right w:w="115" w:type="dxa"/>
            </w:tcMar>
          </w:tcPr>
          <w:p w14:paraId="13037C14" w14:textId="63BAB193" w:rsidR="00850CF2" w:rsidRPr="004C5438" w:rsidRDefault="00850CF2" w:rsidP="00850CF2">
            <w:pPr>
              <w:ind w:left="989" w:hanging="540"/>
              <w:rPr>
                <w:rFonts w:asciiTheme="minorHAnsi" w:hAnsiTheme="minorHAnsi" w:cstheme="minorHAnsi"/>
                <w:b/>
                <w:szCs w:val="22"/>
              </w:rPr>
            </w:pPr>
            <w:r w:rsidRPr="004C5438">
              <w:rPr>
                <w:rFonts w:asciiTheme="minorHAnsi" w:hAnsiTheme="minorHAnsi" w:cstheme="minorHAnsi"/>
                <w:b/>
                <w:bCs/>
                <w:color w:val="000000"/>
                <w:szCs w:val="22"/>
              </w:rPr>
              <w:t xml:space="preserve">l1iii. </w:t>
            </w:r>
            <w:r w:rsidRPr="004C5438">
              <w:rPr>
                <w:rFonts w:asciiTheme="minorHAnsi" w:hAnsiTheme="minorHAnsi" w:cstheme="minorHAnsi"/>
                <w:bCs/>
                <w:color w:val="000000"/>
                <w:szCs w:val="22"/>
              </w:rPr>
              <w:t>When the response actions will take place.</w:t>
            </w:r>
          </w:p>
        </w:tc>
        <w:tc>
          <w:tcPr>
            <w:tcW w:w="1668" w:type="dxa"/>
            <w:tcMar>
              <w:top w:w="58" w:type="dxa"/>
              <w:left w:w="115" w:type="dxa"/>
              <w:bottom w:w="58" w:type="dxa"/>
              <w:right w:w="115" w:type="dxa"/>
            </w:tcMar>
          </w:tcPr>
          <w:p w14:paraId="07BBD1ED"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B712F96" w14:textId="77777777" w:rsidR="00850CF2" w:rsidRPr="004C5438" w:rsidRDefault="00850CF2" w:rsidP="00850CF2">
            <w:pPr>
              <w:rPr>
                <w:rFonts w:asciiTheme="minorHAnsi" w:hAnsiTheme="minorHAnsi" w:cstheme="minorHAnsi"/>
                <w:szCs w:val="22"/>
              </w:rPr>
            </w:pPr>
          </w:p>
        </w:tc>
      </w:tr>
      <w:tr w:rsidR="00850CF2" w:rsidRPr="004C5438" w14:paraId="0D993058" w14:textId="77777777" w:rsidTr="00850CF2">
        <w:trPr>
          <w:trHeight w:val="66"/>
          <w:jc w:val="center"/>
        </w:trPr>
        <w:tc>
          <w:tcPr>
            <w:tcW w:w="8428" w:type="dxa"/>
            <w:tcMar>
              <w:top w:w="58" w:type="dxa"/>
              <w:left w:w="115" w:type="dxa"/>
              <w:bottom w:w="58" w:type="dxa"/>
              <w:right w:w="115" w:type="dxa"/>
            </w:tcMar>
          </w:tcPr>
          <w:p w14:paraId="14C69939" w14:textId="0C3B3A29" w:rsidR="00850CF2" w:rsidRPr="004C5438" w:rsidRDefault="00850CF2" w:rsidP="00850CF2">
            <w:pPr>
              <w:ind w:left="989" w:hanging="540"/>
              <w:rPr>
                <w:rFonts w:asciiTheme="minorHAnsi" w:hAnsiTheme="minorHAnsi" w:cstheme="minorHAnsi"/>
                <w:b/>
                <w:szCs w:val="22"/>
              </w:rPr>
            </w:pPr>
            <w:r w:rsidRPr="004C5438">
              <w:rPr>
                <w:rFonts w:asciiTheme="minorHAnsi" w:hAnsiTheme="minorHAnsi" w:cstheme="minorHAnsi"/>
                <w:b/>
                <w:bCs/>
                <w:color w:val="000000"/>
                <w:szCs w:val="22"/>
              </w:rPr>
              <w:t xml:space="preserve">l1iv. </w:t>
            </w:r>
            <w:r w:rsidRPr="004C5438">
              <w:rPr>
                <w:rFonts w:asciiTheme="minorHAnsi" w:hAnsiTheme="minorHAnsi" w:cstheme="minorHAnsi"/>
                <w:bCs/>
                <w:color w:val="000000"/>
                <w:szCs w:val="22"/>
              </w:rPr>
              <w:t>Under whose authority the actions will take place.</w:t>
            </w:r>
          </w:p>
        </w:tc>
        <w:tc>
          <w:tcPr>
            <w:tcW w:w="1668" w:type="dxa"/>
            <w:tcMar>
              <w:top w:w="58" w:type="dxa"/>
              <w:left w:w="115" w:type="dxa"/>
              <w:bottom w:w="58" w:type="dxa"/>
              <w:right w:w="115" w:type="dxa"/>
            </w:tcMar>
          </w:tcPr>
          <w:p w14:paraId="21F0D848"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FA5FAF4" w14:textId="77777777" w:rsidR="00850CF2" w:rsidRPr="004C5438" w:rsidRDefault="00850CF2" w:rsidP="00850CF2">
            <w:pPr>
              <w:rPr>
                <w:rFonts w:asciiTheme="minorHAnsi" w:hAnsiTheme="minorHAnsi" w:cstheme="minorHAnsi"/>
                <w:szCs w:val="22"/>
              </w:rPr>
            </w:pPr>
          </w:p>
        </w:tc>
      </w:tr>
      <w:tr w:rsidR="00850CF2" w:rsidRPr="004C5438" w14:paraId="04DBE258" w14:textId="77777777" w:rsidTr="00850CF2">
        <w:trPr>
          <w:trHeight w:val="66"/>
          <w:jc w:val="center"/>
        </w:trPr>
        <w:tc>
          <w:tcPr>
            <w:tcW w:w="8428" w:type="dxa"/>
            <w:tcMar>
              <w:top w:w="58" w:type="dxa"/>
              <w:left w:w="115" w:type="dxa"/>
              <w:bottom w:w="58" w:type="dxa"/>
              <w:right w:w="115" w:type="dxa"/>
            </w:tcMar>
          </w:tcPr>
          <w:p w14:paraId="48E0614E" w14:textId="77777777" w:rsidR="00850CF2" w:rsidRPr="004C5438" w:rsidRDefault="00850CF2" w:rsidP="00850CF2">
            <w:pPr>
              <w:ind w:left="989" w:hanging="540"/>
              <w:rPr>
                <w:rFonts w:asciiTheme="minorHAnsi" w:hAnsiTheme="minorHAnsi" w:cstheme="minorHAnsi"/>
                <w:b/>
                <w:szCs w:val="22"/>
              </w:rPr>
            </w:pPr>
            <w:r w:rsidRPr="004C5438">
              <w:rPr>
                <w:rFonts w:asciiTheme="minorHAnsi" w:hAnsiTheme="minorHAnsi" w:cstheme="minorHAnsi"/>
                <w:b/>
                <w:bCs/>
                <w:color w:val="000000"/>
                <w:szCs w:val="22"/>
              </w:rPr>
              <w:t xml:space="preserve">l1v. </w:t>
            </w:r>
            <w:r w:rsidRPr="004C5438">
              <w:rPr>
                <w:rFonts w:asciiTheme="minorHAnsi" w:hAnsiTheme="minorHAnsi" w:cstheme="minorHAnsi"/>
                <w:bCs/>
                <w:color w:val="000000"/>
                <w:szCs w:val="22"/>
              </w:rPr>
              <w:t>How response actions will be documented.</w:t>
            </w:r>
          </w:p>
        </w:tc>
        <w:tc>
          <w:tcPr>
            <w:tcW w:w="1668" w:type="dxa"/>
            <w:tcMar>
              <w:top w:w="58" w:type="dxa"/>
              <w:left w:w="115" w:type="dxa"/>
              <w:bottom w:w="58" w:type="dxa"/>
              <w:right w:w="115" w:type="dxa"/>
            </w:tcMar>
          </w:tcPr>
          <w:p w14:paraId="6301D629"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5881C127" w14:textId="77777777" w:rsidR="00850CF2" w:rsidRPr="004C5438" w:rsidRDefault="00850CF2" w:rsidP="00850CF2">
            <w:pPr>
              <w:rPr>
                <w:rFonts w:asciiTheme="minorHAnsi" w:hAnsiTheme="minorHAnsi" w:cstheme="minorHAnsi"/>
                <w:szCs w:val="22"/>
              </w:rPr>
            </w:pPr>
          </w:p>
        </w:tc>
      </w:tr>
      <w:tr w:rsidR="00850CF2" w:rsidRPr="004C5438" w14:paraId="476B4189" w14:textId="77777777" w:rsidTr="00850CF2">
        <w:trPr>
          <w:trHeight w:val="66"/>
          <w:jc w:val="center"/>
        </w:trPr>
        <w:tc>
          <w:tcPr>
            <w:tcW w:w="8428" w:type="dxa"/>
            <w:tcMar>
              <w:top w:w="58" w:type="dxa"/>
              <w:left w:w="115" w:type="dxa"/>
              <w:bottom w:w="58" w:type="dxa"/>
              <w:right w:w="115" w:type="dxa"/>
            </w:tcMar>
          </w:tcPr>
          <w:p w14:paraId="0286F009" w14:textId="19999C48" w:rsidR="00850CF2" w:rsidRPr="004C5438" w:rsidRDefault="00850CF2" w:rsidP="00850CF2">
            <w:pPr>
              <w:ind w:left="359" w:hanging="360"/>
              <w:rPr>
                <w:rFonts w:asciiTheme="minorHAnsi" w:hAnsiTheme="minorHAnsi" w:cstheme="minorHAnsi"/>
                <w:b/>
                <w:szCs w:val="22"/>
              </w:rPr>
            </w:pPr>
            <w:bookmarkStart w:id="59" w:name="_Hlk516152330"/>
            <w:r w:rsidRPr="004C5438">
              <w:rPr>
                <w:rFonts w:asciiTheme="minorHAnsi" w:hAnsiTheme="minorHAnsi" w:cstheme="minorHAnsi"/>
                <w:b/>
                <w:szCs w:val="22"/>
              </w:rPr>
              <w:t xml:space="preserve">l2. </w:t>
            </w:r>
            <w:r w:rsidRPr="004C5438">
              <w:rPr>
                <w:rFonts w:asciiTheme="minorHAnsi" w:hAnsiTheme="minorHAnsi" w:cstheme="minorHAnsi"/>
                <w:szCs w:val="22"/>
              </w:rPr>
              <w:t xml:space="preserve">The plan describes the process and procedures necessary to coordinate the communications and development of messages among </w:t>
            </w:r>
            <w:hyperlink w:anchor="Partners" w:history="1">
              <w:r w:rsidRPr="004C5438">
                <w:rPr>
                  <w:rStyle w:val="Hyperlink"/>
                  <w:rFonts w:asciiTheme="minorHAnsi" w:hAnsiTheme="minorHAnsi" w:cstheme="minorHAnsi"/>
                  <w:szCs w:val="22"/>
                </w:rPr>
                <w:t>partners</w:t>
              </w:r>
            </w:hyperlink>
            <w:r w:rsidRPr="004C5438">
              <w:rPr>
                <w:rFonts w:asciiTheme="minorHAnsi" w:hAnsiTheme="minorHAnsi" w:cstheme="minorHAnsi"/>
                <w:szCs w:val="22"/>
              </w:rPr>
              <w:t xml:space="preserve"> during an emergency.</w:t>
            </w:r>
            <w:bookmarkEnd w:id="59"/>
            <w:r w:rsidRPr="004C5438">
              <w:rPr>
                <w:rFonts w:asciiTheme="minorHAnsi" w:hAnsiTheme="minorHAnsi" w:cstheme="minorHAnsi"/>
                <w:b/>
                <w:szCs w:val="22"/>
              </w:rPr>
              <w:t xml:space="preserve"> </w:t>
            </w:r>
          </w:p>
        </w:tc>
        <w:tc>
          <w:tcPr>
            <w:tcW w:w="1668" w:type="dxa"/>
            <w:tcMar>
              <w:top w:w="58" w:type="dxa"/>
              <w:left w:w="115" w:type="dxa"/>
              <w:bottom w:w="58" w:type="dxa"/>
              <w:right w:w="115" w:type="dxa"/>
            </w:tcMar>
          </w:tcPr>
          <w:p w14:paraId="0DB3473D"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1C0AAF5" w14:textId="77777777" w:rsidR="00850CF2" w:rsidRPr="004C5438" w:rsidRDefault="00850CF2" w:rsidP="00850CF2">
            <w:pPr>
              <w:rPr>
                <w:rFonts w:asciiTheme="minorHAnsi" w:hAnsiTheme="minorHAnsi" w:cstheme="minorHAnsi"/>
                <w:szCs w:val="22"/>
              </w:rPr>
            </w:pPr>
          </w:p>
        </w:tc>
      </w:tr>
      <w:tr w:rsidR="00850CF2" w:rsidRPr="004C5438" w14:paraId="2EF5252A" w14:textId="77777777" w:rsidTr="00850CF2">
        <w:trPr>
          <w:trHeight w:val="66"/>
          <w:jc w:val="center"/>
        </w:trPr>
        <w:tc>
          <w:tcPr>
            <w:tcW w:w="8428" w:type="dxa"/>
            <w:tcMar>
              <w:top w:w="58" w:type="dxa"/>
              <w:left w:w="115" w:type="dxa"/>
              <w:bottom w:w="58" w:type="dxa"/>
              <w:right w:w="115" w:type="dxa"/>
            </w:tcMar>
          </w:tcPr>
          <w:p w14:paraId="78BDF803" w14:textId="1D434158" w:rsidR="00850CF2" w:rsidRPr="004C5438" w:rsidRDefault="00850CF2" w:rsidP="00850CF2">
            <w:pPr>
              <w:ind w:left="359" w:hanging="360"/>
              <w:rPr>
                <w:rFonts w:asciiTheme="minorHAnsi" w:hAnsiTheme="minorHAnsi" w:cstheme="minorHAnsi"/>
                <w:b/>
                <w:szCs w:val="22"/>
              </w:rPr>
            </w:pPr>
            <w:r w:rsidRPr="004C5438">
              <w:rPr>
                <w:rFonts w:asciiTheme="minorHAnsi" w:hAnsiTheme="minorHAnsi" w:cstheme="minorHAnsi"/>
                <w:b/>
                <w:szCs w:val="22"/>
              </w:rPr>
              <w:t>l3.</w:t>
            </w:r>
            <w:r w:rsidRPr="004C5438">
              <w:rPr>
                <w:rFonts w:asciiTheme="minorHAnsi" w:hAnsiTheme="minorHAnsi" w:cstheme="minorHAnsi"/>
                <w:szCs w:val="22"/>
              </w:rPr>
              <w:t xml:space="preserve"> The plan describes the process for </w:t>
            </w:r>
            <w:hyperlink w:anchor="Partners" w:history="1">
              <w:r w:rsidRPr="004C5438">
                <w:rPr>
                  <w:rStyle w:val="Hyperlink"/>
                  <w:rFonts w:asciiTheme="minorHAnsi" w:hAnsiTheme="minorHAnsi" w:cstheme="minorHAnsi"/>
                  <w:szCs w:val="22"/>
                </w:rPr>
                <w:t>partner</w:t>
              </w:r>
            </w:hyperlink>
            <w:r w:rsidRPr="004C5438">
              <w:rPr>
                <w:rFonts w:asciiTheme="minorHAnsi" w:hAnsiTheme="minorHAnsi" w:cstheme="minorHAnsi"/>
                <w:szCs w:val="22"/>
              </w:rPr>
              <w:t xml:space="preserve"> notification</w:t>
            </w:r>
            <w:r w:rsidR="00254A06" w:rsidRPr="004C5438">
              <w:rPr>
                <w:rFonts w:asciiTheme="minorHAnsi" w:hAnsiTheme="minorHAnsi" w:cstheme="minorHAnsi"/>
                <w:szCs w:val="22"/>
              </w:rPr>
              <w:t>,</w:t>
            </w:r>
            <w:r w:rsidRPr="004C5438">
              <w:rPr>
                <w:rFonts w:asciiTheme="minorHAnsi" w:hAnsiTheme="minorHAnsi" w:cstheme="minorHAnsi"/>
                <w:szCs w:val="22"/>
              </w:rPr>
              <w:t xml:space="preserve"> including</w:t>
            </w:r>
            <w:r w:rsidR="00254A06" w:rsidRPr="004C5438">
              <w:rPr>
                <w:rFonts w:asciiTheme="minorHAnsi" w:hAnsiTheme="minorHAnsi" w:cstheme="minorHAnsi"/>
                <w:szCs w:val="22"/>
              </w:rPr>
              <w:t>,</w:t>
            </w:r>
            <w:r w:rsidRPr="004C5438">
              <w:rPr>
                <w:rFonts w:asciiTheme="minorHAnsi" w:hAnsiTheme="minorHAnsi" w:cstheme="minorHAnsi"/>
                <w:b/>
                <w:szCs w:val="22"/>
              </w:rPr>
              <w:t xml:space="preserve"> </w:t>
            </w:r>
            <w:r w:rsidRPr="004C5438">
              <w:rPr>
                <w:rFonts w:asciiTheme="minorHAnsi" w:hAnsiTheme="minorHAnsi" w:cstheme="minorHAnsi"/>
                <w:szCs w:val="22"/>
              </w:rPr>
              <w:t>at a minimum, the following:</w:t>
            </w:r>
          </w:p>
          <w:p w14:paraId="2AE083BA" w14:textId="22276ADD" w:rsidR="00850CF2" w:rsidRPr="004C5438" w:rsidRDefault="00850CF2" w:rsidP="00850CF2">
            <w:pPr>
              <w:numPr>
                <w:ilvl w:val="0"/>
                <w:numId w:val="5"/>
              </w:numPr>
              <w:tabs>
                <w:tab w:val="clear" w:pos="1224"/>
                <w:tab w:val="num" w:pos="1079"/>
              </w:tabs>
              <w:ind w:left="1079"/>
              <w:rPr>
                <w:rFonts w:asciiTheme="minorHAnsi" w:hAnsiTheme="minorHAnsi" w:cstheme="minorHAnsi"/>
                <w:szCs w:val="22"/>
              </w:rPr>
            </w:pPr>
            <w:r w:rsidRPr="004C5438">
              <w:rPr>
                <w:rFonts w:asciiTheme="minorHAnsi" w:hAnsiTheme="minorHAnsi" w:cstheme="minorHAnsi"/>
                <w:szCs w:val="22"/>
              </w:rPr>
              <w:t xml:space="preserve">Who will notify </w:t>
            </w:r>
            <w:hyperlink w:anchor="Partners" w:history="1">
              <w:r w:rsidRPr="004C5438">
                <w:rPr>
                  <w:rStyle w:val="Hyperlink"/>
                  <w:rFonts w:asciiTheme="minorHAnsi" w:hAnsiTheme="minorHAnsi" w:cstheme="minorHAnsi"/>
                  <w:szCs w:val="22"/>
                </w:rPr>
                <w:t>partners</w:t>
              </w:r>
            </w:hyperlink>
            <w:r w:rsidRPr="004C5438">
              <w:rPr>
                <w:rFonts w:asciiTheme="minorHAnsi" w:hAnsiTheme="minorHAnsi" w:cstheme="minorHAnsi"/>
                <w:szCs w:val="22"/>
              </w:rPr>
              <w:t>?</w:t>
            </w:r>
          </w:p>
          <w:p w14:paraId="022A3B22" w14:textId="369A4654" w:rsidR="00850CF2" w:rsidRPr="004C5438" w:rsidRDefault="00850CF2" w:rsidP="00850CF2">
            <w:pPr>
              <w:numPr>
                <w:ilvl w:val="0"/>
                <w:numId w:val="5"/>
              </w:numPr>
              <w:tabs>
                <w:tab w:val="clear" w:pos="1224"/>
                <w:tab w:val="num" w:pos="1079"/>
              </w:tabs>
              <w:ind w:left="1079"/>
              <w:rPr>
                <w:rFonts w:asciiTheme="minorHAnsi" w:hAnsiTheme="minorHAnsi" w:cstheme="minorHAnsi"/>
                <w:szCs w:val="22"/>
              </w:rPr>
            </w:pPr>
            <w:r w:rsidRPr="004C5438">
              <w:rPr>
                <w:rFonts w:asciiTheme="minorHAnsi" w:hAnsiTheme="minorHAnsi" w:cstheme="minorHAnsi"/>
                <w:szCs w:val="22"/>
              </w:rPr>
              <w:t xml:space="preserve">How will </w:t>
            </w:r>
            <w:hyperlink w:anchor="Partners" w:history="1">
              <w:r w:rsidRPr="004C5438">
                <w:rPr>
                  <w:rStyle w:val="Hyperlink"/>
                  <w:rFonts w:asciiTheme="minorHAnsi" w:hAnsiTheme="minorHAnsi" w:cstheme="minorHAnsi"/>
                  <w:szCs w:val="22"/>
                </w:rPr>
                <w:t>partners</w:t>
              </w:r>
            </w:hyperlink>
            <w:r w:rsidRPr="004C5438">
              <w:rPr>
                <w:rFonts w:asciiTheme="minorHAnsi" w:hAnsiTheme="minorHAnsi" w:cstheme="minorHAnsi"/>
                <w:szCs w:val="22"/>
              </w:rPr>
              <w:t xml:space="preserve"> be notified?</w:t>
            </w:r>
          </w:p>
          <w:p w14:paraId="292B428C" w14:textId="77777777" w:rsidR="00850CF2" w:rsidRPr="004C5438" w:rsidRDefault="00850CF2" w:rsidP="00850CF2">
            <w:pPr>
              <w:numPr>
                <w:ilvl w:val="0"/>
                <w:numId w:val="5"/>
              </w:numPr>
              <w:tabs>
                <w:tab w:val="clear" w:pos="1224"/>
                <w:tab w:val="num" w:pos="1079"/>
              </w:tabs>
              <w:ind w:left="1079"/>
              <w:rPr>
                <w:rFonts w:asciiTheme="minorHAnsi" w:hAnsiTheme="minorHAnsi" w:cstheme="minorHAnsi"/>
                <w:szCs w:val="22"/>
              </w:rPr>
            </w:pPr>
            <w:r w:rsidRPr="004C5438">
              <w:rPr>
                <w:rFonts w:asciiTheme="minorHAnsi" w:hAnsiTheme="minorHAnsi" w:cstheme="minorHAnsi"/>
                <w:szCs w:val="22"/>
              </w:rPr>
              <w:t>How will notification be confirmed?</w:t>
            </w:r>
          </w:p>
          <w:p w14:paraId="7BA4BB5E" w14:textId="77777777" w:rsidR="00850CF2" w:rsidRPr="004C5438" w:rsidDel="0055574C" w:rsidRDefault="00850CF2" w:rsidP="00850CF2">
            <w:pPr>
              <w:numPr>
                <w:ilvl w:val="0"/>
                <w:numId w:val="5"/>
              </w:numPr>
              <w:tabs>
                <w:tab w:val="clear" w:pos="1224"/>
                <w:tab w:val="num" w:pos="1079"/>
              </w:tabs>
              <w:ind w:left="1079"/>
              <w:rPr>
                <w:rFonts w:asciiTheme="minorHAnsi" w:hAnsiTheme="minorHAnsi" w:cstheme="minorHAnsi"/>
                <w:szCs w:val="22"/>
              </w:rPr>
            </w:pPr>
            <w:r w:rsidRPr="004C5438">
              <w:rPr>
                <w:rFonts w:asciiTheme="minorHAnsi" w:hAnsiTheme="minorHAnsi" w:cstheme="minorHAnsi"/>
                <w:szCs w:val="22"/>
              </w:rPr>
              <w:t>What procedures are in place to ensure that communication will work properly during an emergency (e.g., regular updating of contact lists, regular drills)?</w:t>
            </w:r>
          </w:p>
        </w:tc>
        <w:tc>
          <w:tcPr>
            <w:tcW w:w="1668" w:type="dxa"/>
            <w:tcMar>
              <w:top w:w="58" w:type="dxa"/>
              <w:left w:w="115" w:type="dxa"/>
              <w:bottom w:w="58" w:type="dxa"/>
              <w:right w:w="115" w:type="dxa"/>
            </w:tcMar>
          </w:tcPr>
          <w:p w14:paraId="79B4F311"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DDDBF00" w14:textId="77777777" w:rsidR="00850CF2" w:rsidRPr="004C5438" w:rsidRDefault="00850CF2" w:rsidP="00850CF2">
            <w:pPr>
              <w:rPr>
                <w:rFonts w:asciiTheme="minorHAnsi" w:hAnsiTheme="minorHAnsi" w:cstheme="minorHAnsi"/>
                <w:szCs w:val="22"/>
              </w:rPr>
            </w:pPr>
          </w:p>
        </w:tc>
      </w:tr>
      <w:tr w:rsidR="00850CF2" w:rsidRPr="004C5438" w14:paraId="21DBA2A0" w14:textId="77777777" w:rsidTr="00850CF2">
        <w:trPr>
          <w:trHeight w:val="66"/>
          <w:jc w:val="center"/>
        </w:trPr>
        <w:tc>
          <w:tcPr>
            <w:tcW w:w="8428" w:type="dxa"/>
            <w:tcMar>
              <w:top w:w="58" w:type="dxa"/>
              <w:left w:w="115" w:type="dxa"/>
              <w:bottom w:w="58" w:type="dxa"/>
              <w:right w:w="115" w:type="dxa"/>
            </w:tcMar>
          </w:tcPr>
          <w:p w14:paraId="0D9F7EA6" w14:textId="06ADE961" w:rsidR="00850CF2" w:rsidRPr="004C5438" w:rsidRDefault="00850CF2" w:rsidP="00850CF2">
            <w:pPr>
              <w:tabs>
                <w:tab w:val="left" w:pos="1053"/>
              </w:tabs>
              <w:ind w:left="359" w:hanging="360"/>
              <w:rPr>
                <w:rFonts w:asciiTheme="minorHAnsi" w:hAnsiTheme="minorHAnsi" w:cstheme="minorHAnsi"/>
                <w:szCs w:val="22"/>
              </w:rPr>
            </w:pPr>
            <w:r w:rsidRPr="004C5438">
              <w:rPr>
                <w:rFonts w:asciiTheme="minorHAnsi" w:hAnsiTheme="minorHAnsi" w:cstheme="minorHAnsi"/>
                <w:b/>
                <w:szCs w:val="22"/>
              </w:rPr>
              <w:t xml:space="preserve">l4. </w:t>
            </w:r>
            <w:bookmarkStart w:id="60" w:name="_Hlk7425568"/>
            <w:r w:rsidRPr="004C5438">
              <w:rPr>
                <w:rFonts w:asciiTheme="minorHAnsi" w:hAnsiTheme="minorHAnsi" w:cstheme="minorHAnsi"/>
                <w:szCs w:val="22"/>
              </w:rPr>
              <w:t xml:space="preserve">The plan describes the process of sending, receiving, and </w:t>
            </w:r>
            <w:hyperlink w:anchor="acknowledgement" w:history="1">
              <w:r w:rsidRPr="004C5438">
                <w:rPr>
                  <w:rStyle w:val="Hyperlink"/>
                  <w:rFonts w:asciiTheme="minorHAnsi" w:hAnsiTheme="minorHAnsi" w:cstheme="minorHAnsi"/>
                  <w:szCs w:val="22"/>
                </w:rPr>
                <w:t>acknowledging</w:t>
              </w:r>
            </w:hyperlink>
            <w:r w:rsidRPr="004C5438">
              <w:rPr>
                <w:rFonts w:asciiTheme="minorHAnsi" w:hAnsiTheme="minorHAnsi" w:cstheme="minorHAnsi"/>
                <w:szCs w:val="22"/>
              </w:rPr>
              <w:t xml:space="preserve"> receipt of health alert messages between multiple users.</w:t>
            </w:r>
            <w:bookmarkEnd w:id="60"/>
          </w:p>
        </w:tc>
        <w:tc>
          <w:tcPr>
            <w:tcW w:w="1668" w:type="dxa"/>
            <w:tcMar>
              <w:top w:w="58" w:type="dxa"/>
              <w:left w:w="115" w:type="dxa"/>
              <w:bottom w:w="58" w:type="dxa"/>
              <w:right w:w="115" w:type="dxa"/>
            </w:tcMar>
          </w:tcPr>
          <w:p w14:paraId="3ACA573C"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F8163B9" w14:textId="77777777" w:rsidR="00850CF2" w:rsidRPr="004C5438" w:rsidRDefault="00850CF2" w:rsidP="00850CF2">
            <w:pPr>
              <w:rPr>
                <w:rFonts w:asciiTheme="minorHAnsi" w:hAnsiTheme="minorHAnsi" w:cstheme="minorHAnsi"/>
                <w:szCs w:val="22"/>
              </w:rPr>
            </w:pPr>
          </w:p>
        </w:tc>
      </w:tr>
      <w:tr w:rsidR="00850CF2" w:rsidRPr="004C5438" w14:paraId="01FB2EBA" w14:textId="77777777" w:rsidTr="00850CF2">
        <w:trPr>
          <w:trHeight w:val="66"/>
          <w:jc w:val="center"/>
        </w:trPr>
        <w:tc>
          <w:tcPr>
            <w:tcW w:w="8428" w:type="dxa"/>
            <w:tcMar>
              <w:top w:w="58" w:type="dxa"/>
              <w:left w:w="115" w:type="dxa"/>
              <w:bottom w:w="58" w:type="dxa"/>
              <w:right w:w="115" w:type="dxa"/>
            </w:tcMar>
          </w:tcPr>
          <w:p w14:paraId="01FA95B1" w14:textId="23A4EF3E" w:rsidR="00850CF2" w:rsidRPr="004C5438" w:rsidRDefault="00850CF2" w:rsidP="00850CF2">
            <w:pPr>
              <w:tabs>
                <w:tab w:val="left" w:pos="873"/>
              </w:tabs>
              <w:ind w:left="359" w:hanging="360"/>
              <w:rPr>
                <w:rFonts w:asciiTheme="minorHAnsi" w:hAnsiTheme="minorHAnsi" w:cstheme="minorHAnsi"/>
                <w:szCs w:val="22"/>
              </w:rPr>
            </w:pPr>
            <w:bookmarkStart w:id="61" w:name="M1Jj3iiReturn"/>
            <w:bookmarkStart w:id="62" w:name="_Hlk516152337"/>
            <w:bookmarkEnd w:id="61"/>
            <w:r w:rsidRPr="004C5438">
              <w:rPr>
                <w:rFonts w:asciiTheme="minorHAnsi" w:hAnsiTheme="minorHAnsi" w:cstheme="minorHAnsi"/>
                <w:b/>
                <w:szCs w:val="22"/>
              </w:rPr>
              <w:lastRenderedPageBreak/>
              <w:t xml:space="preserve">l5. </w:t>
            </w:r>
            <w:hyperlink w:anchor="M1Jj3ii" w:history="1">
              <w:r w:rsidRPr="004C5438">
                <w:rPr>
                  <w:rStyle w:val="Hyperlink"/>
                  <w:rFonts w:asciiTheme="minorHAnsi" w:hAnsiTheme="minorHAnsi" w:cstheme="minorHAnsi"/>
                  <w:szCs w:val="22"/>
                </w:rPr>
                <w:t xml:space="preserve">The plan includes a template for health alert </w:t>
              </w:r>
              <w:proofErr w:type="gramStart"/>
              <w:r w:rsidRPr="004C5438">
                <w:rPr>
                  <w:rStyle w:val="Hyperlink"/>
                  <w:rFonts w:asciiTheme="minorHAnsi" w:hAnsiTheme="minorHAnsi" w:cstheme="minorHAnsi"/>
                  <w:szCs w:val="22"/>
                </w:rPr>
                <w:t>messages</w:t>
              </w:r>
              <w:proofErr w:type="gramEnd"/>
              <w:r w:rsidRPr="004C5438">
                <w:rPr>
                  <w:rStyle w:val="Hyperlink"/>
                  <w:rFonts w:asciiTheme="minorHAnsi" w:hAnsiTheme="minorHAnsi" w:cstheme="minorHAnsi"/>
                  <w:szCs w:val="22"/>
                </w:rPr>
                <w:t xml:space="preserve"> or the application includes at least one sample health alert message that may be shared</w:t>
              </w:r>
            </w:hyperlink>
            <w:r w:rsidR="00EF281A" w:rsidRPr="004C5438">
              <w:rPr>
                <w:rStyle w:val="Hyperlink"/>
                <w:rFonts w:asciiTheme="minorHAnsi" w:hAnsiTheme="minorHAnsi" w:cstheme="minorHAnsi"/>
                <w:szCs w:val="22"/>
              </w:rPr>
              <w:t>.</w:t>
            </w:r>
            <w:hyperlink w:anchor="StarredElement" w:history="1">
              <w:r w:rsidRPr="004C5438">
                <w:rPr>
                  <w:rStyle w:val="Hyperlink"/>
                  <w:rFonts w:asciiTheme="minorHAnsi" w:hAnsiTheme="minorHAnsi" w:cstheme="minorHAnsi"/>
                  <w:szCs w:val="22"/>
                </w:rPr>
                <w:t>*</w:t>
              </w:r>
            </w:hyperlink>
            <w:r w:rsidRPr="004C5438">
              <w:rPr>
                <w:rFonts w:asciiTheme="minorHAnsi" w:hAnsiTheme="minorHAnsi" w:cstheme="minorHAnsi"/>
                <w:szCs w:val="22"/>
              </w:rPr>
              <w:t xml:space="preserve"> </w:t>
            </w:r>
            <w:bookmarkEnd w:id="62"/>
          </w:p>
        </w:tc>
        <w:tc>
          <w:tcPr>
            <w:tcW w:w="1668" w:type="dxa"/>
            <w:tcMar>
              <w:top w:w="58" w:type="dxa"/>
              <w:left w:w="115" w:type="dxa"/>
              <w:bottom w:w="58" w:type="dxa"/>
              <w:right w:w="115" w:type="dxa"/>
            </w:tcMar>
          </w:tcPr>
          <w:p w14:paraId="054D584F"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3417A3D" w14:textId="04D69F48" w:rsidR="00850CF2" w:rsidRPr="004C5438" w:rsidRDefault="00850CF2" w:rsidP="00850CF2">
            <w:pPr>
              <w:rPr>
                <w:rFonts w:asciiTheme="minorHAnsi" w:hAnsiTheme="minorHAnsi" w:cstheme="minorHAnsi"/>
                <w:szCs w:val="22"/>
              </w:rPr>
            </w:pPr>
          </w:p>
        </w:tc>
      </w:tr>
      <w:tr w:rsidR="007F78C3" w:rsidRPr="004C5438" w14:paraId="29BDCA31" w14:textId="77777777" w:rsidTr="00DE40F0">
        <w:trPr>
          <w:trHeight w:val="66"/>
          <w:jc w:val="center"/>
        </w:trPr>
        <w:tc>
          <w:tcPr>
            <w:tcW w:w="8428" w:type="dxa"/>
            <w:tcMar>
              <w:top w:w="58" w:type="dxa"/>
              <w:left w:w="115" w:type="dxa"/>
              <w:bottom w:w="58" w:type="dxa"/>
              <w:right w:w="115" w:type="dxa"/>
            </w:tcMar>
          </w:tcPr>
          <w:p w14:paraId="782227EE" w14:textId="1D8C9981" w:rsidR="007F78C3" w:rsidRPr="004C5438" w:rsidRDefault="007F78C3" w:rsidP="00DE40F0">
            <w:pPr>
              <w:ind w:left="359" w:hanging="360"/>
              <w:rPr>
                <w:rFonts w:asciiTheme="minorHAnsi" w:hAnsiTheme="minorHAnsi" w:cstheme="minorHAnsi"/>
                <w:b/>
                <w:szCs w:val="22"/>
              </w:rPr>
            </w:pPr>
            <w:bookmarkStart w:id="63" w:name="M1LL6Return"/>
            <w:bookmarkEnd w:id="63"/>
            <w:r w:rsidRPr="004C5438">
              <w:rPr>
                <w:rFonts w:asciiTheme="minorHAnsi" w:hAnsiTheme="minorHAnsi" w:cstheme="minorHAnsi"/>
                <w:b/>
                <w:szCs w:val="22"/>
              </w:rPr>
              <w:t xml:space="preserve">l6. </w:t>
            </w:r>
            <w:bookmarkStart w:id="64" w:name="_Hlk13748911"/>
            <w:r w:rsidR="00285B19" w:rsidRPr="004C5438">
              <w:rPr>
                <w:rFonts w:asciiTheme="minorHAnsi" w:hAnsiTheme="minorHAnsi" w:cstheme="minorHAnsi"/>
                <w:szCs w:val="22"/>
                <w:lang w:bidi="ar-SA"/>
              </w:rPr>
              <w:fldChar w:fldCharType="begin"/>
            </w:r>
            <w:r w:rsidR="00285B19" w:rsidRPr="004C5438">
              <w:rPr>
                <w:rFonts w:asciiTheme="minorHAnsi" w:hAnsiTheme="minorHAnsi" w:cstheme="minorHAnsi"/>
                <w:szCs w:val="22"/>
                <w:lang w:bidi="ar-SA"/>
              </w:rPr>
              <w:instrText xml:space="preserve"> HYPERLINK  \l "M1I6" </w:instrText>
            </w:r>
            <w:r w:rsidR="00285B19" w:rsidRPr="004C5438">
              <w:rPr>
                <w:rFonts w:asciiTheme="minorHAnsi" w:hAnsiTheme="minorHAnsi" w:cstheme="minorHAnsi"/>
                <w:szCs w:val="22"/>
                <w:lang w:bidi="ar-SA"/>
              </w:rPr>
              <w:fldChar w:fldCharType="separate"/>
            </w:r>
            <w:r w:rsidRPr="004C5438">
              <w:rPr>
                <w:rStyle w:val="Hyperlink"/>
                <w:rFonts w:asciiTheme="minorHAnsi" w:hAnsiTheme="minorHAnsi" w:cstheme="minorHAnsi"/>
                <w:szCs w:val="22"/>
                <w:lang w:bidi="ar-SA"/>
              </w:rPr>
              <w:t>The plan describes a streamlined process for responding to information requests during a public health response.</w:t>
            </w:r>
            <w:r w:rsidR="00285B19" w:rsidRPr="004C5438">
              <w:rPr>
                <w:rFonts w:asciiTheme="minorHAnsi" w:hAnsiTheme="minorHAnsi" w:cstheme="minorHAnsi"/>
                <w:szCs w:val="22"/>
                <w:lang w:bidi="ar-SA"/>
              </w:rPr>
              <w:fldChar w:fldCharType="end"/>
            </w:r>
            <w:bookmarkEnd w:id="64"/>
          </w:p>
        </w:tc>
        <w:tc>
          <w:tcPr>
            <w:tcW w:w="1668" w:type="dxa"/>
            <w:tcMar>
              <w:top w:w="58" w:type="dxa"/>
              <w:left w:w="115" w:type="dxa"/>
              <w:bottom w:w="58" w:type="dxa"/>
              <w:right w:w="115" w:type="dxa"/>
            </w:tcMar>
          </w:tcPr>
          <w:p w14:paraId="5162BD9C" w14:textId="77777777" w:rsidR="007F78C3" w:rsidRPr="004C5438" w:rsidRDefault="007F78C3" w:rsidP="00DE40F0">
            <w:pPr>
              <w:rPr>
                <w:rFonts w:asciiTheme="minorHAnsi" w:hAnsiTheme="minorHAnsi" w:cstheme="minorHAnsi"/>
                <w:szCs w:val="22"/>
              </w:rPr>
            </w:pPr>
          </w:p>
        </w:tc>
        <w:tc>
          <w:tcPr>
            <w:tcW w:w="3296" w:type="dxa"/>
            <w:tcMar>
              <w:top w:w="58" w:type="dxa"/>
              <w:left w:w="115" w:type="dxa"/>
              <w:bottom w:w="58" w:type="dxa"/>
              <w:right w:w="115" w:type="dxa"/>
            </w:tcMar>
          </w:tcPr>
          <w:p w14:paraId="5410F618" w14:textId="77777777" w:rsidR="007F78C3" w:rsidRPr="004C5438" w:rsidRDefault="007F78C3" w:rsidP="00DE40F0">
            <w:pPr>
              <w:rPr>
                <w:rFonts w:asciiTheme="minorHAnsi" w:hAnsiTheme="minorHAnsi" w:cstheme="minorHAnsi"/>
                <w:szCs w:val="22"/>
              </w:rPr>
            </w:pPr>
          </w:p>
        </w:tc>
      </w:tr>
      <w:tr w:rsidR="00850CF2" w:rsidRPr="004C5438" w14:paraId="45691460" w14:textId="77777777" w:rsidTr="00850CF2">
        <w:trPr>
          <w:trHeight w:val="66"/>
          <w:jc w:val="center"/>
        </w:trPr>
        <w:tc>
          <w:tcPr>
            <w:tcW w:w="8428" w:type="dxa"/>
            <w:tcMar>
              <w:top w:w="58" w:type="dxa"/>
              <w:left w:w="115" w:type="dxa"/>
              <w:bottom w:w="58" w:type="dxa"/>
              <w:right w:w="115" w:type="dxa"/>
            </w:tcMar>
          </w:tcPr>
          <w:p w14:paraId="6CC8A4BC" w14:textId="626044D7" w:rsidR="00850CF2" w:rsidRPr="004C5438" w:rsidRDefault="00850CF2" w:rsidP="00850CF2">
            <w:pPr>
              <w:ind w:left="269" w:hanging="270"/>
              <w:rPr>
                <w:rFonts w:asciiTheme="minorHAnsi" w:hAnsiTheme="minorHAnsi" w:cstheme="minorHAnsi"/>
                <w:b/>
                <w:szCs w:val="22"/>
              </w:rPr>
            </w:pPr>
            <w:bookmarkStart w:id="65" w:name="M1LL7"/>
            <w:bookmarkEnd w:id="65"/>
            <w:r w:rsidRPr="004C5438">
              <w:rPr>
                <w:rFonts w:asciiTheme="minorHAnsi" w:hAnsiTheme="minorHAnsi" w:cstheme="minorHAnsi"/>
                <w:b/>
                <w:bCs/>
                <w:iCs/>
                <w:szCs w:val="22"/>
              </w:rPr>
              <w:t xml:space="preserve">l7. </w:t>
            </w:r>
            <w:hyperlink w:anchor="M1LL7Return" w:history="1">
              <w:r w:rsidRPr="004C5438">
                <w:rPr>
                  <w:rStyle w:val="Hyperlink"/>
                  <w:rFonts w:asciiTheme="minorHAnsi" w:hAnsiTheme="minorHAnsi" w:cstheme="minorHAnsi"/>
                  <w:szCs w:val="22"/>
                </w:rPr>
                <w:t>The plan describes the system in place</w:t>
              </w:r>
              <w:r w:rsidRPr="004C5438">
                <w:rPr>
                  <w:rStyle w:val="Hyperlink"/>
                  <w:rFonts w:asciiTheme="minorHAnsi" w:hAnsiTheme="minorHAnsi" w:cstheme="minorHAnsi"/>
                  <w:bCs/>
                  <w:iCs/>
                  <w:szCs w:val="22"/>
                </w:rPr>
                <w:t xml:space="preserve"> for sharing laboratory information, who has </w:t>
              </w:r>
              <w:r w:rsidRPr="004C5438">
                <w:rPr>
                  <w:rStyle w:val="Hyperlink"/>
                  <w:rFonts w:asciiTheme="minorHAnsi" w:hAnsiTheme="minorHAnsi" w:cstheme="minorHAnsi"/>
                  <w:szCs w:val="22"/>
                </w:rPr>
                <w:t>access to the system, and how the applicant receives information from the system.</w:t>
              </w:r>
            </w:hyperlink>
          </w:p>
        </w:tc>
        <w:tc>
          <w:tcPr>
            <w:tcW w:w="1668" w:type="dxa"/>
            <w:tcMar>
              <w:top w:w="58" w:type="dxa"/>
              <w:left w:w="115" w:type="dxa"/>
              <w:bottom w:w="58" w:type="dxa"/>
              <w:right w:w="115" w:type="dxa"/>
            </w:tcMar>
          </w:tcPr>
          <w:p w14:paraId="6864A466"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803D0AA" w14:textId="77777777" w:rsidR="00850CF2" w:rsidRPr="004C5438" w:rsidRDefault="00850CF2" w:rsidP="00850CF2">
            <w:pPr>
              <w:rPr>
                <w:rFonts w:asciiTheme="minorHAnsi" w:hAnsiTheme="minorHAnsi" w:cstheme="minorHAnsi"/>
                <w:szCs w:val="22"/>
              </w:rPr>
            </w:pPr>
          </w:p>
        </w:tc>
      </w:tr>
      <w:tr w:rsidR="00850CF2" w:rsidRPr="004C5438" w14:paraId="77CABB0B" w14:textId="77777777" w:rsidTr="00850CF2">
        <w:trPr>
          <w:trHeight w:val="66"/>
          <w:jc w:val="center"/>
        </w:trPr>
        <w:tc>
          <w:tcPr>
            <w:tcW w:w="8428" w:type="dxa"/>
            <w:shd w:val="clear" w:color="auto" w:fill="C6D9F1"/>
            <w:tcMar>
              <w:top w:w="58" w:type="dxa"/>
              <w:left w:w="115" w:type="dxa"/>
              <w:bottom w:w="58" w:type="dxa"/>
              <w:right w:w="115" w:type="dxa"/>
            </w:tcMar>
            <w:vAlign w:val="center"/>
          </w:tcPr>
          <w:p w14:paraId="6B3F8236" w14:textId="77777777" w:rsidR="00850CF2" w:rsidRPr="004C5438" w:rsidRDefault="00850CF2" w:rsidP="00850CF2">
            <w:pPr>
              <w:ind w:left="325" w:hanging="325"/>
              <w:rPr>
                <w:rFonts w:asciiTheme="minorHAnsi" w:hAnsiTheme="minorHAnsi" w:cstheme="minorHAnsi"/>
                <w:b/>
                <w:szCs w:val="22"/>
              </w:rPr>
            </w:pPr>
            <w:r w:rsidRPr="004C5438">
              <w:rPr>
                <w:rFonts w:asciiTheme="minorHAnsi" w:hAnsiTheme="minorHAnsi" w:cstheme="minorHAnsi"/>
                <w:szCs w:val="22"/>
              </w:rPr>
              <w:br w:type="page"/>
            </w:r>
            <w:r w:rsidRPr="004C5438">
              <w:rPr>
                <w:rFonts w:asciiTheme="minorHAnsi" w:hAnsiTheme="minorHAnsi" w:cstheme="minorHAnsi"/>
                <w:b/>
                <w:szCs w:val="22"/>
              </w:rPr>
              <w:t>M. Epidemiology</w:t>
            </w:r>
          </w:p>
        </w:tc>
        <w:tc>
          <w:tcPr>
            <w:tcW w:w="1668" w:type="dxa"/>
            <w:shd w:val="clear" w:color="auto" w:fill="C6D9F1"/>
            <w:tcMar>
              <w:top w:w="58" w:type="dxa"/>
              <w:left w:w="115" w:type="dxa"/>
              <w:bottom w:w="58" w:type="dxa"/>
              <w:right w:w="115" w:type="dxa"/>
            </w:tcMar>
            <w:vAlign w:val="center"/>
          </w:tcPr>
          <w:p w14:paraId="7E733B90"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C6D9F1"/>
            <w:tcMar>
              <w:top w:w="58" w:type="dxa"/>
              <w:left w:w="115" w:type="dxa"/>
              <w:bottom w:w="58" w:type="dxa"/>
              <w:right w:w="115" w:type="dxa"/>
            </w:tcMar>
            <w:vAlign w:val="center"/>
          </w:tcPr>
          <w:p w14:paraId="25C0FD86"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850CF2" w:rsidRPr="004C5438" w14:paraId="59EAC6FF" w14:textId="77777777" w:rsidTr="002949DB">
        <w:trPr>
          <w:trHeight w:val="107"/>
          <w:jc w:val="center"/>
        </w:trPr>
        <w:tc>
          <w:tcPr>
            <w:tcW w:w="13392" w:type="dxa"/>
            <w:gridSpan w:val="3"/>
            <w:shd w:val="clear" w:color="auto" w:fill="auto"/>
            <w:tcMar>
              <w:top w:w="58" w:type="dxa"/>
              <w:left w:w="115" w:type="dxa"/>
              <w:bottom w:w="58" w:type="dxa"/>
              <w:right w:w="115" w:type="dxa"/>
            </w:tcMar>
          </w:tcPr>
          <w:p w14:paraId="37768C22"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b/>
                <w:szCs w:val="22"/>
              </w:rPr>
              <w:t>m1. The evidence demonstrates a concept of operations for epidemiology by addressing the five items listed:</w:t>
            </w:r>
          </w:p>
        </w:tc>
      </w:tr>
      <w:tr w:rsidR="00850CF2" w:rsidRPr="004C5438" w14:paraId="7C4B9846" w14:textId="77777777" w:rsidTr="00850CF2">
        <w:trPr>
          <w:trHeight w:val="552"/>
          <w:jc w:val="center"/>
        </w:trPr>
        <w:tc>
          <w:tcPr>
            <w:tcW w:w="8428" w:type="dxa"/>
            <w:shd w:val="clear" w:color="auto" w:fill="auto"/>
            <w:tcMar>
              <w:top w:w="58" w:type="dxa"/>
              <w:left w:w="115" w:type="dxa"/>
              <w:bottom w:w="58" w:type="dxa"/>
              <w:right w:w="115" w:type="dxa"/>
            </w:tcMar>
          </w:tcPr>
          <w:p w14:paraId="1EE10BE4" w14:textId="0F05DF4D" w:rsidR="00850CF2" w:rsidRPr="004C5438" w:rsidRDefault="00850CF2" w:rsidP="00850CF2">
            <w:pPr>
              <w:pStyle w:val="BodyText2"/>
              <w:ind w:left="719" w:hanging="360"/>
              <w:rPr>
                <w:rFonts w:asciiTheme="minorHAnsi" w:hAnsiTheme="minorHAnsi" w:cstheme="minorHAnsi"/>
                <w:b w:val="0"/>
                <w:i w:val="0"/>
                <w:color w:val="auto"/>
                <w:szCs w:val="22"/>
              </w:rPr>
            </w:pPr>
            <w:r w:rsidRPr="004C5438">
              <w:rPr>
                <w:rFonts w:asciiTheme="minorHAnsi" w:hAnsiTheme="minorHAnsi" w:cstheme="minorHAnsi"/>
                <w:i w:val="0"/>
                <w:color w:val="auto"/>
                <w:szCs w:val="22"/>
              </w:rPr>
              <w:t>m1i.</w:t>
            </w:r>
            <w:r w:rsidRPr="004C5438">
              <w:rPr>
                <w:rFonts w:asciiTheme="minorHAnsi" w:hAnsiTheme="minorHAnsi" w:cstheme="minorHAnsi"/>
                <w:b w:val="0"/>
                <w:i w:val="0"/>
                <w:color w:val="auto"/>
                <w:szCs w:val="22"/>
              </w:rPr>
              <w:t xml:space="preserve"> Staff roles and responsibilities as related to </w:t>
            </w:r>
            <w:hyperlink w:anchor="ESF" w:history="1">
              <w:r w:rsidRPr="004C5438">
                <w:rPr>
                  <w:rStyle w:val="Hyperlink"/>
                  <w:rFonts w:asciiTheme="minorHAnsi" w:hAnsiTheme="minorHAnsi" w:cstheme="minorHAnsi"/>
                  <w:b w:val="0"/>
                  <w:i w:val="0"/>
                  <w:szCs w:val="22"/>
                </w:rPr>
                <w:t>ESF 8: Public Health and Medical Services</w:t>
              </w:r>
            </w:hyperlink>
            <w:r w:rsidRPr="004C5438">
              <w:rPr>
                <w:rFonts w:asciiTheme="minorHAnsi" w:hAnsiTheme="minorHAnsi" w:cstheme="minorHAnsi"/>
                <w:b w:val="0"/>
                <w:i w:val="0"/>
                <w:color w:val="auto"/>
                <w:szCs w:val="22"/>
              </w:rPr>
              <w:t>.</w:t>
            </w:r>
          </w:p>
        </w:tc>
        <w:tc>
          <w:tcPr>
            <w:tcW w:w="1668" w:type="dxa"/>
            <w:shd w:val="clear" w:color="auto" w:fill="auto"/>
            <w:tcMar>
              <w:top w:w="58" w:type="dxa"/>
              <w:left w:w="115" w:type="dxa"/>
              <w:bottom w:w="58" w:type="dxa"/>
              <w:right w:w="115" w:type="dxa"/>
            </w:tcMar>
          </w:tcPr>
          <w:p w14:paraId="3A91E8D8" w14:textId="77777777" w:rsidR="00850CF2" w:rsidRPr="004C5438" w:rsidRDefault="00850CF2" w:rsidP="00850CF2">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0A9E7718" w14:textId="77777777" w:rsidR="00850CF2" w:rsidRPr="004C5438" w:rsidRDefault="00850CF2" w:rsidP="00850CF2">
            <w:pPr>
              <w:rPr>
                <w:rFonts w:asciiTheme="minorHAnsi" w:hAnsiTheme="minorHAnsi" w:cstheme="minorHAnsi"/>
                <w:szCs w:val="22"/>
              </w:rPr>
            </w:pPr>
          </w:p>
        </w:tc>
      </w:tr>
      <w:tr w:rsidR="00850CF2" w:rsidRPr="004C5438" w14:paraId="7072504C" w14:textId="77777777" w:rsidTr="00850CF2">
        <w:trPr>
          <w:trHeight w:val="57"/>
          <w:jc w:val="center"/>
        </w:trPr>
        <w:tc>
          <w:tcPr>
            <w:tcW w:w="8428" w:type="dxa"/>
            <w:shd w:val="clear" w:color="auto" w:fill="auto"/>
            <w:tcMar>
              <w:top w:w="58" w:type="dxa"/>
              <w:left w:w="115" w:type="dxa"/>
              <w:bottom w:w="58" w:type="dxa"/>
              <w:right w:w="115" w:type="dxa"/>
            </w:tcMar>
          </w:tcPr>
          <w:p w14:paraId="7B1DBD59" w14:textId="7B16478D" w:rsidR="00850CF2" w:rsidRPr="004C5438" w:rsidRDefault="00850CF2" w:rsidP="00850CF2">
            <w:pPr>
              <w:pStyle w:val="BodyText2"/>
              <w:ind w:left="719" w:hanging="360"/>
              <w:rPr>
                <w:rFonts w:asciiTheme="minorHAnsi" w:hAnsiTheme="minorHAnsi" w:cstheme="minorHAnsi"/>
                <w:b w:val="0"/>
                <w:i w:val="0"/>
                <w:color w:val="auto"/>
                <w:szCs w:val="22"/>
              </w:rPr>
            </w:pPr>
            <w:r w:rsidRPr="004C5438">
              <w:rPr>
                <w:rFonts w:asciiTheme="minorHAnsi" w:hAnsiTheme="minorHAnsi" w:cstheme="minorHAnsi"/>
                <w:i w:val="0"/>
                <w:color w:val="auto"/>
                <w:szCs w:val="22"/>
              </w:rPr>
              <w:t>m1ii.</w:t>
            </w:r>
            <w:r w:rsidRPr="004C5438">
              <w:rPr>
                <w:rFonts w:asciiTheme="minorHAnsi" w:hAnsiTheme="minorHAnsi" w:cstheme="minorHAnsi"/>
                <w:b w:val="0"/>
                <w:i w:val="0"/>
                <w:color w:val="auto"/>
                <w:szCs w:val="22"/>
              </w:rPr>
              <w:t xml:space="preserve"> Response actions that will take place.</w:t>
            </w:r>
          </w:p>
        </w:tc>
        <w:tc>
          <w:tcPr>
            <w:tcW w:w="1668" w:type="dxa"/>
            <w:shd w:val="clear" w:color="auto" w:fill="auto"/>
            <w:tcMar>
              <w:top w:w="58" w:type="dxa"/>
              <w:left w:w="115" w:type="dxa"/>
              <w:bottom w:w="58" w:type="dxa"/>
              <w:right w:w="115" w:type="dxa"/>
            </w:tcMar>
          </w:tcPr>
          <w:p w14:paraId="3EF5EC5A" w14:textId="77777777" w:rsidR="00850CF2" w:rsidRPr="004C5438" w:rsidRDefault="00850CF2" w:rsidP="00850CF2">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7B791D9F" w14:textId="77777777" w:rsidR="00850CF2" w:rsidRPr="004C5438" w:rsidRDefault="00850CF2" w:rsidP="00850CF2">
            <w:pPr>
              <w:rPr>
                <w:rFonts w:asciiTheme="minorHAnsi" w:hAnsiTheme="minorHAnsi" w:cstheme="minorHAnsi"/>
                <w:szCs w:val="22"/>
              </w:rPr>
            </w:pPr>
          </w:p>
        </w:tc>
      </w:tr>
      <w:tr w:rsidR="00850CF2" w:rsidRPr="004C5438" w14:paraId="482D523B" w14:textId="77777777" w:rsidTr="00850CF2">
        <w:trPr>
          <w:trHeight w:val="57"/>
          <w:jc w:val="center"/>
        </w:trPr>
        <w:tc>
          <w:tcPr>
            <w:tcW w:w="8428" w:type="dxa"/>
            <w:shd w:val="clear" w:color="auto" w:fill="auto"/>
            <w:tcMar>
              <w:top w:w="58" w:type="dxa"/>
              <w:left w:w="115" w:type="dxa"/>
              <w:bottom w:w="58" w:type="dxa"/>
              <w:right w:w="115" w:type="dxa"/>
            </w:tcMar>
          </w:tcPr>
          <w:p w14:paraId="6C7F7768" w14:textId="20C3E605" w:rsidR="00850CF2" w:rsidRPr="004C5438" w:rsidRDefault="00850CF2" w:rsidP="00850CF2">
            <w:pPr>
              <w:pStyle w:val="BodyText2"/>
              <w:ind w:left="719" w:hanging="360"/>
              <w:rPr>
                <w:rFonts w:asciiTheme="minorHAnsi" w:hAnsiTheme="minorHAnsi" w:cstheme="minorHAnsi"/>
                <w:b w:val="0"/>
                <w:i w:val="0"/>
                <w:color w:val="auto"/>
                <w:szCs w:val="22"/>
              </w:rPr>
            </w:pPr>
            <w:r w:rsidRPr="004C5438">
              <w:rPr>
                <w:rFonts w:asciiTheme="minorHAnsi" w:hAnsiTheme="minorHAnsi" w:cstheme="minorHAnsi"/>
                <w:i w:val="0"/>
                <w:color w:val="auto"/>
                <w:szCs w:val="22"/>
              </w:rPr>
              <w:t>m1iii.</w:t>
            </w:r>
            <w:r w:rsidRPr="004C5438">
              <w:rPr>
                <w:rFonts w:asciiTheme="minorHAnsi" w:hAnsiTheme="minorHAnsi" w:cstheme="minorHAnsi"/>
                <w:b w:val="0"/>
                <w:i w:val="0"/>
                <w:color w:val="auto"/>
                <w:szCs w:val="22"/>
              </w:rPr>
              <w:t xml:space="preserve"> When the response actions will take place.</w:t>
            </w:r>
          </w:p>
        </w:tc>
        <w:tc>
          <w:tcPr>
            <w:tcW w:w="1668" w:type="dxa"/>
            <w:shd w:val="clear" w:color="auto" w:fill="auto"/>
            <w:tcMar>
              <w:top w:w="58" w:type="dxa"/>
              <w:left w:w="115" w:type="dxa"/>
              <w:bottom w:w="58" w:type="dxa"/>
              <w:right w:w="115" w:type="dxa"/>
            </w:tcMar>
          </w:tcPr>
          <w:p w14:paraId="7114BE19" w14:textId="77777777" w:rsidR="00850CF2" w:rsidRPr="004C5438" w:rsidRDefault="00850CF2" w:rsidP="00850CF2">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43CDC5E2" w14:textId="77777777" w:rsidR="00850CF2" w:rsidRPr="004C5438" w:rsidRDefault="00850CF2" w:rsidP="00850CF2">
            <w:pPr>
              <w:rPr>
                <w:rFonts w:asciiTheme="minorHAnsi" w:hAnsiTheme="minorHAnsi" w:cstheme="minorHAnsi"/>
                <w:szCs w:val="22"/>
              </w:rPr>
            </w:pPr>
          </w:p>
        </w:tc>
      </w:tr>
      <w:tr w:rsidR="00850CF2" w:rsidRPr="004C5438" w14:paraId="2A2E2435" w14:textId="77777777" w:rsidTr="00850CF2">
        <w:trPr>
          <w:trHeight w:val="57"/>
          <w:jc w:val="center"/>
        </w:trPr>
        <w:tc>
          <w:tcPr>
            <w:tcW w:w="8428" w:type="dxa"/>
            <w:shd w:val="clear" w:color="auto" w:fill="auto"/>
            <w:tcMar>
              <w:top w:w="58" w:type="dxa"/>
              <w:left w:w="115" w:type="dxa"/>
              <w:bottom w:w="58" w:type="dxa"/>
              <w:right w:w="115" w:type="dxa"/>
            </w:tcMar>
          </w:tcPr>
          <w:p w14:paraId="0DB88731" w14:textId="165C1E5E" w:rsidR="00850CF2" w:rsidRPr="004C5438" w:rsidRDefault="00850CF2" w:rsidP="00850CF2">
            <w:pPr>
              <w:pStyle w:val="BodyText2"/>
              <w:ind w:left="719" w:hanging="360"/>
              <w:rPr>
                <w:rFonts w:asciiTheme="minorHAnsi" w:hAnsiTheme="minorHAnsi" w:cstheme="minorHAnsi"/>
                <w:b w:val="0"/>
                <w:i w:val="0"/>
                <w:color w:val="auto"/>
                <w:szCs w:val="22"/>
              </w:rPr>
            </w:pPr>
            <w:r w:rsidRPr="004C5438">
              <w:rPr>
                <w:rFonts w:asciiTheme="minorHAnsi" w:hAnsiTheme="minorHAnsi" w:cstheme="minorHAnsi"/>
                <w:i w:val="0"/>
                <w:color w:val="auto"/>
                <w:szCs w:val="22"/>
              </w:rPr>
              <w:t>m1iv.</w:t>
            </w:r>
            <w:r w:rsidRPr="004C5438">
              <w:rPr>
                <w:rFonts w:asciiTheme="minorHAnsi" w:hAnsiTheme="minorHAnsi" w:cstheme="minorHAnsi"/>
                <w:b w:val="0"/>
                <w:i w:val="0"/>
                <w:color w:val="auto"/>
                <w:szCs w:val="22"/>
              </w:rPr>
              <w:t xml:space="preserve"> Under whose authority the actions will take place.</w:t>
            </w:r>
          </w:p>
        </w:tc>
        <w:tc>
          <w:tcPr>
            <w:tcW w:w="1668" w:type="dxa"/>
            <w:shd w:val="clear" w:color="auto" w:fill="auto"/>
            <w:tcMar>
              <w:top w:w="58" w:type="dxa"/>
              <w:left w:w="115" w:type="dxa"/>
              <w:bottom w:w="58" w:type="dxa"/>
              <w:right w:w="115" w:type="dxa"/>
            </w:tcMar>
          </w:tcPr>
          <w:p w14:paraId="7B270989" w14:textId="77777777" w:rsidR="00850CF2" w:rsidRPr="004C5438" w:rsidRDefault="00850CF2" w:rsidP="00850CF2">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23A5C974" w14:textId="77777777" w:rsidR="00850CF2" w:rsidRPr="004C5438" w:rsidRDefault="00850CF2" w:rsidP="00850CF2">
            <w:pPr>
              <w:rPr>
                <w:rFonts w:asciiTheme="minorHAnsi" w:hAnsiTheme="minorHAnsi" w:cstheme="minorHAnsi"/>
                <w:szCs w:val="22"/>
              </w:rPr>
            </w:pPr>
          </w:p>
        </w:tc>
      </w:tr>
      <w:tr w:rsidR="00850CF2" w:rsidRPr="004C5438" w14:paraId="5FD94AEB" w14:textId="77777777" w:rsidTr="00850CF2">
        <w:trPr>
          <w:trHeight w:val="170"/>
          <w:jc w:val="center"/>
        </w:trPr>
        <w:tc>
          <w:tcPr>
            <w:tcW w:w="8428" w:type="dxa"/>
            <w:shd w:val="clear" w:color="auto" w:fill="auto"/>
            <w:tcMar>
              <w:top w:w="58" w:type="dxa"/>
              <w:left w:w="115" w:type="dxa"/>
              <w:bottom w:w="58" w:type="dxa"/>
              <w:right w:w="115" w:type="dxa"/>
            </w:tcMar>
          </w:tcPr>
          <w:p w14:paraId="472FE084" w14:textId="77777777" w:rsidR="00850CF2" w:rsidRPr="004C5438" w:rsidRDefault="00850CF2" w:rsidP="00850CF2">
            <w:pPr>
              <w:pStyle w:val="BodyText2"/>
              <w:ind w:left="719" w:hanging="360"/>
              <w:rPr>
                <w:rFonts w:asciiTheme="minorHAnsi" w:hAnsiTheme="minorHAnsi" w:cstheme="minorHAnsi"/>
                <w:b w:val="0"/>
                <w:i w:val="0"/>
                <w:color w:val="auto"/>
                <w:szCs w:val="22"/>
              </w:rPr>
            </w:pPr>
            <w:r w:rsidRPr="004C5438">
              <w:rPr>
                <w:rFonts w:asciiTheme="minorHAnsi" w:hAnsiTheme="minorHAnsi" w:cstheme="minorHAnsi"/>
                <w:i w:val="0"/>
                <w:color w:val="auto"/>
                <w:szCs w:val="22"/>
              </w:rPr>
              <w:t>m1v.</w:t>
            </w:r>
            <w:r w:rsidRPr="004C5438">
              <w:rPr>
                <w:rFonts w:asciiTheme="minorHAnsi" w:hAnsiTheme="minorHAnsi" w:cstheme="minorHAnsi"/>
                <w:b w:val="0"/>
                <w:i w:val="0"/>
                <w:color w:val="auto"/>
                <w:szCs w:val="22"/>
              </w:rPr>
              <w:t xml:space="preserve"> How response actions will be documented.</w:t>
            </w:r>
          </w:p>
        </w:tc>
        <w:tc>
          <w:tcPr>
            <w:tcW w:w="1668" w:type="dxa"/>
            <w:shd w:val="clear" w:color="auto" w:fill="auto"/>
            <w:tcMar>
              <w:top w:w="58" w:type="dxa"/>
              <w:left w:w="115" w:type="dxa"/>
              <w:bottom w:w="58" w:type="dxa"/>
              <w:right w:w="115" w:type="dxa"/>
            </w:tcMar>
          </w:tcPr>
          <w:p w14:paraId="12C50AF0" w14:textId="77777777" w:rsidR="00850CF2" w:rsidRPr="004C5438" w:rsidRDefault="00850CF2" w:rsidP="00850CF2">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2C414AA4" w14:textId="77777777" w:rsidR="00850CF2" w:rsidRPr="004C5438" w:rsidRDefault="00850CF2" w:rsidP="00850CF2">
            <w:pPr>
              <w:rPr>
                <w:rFonts w:asciiTheme="minorHAnsi" w:hAnsiTheme="minorHAnsi" w:cstheme="minorHAnsi"/>
                <w:szCs w:val="22"/>
              </w:rPr>
            </w:pPr>
          </w:p>
        </w:tc>
      </w:tr>
      <w:tr w:rsidR="00850CF2" w:rsidRPr="004C5438" w14:paraId="066A1573" w14:textId="77777777" w:rsidTr="002949DB">
        <w:trPr>
          <w:trHeight w:val="134"/>
          <w:jc w:val="center"/>
        </w:trPr>
        <w:tc>
          <w:tcPr>
            <w:tcW w:w="13392" w:type="dxa"/>
            <w:gridSpan w:val="3"/>
            <w:shd w:val="clear" w:color="auto" w:fill="auto"/>
            <w:tcMar>
              <w:top w:w="58" w:type="dxa"/>
              <w:left w:w="115" w:type="dxa"/>
              <w:bottom w:w="58" w:type="dxa"/>
              <w:right w:w="115" w:type="dxa"/>
            </w:tcMar>
            <w:vAlign w:val="center"/>
          </w:tcPr>
          <w:p w14:paraId="2E1C154E" w14:textId="77777777" w:rsidR="00850CF2" w:rsidRPr="004C5438" w:rsidRDefault="00850CF2" w:rsidP="00850CF2">
            <w:pPr>
              <w:tabs>
                <w:tab w:val="left" w:pos="431"/>
                <w:tab w:val="left" w:pos="626"/>
              </w:tabs>
              <w:rPr>
                <w:rFonts w:asciiTheme="minorHAnsi" w:hAnsiTheme="minorHAnsi" w:cstheme="minorHAnsi"/>
                <w:b/>
                <w:color w:val="000080"/>
                <w:szCs w:val="22"/>
              </w:rPr>
            </w:pPr>
            <w:r w:rsidRPr="004C5438">
              <w:rPr>
                <w:rFonts w:asciiTheme="minorHAnsi" w:hAnsiTheme="minorHAnsi" w:cstheme="minorHAnsi"/>
                <w:b/>
                <w:szCs w:val="22"/>
              </w:rPr>
              <w:t xml:space="preserve">m2. Surveillance </w:t>
            </w:r>
          </w:p>
        </w:tc>
      </w:tr>
      <w:tr w:rsidR="00850CF2" w:rsidRPr="004C5438" w14:paraId="48B1F6A1" w14:textId="77777777" w:rsidTr="00850CF2">
        <w:trPr>
          <w:trHeight w:val="1128"/>
          <w:jc w:val="center"/>
        </w:trPr>
        <w:tc>
          <w:tcPr>
            <w:tcW w:w="8428" w:type="dxa"/>
            <w:tcMar>
              <w:top w:w="58" w:type="dxa"/>
              <w:left w:w="115" w:type="dxa"/>
              <w:bottom w:w="58" w:type="dxa"/>
              <w:right w:w="115" w:type="dxa"/>
            </w:tcMar>
          </w:tcPr>
          <w:p w14:paraId="2EC59486" w14:textId="6C6CEEF0" w:rsidR="00850CF2" w:rsidRPr="004C5438" w:rsidRDefault="00850CF2" w:rsidP="00850CF2">
            <w:pPr>
              <w:ind w:left="879" w:hanging="450"/>
              <w:rPr>
                <w:rFonts w:asciiTheme="minorHAnsi" w:hAnsiTheme="minorHAnsi" w:cstheme="minorHAnsi"/>
                <w:szCs w:val="22"/>
              </w:rPr>
            </w:pPr>
            <w:bookmarkStart w:id="66" w:name="M1Kk1iReturn"/>
            <w:bookmarkEnd w:id="66"/>
            <w:r w:rsidRPr="004C5438">
              <w:rPr>
                <w:rFonts w:asciiTheme="minorHAnsi" w:hAnsiTheme="minorHAnsi" w:cstheme="minorHAnsi"/>
                <w:b/>
                <w:szCs w:val="22"/>
              </w:rPr>
              <w:t>m2</w:t>
            </w:r>
            <w:bookmarkStart w:id="67" w:name="M1m2iReturn"/>
            <w:bookmarkEnd w:id="67"/>
            <w:r w:rsidRPr="004C5438">
              <w:rPr>
                <w:rFonts w:asciiTheme="minorHAnsi" w:hAnsiTheme="minorHAnsi" w:cstheme="minorHAnsi"/>
                <w:b/>
                <w:szCs w:val="22"/>
              </w:rPr>
              <w:t xml:space="preserve">i. </w:t>
            </w:r>
            <w:hyperlink w:anchor="M1m2i" w:history="1">
              <w:r w:rsidRPr="004C5438">
                <w:rPr>
                  <w:rStyle w:val="Hyperlink"/>
                  <w:rFonts w:asciiTheme="minorHAnsi" w:hAnsiTheme="minorHAnsi" w:cstheme="minorHAnsi"/>
                  <w:szCs w:val="22"/>
                </w:rPr>
                <w:t>The plan describes the protocol(s) for hazard-specific collection of health data for active surveillance and regular passive surveillance of the following:</w:t>
              </w:r>
            </w:hyperlink>
          </w:p>
          <w:p w14:paraId="6CDFB7E9" w14:textId="49E488A2" w:rsidR="00850CF2" w:rsidRPr="004C5438" w:rsidRDefault="00850CF2" w:rsidP="00AA0E9E">
            <w:pPr>
              <w:pStyle w:val="ListParagraph"/>
              <w:numPr>
                <w:ilvl w:val="0"/>
                <w:numId w:val="30"/>
              </w:numPr>
              <w:rPr>
                <w:rFonts w:asciiTheme="minorHAnsi" w:hAnsiTheme="minorHAnsi" w:cstheme="minorHAnsi"/>
                <w:szCs w:val="22"/>
              </w:rPr>
            </w:pPr>
            <w:r w:rsidRPr="004C5438">
              <w:rPr>
                <w:rFonts w:asciiTheme="minorHAnsi" w:hAnsiTheme="minorHAnsi" w:cstheme="minorHAnsi"/>
                <w:szCs w:val="22"/>
              </w:rPr>
              <w:t>Communicable disease</w:t>
            </w:r>
            <w:r w:rsidR="00F13B23" w:rsidRPr="004C5438">
              <w:rPr>
                <w:rFonts w:asciiTheme="minorHAnsi" w:hAnsiTheme="minorHAnsi" w:cstheme="minorHAnsi"/>
                <w:szCs w:val="22"/>
              </w:rPr>
              <w:t>s</w:t>
            </w:r>
            <w:r w:rsidRPr="004C5438">
              <w:rPr>
                <w:rFonts w:asciiTheme="minorHAnsi" w:hAnsiTheme="minorHAnsi" w:cstheme="minorHAnsi"/>
                <w:szCs w:val="22"/>
              </w:rPr>
              <w:t xml:space="preserve"> (e.g., influenza and foodborne illness).</w:t>
            </w:r>
          </w:p>
          <w:p w14:paraId="5D9F60AD" w14:textId="5971B8D3" w:rsidR="00850CF2" w:rsidRPr="004C5438" w:rsidRDefault="00850CF2" w:rsidP="00AA0E9E">
            <w:pPr>
              <w:pStyle w:val="ListParagraph"/>
              <w:numPr>
                <w:ilvl w:val="0"/>
                <w:numId w:val="30"/>
              </w:numPr>
              <w:rPr>
                <w:rFonts w:asciiTheme="minorHAnsi" w:hAnsiTheme="minorHAnsi" w:cstheme="minorHAnsi"/>
                <w:color w:val="0000FF"/>
                <w:szCs w:val="22"/>
                <w:u w:val="single"/>
              </w:rPr>
            </w:pPr>
            <w:r w:rsidRPr="004C5438">
              <w:rPr>
                <w:rFonts w:asciiTheme="minorHAnsi" w:hAnsiTheme="minorHAnsi" w:cstheme="minorHAnsi"/>
                <w:szCs w:val="22"/>
              </w:rPr>
              <w:t>Incidents involving chemical or radiological hazards.</w:t>
            </w:r>
          </w:p>
        </w:tc>
        <w:tc>
          <w:tcPr>
            <w:tcW w:w="1668" w:type="dxa"/>
            <w:tcMar>
              <w:top w:w="58" w:type="dxa"/>
              <w:left w:w="115" w:type="dxa"/>
              <w:bottom w:w="58" w:type="dxa"/>
              <w:right w:w="115" w:type="dxa"/>
            </w:tcMar>
          </w:tcPr>
          <w:p w14:paraId="464CB094"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71EEE8B" w14:textId="77777777" w:rsidR="00850CF2" w:rsidRPr="004C5438" w:rsidRDefault="00850CF2" w:rsidP="00850CF2">
            <w:pPr>
              <w:rPr>
                <w:rFonts w:asciiTheme="minorHAnsi" w:hAnsiTheme="minorHAnsi" w:cstheme="minorHAnsi"/>
                <w:szCs w:val="22"/>
              </w:rPr>
            </w:pPr>
          </w:p>
        </w:tc>
      </w:tr>
      <w:tr w:rsidR="00850CF2" w:rsidRPr="004C5438" w14:paraId="158D5086" w14:textId="77777777" w:rsidTr="00850CF2">
        <w:trPr>
          <w:trHeight w:val="1101"/>
          <w:jc w:val="center"/>
        </w:trPr>
        <w:tc>
          <w:tcPr>
            <w:tcW w:w="8428" w:type="dxa"/>
            <w:tcMar>
              <w:top w:w="58" w:type="dxa"/>
              <w:left w:w="115" w:type="dxa"/>
              <w:bottom w:w="58" w:type="dxa"/>
              <w:right w:w="115" w:type="dxa"/>
            </w:tcMar>
          </w:tcPr>
          <w:p w14:paraId="6E4F57CD" w14:textId="4906D459" w:rsidR="00850CF2" w:rsidRPr="004C5438" w:rsidRDefault="00850CF2" w:rsidP="00850CF2">
            <w:pPr>
              <w:ind w:left="899" w:hanging="450"/>
              <w:rPr>
                <w:rFonts w:asciiTheme="minorHAnsi" w:hAnsiTheme="minorHAnsi" w:cstheme="minorHAnsi"/>
                <w:szCs w:val="22"/>
              </w:rPr>
            </w:pPr>
            <w:bookmarkStart w:id="68" w:name="M1Kk1iiiReturn"/>
            <w:bookmarkEnd w:id="68"/>
            <w:r w:rsidRPr="004C5438">
              <w:rPr>
                <w:rFonts w:asciiTheme="minorHAnsi" w:hAnsiTheme="minorHAnsi" w:cstheme="minorHAnsi"/>
                <w:b/>
                <w:szCs w:val="22"/>
              </w:rPr>
              <w:t xml:space="preserve">m2ii. </w:t>
            </w:r>
            <w:bookmarkStart w:id="69" w:name="M1m2iiReturn"/>
            <w:bookmarkEnd w:id="69"/>
            <w:r w:rsidR="004B3882" w:rsidRPr="004C5438">
              <w:rPr>
                <w:rFonts w:asciiTheme="minorHAnsi" w:hAnsiTheme="minorHAnsi" w:cstheme="minorHAnsi"/>
                <w:szCs w:val="22"/>
              </w:rPr>
              <w:fldChar w:fldCharType="begin"/>
            </w:r>
            <w:r w:rsidR="004B3882" w:rsidRPr="004C5438">
              <w:rPr>
                <w:rFonts w:asciiTheme="minorHAnsi" w:hAnsiTheme="minorHAnsi" w:cstheme="minorHAnsi"/>
                <w:szCs w:val="22"/>
              </w:rPr>
              <w:instrText xml:space="preserve"> HYPERLINK  \l "M1m2ii" </w:instrText>
            </w:r>
            <w:r w:rsidR="004B3882" w:rsidRPr="004C5438">
              <w:rPr>
                <w:rFonts w:asciiTheme="minorHAnsi" w:hAnsiTheme="minorHAnsi" w:cstheme="minorHAnsi"/>
                <w:szCs w:val="22"/>
              </w:rPr>
              <w:fldChar w:fldCharType="separate"/>
            </w:r>
            <w:r w:rsidRPr="004C5438">
              <w:rPr>
                <w:rStyle w:val="Hyperlink"/>
                <w:rFonts w:asciiTheme="minorHAnsi" w:hAnsiTheme="minorHAnsi" w:cstheme="minorHAnsi"/>
                <w:szCs w:val="22"/>
              </w:rPr>
              <w:t>The plan describes the early incident detection system in place (</w:t>
            </w:r>
            <w:r w:rsidR="00F13B23" w:rsidRPr="004C5438">
              <w:rPr>
                <w:rStyle w:val="Hyperlink"/>
                <w:rFonts w:asciiTheme="minorHAnsi" w:hAnsiTheme="minorHAnsi" w:cstheme="minorHAnsi"/>
                <w:szCs w:val="22"/>
              </w:rPr>
              <w:t xml:space="preserve">i.e., </w:t>
            </w:r>
            <w:r w:rsidRPr="004C5438">
              <w:rPr>
                <w:rStyle w:val="Hyperlink"/>
                <w:rFonts w:asciiTheme="minorHAnsi" w:hAnsiTheme="minorHAnsi" w:cstheme="minorHAnsi"/>
                <w:szCs w:val="22"/>
              </w:rPr>
              <w:t>the use and monitoring of regular surveillance data) for the following</w:t>
            </w:r>
            <w:r w:rsidR="004B3882" w:rsidRPr="004C5438">
              <w:rPr>
                <w:rFonts w:asciiTheme="minorHAnsi" w:hAnsiTheme="minorHAnsi" w:cstheme="minorHAnsi"/>
                <w:szCs w:val="22"/>
              </w:rPr>
              <w:fldChar w:fldCharType="end"/>
            </w:r>
            <w:r w:rsidRPr="004C5438">
              <w:rPr>
                <w:rFonts w:asciiTheme="minorHAnsi" w:hAnsiTheme="minorHAnsi" w:cstheme="minorHAnsi"/>
                <w:szCs w:val="22"/>
              </w:rPr>
              <w:t>:</w:t>
            </w:r>
          </w:p>
          <w:p w14:paraId="74E84117" w14:textId="2FB90958" w:rsidR="00850CF2" w:rsidRPr="004C5438" w:rsidRDefault="00850CF2" w:rsidP="00AA0E9E">
            <w:pPr>
              <w:pStyle w:val="ListParagraph"/>
              <w:numPr>
                <w:ilvl w:val="0"/>
                <w:numId w:val="30"/>
              </w:numPr>
              <w:rPr>
                <w:rFonts w:asciiTheme="minorHAnsi" w:hAnsiTheme="minorHAnsi" w:cstheme="minorHAnsi"/>
                <w:szCs w:val="22"/>
              </w:rPr>
            </w:pPr>
            <w:r w:rsidRPr="004C5438">
              <w:rPr>
                <w:rFonts w:asciiTheme="minorHAnsi" w:hAnsiTheme="minorHAnsi" w:cstheme="minorHAnsi"/>
                <w:szCs w:val="22"/>
              </w:rPr>
              <w:t>Communicable diseases</w:t>
            </w:r>
          </w:p>
          <w:p w14:paraId="0D1605AC" w14:textId="2A174DC6" w:rsidR="00850CF2" w:rsidRPr="004C5438" w:rsidRDefault="00850CF2" w:rsidP="00AA0E9E">
            <w:pPr>
              <w:pStyle w:val="ListParagraph"/>
              <w:numPr>
                <w:ilvl w:val="0"/>
                <w:numId w:val="30"/>
              </w:numPr>
              <w:rPr>
                <w:rFonts w:asciiTheme="minorHAnsi" w:hAnsiTheme="minorHAnsi" w:cstheme="minorHAnsi"/>
                <w:szCs w:val="22"/>
              </w:rPr>
            </w:pPr>
            <w:r w:rsidRPr="004C5438">
              <w:rPr>
                <w:rFonts w:asciiTheme="minorHAnsi" w:hAnsiTheme="minorHAnsi" w:cstheme="minorHAnsi"/>
                <w:szCs w:val="22"/>
              </w:rPr>
              <w:t>Chemical or radiological agents</w:t>
            </w:r>
          </w:p>
        </w:tc>
        <w:tc>
          <w:tcPr>
            <w:tcW w:w="1668" w:type="dxa"/>
            <w:tcMar>
              <w:top w:w="58" w:type="dxa"/>
              <w:left w:w="115" w:type="dxa"/>
              <w:bottom w:w="58" w:type="dxa"/>
              <w:right w:w="115" w:type="dxa"/>
            </w:tcMar>
          </w:tcPr>
          <w:p w14:paraId="20E443C5"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0089D74" w14:textId="77777777" w:rsidR="00850CF2" w:rsidRPr="004C5438" w:rsidRDefault="00850CF2" w:rsidP="00850CF2">
            <w:pPr>
              <w:rPr>
                <w:rFonts w:asciiTheme="minorHAnsi" w:hAnsiTheme="minorHAnsi" w:cstheme="minorHAnsi"/>
                <w:szCs w:val="22"/>
              </w:rPr>
            </w:pPr>
          </w:p>
        </w:tc>
      </w:tr>
      <w:tr w:rsidR="00850CF2" w:rsidRPr="004C5438" w14:paraId="34587BA5" w14:textId="77777777" w:rsidTr="00850CF2">
        <w:trPr>
          <w:trHeight w:val="66"/>
          <w:jc w:val="center"/>
        </w:trPr>
        <w:tc>
          <w:tcPr>
            <w:tcW w:w="8428" w:type="dxa"/>
            <w:tcMar>
              <w:top w:w="58" w:type="dxa"/>
              <w:left w:w="115" w:type="dxa"/>
              <w:bottom w:w="58" w:type="dxa"/>
              <w:right w:w="115" w:type="dxa"/>
            </w:tcMar>
          </w:tcPr>
          <w:p w14:paraId="6956CF03" w14:textId="6DA1CEB3" w:rsidR="00850CF2" w:rsidRPr="004C5438" w:rsidRDefault="00850CF2" w:rsidP="007E1DDE">
            <w:pPr>
              <w:ind w:left="969" w:hanging="540"/>
              <w:rPr>
                <w:rFonts w:asciiTheme="minorHAnsi" w:hAnsiTheme="minorHAnsi" w:cstheme="minorHAnsi"/>
                <w:bCs/>
                <w:szCs w:val="22"/>
              </w:rPr>
            </w:pPr>
            <w:bookmarkStart w:id="70" w:name="_Hlk520299262"/>
            <w:bookmarkStart w:id="71" w:name="_Hlk516152345"/>
            <w:r w:rsidRPr="004C5438">
              <w:rPr>
                <w:rFonts w:asciiTheme="minorHAnsi" w:hAnsiTheme="minorHAnsi" w:cstheme="minorHAnsi"/>
                <w:b/>
                <w:szCs w:val="22"/>
              </w:rPr>
              <w:t>m2iii</w:t>
            </w:r>
            <w:bookmarkEnd w:id="70"/>
            <w:r w:rsidRPr="004C5438">
              <w:rPr>
                <w:rFonts w:asciiTheme="minorHAnsi" w:hAnsiTheme="minorHAnsi" w:cstheme="minorHAnsi"/>
                <w:b/>
                <w:szCs w:val="22"/>
              </w:rPr>
              <w:t xml:space="preserve">. </w:t>
            </w:r>
            <w:bookmarkStart w:id="72" w:name="M1m2iiiReturn"/>
            <w:bookmarkEnd w:id="72"/>
            <w:r w:rsidRPr="004C5438">
              <w:rPr>
                <w:rFonts w:asciiTheme="minorHAnsi" w:hAnsiTheme="minorHAnsi" w:cstheme="minorHAnsi"/>
                <w:szCs w:val="22"/>
              </w:rPr>
              <w:fldChar w:fldCharType="begin"/>
            </w:r>
            <w:r w:rsidRPr="004C5438">
              <w:rPr>
                <w:rFonts w:asciiTheme="minorHAnsi" w:hAnsiTheme="minorHAnsi" w:cstheme="minorHAnsi"/>
                <w:szCs w:val="22"/>
              </w:rPr>
              <w:instrText xml:space="preserve"> HYPERLINK  \l "M1m2iii" </w:instrText>
            </w:r>
            <w:r w:rsidRPr="004C5438">
              <w:rPr>
                <w:rFonts w:asciiTheme="minorHAnsi" w:hAnsiTheme="minorHAnsi" w:cstheme="minorHAnsi"/>
                <w:szCs w:val="22"/>
              </w:rPr>
              <w:fldChar w:fldCharType="separate"/>
            </w:r>
            <w:r w:rsidRPr="004C5438">
              <w:rPr>
                <w:rStyle w:val="Hyperlink"/>
                <w:rFonts w:asciiTheme="minorHAnsi" w:hAnsiTheme="minorHAnsi" w:cstheme="minorHAnsi"/>
                <w:szCs w:val="22"/>
              </w:rPr>
              <w:t>The application includes</w:t>
            </w:r>
            <w:r w:rsidRPr="004C5438">
              <w:rPr>
                <w:rStyle w:val="Hyperlink"/>
                <w:rFonts w:asciiTheme="minorHAnsi" w:hAnsiTheme="minorHAnsi" w:cstheme="minorHAnsi"/>
                <w:b/>
                <w:szCs w:val="22"/>
              </w:rPr>
              <w:t xml:space="preserve"> </w:t>
            </w:r>
            <w:r w:rsidRPr="004C5438">
              <w:rPr>
                <w:rStyle w:val="Hyperlink"/>
                <w:rFonts w:asciiTheme="minorHAnsi" w:hAnsiTheme="minorHAnsi" w:cstheme="minorHAnsi"/>
                <w:szCs w:val="22"/>
              </w:rPr>
              <w:t>a list of providers and public health system partners that are surveillance sites reporting to the surveillance system.</w:t>
            </w:r>
            <w:r w:rsidRPr="004C5438">
              <w:rPr>
                <w:rFonts w:asciiTheme="minorHAnsi" w:hAnsiTheme="minorHAnsi" w:cstheme="minorHAnsi"/>
                <w:szCs w:val="22"/>
              </w:rPr>
              <w:fldChar w:fldCharType="end"/>
            </w:r>
          </w:p>
        </w:tc>
        <w:tc>
          <w:tcPr>
            <w:tcW w:w="1668" w:type="dxa"/>
            <w:tcMar>
              <w:top w:w="58" w:type="dxa"/>
              <w:left w:w="115" w:type="dxa"/>
              <w:bottom w:w="58" w:type="dxa"/>
              <w:right w:w="115" w:type="dxa"/>
            </w:tcMar>
          </w:tcPr>
          <w:p w14:paraId="425097FB" w14:textId="0F83EA21"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8E3559F" w14:textId="3C3DAACB" w:rsidR="000A7042" w:rsidRPr="004C5438" w:rsidRDefault="000A7042" w:rsidP="007E1DDE">
            <w:pPr>
              <w:rPr>
                <w:rFonts w:asciiTheme="minorHAnsi" w:hAnsiTheme="minorHAnsi" w:cstheme="minorHAnsi"/>
                <w:szCs w:val="22"/>
              </w:rPr>
            </w:pPr>
          </w:p>
        </w:tc>
      </w:tr>
      <w:tr w:rsidR="00882B70" w:rsidRPr="004C5438" w14:paraId="321A0D54" w14:textId="77777777" w:rsidTr="00850CF2">
        <w:trPr>
          <w:trHeight w:val="66"/>
          <w:jc w:val="center"/>
        </w:trPr>
        <w:tc>
          <w:tcPr>
            <w:tcW w:w="8428" w:type="dxa"/>
            <w:tcMar>
              <w:top w:w="58" w:type="dxa"/>
              <w:left w:w="115" w:type="dxa"/>
              <w:bottom w:w="58" w:type="dxa"/>
              <w:right w:w="115" w:type="dxa"/>
            </w:tcMar>
          </w:tcPr>
          <w:p w14:paraId="2EBC2028" w14:textId="73933021" w:rsidR="007E1DDE" w:rsidRPr="004C5438" w:rsidRDefault="007E1DDE" w:rsidP="00850CF2">
            <w:pPr>
              <w:ind w:left="969" w:hanging="540"/>
              <w:rPr>
                <w:rFonts w:asciiTheme="minorHAnsi" w:hAnsiTheme="minorHAnsi" w:cstheme="minorHAnsi"/>
                <w:b/>
                <w:szCs w:val="22"/>
                <w:highlight w:val="green"/>
              </w:rPr>
            </w:pPr>
            <w:bookmarkStart w:id="73" w:name="M1M2iv"/>
            <w:bookmarkEnd w:id="73"/>
            <w:r w:rsidRPr="004C5438">
              <w:rPr>
                <w:rFonts w:asciiTheme="minorHAnsi" w:hAnsiTheme="minorHAnsi" w:cstheme="minorHAnsi"/>
                <w:b/>
                <w:bCs/>
                <w:szCs w:val="22"/>
              </w:rPr>
              <w:lastRenderedPageBreak/>
              <w:t>m2iv.</w:t>
            </w:r>
            <w:r w:rsidRPr="004C5438">
              <w:rPr>
                <w:rFonts w:asciiTheme="minorHAnsi" w:hAnsiTheme="minorHAnsi" w:cstheme="minorHAnsi"/>
                <w:szCs w:val="22"/>
              </w:rPr>
              <w:t xml:space="preserve"> </w:t>
            </w:r>
            <w:hyperlink w:anchor="M1M2ivReturn" w:history="1">
              <w:r w:rsidRPr="004C5438">
                <w:rPr>
                  <w:rStyle w:val="Hyperlink"/>
                  <w:rFonts w:asciiTheme="minorHAnsi" w:hAnsiTheme="minorHAnsi" w:cstheme="minorHAnsi"/>
                  <w:bCs/>
                  <w:szCs w:val="22"/>
                </w:rPr>
                <w:t>The application includes a description of how the applicant engages surveillance sites (</w:t>
              </w:r>
              <w:r w:rsidR="00F13B23" w:rsidRPr="004C5438">
                <w:rPr>
                  <w:rStyle w:val="Hyperlink"/>
                  <w:rFonts w:asciiTheme="minorHAnsi" w:hAnsiTheme="minorHAnsi" w:cstheme="minorHAnsi"/>
                  <w:bCs/>
                  <w:szCs w:val="22"/>
                </w:rPr>
                <w:t xml:space="preserve">i.e., </w:t>
              </w:r>
              <w:r w:rsidRPr="004C5438">
                <w:rPr>
                  <w:rStyle w:val="Hyperlink"/>
                  <w:rFonts w:asciiTheme="minorHAnsi" w:hAnsiTheme="minorHAnsi" w:cstheme="minorHAnsi"/>
                  <w:bCs/>
                  <w:szCs w:val="22"/>
                </w:rPr>
                <w:t>healthcare providers and other public health system partners) reporting to the surveillance system in the jurisdiction.</w:t>
              </w:r>
            </w:hyperlink>
          </w:p>
        </w:tc>
        <w:tc>
          <w:tcPr>
            <w:tcW w:w="1668" w:type="dxa"/>
            <w:tcMar>
              <w:top w:w="58" w:type="dxa"/>
              <w:left w:w="115" w:type="dxa"/>
              <w:bottom w:w="58" w:type="dxa"/>
              <w:right w:w="115" w:type="dxa"/>
            </w:tcMar>
          </w:tcPr>
          <w:p w14:paraId="022A5B01" w14:textId="77777777" w:rsidR="00882B70" w:rsidRPr="004C5438" w:rsidRDefault="00882B70" w:rsidP="00850CF2">
            <w:pPr>
              <w:rPr>
                <w:rFonts w:asciiTheme="minorHAnsi" w:hAnsiTheme="minorHAnsi" w:cstheme="minorHAnsi"/>
                <w:szCs w:val="22"/>
              </w:rPr>
            </w:pPr>
          </w:p>
        </w:tc>
        <w:tc>
          <w:tcPr>
            <w:tcW w:w="3296" w:type="dxa"/>
            <w:tcMar>
              <w:top w:w="58" w:type="dxa"/>
              <w:left w:w="115" w:type="dxa"/>
              <w:bottom w:w="58" w:type="dxa"/>
              <w:right w:w="115" w:type="dxa"/>
            </w:tcMar>
          </w:tcPr>
          <w:p w14:paraId="2DF1D8E1" w14:textId="56CA05AC" w:rsidR="00882B70" w:rsidRPr="004C5438" w:rsidRDefault="00882B70" w:rsidP="00850CF2">
            <w:pPr>
              <w:rPr>
                <w:rFonts w:asciiTheme="minorHAnsi" w:hAnsiTheme="minorHAnsi" w:cstheme="minorHAnsi"/>
                <w:szCs w:val="22"/>
              </w:rPr>
            </w:pPr>
          </w:p>
        </w:tc>
      </w:tr>
      <w:bookmarkEnd w:id="71"/>
      <w:tr w:rsidR="00850CF2" w:rsidRPr="004C5438" w14:paraId="014BD813" w14:textId="77777777" w:rsidTr="00850CF2">
        <w:trPr>
          <w:trHeight w:val="66"/>
          <w:jc w:val="center"/>
        </w:trPr>
        <w:tc>
          <w:tcPr>
            <w:tcW w:w="8428" w:type="dxa"/>
            <w:tcMar>
              <w:top w:w="58" w:type="dxa"/>
              <w:left w:w="115" w:type="dxa"/>
              <w:bottom w:w="58" w:type="dxa"/>
              <w:right w:w="115" w:type="dxa"/>
            </w:tcMar>
          </w:tcPr>
          <w:p w14:paraId="418C3C56" w14:textId="70AA651C" w:rsidR="00850CF2" w:rsidRPr="004C5438" w:rsidRDefault="00850CF2" w:rsidP="00850CF2">
            <w:pPr>
              <w:pStyle w:val="BodyText2"/>
              <w:ind w:left="360" w:hanging="360"/>
              <w:rPr>
                <w:rFonts w:asciiTheme="minorHAnsi" w:hAnsiTheme="minorHAnsi" w:cstheme="minorHAnsi"/>
                <w:b w:val="0"/>
                <w:i w:val="0"/>
                <w:szCs w:val="22"/>
              </w:rPr>
            </w:pPr>
            <w:r w:rsidRPr="004C5438">
              <w:rPr>
                <w:rFonts w:asciiTheme="minorHAnsi" w:hAnsiTheme="minorHAnsi" w:cstheme="minorHAnsi"/>
                <w:i w:val="0"/>
                <w:color w:val="auto"/>
                <w:szCs w:val="22"/>
              </w:rPr>
              <w:t>m3.</w:t>
            </w:r>
            <w:r w:rsidRPr="004C5438">
              <w:rPr>
                <w:rFonts w:asciiTheme="minorHAnsi" w:hAnsiTheme="minorHAnsi" w:cstheme="minorHAnsi"/>
                <w:b w:val="0"/>
                <w:i w:val="0"/>
                <w:color w:val="auto"/>
                <w:szCs w:val="22"/>
              </w:rPr>
              <w:t xml:space="preserve"> The plan contains a flow diagram, list</w:t>
            </w:r>
            <w:r w:rsidR="00F13B23" w:rsidRPr="004C5438">
              <w:rPr>
                <w:rFonts w:asciiTheme="minorHAnsi" w:hAnsiTheme="minorHAnsi" w:cstheme="minorHAnsi"/>
                <w:b w:val="0"/>
                <w:i w:val="0"/>
                <w:color w:val="auto"/>
                <w:szCs w:val="22"/>
              </w:rPr>
              <w:t>,</w:t>
            </w:r>
            <w:r w:rsidRPr="004C5438">
              <w:rPr>
                <w:rFonts w:asciiTheme="minorHAnsi" w:hAnsiTheme="minorHAnsi" w:cstheme="minorHAnsi"/>
                <w:b w:val="0"/>
                <w:i w:val="0"/>
                <w:color w:val="auto"/>
                <w:szCs w:val="22"/>
              </w:rPr>
              <w:t xml:space="preserve"> or narrative that describes the triggers for deploying specific response activities and procedures to detail outbreak and exposure investigations.</w:t>
            </w:r>
          </w:p>
        </w:tc>
        <w:tc>
          <w:tcPr>
            <w:tcW w:w="1668" w:type="dxa"/>
            <w:tcMar>
              <w:top w:w="58" w:type="dxa"/>
              <w:left w:w="115" w:type="dxa"/>
              <w:bottom w:w="58" w:type="dxa"/>
              <w:right w:w="115" w:type="dxa"/>
            </w:tcMar>
          </w:tcPr>
          <w:p w14:paraId="3BF38F73"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9D31150" w14:textId="77777777" w:rsidR="00850CF2" w:rsidRPr="004C5438" w:rsidRDefault="00850CF2" w:rsidP="00850CF2">
            <w:pPr>
              <w:rPr>
                <w:rFonts w:asciiTheme="minorHAnsi" w:hAnsiTheme="minorHAnsi" w:cstheme="minorHAnsi"/>
                <w:szCs w:val="22"/>
              </w:rPr>
            </w:pPr>
          </w:p>
        </w:tc>
      </w:tr>
      <w:tr w:rsidR="00850CF2" w:rsidRPr="004C5438" w14:paraId="66D62E35" w14:textId="77777777" w:rsidTr="002949DB">
        <w:trPr>
          <w:trHeight w:val="152"/>
          <w:jc w:val="center"/>
        </w:trPr>
        <w:tc>
          <w:tcPr>
            <w:tcW w:w="13392" w:type="dxa"/>
            <w:gridSpan w:val="3"/>
            <w:shd w:val="clear" w:color="auto" w:fill="auto"/>
            <w:tcMar>
              <w:top w:w="58" w:type="dxa"/>
              <w:left w:w="115" w:type="dxa"/>
              <w:bottom w:w="58" w:type="dxa"/>
              <w:right w:w="115" w:type="dxa"/>
            </w:tcMar>
            <w:vAlign w:val="center"/>
          </w:tcPr>
          <w:p w14:paraId="55ACF23F" w14:textId="6FCF53FF" w:rsidR="00850CF2" w:rsidRPr="004C5438" w:rsidRDefault="00850CF2" w:rsidP="00850CF2">
            <w:pPr>
              <w:tabs>
                <w:tab w:val="left" w:pos="431"/>
                <w:tab w:val="left" w:pos="626"/>
              </w:tabs>
              <w:rPr>
                <w:rFonts w:asciiTheme="minorHAnsi" w:hAnsiTheme="minorHAnsi" w:cstheme="minorHAnsi"/>
                <w:b/>
                <w:color w:val="000080"/>
                <w:szCs w:val="22"/>
              </w:rPr>
            </w:pPr>
            <w:r w:rsidRPr="004C5438">
              <w:rPr>
                <w:rFonts w:asciiTheme="minorHAnsi" w:hAnsiTheme="minorHAnsi" w:cstheme="minorHAnsi"/>
                <w:b/>
                <w:szCs w:val="22"/>
              </w:rPr>
              <w:t xml:space="preserve">m4. </w:t>
            </w:r>
            <w:r w:rsidRPr="004C5438">
              <w:rPr>
                <w:rFonts w:asciiTheme="minorHAnsi" w:hAnsiTheme="minorHAnsi" w:cstheme="minorHAnsi"/>
                <w:b/>
                <w:szCs w:val="22"/>
              </w:rPr>
              <w:tab/>
            </w:r>
            <w:hyperlink w:anchor="EpiInvestigation" w:history="1">
              <w:r w:rsidRPr="004C5438">
                <w:rPr>
                  <w:rStyle w:val="Hyperlink"/>
                  <w:rFonts w:asciiTheme="minorHAnsi" w:hAnsiTheme="minorHAnsi" w:cstheme="minorHAnsi"/>
                  <w:b/>
                  <w:szCs w:val="22"/>
                </w:rPr>
                <w:t>Epidemiological Investigation Tasks</w:t>
              </w:r>
            </w:hyperlink>
            <w:r w:rsidRPr="004C5438">
              <w:rPr>
                <w:rFonts w:asciiTheme="minorHAnsi" w:hAnsiTheme="minorHAnsi" w:cstheme="minorHAnsi"/>
                <w:b/>
                <w:szCs w:val="22"/>
              </w:rPr>
              <w:t xml:space="preserve"> </w:t>
            </w:r>
          </w:p>
        </w:tc>
      </w:tr>
      <w:tr w:rsidR="00850CF2" w:rsidRPr="004C5438" w14:paraId="609EEE78" w14:textId="77777777" w:rsidTr="00850CF2">
        <w:trPr>
          <w:trHeight w:val="141"/>
          <w:jc w:val="center"/>
        </w:trPr>
        <w:tc>
          <w:tcPr>
            <w:tcW w:w="8428" w:type="dxa"/>
            <w:tcMar>
              <w:top w:w="58" w:type="dxa"/>
              <w:left w:w="115" w:type="dxa"/>
              <w:bottom w:w="58" w:type="dxa"/>
              <w:right w:w="115" w:type="dxa"/>
            </w:tcMar>
          </w:tcPr>
          <w:p w14:paraId="41B78BF5" w14:textId="77777777" w:rsidR="00850CF2" w:rsidRPr="004C5438" w:rsidRDefault="00850CF2" w:rsidP="00850CF2">
            <w:pPr>
              <w:ind w:left="989" w:hanging="540"/>
              <w:rPr>
                <w:rFonts w:asciiTheme="minorHAnsi" w:hAnsiTheme="minorHAnsi" w:cstheme="minorHAnsi"/>
                <w:b/>
                <w:szCs w:val="22"/>
              </w:rPr>
            </w:pPr>
            <w:bookmarkStart w:id="74" w:name="M1Kk2iReturn"/>
            <w:bookmarkEnd w:id="74"/>
            <w:r w:rsidRPr="004C5438">
              <w:rPr>
                <w:rFonts w:asciiTheme="minorHAnsi" w:hAnsiTheme="minorHAnsi" w:cstheme="minorHAnsi"/>
                <w:b/>
                <w:bCs/>
                <w:color w:val="000000"/>
                <w:szCs w:val="22"/>
              </w:rPr>
              <w:t xml:space="preserve">m4i. </w:t>
            </w:r>
            <w:hyperlink w:anchor="M1m4i" w:history="1">
              <w:r w:rsidRPr="004C5438">
                <w:rPr>
                  <w:rStyle w:val="Hyperlink"/>
                  <w:rFonts w:asciiTheme="minorHAnsi" w:hAnsiTheme="minorHAnsi" w:cstheme="minorHAnsi"/>
                  <w:bCs/>
                  <w:szCs w:val="22"/>
                </w:rPr>
                <w:t xml:space="preserve">The </w:t>
              </w:r>
              <w:bookmarkStart w:id="75" w:name="M1m4iReturn"/>
              <w:bookmarkEnd w:id="75"/>
              <w:r w:rsidRPr="004C5438">
                <w:rPr>
                  <w:rStyle w:val="Hyperlink"/>
                  <w:rFonts w:asciiTheme="minorHAnsi" w:hAnsiTheme="minorHAnsi" w:cstheme="minorHAnsi"/>
                  <w:bCs/>
                  <w:szCs w:val="22"/>
                </w:rPr>
                <w:t>plan calls for the comparison of cases to the baseline.</w:t>
              </w:r>
            </w:hyperlink>
          </w:p>
        </w:tc>
        <w:tc>
          <w:tcPr>
            <w:tcW w:w="1668" w:type="dxa"/>
            <w:tcMar>
              <w:top w:w="58" w:type="dxa"/>
              <w:left w:w="115" w:type="dxa"/>
              <w:bottom w:w="58" w:type="dxa"/>
              <w:right w:w="115" w:type="dxa"/>
            </w:tcMar>
          </w:tcPr>
          <w:p w14:paraId="398114A4"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8019ADE" w14:textId="77777777" w:rsidR="00850CF2" w:rsidRPr="004C5438" w:rsidRDefault="00850CF2" w:rsidP="00850CF2">
            <w:pPr>
              <w:rPr>
                <w:rFonts w:asciiTheme="minorHAnsi" w:hAnsiTheme="minorHAnsi" w:cstheme="minorHAnsi"/>
                <w:szCs w:val="22"/>
              </w:rPr>
            </w:pPr>
          </w:p>
        </w:tc>
      </w:tr>
      <w:tr w:rsidR="00850CF2" w:rsidRPr="004C5438" w14:paraId="46B51E39" w14:textId="77777777" w:rsidTr="00850CF2">
        <w:trPr>
          <w:trHeight w:val="141"/>
          <w:jc w:val="center"/>
        </w:trPr>
        <w:tc>
          <w:tcPr>
            <w:tcW w:w="8428" w:type="dxa"/>
            <w:tcMar>
              <w:top w:w="58" w:type="dxa"/>
              <w:left w:w="115" w:type="dxa"/>
              <w:bottom w:w="58" w:type="dxa"/>
              <w:right w:w="115" w:type="dxa"/>
            </w:tcMar>
          </w:tcPr>
          <w:p w14:paraId="4C2F57CC" w14:textId="77777777" w:rsidR="00850CF2" w:rsidRPr="004C5438" w:rsidRDefault="00850CF2" w:rsidP="00850CF2">
            <w:pPr>
              <w:ind w:left="989" w:hanging="540"/>
              <w:rPr>
                <w:rFonts w:asciiTheme="minorHAnsi" w:hAnsiTheme="minorHAnsi" w:cstheme="minorHAnsi"/>
                <w:bCs/>
                <w:color w:val="000000"/>
                <w:szCs w:val="22"/>
              </w:rPr>
            </w:pPr>
            <w:r w:rsidRPr="004C5438">
              <w:rPr>
                <w:rFonts w:asciiTheme="minorHAnsi" w:hAnsiTheme="minorHAnsi" w:cstheme="minorHAnsi"/>
                <w:b/>
                <w:bCs/>
                <w:color w:val="000000"/>
                <w:szCs w:val="22"/>
              </w:rPr>
              <w:t>m4i</w:t>
            </w:r>
            <w:bookmarkStart w:id="76" w:name="M1m4iiReturn"/>
            <w:bookmarkEnd w:id="76"/>
            <w:r w:rsidRPr="004C5438">
              <w:rPr>
                <w:rFonts w:asciiTheme="minorHAnsi" w:hAnsiTheme="minorHAnsi" w:cstheme="minorHAnsi"/>
                <w:b/>
                <w:bCs/>
                <w:color w:val="000000"/>
                <w:szCs w:val="22"/>
              </w:rPr>
              <w:t xml:space="preserve">i. </w:t>
            </w:r>
            <w:hyperlink w:anchor="M1m4ii" w:history="1">
              <w:r w:rsidRPr="004C5438">
                <w:rPr>
                  <w:rStyle w:val="Hyperlink"/>
                  <w:rFonts w:asciiTheme="minorHAnsi" w:hAnsiTheme="minorHAnsi" w:cstheme="minorHAnsi"/>
                  <w:bCs/>
                  <w:szCs w:val="22"/>
                </w:rPr>
                <w:t>The plan calls for confirmation of diagnosis.</w:t>
              </w:r>
            </w:hyperlink>
          </w:p>
        </w:tc>
        <w:tc>
          <w:tcPr>
            <w:tcW w:w="1668" w:type="dxa"/>
            <w:tcMar>
              <w:top w:w="58" w:type="dxa"/>
              <w:left w:w="115" w:type="dxa"/>
              <w:bottom w:w="58" w:type="dxa"/>
              <w:right w:w="115" w:type="dxa"/>
            </w:tcMar>
          </w:tcPr>
          <w:p w14:paraId="4F47FDA8"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7DAF9FD" w14:textId="77777777" w:rsidR="00850CF2" w:rsidRPr="004C5438" w:rsidRDefault="00850CF2" w:rsidP="00850CF2">
            <w:pPr>
              <w:rPr>
                <w:rFonts w:asciiTheme="minorHAnsi" w:hAnsiTheme="minorHAnsi" w:cstheme="minorHAnsi"/>
                <w:szCs w:val="22"/>
              </w:rPr>
            </w:pPr>
          </w:p>
        </w:tc>
      </w:tr>
      <w:tr w:rsidR="00850CF2" w:rsidRPr="004C5438" w14:paraId="11B312D4" w14:textId="77777777" w:rsidTr="00850CF2">
        <w:trPr>
          <w:trHeight w:val="141"/>
          <w:jc w:val="center"/>
        </w:trPr>
        <w:tc>
          <w:tcPr>
            <w:tcW w:w="8428" w:type="dxa"/>
            <w:tcMar>
              <w:top w:w="58" w:type="dxa"/>
              <w:left w:w="115" w:type="dxa"/>
              <w:bottom w:w="58" w:type="dxa"/>
              <w:right w:w="115" w:type="dxa"/>
            </w:tcMar>
          </w:tcPr>
          <w:p w14:paraId="2D555D34" w14:textId="77777777" w:rsidR="00850CF2" w:rsidRPr="004C5438" w:rsidRDefault="00850CF2" w:rsidP="00850CF2">
            <w:pPr>
              <w:ind w:left="989" w:hanging="540"/>
              <w:rPr>
                <w:rFonts w:asciiTheme="minorHAnsi" w:hAnsiTheme="minorHAnsi" w:cstheme="minorHAnsi"/>
                <w:b/>
                <w:szCs w:val="22"/>
              </w:rPr>
            </w:pPr>
            <w:bookmarkStart w:id="77" w:name="M1Kk2iiReturn"/>
            <w:bookmarkEnd w:id="77"/>
            <w:r w:rsidRPr="004C5438">
              <w:rPr>
                <w:rFonts w:asciiTheme="minorHAnsi" w:hAnsiTheme="minorHAnsi" w:cstheme="minorHAnsi"/>
                <w:b/>
                <w:bCs/>
                <w:color w:val="000000"/>
                <w:szCs w:val="22"/>
              </w:rPr>
              <w:t xml:space="preserve">m4iii. </w:t>
            </w:r>
            <w:bookmarkStart w:id="78" w:name="M1m4iiiReturn"/>
            <w:bookmarkEnd w:id="78"/>
            <w:r w:rsidRPr="004C5438">
              <w:rPr>
                <w:rFonts w:asciiTheme="minorHAnsi" w:hAnsiTheme="minorHAnsi" w:cstheme="minorHAnsi"/>
                <w:bCs/>
                <w:szCs w:val="22"/>
              </w:rPr>
              <w:fldChar w:fldCharType="begin"/>
            </w:r>
            <w:r w:rsidRPr="004C5438">
              <w:rPr>
                <w:rFonts w:asciiTheme="minorHAnsi" w:hAnsiTheme="minorHAnsi" w:cstheme="minorHAnsi"/>
                <w:bCs/>
                <w:szCs w:val="22"/>
              </w:rPr>
              <w:instrText xml:space="preserve"> HYPERLINK  \l "M1m4iii" </w:instrText>
            </w:r>
            <w:r w:rsidRPr="004C5438">
              <w:rPr>
                <w:rFonts w:asciiTheme="minorHAnsi" w:hAnsiTheme="minorHAnsi" w:cstheme="minorHAnsi"/>
                <w:bCs/>
                <w:szCs w:val="22"/>
              </w:rPr>
              <w:fldChar w:fldCharType="separate"/>
            </w:r>
            <w:r w:rsidRPr="004C5438">
              <w:rPr>
                <w:rStyle w:val="Hyperlink"/>
                <w:rFonts w:asciiTheme="minorHAnsi" w:hAnsiTheme="minorHAnsi" w:cstheme="minorHAnsi"/>
                <w:bCs/>
                <w:szCs w:val="22"/>
              </w:rPr>
              <w:t>The plan describes how the agency conducts contact tracing, including when it exceeds normal agency capacity.</w:t>
            </w:r>
            <w:r w:rsidRPr="004C5438">
              <w:rPr>
                <w:rFonts w:asciiTheme="minorHAnsi" w:hAnsiTheme="minorHAnsi" w:cstheme="minorHAnsi"/>
                <w:bCs/>
                <w:szCs w:val="22"/>
              </w:rPr>
              <w:fldChar w:fldCharType="end"/>
            </w:r>
          </w:p>
        </w:tc>
        <w:tc>
          <w:tcPr>
            <w:tcW w:w="1668" w:type="dxa"/>
            <w:tcMar>
              <w:top w:w="58" w:type="dxa"/>
              <w:left w:w="115" w:type="dxa"/>
              <w:bottom w:w="58" w:type="dxa"/>
              <w:right w:w="115" w:type="dxa"/>
            </w:tcMar>
          </w:tcPr>
          <w:p w14:paraId="3EE56E54"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2C66F93" w14:textId="77777777" w:rsidR="00850CF2" w:rsidRPr="004C5438" w:rsidRDefault="00850CF2" w:rsidP="00850CF2">
            <w:pPr>
              <w:rPr>
                <w:rFonts w:asciiTheme="minorHAnsi" w:hAnsiTheme="minorHAnsi" w:cstheme="minorHAnsi"/>
                <w:szCs w:val="22"/>
              </w:rPr>
            </w:pPr>
          </w:p>
        </w:tc>
      </w:tr>
      <w:tr w:rsidR="00850CF2" w:rsidRPr="004C5438" w14:paraId="56A0AD2D" w14:textId="77777777" w:rsidTr="00850CF2">
        <w:trPr>
          <w:trHeight w:val="141"/>
          <w:jc w:val="center"/>
        </w:trPr>
        <w:tc>
          <w:tcPr>
            <w:tcW w:w="8428" w:type="dxa"/>
            <w:tcMar>
              <w:top w:w="58" w:type="dxa"/>
              <w:left w:w="115" w:type="dxa"/>
              <w:bottom w:w="58" w:type="dxa"/>
              <w:right w:w="115" w:type="dxa"/>
            </w:tcMar>
          </w:tcPr>
          <w:p w14:paraId="1DE5F9E1" w14:textId="41B10BF0" w:rsidR="00850CF2" w:rsidRPr="004C5438" w:rsidRDefault="00850CF2" w:rsidP="00850CF2">
            <w:pPr>
              <w:ind w:left="989" w:hanging="540"/>
              <w:rPr>
                <w:rFonts w:asciiTheme="minorHAnsi" w:hAnsiTheme="minorHAnsi" w:cstheme="minorHAnsi"/>
                <w:b/>
                <w:szCs w:val="22"/>
              </w:rPr>
            </w:pPr>
            <w:bookmarkStart w:id="79" w:name="M1Kk2iiiReturn"/>
            <w:bookmarkEnd w:id="79"/>
            <w:r w:rsidRPr="004C5438">
              <w:rPr>
                <w:rFonts w:asciiTheme="minorHAnsi" w:hAnsiTheme="minorHAnsi" w:cstheme="minorHAnsi"/>
                <w:b/>
                <w:bCs/>
                <w:color w:val="000000"/>
                <w:szCs w:val="22"/>
              </w:rPr>
              <w:t xml:space="preserve">m4iv. </w:t>
            </w:r>
            <w:hyperlink w:anchor="M1m4iv" w:history="1">
              <w:r w:rsidRPr="004C5438">
                <w:rPr>
                  <w:rStyle w:val="Hyperlink"/>
                  <w:rFonts w:asciiTheme="minorHAnsi" w:hAnsiTheme="minorHAnsi" w:cstheme="minorHAnsi"/>
                  <w:bCs/>
                  <w:szCs w:val="22"/>
                </w:rPr>
                <w:t>The plan calls for the development of a description of cases through inte</w:t>
              </w:r>
              <w:bookmarkStart w:id="80" w:name="M1m4ivReturn"/>
              <w:bookmarkEnd w:id="80"/>
              <w:r w:rsidRPr="004C5438">
                <w:rPr>
                  <w:rStyle w:val="Hyperlink"/>
                  <w:rFonts w:asciiTheme="minorHAnsi" w:hAnsiTheme="minorHAnsi" w:cstheme="minorHAnsi"/>
                  <w:bCs/>
                  <w:szCs w:val="22"/>
                </w:rPr>
                <w:t>rviews, medical record review</w:t>
              </w:r>
              <w:r w:rsidR="00EC6CFF" w:rsidRPr="004C5438">
                <w:rPr>
                  <w:rStyle w:val="Hyperlink"/>
                  <w:rFonts w:asciiTheme="minorHAnsi" w:hAnsiTheme="minorHAnsi" w:cstheme="minorHAnsi"/>
                  <w:bCs/>
                  <w:szCs w:val="22"/>
                </w:rPr>
                <w:t>s</w:t>
              </w:r>
              <w:r w:rsidRPr="004C5438">
                <w:rPr>
                  <w:rStyle w:val="Hyperlink"/>
                  <w:rFonts w:asciiTheme="minorHAnsi" w:hAnsiTheme="minorHAnsi" w:cstheme="minorHAnsi"/>
                  <w:bCs/>
                  <w:szCs w:val="22"/>
                </w:rPr>
                <w:t xml:space="preserve">, and other mechanisms (person, place, and time) </w:t>
              </w:r>
              <w:r w:rsidRPr="004C5438">
                <w:rPr>
                  <w:rStyle w:val="Hyperlink"/>
                  <w:rFonts w:asciiTheme="minorHAnsi" w:hAnsiTheme="minorHAnsi" w:cstheme="minorHAnsi"/>
                  <w:szCs w:val="22"/>
                </w:rPr>
                <w:t>and the assignment of a case definition.</w:t>
              </w:r>
            </w:hyperlink>
          </w:p>
        </w:tc>
        <w:tc>
          <w:tcPr>
            <w:tcW w:w="1668" w:type="dxa"/>
            <w:tcMar>
              <w:top w:w="58" w:type="dxa"/>
              <w:left w:w="115" w:type="dxa"/>
              <w:bottom w:w="58" w:type="dxa"/>
              <w:right w:w="115" w:type="dxa"/>
            </w:tcMar>
          </w:tcPr>
          <w:p w14:paraId="1AAFF353"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6B166EAC" w14:textId="77777777" w:rsidR="00850CF2" w:rsidRPr="004C5438" w:rsidRDefault="00850CF2" w:rsidP="00850CF2">
            <w:pPr>
              <w:rPr>
                <w:rFonts w:asciiTheme="minorHAnsi" w:hAnsiTheme="minorHAnsi" w:cstheme="minorHAnsi"/>
                <w:szCs w:val="22"/>
              </w:rPr>
            </w:pPr>
          </w:p>
        </w:tc>
      </w:tr>
      <w:tr w:rsidR="00850CF2" w:rsidRPr="004C5438" w14:paraId="1770C4BF" w14:textId="77777777" w:rsidTr="00850CF2">
        <w:trPr>
          <w:trHeight w:val="141"/>
          <w:jc w:val="center"/>
        </w:trPr>
        <w:tc>
          <w:tcPr>
            <w:tcW w:w="8428" w:type="dxa"/>
            <w:tcMar>
              <w:top w:w="58" w:type="dxa"/>
              <w:left w:w="115" w:type="dxa"/>
              <w:bottom w:w="58" w:type="dxa"/>
              <w:right w:w="115" w:type="dxa"/>
            </w:tcMar>
          </w:tcPr>
          <w:p w14:paraId="6D207861" w14:textId="77777777" w:rsidR="00850CF2" w:rsidRPr="004C5438" w:rsidRDefault="00850CF2" w:rsidP="00850CF2">
            <w:pPr>
              <w:ind w:left="989" w:hanging="540"/>
              <w:rPr>
                <w:rFonts w:asciiTheme="minorHAnsi" w:hAnsiTheme="minorHAnsi" w:cstheme="minorHAnsi"/>
                <w:b/>
                <w:szCs w:val="22"/>
              </w:rPr>
            </w:pPr>
            <w:r w:rsidRPr="004C5438">
              <w:rPr>
                <w:rFonts w:asciiTheme="minorHAnsi" w:hAnsiTheme="minorHAnsi" w:cstheme="minorHAnsi"/>
                <w:b/>
                <w:bCs/>
                <w:color w:val="000000"/>
                <w:szCs w:val="22"/>
              </w:rPr>
              <w:t>m4v.</w:t>
            </w:r>
            <w:r w:rsidRPr="004C5438">
              <w:rPr>
                <w:rFonts w:asciiTheme="minorHAnsi" w:hAnsiTheme="minorHAnsi" w:cstheme="minorHAnsi"/>
                <w:bCs/>
                <w:color w:val="000000"/>
                <w:szCs w:val="22"/>
              </w:rPr>
              <w:t xml:space="preserve"> The plan calls for the generation of possible associations of transmission, exposure, and source.</w:t>
            </w:r>
          </w:p>
        </w:tc>
        <w:tc>
          <w:tcPr>
            <w:tcW w:w="1668" w:type="dxa"/>
            <w:tcMar>
              <w:top w:w="58" w:type="dxa"/>
              <w:left w:w="115" w:type="dxa"/>
              <w:bottom w:w="58" w:type="dxa"/>
              <w:right w:w="115" w:type="dxa"/>
            </w:tcMar>
          </w:tcPr>
          <w:p w14:paraId="11B703B2"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5159137" w14:textId="77777777" w:rsidR="00850CF2" w:rsidRPr="004C5438" w:rsidRDefault="00850CF2" w:rsidP="00850CF2">
            <w:pPr>
              <w:rPr>
                <w:rFonts w:asciiTheme="minorHAnsi" w:hAnsiTheme="minorHAnsi" w:cstheme="minorHAnsi"/>
                <w:szCs w:val="22"/>
              </w:rPr>
            </w:pPr>
          </w:p>
        </w:tc>
      </w:tr>
      <w:tr w:rsidR="00850CF2" w:rsidRPr="004C5438" w14:paraId="4F34A4C7" w14:textId="77777777" w:rsidTr="00850CF2">
        <w:trPr>
          <w:trHeight w:val="141"/>
          <w:jc w:val="center"/>
        </w:trPr>
        <w:tc>
          <w:tcPr>
            <w:tcW w:w="8428" w:type="dxa"/>
            <w:tcMar>
              <w:top w:w="58" w:type="dxa"/>
              <w:left w:w="115" w:type="dxa"/>
              <w:bottom w:w="58" w:type="dxa"/>
              <w:right w:w="115" w:type="dxa"/>
            </w:tcMar>
          </w:tcPr>
          <w:p w14:paraId="5C389E17" w14:textId="77777777" w:rsidR="00850CF2" w:rsidRPr="004C5438" w:rsidRDefault="00850CF2" w:rsidP="00850CF2">
            <w:pPr>
              <w:ind w:left="989" w:hanging="540"/>
              <w:rPr>
                <w:rFonts w:asciiTheme="minorHAnsi" w:hAnsiTheme="minorHAnsi" w:cstheme="minorHAnsi"/>
                <w:b/>
                <w:szCs w:val="22"/>
              </w:rPr>
            </w:pPr>
            <w:r w:rsidRPr="004C5438">
              <w:rPr>
                <w:rFonts w:asciiTheme="minorHAnsi" w:hAnsiTheme="minorHAnsi" w:cstheme="minorHAnsi"/>
                <w:b/>
                <w:bCs/>
                <w:color w:val="000000"/>
                <w:szCs w:val="22"/>
              </w:rPr>
              <w:t xml:space="preserve">m4vi. </w:t>
            </w:r>
            <w:bookmarkStart w:id="81" w:name="M1m4viReturn"/>
            <w:r w:rsidRPr="004C5438">
              <w:rPr>
                <w:rFonts w:asciiTheme="minorHAnsi" w:hAnsiTheme="minorHAnsi" w:cstheme="minorHAnsi"/>
                <w:bCs/>
                <w:color w:val="000000"/>
                <w:szCs w:val="22"/>
              </w:rPr>
              <w:fldChar w:fldCharType="begin"/>
            </w:r>
            <w:r w:rsidRPr="004C5438">
              <w:rPr>
                <w:rFonts w:asciiTheme="minorHAnsi" w:hAnsiTheme="minorHAnsi" w:cstheme="minorHAnsi"/>
                <w:bCs/>
                <w:color w:val="000000"/>
                <w:szCs w:val="22"/>
              </w:rPr>
              <w:instrText xml:space="preserve"> HYPERLINK  \l "M1m4vi" </w:instrText>
            </w:r>
            <w:r w:rsidRPr="004C5438">
              <w:rPr>
                <w:rFonts w:asciiTheme="minorHAnsi" w:hAnsiTheme="minorHAnsi" w:cstheme="minorHAnsi"/>
                <w:bCs/>
                <w:color w:val="000000"/>
                <w:szCs w:val="22"/>
              </w:rPr>
              <w:fldChar w:fldCharType="separate"/>
            </w:r>
            <w:r w:rsidRPr="004C5438">
              <w:rPr>
                <w:rStyle w:val="Hyperlink"/>
                <w:rFonts w:asciiTheme="minorHAnsi" w:hAnsiTheme="minorHAnsi" w:cstheme="minorHAnsi"/>
                <w:bCs/>
                <w:szCs w:val="22"/>
              </w:rPr>
              <w:t>The plan calls for identifying the population at risk and recommending control measures.</w:t>
            </w:r>
            <w:bookmarkEnd w:id="81"/>
            <w:r w:rsidRPr="004C5438">
              <w:rPr>
                <w:rFonts w:asciiTheme="minorHAnsi" w:hAnsiTheme="minorHAnsi" w:cstheme="minorHAnsi"/>
                <w:bCs/>
                <w:color w:val="000000"/>
                <w:szCs w:val="22"/>
              </w:rPr>
              <w:fldChar w:fldCharType="end"/>
            </w:r>
          </w:p>
        </w:tc>
        <w:tc>
          <w:tcPr>
            <w:tcW w:w="1668" w:type="dxa"/>
            <w:tcMar>
              <w:top w:w="58" w:type="dxa"/>
              <w:left w:w="115" w:type="dxa"/>
              <w:bottom w:w="58" w:type="dxa"/>
              <w:right w:w="115" w:type="dxa"/>
            </w:tcMar>
          </w:tcPr>
          <w:p w14:paraId="0315B5DF"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2EED37F" w14:textId="77777777" w:rsidR="00850CF2" w:rsidRPr="004C5438" w:rsidRDefault="00850CF2" w:rsidP="00850CF2">
            <w:pPr>
              <w:rPr>
                <w:rFonts w:asciiTheme="minorHAnsi" w:hAnsiTheme="minorHAnsi" w:cstheme="minorHAnsi"/>
                <w:szCs w:val="22"/>
              </w:rPr>
            </w:pPr>
          </w:p>
        </w:tc>
      </w:tr>
      <w:tr w:rsidR="00850CF2" w:rsidRPr="004C5438" w14:paraId="0C7D5527" w14:textId="77777777" w:rsidTr="00850CF2">
        <w:trPr>
          <w:trHeight w:val="141"/>
          <w:jc w:val="center"/>
        </w:trPr>
        <w:tc>
          <w:tcPr>
            <w:tcW w:w="8428" w:type="dxa"/>
            <w:shd w:val="clear" w:color="auto" w:fill="auto"/>
            <w:tcMar>
              <w:top w:w="58" w:type="dxa"/>
              <w:left w:w="115" w:type="dxa"/>
              <w:bottom w:w="58" w:type="dxa"/>
              <w:right w:w="115" w:type="dxa"/>
            </w:tcMar>
          </w:tcPr>
          <w:p w14:paraId="31A23797" w14:textId="23348C71" w:rsidR="00850CF2" w:rsidRPr="004C5438" w:rsidRDefault="00850CF2" w:rsidP="00850CF2">
            <w:pPr>
              <w:ind w:left="989" w:hanging="540"/>
              <w:rPr>
                <w:rFonts w:asciiTheme="minorHAnsi" w:hAnsiTheme="minorHAnsi" w:cstheme="minorHAnsi"/>
                <w:b/>
                <w:bCs/>
                <w:color w:val="000000"/>
                <w:szCs w:val="22"/>
              </w:rPr>
            </w:pPr>
            <w:r w:rsidRPr="004C5438">
              <w:rPr>
                <w:rFonts w:asciiTheme="minorHAnsi" w:hAnsiTheme="minorHAnsi" w:cstheme="minorHAnsi"/>
                <w:b/>
                <w:bCs/>
                <w:iCs/>
                <w:szCs w:val="22"/>
              </w:rPr>
              <w:t xml:space="preserve">m4vii. </w:t>
            </w:r>
            <w:r w:rsidRPr="004C5438">
              <w:rPr>
                <w:rFonts w:asciiTheme="minorHAnsi" w:hAnsiTheme="minorHAnsi" w:cstheme="minorHAnsi"/>
                <w:iCs/>
                <w:szCs w:val="22"/>
              </w:rPr>
              <w:t>The plan describes the process</w:t>
            </w:r>
            <w:r w:rsidRPr="004C5438">
              <w:rPr>
                <w:rFonts w:asciiTheme="minorHAnsi" w:hAnsiTheme="minorHAnsi" w:cstheme="minorHAnsi"/>
                <w:bCs/>
                <w:iCs/>
                <w:szCs w:val="22"/>
              </w:rPr>
              <w:t xml:space="preserve"> of </w:t>
            </w:r>
            <w:hyperlink w:anchor="PatientTracking" w:history="1">
              <w:r w:rsidRPr="004C5438">
                <w:rPr>
                  <w:rStyle w:val="Hyperlink"/>
                  <w:rFonts w:asciiTheme="minorHAnsi" w:hAnsiTheme="minorHAnsi" w:cstheme="minorHAnsi"/>
                  <w:bCs/>
                  <w:iCs/>
                  <w:szCs w:val="22"/>
                </w:rPr>
                <w:t>tracking and monitoring</w:t>
              </w:r>
            </w:hyperlink>
            <w:r w:rsidRPr="004C5438">
              <w:rPr>
                <w:rFonts w:asciiTheme="minorHAnsi" w:hAnsiTheme="minorHAnsi" w:cstheme="minorHAnsi"/>
                <w:bCs/>
                <w:iCs/>
                <w:szCs w:val="22"/>
              </w:rPr>
              <w:t xml:space="preserve"> known cases/exposed persons through disposition to enable short- and long-term follow-up, including any electronic systems used.</w:t>
            </w:r>
          </w:p>
        </w:tc>
        <w:tc>
          <w:tcPr>
            <w:tcW w:w="1668" w:type="dxa"/>
            <w:shd w:val="clear" w:color="auto" w:fill="auto"/>
            <w:tcMar>
              <w:top w:w="58" w:type="dxa"/>
              <w:left w:w="115" w:type="dxa"/>
              <w:bottom w:w="58" w:type="dxa"/>
              <w:right w:w="115" w:type="dxa"/>
            </w:tcMar>
          </w:tcPr>
          <w:p w14:paraId="373B78C4" w14:textId="77777777" w:rsidR="00850CF2" w:rsidRPr="004C5438" w:rsidRDefault="00850CF2" w:rsidP="00850CF2">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7F94DA08" w14:textId="77777777" w:rsidR="00850CF2" w:rsidRPr="004C5438" w:rsidRDefault="00850CF2" w:rsidP="00850CF2">
            <w:pPr>
              <w:rPr>
                <w:rFonts w:asciiTheme="minorHAnsi" w:hAnsiTheme="minorHAnsi" w:cstheme="minorHAnsi"/>
                <w:szCs w:val="22"/>
              </w:rPr>
            </w:pPr>
          </w:p>
        </w:tc>
      </w:tr>
      <w:tr w:rsidR="00850CF2" w:rsidRPr="004C5438" w14:paraId="1AA78D72" w14:textId="77777777" w:rsidTr="00850CF2">
        <w:trPr>
          <w:trHeight w:val="141"/>
          <w:jc w:val="center"/>
        </w:trPr>
        <w:tc>
          <w:tcPr>
            <w:tcW w:w="8428" w:type="dxa"/>
            <w:tcMar>
              <w:top w:w="58" w:type="dxa"/>
              <w:left w:w="115" w:type="dxa"/>
              <w:bottom w:w="58" w:type="dxa"/>
              <w:right w:w="115" w:type="dxa"/>
            </w:tcMar>
          </w:tcPr>
          <w:p w14:paraId="3F38708A" w14:textId="2E709956" w:rsidR="00850CF2" w:rsidRPr="004C5438" w:rsidRDefault="00850CF2" w:rsidP="007E1DDE">
            <w:pPr>
              <w:ind w:left="989" w:hanging="540"/>
              <w:rPr>
                <w:rFonts w:asciiTheme="minorHAnsi" w:hAnsiTheme="minorHAnsi" w:cstheme="minorHAnsi"/>
                <w:b/>
                <w:szCs w:val="22"/>
                <w:highlight w:val="yellow"/>
              </w:rPr>
            </w:pPr>
            <w:bookmarkStart w:id="82" w:name="M1Kk2viiReturn"/>
            <w:bookmarkStart w:id="83" w:name="_Hlk7429968"/>
            <w:bookmarkEnd w:id="82"/>
            <w:r w:rsidRPr="004C5438">
              <w:rPr>
                <w:rFonts w:asciiTheme="minorHAnsi" w:hAnsiTheme="minorHAnsi" w:cstheme="minorHAnsi"/>
                <w:b/>
                <w:bCs/>
                <w:color w:val="000000"/>
                <w:szCs w:val="22"/>
              </w:rPr>
              <w:t>m4viii.</w:t>
            </w:r>
            <w:r w:rsidR="007E1DDE" w:rsidRPr="004C5438">
              <w:rPr>
                <w:rFonts w:asciiTheme="minorHAnsi" w:hAnsiTheme="minorHAnsi" w:cstheme="minorHAnsi"/>
                <w:bCs/>
                <w:color w:val="000000"/>
                <w:szCs w:val="22"/>
              </w:rPr>
              <w:t xml:space="preserve"> </w:t>
            </w:r>
            <w:r w:rsidRPr="004C5438">
              <w:rPr>
                <w:rFonts w:asciiTheme="minorHAnsi" w:hAnsiTheme="minorHAnsi" w:cstheme="minorHAnsi"/>
                <w:szCs w:val="22"/>
              </w:rPr>
              <w:t>The plan describes the methods that would be used to identify and monitor the effectiveness and/or outcomes to medical interventions, nonpharmaceutical interventions, and/or public health recommendations implemented to control the spread of disease.</w:t>
            </w:r>
          </w:p>
        </w:tc>
        <w:tc>
          <w:tcPr>
            <w:tcW w:w="1668" w:type="dxa"/>
            <w:tcMar>
              <w:top w:w="58" w:type="dxa"/>
              <w:left w:w="115" w:type="dxa"/>
              <w:bottom w:w="58" w:type="dxa"/>
              <w:right w:w="115" w:type="dxa"/>
            </w:tcMar>
          </w:tcPr>
          <w:p w14:paraId="734240E3"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FC02DBD" w14:textId="7C4496D1" w:rsidR="00850CF2" w:rsidRPr="004C5438" w:rsidRDefault="00850CF2" w:rsidP="00850CF2">
            <w:pPr>
              <w:rPr>
                <w:rFonts w:asciiTheme="minorHAnsi" w:hAnsiTheme="minorHAnsi" w:cstheme="minorHAnsi"/>
                <w:szCs w:val="22"/>
              </w:rPr>
            </w:pPr>
          </w:p>
        </w:tc>
      </w:tr>
      <w:bookmarkEnd w:id="83"/>
      <w:tr w:rsidR="00850CF2" w:rsidRPr="004C5438" w14:paraId="7867F94F" w14:textId="77777777" w:rsidTr="00850CF2">
        <w:trPr>
          <w:trHeight w:val="141"/>
          <w:jc w:val="center"/>
        </w:trPr>
        <w:tc>
          <w:tcPr>
            <w:tcW w:w="8428" w:type="dxa"/>
            <w:tcMar>
              <w:top w:w="58" w:type="dxa"/>
              <w:left w:w="115" w:type="dxa"/>
              <w:bottom w:w="58" w:type="dxa"/>
              <w:right w:w="115" w:type="dxa"/>
            </w:tcMar>
          </w:tcPr>
          <w:p w14:paraId="28EA0377" w14:textId="4023BB59" w:rsidR="00850CF2" w:rsidRPr="004C5438" w:rsidDel="009605AB" w:rsidRDefault="00850CF2" w:rsidP="00850CF2">
            <w:pPr>
              <w:ind w:left="989" w:hanging="540"/>
              <w:rPr>
                <w:rFonts w:asciiTheme="minorHAnsi" w:hAnsiTheme="minorHAnsi" w:cstheme="minorHAnsi"/>
                <w:iCs/>
                <w:szCs w:val="22"/>
              </w:rPr>
            </w:pPr>
            <w:r w:rsidRPr="004C5438">
              <w:rPr>
                <w:rFonts w:asciiTheme="minorHAnsi" w:hAnsiTheme="minorHAnsi" w:cstheme="minorHAnsi"/>
                <w:b/>
                <w:bCs/>
                <w:color w:val="000000"/>
                <w:szCs w:val="22"/>
              </w:rPr>
              <w:t xml:space="preserve">m4ix. </w:t>
            </w:r>
            <w:r w:rsidRPr="004C5438">
              <w:rPr>
                <w:rFonts w:asciiTheme="minorHAnsi" w:hAnsiTheme="minorHAnsi" w:cstheme="minorHAnsi"/>
                <w:bCs/>
                <w:color w:val="000000"/>
                <w:szCs w:val="22"/>
              </w:rPr>
              <w:t>The</w:t>
            </w:r>
            <w:r w:rsidRPr="004C5438">
              <w:rPr>
                <w:rFonts w:asciiTheme="minorHAnsi" w:hAnsiTheme="minorHAnsi" w:cstheme="minorHAnsi"/>
                <w:iCs/>
                <w:szCs w:val="22"/>
              </w:rPr>
              <w:t xml:space="preserve"> plan describes the process for reporting notifiable conditions and situations, including on-call system(s), policies, and procedures to take reports of notifiable conditions and situations</w:t>
            </w:r>
            <w:r w:rsidR="00EC6CFF" w:rsidRPr="004C5438">
              <w:rPr>
                <w:rFonts w:asciiTheme="minorHAnsi" w:hAnsiTheme="minorHAnsi" w:cstheme="minorHAnsi"/>
                <w:iCs/>
                <w:szCs w:val="22"/>
              </w:rPr>
              <w:t>,</w:t>
            </w:r>
            <w:r w:rsidRPr="004C5438">
              <w:rPr>
                <w:rFonts w:asciiTheme="minorHAnsi" w:hAnsiTheme="minorHAnsi" w:cstheme="minorHAnsi"/>
                <w:iCs/>
                <w:szCs w:val="22"/>
              </w:rPr>
              <w:t xml:space="preserve"> 24/7/365.</w:t>
            </w:r>
          </w:p>
        </w:tc>
        <w:tc>
          <w:tcPr>
            <w:tcW w:w="1668" w:type="dxa"/>
            <w:tcMar>
              <w:top w:w="58" w:type="dxa"/>
              <w:left w:w="115" w:type="dxa"/>
              <w:bottom w:w="58" w:type="dxa"/>
              <w:right w:w="115" w:type="dxa"/>
            </w:tcMar>
          </w:tcPr>
          <w:p w14:paraId="3493B6C9"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1D80C98" w14:textId="77777777" w:rsidR="00850CF2" w:rsidRPr="004C5438" w:rsidRDefault="00850CF2" w:rsidP="00850CF2">
            <w:pPr>
              <w:rPr>
                <w:rFonts w:asciiTheme="minorHAnsi" w:hAnsiTheme="minorHAnsi" w:cstheme="minorHAnsi"/>
                <w:szCs w:val="22"/>
              </w:rPr>
            </w:pPr>
          </w:p>
        </w:tc>
      </w:tr>
      <w:tr w:rsidR="00850CF2" w:rsidRPr="004C5438" w14:paraId="0A00E07F" w14:textId="77777777" w:rsidTr="00850CF2">
        <w:trPr>
          <w:trHeight w:val="141"/>
          <w:jc w:val="center"/>
        </w:trPr>
        <w:tc>
          <w:tcPr>
            <w:tcW w:w="8428" w:type="dxa"/>
            <w:tcMar>
              <w:top w:w="58" w:type="dxa"/>
              <w:left w:w="115" w:type="dxa"/>
              <w:bottom w:w="58" w:type="dxa"/>
              <w:right w:w="115" w:type="dxa"/>
            </w:tcMar>
          </w:tcPr>
          <w:p w14:paraId="47D44096" w14:textId="77777777" w:rsidR="00850CF2" w:rsidRPr="004C5438" w:rsidRDefault="00850CF2" w:rsidP="00850CF2">
            <w:pPr>
              <w:ind w:left="989" w:hanging="540"/>
              <w:rPr>
                <w:rFonts w:asciiTheme="minorHAnsi" w:hAnsiTheme="minorHAnsi" w:cstheme="minorHAnsi"/>
                <w:iCs/>
                <w:szCs w:val="22"/>
              </w:rPr>
            </w:pPr>
            <w:bookmarkStart w:id="84" w:name="M1Kk2ixReturn"/>
            <w:bookmarkEnd w:id="84"/>
            <w:r w:rsidRPr="004C5438">
              <w:rPr>
                <w:rFonts w:asciiTheme="minorHAnsi" w:hAnsiTheme="minorHAnsi" w:cstheme="minorHAnsi"/>
                <w:b/>
                <w:bCs/>
                <w:color w:val="000000"/>
                <w:szCs w:val="22"/>
              </w:rPr>
              <w:lastRenderedPageBreak/>
              <w:t>m4x</w:t>
            </w:r>
            <w:r w:rsidRPr="004C5438">
              <w:rPr>
                <w:rFonts w:asciiTheme="minorHAnsi" w:hAnsiTheme="minorHAnsi" w:cstheme="minorHAnsi"/>
                <w:b/>
                <w:bCs/>
                <w:szCs w:val="22"/>
              </w:rPr>
              <w:t xml:space="preserve">. </w:t>
            </w:r>
            <w:hyperlink w:anchor="M1m4x" w:history="1">
              <w:r w:rsidRPr="004C5438">
                <w:rPr>
                  <w:rStyle w:val="Hyperlink"/>
                  <w:rFonts w:asciiTheme="minorHAnsi" w:hAnsiTheme="minorHAnsi" w:cstheme="minorHAnsi"/>
                  <w:iCs/>
                  <w:szCs w:val="22"/>
                </w:rPr>
                <w:t>T</w:t>
              </w:r>
              <w:bookmarkStart w:id="85" w:name="M1m4xReturn"/>
              <w:bookmarkEnd w:id="85"/>
              <w:r w:rsidRPr="004C5438">
                <w:rPr>
                  <w:rStyle w:val="Hyperlink"/>
                  <w:rFonts w:asciiTheme="minorHAnsi" w:hAnsiTheme="minorHAnsi" w:cstheme="minorHAnsi"/>
                  <w:iCs/>
                  <w:szCs w:val="22"/>
                </w:rPr>
                <w:t xml:space="preserve">he plan describes outbreak and exposure </w:t>
              </w:r>
              <w:r w:rsidRPr="004C5438">
                <w:rPr>
                  <w:rStyle w:val="Hyperlink"/>
                  <w:rFonts w:asciiTheme="minorHAnsi" w:hAnsiTheme="minorHAnsi" w:cstheme="minorHAnsi"/>
                  <w:szCs w:val="22"/>
                </w:rPr>
                <w:t>investigation</w:t>
              </w:r>
              <w:r w:rsidRPr="004C5438">
                <w:rPr>
                  <w:rStyle w:val="Hyperlink"/>
                  <w:rFonts w:asciiTheme="minorHAnsi" w:hAnsiTheme="minorHAnsi" w:cstheme="minorHAnsi"/>
                  <w:iCs/>
                  <w:szCs w:val="22"/>
                </w:rPr>
                <w:t xml:space="preserve"> tasks for staff and any volunteers who would be called upon in an agency emergency response.</w:t>
              </w:r>
            </w:hyperlink>
          </w:p>
        </w:tc>
        <w:tc>
          <w:tcPr>
            <w:tcW w:w="1668" w:type="dxa"/>
            <w:tcMar>
              <w:top w:w="58" w:type="dxa"/>
              <w:left w:w="115" w:type="dxa"/>
              <w:bottom w:w="58" w:type="dxa"/>
              <w:right w:w="115" w:type="dxa"/>
            </w:tcMar>
          </w:tcPr>
          <w:p w14:paraId="34BEA21E"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05E3AC2" w14:textId="77777777" w:rsidR="00850CF2" w:rsidRPr="004C5438" w:rsidRDefault="00850CF2" w:rsidP="00850CF2">
            <w:pPr>
              <w:rPr>
                <w:rFonts w:asciiTheme="minorHAnsi" w:hAnsiTheme="minorHAnsi" w:cstheme="minorHAnsi"/>
                <w:szCs w:val="22"/>
              </w:rPr>
            </w:pPr>
          </w:p>
        </w:tc>
      </w:tr>
      <w:tr w:rsidR="00850CF2" w:rsidRPr="004C5438" w14:paraId="6E07B0F7" w14:textId="77777777" w:rsidTr="00850CF2">
        <w:trPr>
          <w:trHeight w:val="66"/>
          <w:jc w:val="center"/>
        </w:trPr>
        <w:tc>
          <w:tcPr>
            <w:tcW w:w="8428" w:type="dxa"/>
            <w:tcMar>
              <w:top w:w="58" w:type="dxa"/>
              <w:left w:w="115" w:type="dxa"/>
              <w:bottom w:w="58" w:type="dxa"/>
              <w:right w:w="115" w:type="dxa"/>
            </w:tcMar>
          </w:tcPr>
          <w:p w14:paraId="5EB12E91" w14:textId="75637F86" w:rsidR="00850CF2" w:rsidRPr="004C5438" w:rsidRDefault="00850CF2" w:rsidP="00850CF2">
            <w:pPr>
              <w:pStyle w:val="BodyText2"/>
              <w:ind w:left="359" w:hanging="360"/>
              <w:rPr>
                <w:rFonts w:asciiTheme="minorHAnsi" w:hAnsiTheme="minorHAnsi" w:cstheme="minorHAnsi"/>
                <w:i w:val="0"/>
                <w:color w:val="auto"/>
                <w:szCs w:val="22"/>
              </w:rPr>
            </w:pPr>
            <w:bookmarkStart w:id="86" w:name="_Hlk516152350"/>
            <w:r w:rsidRPr="004C5438">
              <w:rPr>
                <w:rFonts w:asciiTheme="minorHAnsi" w:hAnsiTheme="minorHAnsi" w:cstheme="minorHAnsi"/>
                <w:i w:val="0"/>
                <w:color w:val="auto"/>
                <w:szCs w:val="22"/>
              </w:rPr>
              <w:t xml:space="preserve">m5. </w:t>
            </w:r>
            <w:r w:rsidRPr="004C5438">
              <w:rPr>
                <w:rFonts w:asciiTheme="minorHAnsi" w:hAnsiTheme="minorHAnsi" w:cstheme="minorHAnsi"/>
                <w:b w:val="0"/>
                <w:i w:val="0"/>
                <w:color w:val="auto"/>
                <w:szCs w:val="22"/>
              </w:rPr>
              <w:t xml:space="preserve">The </w:t>
            </w:r>
            <w:r w:rsidRPr="004C5438">
              <w:rPr>
                <w:rFonts w:asciiTheme="minorHAnsi" w:hAnsiTheme="minorHAnsi" w:cstheme="minorHAnsi"/>
                <w:b w:val="0"/>
                <w:i w:val="0"/>
                <w:iCs/>
                <w:color w:val="auto"/>
                <w:szCs w:val="22"/>
              </w:rPr>
              <w:t xml:space="preserve">plan </w:t>
            </w:r>
            <w:r w:rsidRPr="004C5438">
              <w:rPr>
                <w:rFonts w:asciiTheme="minorHAnsi" w:hAnsiTheme="minorHAnsi" w:cstheme="minorHAnsi"/>
                <w:b w:val="0"/>
                <w:i w:val="0"/>
                <w:color w:val="auto"/>
                <w:szCs w:val="22"/>
              </w:rPr>
              <w:t>includes evidence of a</w:t>
            </w:r>
            <w:r w:rsidRPr="004C5438">
              <w:rPr>
                <w:rFonts w:asciiTheme="minorHAnsi" w:hAnsiTheme="minorHAnsi" w:cstheme="minorHAnsi"/>
                <w:i w:val="0"/>
                <w:color w:val="auto"/>
                <w:szCs w:val="22"/>
              </w:rPr>
              <w:t xml:space="preserve"> </w:t>
            </w:r>
            <w:r w:rsidRPr="004C5438">
              <w:rPr>
                <w:rFonts w:asciiTheme="minorHAnsi" w:hAnsiTheme="minorHAnsi" w:cstheme="minorHAnsi"/>
                <w:b w:val="0"/>
                <w:i w:val="0"/>
                <w:color w:val="auto"/>
                <w:szCs w:val="22"/>
              </w:rPr>
              <w:t xml:space="preserve">system and protocol for managing </w:t>
            </w:r>
            <w:hyperlink w:anchor="EpiInvestigation" w:history="1">
              <w:r w:rsidRPr="004C5438">
                <w:rPr>
                  <w:rStyle w:val="Hyperlink"/>
                  <w:rFonts w:asciiTheme="minorHAnsi" w:hAnsiTheme="minorHAnsi" w:cstheme="minorHAnsi"/>
                  <w:b w:val="0"/>
                  <w:i w:val="0"/>
                  <w:szCs w:val="22"/>
                </w:rPr>
                <w:t>epidemiological investigation</w:t>
              </w:r>
            </w:hyperlink>
            <w:r w:rsidRPr="004C5438">
              <w:rPr>
                <w:rFonts w:asciiTheme="minorHAnsi" w:hAnsiTheme="minorHAnsi" w:cstheme="minorHAnsi"/>
                <w:b w:val="0"/>
                <w:i w:val="0"/>
                <w:color w:val="auto"/>
                <w:szCs w:val="22"/>
              </w:rPr>
              <w:t xml:space="preserve"> data</w:t>
            </w:r>
            <w:hyperlink w:anchor="StarredElement" w:history="1">
              <w:r w:rsidRPr="004C5438">
                <w:rPr>
                  <w:rStyle w:val="Hyperlink"/>
                  <w:rFonts w:asciiTheme="minorHAnsi" w:hAnsiTheme="minorHAnsi" w:cstheme="minorHAnsi"/>
                  <w:b w:val="0"/>
                  <w:i w:val="0"/>
                  <w:szCs w:val="22"/>
                </w:rPr>
                <w:t>.</w:t>
              </w:r>
              <w:bookmarkEnd w:id="86"/>
              <w:r w:rsidRPr="004C5438">
                <w:rPr>
                  <w:rStyle w:val="Hyperlink"/>
                  <w:rFonts w:asciiTheme="minorHAnsi" w:hAnsiTheme="minorHAnsi" w:cstheme="minorHAnsi"/>
                  <w:b w:val="0"/>
                  <w:i w:val="0"/>
                  <w:szCs w:val="22"/>
                </w:rPr>
                <w:t>*</w:t>
              </w:r>
            </w:hyperlink>
          </w:p>
        </w:tc>
        <w:tc>
          <w:tcPr>
            <w:tcW w:w="1668" w:type="dxa"/>
            <w:tcMar>
              <w:top w:w="58" w:type="dxa"/>
              <w:left w:w="115" w:type="dxa"/>
              <w:bottom w:w="58" w:type="dxa"/>
              <w:right w:w="115" w:type="dxa"/>
            </w:tcMar>
          </w:tcPr>
          <w:p w14:paraId="4E5466FD"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6FFCA7C" w14:textId="77777777" w:rsidR="00850CF2" w:rsidRPr="004C5438" w:rsidRDefault="00850CF2" w:rsidP="00850CF2">
            <w:pPr>
              <w:rPr>
                <w:rFonts w:asciiTheme="minorHAnsi" w:hAnsiTheme="minorHAnsi" w:cstheme="minorHAnsi"/>
                <w:szCs w:val="22"/>
              </w:rPr>
            </w:pPr>
          </w:p>
        </w:tc>
      </w:tr>
      <w:tr w:rsidR="00850CF2" w:rsidRPr="004C5438" w14:paraId="28E38968" w14:textId="77777777" w:rsidTr="00850CF2">
        <w:trPr>
          <w:trHeight w:val="66"/>
          <w:jc w:val="center"/>
        </w:trPr>
        <w:tc>
          <w:tcPr>
            <w:tcW w:w="8428" w:type="dxa"/>
            <w:tcMar>
              <w:top w:w="58" w:type="dxa"/>
              <w:left w:w="115" w:type="dxa"/>
              <w:bottom w:w="58" w:type="dxa"/>
              <w:right w:w="115" w:type="dxa"/>
            </w:tcMar>
          </w:tcPr>
          <w:p w14:paraId="19300F22" w14:textId="31CC0570" w:rsidR="00850CF2" w:rsidRPr="004C5438" w:rsidRDefault="00850CF2" w:rsidP="00850CF2">
            <w:pPr>
              <w:pStyle w:val="BodyText2"/>
              <w:ind w:left="359" w:hanging="360"/>
              <w:rPr>
                <w:rFonts w:asciiTheme="minorHAnsi" w:hAnsiTheme="minorHAnsi" w:cstheme="minorHAnsi"/>
                <w:b w:val="0"/>
                <w:i w:val="0"/>
                <w:iCs/>
                <w:color w:val="auto"/>
                <w:szCs w:val="22"/>
              </w:rPr>
            </w:pPr>
            <w:r w:rsidRPr="004C5438">
              <w:rPr>
                <w:rFonts w:asciiTheme="minorHAnsi" w:hAnsiTheme="minorHAnsi" w:cstheme="minorHAnsi"/>
                <w:bCs/>
                <w:i w:val="0"/>
                <w:iCs/>
                <w:color w:val="000000"/>
                <w:szCs w:val="22"/>
              </w:rPr>
              <w:t>m6.</w:t>
            </w:r>
            <w:r w:rsidRPr="004C5438">
              <w:rPr>
                <w:rFonts w:asciiTheme="minorHAnsi" w:hAnsiTheme="minorHAnsi" w:cstheme="minorHAnsi"/>
                <w:b w:val="0"/>
                <w:i w:val="0"/>
                <w:iCs/>
                <w:color w:val="000000"/>
                <w:szCs w:val="22"/>
              </w:rPr>
              <w:t xml:space="preserve"> The plan describes how epidemiological data is shared.</w:t>
            </w:r>
          </w:p>
        </w:tc>
        <w:tc>
          <w:tcPr>
            <w:tcW w:w="1668" w:type="dxa"/>
            <w:tcMar>
              <w:top w:w="58" w:type="dxa"/>
              <w:left w:w="115" w:type="dxa"/>
              <w:bottom w:w="58" w:type="dxa"/>
              <w:right w:w="115" w:type="dxa"/>
            </w:tcMar>
          </w:tcPr>
          <w:p w14:paraId="63C13D67"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75D7F26" w14:textId="77777777" w:rsidR="00850CF2" w:rsidRPr="004C5438" w:rsidRDefault="00850CF2" w:rsidP="00850CF2">
            <w:pPr>
              <w:rPr>
                <w:rFonts w:asciiTheme="minorHAnsi" w:hAnsiTheme="minorHAnsi" w:cstheme="minorHAnsi"/>
                <w:szCs w:val="22"/>
              </w:rPr>
            </w:pPr>
          </w:p>
        </w:tc>
      </w:tr>
      <w:tr w:rsidR="00850CF2" w:rsidRPr="004C5438" w14:paraId="67FAC9D4" w14:textId="77777777" w:rsidTr="00850CF2">
        <w:trPr>
          <w:trHeight w:val="66"/>
          <w:jc w:val="center"/>
        </w:trPr>
        <w:tc>
          <w:tcPr>
            <w:tcW w:w="8428" w:type="dxa"/>
            <w:shd w:val="clear" w:color="auto" w:fill="auto"/>
            <w:tcMar>
              <w:top w:w="58" w:type="dxa"/>
              <w:left w:w="115" w:type="dxa"/>
              <w:bottom w:w="58" w:type="dxa"/>
              <w:right w:w="115" w:type="dxa"/>
            </w:tcMar>
          </w:tcPr>
          <w:p w14:paraId="381CDD3B" w14:textId="0E3E461F" w:rsidR="00850CF2" w:rsidRPr="004C5438" w:rsidRDefault="001075C1" w:rsidP="00850CF2">
            <w:pPr>
              <w:pStyle w:val="BodyText2"/>
              <w:ind w:left="570" w:hanging="570"/>
              <w:rPr>
                <w:rFonts w:asciiTheme="minorHAnsi" w:hAnsiTheme="minorHAnsi" w:cstheme="minorHAnsi"/>
                <w:i w:val="0"/>
                <w:color w:val="auto"/>
                <w:szCs w:val="22"/>
              </w:rPr>
            </w:pPr>
            <w:r w:rsidRPr="004C5438">
              <w:rPr>
                <w:rFonts w:asciiTheme="minorHAnsi" w:hAnsiTheme="minorHAnsi" w:cstheme="minorHAnsi"/>
                <w:i w:val="0"/>
                <w:color w:val="auto"/>
                <w:szCs w:val="22"/>
              </w:rPr>
              <w:t>m</w:t>
            </w:r>
            <w:r w:rsidR="00850CF2" w:rsidRPr="004C5438">
              <w:rPr>
                <w:rFonts w:asciiTheme="minorHAnsi" w:hAnsiTheme="minorHAnsi" w:cstheme="minorHAnsi"/>
                <w:i w:val="0"/>
                <w:color w:val="auto"/>
                <w:szCs w:val="22"/>
              </w:rPr>
              <w:t>7.</w:t>
            </w:r>
            <w:r w:rsidR="00850CF2" w:rsidRPr="004C5438">
              <w:rPr>
                <w:rFonts w:asciiTheme="minorHAnsi" w:hAnsiTheme="minorHAnsi" w:cstheme="minorHAnsi"/>
                <w:b w:val="0"/>
                <w:i w:val="0"/>
                <w:color w:val="auto"/>
                <w:szCs w:val="22"/>
              </w:rPr>
              <w:t xml:space="preserve"> The plan calls for coordination with environmental investigation as required.</w:t>
            </w:r>
          </w:p>
        </w:tc>
        <w:tc>
          <w:tcPr>
            <w:tcW w:w="1668" w:type="dxa"/>
            <w:shd w:val="clear" w:color="auto" w:fill="auto"/>
            <w:tcMar>
              <w:top w:w="58" w:type="dxa"/>
              <w:left w:w="115" w:type="dxa"/>
              <w:bottom w:w="58" w:type="dxa"/>
              <w:right w:w="115" w:type="dxa"/>
            </w:tcMar>
          </w:tcPr>
          <w:p w14:paraId="465FF0AF" w14:textId="77777777" w:rsidR="00850CF2" w:rsidRPr="004C5438" w:rsidRDefault="00850CF2" w:rsidP="00850CF2">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69A131A7" w14:textId="77777777" w:rsidR="00850CF2" w:rsidRPr="004C5438" w:rsidRDefault="00850CF2" w:rsidP="00850CF2">
            <w:pPr>
              <w:rPr>
                <w:rFonts w:asciiTheme="minorHAnsi" w:hAnsiTheme="minorHAnsi" w:cstheme="minorHAnsi"/>
                <w:szCs w:val="22"/>
              </w:rPr>
            </w:pPr>
          </w:p>
        </w:tc>
      </w:tr>
      <w:tr w:rsidR="00850CF2" w:rsidRPr="004C5438" w14:paraId="4A894550" w14:textId="77777777" w:rsidTr="00850CF2">
        <w:trPr>
          <w:trHeight w:val="66"/>
          <w:jc w:val="center"/>
        </w:trPr>
        <w:tc>
          <w:tcPr>
            <w:tcW w:w="8428" w:type="dxa"/>
            <w:shd w:val="clear" w:color="auto" w:fill="C6D9F1"/>
            <w:tcMar>
              <w:top w:w="58" w:type="dxa"/>
              <w:left w:w="115" w:type="dxa"/>
              <w:bottom w:w="58" w:type="dxa"/>
              <w:right w:w="115" w:type="dxa"/>
            </w:tcMar>
            <w:vAlign w:val="center"/>
          </w:tcPr>
          <w:p w14:paraId="1B1DB504" w14:textId="77777777" w:rsidR="00850CF2" w:rsidRPr="004C5438" w:rsidRDefault="00850CF2" w:rsidP="00850CF2">
            <w:pPr>
              <w:ind w:left="325" w:hanging="325"/>
              <w:rPr>
                <w:rFonts w:asciiTheme="minorHAnsi" w:hAnsiTheme="minorHAnsi" w:cstheme="minorHAnsi"/>
                <w:b/>
                <w:szCs w:val="22"/>
              </w:rPr>
            </w:pPr>
            <w:r w:rsidRPr="004C5438">
              <w:rPr>
                <w:rFonts w:asciiTheme="minorHAnsi" w:hAnsiTheme="minorHAnsi" w:cstheme="minorHAnsi"/>
                <w:b/>
                <w:szCs w:val="22"/>
              </w:rPr>
              <w:t>N.   Laboratory Data and Sample Testing</w:t>
            </w:r>
          </w:p>
        </w:tc>
        <w:tc>
          <w:tcPr>
            <w:tcW w:w="1668" w:type="dxa"/>
            <w:shd w:val="clear" w:color="auto" w:fill="C6D9F1"/>
            <w:tcMar>
              <w:top w:w="58" w:type="dxa"/>
              <w:left w:w="115" w:type="dxa"/>
              <w:bottom w:w="58" w:type="dxa"/>
              <w:right w:w="115" w:type="dxa"/>
            </w:tcMar>
            <w:vAlign w:val="center"/>
          </w:tcPr>
          <w:p w14:paraId="5DB61C9D"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C6D9F1"/>
            <w:tcMar>
              <w:top w:w="58" w:type="dxa"/>
              <w:left w:w="115" w:type="dxa"/>
              <w:bottom w:w="58" w:type="dxa"/>
              <w:right w:w="115" w:type="dxa"/>
            </w:tcMar>
            <w:vAlign w:val="center"/>
          </w:tcPr>
          <w:p w14:paraId="2E749BC9"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850CF2" w:rsidRPr="004C5438" w14:paraId="79755453" w14:textId="77777777" w:rsidTr="002949DB">
        <w:trPr>
          <w:trHeight w:val="300"/>
          <w:jc w:val="center"/>
        </w:trPr>
        <w:tc>
          <w:tcPr>
            <w:tcW w:w="13392" w:type="dxa"/>
            <w:gridSpan w:val="3"/>
            <w:shd w:val="clear" w:color="auto" w:fill="auto"/>
            <w:tcMar>
              <w:top w:w="58" w:type="dxa"/>
              <w:left w:w="115" w:type="dxa"/>
              <w:bottom w:w="58" w:type="dxa"/>
              <w:right w:w="115" w:type="dxa"/>
            </w:tcMar>
            <w:vAlign w:val="center"/>
          </w:tcPr>
          <w:p w14:paraId="0F34D8FE" w14:textId="77777777" w:rsidR="00850CF2" w:rsidRPr="004C5438" w:rsidRDefault="00850CF2" w:rsidP="00850CF2">
            <w:pPr>
              <w:ind w:firstLine="146"/>
              <w:rPr>
                <w:rFonts w:asciiTheme="minorHAnsi" w:hAnsiTheme="minorHAnsi" w:cstheme="minorHAnsi"/>
                <w:b/>
                <w:szCs w:val="22"/>
              </w:rPr>
            </w:pPr>
            <w:r w:rsidRPr="004C5438">
              <w:rPr>
                <w:rFonts w:asciiTheme="minorHAnsi" w:hAnsiTheme="minorHAnsi" w:cstheme="minorHAnsi"/>
                <w:b/>
                <w:szCs w:val="22"/>
              </w:rPr>
              <w:t>n1. The evidence demonstrates a concept of operations for laboratory data and sample testing by addressing the five items listed:</w:t>
            </w:r>
          </w:p>
        </w:tc>
      </w:tr>
      <w:tr w:rsidR="00850CF2" w:rsidRPr="004C5438" w14:paraId="26B51B43" w14:textId="77777777" w:rsidTr="00850CF2">
        <w:trPr>
          <w:trHeight w:val="300"/>
          <w:jc w:val="center"/>
        </w:trPr>
        <w:tc>
          <w:tcPr>
            <w:tcW w:w="8428" w:type="dxa"/>
            <w:tcMar>
              <w:top w:w="58" w:type="dxa"/>
              <w:left w:w="115" w:type="dxa"/>
              <w:bottom w:w="58" w:type="dxa"/>
              <w:right w:w="115" w:type="dxa"/>
            </w:tcMar>
          </w:tcPr>
          <w:p w14:paraId="2530DC01" w14:textId="33172BAB" w:rsidR="00850CF2" w:rsidRPr="004C5438" w:rsidRDefault="00850CF2" w:rsidP="00850CF2">
            <w:pPr>
              <w:pStyle w:val="BodyText2"/>
              <w:ind w:left="712" w:hanging="360"/>
              <w:rPr>
                <w:rFonts w:asciiTheme="minorHAnsi" w:hAnsiTheme="minorHAnsi" w:cstheme="minorHAnsi"/>
                <w:b w:val="0"/>
                <w:szCs w:val="22"/>
              </w:rPr>
            </w:pPr>
            <w:r w:rsidRPr="004C5438">
              <w:rPr>
                <w:rFonts w:asciiTheme="minorHAnsi" w:hAnsiTheme="minorHAnsi" w:cstheme="minorHAnsi"/>
                <w:i w:val="0"/>
                <w:color w:val="auto"/>
                <w:szCs w:val="22"/>
              </w:rPr>
              <w:t xml:space="preserve">n1i. </w:t>
            </w:r>
            <w:r w:rsidRPr="004C5438">
              <w:rPr>
                <w:rFonts w:asciiTheme="minorHAnsi" w:hAnsiTheme="minorHAnsi" w:cstheme="minorHAnsi"/>
                <w:b w:val="0"/>
                <w:i w:val="0"/>
                <w:color w:val="auto"/>
                <w:szCs w:val="22"/>
              </w:rPr>
              <w:t xml:space="preserve">Staff roles and responsibilities as related to </w:t>
            </w:r>
            <w:hyperlink w:anchor="ESF" w:history="1">
              <w:r w:rsidRPr="004C5438">
                <w:rPr>
                  <w:rStyle w:val="Hyperlink"/>
                  <w:rFonts w:asciiTheme="minorHAnsi" w:hAnsiTheme="minorHAnsi" w:cstheme="minorHAnsi"/>
                  <w:b w:val="0"/>
                  <w:i w:val="0"/>
                  <w:szCs w:val="22"/>
                </w:rPr>
                <w:t>ESF 8: Public Health and Medical Services</w:t>
              </w:r>
            </w:hyperlink>
            <w:r w:rsidRPr="004C5438">
              <w:rPr>
                <w:rFonts w:asciiTheme="minorHAnsi" w:hAnsiTheme="minorHAnsi" w:cstheme="minorHAnsi"/>
                <w:b w:val="0"/>
                <w:i w:val="0"/>
                <w:color w:val="auto"/>
                <w:szCs w:val="22"/>
              </w:rPr>
              <w:t>.</w:t>
            </w:r>
          </w:p>
        </w:tc>
        <w:tc>
          <w:tcPr>
            <w:tcW w:w="1668" w:type="dxa"/>
            <w:shd w:val="clear" w:color="auto" w:fill="auto"/>
            <w:vAlign w:val="center"/>
          </w:tcPr>
          <w:p w14:paraId="5E74E2E9" w14:textId="77777777" w:rsidR="00850CF2" w:rsidRPr="004C5438" w:rsidRDefault="00850CF2" w:rsidP="00850CF2">
            <w:pPr>
              <w:ind w:firstLine="146"/>
              <w:rPr>
                <w:rFonts w:asciiTheme="minorHAnsi" w:hAnsiTheme="minorHAnsi" w:cstheme="minorHAnsi"/>
                <w:b/>
                <w:szCs w:val="22"/>
              </w:rPr>
            </w:pPr>
          </w:p>
        </w:tc>
        <w:tc>
          <w:tcPr>
            <w:tcW w:w="3296" w:type="dxa"/>
            <w:shd w:val="clear" w:color="auto" w:fill="auto"/>
            <w:vAlign w:val="center"/>
          </w:tcPr>
          <w:p w14:paraId="4531E899" w14:textId="77777777" w:rsidR="00850CF2" w:rsidRPr="004C5438" w:rsidRDefault="00850CF2" w:rsidP="00850CF2">
            <w:pPr>
              <w:ind w:firstLine="146"/>
              <w:rPr>
                <w:rFonts w:asciiTheme="minorHAnsi" w:hAnsiTheme="minorHAnsi" w:cstheme="minorHAnsi"/>
                <w:b/>
                <w:szCs w:val="22"/>
              </w:rPr>
            </w:pPr>
          </w:p>
        </w:tc>
      </w:tr>
      <w:tr w:rsidR="00850CF2" w:rsidRPr="004C5438" w14:paraId="6E1F462B" w14:textId="77777777" w:rsidTr="00850CF2">
        <w:trPr>
          <w:trHeight w:val="300"/>
          <w:jc w:val="center"/>
        </w:trPr>
        <w:tc>
          <w:tcPr>
            <w:tcW w:w="8428" w:type="dxa"/>
            <w:tcMar>
              <w:top w:w="58" w:type="dxa"/>
              <w:left w:w="115" w:type="dxa"/>
              <w:bottom w:w="58" w:type="dxa"/>
              <w:right w:w="115" w:type="dxa"/>
            </w:tcMar>
          </w:tcPr>
          <w:p w14:paraId="0CE39F7A" w14:textId="6705B9BD" w:rsidR="00850CF2" w:rsidRPr="004C5438" w:rsidRDefault="00850CF2" w:rsidP="00850CF2">
            <w:pPr>
              <w:pStyle w:val="BodyText2"/>
              <w:ind w:left="712" w:hanging="360"/>
              <w:rPr>
                <w:rFonts w:asciiTheme="minorHAnsi" w:hAnsiTheme="minorHAnsi" w:cstheme="minorHAnsi"/>
                <w:i w:val="0"/>
                <w:color w:val="auto"/>
                <w:szCs w:val="22"/>
              </w:rPr>
            </w:pPr>
            <w:r w:rsidRPr="004C5438">
              <w:rPr>
                <w:rFonts w:asciiTheme="minorHAnsi" w:hAnsiTheme="minorHAnsi" w:cstheme="minorHAnsi"/>
                <w:i w:val="0"/>
                <w:color w:val="auto"/>
                <w:szCs w:val="22"/>
              </w:rPr>
              <w:t xml:space="preserve">n1ii. </w:t>
            </w:r>
            <w:r w:rsidRPr="004C5438">
              <w:rPr>
                <w:rFonts w:asciiTheme="minorHAnsi" w:hAnsiTheme="minorHAnsi" w:cstheme="minorHAnsi"/>
                <w:b w:val="0"/>
                <w:i w:val="0"/>
                <w:color w:val="auto"/>
                <w:szCs w:val="22"/>
              </w:rPr>
              <w:t>Response actions that will take place.</w:t>
            </w:r>
          </w:p>
        </w:tc>
        <w:tc>
          <w:tcPr>
            <w:tcW w:w="1668" w:type="dxa"/>
            <w:shd w:val="clear" w:color="auto" w:fill="auto"/>
            <w:vAlign w:val="center"/>
          </w:tcPr>
          <w:p w14:paraId="1369BF66" w14:textId="77777777" w:rsidR="00850CF2" w:rsidRPr="004C5438" w:rsidRDefault="00850CF2" w:rsidP="00850CF2">
            <w:pPr>
              <w:ind w:firstLine="146"/>
              <w:rPr>
                <w:rFonts w:asciiTheme="minorHAnsi" w:hAnsiTheme="minorHAnsi" w:cstheme="minorHAnsi"/>
                <w:b/>
                <w:szCs w:val="22"/>
              </w:rPr>
            </w:pPr>
          </w:p>
        </w:tc>
        <w:tc>
          <w:tcPr>
            <w:tcW w:w="3296" w:type="dxa"/>
            <w:shd w:val="clear" w:color="auto" w:fill="auto"/>
            <w:vAlign w:val="center"/>
          </w:tcPr>
          <w:p w14:paraId="5AE068BF" w14:textId="77777777" w:rsidR="00850CF2" w:rsidRPr="004C5438" w:rsidRDefault="00850CF2" w:rsidP="00850CF2">
            <w:pPr>
              <w:ind w:firstLine="146"/>
              <w:rPr>
                <w:rFonts w:asciiTheme="minorHAnsi" w:hAnsiTheme="minorHAnsi" w:cstheme="minorHAnsi"/>
                <w:b/>
                <w:szCs w:val="22"/>
              </w:rPr>
            </w:pPr>
          </w:p>
        </w:tc>
      </w:tr>
      <w:tr w:rsidR="00850CF2" w:rsidRPr="004C5438" w14:paraId="04CE6B68" w14:textId="77777777" w:rsidTr="00850CF2">
        <w:trPr>
          <w:trHeight w:val="300"/>
          <w:jc w:val="center"/>
        </w:trPr>
        <w:tc>
          <w:tcPr>
            <w:tcW w:w="8428" w:type="dxa"/>
            <w:tcMar>
              <w:top w:w="58" w:type="dxa"/>
              <w:left w:w="115" w:type="dxa"/>
              <w:bottom w:w="58" w:type="dxa"/>
              <w:right w:w="115" w:type="dxa"/>
            </w:tcMar>
          </w:tcPr>
          <w:p w14:paraId="40D3D735" w14:textId="61B36D56" w:rsidR="00850CF2" w:rsidRPr="004C5438" w:rsidRDefault="00850CF2" w:rsidP="00850CF2">
            <w:pPr>
              <w:pStyle w:val="BodyText2"/>
              <w:ind w:left="712" w:hanging="360"/>
              <w:rPr>
                <w:rFonts w:asciiTheme="minorHAnsi" w:hAnsiTheme="minorHAnsi" w:cstheme="minorHAnsi"/>
                <w:i w:val="0"/>
                <w:color w:val="auto"/>
                <w:szCs w:val="22"/>
              </w:rPr>
            </w:pPr>
            <w:r w:rsidRPr="004C5438">
              <w:rPr>
                <w:rFonts w:asciiTheme="minorHAnsi" w:hAnsiTheme="minorHAnsi" w:cstheme="minorHAnsi"/>
                <w:i w:val="0"/>
                <w:color w:val="auto"/>
                <w:szCs w:val="22"/>
              </w:rPr>
              <w:t xml:space="preserve">n1iii. </w:t>
            </w:r>
            <w:r w:rsidRPr="004C5438">
              <w:rPr>
                <w:rFonts w:asciiTheme="minorHAnsi" w:hAnsiTheme="minorHAnsi" w:cstheme="minorHAnsi"/>
                <w:b w:val="0"/>
                <w:i w:val="0"/>
                <w:color w:val="auto"/>
                <w:szCs w:val="22"/>
              </w:rPr>
              <w:t>When the response actions will take place.</w:t>
            </w:r>
          </w:p>
        </w:tc>
        <w:tc>
          <w:tcPr>
            <w:tcW w:w="1668" w:type="dxa"/>
            <w:shd w:val="clear" w:color="auto" w:fill="auto"/>
            <w:vAlign w:val="center"/>
          </w:tcPr>
          <w:p w14:paraId="19F3E233" w14:textId="77777777" w:rsidR="00850CF2" w:rsidRPr="004C5438" w:rsidRDefault="00850CF2" w:rsidP="00850CF2">
            <w:pPr>
              <w:ind w:firstLine="146"/>
              <w:rPr>
                <w:rFonts w:asciiTheme="minorHAnsi" w:hAnsiTheme="minorHAnsi" w:cstheme="minorHAnsi"/>
                <w:b/>
                <w:szCs w:val="22"/>
              </w:rPr>
            </w:pPr>
          </w:p>
        </w:tc>
        <w:tc>
          <w:tcPr>
            <w:tcW w:w="3296" w:type="dxa"/>
            <w:shd w:val="clear" w:color="auto" w:fill="auto"/>
            <w:vAlign w:val="center"/>
          </w:tcPr>
          <w:p w14:paraId="3C397F1E" w14:textId="77777777" w:rsidR="00850CF2" w:rsidRPr="004C5438" w:rsidRDefault="00850CF2" w:rsidP="00850CF2">
            <w:pPr>
              <w:ind w:firstLine="146"/>
              <w:rPr>
                <w:rFonts w:asciiTheme="minorHAnsi" w:hAnsiTheme="minorHAnsi" w:cstheme="minorHAnsi"/>
                <w:b/>
                <w:szCs w:val="22"/>
              </w:rPr>
            </w:pPr>
          </w:p>
        </w:tc>
      </w:tr>
      <w:tr w:rsidR="00850CF2" w:rsidRPr="004C5438" w14:paraId="09DBD86F" w14:textId="77777777" w:rsidTr="00850CF2">
        <w:trPr>
          <w:trHeight w:val="282"/>
          <w:jc w:val="center"/>
        </w:trPr>
        <w:tc>
          <w:tcPr>
            <w:tcW w:w="8428" w:type="dxa"/>
            <w:tcMar>
              <w:top w:w="58" w:type="dxa"/>
              <w:left w:w="115" w:type="dxa"/>
              <w:bottom w:w="58" w:type="dxa"/>
              <w:right w:w="115" w:type="dxa"/>
            </w:tcMar>
          </w:tcPr>
          <w:p w14:paraId="7DFB2F86" w14:textId="3B7668BD" w:rsidR="00850CF2" w:rsidRPr="004C5438" w:rsidRDefault="00850CF2" w:rsidP="00850CF2">
            <w:pPr>
              <w:pStyle w:val="BodyText2"/>
              <w:ind w:left="712" w:hanging="360"/>
              <w:rPr>
                <w:rFonts w:asciiTheme="minorHAnsi" w:hAnsiTheme="minorHAnsi" w:cstheme="minorHAnsi"/>
                <w:i w:val="0"/>
                <w:color w:val="auto"/>
                <w:szCs w:val="22"/>
              </w:rPr>
            </w:pPr>
            <w:r w:rsidRPr="004C5438">
              <w:rPr>
                <w:rFonts w:asciiTheme="minorHAnsi" w:hAnsiTheme="minorHAnsi" w:cstheme="minorHAnsi"/>
                <w:i w:val="0"/>
                <w:color w:val="auto"/>
                <w:szCs w:val="22"/>
              </w:rPr>
              <w:t xml:space="preserve">n1iv. </w:t>
            </w:r>
            <w:r w:rsidRPr="004C5438">
              <w:rPr>
                <w:rFonts w:asciiTheme="minorHAnsi" w:hAnsiTheme="minorHAnsi" w:cstheme="minorHAnsi"/>
                <w:b w:val="0"/>
                <w:i w:val="0"/>
                <w:color w:val="auto"/>
                <w:szCs w:val="22"/>
              </w:rPr>
              <w:t>Under whose authority the actions will take place.</w:t>
            </w:r>
          </w:p>
        </w:tc>
        <w:tc>
          <w:tcPr>
            <w:tcW w:w="1668" w:type="dxa"/>
            <w:shd w:val="clear" w:color="auto" w:fill="auto"/>
            <w:vAlign w:val="center"/>
          </w:tcPr>
          <w:p w14:paraId="285B111B" w14:textId="77777777" w:rsidR="00850CF2" w:rsidRPr="004C5438" w:rsidRDefault="00850CF2" w:rsidP="00850CF2">
            <w:pPr>
              <w:ind w:firstLine="146"/>
              <w:rPr>
                <w:rFonts w:asciiTheme="minorHAnsi" w:hAnsiTheme="minorHAnsi" w:cstheme="minorHAnsi"/>
                <w:b/>
                <w:szCs w:val="22"/>
              </w:rPr>
            </w:pPr>
          </w:p>
        </w:tc>
        <w:tc>
          <w:tcPr>
            <w:tcW w:w="3296" w:type="dxa"/>
            <w:shd w:val="clear" w:color="auto" w:fill="auto"/>
            <w:vAlign w:val="center"/>
          </w:tcPr>
          <w:p w14:paraId="48AC022A" w14:textId="77777777" w:rsidR="00850CF2" w:rsidRPr="004C5438" w:rsidRDefault="00850CF2" w:rsidP="00850CF2">
            <w:pPr>
              <w:ind w:firstLine="146"/>
              <w:rPr>
                <w:rFonts w:asciiTheme="minorHAnsi" w:hAnsiTheme="minorHAnsi" w:cstheme="minorHAnsi"/>
                <w:b/>
                <w:szCs w:val="22"/>
              </w:rPr>
            </w:pPr>
          </w:p>
        </w:tc>
      </w:tr>
      <w:tr w:rsidR="00850CF2" w:rsidRPr="004C5438" w14:paraId="1D4DA145" w14:textId="77777777" w:rsidTr="00850CF2">
        <w:trPr>
          <w:trHeight w:val="300"/>
          <w:jc w:val="center"/>
        </w:trPr>
        <w:tc>
          <w:tcPr>
            <w:tcW w:w="8428" w:type="dxa"/>
            <w:tcMar>
              <w:top w:w="58" w:type="dxa"/>
              <w:left w:w="115" w:type="dxa"/>
              <w:bottom w:w="58" w:type="dxa"/>
              <w:right w:w="115" w:type="dxa"/>
            </w:tcMar>
          </w:tcPr>
          <w:p w14:paraId="520ABF43" w14:textId="77777777" w:rsidR="00850CF2" w:rsidRPr="004C5438" w:rsidRDefault="00850CF2" w:rsidP="00850CF2">
            <w:pPr>
              <w:pStyle w:val="BodyText2"/>
              <w:ind w:left="712" w:hanging="360"/>
              <w:rPr>
                <w:rFonts w:asciiTheme="minorHAnsi" w:hAnsiTheme="minorHAnsi" w:cstheme="minorHAnsi"/>
                <w:i w:val="0"/>
                <w:color w:val="auto"/>
                <w:szCs w:val="22"/>
              </w:rPr>
            </w:pPr>
            <w:r w:rsidRPr="004C5438">
              <w:rPr>
                <w:rFonts w:asciiTheme="minorHAnsi" w:hAnsiTheme="minorHAnsi" w:cstheme="minorHAnsi"/>
                <w:i w:val="0"/>
                <w:color w:val="auto"/>
                <w:szCs w:val="22"/>
              </w:rPr>
              <w:t xml:space="preserve">n1v. </w:t>
            </w:r>
            <w:r w:rsidRPr="004C5438">
              <w:rPr>
                <w:rFonts w:asciiTheme="minorHAnsi" w:hAnsiTheme="minorHAnsi" w:cstheme="minorHAnsi"/>
                <w:b w:val="0"/>
                <w:i w:val="0"/>
                <w:color w:val="auto"/>
                <w:szCs w:val="22"/>
              </w:rPr>
              <w:t>How response actions will be documented.</w:t>
            </w:r>
          </w:p>
        </w:tc>
        <w:tc>
          <w:tcPr>
            <w:tcW w:w="1668" w:type="dxa"/>
            <w:shd w:val="clear" w:color="auto" w:fill="auto"/>
            <w:vAlign w:val="center"/>
          </w:tcPr>
          <w:p w14:paraId="01585C3D" w14:textId="77777777" w:rsidR="00850CF2" w:rsidRPr="004C5438" w:rsidRDefault="00850CF2" w:rsidP="00850CF2">
            <w:pPr>
              <w:ind w:firstLine="146"/>
              <w:rPr>
                <w:rFonts w:asciiTheme="minorHAnsi" w:hAnsiTheme="minorHAnsi" w:cstheme="minorHAnsi"/>
                <w:b/>
                <w:szCs w:val="22"/>
              </w:rPr>
            </w:pPr>
          </w:p>
        </w:tc>
        <w:tc>
          <w:tcPr>
            <w:tcW w:w="3296" w:type="dxa"/>
            <w:shd w:val="clear" w:color="auto" w:fill="auto"/>
            <w:vAlign w:val="center"/>
          </w:tcPr>
          <w:p w14:paraId="35D73D0B" w14:textId="77777777" w:rsidR="00850CF2" w:rsidRPr="004C5438" w:rsidRDefault="00850CF2" w:rsidP="00850CF2">
            <w:pPr>
              <w:ind w:firstLine="146"/>
              <w:rPr>
                <w:rFonts w:asciiTheme="minorHAnsi" w:hAnsiTheme="minorHAnsi" w:cstheme="minorHAnsi"/>
                <w:b/>
                <w:szCs w:val="22"/>
              </w:rPr>
            </w:pPr>
          </w:p>
        </w:tc>
      </w:tr>
      <w:tr w:rsidR="00850CF2" w:rsidRPr="004C5438" w14:paraId="530E2027" w14:textId="77777777" w:rsidTr="002949DB">
        <w:trPr>
          <w:trHeight w:val="80"/>
          <w:jc w:val="center"/>
        </w:trPr>
        <w:tc>
          <w:tcPr>
            <w:tcW w:w="13392" w:type="dxa"/>
            <w:gridSpan w:val="3"/>
            <w:shd w:val="clear" w:color="auto" w:fill="auto"/>
            <w:tcMar>
              <w:top w:w="58" w:type="dxa"/>
              <w:left w:w="115" w:type="dxa"/>
              <w:bottom w:w="58" w:type="dxa"/>
              <w:right w:w="115" w:type="dxa"/>
            </w:tcMar>
          </w:tcPr>
          <w:p w14:paraId="4630A3F1" w14:textId="492C8A9A" w:rsidR="00850CF2" w:rsidRPr="004C5438" w:rsidRDefault="00850CF2" w:rsidP="00850CF2">
            <w:pPr>
              <w:ind w:firstLine="146"/>
              <w:rPr>
                <w:rFonts w:asciiTheme="minorHAnsi" w:hAnsiTheme="minorHAnsi" w:cstheme="minorHAnsi"/>
                <w:b/>
                <w:color w:val="000080"/>
                <w:szCs w:val="22"/>
              </w:rPr>
            </w:pPr>
            <w:r w:rsidRPr="004C5438">
              <w:rPr>
                <w:rFonts w:asciiTheme="minorHAnsi" w:hAnsiTheme="minorHAnsi" w:cstheme="minorHAnsi"/>
                <w:b/>
                <w:szCs w:val="22"/>
              </w:rPr>
              <w:t>n2. Access to Labs (local, regional, state)</w:t>
            </w:r>
          </w:p>
        </w:tc>
      </w:tr>
      <w:tr w:rsidR="00850CF2" w:rsidRPr="004C5438" w14:paraId="16B2923B" w14:textId="77777777" w:rsidTr="00850CF2">
        <w:trPr>
          <w:trHeight w:val="66"/>
          <w:jc w:val="center"/>
        </w:trPr>
        <w:tc>
          <w:tcPr>
            <w:tcW w:w="8428" w:type="dxa"/>
            <w:tcMar>
              <w:top w:w="58" w:type="dxa"/>
              <w:left w:w="115" w:type="dxa"/>
              <w:bottom w:w="58" w:type="dxa"/>
              <w:right w:w="115" w:type="dxa"/>
            </w:tcMar>
          </w:tcPr>
          <w:p w14:paraId="5FF45C92" w14:textId="77777777" w:rsidR="00850CF2" w:rsidRPr="004C5438" w:rsidRDefault="00850CF2" w:rsidP="00850CF2">
            <w:pPr>
              <w:ind w:left="864" w:hanging="432"/>
              <w:rPr>
                <w:rFonts w:asciiTheme="minorHAnsi" w:hAnsiTheme="minorHAnsi" w:cstheme="minorHAnsi"/>
                <w:b/>
                <w:szCs w:val="22"/>
              </w:rPr>
            </w:pPr>
            <w:r w:rsidRPr="004C5438">
              <w:rPr>
                <w:rFonts w:asciiTheme="minorHAnsi" w:hAnsiTheme="minorHAnsi" w:cstheme="minorHAnsi"/>
                <w:b/>
                <w:szCs w:val="22"/>
              </w:rPr>
              <w:t xml:space="preserve">n2i. </w:t>
            </w:r>
            <w:r w:rsidRPr="004C5438">
              <w:rPr>
                <w:rFonts w:asciiTheme="minorHAnsi" w:hAnsiTheme="minorHAnsi" w:cstheme="minorHAnsi"/>
                <w:szCs w:val="22"/>
              </w:rPr>
              <w:t>The plan</w:t>
            </w:r>
            <w:r w:rsidRPr="004C5438">
              <w:rPr>
                <w:rFonts w:asciiTheme="minorHAnsi" w:hAnsiTheme="minorHAnsi" w:cstheme="minorHAnsi"/>
                <w:b/>
                <w:szCs w:val="22"/>
              </w:rPr>
              <w:t xml:space="preserve"> </w:t>
            </w:r>
            <w:r w:rsidRPr="004C5438">
              <w:rPr>
                <w:rFonts w:asciiTheme="minorHAnsi" w:hAnsiTheme="minorHAnsi" w:cstheme="minorHAnsi"/>
                <w:szCs w:val="22"/>
              </w:rPr>
              <w:t>describes current packaging and shipping regulations on transporting infectious and potentially hazardous substances to labs that can test for biological/chemical/radiological agents.</w:t>
            </w:r>
            <w:hyperlink w:anchor="StarredElement" w:history="1">
              <w:r w:rsidRPr="004C5438">
                <w:rPr>
                  <w:rStyle w:val="Hyperlink"/>
                  <w:rFonts w:asciiTheme="minorHAnsi" w:hAnsiTheme="minorHAnsi" w:cstheme="minorHAnsi"/>
                  <w:szCs w:val="22"/>
                </w:rPr>
                <w:t>*</w:t>
              </w:r>
            </w:hyperlink>
          </w:p>
        </w:tc>
        <w:tc>
          <w:tcPr>
            <w:tcW w:w="1668" w:type="dxa"/>
            <w:tcMar>
              <w:top w:w="58" w:type="dxa"/>
              <w:left w:w="115" w:type="dxa"/>
              <w:bottom w:w="58" w:type="dxa"/>
              <w:right w:w="115" w:type="dxa"/>
            </w:tcMar>
          </w:tcPr>
          <w:p w14:paraId="3C90362A"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37ABD08" w14:textId="77777777" w:rsidR="00850CF2" w:rsidRPr="004C5438" w:rsidRDefault="00850CF2" w:rsidP="00850CF2">
            <w:pPr>
              <w:rPr>
                <w:rFonts w:asciiTheme="minorHAnsi" w:hAnsiTheme="minorHAnsi" w:cstheme="minorHAnsi"/>
                <w:szCs w:val="22"/>
              </w:rPr>
            </w:pPr>
          </w:p>
        </w:tc>
      </w:tr>
      <w:tr w:rsidR="00850CF2" w:rsidRPr="004C5438" w14:paraId="48EBC3BA" w14:textId="77777777" w:rsidTr="00850CF2">
        <w:trPr>
          <w:trHeight w:val="66"/>
          <w:jc w:val="center"/>
        </w:trPr>
        <w:tc>
          <w:tcPr>
            <w:tcW w:w="8428" w:type="dxa"/>
            <w:tcMar>
              <w:top w:w="58" w:type="dxa"/>
              <w:left w:w="115" w:type="dxa"/>
              <w:bottom w:w="58" w:type="dxa"/>
              <w:right w:w="115" w:type="dxa"/>
            </w:tcMar>
          </w:tcPr>
          <w:p w14:paraId="5BA0AF5C" w14:textId="77777777" w:rsidR="00850CF2" w:rsidRPr="004C5438" w:rsidRDefault="00850CF2" w:rsidP="00850CF2">
            <w:pPr>
              <w:ind w:left="864" w:hanging="432"/>
              <w:rPr>
                <w:rFonts w:asciiTheme="minorHAnsi" w:hAnsiTheme="minorHAnsi" w:cstheme="minorHAnsi"/>
                <w:b/>
                <w:szCs w:val="22"/>
              </w:rPr>
            </w:pPr>
            <w:bookmarkStart w:id="87" w:name="_Hlk516152358"/>
            <w:r w:rsidRPr="004C5438">
              <w:rPr>
                <w:rFonts w:asciiTheme="minorHAnsi" w:hAnsiTheme="minorHAnsi" w:cstheme="minorHAnsi"/>
                <w:b/>
                <w:szCs w:val="22"/>
              </w:rPr>
              <w:t xml:space="preserve">n2ii. </w:t>
            </w:r>
            <w:r w:rsidRPr="004C5438">
              <w:rPr>
                <w:rFonts w:asciiTheme="minorHAnsi" w:hAnsiTheme="minorHAnsi" w:cstheme="minorHAnsi"/>
                <w:szCs w:val="22"/>
              </w:rPr>
              <w:t>The plan describes the process(es) for transporting specimens/samples to a confirmatory reference lab at any time</w:t>
            </w:r>
            <w:hyperlink w:anchor="StarredElement" w:history="1">
              <w:r w:rsidRPr="004C5438">
                <w:rPr>
                  <w:rStyle w:val="Hyperlink"/>
                  <w:rFonts w:asciiTheme="minorHAnsi" w:hAnsiTheme="minorHAnsi" w:cstheme="minorHAnsi"/>
                  <w:szCs w:val="22"/>
                </w:rPr>
                <w:t>.*</w:t>
              </w:r>
            </w:hyperlink>
          </w:p>
        </w:tc>
        <w:tc>
          <w:tcPr>
            <w:tcW w:w="1668" w:type="dxa"/>
            <w:tcMar>
              <w:top w:w="58" w:type="dxa"/>
              <w:left w:w="115" w:type="dxa"/>
              <w:bottom w:w="58" w:type="dxa"/>
              <w:right w:w="115" w:type="dxa"/>
            </w:tcMar>
          </w:tcPr>
          <w:p w14:paraId="3E7432AA"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AC88039" w14:textId="77777777" w:rsidR="00850CF2" w:rsidRPr="004C5438" w:rsidRDefault="00850CF2" w:rsidP="00850CF2">
            <w:pPr>
              <w:rPr>
                <w:rFonts w:asciiTheme="minorHAnsi" w:hAnsiTheme="minorHAnsi" w:cstheme="minorHAnsi"/>
                <w:szCs w:val="22"/>
              </w:rPr>
            </w:pPr>
          </w:p>
        </w:tc>
      </w:tr>
      <w:bookmarkEnd w:id="87"/>
      <w:tr w:rsidR="00850CF2" w:rsidRPr="004C5438" w14:paraId="322DBD60" w14:textId="77777777" w:rsidTr="00850CF2">
        <w:trPr>
          <w:trHeight w:val="274"/>
          <w:jc w:val="center"/>
        </w:trPr>
        <w:tc>
          <w:tcPr>
            <w:tcW w:w="8428" w:type="dxa"/>
            <w:tcMar>
              <w:top w:w="58" w:type="dxa"/>
              <w:left w:w="115" w:type="dxa"/>
              <w:bottom w:w="58" w:type="dxa"/>
              <w:right w:w="115" w:type="dxa"/>
            </w:tcMar>
          </w:tcPr>
          <w:p w14:paraId="17C0992E" w14:textId="77777777" w:rsidR="00850CF2" w:rsidRPr="004C5438" w:rsidRDefault="00850CF2" w:rsidP="00850CF2">
            <w:pPr>
              <w:ind w:left="864" w:hanging="432"/>
              <w:rPr>
                <w:rFonts w:asciiTheme="minorHAnsi" w:hAnsiTheme="minorHAnsi" w:cstheme="minorHAnsi"/>
                <w:b/>
                <w:szCs w:val="22"/>
              </w:rPr>
            </w:pPr>
            <w:r w:rsidRPr="004C5438">
              <w:rPr>
                <w:rFonts w:asciiTheme="minorHAnsi" w:hAnsiTheme="minorHAnsi" w:cstheme="minorHAnsi"/>
                <w:b/>
                <w:szCs w:val="22"/>
              </w:rPr>
              <w:t>n2iii</w:t>
            </w:r>
            <w:r w:rsidRPr="004C5438">
              <w:rPr>
                <w:rFonts w:asciiTheme="minorHAnsi" w:hAnsiTheme="minorHAnsi" w:cstheme="minorHAnsi"/>
                <w:szCs w:val="22"/>
              </w:rPr>
              <w:t>. The plan describes the process of contacting the proper lab to notify them of what specimens to expect and, if applicable, special directions.</w:t>
            </w:r>
          </w:p>
        </w:tc>
        <w:tc>
          <w:tcPr>
            <w:tcW w:w="1668" w:type="dxa"/>
            <w:tcMar>
              <w:top w:w="58" w:type="dxa"/>
              <w:left w:w="115" w:type="dxa"/>
              <w:bottom w:w="58" w:type="dxa"/>
              <w:right w:w="115" w:type="dxa"/>
            </w:tcMar>
          </w:tcPr>
          <w:p w14:paraId="52C12EAF"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5828D986" w14:textId="77777777" w:rsidR="00850CF2" w:rsidRPr="004C5438" w:rsidRDefault="00850CF2" w:rsidP="00850CF2">
            <w:pPr>
              <w:rPr>
                <w:rFonts w:asciiTheme="minorHAnsi" w:hAnsiTheme="minorHAnsi" w:cstheme="minorHAnsi"/>
                <w:szCs w:val="22"/>
              </w:rPr>
            </w:pPr>
          </w:p>
        </w:tc>
      </w:tr>
      <w:tr w:rsidR="00850CF2" w:rsidRPr="004C5438" w14:paraId="0CF67507" w14:textId="77777777" w:rsidTr="00850CF2">
        <w:trPr>
          <w:trHeight w:val="202"/>
          <w:jc w:val="center"/>
        </w:trPr>
        <w:tc>
          <w:tcPr>
            <w:tcW w:w="8428" w:type="dxa"/>
            <w:tcMar>
              <w:top w:w="58" w:type="dxa"/>
              <w:left w:w="115" w:type="dxa"/>
              <w:bottom w:w="58" w:type="dxa"/>
              <w:right w:w="115" w:type="dxa"/>
            </w:tcMar>
          </w:tcPr>
          <w:p w14:paraId="1FC6E198" w14:textId="77777777" w:rsidR="00850CF2" w:rsidRPr="004C5438" w:rsidRDefault="00850CF2" w:rsidP="00850CF2">
            <w:pPr>
              <w:ind w:left="864" w:hanging="432"/>
              <w:rPr>
                <w:rFonts w:asciiTheme="minorHAnsi" w:hAnsiTheme="minorHAnsi" w:cstheme="minorHAnsi"/>
                <w:b/>
                <w:szCs w:val="22"/>
              </w:rPr>
            </w:pPr>
            <w:bookmarkStart w:id="88" w:name="_Hlk516152363"/>
            <w:r w:rsidRPr="004C5438">
              <w:rPr>
                <w:rFonts w:asciiTheme="minorHAnsi" w:hAnsiTheme="minorHAnsi" w:cstheme="minorHAnsi"/>
                <w:b/>
                <w:szCs w:val="22"/>
              </w:rPr>
              <w:t>n2iv</w:t>
            </w:r>
            <w:r w:rsidRPr="004C5438">
              <w:rPr>
                <w:rFonts w:asciiTheme="minorHAnsi" w:hAnsiTheme="minorHAnsi" w:cstheme="minorHAnsi"/>
                <w:szCs w:val="22"/>
              </w:rPr>
              <w:t>. The plan contains a table of local and state laboratories, including a description of laboratory capacity, list of pathogens that can be identified at each level, and contact information for each laboratory.</w:t>
            </w:r>
            <w:hyperlink w:anchor="StarredElement" w:history="1">
              <w:r w:rsidRPr="004C5438">
                <w:rPr>
                  <w:rStyle w:val="Hyperlink"/>
                  <w:rFonts w:asciiTheme="minorHAnsi" w:hAnsiTheme="minorHAnsi" w:cstheme="minorHAnsi"/>
                  <w:szCs w:val="22"/>
                </w:rPr>
                <w:t>*</w:t>
              </w:r>
            </w:hyperlink>
            <w:r w:rsidRPr="004C5438">
              <w:rPr>
                <w:rFonts w:asciiTheme="minorHAnsi" w:hAnsiTheme="minorHAnsi" w:cstheme="minorHAnsi"/>
                <w:szCs w:val="22"/>
              </w:rPr>
              <w:t xml:space="preserve"> </w:t>
            </w:r>
            <w:bookmarkEnd w:id="88"/>
          </w:p>
        </w:tc>
        <w:tc>
          <w:tcPr>
            <w:tcW w:w="1668" w:type="dxa"/>
            <w:tcMar>
              <w:top w:w="58" w:type="dxa"/>
              <w:left w:w="115" w:type="dxa"/>
              <w:bottom w:w="58" w:type="dxa"/>
              <w:right w:w="115" w:type="dxa"/>
            </w:tcMar>
          </w:tcPr>
          <w:p w14:paraId="2BC95644"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65FF4492" w14:textId="77777777" w:rsidR="00850CF2" w:rsidRPr="004C5438" w:rsidRDefault="00850CF2" w:rsidP="00850CF2">
            <w:pPr>
              <w:rPr>
                <w:rFonts w:asciiTheme="minorHAnsi" w:hAnsiTheme="minorHAnsi" w:cstheme="minorHAnsi"/>
                <w:szCs w:val="22"/>
              </w:rPr>
            </w:pPr>
          </w:p>
        </w:tc>
      </w:tr>
      <w:tr w:rsidR="00850CF2" w:rsidRPr="004C5438" w14:paraId="604657A5" w14:textId="77777777" w:rsidTr="00850CF2">
        <w:trPr>
          <w:trHeight w:val="298"/>
          <w:jc w:val="center"/>
        </w:trPr>
        <w:tc>
          <w:tcPr>
            <w:tcW w:w="8428" w:type="dxa"/>
            <w:tcMar>
              <w:top w:w="58" w:type="dxa"/>
              <w:left w:w="115" w:type="dxa"/>
              <w:bottom w:w="58" w:type="dxa"/>
              <w:right w:w="115" w:type="dxa"/>
            </w:tcMar>
          </w:tcPr>
          <w:p w14:paraId="65F434CE" w14:textId="247EF3C0" w:rsidR="00850CF2" w:rsidRPr="004C5438" w:rsidRDefault="00850CF2" w:rsidP="00850CF2">
            <w:pPr>
              <w:pStyle w:val="BodyText2"/>
              <w:ind w:left="360" w:hanging="360"/>
              <w:rPr>
                <w:rFonts w:asciiTheme="minorHAnsi" w:hAnsiTheme="minorHAnsi" w:cstheme="minorHAnsi"/>
                <w:i w:val="0"/>
                <w:color w:val="auto"/>
                <w:szCs w:val="22"/>
              </w:rPr>
            </w:pPr>
            <w:bookmarkStart w:id="89" w:name="_Hlk516152367"/>
            <w:r w:rsidRPr="004C5438">
              <w:rPr>
                <w:rFonts w:asciiTheme="minorHAnsi" w:hAnsiTheme="minorHAnsi" w:cstheme="minorHAnsi"/>
                <w:i w:val="0"/>
                <w:color w:val="auto"/>
                <w:szCs w:val="22"/>
              </w:rPr>
              <w:lastRenderedPageBreak/>
              <w:t xml:space="preserve">n3. </w:t>
            </w:r>
            <w:r w:rsidRPr="004C5438">
              <w:rPr>
                <w:rFonts w:asciiTheme="minorHAnsi" w:hAnsiTheme="minorHAnsi" w:cstheme="minorHAnsi"/>
                <w:i w:val="0"/>
                <w:color w:val="auto"/>
                <w:szCs w:val="22"/>
              </w:rPr>
              <w:tab/>
            </w:r>
            <w:r w:rsidRPr="004C5438">
              <w:rPr>
                <w:rFonts w:asciiTheme="minorHAnsi" w:hAnsiTheme="minorHAnsi" w:cstheme="minorHAnsi"/>
                <w:b w:val="0"/>
                <w:i w:val="0"/>
                <w:color w:val="auto"/>
                <w:szCs w:val="22"/>
              </w:rPr>
              <w:t>The application contains evidence of the database and protocol for management/flow of laboratory data and sample testing information.</w:t>
            </w:r>
            <w:r w:rsidRPr="004C5438">
              <w:rPr>
                <w:rFonts w:asciiTheme="minorHAnsi" w:hAnsiTheme="minorHAnsi" w:cstheme="minorHAnsi"/>
                <w:i w:val="0"/>
                <w:color w:val="auto"/>
                <w:szCs w:val="22"/>
              </w:rPr>
              <w:t xml:space="preserve"> </w:t>
            </w:r>
            <w:bookmarkEnd w:id="89"/>
          </w:p>
        </w:tc>
        <w:tc>
          <w:tcPr>
            <w:tcW w:w="1668" w:type="dxa"/>
            <w:tcMar>
              <w:top w:w="58" w:type="dxa"/>
              <w:left w:w="115" w:type="dxa"/>
              <w:bottom w:w="58" w:type="dxa"/>
              <w:right w:w="115" w:type="dxa"/>
            </w:tcMar>
          </w:tcPr>
          <w:p w14:paraId="649AA391"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B81DEA0" w14:textId="77777777" w:rsidR="00850CF2" w:rsidRPr="004C5438" w:rsidRDefault="00850CF2" w:rsidP="00850CF2">
            <w:pPr>
              <w:rPr>
                <w:rFonts w:asciiTheme="minorHAnsi" w:hAnsiTheme="minorHAnsi" w:cstheme="minorHAnsi"/>
                <w:szCs w:val="22"/>
              </w:rPr>
            </w:pPr>
          </w:p>
        </w:tc>
      </w:tr>
      <w:tr w:rsidR="00850CF2" w:rsidRPr="004C5438" w14:paraId="1B8EF381" w14:textId="77777777" w:rsidTr="00850CF2">
        <w:trPr>
          <w:trHeight w:val="300"/>
          <w:jc w:val="center"/>
        </w:trPr>
        <w:tc>
          <w:tcPr>
            <w:tcW w:w="8428" w:type="dxa"/>
            <w:tcMar>
              <w:top w:w="58" w:type="dxa"/>
              <w:left w:w="115" w:type="dxa"/>
              <w:bottom w:w="58" w:type="dxa"/>
              <w:right w:w="115" w:type="dxa"/>
            </w:tcMar>
          </w:tcPr>
          <w:p w14:paraId="059D45A3" w14:textId="35EAAFBA" w:rsidR="00850CF2" w:rsidRPr="004C5438" w:rsidRDefault="00850CF2" w:rsidP="00850CF2">
            <w:pPr>
              <w:pStyle w:val="BodyText2"/>
              <w:ind w:left="360" w:hanging="360"/>
              <w:rPr>
                <w:rFonts w:asciiTheme="minorHAnsi" w:hAnsiTheme="minorHAnsi" w:cstheme="minorHAnsi"/>
                <w:i w:val="0"/>
                <w:color w:val="auto"/>
                <w:szCs w:val="22"/>
              </w:rPr>
            </w:pPr>
            <w:r w:rsidRPr="004C5438">
              <w:rPr>
                <w:rFonts w:asciiTheme="minorHAnsi" w:hAnsiTheme="minorHAnsi" w:cstheme="minorHAnsi"/>
                <w:i w:val="0"/>
                <w:color w:val="auto"/>
                <w:szCs w:val="22"/>
              </w:rPr>
              <w:t>n4.</w:t>
            </w:r>
            <w:r w:rsidRPr="004C5438">
              <w:rPr>
                <w:rFonts w:asciiTheme="minorHAnsi" w:hAnsiTheme="minorHAnsi" w:cstheme="minorHAnsi"/>
                <w:b w:val="0"/>
                <w:i w:val="0"/>
                <w:color w:val="auto"/>
                <w:szCs w:val="22"/>
              </w:rPr>
              <w:t xml:space="preserve"> </w:t>
            </w:r>
            <w:r w:rsidRPr="004C5438">
              <w:rPr>
                <w:rFonts w:asciiTheme="minorHAnsi" w:hAnsiTheme="minorHAnsi" w:cstheme="minorHAnsi"/>
                <w:i w:val="0"/>
                <w:color w:val="auto"/>
                <w:szCs w:val="22"/>
              </w:rPr>
              <w:tab/>
            </w:r>
            <w:r w:rsidRPr="004C5438">
              <w:rPr>
                <w:rFonts w:asciiTheme="minorHAnsi" w:hAnsiTheme="minorHAnsi" w:cstheme="minorHAnsi"/>
                <w:b w:val="0"/>
                <w:i w:val="0"/>
                <w:color w:val="auto"/>
                <w:szCs w:val="22"/>
              </w:rPr>
              <w:t xml:space="preserve">The plan describes a process or policy related to </w:t>
            </w:r>
            <w:hyperlink w:anchor="EvidenceManagement" w:history="1">
              <w:r w:rsidRPr="004C5438">
                <w:rPr>
                  <w:rStyle w:val="Hyperlink"/>
                  <w:rFonts w:asciiTheme="minorHAnsi" w:hAnsiTheme="minorHAnsi" w:cstheme="minorHAnsi"/>
                  <w:b w:val="0"/>
                  <w:i w:val="0"/>
                  <w:szCs w:val="22"/>
                </w:rPr>
                <w:t>evidence management</w:t>
              </w:r>
            </w:hyperlink>
            <w:r w:rsidRPr="004C5438">
              <w:rPr>
                <w:rFonts w:asciiTheme="minorHAnsi" w:hAnsiTheme="minorHAnsi" w:cstheme="minorHAnsi"/>
                <w:b w:val="0"/>
                <w:i w:val="0"/>
                <w:color w:val="auto"/>
                <w:szCs w:val="22"/>
              </w:rPr>
              <w:t>.</w:t>
            </w:r>
          </w:p>
        </w:tc>
        <w:tc>
          <w:tcPr>
            <w:tcW w:w="1668" w:type="dxa"/>
            <w:tcMar>
              <w:top w:w="58" w:type="dxa"/>
              <w:left w:w="115" w:type="dxa"/>
              <w:bottom w:w="58" w:type="dxa"/>
              <w:right w:w="115" w:type="dxa"/>
            </w:tcMar>
          </w:tcPr>
          <w:p w14:paraId="7D8538E1"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AE4188E" w14:textId="77777777" w:rsidR="00850CF2" w:rsidRPr="004C5438" w:rsidRDefault="00850CF2" w:rsidP="00850CF2">
            <w:pPr>
              <w:rPr>
                <w:rFonts w:asciiTheme="minorHAnsi" w:hAnsiTheme="minorHAnsi" w:cstheme="minorHAnsi"/>
                <w:szCs w:val="22"/>
              </w:rPr>
            </w:pPr>
          </w:p>
        </w:tc>
      </w:tr>
      <w:tr w:rsidR="00850CF2" w:rsidRPr="004C5438" w14:paraId="64077624" w14:textId="77777777" w:rsidTr="00850CF2">
        <w:trPr>
          <w:trHeight w:val="66"/>
          <w:jc w:val="center"/>
        </w:trPr>
        <w:tc>
          <w:tcPr>
            <w:tcW w:w="8428" w:type="dxa"/>
            <w:shd w:val="clear" w:color="auto" w:fill="C6D9F1"/>
            <w:tcMar>
              <w:top w:w="58" w:type="dxa"/>
              <w:left w:w="115" w:type="dxa"/>
              <w:bottom w:w="58" w:type="dxa"/>
              <w:right w:w="115" w:type="dxa"/>
            </w:tcMar>
            <w:vAlign w:val="center"/>
          </w:tcPr>
          <w:p w14:paraId="4B6FA817" w14:textId="77777777" w:rsidR="00850CF2" w:rsidRPr="004C5438" w:rsidRDefault="00850CF2" w:rsidP="00850CF2">
            <w:pPr>
              <w:ind w:left="325" w:hanging="325"/>
              <w:rPr>
                <w:rFonts w:asciiTheme="minorHAnsi" w:hAnsiTheme="minorHAnsi" w:cstheme="minorHAnsi"/>
                <w:b/>
                <w:szCs w:val="22"/>
              </w:rPr>
            </w:pPr>
            <w:bookmarkStart w:id="90" w:name="_Hlk17105080"/>
            <w:r w:rsidRPr="004C5438">
              <w:rPr>
                <w:rFonts w:asciiTheme="minorHAnsi" w:hAnsiTheme="minorHAnsi" w:cstheme="minorHAnsi"/>
                <w:b/>
                <w:szCs w:val="22"/>
              </w:rPr>
              <w:t xml:space="preserve">O.   </w:t>
            </w:r>
            <w:hyperlink w:anchor="MCM" w:history="1">
              <w:r w:rsidRPr="004C5438">
                <w:rPr>
                  <w:rStyle w:val="Hyperlink"/>
                  <w:rFonts w:asciiTheme="minorHAnsi" w:hAnsiTheme="minorHAnsi" w:cstheme="minorHAnsi"/>
                  <w:b/>
                  <w:szCs w:val="22"/>
                </w:rPr>
                <w:t>Medical Countermeasure Dispensing</w:t>
              </w:r>
            </w:hyperlink>
          </w:p>
        </w:tc>
        <w:tc>
          <w:tcPr>
            <w:tcW w:w="1668" w:type="dxa"/>
            <w:shd w:val="clear" w:color="auto" w:fill="C6D9F1"/>
            <w:tcMar>
              <w:top w:w="58" w:type="dxa"/>
              <w:left w:w="115" w:type="dxa"/>
              <w:bottom w:w="58" w:type="dxa"/>
              <w:right w:w="115" w:type="dxa"/>
            </w:tcMar>
            <w:vAlign w:val="center"/>
          </w:tcPr>
          <w:p w14:paraId="15906761"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C6D9F1"/>
            <w:tcMar>
              <w:top w:w="58" w:type="dxa"/>
              <w:left w:w="115" w:type="dxa"/>
              <w:bottom w:w="58" w:type="dxa"/>
              <w:right w:w="115" w:type="dxa"/>
            </w:tcMar>
            <w:vAlign w:val="center"/>
          </w:tcPr>
          <w:p w14:paraId="5FDAB2BA"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850CF2" w:rsidRPr="004C5438" w14:paraId="5B99CC7E" w14:textId="77777777" w:rsidTr="00817FC3">
        <w:trPr>
          <w:trHeight w:val="237"/>
          <w:jc w:val="center"/>
        </w:trPr>
        <w:tc>
          <w:tcPr>
            <w:tcW w:w="13392" w:type="dxa"/>
            <w:gridSpan w:val="3"/>
            <w:tcMar>
              <w:top w:w="58" w:type="dxa"/>
              <w:left w:w="115" w:type="dxa"/>
              <w:bottom w:w="58" w:type="dxa"/>
              <w:right w:w="115" w:type="dxa"/>
            </w:tcMar>
          </w:tcPr>
          <w:p w14:paraId="607DF7D7"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b/>
                <w:szCs w:val="22"/>
              </w:rPr>
              <w:t>o1.</w:t>
            </w:r>
            <w:r w:rsidRPr="004C5438">
              <w:rPr>
                <w:rFonts w:asciiTheme="minorHAnsi" w:hAnsiTheme="minorHAnsi" w:cstheme="minorHAnsi"/>
                <w:szCs w:val="22"/>
              </w:rPr>
              <w:t xml:space="preserve"> </w:t>
            </w:r>
            <w:r w:rsidRPr="004C5438">
              <w:rPr>
                <w:rFonts w:asciiTheme="minorHAnsi" w:hAnsiTheme="minorHAnsi" w:cstheme="minorHAnsi"/>
                <w:b/>
                <w:szCs w:val="22"/>
              </w:rPr>
              <w:t xml:space="preserve">The evidence demonstrates a concept of operations for </w:t>
            </w:r>
            <w:hyperlink w:anchor="MCM" w:history="1">
              <w:r w:rsidRPr="004C5438">
                <w:rPr>
                  <w:rFonts w:asciiTheme="minorHAnsi" w:hAnsiTheme="minorHAnsi" w:cstheme="minorHAnsi"/>
                  <w:b/>
                  <w:szCs w:val="22"/>
                </w:rPr>
                <w:t>medical countermeasure dispensing</w:t>
              </w:r>
            </w:hyperlink>
            <w:r w:rsidRPr="004C5438">
              <w:rPr>
                <w:rFonts w:asciiTheme="minorHAnsi" w:hAnsiTheme="minorHAnsi" w:cstheme="minorHAnsi"/>
                <w:b/>
                <w:szCs w:val="22"/>
              </w:rPr>
              <w:t xml:space="preserve"> by addressing the five items listed:</w:t>
            </w:r>
          </w:p>
        </w:tc>
      </w:tr>
      <w:tr w:rsidR="00850CF2" w:rsidRPr="004C5438" w14:paraId="39820697" w14:textId="77777777" w:rsidTr="00850CF2">
        <w:trPr>
          <w:trHeight w:val="436"/>
          <w:jc w:val="center"/>
        </w:trPr>
        <w:tc>
          <w:tcPr>
            <w:tcW w:w="8428" w:type="dxa"/>
            <w:tcMar>
              <w:top w:w="58" w:type="dxa"/>
              <w:left w:w="115" w:type="dxa"/>
              <w:bottom w:w="58" w:type="dxa"/>
              <w:right w:w="115" w:type="dxa"/>
            </w:tcMar>
          </w:tcPr>
          <w:p w14:paraId="20F41CD4" w14:textId="15AD3C48" w:rsidR="00850CF2" w:rsidRPr="004C5438" w:rsidRDefault="00850CF2" w:rsidP="00850CF2">
            <w:pPr>
              <w:ind w:left="712" w:hanging="352"/>
              <w:rPr>
                <w:rFonts w:asciiTheme="minorHAnsi" w:hAnsiTheme="minorHAnsi" w:cstheme="minorHAnsi"/>
                <w:b/>
                <w:szCs w:val="22"/>
              </w:rPr>
            </w:pPr>
            <w:r w:rsidRPr="004C5438">
              <w:rPr>
                <w:rFonts w:asciiTheme="minorHAnsi" w:hAnsiTheme="minorHAnsi" w:cstheme="minorHAnsi"/>
                <w:b/>
                <w:szCs w:val="22"/>
              </w:rPr>
              <w:t xml:space="preserve">o1i. </w:t>
            </w:r>
            <w:r w:rsidRPr="004C5438">
              <w:rPr>
                <w:rFonts w:asciiTheme="minorHAnsi" w:hAnsiTheme="minorHAnsi" w:cstheme="minorHAnsi"/>
                <w:szCs w:val="22"/>
              </w:rPr>
              <w:t xml:space="preserve">Staff roles and responsibilities as related to </w:t>
            </w:r>
            <w:hyperlink w:anchor="ESF" w:history="1">
              <w:r w:rsidRPr="004C5438">
                <w:rPr>
                  <w:rStyle w:val="Hyperlink"/>
                  <w:rFonts w:asciiTheme="minorHAnsi" w:hAnsiTheme="minorHAnsi" w:cstheme="minorHAnsi"/>
                  <w:szCs w:val="22"/>
                </w:rPr>
                <w:t>ESF 8: Public Health and Medical Services</w:t>
              </w:r>
            </w:hyperlink>
            <w:r w:rsidRPr="004C5438">
              <w:rPr>
                <w:rFonts w:asciiTheme="minorHAnsi" w:hAnsiTheme="minorHAnsi" w:cstheme="minorHAnsi"/>
                <w:szCs w:val="22"/>
              </w:rPr>
              <w:t>.</w:t>
            </w:r>
          </w:p>
        </w:tc>
        <w:tc>
          <w:tcPr>
            <w:tcW w:w="1668" w:type="dxa"/>
            <w:tcMar>
              <w:top w:w="58" w:type="dxa"/>
              <w:left w:w="115" w:type="dxa"/>
              <w:bottom w:w="58" w:type="dxa"/>
              <w:right w:w="115" w:type="dxa"/>
            </w:tcMar>
          </w:tcPr>
          <w:p w14:paraId="5002A970"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12AFEEA" w14:textId="77777777" w:rsidR="00850CF2" w:rsidRPr="004C5438" w:rsidRDefault="00850CF2" w:rsidP="00850CF2">
            <w:pPr>
              <w:rPr>
                <w:rFonts w:asciiTheme="minorHAnsi" w:hAnsiTheme="minorHAnsi" w:cstheme="minorHAnsi"/>
                <w:szCs w:val="22"/>
              </w:rPr>
            </w:pPr>
          </w:p>
        </w:tc>
      </w:tr>
      <w:tr w:rsidR="00850CF2" w:rsidRPr="004C5438" w14:paraId="3A8B02BF" w14:textId="77777777" w:rsidTr="00850CF2">
        <w:trPr>
          <w:trHeight w:val="228"/>
          <w:jc w:val="center"/>
        </w:trPr>
        <w:tc>
          <w:tcPr>
            <w:tcW w:w="8428" w:type="dxa"/>
            <w:tcMar>
              <w:top w:w="58" w:type="dxa"/>
              <w:left w:w="115" w:type="dxa"/>
              <w:bottom w:w="58" w:type="dxa"/>
              <w:right w:w="115" w:type="dxa"/>
            </w:tcMar>
          </w:tcPr>
          <w:p w14:paraId="4C438F71" w14:textId="489CF519" w:rsidR="00850CF2" w:rsidRPr="004C5438" w:rsidRDefault="00850CF2" w:rsidP="00850CF2">
            <w:pPr>
              <w:ind w:left="712" w:hanging="352"/>
              <w:rPr>
                <w:rFonts w:asciiTheme="minorHAnsi" w:hAnsiTheme="minorHAnsi" w:cstheme="minorHAnsi"/>
                <w:b/>
                <w:szCs w:val="22"/>
              </w:rPr>
            </w:pPr>
            <w:r w:rsidRPr="004C5438">
              <w:rPr>
                <w:rFonts w:asciiTheme="minorHAnsi" w:hAnsiTheme="minorHAnsi" w:cstheme="minorHAnsi"/>
                <w:b/>
                <w:szCs w:val="22"/>
              </w:rPr>
              <w:t xml:space="preserve">o1ii. </w:t>
            </w:r>
            <w:r w:rsidRPr="004C5438">
              <w:rPr>
                <w:rFonts w:asciiTheme="minorHAnsi" w:hAnsiTheme="minorHAnsi" w:cstheme="minorHAnsi"/>
                <w:szCs w:val="22"/>
              </w:rPr>
              <w:t>Response actions that will take place.</w:t>
            </w:r>
          </w:p>
        </w:tc>
        <w:tc>
          <w:tcPr>
            <w:tcW w:w="1668" w:type="dxa"/>
            <w:tcMar>
              <w:top w:w="58" w:type="dxa"/>
              <w:left w:w="115" w:type="dxa"/>
              <w:bottom w:w="58" w:type="dxa"/>
              <w:right w:w="115" w:type="dxa"/>
            </w:tcMar>
          </w:tcPr>
          <w:p w14:paraId="56E2D1EB"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569C057A" w14:textId="77777777" w:rsidR="00850CF2" w:rsidRPr="004C5438" w:rsidRDefault="00850CF2" w:rsidP="00850CF2">
            <w:pPr>
              <w:rPr>
                <w:rFonts w:asciiTheme="minorHAnsi" w:hAnsiTheme="minorHAnsi" w:cstheme="minorHAnsi"/>
                <w:szCs w:val="22"/>
              </w:rPr>
            </w:pPr>
          </w:p>
        </w:tc>
      </w:tr>
      <w:tr w:rsidR="00850CF2" w:rsidRPr="004C5438" w14:paraId="07E965EE" w14:textId="77777777" w:rsidTr="00850CF2">
        <w:trPr>
          <w:trHeight w:val="282"/>
          <w:jc w:val="center"/>
        </w:trPr>
        <w:tc>
          <w:tcPr>
            <w:tcW w:w="8428" w:type="dxa"/>
            <w:tcMar>
              <w:top w:w="58" w:type="dxa"/>
              <w:left w:w="115" w:type="dxa"/>
              <w:bottom w:w="58" w:type="dxa"/>
              <w:right w:w="115" w:type="dxa"/>
            </w:tcMar>
          </w:tcPr>
          <w:p w14:paraId="01F522AC" w14:textId="4873A323" w:rsidR="00850CF2" w:rsidRPr="004C5438" w:rsidRDefault="00850CF2" w:rsidP="00850CF2">
            <w:pPr>
              <w:ind w:left="712" w:hanging="352"/>
              <w:rPr>
                <w:rFonts w:asciiTheme="minorHAnsi" w:hAnsiTheme="minorHAnsi" w:cstheme="minorHAnsi"/>
                <w:b/>
                <w:szCs w:val="22"/>
              </w:rPr>
            </w:pPr>
            <w:r w:rsidRPr="004C5438">
              <w:rPr>
                <w:rFonts w:asciiTheme="minorHAnsi" w:hAnsiTheme="minorHAnsi" w:cstheme="minorHAnsi"/>
                <w:b/>
                <w:szCs w:val="22"/>
              </w:rPr>
              <w:t xml:space="preserve">o1iii. </w:t>
            </w:r>
            <w:r w:rsidRPr="004C5438">
              <w:rPr>
                <w:rFonts w:asciiTheme="minorHAnsi" w:hAnsiTheme="minorHAnsi" w:cstheme="minorHAnsi"/>
                <w:szCs w:val="22"/>
              </w:rPr>
              <w:t>When the response actions will take place.</w:t>
            </w:r>
          </w:p>
        </w:tc>
        <w:tc>
          <w:tcPr>
            <w:tcW w:w="1668" w:type="dxa"/>
            <w:tcMar>
              <w:top w:w="58" w:type="dxa"/>
              <w:left w:w="115" w:type="dxa"/>
              <w:bottom w:w="58" w:type="dxa"/>
              <w:right w:w="115" w:type="dxa"/>
            </w:tcMar>
          </w:tcPr>
          <w:p w14:paraId="343FC653"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DA82D95" w14:textId="77777777" w:rsidR="00850CF2" w:rsidRPr="004C5438" w:rsidRDefault="00850CF2" w:rsidP="00850CF2">
            <w:pPr>
              <w:rPr>
                <w:rFonts w:asciiTheme="minorHAnsi" w:hAnsiTheme="minorHAnsi" w:cstheme="minorHAnsi"/>
                <w:szCs w:val="22"/>
              </w:rPr>
            </w:pPr>
          </w:p>
        </w:tc>
      </w:tr>
      <w:tr w:rsidR="00850CF2" w:rsidRPr="004C5438" w14:paraId="3B364571" w14:textId="77777777" w:rsidTr="00850CF2">
        <w:trPr>
          <w:trHeight w:val="219"/>
          <w:jc w:val="center"/>
        </w:trPr>
        <w:tc>
          <w:tcPr>
            <w:tcW w:w="8428" w:type="dxa"/>
            <w:tcMar>
              <w:top w:w="58" w:type="dxa"/>
              <w:left w:w="115" w:type="dxa"/>
              <w:bottom w:w="58" w:type="dxa"/>
              <w:right w:w="115" w:type="dxa"/>
            </w:tcMar>
          </w:tcPr>
          <w:p w14:paraId="1FF802CD" w14:textId="17465480" w:rsidR="00850CF2" w:rsidRPr="004C5438" w:rsidRDefault="00850CF2" w:rsidP="00850CF2">
            <w:pPr>
              <w:ind w:left="712" w:hanging="352"/>
              <w:rPr>
                <w:rFonts w:asciiTheme="minorHAnsi" w:hAnsiTheme="minorHAnsi" w:cstheme="minorHAnsi"/>
                <w:b/>
                <w:szCs w:val="22"/>
              </w:rPr>
            </w:pPr>
            <w:r w:rsidRPr="004C5438">
              <w:rPr>
                <w:rFonts w:asciiTheme="minorHAnsi" w:hAnsiTheme="minorHAnsi" w:cstheme="minorHAnsi"/>
                <w:b/>
                <w:szCs w:val="22"/>
              </w:rPr>
              <w:t xml:space="preserve">o1iv. </w:t>
            </w:r>
            <w:r w:rsidRPr="004C5438">
              <w:rPr>
                <w:rFonts w:asciiTheme="minorHAnsi" w:hAnsiTheme="minorHAnsi" w:cstheme="minorHAnsi"/>
                <w:szCs w:val="22"/>
              </w:rPr>
              <w:t>Under whose authority the actions will take place.</w:t>
            </w:r>
          </w:p>
        </w:tc>
        <w:tc>
          <w:tcPr>
            <w:tcW w:w="1668" w:type="dxa"/>
            <w:tcMar>
              <w:top w:w="58" w:type="dxa"/>
              <w:left w:w="115" w:type="dxa"/>
              <w:bottom w:w="58" w:type="dxa"/>
              <w:right w:w="115" w:type="dxa"/>
            </w:tcMar>
          </w:tcPr>
          <w:p w14:paraId="089033D0"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F207507" w14:textId="77777777" w:rsidR="00850CF2" w:rsidRPr="004C5438" w:rsidRDefault="00850CF2" w:rsidP="00850CF2">
            <w:pPr>
              <w:rPr>
                <w:rFonts w:asciiTheme="minorHAnsi" w:hAnsiTheme="minorHAnsi" w:cstheme="minorHAnsi"/>
                <w:szCs w:val="22"/>
              </w:rPr>
            </w:pPr>
          </w:p>
        </w:tc>
      </w:tr>
      <w:tr w:rsidR="00850CF2" w:rsidRPr="004C5438" w14:paraId="6DFA098C" w14:textId="77777777" w:rsidTr="00850CF2">
        <w:trPr>
          <w:trHeight w:val="309"/>
          <w:jc w:val="center"/>
        </w:trPr>
        <w:tc>
          <w:tcPr>
            <w:tcW w:w="8428" w:type="dxa"/>
            <w:tcMar>
              <w:top w:w="58" w:type="dxa"/>
              <w:left w:w="115" w:type="dxa"/>
              <w:bottom w:w="58" w:type="dxa"/>
              <w:right w:w="115" w:type="dxa"/>
            </w:tcMar>
          </w:tcPr>
          <w:p w14:paraId="2C12C6DC" w14:textId="77777777" w:rsidR="00850CF2" w:rsidRPr="004C5438" w:rsidRDefault="00850CF2" w:rsidP="00850CF2">
            <w:pPr>
              <w:ind w:left="712" w:hanging="352"/>
              <w:rPr>
                <w:rFonts w:asciiTheme="minorHAnsi" w:hAnsiTheme="minorHAnsi" w:cstheme="minorHAnsi"/>
                <w:b/>
                <w:szCs w:val="22"/>
              </w:rPr>
            </w:pPr>
            <w:r w:rsidRPr="004C5438">
              <w:rPr>
                <w:rFonts w:asciiTheme="minorHAnsi" w:hAnsiTheme="minorHAnsi" w:cstheme="minorHAnsi"/>
                <w:b/>
                <w:szCs w:val="22"/>
              </w:rPr>
              <w:t xml:space="preserve">o1v. </w:t>
            </w:r>
            <w:r w:rsidRPr="004C5438">
              <w:rPr>
                <w:rFonts w:asciiTheme="minorHAnsi" w:hAnsiTheme="minorHAnsi" w:cstheme="minorHAnsi"/>
                <w:szCs w:val="22"/>
              </w:rPr>
              <w:t>How response actions will be documented.</w:t>
            </w:r>
          </w:p>
        </w:tc>
        <w:tc>
          <w:tcPr>
            <w:tcW w:w="1668" w:type="dxa"/>
            <w:tcMar>
              <w:top w:w="58" w:type="dxa"/>
              <w:left w:w="115" w:type="dxa"/>
              <w:bottom w:w="58" w:type="dxa"/>
              <w:right w:w="115" w:type="dxa"/>
            </w:tcMar>
          </w:tcPr>
          <w:p w14:paraId="6763B259"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6BDE4A8" w14:textId="77777777" w:rsidR="00850CF2" w:rsidRPr="004C5438" w:rsidRDefault="00850CF2" w:rsidP="00850CF2">
            <w:pPr>
              <w:rPr>
                <w:rFonts w:asciiTheme="minorHAnsi" w:hAnsiTheme="minorHAnsi" w:cstheme="minorHAnsi"/>
                <w:szCs w:val="22"/>
              </w:rPr>
            </w:pPr>
          </w:p>
        </w:tc>
      </w:tr>
      <w:tr w:rsidR="00850CF2" w:rsidRPr="004C5438" w14:paraId="3A0AE0F0" w14:textId="77777777" w:rsidTr="00850CF2">
        <w:trPr>
          <w:trHeight w:val="436"/>
          <w:jc w:val="center"/>
        </w:trPr>
        <w:tc>
          <w:tcPr>
            <w:tcW w:w="8428" w:type="dxa"/>
            <w:tcMar>
              <w:top w:w="58" w:type="dxa"/>
              <w:left w:w="115" w:type="dxa"/>
              <w:bottom w:w="58" w:type="dxa"/>
              <w:right w:w="115" w:type="dxa"/>
            </w:tcMar>
          </w:tcPr>
          <w:p w14:paraId="15258B34" w14:textId="16D6E38D" w:rsidR="00850CF2" w:rsidRPr="004C5438" w:rsidRDefault="00850CF2" w:rsidP="00850CF2">
            <w:pPr>
              <w:ind w:left="352" w:hanging="352"/>
              <w:rPr>
                <w:rFonts w:asciiTheme="minorHAnsi" w:hAnsiTheme="minorHAnsi" w:cstheme="minorHAnsi"/>
                <w:szCs w:val="22"/>
              </w:rPr>
            </w:pPr>
            <w:bookmarkStart w:id="91" w:name="M1Oo2Return"/>
            <w:bookmarkEnd w:id="91"/>
            <w:r w:rsidRPr="004C5438">
              <w:rPr>
                <w:rFonts w:asciiTheme="minorHAnsi" w:hAnsiTheme="minorHAnsi" w:cstheme="minorHAnsi"/>
                <w:b/>
                <w:szCs w:val="22"/>
              </w:rPr>
              <w:t xml:space="preserve">o2. </w:t>
            </w:r>
            <w:r w:rsidRPr="004C5438">
              <w:rPr>
                <w:rFonts w:asciiTheme="minorHAnsi" w:hAnsiTheme="minorHAnsi" w:cstheme="minorHAnsi"/>
                <w:szCs w:val="22"/>
              </w:rPr>
              <w:t>The plan describes the processes and agency responsibilities for</w:t>
            </w:r>
            <w:r w:rsidR="00EC6CFF" w:rsidRPr="004C5438">
              <w:rPr>
                <w:rFonts w:asciiTheme="minorHAnsi" w:hAnsiTheme="minorHAnsi" w:cstheme="minorHAnsi"/>
                <w:szCs w:val="22"/>
              </w:rPr>
              <w:t>:</w:t>
            </w:r>
            <w:r w:rsidRPr="004C5438">
              <w:rPr>
                <w:rFonts w:asciiTheme="minorHAnsi" w:hAnsiTheme="minorHAnsi" w:cstheme="minorHAnsi"/>
                <w:szCs w:val="22"/>
              </w:rPr>
              <w:t xml:space="preserve"> </w:t>
            </w:r>
          </w:p>
          <w:p w14:paraId="3387965D" w14:textId="3A5D48A3" w:rsidR="00850CF2" w:rsidRPr="004C5438" w:rsidRDefault="00850CF2" w:rsidP="00AA0E9E">
            <w:pPr>
              <w:pStyle w:val="ListParagraph"/>
              <w:numPr>
                <w:ilvl w:val="0"/>
                <w:numId w:val="39"/>
              </w:numPr>
              <w:rPr>
                <w:rFonts w:asciiTheme="minorHAnsi" w:hAnsiTheme="minorHAnsi" w:cstheme="minorHAnsi"/>
                <w:szCs w:val="22"/>
              </w:rPr>
            </w:pPr>
            <w:r w:rsidRPr="004C5438">
              <w:rPr>
                <w:rFonts w:asciiTheme="minorHAnsi" w:hAnsiTheme="minorHAnsi" w:cstheme="minorHAnsi"/>
                <w:szCs w:val="22"/>
              </w:rPr>
              <w:t>requesting,</w:t>
            </w:r>
          </w:p>
          <w:p w14:paraId="0F5A0D31" w14:textId="27B86E28" w:rsidR="00850CF2" w:rsidRPr="004C5438" w:rsidRDefault="00850CF2" w:rsidP="00AA0E9E">
            <w:pPr>
              <w:pStyle w:val="ListParagraph"/>
              <w:numPr>
                <w:ilvl w:val="0"/>
                <w:numId w:val="39"/>
              </w:numPr>
              <w:rPr>
                <w:rFonts w:asciiTheme="minorHAnsi" w:hAnsiTheme="minorHAnsi" w:cstheme="minorHAnsi"/>
                <w:szCs w:val="22"/>
              </w:rPr>
            </w:pPr>
            <w:r w:rsidRPr="004C5438">
              <w:rPr>
                <w:rFonts w:asciiTheme="minorHAnsi" w:hAnsiTheme="minorHAnsi" w:cstheme="minorHAnsi"/>
                <w:szCs w:val="22"/>
              </w:rPr>
              <w:t>receiving,</w:t>
            </w:r>
          </w:p>
          <w:p w14:paraId="5ED84DEB" w14:textId="3961EA17" w:rsidR="00850CF2" w:rsidRPr="004C5438" w:rsidRDefault="00850CF2" w:rsidP="00AA0E9E">
            <w:pPr>
              <w:pStyle w:val="ListParagraph"/>
              <w:numPr>
                <w:ilvl w:val="0"/>
                <w:numId w:val="39"/>
              </w:numPr>
              <w:rPr>
                <w:rFonts w:asciiTheme="minorHAnsi" w:hAnsiTheme="minorHAnsi" w:cstheme="minorHAnsi"/>
                <w:szCs w:val="22"/>
              </w:rPr>
            </w:pPr>
            <w:r w:rsidRPr="004C5438">
              <w:rPr>
                <w:rFonts w:asciiTheme="minorHAnsi" w:hAnsiTheme="minorHAnsi" w:cstheme="minorHAnsi"/>
                <w:szCs w:val="22"/>
              </w:rPr>
              <w:t xml:space="preserve">distributing, and </w:t>
            </w:r>
          </w:p>
          <w:p w14:paraId="26C19218" w14:textId="3E03AC57" w:rsidR="00850CF2" w:rsidRPr="004C5438" w:rsidRDefault="00850CF2" w:rsidP="00AA0E9E">
            <w:pPr>
              <w:pStyle w:val="ListParagraph"/>
              <w:numPr>
                <w:ilvl w:val="0"/>
                <w:numId w:val="39"/>
              </w:numPr>
              <w:rPr>
                <w:rFonts w:asciiTheme="minorHAnsi" w:hAnsiTheme="minorHAnsi" w:cstheme="minorHAnsi"/>
                <w:szCs w:val="22"/>
              </w:rPr>
            </w:pPr>
            <w:r w:rsidRPr="004C5438">
              <w:rPr>
                <w:rFonts w:asciiTheme="minorHAnsi" w:hAnsiTheme="minorHAnsi" w:cstheme="minorHAnsi"/>
                <w:szCs w:val="22"/>
              </w:rPr>
              <w:t>demobilizing</w:t>
            </w:r>
          </w:p>
          <w:p w14:paraId="2C4D3E44" w14:textId="057576AA" w:rsidR="00850CF2" w:rsidRPr="004C5438" w:rsidRDefault="00850CF2" w:rsidP="00850CF2">
            <w:pPr>
              <w:ind w:left="352" w:hanging="352"/>
              <w:rPr>
                <w:rFonts w:asciiTheme="minorHAnsi" w:hAnsiTheme="minorHAnsi" w:cstheme="minorHAnsi"/>
                <w:szCs w:val="22"/>
              </w:rPr>
            </w:pPr>
            <w:r w:rsidRPr="004C5438">
              <w:rPr>
                <w:rFonts w:asciiTheme="minorHAnsi" w:hAnsiTheme="minorHAnsi" w:cstheme="minorHAnsi"/>
                <w:szCs w:val="22"/>
              </w:rPr>
              <w:t xml:space="preserve">MCM assets, and how these processes integrate into the state SNS plan.  </w:t>
            </w:r>
          </w:p>
        </w:tc>
        <w:tc>
          <w:tcPr>
            <w:tcW w:w="1668" w:type="dxa"/>
            <w:tcMar>
              <w:top w:w="58" w:type="dxa"/>
              <w:left w:w="115" w:type="dxa"/>
              <w:bottom w:w="58" w:type="dxa"/>
              <w:right w:w="115" w:type="dxa"/>
            </w:tcMar>
          </w:tcPr>
          <w:p w14:paraId="2A5A7AAA"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szCs w:val="22"/>
              </w:rPr>
              <w:t xml:space="preserve"> </w:t>
            </w:r>
          </w:p>
        </w:tc>
        <w:tc>
          <w:tcPr>
            <w:tcW w:w="3296" w:type="dxa"/>
            <w:tcMar>
              <w:top w:w="58" w:type="dxa"/>
              <w:left w:w="115" w:type="dxa"/>
              <w:bottom w:w="58" w:type="dxa"/>
              <w:right w:w="115" w:type="dxa"/>
            </w:tcMar>
          </w:tcPr>
          <w:p w14:paraId="6C209BEE" w14:textId="77777777" w:rsidR="00850CF2" w:rsidRPr="004C5438" w:rsidRDefault="00850CF2" w:rsidP="00850CF2">
            <w:pPr>
              <w:rPr>
                <w:rFonts w:asciiTheme="minorHAnsi" w:hAnsiTheme="minorHAnsi" w:cstheme="minorHAnsi"/>
                <w:szCs w:val="22"/>
              </w:rPr>
            </w:pPr>
          </w:p>
        </w:tc>
      </w:tr>
      <w:tr w:rsidR="00850CF2" w:rsidRPr="004C5438" w14:paraId="1A3925A1" w14:textId="77777777" w:rsidTr="00850CF2">
        <w:trPr>
          <w:trHeight w:val="436"/>
          <w:jc w:val="center"/>
        </w:trPr>
        <w:tc>
          <w:tcPr>
            <w:tcW w:w="8428" w:type="dxa"/>
            <w:tcMar>
              <w:top w:w="58" w:type="dxa"/>
              <w:left w:w="115" w:type="dxa"/>
              <w:bottom w:w="58" w:type="dxa"/>
              <w:right w:w="115" w:type="dxa"/>
            </w:tcMar>
          </w:tcPr>
          <w:p w14:paraId="6B1DBF4D" w14:textId="6B2695D1" w:rsidR="00850CF2" w:rsidRPr="004C5438" w:rsidRDefault="00850CF2" w:rsidP="00850CF2">
            <w:pPr>
              <w:ind w:left="352" w:hanging="352"/>
              <w:rPr>
                <w:rFonts w:asciiTheme="minorHAnsi" w:hAnsiTheme="minorHAnsi" w:cstheme="minorHAnsi"/>
                <w:b/>
                <w:szCs w:val="22"/>
              </w:rPr>
            </w:pPr>
            <w:r w:rsidRPr="004C5438">
              <w:rPr>
                <w:rFonts w:asciiTheme="minorHAnsi" w:hAnsiTheme="minorHAnsi" w:cstheme="minorHAnsi"/>
                <w:b/>
                <w:bCs/>
                <w:szCs w:val="22"/>
              </w:rPr>
              <w:t>o3</w:t>
            </w:r>
            <w:r w:rsidRPr="004C5438">
              <w:rPr>
                <w:rFonts w:asciiTheme="minorHAnsi" w:hAnsiTheme="minorHAnsi" w:cstheme="minorHAnsi"/>
                <w:szCs w:val="22"/>
              </w:rPr>
              <w:t>. The plan describes the security process for the receipt and distribution of MCM assets described in o2.</w:t>
            </w:r>
          </w:p>
        </w:tc>
        <w:tc>
          <w:tcPr>
            <w:tcW w:w="1668" w:type="dxa"/>
            <w:tcMar>
              <w:top w:w="58" w:type="dxa"/>
              <w:left w:w="115" w:type="dxa"/>
              <w:bottom w:w="58" w:type="dxa"/>
              <w:right w:w="115" w:type="dxa"/>
            </w:tcMar>
          </w:tcPr>
          <w:p w14:paraId="6F40E11C"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708DDFE" w14:textId="2F36003F" w:rsidR="00850CF2" w:rsidRPr="004C5438" w:rsidRDefault="00850CF2" w:rsidP="00850CF2">
            <w:pPr>
              <w:rPr>
                <w:rFonts w:asciiTheme="minorHAnsi" w:hAnsiTheme="minorHAnsi" w:cstheme="minorHAnsi"/>
                <w:szCs w:val="22"/>
              </w:rPr>
            </w:pPr>
          </w:p>
        </w:tc>
      </w:tr>
      <w:tr w:rsidR="00850CF2" w:rsidRPr="004C5438" w14:paraId="5FF438FF" w14:textId="77777777" w:rsidTr="00850CF2">
        <w:trPr>
          <w:trHeight w:val="436"/>
          <w:jc w:val="center"/>
        </w:trPr>
        <w:tc>
          <w:tcPr>
            <w:tcW w:w="8428" w:type="dxa"/>
            <w:shd w:val="clear" w:color="auto" w:fill="auto"/>
            <w:tcMar>
              <w:top w:w="58" w:type="dxa"/>
              <w:left w:w="115" w:type="dxa"/>
              <w:bottom w:w="58" w:type="dxa"/>
              <w:right w:w="115" w:type="dxa"/>
            </w:tcMar>
          </w:tcPr>
          <w:p w14:paraId="7EBF4715" w14:textId="6A834389" w:rsidR="00850CF2" w:rsidRPr="004C5438" w:rsidRDefault="00850CF2" w:rsidP="00D3779B">
            <w:pPr>
              <w:ind w:left="352" w:hanging="352"/>
              <w:rPr>
                <w:rFonts w:asciiTheme="minorHAnsi" w:hAnsiTheme="minorHAnsi" w:cstheme="minorHAnsi"/>
                <w:szCs w:val="22"/>
              </w:rPr>
            </w:pPr>
            <w:bookmarkStart w:id="92" w:name="M1Oo3Return"/>
            <w:bookmarkStart w:id="93" w:name="_Hlk18055133"/>
            <w:bookmarkEnd w:id="92"/>
            <w:r w:rsidRPr="004C5438">
              <w:rPr>
                <w:rFonts w:asciiTheme="minorHAnsi" w:hAnsiTheme="minorHAnsi" w:cstheme="minorHAnsi"/>
                <w:b/>
                <w:szCs w:val="22"/>
              </w:rPr>
              <w:t xml:space="preserve">o4. </w:t>
            </w:r>
            <w:hyperlink w:anchor="M1Oo3" w:history="1">
              <w:r w:rsidRPr="004C5438">
                <w:rPr>
                  <w:rStyle w:val="Hyperlink"/>
                  <w:rFonts w:asciiTheme="minorHAnsi" w:hAnsiTheme="minorHAnsi" w:cstheme="minorHAnsi"/>
                  <w:szCs w:val="22"/>
                </w:rPr>
                <w:t xml:space="preserve">The plan describes the process for determining </w:t>
              </w:r>
              <w:r w:rsidR="000A7042" w:rsidRPr="004C5438">
                <w:rPr>
                  <w:rStyle w:val="Hyperlink"/>
                  <w:rFonts w:asciiTheme="minorHAnsi" w:hAnsiTheme="minorHAnsi" w:cstheme="minorHAnsi"/>
                  <w:szCs w:val="22"/>
                </w:rPr>
                <w:t>the</w:t>
              </w:r>
              <w:r w:rsidRPr="004C5438">
                <w:rPr>
                  <w:rStyle w:val="Hyperlink"/>
                  <w:rFonts w:asciiTheme="minorHAnsi" w:hAnsiTheme="minorHAnsi" w:cstheme="minorHAnsi"/>
                  <w:szCs w:val="22"/>
                </w:rPr>
                <w:t xml:space="preserve"> method of dispensing the jurisdiction will implement:</w:t>
              </w:r>
            </w:hyperlink>
          </w:p>
          <w:p w14:paraId="0B16F4A8" w14:textId="77777777" w:rsidR="00850CF2" w:rsidRPr="004C5438" w:rsidRDefault="00850CF2" w:rsidP="00AA0E9E">
            <w:pPr>
              <w:numPr>
                <w:ilvl w:val="0"/>
                <w:numId w:val="40"/>
              </w:numPr>
              <w:rPr>
                <w:rFonts w:asciiTheme="minorHAnsi" w:hAnsiTheme="minorHAnsi" w:cstheme="minorHAnsi"/>
                <w:szCs w:val="22"/>
              </w:rPr>
            </w:pPr>
            <w:r w:rsidRPr="004C5438">
              <w:rPr>
                <w:rFonts w:asciiTheme="minorHAnsi" w:hAnsiTheme="minorHAnsi" w:cstheme="minorHAnsi"/>
                <w:szCs w:val="22"/>
              </w:rPr>
              <w:t>open/closed PODs</w:t>
            </w:r>
          </w:p>
          <w:p w14:paraId="0AB4869C" w14:textId="77777777" w:rsidR="00850CF2" w:rsidRPr="004C5438" w:rsidRDefault="00850CF2" w:rsidP="00AA0E9E">
            <w:pPr>
              <w:numPr>
                <w:ilvl w:val="0"/>
                <w:numId w:val="40"/>
              </w:numPr>
              <w:rPr>
                <w:rFonts w:asciiTheme="minorHAnsi" w:hAnsiTheme="minorHAnsi" w:cstheme="minorHAnsi"/>
                <w:szCs w:val="22"/>
              </w:rPr>
            </w:pPr>
            <w:r w:rsidRPr="004C5438">
              <w:rPr>
                <w:rFonts w:asciiTheme="minorHAnsi" w:hAnsiTheme="minorHAnsi" w:cstheme="minorHAnsi"/>
                <w:szCs w:val="22"/>
              </w:rPr>
              <w:t>medical vs. non-medical</w:t>
            </w:r>
          </w:p>
          <w:p w14:paraId="4E642B2E" w14:textId="59989ADB" w:rsidR="00850CF2" w:rsidRPr="004C5438" w:rsidRDefault="00850CF2" w:rsidP="00AA0E9E">
            <w:pPr>
              <w:numPr>
                <w:ilvl w:val="0"/>
                <w:numId w:val="40"/>
              </w:numPr>
              <w:rPr>
                <w:rFonts w:asciiTheme="minorHAnsi" w:hAnsiTheme="minorHAnsi" w:cstheme="minorHAnsi"/>
                <w:szCs w:val="22"/>
              </w:rPr>
            </w:pPr>
            <w:r w:rsidRPr="004C5438">
              <w:rPr>
                <w:rFonts w:asciiTheme="minorHAnsi" w:hAnsiTheme="minorHAnsi" w:cstheme="minorHAnsi"/>
                <w:szCs w:val="22"/>
              </w:rPr>
              <w:t>alternate modalities</w:t>
            </w:r>
          </w:p>
        </w:tc>
        <w:tc>
          <w:tcPr>
            <w:tcW w:w="1668" w:type="dxa"/>
            <w:shd w:val="clear" w:color="auto" w:fill="auto"/>
            <w:tcMar>
              <w:top w:w="58" w:type="dxa"/>
              <w:left w:w="115" w:type="dxa"/>
              <w:bottom w:w="58" w:type="dxa"/>
              <w:right w:w="115" w:type="dxa"/>
            </w:tcMar>
          </w:tcPr>
          <w:p w14:paraId="73D9754D" w14:textId="7E7CD398" w:rsidR="00850CF2" w:rsidRPr="004C5438" w:rsidRDefault="00850CF2" w:rsidP="00850CF2">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7875F2E5" w14:textId="731939F4" w:rsidR="00850CF2" w:rsidRPr="004C5438" w:rsidRDefault="00850CF2" w:rsidP="00850CF2">
            <w:pPr>
              <w:rPr>
                <w:rFonts w:asciiTheme="minorHAnsi" w:hAnsiTheme="minorHAnsi" w:cstheme="minorHAnsi"/>
                <w:szCs w:val="22"/>
              </w:rPr>
            </w:pPr>
          </w:p>
        </w:tc>
      </w:tr>
      <w:tr w:rsidR="00850CF2" w:rsidRPr="004C5438" w14:paraId="00EFD3A1" w14:textId="77777777" w:rsidTr="00850CF2">
        <w:trPr>
          <w:trHeight w:val="230"/>
          <w:jc w:val="center"/>
        </w:trPr>
        <w:tc>
          <w:tcPr>
            <w:tcW w:w="8428" w:type="dxa"/>
            <w:tcMar>
              <w:top w:w="58" w:type="dxa"/>
              <w:left w:w="115" w:type="dxa"/>
              <w:bottom w:w="58" w:type="dxa"/>
              <w:right w:w="115" w:type="dxa"/>
            </w:tcMar>
          </w:tcPr>
          <w:p w14:paraId="373B6794" w14:textId="009328DD" w:rsidR="00850CF2" w:rsidRPr="004C5438" w:rsidRDefault="00850CF2" w:rsidP="00850CF2">
            <w:pPr>
              <w:ind w:left="352" w:hanging="352"/>
              <w:rPr>
                <w:rFonts w:asciiTheme="minorHAnsi" w:hAnsiTheme="minorHAnsi" w:cstheme="minorHAnsi"/>
                <w:color w:val="000000"/>
                <w:szCs w:val="22"/>
              </w:rPr>
            </w:pPr>
            <w:bookmarkStart w:id="94" w:name="M1Oo4Return"/>
            <w:bookmarkEnd w:id="93"/>
            <w:bookmarkEnd w:id="94"/>
            <w:r w:rsidRPr="004C5438">
              <w:rPr>
                <w:rFonts w:asciiTheme="minorHAnsi" w:hAnsiTheme="minorHAnsi" w:cstheme="minorHAnsi"/>
                <w:b/>
                <w:color w:val="000000"/>
                <w:szCs w:val="22"/>
              </w:rPr>
              <w:t>o5</w:t>
            </w:r>
            <w:r w:rsidRPr="004C5438">
              <w:rPr>
                <w:rFonts w:asciiTheme="minorHAnsi" w:hAnsiTheme="minorHAnsi" w:cstheme="minorHAnsi"/>
                <w:color w:val="000000"/>
                <w:szCs w:val="22"/>
              </w:rPr>
              <w:t xml:space="preserve">. </w:t>
            </w:r>
            <w:hyperlink w:anchor="M1Oo4" w:history="1">
              <w:r w:rsidRPr="004C5438">
                <w:rPr>
                  <w:rStyle w:val="Hyperlink"/>
                  <w:rFonts w:asciiTheme="minorHAnsi" w:hAnsiTheme="minorHAnsi" w:cstheme="minorHAnsi"/>
                  <w:szCs w:val="22"/>
                </w:rPr>
                <w:t>The plan identifies who is legally authorized to dispense during declared and undeclared disasters.</w:t>
              </w:r>
            </w:hyperlink>
          </w:p>
        </w:tc>
        <w:tc>
          <w:tcPr>
            <w:tcW w:w="1668" w:type="dxa"/>
            <w:tcMar>
              <w:top w:w="58" w:type="dxa"/>
              <w:left w:w="115" w:type="dxa"/>
              <w:bottom w:w="58" w:type="dxa"/>
              <w:right w:w="115" w:type="dxa"/>
            </w:tcMar>
          </w:tcPr>
          <w:p w14:paraId="7D01638A"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954AFFA" w14:textId="1797A803" w:rsidR="00850CF2" w:rsidRPr="004C5438" w:rsidRDefault="00850CF2" w:rsidP="00850CF2">
            <w:pPr>
              <w:rPr>
                <w:rFonts w:asciiTheme="minorHAnsi" w:hAnsiTheme="minorHAnsi" w:cstheme="minorHAnsi"/>
                <w:szCs w:val="22"/>
              </w:rPr>
            </w:pPr>
          </w:p>
        </w:tc>
      </w:tr>
      <w:tr w:rsidR="00850CF2" w:rsidRPr="004C5438" w14:paraId="01AB5DDC" w14:textId="77777777" w:rsidTr="00850CF2">
        <w:trPr>
          <w:trHeight w:val="230"/>
          <w:jc w:val="center"/>
        </w:trPr>
        <w:tc>
          <w:tcPr>
            <w:tcW w:w="8428" w:type="dxa"/>
            <w:tcMar>
              <w:top w:w="58" w:type="dxa"/>
              <w:left w:w="115" w:type="dxa"/>
              <w:bottom w:w="58" w:type="dxa"/>
              <w:right w:w="115" w:type="dxa"/>
            </w:tcMar>
          </w:tcPr>
          <w:p w14:paraId="0B9677BF" w14:textId="4ECEB8FE" w:rsidR="00850CF2" w:rsidRPr="004C5438" w:rsidRDefault="00850CF2" w:rsidP="00850CF2">
            <w:pPr>
              <w:ind w:left="352" w:hanging="352"/>
              <w:rPr>
                <w:rFonts w:asciiTheme="minorHAnsi" w:hAnsiTheme="minorHAnsi" w:cstheme="minorHAnsi"/>
                <w:szCs w:val="22"/>
              </w:rPr>
            </w:pPr>
            <w:bookmarkStart w:id="95" w:name="M1Oo5Return"/>
            <w:bookmarkStart w:id="96" w:name="_Hlk516152374"/>
            <w:bookmarkEnd w:id="95"/>
            <w:r w:rsidRPr="004C5438">
              <w:rPr>
                <w:rFonts w:asciiTheme="minorHAnsi" w:hAnsiTheme="minorHAnsi" w:cstheme="minorHAnsi"/>
                <w:b/>
                <w:szCs w:val="22"/>
              </w:rPr>
              <w:lastRenderedPageBreak/>
              <w:t>o6</w:t>
            </w:r>
            <w:r w:rsidRPr="004C5438">
              <w:rPr>
                <w:rFonts w:asciiTheme="minorHAnsi" w:hAnsiTheme="minorHAnsi" w:cstheme="minorHAnsi"/>
                <w:szCs w:val="22"/>
              </w:rPr>
              <w:t xml:space="preserve">. </w:t>
            </w:r>
            <w:hyperlink w:anchor="M1Oo5" w:history="1">
              <w:r w:rsidRPr="004C5438">
                <w:rPr>
                  <w:rStyle w:val="Hyperlink"/>
                  <w:rFonts w:asciiTheme="minorHAnsi" w:hAnsiTheme="minorHAnsi" w:cstheme="minorHAnsi"/>
                  <w:szCs w:val="22"/>
                </w:rPr>
                <w:t>The</w:t>
              </w:r>
              <w:r w:rsidRPr="004C5438">
                <w:rPr>
                  <w:rStyle w:val="Hyperlink"/>
                  <w:rFonts w:asciiTheme="minorHAnsi" w:hAnsiTheme="minorHAnsi" w:cstheme="minorHAnsi"/>
                  <w:b/>
                  <w:szCs w:val="22"/>
                </w:rPr>
                <w:t xml:space="preserve"> </w:t>
              </w:r>
              <w:r w:rsidRPr="004C5438">
                <w:rPr>
                  <w:rStyle w:val="Hyperlink"/>
                  <w:rFonts w:asciiTheme="minorHAnsi" w:hAnsiTheme="minorHAnsi" w:cstheme="minorHAnsi"/>
                  <w:szCs w:val="22"/>
                </w:rPr>
                <w:t>application contains documentation of legal authority</w:t>
              </w:r>
              <w:r w:rsidR="00EC6CFF" w:rsidRPr="004C5438">
                <w:rPr>
                  <w:rStyle w:val="Hyperlink"/>
                  <w:rFonts w:asciiTheme="minorHAnsi" w:hAnsiTheme="minorHAnsi" w:cstheme="minorHAnsi"/>
                  <w:szCs w:val="22"/>
                </w:rPr>
                <w:t>,</w:t>
              </w:r>
              <w:r w:rsidRPr="004C5438">
                <w:rPr>
                  <w:rStyle w:val="Hyperlink"/>
                  <w:rFonts w:asciiTheme="minorHAnsi" w:hAnsiTheme="minorHAnsi" w:cstheme="minorHAnsi"/>
                  <w:szCs w:val="22"/>
                </w:rPr>
                <w:t xml:space="preserve"> or memoranda of understanding with outside entities</w:t>
              </w:r>
              <w:r w:rsidR="00EC6CFF" w:rsidRPr="004C5438">
                <w:rPr>
                  <w:rStyle w:val="Hyperlink"/>
                  <w:rFonts w:asciiTheme="minorHAnsi" w:hAnsiTheme="minorHAnsi" w:cstheme="minorHAnsi"/>
                  <w:szCs w:val="22"/>
                </w:rPr>
                <w:t>,</w:t>
              </w:r>
              <w:r w:rsidRPr="004C5438">
                <w:rPr>
                  <w:rStyle w:val="Hyperlink"/>
                  <w:rFonts w:asciiTheme="minorHAnsi" w:hAnsiTheme="minorHAnsi" w:cstheme="minorHAnsi"/>
                  <w:szCs w:val="22"/>
                </w:rPr>
                <w:t xml:space="preserve"> that includes suspending/altering normal operations to complete medical countermeasure dispensing.</w:t>
              </w:r>
            </w:hyperlink>
            <w:bookmarkEnd w:id="96"/>
          </w:p>
        </w:tc>
        <w:tc>
          <w:tcPr>
            <w:tcW w:w="1668" w:type="dxa"/>
            <w:tcMar>
              <w:top w:w="58" w:type="dxa"/>
              <w:left w:w="115" w:type="dxa"/>
              <w:bottom w:w="58" w:type="dxa"/>
              <w:right w:w="115" w:type="dxa"/>
            </w:tcMar>
          </w:tcPr>
          <w:p w14:paraId="267C8CF7"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338B603" w14:textId="77777777" w:rsidR="00850CF2" w:rsidRPr="004C5438" w:rsidRDefault="00850CF2" w:rsidP="00850CF2">
            <w:pPr>
              <w:rPr>
                <w:rFonts w:asciiTheme="minorHAnsi" w:hAnsiTheme="minorHAnsi" w:cstheme="minorHAnsi"/>
                <w:szCs w:val="22"/>
              </w:rPr>
            </w:pPr>
          </w:p>
        </w:tc>
      </w:tr>
      <w:tr w:rsidR="00850CF2" w:rsidRPr="004C5438" w14:paraId="18DC0786" w14:textId="77777777" w:rsidTr="00850CF2">
        <w:trPr>
          <w:trHeight w:val="230"/>
          <w:jc w:val="center"/>
        </w:trPr>
        <w:tc>
          <w:tcPr>
            <w:tcW w:w="8428" w:type="dxa"/>
            <w:tcMar>
              <w:top w:w="58" w:type="dxa"/>
              <w:left w:w="115" w:type="dxa"/>
              <w:bottom w:w="58" w:type="dxa"/>
              <w:right w:w="115" w:type="dxa"/>
            </w:tcMar>
          </w:tcPr>
          <w:p w14:paraId="263C64B4" w14:textId="75D0FF9B" w:rsidR="00850CF2" w:rsidRPr="004C5438" w:rsidRDefault="00850CF2" w:rsidP="00850CF2">
            <w:pPr>
              <w:ind w:left="352" w:hanging="352"/>
              <w:rPr>
                <w:rFonts w:asciiTheme="minorHAnsi" w:hAnsiTheme="minorHAnsi" w:cstheme="minorHAnsi"/>
                <w:b/>
                <w:szCs w:val="22"/>
              </w:rPr>
            </w:pPr>
            <w:bookmarkStart w:id="97" w:name="M1Oo6Return"/>
            <w:bookmarkEnd w:id="97"/>
            <w:r w:rsidRPr="004C5438">
              <w:rPr>
                <w:rFonts w:asciiTheme="minorHAnsi" w:hAnsiTheme="minorHAnsi" w:cstheme="minorHAnsi"/>
                <w:b/>
                <w:szCs w:val="22"/>
              </w:rPr>
              <w:t xml:space="preserve">o7. </w:t>
            </w:r>
            <w:bookmarkStart w:id="98" w:name="_Hlk12283220"/>
            <w:r w:rsidRPr="004C5438">
              <w:fldChar w:fldCharType="begin"/>
            </w:r>
            <w:r w:rsidRPr="004C5438">
              <w:rPr>
                <w:rFonts w:asciiTheme="minorHAnsi" w:hAnsiTheme="minorHAnsi" w:cstheme="minorHAnsi"/>
                <w:szCs w:val="22"/>
              </w:rPr>
              <w:instrText xml:space="preserve"> HYPERLINK \l "M1Oo6" </w:instrText>
            </w:r>
            <w:r w:rsidRPr="004C5438">
              <w:rPr>
                <w:rStyle w:val="Hyperlink"/>
                <w:rFonts w:asciiTheme="minorHAnsi" w:hAnsiTheme="minorHAnsi" w:cstheme="minorHAnsi"/>
                <w:bCs/>
                <w:szCs w:val="22"/>
              </w:rPr>
              <w:fldChar w:fldCharType="separate"/>
            </w:r>
            <w:r w:rsidRPr="004C5438">
              <w:rPr>
                <w:rStyle w:val="Hyperlink"/>
                <w:rFonts w:asciiTheme="minorHAnsi" w:hAnsiTheme="minorHAnsi" w:cstheme="minorHAnsi"/>
                <w:szCs w:val="22"/>
              </w:rPr>
              <w:t>The plan identifies the number and sources of volunteers</w:t>
            </w:r>
            <w:r w:rsidRPr="004C5438">
              <w:rPr>
                <w:rStyle w:val="Hyperlink"/>
                <w:rFonts w:asciiTheme="minorHAnsi" w:hAnsiTheme="minorHAnsi" w:cstheme="minorHAnsi"/>
                <w:b/>
                <w:bCs/>
                <w:szCs w:val="22"/>
              </w:rPr>
              <w:t xml:space="preserve"> </w:t>
            </w:r>
            <w:r w:rsidRPr="004C5438">
              <w:rPr>
                <w:rStyle w:val="Hyperlink"/>
                <w:rFonts w:asciiTheme="minorHAnsi" w:hAnsiTheme="minorHAnsi" w:cstheme="minorHAnsi"/>
                <w:bCs/>
                <w:szCs w:val="22"/>
              </w:rPr>
              <w:t>or supplemental staff necessary to support the dispensing of medical countermeasure</w:t>
            </w:r>
            <w:r w:rsidR="00EC6CFF" w:rsidRPr="004C5438">
              <w:rPr>
                <w:rStyle w:val="Hyperlink"/>
                <w:rFonts w:asciiTheme="minorHAnsi" w:hAnsiTheme="minorHAnsi" w:cstheme="minorHAnsi"/>
                <w:bCs/>
                <w:szCs w:val="22"/>
              </w:rPr>
              <w:t>s</w:t>
            </w:r>
            <w:r w:rsidRPr="004C5438">
              <w:rPr>
                <w:rStyle w:val="Hyperlink"/>
                <w:rFonts w:asciiTheme="minorHAnsi" w:hAnsiTheme="minorHAnsi" w:cstheme="minorHAnsi"/>
                <w:bCs/>
                <w:szCs w:val="22"/>
              </w:rPr>
              <w:t xml:space="preserve"> to the local population within 48 hours, including a formula or brief rationale for how the number was determined.</w:t>
            </w:r>
            <w:r w:rsidRPr="004C5438">
              <w:rPr>
                <w:rStyle w:val="Hyperlink"/>
                <w:rFonts w:asciiTheme="minorHAnsi" w:hAnsiTheme="minorHAnsi" w:cstheme="minorHAnsi"/>
                <w:bCs/>
                <w:szCs w:val="22"/>
              </w:rPr>
              <w:fldChar w:fldCharType="end"/>
            </w:r>
            <w:bookmarkEnd w:id="98"/>
          </w:p>
        </w:tc>
        <w:tc>
          <w:tcPr>
            <w:tcW w:w="1668" w:type="dxa"/>
            <w:tcMar>
              <w:top w:w="58" w:type="dxa"/>
              <w:left w:w="115" w:type="dxa"/>
              <w:bottom w:w="58" w:type="dxa"/>
              <w:right w:w="115" w:type="dxa"/>
            </w:tcMar>
          </w:tcPr>
          <w:p w14:paraId="75F009D2"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4B5ADDF" w14:textId="77777777" w:rsidR="00850CF2" w:rsidRPr="004C5438" w:rsidRDefault="00850CF2" w:rsidP="00850CF2">
            <w:pPr>
              <w:rPr>
                <w:rFonts w:asciiTheme="minorHAnsi" w:hAnsiTheme="minorHAnsi" w:cstheme="minorHAnsi"/>
                <w:szCs w:val="22"/>
              </w:rPr>
            </w:pPr>
          </w:p>
        </w:tc>
      </w:tr>
      <w:tr w:rsidR="00850CF2" w:rsidRPr="004C5438" w14:paraId="5D10AFB6" w14:textId="77777777" w:rsidTr="00850CF2">
        <w:trPr>
          <w:trHeight w:val="230"/>
          <w:jc w:val="center"/>
        </w:trPr>
        <w:tc>
          <w:tcPr>
            <w:tcW w:w="8428" w:type="dxa"/>
            <w:tcMar>
              <w:top w:w="58" w:type="dxa"/>
              <w:left w:w="115" w:type="dxa"/>
              <w:bottom w:w="58" w:type="dxa"/>
              <w:right w:w="115" w:type="dxa"/>
            </w:tcMar>
          </w:tcPr>
          <w:p w14:paraId="4C196C68" w14:textId="27CA057E" w:rsidR="00850CF2" w:rsidRPr="004C5438" w:rsidRDefault="00850CF2" w:rsidP="00850CF2">
            <w:pPr>
              <w:pStyle w:val="Header"/>
              <w:ind w:left="352" w:hanging="352"/>
              <w:rPr>
                <w:rFonts w:asciiTheme="minorHAnsi" w:hAnsiTheme="minorHAnsi" w:cstheme="minorHAnsi"/>
                <w:b/>
                <w:szCs w:val="22"/>
              </w:rPr>
            </w:pPr>
            <w:r w:rsidRPr="004C5438">
              <w:rPr>
                <w:rFonts w:asciiTheme="minorHAnsi" w:hAnsiTheme="minorHAnsi" w:cstheme="minorHAnsi"/>
                <w:b/>
                <w:szCs w:val="22"/>
              </w:rPr>
              <w:t>o8.</w:t>
            </w:r>
            <w:r w:rsidRPr="004C5438">
              <w:rPr>
                <w:rFonts w:asciiTheme="minorHAnsi" w:hAnsiTheme="minorHAnsi" w:cstheme="minorHAnsi"/>
                <w:szCs w:val="22"/>
              </w:rPr>
              <w:t xml:space="preserve"> The plan describes the system in place for managing and tracking personnel and materiel resources.</w:t>
            </w:r>
          </w:p>
        </w:tc>
        <w:tc>
          <w:tcPr>
            <w:tcW w:w="1668" w:type="dxa"/>
            <w:tcMar>
              <w:top w:w="58" w:type="dxa"/>
              <w:left w:w="115" w:type="dxa"/>
              <w:bottom w:w="58" w:type="dxa"/>
              <w:right w:w="115" w:type="dxa"/>
            </w:tcMar>
          </w:tcPr>
          <w:p w14:paraId="0660ABA0"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5A4C46F" w14:textId="1ECB0EC8" w:rsidR="00850CF2" w:rsidRPr="004C5438" w:rsidRDefault="00850CF2" w:rsidP="00850CF2">
            <w:pPr>
              <w:rPr>
                <w:rFonts w:asciiTheme="minorHAnsi" w:hAnsiTheme="minorHAnsi" w:cstheme="minorHAnsi"/>
                <w:szCs w:val="22"/>
              </w:rPr>
            </w:pPr>
          </w:p>
        </w:tc>
      </w:tr>
      <w:tr w:rsidR="00850CF2" w:rsidRPr="004C5438" w14:paraId="344FFAC6" w14:textId="77777777" w:rsidTr="00486A6A">
        <w:trPr>
          <w:trHeight w:val="597"/>
          <w:jc w:val="center"/>
        </w:trPr>
        <w:tc>
          <w:tcPr>
            <w:tcW w:w="8428" w:type="dxa"/>
            <w:tcMar>
              <w:top w:w="58" w:type="dxa"/>
              <w:left w:w="115" w:type="dxa"/>
              <w:bottom w:w="58" w:type="dxa"/>
              <w:right w:w="115" w:type="dxa"/>
            </w:tcMar>
          </w:tcPr>
          <w:p w14:paraId="6431CDB4" w14:textId="4708AD97" w:rsidR="00850CF2" w:rsidRPr="004C5438" w:rsidRDefault="00850CF2" w:rsidP="00850CF2">
            <w:pPr>
              <w:ind w:left="352" w:hanging="352"/>
              <w:rPr>
                <w:rFonts w:asciiTheme="minorHAnsi" w:hAnsiTheme="minorHAnsi" w:cstheme="minorHAnsi"/>
                <w:szCs w:val="22"/>
              </w:rPr>
            </w:pPr>
            <w:bookmarkStart w:id="99" w:name="M1Oo8Return"/>
            <w:bookmarkStart w:id="100" w:name="_Hlk516152858"/>
            <w:bookmarkEnd w:id="99"/>
            <w:r w:rsidRPr="004C5438">
              <w:rPr>
                <w:rFonts w:asciiTheme="minorHAnsi" w:hAnsiTheme="minorHAnsi" w:cstheme="minorHAnsi"/>
                <w:b/>
                <w:szCs w:val="22"/>
              </w:rPr>
              <w:t>o9.</w:t>
            </w:r>
            <w:r w:rsidRPr="004C5438">
              <w:rPr>
                <w:rFonts w:asciiTheme="minorHAnsi" w:hAnsiTheme="minorHAnsi" w:cstheme="minorHAnsi"/>
                <w:szCs w:val="22"/>
              </w:rPr>
              <w:t xml:space="preserve"> </w:t>
            </w:r>
            <w:hyperlink w:anchor="M1Oo8" w:history="1">
              <w:r w:rsidRPr="004C5438">
                <w:rPr>
                  <w:rStyle w:val="Hyperlink"/>
                  <w:rFonts w:asciiTheme="minorHAnsi" w:hAnsiTheme="minorHAnsi" w:cstheme="minorHAnsi"/>
                  <w:szCs w:val="22"/>
                </w:rPr>
                <w:t xml:space="preserve">The plan contains a point of dispensing (POD) patient flow diagram for an actual dispensing site with a label for each </w:t>
              </w:r>
              <w:r w:rsidR="00486A6A" w:rsidRPr="004C5438">
                <w:rPr>
                  <w:rStyle w:val="Hyperlink"/>
                  <w:rFonts w:asciiTheme="minorHAnsi" w:hAnsiTheme="minorHAnsi" w:cstheme="minorHAnsi"/>
                  <w:szCs w:val="22"/>
                </w:rPr>
                <w:t>station</w:t>
              </w:r>
            </w:hyperlink>
            <w:r w:rsidR="00486A6A" w:rsidRPr="004C5438">
              <w:rPr>
                <w:rFonts w:asciiTheme="minorHAnsi" w:hAnsiTheme="minorHAnsi" w:cstheme="minorHAnsi"/>
                <w:szCs w:val="22"/>
              </w:rPr>
              <w:t>.</w:t>
            </w:r>
            <w:hyperlink w:anchor="StarredElement" w:history="1">
              <w:r w:rsidR="00486A6A" w:rsidRPr="004C5438">
                <w:rPr>
                  <w:rStyle w:val="Hyperlink"/>
                  <w:rFonts w:asciiTheme="minorHAnsi" w:hAnsiTheme="minorHAnsi" w:cstheme="minorHAnsi"/>
                  <w:szCs w:val="22"/>
                </w:rPr>
                <w:t>*</w:t>
              </w:r>
              <w:bookmarkEnd w:id="100"/>
            </w:hyperlink>
          </w:p>
        </w:tc>
        <w:tc>
          <w:tcPr>
            <w:tcW w:w="1668" w:type="dxa"/>
            <w:tcMar>
              <w:top w:w="58" w:type="dxa"/>
              <w:left w:w="115" w:type="dxa"/>
              <w:bottom w:w="58" w:type="dxa"/>
              <w:right w:w="115" w:type="dxa"/>
            </w:tcMar>
          </w:tcPr>
          <w:p w14:paraId="65AD6481"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7F59B34" w14:textId="77777777" w:rsidR="00850CF2" w:rsidRPr="004C5438" w:rsidRDefault="00850CF2" w:rsidP="00850CF2">
            <w:pPr>
              <w:rPr>
                <w:rFonts w:asciiTheme="minorHAnsi" w:hAnsiTheme="minorHAnsi" w:cstheme="minorHAnsi"/>
                <w:szCs w:val="22"/>
              </w:rPr>
            </w:pPr>
          </w:p>
        </w:tc>
      </w:tr>
      <w:tr w:rsidR="00850CF2" w:rsidRPr="004C5438" w14:paraId="4C9C7BFF" w14:textId="77777777" w:rsidTr="00850CF2">
        <w:trPr>
          <w:trHeight w:val="230"/>
          <w:jc w:val="center"/>
        </w:trPr>
        <w:tc>
          <w:tcPr>
            <w:tcW w:w="8428" w:type="dxa"/>
            <w:tcMar>
              <w:top w:w="58" w:type="dxa"/>
              <w:left w:w="115" w:type="dxa"/>
              <w:bottom w:w="58" w:type="dxa"/>
              <w:right w:w="115" w:type="dxa"/>
            </w:tcMar>
          </w:tcPr>
          <w:p w14:paraId="7B545272" w14:textId="287CF35B" w:rsidR="00850CF2" w:rsidRPr="004C5438" w:rsidRDefault="00850CF2" w:rsidP="00850CF2">
            <w:pPr>
              <w:ind w:left="352" w:hanging="352"/>
              <w:rPr>
                <w:rFonts w:asciiTheme="minorHAnsi" w:hAnsiTheme="minorHAnsi" w:cstheme="minorHAnsi"/>
                <w:b/>
                <w:szCs w:val="22"/>
              </w:rPr>
            </w:pPr>
            <w:r w:rsidRPr="004C5438">
              <w:rPr>
                <w:rFonts w:asciiTheme="minorHAnsi" w:hAnsiTheme="minorHAnsi" w:cstheme="minorHAnsi"/>
                <w:b/>
                <w:szCs w:val="22"/>
              </w:rPr>
              <w:t xml:space="preserve">o10. </w:t>
            </w:r>
            <w:r w:rsidRPr="004C5438">
              <w:rPr>
                <w:rFonts w:asciiTheme="minorHAnsi" w:hAnsiTheme="minorHAnsi" w:cstheme="minorHAnsi"/>
                <w:szCs w:val="22"/>
              </w:rPr>
              <w:t>The plan describes the process for maintaining and tracking vaccination or prophylaxis status of public health responders and the general population, including any electronic systems used.</w:t>
            </w:r>
          </w:p>
        </w:tc>
        <w:tc>
          <w:tcPr>
            <w:tcW w:w="1668" w:type="dxa"/>
            <w:tcMar>
              <w:top w:w="58" w:type="dxa"/>
              <w:left w:w="115" w:type="dxa"/>
              <w:bottom w:w="58" w:type="dxa"/>
              <w:right w:w="115" w:type="dxa"/>
            </w:tcMar>
          </w:tcPr>
          <w:p w14:paraId="6CEBDB6B"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F4D8964" w14:textId="14B9B440" w:rsidR="00850CF2" w:rsidRPr="004C5438" w:rsidRDefault="00850CF2" w:rsidP="00850CF2">
            <w:pPr>
              <w:rPr>
                <w:rFonts w:asciiTheme="minorHAnsi" w:hAnsiTheme="minorHAnsi" w:cstheme="minorHAnsi"/>
                <w:szCs w:val="22"/>
              </w:rPr>
            </w:pPr>
          </w:p>
        </w:tc>
      </w:tr>
      <w:tr w:rsidR="00850CF2" w:rsidRPr="004C5438" w14:paraId="6C1F504C" w14:textId="77777777" w:rsidTr="00850CF2">
        <w:trPr>
          <w:trHeight w:val="230"/>
          <w:jc w:val="center"/>
        </w:trPr>
        <w:tc>
          <w:tcPr>
            <w:tcW w:w="8428" w:type="dxa"/>
            <w:tcMar>
              <w:top w:w="58" w:type="dxa"/>
              <w:left w:w="115" w:type="dxa"/>
              <w:bottom w:w="58" w:type="dxa"/>
              <w:right w:w="115" w:type="dxa"/>
            </w:tcMar>
          </w:tcPr>
          <w:p w14:paraId="2A4DC818" w14:textId="43B18340" w:rsidR="00850CF2" w:rsidRPr="004C5438" w:rsidRDefault="00850CF2" w:rsidP="00850CF2">
            <w:pPr>
              <w:ind w:left="352" w:hanging="352"/>
              <w:rPr>
                <w:rFonts w:asciiTheme="minorHAnsi" w:hAnsiTheme="minorHAnsi" w:cstheme="minorHAnsi"/>
                <w:b/>
                <w:szCs w:val="22"/>
              </w:rPr>
            </w:pPr>
            <w:bookmarkStart w:id="101" w:name="M1Oo10Return"/>
            <w:bookmarkEnd w:id="101"/>
            <w:r w:rsidRPr="004C5438">
              <w:rPr>
                <w:rFonts w:asciiTheme="minorHAnsi" w:hAnsiTheme="minorHAnsi" w:cstheme="minorHAnsi"/>
                <w:b/>
                <w:color w:val="000000"/>
                <w:szCs w:val="22"/>
              </w:rPr>
              <w:t>o11</w:t>
            </w:r>
            <w:bookmarkStart w:id="102" w:name="_Hlk13046131"/>
            <w:r w:rsidRPr="004C5438">
              <w:rPr>
                <w:rFonts w:asciiTheme="minorHAnsi" w:hAnsiTheme="minorHAnsi" w:cstheme="minorHAnsi"/>
                <w:color w:val="000000"/>
                <w:szCs w:val="22"/>
              </w:rPr>
              <w:t xml:space="preserve">. </w:t>
            </w:r>
            <w:hyperlink w:anchor="M1Oo10" w:history="1">
              <w:r w:rsidRPr="004C5438">
                <w:rPr>
                  <w:rStyle w:val="Hyperlink"/>
                  <w:rFonts w:asciiTheme="minorHAnsi" w:hAnsiTheme="minorHAnsi" w:cstheme="minorHAnsi"/>
                  <w:szCs w:val="22"/>
                </w:rPr>
                <w:t>The plan describes the process or system the agency uses to monitor for adverse reactions (also known as post-event tracking).</w:t>
              </w:r>
            </w:hyperlink>
            <w:bookmarkEnd w:id="102"/>
          </w:p>
        </w:tc>
        <w:tc>
          <w:tcPr>
            <w:tcW w:w="1668" w:type="dxa"/>
            <w:tcMar>
              <w:top w:w="58" w:type="dxa"/>
              <w:left w:w="115" w:type="dxa"/>
              <w:bottom w:w="58" w:type="dxa"/>
              <w:right w:w="115" w:type="dxa"/>
            </w:tcMar>
          </w:tcPr>
          <w:p w14:paraId="05020E20"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AE48717" w14:textId="77777777" w:rsidR="00850CF2" w:rsidRPr="004C5438" w:rsidRDefault="00850CF2" w:rsidP="00850CF2">
            <w:pPr>
              <w:rPr>
                <w:rFonts w:asciiTheme="minorHAnsi" w:hAnsiTheme="minorHAnsi" w:cstheme="minorHAnsi"/>
                <w:szCs w:val="22"/>
              </w:rPr>
            </w:pPr>
          </w:p>
        </w:tc>
      </w:tr>
      <w:tr w:rsidR="00850CF2" w:rsidRPr="004C5438" w14:paraId="2BFF0A5A" w14:textId="77777777" w:rsidTr="00850CF2">
        <w:trPr>
          <w:trHeight w:val="230"/>
          <w:jc w:val="center"/>
        </w:trPr>
        <w:tc>
          <w:tcPr>
            <w:tcW w:w="8428" w:type="dxa"/>
            <w:tcMar>
              <w:top w:w="58" w:type="dxa"/>
              <w:left w:w="115" w:type="dxa"/>
              <w:bottom w:w="58" w:type="dxa"/>
              <w:right w:w="115" w:type="dxa"/>
            </w:tcMar>
          </w:tcPr>
          <w:p w14:paraId="085876BD" w14:textId="30FD2BC4" w:rsidR="00850CF2" w:rsidRPr="004C5438" w:rsidRDefault="00850CF2" w:rsidP="00850CF2">
            <w:pPr>
              <w:tabs>
                <w:tab w:val="left" w:pos="2997"/>
              </w:tabs>
              <w:ind w:left="352" w:hanging="352"/>
              <w:rPr>
                <w:rFonts w:asciiTheme="minorHAnsi" w:hAnsiTheme="minorHAnsi" w:cstheme="minorHAnsi"/>
                <w:b/>
                <w:color w:val="000000"/>
                <w:szCs w:val="22"/>
              </w:rPr>
            </w:pPr>
            <w:r w:rsidRPr="004C5438">
              <w:rPr>
                <w:rFonts w:asciiTheme="minorHAnsi" w:hAnsiTheme="minorHAnsi" w:cstheme="minorHAnsi"/>
                <w:b/>
                <w:szCs w:val="22"/>
              </w:rPr>
              <w:t>o12.</w:t>
            </w:r>
            <w:r w:rsidRPr="004C5438">
              <w:rPr>
                <w:rFonts w:asciiTheme="minorHAnsi" w:hAnsiTheme="minorHAnsi" w:cstheme="minorHAnsi"/>
                <w:szCs w:val="22"/>
              </w:rPr>
              <w:t xml:space="preserve"> The plan contains provisions for serving individuals for whom the frontline medical countermeasure is contraindicated.</w:t>
            </w:r>
            <w:r w:rsidRPr="004C5438">
              <w:rPr>
                <w:rFonts w:asciiTheme="minorHAnsi" w:hAnsiTheme="minorHAnsi" w:cstheme="minorHAnsi"/>
                <w:b/>
                <w:color w:val="000000"/>
                <w:szCs w:val="22"/>
              </w:rPr>
              <w:tab/>
            </w:r>
          </w:p>
        </w:tc>
        <w:tc>
          <w:tcPr>
            <w:tcW w:w="1668" w:type="dxa"/>
            <w:tcMar>
              <w:top w:w="58" w:type="dxa"/>
              <w:left w:w="115" w:type="dxa"/>
              <w:bottom w:w="58" w:type="dxa"/>
              <w:right w:w="115" w:type="dxa"/>
            </w:tcMar>
          </w:tcPr>
          <w:p w14:paraId="44CFDF57"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5B7ECA9" w14:textId="77777777" w:rsidR="00850CF2" w:rsidRPr="004C5438" w:rsidRDefault="00850CF2" w:rsidP="00850CF2">
            <w:pPr>
              <w:rPr>
                <w:rFonts w:asciiTheme="minorHAnsi" w:hAnsiTheme="minorHAnsi" w:cstheme="minorHAnsi"/>
                <w:szCs w:val="22"/>
              </w:rPr>
            </w:pPr>
          </w:p>
        </w:tc>
      </w:tr>
      <w:tr w:rsidR="00850CF2" w:rsidRPr="004C5438" w14:paraId="75C805FA" w14:textId="77777777" w:rsidTr="00850CF2">
        <w:trPr>
          <w:trHeight w:val="230"/>
          <w:jc w:val="center"/>
        </w:trPr>
        <w:tc>
          <w:tcPr>
            <w:tcW w:w="8428" w:type="dxa"/>
            <w:tcMar>
              <w:top w:w="58" w:type="dxa"/>
              <w:left w:w="115" w:type="dxa"/>
              <w:bottom w:w="58" w:type="dxa"/>
              <w:right w:w="115" w:type="dxa"/>
            </w:tcMar>
          </w:tcPr>
          <w:p w14:paraId="723CFB61" w14:textId="194A34F8" w:rsidR="00850CF2" w:rsidRPr="004C5438" w:rsidRDefault="00850CF2" w:rsidP="00850CF2">
            <w:pPr>
              <w:tabs>
                <w:tab w:val="left" w:pos="2997"/>
              </w:tabs>
              <w:ind w:left="352" w:hanging="352"/>
              <w:rPr>
                <w:rFonts w:asciiTheme="minorHAnsi" w:hAnsiTheme="minorHAnsi" w:cstheme="minorHAnsi"/>
                <w:b/>
                <w:szCs w:val="22"/>
              </w:rPr>
            </w:pPr>
            <w:r w:rsidRPr="004C5438">
              <w:rPr>
                <w:rFonts w:asciiTheme="minorHAnsi" w:hAnsiTheme="minorHAnsi" w:cstheme="minorHAnsi"/>
                <w:b/>
                <w:szCs w:val="22"/>
              </w:rPr>
              <w:t xml:space="preserve">o13. </w:t>
            </w:r>
            <w:r w:rsidRPr="004C5438">
              <w:rPr>
                <w:rFonts w:asciiTheme="minorHAnsi" w:hAnsiTheme="minorHAnsi" w:cstheme="minorHAnsi"/>
                <w:szCs w:val="22"/>
              </w:rPr>
              <w:t xml:space="preserve">The plan describes the procedures in place to ensure the inclusion of those with </w:t>
            </w:r>
            <w:hyperlink w:anchor="AFN" w:history="1">
              <w:r w:rsidRPr="004C5438">
                <w:rPr>
                  <w:rStyle w:val="Hyperlink"/>
                  <w:rFonts w:asciiTheme="minorHAnsi" w:hAnsiTheme="minorHAnsi" w:cstheme="minorHAnsi"/>
                  <w:szCs w:val="22"/>
                </w:rPr>
                <w:t>access and functional needs</w:t>
              </w:r>
            </w:hyperlink>
            <w:r w:rsidRPr="004C5438">
              <w:rPr>
                <w:rFonts w:asciiTheme="minorHAnsi" w:hAnsiTheme="minorHAnsi" w:cstheme="minorHAnsi"/>
                <w:szCs w:val="22"/>
              </w:rPr>
              <w:t xml:space="preserve"> in </w:t>
            </w:r>
            <w:hyperlink w:anchor="MCM" w:history="1">
              <w:r w:rsidRPr="004C5438">
                <w:rPr>
                  <w:rStyle w:val="Hyperlink"/>
                  <w:rFonts w:asciiTheme="minorHAnsi" w:hAnsiTheme="minorHAnsi" w:cstheme="minorHAnsi"/>
                  <w:szCs w:val="22"/>
                </w:rPr>
                <w:t>medical countermeasure dispensing</w:t>
              </w:r>
            </w:hyperlink>
            <w:r w:rsidRPr="004C5438">
              <w:rPr>
                <w:rFonts w:asciiTheme="minorHAnsi" w:hAnsiTheme="minorHAnsi" w:cstheme="minorHAnsi"/>
                <w:szCs w:val="22"/>
              </w:rPr>
              <w:t>.</w:t>
            </w:r>
          </w:p>
        </w:tc>
        <w:tc>
          <w:tcPr>
            <w:tcW w:w="1668" w:type="dxa"/>
            <w:tcMar>
              <w:top w:w="58" w:type="dxa"/>
              <w:left w:w="115" w:type="dxa"/>
              <w:bottom w:w="58" w:type="dxa"/>
              <w:right w:w="115" w:type="dxa"/>
            </w:tcMar>
          </w:tcPr>
          <w:p w14:paraId="2884AC87"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4DB8D4A" w14:textId="77777777" w:rsidR="00850CF2" w:rsidRPr="004C5438" w:rsidRDefault="00850CF2" w:rsidP="00850CF2">
            <w:pPr>
              <w:rPr>
                <w:rFonts w:asciiTheme="minorHAnsi" w:hAnsiTheme="minorHAnsi" w:cstheme="minorHAnsi"/>
                <w:szCs w:val="22"/>
              </w:rPr>
            </w:pPr>
          </w:p>
        </w:tc>
      </w:tr>
      <w:tr w:rsidR="00850CF2" w:rsidRPr="004C5438" w14:paraId="20332910" w14:textId="77777777" w:rsidTr="00850CF2">
        <w:trPr>
          <w:trHeight w:val="2685"/>
          <w:jc w:val="center"/>
        </w:trPr>
        <w:tc>
          <w:tcPr>
            <w:tcW w:w="8428" w:type="dxa"/>
            <w:tcMar>
              <w:top w:w="58" w:type="dxa"/>
              <w:left w:w="115" w:type="dxa"/>
              <w:bottom w:w="58" w:type="dxa"/>
              <w:right w:w="115" w:type="dxa"/>
            </w:tcMar>
          </w:tcPr>
          <w:p w14:paraId="159A4D92" w14:textId="7B8EB2A2" w:rsidR="00850CF2" w:rsidRPr="004C5438" w:rsidRDefault="00850CF2" w:rsidP="00850CF2">
            <w:pPr>
              <w:ind w:left="505" w:hanging="505"/>
              <w:rPr>
                <w:rFonts w:asciiTheme="minorHAnsi" w:hAnsiTheme="minorHAnsi" w:cstheme="minorHAnsi"/>
                <w:szCs w:val="22"/>
              </w:rPr>
            </w:pPr>
            <w:r w:rsidRPr="004C5438">
              <w:rPr>
                <w:rFonts w:asciiTheme="minorHAnsi" w:hAnsiTheme="minorHAnsi" w:cstheme="minorHAnsi"/>
                <w:b/>
                <w:szCs w:val="22"/>
              </w:rPr>
              <w:t>o14.</w:t>
            </w:r>
            <w:r w:rsidRPr="004C5438">
              <w:rPr>
                <w:rFonts w:asciiTheme="minorHAnsi" w:hAnsiTheme="minorHAnsi" w:cstheme="minorHAnsi"/>
                <w:szCs w:val="22"/>
              </w:rPr>
              <w:t xml:space="preserve"> The plan addresses the provision of prophylaxis to essential personnel, including the following information: </w:t>
            </w:r>
          </w:p>
          <w:p w14:paraId="5B9E965B" w14:textId="499F7600" w:rsidR="00850CF2" w:rsidRPr="004C5438" w:rsidRDefault="00850CF2" w:rsidP="00AA0E9E">
            <w:pPr>
              <w:pStyle w:val="ListParagraph"/>
              <w:numPr>
                <w:ilvl w:val="0"/>
                <w:numId w:val="29"/>
              </w:numPr>
              <w:ind w:left="1045" w:hanging="450"/>
              <w:rPr>
                <w:rFonts w:asciiTheme="minorHAnsi" w:hAnsiTheme="minorHAnsi" w:cstheme="minorHAnsi"/>
                <w:szCs w:val="22"/>
              </w:rPr>
            </w:pPr>
            <w:r w:rsidRPr="004C5438">
              <w:rPr>
                <w:rFonts w:asciiTheme="minorHAnsi" w:hAnsiTheme="minorHAnsi" w:cstheme="minorHAnsi"/>
                <w:szCs w:val="22"/>
              </w:rPr>
              <w:t>A functional definition of essential personnel who, if indicated by the incident, will receive prophylaxis prior to the general population (e.g., emergency responders</w:t>
            </w:r>
            <w:r w:rsidR="00EC6CFF" w:rsidRPr="004C5438">
              <w:rPr>
                <w:rFonts w:asciiTheme="minorHAnsi" w:hAnsiTheme="minorHAnsi" w:cstheme="minorHAnsi"/>
                <w:szCs w:val="22"/>
              </w:rPr>
              <w:t>;</w:t>
            </w:r>
            <w:r w:rsidRPr="004C5438">
              <w:rPr>
                <w:rFonts w:asciiTheme="minorHAnsi" w:hAnsiTheme="minorHAnsi" w:cstheme="minorHAnsi"/>
                <w:szCs w:val="22"/>
              </w:rPr>
              <w:t xml:space="preserve"> personnel necessary for receiving, distributing, and dispensing medical countermeasures</w:t>
            </w:r>
            <w:r w:rsidR="00EC6CFF" w:rsidRPr="004C5438">
              <w:rPr>
                <w:rFonts w:asciiTheme="minorHAnsi" w:hAnsiTheme="minorHAnsi" w:cstheme="minorHAnsi"/>
                <w:szCs w:val="22"/>
              </w:rPr>
              <w:t>;</w:t>
            </w:r>
            <w:r w:rsidRPr="004C5438">
              <w:rPr>
                <w:rFonts w:asciiTheme="minorHAnsi" w:hAnsiTheme="minorHAnsi" w:cstheme="minorHAnsi"/>
                <w:szCs w:val="22"/>
              </w:rPr>
              <w:t xml:space="preserve"> medical and public health personnel who will treat the sick</w:t>
            </w:r>
            <w:proofErr w:type="gramStart"/>
            <w:r w:rsidRPr="004C5438">
              <w:rPr>
                <w:rFonts w:asciiTheme="minorHAnsi" w:hAnsiTheme="minorHAnsi" w:cstheme="minorHAnsi"/>
                <w:szCs w:val="22"/>
              </w:rPr>
              <w:t>);</w:t>
            </w:r>
            <w:proofErr w:type="gramEnd"/>
            <w:r w:rsidRPr="004C5438">
              <w:rPr>
                <w:rFonts w:asciiTheme="minorHAnsi" w:hAnsiTheme="minorHAnsi" w:cstheme="minorHAnsi"/>
                <w:szCs w:val="22"/>
              </w:rPr>
              <w:t xml:space="preserve"> </w:t>
            </w:r>
          </w:p>
          <w:p w14:paraId="6DFB035D" w14:textId="77777777" w:rsidR="00850CF2" w:rsidRPr="004C5438" w:rsidRDefault="00850CF2" w:rsidP="00AA0E9E">
            <w:pPr>
              <w:pStyle w:val="ListParagraph"/>
              <w:numPr>
                <w:ilvl w:val="0"/>
                <w:numId w:val="29"/>
              </w:numPr>
              <w:ind w:left="1045" w:hanging="450"/>
              <w:rPr>
                <w:rFonts w:asciiTheme="minorHAnsi" w:hAnsiTheme="minorHAnsi" w:cstheme="minorHAnsi"/>
                <w:szCs w:val="22"/>
              </w:rPr>
            </w:pPr>
            <w:r w:rsidRPr="004C5438">
              <w:rPr>
                <w:rFonts w:asciiTheme="minorHAnsi" w:hAnsiTheme="minorHAnsi" w:cstheme="minorHAnsi"/>
                <w:szCs w:val="22"/>
              </w:rPr>
              <w:t>A process for prioritizing the essential personnel; and</w:t>
            </w:r>
          </w:p>
          <w:p w14:paraId="51BCEC9D" w14:textId="77777777" w:rsidR="00850CF2" w:rsidRPr="004C5438" w:rsidRDefault="00850CF2" w:rsidP="00AA0E9E">
            <w:pPr>
              <w:pStyle w:val="ListParagraph"/>
              <w:numPr>
                <w:ilvl w:val="0"/>
                <w:numId w:val="29"/>
              </w:numPr>
              <w:ind w:left="1045" w:hanging="450"/>
              <w:rPr>
                <w:rFonts w:asciiTheme="minorHAnsi" w:hAnsiTheme="minorHAnsi" w:cstheme="minorHAnsi"/>
                <w:szCs w:val="22"/>
              </w:rPr>
            </w:pPr>
            <w:r w:rsidRPr="004C5438">
              <w:rPr>
                <w:rFonts w:asciiTheme="minorHAnsi" w:hAnsiTheme="minorHAnsi" w:cstheme="minorHAnsi"/>
                <w:szCs w:val="22"/>
              </w:rPr>
              <w:t xml:space="preserve">A description of when and how prophylaxis will be provided to essential personnel prior to the general population, if indicated by the incident. </w:t>
            </w:r>
          </w:p>
        </w:tc>
        <w:tc>
          <w:tcPr>
            <w:tcW w:w="1668" w:type="dxa"/>
            <w:tcMar>
              <w:top w:w="58" w:type="dxa"/>
              <w:left w:w="115" w:type="dxa"/>
              <w:bottom w:w="58" w:type="dxa"/>
              <w:right w:w="115" w:type="dxa"/>
            </w:tcMar>
          </w:tcPr>
          <w:p w14:paraId="57CE172E"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85C18E1" w14:textId="77777777" w:rsidR="00850CF2" w:rsidRPr="004C5438" w:rsidRDefault="00850CF2" w:rsidP="00850CF2">
            <w:pPr>
              <w:rPr>
                <w:rFonts w:asciiTheme="minorHAnsi" w:hAnsiTheme="minorHAnsi" w:cstheme="minorHAnsi"/>
                <w:szCs w:val="22"/>
              </w:rPr>
            </w:pPr>
          </w:p>
        </w:tc>
      </w:tr>
      <w:tr w:rsidR="00850CF2" w:rsidRPr="004C5438" w14:paraId="2CA0CE62" w14:textId="77777777" w:rsidTr="00850CF2">
        <w:trPr>
          <w:trHeight w:val="230"/>
          <w:jc w:val="center"/>
        </w:trPr>
        <w:tc>
          <w:tcPr>
            <w:tcW w:w="8428" w:type="dxa"/>
            <w:tcMar>
              <w:top w:w="58" w:type="dxa"/>
              <w:left w:w="115" w:type="dxa"/>
              <w:bottom w:w="58" w:type="dxa"/>
              <w:right w:w="115" w:type="dxa"/>
            </w:tcMar>
          </w:tcPr>
          <w:p w14:paraId="65BAFC90" w14:textId="27D457A6" w:rsidR="00850CF2" w:rsidRPr="004C5438" w:rsidRDefault="00850CF2" w:rsidP="00850CF2">
            <w:pPr>
              <w:ind w:left="505" w:hanging="450"/>
              <w:rPr>
                <w:rFonts w:asciiTheme="minorHAnsi" w:hAnsiTheme="minorHAnsi" w:cstheme="minorHAnsi"/>
                <w:b/>
                <w:szCs w:val="22"/>
              </w:rPr>
            </w:pPr>
            <w:r w:rsidRPr="004C5438">
              <w:rPr>
                <w:rFonts w:asciiTheme="minorHAnsi" w:hAnsiTheme="minorHAnsi" w:cstheme="minorHAnsi"/>
                <w:b/>
                <w:szCs w:val="22"/>
              </w:rPr>
              <w:lastRenderedPageBreak/>
              <w:t>o15</w:t>
            </w:r>
            <w:r w:rsidRPr="004C5438">
              <w:rPr>
                <w:rFonts w:asciiTheme="minorHAnsi" w:hAnsiTheme="minorHAnsi" w:cstheme="minorHAnsi"/>
                <w:szCs w:val="22"/>
              </w:rPr>
              <w:t>. The plan describes standard operating procedures to locate, procure, and coordinate local supplies of medical countermeasures.</w:t>
            </w:r>
          </w:p>
        </w:tc>
        <w:tc>
          <w:tcPr>
            <w:tcW w:w="1668" w:type="dxa"/>
            <w:tcMar>
              <w:top w:w="58" w:type="dxa"/>
              <w:left w:w="115" w:type="dxa"/>
              <w:bottom w:w="58" w:type="dxa"/>
              <w:right w:w="115" w:type="dxa"/>
            </w:tcMar>
          </w:tcPr>
          <w:p w14:paraId="51781187"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645537E" w14:textId="77777777" w:rsidR="00850CF2" w:rsidRPr="004C5438" w:rsidRDefault="00850CF2" w:rsidP="00850CF2">
            <w:pPr>
              <w:rPr>
                <w:rFonts w:asciiTheme="minorHAnsi" w:hAnsiTheme="minorHAnsi" w:cstheme="minorHAnsi"/>
                <w:szCs w:val="22"/>
              </w:rPr>
            </w:pPr>
          </w:p>
        </w:tc>
      </w:tr>
      <w:tr w:rsidR="00850CF2" w:rsidRPr="004C5438" w14:paraId="479DCAD0" w14:textId="77777777" w:rsidTr="00850CF2">
        <w:trPr>
          <w:trHeight w:val="66"/>
          <w:jc w:val="center"/>
        </w:trPr>
        <w:tc>
          <w:tcPr>
            <w:tcW w:w="8428" w:type="dxa"/>
            <w:shd w:val="clear" w:color="auto" w:fill="C6D9F1"/>
            <w:tcMar>
              <w:top w:w="58" w:type="dxa"/>
              <w:left w:w="115" w:type="dxa"/>
              <w:bottom w:w="58" w:type="dxa"/>
              <w:right w:w="115" w:type="dxa"/>
            </w:tcMar>
            <w:vAlign w:val="center"/>
          </w:tcPr>
          <w:p w14:paraId="7F4EAF3E" w14:textId="77777777" w:rsidR="00850CF2" w:rsidRPr="004C5438" w:rsidRDefault="00850CF2" w:rsidP="00850CF2">
            <w:pPr>
              <w:ind w:left="325" w:hanging="325"/>
              <w:rPr>
                <w:rFonts w:asciiTheme="minorHAnsi" w:hAnsiTheme="minorHAnsi" w:cstheme="minorHAnsi"/>
                <w:b/>
                <w:szCs w:val="22"/>
              </w:rPr>
            </w:pPr>
            <w:bookmarkStart w:id="103" w:name="MassPatientCarePlanReturn"/>
            <w:bookmarkEnd w:id="90"/>
            <w:bookmarkEnd w:id="103"/>
            <w:r w:rsidRPr="004C5438">
              <w:rPr>
                <w:rFonts w:asciiTheme="minorHAnsi" w:hAnsiTheme="minorHAnsi" w:cstheme="minorHAnsi"/>
                <w:b/>
                <w:szCs w:val="22"/>
              </w:rPr>
              <w:t xml:space="preserve">P.   </w:t>
            </w:r>
            <w:hyperlink w:anchor="MassPatientCarePlan" w:history="1">
              <w:r w:rsidRPr="004C5438">
                <w:rPr>
                  <w:rStyle w:val="Hyperlink"/>
                  <w:rFonts w:asciiTheme="minorHAnsi" w:hAnsiTheme="minorHAnsi" w:cstheme="minorHAnsi"/>
                  <w:b/>
                  <w:szCs w:val="22"/>
                </w:rPr>
                <w:t>Mass Care</w:t>
              </w:r>
            </w:hyperlink>
            <w:r w:rsidRPr="004C5438">
              <w:rPr>
                <w:rFonts w:asciiTheme="minorHAnsi" w:hAnsiTheme="minorHAnsi" w:cstheme="minorHAnsi"/>
                <w:b/>
                <w:szCs w:val="22"/>
              </w:rPr>
              <w:t xml:space="preserve"> </w:t>
            </w:r>
          </w:p>
        </w:tc>
        <w:tc>
          <w:tcPr>
            <w:tcW w:w="1668" w:type="dxa"/>
            <w:shd w:val="clear" w:color="auto" w:fill="C6D9F1"/>
            <w:tcMar>
              <w:top w:w="58" w:type="dxa"/>
              <w:left w:w="115" w:type="dxa"/>
              <w:bottom w:w="58" w:type="dxa"/>
              <w:right w:w="115" w:type="dxa"/>
            </w:tcMar>
            <w:vAlign w:val="center"/>
          </w:tcPr>
          <w:p w14:paraId="08A5EC31"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C6D9F1"/>
            <w:tcMar>
              <w:top w:w="58" w:type="dxa"/>
              <w:left w:w="115" w:type="dxa"/>
              <w:bottom w:w="58" w:type="dxa"/>
              <w:right w:w="115" w:type="dxa"/>
            </w:tcMar>
            <w:vAlign w:val="center"/>
          </w:tcPr>
          <w:p w14:paraId="6062C148"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850CF2" w:rsidRPr="004C5438" w14:paraId="6F7687C3" w14:textId="77777777" w:rsidTr="002949DB">
        <w:trPr>
          <w:trHeight w:val="291"/>
          <w:jc w:val="center"/>
        </w:trPr>
        <w:tc>
          <w:tcPr>
            <w:tcW w:w="13392" w:type="dxa"/>
            <w:gridSpan w:val="3"/>
            <w:tcMar>
              <w:top w:w="58" w:type="dxa"/>
              <w:left w:w="115" w:type="dxa"/>
              <w:bottom w:w="58" w:type="dxa"/>
              <w:right w:w="115" w:type="dxa"/>
            </w:tcMar>
          </w:tcPr>
          <w:p w14:paraId="0B7A575F"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b/>
                <w:szCs w:val="22"/>
              </w:rPr>
              <w:t>p1. The evidence demonstrates a concept of operations for mass care by addressing the five items listed:</w:t>
            </w:r>
          </w:p>
        </w:tc>
      </w:tr>
      <w:tr w:rsidR="00850CF2" w:rsidRPr="004C5438" w14:paraId="3969CF6C" w14:textId="77777777" w:rsidTr="00850CF2">
        <w:trPr>
          <w:trHeight w:val="291"/>
          <w:jc w:val="center"/>
        </w:trPr>
        <w:tc>
          <w:tcPr>
            <w:tcW w:w="8428" w:type="dxa"/>
            <w:tcMar>
              <w:top w:w="58" w:type="dxa"/>
              <w:left w:w="115" w:type="dxa"/>
              <w:bottom w:w="58" w:type="dxa"/>
              <w:right w:w="115" w:type="dxa"/>
            </w:tcMar>
          </w:tcPr>
          <w:p w14:paraId="31434325" w14:textId="179C8EF6" w:rsidR="00850CF2" w:rsidRPr="004C5438" w:rsidRDefault="00850CF2" w:rsidP="00850CF2">
            <w:pPr>
              <w:pStyle w:val="BodyText2"/>
              <w:ind w:left="719" w:hanging="360"/>
              <w:rPr>
                <w:rFonts w:asciiTheme="minorHAnsi" w:hAnsiTheme="minorHAnsi" w:cstheme="minorHAnsi"/>
                <w:i w:val="0"/>
                <w:color w:val="auto"/>
                <w:szCs w:val="22"/>
              </w:rPr>
            </w:pPr>
            <w:r w:rsidRPr="004C5438">
              <w:rPr>
                <w:rFonts w:asciiTheme="minorHAnsi" w:hAnsiTheme="minorHAnsi" w:cstheme="minorHAnsi"/>
                <w:i w:val="0"/>
                <w:color w:val="auto"/>
                <w:szCs w:val="22"/>
              </w:rPr>
              <w:t xml:space="preserve">p1i. </w:t>
            </w:r>
            <w:r w:rsidRPr="004C5438">
              <w:rPr>
                <w:rFonts w:asciiTheme="minorHAnsi" w:hAnsiTheme="minorHAnsi" w:cstheme="minorHAnsi"/>
                <w:b w:val="0"/>
                <w:i w:val="0"/>
                <w:color w:val="auto"/>
                <w:szCs w:val="22"/>
              </w:rPr>
              <w:t xml:space="preserve">Staff roles and responsibilities as related to </w:t>
            </w:r>
            <w:hyperlink w:anchor="ESF" w:history="1">
              <w:r w:rsidRPr="004C5438">
                <w:rPr>
                  <w:rStyle w:val="Hyperlink"/>
                  <w:rFonts w:asciiTheme="minorHAnsi" w:hAnsiTheme="minorHAnsi" w:cstheme="minorHAnsi"/>
                  <w:b w:val="0"/>
                  <w:i w:val="0"/>
                  <w:szCs w:val="22"/>
                </w:rPr>
                <w:t>ESF 8: Public Health and Medical Services</w:t>
              </w:r>
            </w:hyperlink>
            <w:r w:rsidRPr="004C5438">
              <w:rPr>
                <w:rFonts w:asciiTheme="minorHAnsi" w:hAnsiTheme="minorHAnsi" w:cstheme="minorHAnsi"/>
                <w:b w:val="0"/>
                <w:i w:val="0"/>
                <w:color w:val="auto"/>
                <w:szCs w:val="22"/>
              </w:rPr>
              <w:t>.</w:t>
            </w:r>
          </w:p>
        </w:tc>
        <w:tc>
          <w:tcPr>
            <w:tcW w:w="1668" w:type="dxa"/>
            <w:tcMar>
              <w:top w:w="58" w:type="dxa"/>
              <w:left w:w="115" w:type="dxa"/>
              <w:bottom w:w="58" w:type="dxa"/>
              <w:right w:w="115" w:type="dxa"/>
            </w:tcMar>
          </w:tcPr>
          <w:p w14:paraId="7C73AD4B"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CCC01B1" w14:textId="77777777" w:rsidR="00850CF2" w:rsidRPr="004C5438" w:rsidRDefault="00850CF2" w:rsidP="00850CF2">
            <w:pPr>
              <w:rPr>
                <w:rFonts w:asciiTheme="minorHAnsi" w:hAnsiTheme="minorHAnsi" w:cstheme="minorHAnsi"/>
                <w:szCs w:val="22"/>
              </w:rPr>
            </w:pPr>
          </w:p>
        </w:tc>
      </w:tr>
      <w:tr w:rsidR="00850CF2" w:rsidRPr="004C5438" w14:paraId="75DACB53" w14:textId="77777777" w:rsidTr="00850CF2">
        <w:trPr>
          <w:trHeight w:val="291"/>
          <w:jc w:val="center"/>
        </w:trPr>
        <w:tc>
          <w:tcPr>
            <w:tcW w:w="8428" w:type="dxa"/>
            <w:tcMar>
              <w:top w:w="58" w:type="dxa"/>
              <w:left w:w="115" w:type="dxa"/>
              <w:bottom w:w="58" w:type="dxa"/>
              <w:right w:w="115" w:type="dxa"/>
            </w:tcMar>
          </w:tcPr>
          <w:p w14:paraId="2B474045" w14:textId="002483BA" w:rsidR="00850CF2" w:rsidRPr="004C5438" w:rsidRDefault="00850CF2" w:rsidP="00850CF2">
            <w:pPr>
              <w:pStyle w:val="BodyText2"/>
              <w:tabs>
                <w:tab w:val="left" w:pos="4725"/>
              </w:tabs>
              <w:ind w:left="719" w:hanging="360"/>
              <w:rPr>
                <w:rFonts w:asciiTheme="minorHAnsi" w:hAnsiTheme="minorHAnsi" w:cstheme="minorHAnsi"/>
                <w:i w:val="0"/>
                <w:color w:val="auto"/>
                <w:szCs w:val="22"/>
              </w:rPr>
            </w:pPr>
            <w:r w:rsidRPr="004C5438">
              <w:rPr>
                <w:rFonts w:asciiTheme="minorHAnsi" w:hAnsiTheme="minorHAnsi" w:cstheme="minorHAnsi"/>
                <w:i w:val="0"/>
                <w:color w:val="auto"/>
                <w:szCs w:val="22"/>
              </w:rPr>
              <w:t xml:space="preserve">p1ii. </w:t>
            </w:r>
            <w:r w:rsidRPr="004C5438">
              <w:rPr>
                <w:rFonts w:asciiTheme="minorHAnsi" w:hAnsiTheme="minorHAnsi" w:cstheme="minorHAnsi"/>
                <w:b w:val="0"/>
                <w:i w:val="0"/>
                <w:color w:val="auto"/>
                <w:szCs w:val="22"/>
              </w:rPr>
              <w:t>Response actions that will take place.</w:t>
            </w:r>
            <w:r w:rsidRPr="004C5438">
              <w:rPr>
                <w:rFonts w:asciiTheme="minorHAnsi" w:hAnsiTheme="minorHAnsi" w:cstheme="minorHAnsi"/>
                <w:b w:val="0"/>
                <w:i w:val="0"/>
                <w:color w:val="auto"/>
                <w:szCs w:val="22"/>
              </w:rPr>
              <w:tab/>
            </w:r>
          </w:p>
        </w:tc>
        <w:tc>
          <w:tcPr>
            <w:tcW w:w="1668" w:type="dxa"/>
            <w:tcMar>
              <w:top w:w="58" w:type="dxa"/>
              <w:left w:w="115" w:type="dxa"/>
              <w:bottom w:w="58" w:type="dxa"/>
              <w:right w:w="115" w:type="dxa"/>
            </w:tcMar>
          </w:tcPr>
          <w:p w14:paraId="67796F54"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8B0E8AB" w14:textId="77777777" w:rsidR="00850CF2" w:rsidRPr="004C5438" w:rsidRDefault="00850CF2" w:rsidP="00850CF2">
            <w:pPr>
              <w:rPr>
                <w:rFonts w:asciiTheme="minorHAnsi" w:hAnsiTheme="minorHAnsi" w:cstheme="minorHAnsi"/>
                <w:szCs w:val="22"/>
              </w:rPr>
            </w:pPr>
          </w:p>
        </w:tc>
      </w:tr>
      <w:tr w:rsidR="00850CF2" w:rsidRPr="004C5438" w14:paraId="5086358C" w14:textId="77777777" w:rsidTr="00850CF2">
        <w:trPr>
          <w:trHeight w:val="291"/>
          <w:jc w:val="center"/>
        </w:trPr>
        <w:tc>
          <w:tcPr>
            <w:tcW w:w="8428" w:type="dxa"/>
            <w:tcMar>
              <w:top w:w="58" w:type="dxa"/>
              <w:left w:w="115" w:type="dxa"/>
              <w:bottom w:w="58" w:type="dxa"/>
              <w:right w:w="115" w:type="dxa"/>
            </w:tcMar>
          </w:tcPr>
          <w:p w14:paraId="65B71BDF" w14:textId="13DE2627" w:rsidR="00850CF2" w:rsidRPr="004C5438" w:rsidRDefault="00850CF2" w:rsidP="00850CF2">
            <w:pPr>
              <w:pStyle w:val="BodyText2"/>
              <w:ind w:left="719" w:hanging="360"/>
              <w:rPr>
                <w:rFonts w:asciiTheme="minorHAnsi" w:hAnsiTheme="minorHAnsi" w:cstheme="minorHAnsi"/>
                <w:i w:val="0"/>
                <w:color w:val="auto"/>
                <w:szCs w:val="22"/>
              </w:rPr>
            </w:pPr>
            <w:r w:rsidRPr="004C5438">
              <w:rPr>
                <w:rFonts w:asciiTheme="minorHAnsi" w:hAnsiTheme="minorHAnsi" w:cstheme="minorHAnsi"/>
                <w:i w:val="0"/>
                <w:color w:val="auto"/>
                <w:szCs w:val="22"/>
              </w:rPr>
              <w:t xml:space="preserve">p1iii. </w:t>
            </w:r>
            <w:r w:rsidRPr="004C5438">
              <w:rPr>
                <w:rFonts w:asciiTheme="minorHAnsi" w:hAnsiTheme="minorHAnsi" w:cstheme="minorHAnsi"/>
                <w:b w:val="0"/>
                <w:i w:val="0"/>
                <w:color w:val="auto"/>
                <w:szCs w:val="22"/>
              </w:rPr>
              <w:t>When the response actions will take place.</w:t>
            </w:r>
          </w:p>
        </w:tc>
        <w:tc>
          <w:tcPr>
            <w:tcW w:w="1668" w:type="dxa"/>
            <w:tcMar>
              <w:top w:w="58" w:type="dxa"/>
              <w:left w:w="115" w:type="dxa"/>
              <w:bottom w:w="58" w:type="dxa"/>
              <w:right w:w="115" w:type="dxa"/>
            </w:tcMar>
          </w:tcPr>
          <w:p w14:paraId="3CB5296E"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D033EA0" w14:textId="77777777" w:rsidR="00850CF2" w:rsidRPr="004C5438" w:rsidRDefault="00850CF2" w:rsidP="00850CF2">
            <w:pPr>
              <w:rPr>
                <w:rFonts w:asciiTheme="minorHAnsi" w:hAnsiTheme="minorHAnsi" w:cstheme="minorHAnsi"/>
                <w:szCs w:val="22"/>
              </w:rPr>
            </w:pPr>
          </w:p>
        </w:tc>
      </w:tr>
      <w:tr w:rsidR="00850CF2" w:rsidRPr="004C5438" w14:paraId="393D4505" w14:textId="77777777" w:rsidTr="00850CF2">
        <w:trPr>
          <w:trHeight w:val="291"/>
          <w:jc w:val="center"/>
        </w:trPr>
        <w:tc>
          <w:tcPr>
            <w:tcW w:w="8428" w:type="dxa"/>
            <w:tcMar>
              <w:top w:w="58" w:type="dxa"/>
              <w:left w:w="115" w:type="dxa"/>
              <w:bottom w:w="58" w:type="dxa"/>
              <w:right w:w="115" w:type="dxa"/>
            </w:tcMar>
          </w:tcPr>
          <w:p w14:paraId="47C12941" w14:textId="4C6A66C2" w:rsidR="00850CF2" w:rsidRPr="004C5438" w:rsidRDefault="00850CF2" w:rsidP="00850CF2">
            <w:pPr>
              <w:pStyle w:val="BodyText2"/>
              <w:ind w:left="719" w:hanging="360"/>
              <w:rPr>
                <w:rFonts w:asciiTheme="minorHAnsi" w:hAnsiTheme="minorHAnsi" w:cstheme="minorHAnsi"/>
                <w:i w:val="0"/>
                <w:color w:val="auto"/>
                <w:szCs w:val="22"/>
              </w:rPr>
            </w:pPr>
            <w:r w:rsidRPr="004C5438">
              <w:rPr>
                <w:rFonts w:asciiTheme="minorHAnsi" w:hAnsiTheme="minorHAnsi" w:cstheme="minorHAnsi"/>
                <w:i w:val="0"/>
                <w:color w:val="auto"/>
                <w:szCs w:val="22"/>
              </w:rPr>
              <w:t xml:space="preserve">p1iv. </w:t>
            </w:r>
            <w:r w:rsidRPr="004C5438">
              <w:rPr>
                <w:rFonts w:asciiTheme="minorHAnsi" w:hAnsiTheme="minorHAnsi" w:cstheme="minorHAnsi"/>
                <w:b w:val="0"/>
                <w:i w:val="0"/>
                <w:color w:val="auto"/>
                <w:szCs w:val="22"/>
              </w:rPr>
              <w:t>Under whose authority the actions will take place.</w:t>
            </w:r>
          </w:p>
        </w:tc>
        <w:tc>
          <w:tcPr>
            <w:tcW w:w="1668" w:type="dxa"/>
            <w:tcMar>
              <w:top w:w="58" w:type="dxa"/>
              <w:left w:w="115" w:type="dxa"/>
              <w:bottom w:w="58" w:type="dxa"/>
              <w:right w:w="115" w:type="dxa"/>
            </w:tcMar>
          </w:tcPr>
          <w:p w14:paraId="585883F2"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56CAB2E1" w14:textId="77777777" w:rsidR="00850CF2" w:rsidRPr="004C5438" w:rsidRDefault="00850CF2" w:rsidP="00850CF2">
            <w:pPr>
              <w:rPr>
                <w:rFonts w:asciiTheme="minorHAnsi" w:hAnsiTheme="minorHAnsi" w:cstheme="minorHAnsi"/>
                <w:szCs w:val="22"/>
              </w:rPr>
            </w:pPr>
          </w:p>
        </w:tc>
      </w:tr>
      <w:tr w:rsidR="00850CF2" w:rsidRPr="004C5438" w14:paraId="5DF75EE3" w14:textId="77777777" w:rsidTr="00850CF2">
        <w:trPr>
          <w:trHeight w:val="291"/>
          <w:jc w:val="center"/>
        </w:trPr>
        <w:tc>
          <w:tcPr>
            <w:tcW w:w="8428" w:type="dxa"/>
            <w:tcMar>
              <w:top w:w="58" w:type="dxa"/>
              <w:left w:w="115" w:type="dxa"/>
              <w:bottom w:w="58" w:type="dxa"/>
              <w:right w:w="115" w:type="dxa"/>
            </w:tcMar>
          </w:tcPr>
          <w:p w14:paraId="7E8D9E24" w14:textId="77777777" w:rsidR="00850CF2" w:rsidRPr="004C5438" w:rsidRDefault="00850CF2" w:rsidP="00850CF2">
            <w:pPr>
              <w:pStyle w:val="BodyText2"/>
              <w:ind w:left="719" w:hanging="360"/>
              <w:rPr>
                <w:rFonts w:asciiTheme="minorHAnsi" w:hAnsiTheme="minorHAnsi" w:cstheme="minorHAnsi"/>
                <w:i w:val="0"/>
                <w:color w:val="auto"/>
                <w:szCs w:val="22"/>
              </w:rPr>
            </w:pPr>
            <w:r w:rsidRPr="004C5438">
              <w:rPr>
                <w:rFonts w:asciiTheme="minorHAnsi" w:hAnsiTheme="minorHAnsi" w:cstheme="minorHAnsi"/>
                <w:i w:val="0"/>
                <w:color w:val="auto"/>
                <w:szCs w:val="22"/>
              </w:rPr>
              <w:t xml:space="preserve">p1v. </w:t>
            </w:r>
            <w:r w:rsidRPr="004C5438">
              <w:rPr>
                <w:rFonts w:asciiTheme="minorHAnsi" w:hAnsiTheme="minorHAnsi" w:cstheme="minorHAnsi"/>
                <w:b w:val="0"/>
                <w:i w:val="0"/>
                <w:color w:val="auto"/>
                <w:szCs w:val="22"/>
              </w:rPr>
              <w:t>How response actions will be documented.</w:t>
            </w:r>
          </w:p>
        </w:tc>
        <w:tc>
          <w:tcPr>
            <w:tcW w:w="1668" w:type="dxa"/>
            <w:tcMar>
              <w:top w:w="58" w:type="dxa"/>
              <w:left w:w="115" w:type="dxa"/>
              <w:bottom w:w="58" w:type="dxa"/>
              <w:right w:w="115" w:type="dxa"/>
            </w:tcMar>
          </w:tcPr>
          <w:p w14:paraId="19F8B64E"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5767F1C" w14:textId="77777777" w:rsidR="00850CF2" w:rsidRPr="004C5438" w:rsidRDefault="00850CF2" w:rsidP="00850CF2">
            <w:pPr>
              <w:rPr>
                <w:rFonts w:asciiTheme="minorHAnsi" w:hAnsiTheme="minorHAnsi" w:cstheme="minorHAnsi"/>
                <w:szCs w:val="22"/>
              </w:rPr>
            </w:pPr>
          </w:p>
        </w:tc>
      </w:tr>
      <w:tr w:rsidR="00C36B48" w:rsidRPr="004C5438" w14:paraId="01D2D1DA" w14:textId="77777777" w:rsidTr="00AE7639">
        <w:trPr>
          <w:trHeight w:val="339"/>
          <w:jc w:val="center"/>
        </w:trPr>
        <w:tc>
          <w:tcPr>
            <w:tcW w:w="8428" w:type="dxa"/>
            <w:tcMar>
              <w:top w:w="58" w:type="dxa"/>
              <w:left w:w="115" w:type="dxa"/>
              <w:bottom w:w="58" w:type="dxa"/>
              <w:right w:w="115" w:type="dxa"/>
            </w:tcMar>
          </w:tcPr>
          <w:p w14:paraId="01B1DF49" w14:textId="737B6AD4" w:rsidR="00C36B48" w:rsidRPr="004C5438" w:rsidDel="00E44362" w:rsidRDefault="00C36B48" w:rsidP="00AE7639">
            <w:pPr>
              <w:pStyle w:val="BodyText2"/>
              <w:ind w:left="359" w:hanging="359"/>
              <w:rPr>
                <w:rFonts w:asciiTheme="minorHAnsi" w:hAnsiTheme="minorHAnsi" w:cstheme="minorHAnsi"/>
                <w:b w:val="0"/>
                <w:i w:val="0"/>
                <w:color w:val="auto"/>
                <w:szCs w:val="22"/>
              </w:rPr>
            </w:pPr>
            <w:r>
              <w:rPr>
                <w:rFonts w:asciiTheme="minorHAnsi" w:hAnsiTheme="minorHAnsi" w:cstheme="minorHAnsi"/>
                <w:i w:val="0"/>
                <w:color w:val="auto"/>
                <w:szCs w:val="22"/>
              </w:rPr>
              <w:t>p2</w:t>
            </w:r>
            <w:r w:rsidRPr="004C5438">
              <w:rPr>
                <w:rFonts w:asciiTheme="minorHAnsi" w:hAnsiTheme="minorHAnsi" w:cstheme="minorHAnsi"/>
                <w:i w:val="0"/>
                <w:color w:val="auto"/>
                <w:szCs w:val="22"/>
              </w:rPr>
              <w:t xml:space="preserve">. </w:t>
            </w:r>
            <w:r w:rsidRPr="004C5438">
              <w:rPr>
                <w:rFonts w:asciiTheme="minorHAnsi" w:hAnsiTheme="minorHAnsi" w:cstheme="minorHAnsi"/>
                <w:b w:val="0"/>
                <w:i w:val="0"/>
                <w:color w:val="auto"/>
                <w:szCs w:val="22"/>
              </w:rPr>
              <w:t xml:space="preserve">The plan describes the pre-coordination with </w:t>
            </w:r>
            <w:hyperlink w:anchor="Partners" w:history="1">
              <w:r w:rsidRPr="004C5438">
                <w:rPr>
                  <w:rStyle w:val="Hyperlink"/>
                  <w:rFonts w:asciiTheme="minorHAnsi" w:hAnsiTheme="minorHAnsi" w:cstheme="minorHAnsi"/>
                  <w:b w:val="0"/>
                  <w:i w:val="0"/>
                  <w:szCs w:val="22"/>
                </w:rPr>
                <w:t>partners</w:t>
              </w:r>
            </w:hyperlink>
            <w:r w:rsidRPr="004C5438">
              <w:rPr>
                <w:rFonts w:asciiTheme="minorHAnsi" w:hAnsiTheme="minorHAnsi" w:cstheme="minorHAnsi"/>
                <w:b w:val="0"/>
                <w:i w:val="0"/>
                <w:color w:val="auto"/>
                <w:szCs w:val="22"/>
              </w:rPr>
              <w:t xml:space="preserve"> to determine the roles (i.e., lead and support) for public health prior to a mass care event.</w:t>
            </w:r>
          </w:p>
        </w:tc>
        <w:tc>
          <w:tcPr>
            <w:tcW w:w="1668" w:type="dxa"/>
            <w:tcMar>
              <w:top w:w="58" w:type="dxa"/>
              <w:left w:w="115" w:type="dxa"/>
              <w:bottom w:w="58" w:type="dxa"/>
              <w:right w:w="115" w:type="dxa"/>
            </w:tcMar>
          </w:tcPr>
          <w:p w14:paraId="1FCFB42F" w14:textId="77777777" w:rsidR="00C36B48" w:rsidRPr="004C5438" w:rsidRDefault="00C36B48" w:rsidP="00AE7639">
            <w:pPr>
              <w:rPr>
                <w:rFonts w:asciiTheme="minorHAnsi" w:hAnsiTheme="minorHAnsi" w:cstheme="minorHAnsi"/>
                <w:szCs w:val="22"/>
              </w:rPr>
            </w:pPr>
          </w:p>
        </w:tc>
        <w:tc>
          <w:tcPr>
            <w:tcW w:w="3296" w:type="dxa"/>
            <w:tcMar>
              <w:top w:w="58" w:type="dxa"/>
              <w:left w:w="115" w:type="dxa"/>
              <w:bottom w:w="58" w:type="dxa"/>
              <w:right w:w="115" w:type="dxa"/>
            </w:tcMar>
          </w:tcPr>
          <w:p w14:paraId="7E403F8C" w14:textId="77777777" w:rsidR="00C36B48" w:rsidRPr="004C5438" w:rsidRDefault="00C36B48" w:rsidP="00AE7639">
            <w:pPr>
              <w:rPr>
                <w:rFonts w:asciiTheme="minorHAnsi" w:hAnsiTheme="minorHAnsi" w:cstheme="minorHAnsi"/>
                <w:szCs w:val="22"/>
              </w:rPr>
            </w:pPr>
          </w:p>
        </w:tc>
      </w:tr>
      <w:tr w:rsidR="001E251A" w:rsidRPr="004C5438" w14:paraId="242CF6A2" w14:textId="77777777" w:rsidTr="00AE7639">
        <w:trPr>
          <w:trHeight w:val="339"/>
          <w:jc w:val="center"/>
        </w:trPr>
        <w:tc>
          <w:tcPr>
            <w:tcW w:w="8428" w:type="dxa"/>
            <w:tcMar>
              <w:top w:w="58" w:type="dxa"/>
              <w:left w:w="115" w:type="dxa"/>
              <w:bottom w:w="58" w:type="dxa"/>
              <w:right w:w="115" w:type="dxa"/>
            </w:tcMar>
          </w:tcPr>
          <w:p w14:paraId="7BD50FF9" w14:textId="1960DD5E" w:rsidR="001E251A" w:rsidRPr="004C5438" w:rsidRDefault="001E251A" w:rsidP="00AE7639">
            <w:pPr>
              <w:pStyle w:val="BodyText2"/>
              <w:ind w:left="415" w:hanging="415"/>
              <w:rPr>
                <w:rFonts w:asciiTheme="minorHAnsi" w:hAnsiTheme="minorHAnsi" w:cstheme="minorHAnsi"/>
                <w:b w:val="0"/>
                <w:i w:val="0"/>
                <w:color w:val="auto"/>
                <w:szCs w:val="22"/>
              </w:rPr>
            </w:pPr>
            <w:r>
              <w:rPr>
                <w:rFonts w:asciiTheme="minorHAnsi" w:hAnsiTheme="minorHAnsi" w:cstheme="minorHAnsi"/>
                <w:i w:val="0"/>
                <w:color w:val="auto"/>
                <w:szCs w:val="22"/>
              </w:rPr>
              <w:t>p3</w:t>
            </w:r>
            <w:r w:rsidRPr="004C5438">
              <w:rPr>
                <w:rFonts w:asciiTheme="minorHAnsi" w:hAnsiTheme="minorHAnsi" w:cstheme="minorHAnsi"/>
                <w:i w:val="0"/>
                <w:color w:val="auto"/>
                <w:szCs w:val="22"/>
              </w:rPr>
              <w:t xml:space="preserve">. </w:t>
            </w:r>
            <w:hyperlink w:anchor="M1Pp2" w:history="1">
              <w:r w:rsidRPr="004C5438">
                <w:rPr>
                  <w:rStyle w:val="Hyperlink"/>
                  <w:rFonts w:asciiTheme="minorHAnsi" w:hAnsiTheme="minorHAnsi" w:cstheme="minorHAnsi"/>
                  <w:b w:val="0"/>
                  <w:i w:val="0"/>
                  <w:szCs w:val="22"/>
                </w:rPr>
                <w:t>The plan provides an overview of how mass care locations (i.e., general shelters, medical needs shelters, and alternate care sites) will be established, operated, and demobilized, including roles of the lead agency and any applicable support roles.</w:t>
              </w:r>
            </w:hyperlink>
            <w:hyperlink w:anchor="StarredElement" w:history="1">
              <w:r w:rsidRPr="004C5438">
                <w:rPr>
                  <w:rStyle w:val="Hyperlink"/>
                  <w:rFonts w:asciiTheme="minorHAnsi" w:hAnsiTheme="minorHAnsi" w:cstheme="minorHAnsi"/>
                  <w:b w:val="0"/>
                  <w:i w:val="0"/>
                  <w:szCs w:val="22"/>
                </w:rPr>
                <w:t>*</w:t>
              </w:r>
            </w:hyperlink>
          </w:p>
        </w:tc>
        <w:tc>
          <w:tcPr>
            <w:tcW w:w="1668" w:type="dxa"/>
            <w:tcMar>
              <w:top w:w="58" w:type="dxa"/>
              <w:left w:w="115" w:type="dxa"/>
              <w:bottom w:w="58" w:type="dxa"/>
              <w:right w:w="115" w:type="dxa"/>
            </w:tcMar>
          </w:tcPr>
          <w:p w14:paraId="37D2D08C" w14:textId="77777777" w:rsidR="001E251A" w:rsidRPr="004C5438" w:rsidRDefault="001E251A" w:rsidP="00AE7639">
            <w:pPr>
              <w:rPr>
                <w:rFonts w:asciiTheme="minorHAnsi" w:hAnsiTheme="minorHAnsi" w:cstheme="minorHAnsi"/>
                <w:szCs w:val="22"/>
              </w:rPr>
            </w:pPr>
          </w:p>
        </w:tc>
        <w:tc>
          <w:tcPr>
            <w:tcW w:w="3296" w:type="dxa"/>
            <w:tcMar>
              <w:top w:w="58" w:type="dxa"/>
              <w:left w:w="115" w:type="dxa"/>
              <w:bottom w:w="58" w:type="dxa"/>
              <w:right w:w="115" w:type="dxa"/>
            </w:tcMar>
          </w:tcPr>
          <w:p w14:paraId="2D9765E6" w14:textId="77777777" w:rsidR="001E251A" w:rsidRPr="004C5438" w:rsidRDefault="001E251A" w:rsidP="00AE7639">
            <w:pPr>
              <w:rPr>
                <w:rFonts w:asciiTheme="minorHAnsi" w:hAnsiTheme="minorHAnsi" w:cstheme="minorHAnsi"/>
                <w:szCs w:val="22"/>
              </w:rPr>
            </w:pPr>
          </w:p>
        </w:tc>
      </w:tr>
      <w:tr w:rsidR="00AE423F" w:rsidRPr="004C5438" w14:paraId="4315BCBA" w14:textId="77777777" w:rsidTr="00AE7639">
        <w:trPr>
          <w:trHeight w:val="339"/>
          <w:jc w:val="center"/>
        </w:trPr>
        <w:tc>
          <w:tcPr>
            <w:tcW w:w="8428" w:type="dxa"/>
            <w:tcMar>
              <w:top w:w="58" w:type="dxa"/>
              <w:left w:w="115" w:type="dxa"/>
              <w:bottom w:w="58" w:type="dxa"/>
              <w:right w:w="115" w:type="dxa"/>
            </w:tcMar>
          </w:tcPr>
          <w:p w14:paraId="567F6EC9" w14:textId="191C0E58" w:rsidR="00AE423F" w:rsidRPr="004C5438" w:rsidRDefault="001E251A" w:rsidP="00AE7639">
            <w:pPr>
              <w:pStyle w:val="BodyText2"/>
              <w:ind w:left="415" w:hanging="415"/>
              <w:rPr>
                <w:rFonts w:asciiTheme="minorHAnsi" w:hAnsiTheme="minorHAnsi" w:cstheme="minorHAnsi"/>
                <w:b w:val="0"/>
                <w:i w:val="0"/>
                <w:color w:val="auto"/>
                <w:szCs w:val="22"/>
              </w:rPr>
            </w:pPr>
            <w:r>
              <w:rPr>
                <w:rFonts w:asciiTheme="minorHAnsi" w:hAnsiTheme="minorHAnsi" w:cstheme="minorHAnsi"/>
                <w:i w:val="0"/>
                <w:color w:val="auto"/>
                <w:szCs w:val="22"/>
              </w:rPr>
              <w:t>p</w:t>
            </w:r>
            <w:r w:rsidR="00AE423F">
              <w:rPr>
                <w:rFonts w:asciiTheme="minorHAnsi" w:hAnsiTheme="minorHAnsi" w:cstheme="minorHAnsi"/>
                <w:i w:val="0"/>
                <w:color w:val="auto"/>
                <w:szCs w:val="22"/>
              </w:rPr>
              <w:t>4</w:t>
            </w:r>
            <w:r w:rsidR="00AE423F" w:rsidRPr="004C5438">
              <w:rPr>
                <w:rFonts w:asciiTheme="minorHAnsi" w:hAnsiTheme="minorHAnsi" w:cstheme="minorHAnsi"/>
                <w:i w:val="0"/>
                <w:color w:val="auto"/>
                <w:szCs w:val="22"/>
              </w:rPr>
              <w:t xml:space="preserve">. </w:t>
            </w:r>
            <w:r w:rsidR="00AE423F" w:rsidRPr="004C5438">
              <w:rPr>
                <w:rFonts w:asciiTheme="minorHAnsi" w:hAnsiTheme="minorHAnsi" w:cstheme="minorHAnsi"/>
                <w:b w:val="0"/>
                <w:i w:val="0"/>
                <w:color w:val="000000" w:themeColor="text1"/>
                <w:szCs w:val="22"/>
              </w:rPr>
              <w:t>The plan provides an overview of how residents will be repatriated from mass care locations (i.e., general shelters, medical needs shelters, and alternate care sites), including roles of the lead agency and any applicant support roles.</w:t>
            </w:r>
          </w:p>
        </w:tc>
        <w:tc>
          <w:tcPr>
            <w:tcW w:w="1668" w:type="dxa"/>
            <w:tcMar>
              <w:top w:w="58" w:type="dxa"/>
              <w:left w:w="115" w:type="dxa"/>
              <w:bottom w:w="58" w:type="dxa"/>
              <w:right w:w="115" w:type="dxa"/>
            </w:tcMar>
          </w:tcPr>
          <w:p w14:paraId="71C9E74A" w14:textId="77777777" w:rsidR="00AE423F" w:rsidRPr="004C5438" w:rsidRDefault="00AE423F" w:rsidP="00AE7639">
            <w:pPr>
              <w:rPr>
                <w:rFonts w:asciiTheme="minorHAnsi" w:hAnsiTheme="minorHAnsi" w:cstheme="minorHAnsi"/>
                <w:szCs w:val="22"/>
              </w:rPr>
            </w:pPr>
          </w:p>
        </w:tc>
        <w:tc>
          <w:tcPr>
            <w:tcW w:w="3296" w:type="dxa"/>
            <w:tcMar>
              <w:top w:w="58" w:type="dxa"/>
              <w:left w:w="115" w:type="dxa"/>
              <w:bottom w:w="58" w:type="dxa"/>
              <w:right w:w="115" w:type="dxa"/>
            </w:tcMar>
          </w:tcPr>
          <w:p w14:paraId="69BAECA7" w14:textId="5D0A0E67" w:rsidR="00AE423F" w:rsidRPr="004C5438" w:rsidRDefault="00AE423F" w:rsidP="00AE7639">
            <w:pPr>
              <w:rPr>
                <w:rFonts w:asciiTheme="minorHAnsi" w:hAnsiTheme="minorHAnsi" w:cstheme="minorHAnsi"/>
                <w:szCs w:val="22"/>
              </w:rPr>
            </w:pPr>
          </w:p>
        </w:tc>
      </w:tr>
      <w:tr w:rsidR="00850CF2" w:rsidRPr="004C5438" w14:paraId="73158C0C" w14:textId="77777777" w:rsidTr="00850CF2">
        <w:trPr>
          <w:trHeight w:val="339"/>
          <w:jc w:val="center"/>
        </w:trPr>
        <w:tc>
          <w:tcPr>
            <w:tcW w:w="8428" w:type="dxa"/>
            <w:tcMar>
              <w:top w:w="58" w:type="dxa"/>
              <w:left w:w="115" w:type="dxa"/>
              <w:bottom w:w="58" w:type="dxa"/>
              <w:right w:w="115" w:type="dxa"/>
            </w:tcMar>
          </w:tcPr>
          <w:p w14:paraId="48A32D27" w14:textId="0EAA61BD" w:rsidR="00850CF2" w:rsidRPr="004C5438" w:rsidRDefault="00850CF2" w:rsidP="00850CF2">
            <w:pPr>
              <w:pStyle w:val="BodyText2"/>
              <w:ind w:left="415" w:hanging="415"/>
              <w:rPr>
                <w:rFonts w:asciiTheme="minorHAnsi" w:hAnsiTheme="minorHAnsi" w:cstheme="minorHAnsi"/>
                <w:b w:val="0"/>
                <w:i w:val="0"/>
                <w:color w:val="auto"/>
                <w:szCs w:val="22"/>
              </w:rPr>
            </w:pPr>
            <w:r w:rsidRPr="004C5438">
              <w:rPr>
                <w:rFonts w:asciiTheme="minorHAnsi" w:hAnsiTheme="minorHAnsi" w:cstheme="minorHAnsi"/>
                <w:i w:val="0"/>
                <w:color w:val="auto"/>
                <w:szCs w:val="22"/>
              </w:rPr>
              <w:t xml:space="preserve">p5. </w:t>
            </w:r>
            <w:r w:rsidRPr="004C5438">
              <w:rPr>
                <w:rFonts w:asciiTheme="minorHAnsi" w:hAnsiTheme="minorHAnsi" w:cstheme="minorHAnsi"/>
                <w:b w:val="0"/>
                <w:i w:val="0"/>
                <w:color w:val="auto"/>
                <w:szCs w:val="22"/>
              </w:rPr>
              <w:t xml:space="preserve">The plan addresses accommodations for sheltering </w:t>
            </w:r>
            <w:hyperlink w:anchor="AtRisk" w:history="1">
              <w:r w:rsidRPr="004C5438">
                <w:rPr>
                  <w:rStyle w:val="Hyperlink"/>
                  <w:rFonts w:asciiTheme="minorHAnsi" w:hAnsiTheme="minorHAnsi" w:cstheme="minorHAnsi"/>
                  <w:b w:val="0"/>
                  <w:i w:val="0"/>
                  <w:szCs w:val="22"/>
                </w:rPr>
                <w:t>at-risk individuals</w:t>
              </w:r>
            </w:hyperlink>
            <w:r w:rsidRPr="004C5438">
              <w:rPr>
                <w:rFonts w:asciiTheme="minorHAnsi" w:hAnsiTheme="minorHAnsi" w:cstheme="minorHAnsi"/>
                <w:b w:val="0"/>
                <w:i w:val="0"/>
                <w:color w:val="auto"/>
                <w:szCs w:val="22"/>
              </w:rPr>
              <w:t xml:space="preserve"> based on their </w:t>
            </w:r>
            <w:hyperlink w:anchor="AFN" w:history="1">
              <w:r w:rsidRPr="004C5438">
                <w:rPr>
                  <w:rStyle w:val="Hyperlink"/>
                  <w:rFonts w:asciiTheme="minorHAnsi" w:hAnsiTheme="minorHAnsi" w:cstheme="minorHAnsi"/>
                  <w:b w:val="0"/>
                  <w:i w:val="0"/>
                  <w:szCs w:val="22"/>
                </w:rPr>
                <w:t>access and functional needs</w:t>
              </w:r>
            </w:hyperlink>
            <w:r w:rsidRPr="004C5438">
              <w:rPr>
                <w:rFonts w:asciiTheme="minorHAnsi" w:hAnsiTheme="minorHAnsi" w:cstheme="minorHAnsi"/>
                <w:b w:val="0"/>
                <w:i w:val="0"/>
                <w:color w:val="auto"/>
                <w:szCs w:val="22"/>
              </w:rPr>
              <w:t>.</w:t>
            </w:r>
          </w:p>
        </w:tc>
        <w:tc>
          <w:tcPr>
            <w:tcW w:w="1668" w:type="dxa"/>
            <w:tcMar>
              <w:top w:w="58" w:type="dxa"/>
              <w:left w:w="115" w:type="dxa"/>
              <w:bottom w:w="58" w:type="dxa"/>
              <w:right w:w="115" w:type="dxa"/>
            </w:tcMar>
          </w:tcPr>
          <w:p w14:paraId="370803BD"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98449F1" w14:textId="77777777" w:rsidR="00850CF2" w:rsidRPr="004C5438" w:rsidRDefault="00850CF2" w:rsidP="00850CF2">
            <w:pPr>
              <w:rPr>
                <w:rFonts w:asciiTheme="minorHAnsi" w:hAnsiTheme="minorHAnsi" w:cstheme="minorHAnsi"/>
                <w:szCs w:val="22"/>
              </w:rPr>
            </w:pPr>
          </w:p>
        </w:tc>
      </w:tr>
      <w:tr w:rsidR="00850CF2" w:rsidRPr="004C5438" w14:paraId="3001565A" w14:textId="77777777" w:rsidTr="00850CF2">
        <w:trPr>
          <w:trHeight w:val="339"/>
          <w:jc w:val="center"/>
        </w:trPr>
        <w:tc>
          <w:tcPr>
            <w:tcW w:w="8428" w:type="dxa"/>
            <w:tcMar>
              <w:top w:w="58" w:type="dxa"/>
              <w:left w:w="115" w:type="dxa"/>
              <w:bottom w:w="58" w:type="dxa"/>
              <w:right w:w="115" w:type="dxa"/>
            </w:tcMar>
          </w:tcPr>
          <w:p w14:paraId="1CAA9EF9" w14:textId="2128AE67" w:rsidR="00850CF2" w:rsidRPr="004C5438" w:rsidRDefault="00850CF2" w:rsidP="00850CF2">
            <w:pPr>
              <w:pStyle w:val="BodyText2"/>
              <w:ind w:left="359" w:hanging="359"/>
              <w:rPr>
                <w:rFonts w:asciiTheme="minorHAnsi" w:hAnsiTheme="minorHAnsi" w:cstheme="minorHAnsi"/>
                <w:b w:val="0"/>
                <w:i w:val="0"/>
                <w:color w:val="auto"/>
                <w:szCs w:val="22"/>
              </w:rPr>
            </w:pPr>
            <w:bookmarkStart w:id="104" w:name="_Hlk516152872"/>
            <w:r w:rsidRPr="004C5438">
              <w:rPr>
                <w:rFonts w:asciiTheme="minorHAnsi" w:hAnsiTheme="minorHAnsi" w:cstheme="minorHAnsi"/>
                <w:i w:val="0"/>
                <w:color w:val="auto"/>
                <w:szCs w:val="22"/>
              </w:rPr>
              <w:t xml:space="preserve">p6. </w:t>
            </w:r>
            <w:r w:rsidRPr="004C5438">
              <w:rPr>
                <w:rFonts w:asciiTheme="minorHAnsi" w:hAnsiTheme="minorHAnsi" w:cstheme="minorHAnsi"/>
                <w:b w:val="0"/>
                <w:i w:val="0"/>
                <w:color w:val="auto"/>
                <w:szCs w:val="22"/>
              </w:rPr>
              <w:t xml:space="preserve">The </w:t>
            </w:r>
            <w:r w:rsidRPr="004C5438">
              <w:rPr>
                <w:rFonts w:asciiTheme="minorHAnsi" w:hAnsiTheme="minorHAnsi" w:cstheme="minorHAnsi"/>
                <w:b w:val="0"/>
                <w:bCs/>
                <w:i w:val="0"/>
                <w:iCs/>
                <w:color w:val="auto"/>
                <w:szCs w:val="22"/>
              </w:rPr>
              <w:t>plan</w:t>
            </w:r>
            <w:r w:rsidRPr="004C5438">
              <w:rPr>
                <w:rFonts w:asciiTheme="minorHAnsi" w:hAnsiTheme="minorHAnsi" w:cstheme="minorHAnsi"/>
                <w:b w:val="0"/>
                <w:i w:val="0"/>
                <w:color w:val="auto"/>
                <w:szCs w:val="22"/>
              </w:rPr>
              <w:t xml:space="preserve"> contains a list of pre-identified sites where mass care may be conducted.</w:t>
            </w:r>
            <w:hyperlink w:anchor="StarredElement" w:history="1">
              <w:r w:rsidRPr="004C5438">
                <w:rPr>
                  <w:rStyle w:val="Hyperlink"/>
                  <w:rFonts w:asciiTheme="minorHAnsi" w:hAnsiTheme="minorHAnsi" w:cstheme="minorHAnsi"/>
                  <w:b w:val="0"/>
                  <w:i w:val="0"/>
                  <w:szCs w:val="22"/>
                </w:rPr>
                <w:t>*</w:t>
              </w:r>
            </w:hyperlink>
            <w:r w:rsidRPr="004C5438">
              <w:rPr>
                <w:rFonts w:asciiTheme="minorHAnsi" w:hAnsiTheme="minorHAnsi" w:cstheme="minorHAnsi"/>
                <w:b w:val="0"/>
                <w:i w:val="0"/>
                <w:color w:val="auto"/>
                <w:szCs w:val="22"/>
              </w:rPr>
              <w:t xml:space="preserve"> </w:t>
            </w:r>
          </w:p>
        </w:tc>
        <w:tc>
          <w:tcPr>
            <w:tcW w:w="1668" w:type="dxa"/>
            <w:tcMar>
              <w:top w:w="58" w:type="dxa"/>
              <w:left w:w="115" w:type="dxa"/>
              <w:bottom w:w="58" w:type="dxa"/>
              <w:right w:w="115" w:type="dxa"/>
            </w:tcMar>
          </w:tcPr>
          <w:p w14:paraId="58A17E9D"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68323CD" w14:textId="77777777" w:rsidR="00850CF2" w:rsidRPr="004C5438" w:rsidRDefault="00850CF2" w:rsidP="00850CF2">
            <w:pPr>
              <w:rPr>
                <w:rFonts w:asciiTheme="minorHAnsi" w:hAnsiTheme="minorHAnsi" w:cstheme="minorHAnsi"/>
                <w:szCs w:val="22"/>
              </w:rPr>
            </w:pPr>
          </w:p>
        </w:tc>
      </w:tr>
      <w:tr w:rsidR="00850CF2" w:rsidRPr="004C5438" w14:paraId="2932BB38" w14:textId="77777777" w:rsidTr="00850CF2">
        <w:trPr>
          <w:trHeight w:val="339"/>
          <w:jc w:val="center"/>
        </w:trPr>
        <w:tc>
          <w:tcPr>
            <w:tcW w:w="8428" w:type="dxa"/>
            <w:tcMar>
              <w:top w:w="58" w:type="dxa"/>
              <w:left w:w="115" w:type="dxa"/>
              <w:bottom w:w="58" w:type="dxa"/>
              <w:right w:w="115" w:type="dxa"/>
            </w:tcMar>
          </w:tcPr>
          <w:p w14:paraId="3E5A7D3B" w14:textId="30B75B38" w:rsidR="00850CF2" w:rsidRPr="004C5438" w:rsidRDefault="00850CF2" w:rsidP="00850CF2">
            <w:pPr>
              <w:pStyle w:val="BodyText2"/>
              <w:ind w:left="359" w:hanging="359"/>
              <w:rPr>
                <w:rFonts w:asciiTheme="minorHAnsi" w:hAnsiTheme="minorHAnsi" w:cstheme="minorHAnsi"/>
                <w:i w:val="0"/>
                <w:color w:val="auto"/>
                <w:szCs w:val="22"/>
              </w:rPr>
            </w:pPr>
            <w:bookmarkStart w:id="105" w:name="M1Pp7Return"/>
            <w:bookmarkEnd w:id="104"/>
            <w:bookmarkEnd w:id="105"/>
            <w:r w:rsidRPr="004C5438">
              <w:rPr>
                <w:rFonts w:asciiTheme="minorHAnsi" w:hAnsiTheme="minorHAnsi" w:cstheme="minorHAnsi"/>
                <w:i w:val="0"/>
                <w:color w:val="auto"/>
                <w:szCs w:val="22"/>
              </w:rPr>
              <w:t xml:space="preserve">p7. </w:t>
            </w:r>
            <w:bookmarkStart w:id="106" w:name="M1Pp5Return"/>
            <w:bookmarkEnd w:id="106"/>
            <w:r w:rsidRPr="004C5438">
              <w:rPr>
                <w:rFonts w:asciiTheme="minorHAnsi" w:hAnsiTheme="minorHAnsi" w:cstheme="minorHAnsi"/>
                <w:b w:val="0"/>
                <w:i w:val="0"/>
                <w:color w:val="auto"/>
                <w:szCs w:val="22"/>
              </w:rPr>
              <w:fldChar w:fldCharType="begin"/>
            </w:r>
            <w:r w:rsidRPr="004C5438">
              <w:rPr>
                <w:rFonts w:asciiTheme="minorHAnsi" w:hAnsiTheme="minorHAnsi" w:cstheme="minorHAnsi"/>
                <w:b w:val="0"/>
                <w:i w:val="0"/>
                <w:color w:val="auto"/>
                <w:szCs w:val="22"/>
              </w:rPr>
              <w:instrText>HYPERLINK  \l "M1Pp5"</w:instrText>
            </w:r>
            <w:r w:rsidRPr="004C5438">
              <w:rPr>
                <w:rFonts w:asciiTheme="minorHAnsi" w:hAnsiTheme="minorHAnsi" w:cstheme="minorHAnsi"/>
                <w:b w:val="0"/>
                <w:i w:val="0"/>
                <w:color w:val="auto"/>
                <w:szCs w:val="22"/>
              </w:rPr>
              <w:fldChar w:fldCharType="separate"/>
            </w:r>
            <w:r w:rsidRPr="004C5438">
              <w:rPr>
                <w:rStyle w:val="Hyperlink"/>
                <w:rFonts w:asciiTheme="minorHAnsi" w:hAnsiTheme="minorHAnsi" w:cstheme="minorHAnsi"/>
                <w:b w:val="0"/>
                <w:i w:val="0"/>
                <w:szCs w:val="22"/>
              </w:rPr>
              <w:t>The plan describes how environmental health and safety evaluations of congregate locations are conducted, including identification of barriers for individuals with access and functional needs.</w:t>
            </w:r>
            <w:r w:rsidRPr="004C5438">
              <w:rPr>
                <w:rFonts w:asciiTheme="minorHAnsi" w:hAnsiTheme="minorHAnsi" w:cstheme="minorHAnsi"/>
                <w:b w:val="0"/>
                <w:i w:val="0"/>
                <w:color w:val="auto"/>
                <w:szCs w:val="22"/>
              </w:rPr>
              <w:fldChar w:fldCharType="end"/>
            </w:r>
          </w:p>
        </w:tc>
        <w:tc>
          <w:tcPr>
            <w:tcW w:w="1668" w:type="dxa"/>
            <w:tcMar>
              <w:top w:w="58" w:type="dxa"/>
              <w:left w:w="115" w:type="dxa"/>
              <w:bottom w:w="58" w:type="dxa"/>
              <w:right w:w="115" w:type="dxa"/>
            </w:tcMar>
          </w:tcPr>
          <w:p w14:paraId="308325AA"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248AD72" w14:textId="77777777" w:rsidR="00850CF2" w:rsidRPr="004C5438" w:rsidRDefault="00850CF2" w:rsidP="00850CF2">
            <w:pPr>
              <w:rPr>
                <w:rFonts w:asciiTheme="minorHAnsi" w:hAnsiTheme="minorHAnsi" w:cstheme="minorHAnsi"/>
                <w:szCs w:val="22"/>
              </w:rPr>
            </w:pPr>
          </w:p>
        </w:tc>
      </w:tr>
      <w:tr w:rsidR="00850CF2" w:rsidRPr="004C5438" w14:paraId="70A9908E" w14:textId="77777777" w:rsidTr="00850CF2">
        <w:trPr>
          <w:trHeight w:val="339"/>
          <w:jc w:val="center"/>
        </w:trPr>
        <w:tc>
          <w:tcPr>
            <w:tcW w:w="8428" w:type="dxa"/>
            <w:tcMar>
              <w:top w:w="58" w:type="dxa"/>
              <w:left w:w="115" w:type="dxa"/>
              <w:bottom w:w="58" w:type="dxa"/>
              <w:right w:w="115" w:type="dxa"/>
            </w:tcMar>
          </w:tcPr>
          <w:p w14:paraId="1A450DCA" w14:textId="053336DC" w:rsidR="00850CF2" w:rsidRPr="004C5438" w:rsidDel="00E44362" w:rsidRDefault="00850CF2" w:rsidP="00850CF2">
            <w:pPr>
              <w:pStyle w:val="BodyText2"/>
              <w:ind w:left="359" w:hanging="359"/>
              <w:rPr>
                <w:rFonts w:asciiTheme="minorHAnsi" w:hAnsiTheme="minorHAnsi" w:cstheme="minorHAnsi"/>
                <w:b w:val="0"/>
                <w:i w:val="0"/>
                <w:color w:val="auto"/>
                <w:szCs w:val="22"/>
              </w:rPr>
            </w:pPr>
            <w:r w:rsidRPr="004C5438">
              <w:rPr>
                <w:rFonts w:asciiTheme="minorHAnsi" w:hAnsiTheme="minorHAnsi" w:cstheme="minorHAnsi"/>
                <w:i w:val="0"/>
                <w:color w:val="auto"/>
                <w:szCs w:val="22"/>
              </w:rPr>
              <w:t xml:space="preserve">p8. </w:t>
            </w:r>
            <w:r w:rsidRPr="004C5438">
              <w:rPr>
                <w:rFonts w:asciiTheme="minorHAnsi" w:hAnsiTheme="minorHAnsi" w:cstheme="minorHAnsi"/>
                <w:b w:val="0"/>
                <w:i w:val="0"/>
                <w:color w:val="auto"/>
                <w:szCs w:val="22"/>
              </w:rPr>
              <w:t>The plan describes the process for conducting and reporting on human health surveillance at congregate locations.</w:t>
            </w:r>
          </w:p>
        </w:tc>
        <w:tc>
          <w:tcPr>
            <w:tcW w:w="1668" w:type="dxa"/>
            <w:tcMar>
              <w:top w:w="58" w:type="dxa"/>
              <w:left w:w="115" w:type="dxa"/>
              <w:bottom w:w="58" w:type="dxa"/>
              <w:right w:w="115" w:type="dxa"/>
            </w:tcMar>
          </w:tcPr>
          <w:p w14:paraId="662ECBEE"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C526997" w14:textId="77777777" w:rsidR="00850CF2" w:rsidRPr="004C5438" w:rsidRDefault="00850CF2" w:rsidP="00850CF2">
            <w:pPr>
              <w:rPr>
                <w:rFonts w:asciiTheme="minorHAnsi" w:hAnsiTheme="minorHAnsi" w:cstheme="minorHAnsi"/>
                <w:szCs w:val="22"/>
              </w:rPr>
            </w:pPr>
          </w:p>
        </w:tc>
      </w:tr>
      <w:tr w:rsidR="00850CF2" w:rsidRPr="004C5438" w14:paraId="1E665C7C" w14:textId="77777777" w:rsidTr="00850CF2">
        <w:trPr>
          <w:trHeight w:val="339"/>
          <w:jc w:val="center"/>
        </w:trPr>
        <w:tc>
          <w:tcPr>
            <w:tcW w:w="8428" w:type="dxa"/>
            <w:tcMar>
              <w:top w:w="58" w:type="dxa"/>
              <w:left w:w="115" w:type="dxa"/>
              <w:bottom w:w="58" w:type="dxa"/>
              <w:right w:w="115" w:type="dxa"/>
            </w:tcMar>
          </w:tcPr>
          <w:p w14:paraId="341B9B76" w14:textId="473BC2CB" w:rsidR="00850CF2" w:rsidRPr="004C5438" w:rsidRDefault="00850CF2" w:rsidP="00850CF2">
            <w:pPr>
              <w:pStyle w:val="BodyText2"/>
              <w:tabs>
                <w:tab w:val="left" w:pos="6641"/>
              </w:tabs>
              <w:ind w:left="359" w:hanging="360"/>
              <w:rPr>
                <w:rFonts w:asciiTheme="minorHAnsi" w:hAnsiTheme="minorHAnsi" w:cstheme="minorHAnsi"/>
                <w:b w:val="0"/>
                <w:i w:val="0"/>
                <w:color w:val="auto"/>
                <w:szCs w:val="22"/>
              </w:rPr>
            </w:pPr>
            <w:bookmarkStart w:id="107" w:name="M1Nn2Return"/>
            <w:bookmarkStart w:id="108" w:name="M1P9Return"/>
            <w:bookmarkEnd w:id="107"/>
            <w:bookmarkEnd w:id="108"/>
            <w:r w:rsidRPr="004C5438">
              <w:rPr>
                <w:rFonts w:asciiTheme="minorHAnsi" w:hAnsiTheme="minorHAnsi" w:cstheme="minorHAnsi"/>
                <w:i w:val="0"/>
                <w:color w:val="auto"/>
                <w:szCs w:val="22"/>
              </w:rPr>
              <w:lastRenderedPageBreak/>
              <w:t xml:space="preserve">p9. </w:t>
            </w:r>
            <w:hyperlink w:anchor="M1Pp9" w:history="1">
              <w:r w:rsidRPr="004C5438">
                <w:rPr>
                  <w:rStyle w:val="Hyperlink"/>
                  <w:rFonts w:asciiTheme="minorHAnsi" w:hAnsiTheme="minorHAnsi" w:cstheme="minorHAnsi"/>
                  <w:b w:val="0"/>
                  <w:i w:val="0"/>
                  <w:szCs w:val="22"/>
                </w:rPr>
                <w:t>The application contains documentation detailing the process for transporting injured individuals from congregate locations to medical treatment centers.</w:t>
              </w:r>
            </w:hyperlink>
          </w:p>
        </w:tc>
        <w:tc>
          <w:tcPr>
            <w:tcW w:w="1668" w:type="dxa"/>
            <w:tcMar>
              <w:top w:w="58" w:type="dxa"/>
              <w:left w:w="115" w:type="dxa"/>
              <w:bottom w:w="58" w:type="dxa"/>
              <w:right w:w="115" w:type="dxa"/>
            </w:tcMar>
          </w:tcPr>
          <w:p w14:paraId="2227CBB8"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6BBF211E" w14:textId="77777777" w:rsidR="00850CF2" w:rsidRPr="004C5438" w:rsidRDefault="00850CF2" w:rsidP="00850CF2">
            <w:pPr>
              <w:rPr>
                <w:rFonts w:asciiTheme="minorHAnsi" w:hAnsiTheme="minorHAnsi" w:cstheme="minorHAnsi"/>
                <w:szCs w:val="22"/>
              </w:rPr>
            </w:pPr>
          </w:p>
        </w:tc>
      </w:tr>
      <w:tr w:rsidR="00850CF2" w:rsidRPr="004C5438" w14:paraId="44576069" w14:textId="77777777" w:rsidTr="00850CF2">
        <w:trPr>
          <w:trHeight w:val="152"/>
          <w:jc w:val="center"/>
        </w:trPr>
        <w:tc>
          <w:tcPr>
            <w:tcW w:w="8428" w:type="dxa"/>
            <w:shd w:val="clear" w:color="auto" w:fill="C6D9F1"/>
            <w:tcMar>
              <w:top w:w="58" w:type="dxa"/>
              <w:left w:w="115" w:type="dxa"/>
              <w:bottom w:w="58" w:type="dxa"/>
              <w:right w:w="115" w:type="dxa"/>
            </w:tcMar>
            <w:vAlign w:val="center"/>
          </w:tcPr>
          <w:p w14:paraId="57F6B9C4" w14:textId="77777777" w:rsidR="00850CF2" w:rsidRPr="004C5438" w:rsidRDefault="00850CF2" w:rsidP="00850CF2">
            <w:pPr>
              <w:rPr>
                <w:rFonts w:asciiTheme="minorHAnsi" w:hAnsiTheme="minorHAnsi" w:cstheme="minorHAnsi"/>
                <w:b/>
                <w:szCs w:val="22"/>
              </w:rPr>
            </w:pPr>
            <w:bookmarkStart w:id="109" w:name="M1Nn4Return"/>
            <w:bookmarkStart w:id="110" w:name="_Hlk515367654"/>
            <w:bookmarkEnd w:id="109"/>
            <w:r w:rsidRPr="004C5438">
              <w:rPr>
                <w:rFonts w:asciiTheme="minorHAnsi" w:hAnsiTheme="minorHAnsi" w:cstheme="minorHAnsi"/>
                <w:b/>
                <w:szCs w:val="22"/>
              </w:rPr>
              <w:t xml:space="preserve">Q.   Mass </w:t>
            </w:r>
            <w:bookmarkStart w:id="111" w:name="_Hlk513390506"/>
            <w:r w:rsidRPr="004C5438">
              <w:rPr>
                <w:rFonts w:asciiTheme="minorHAnsi" w:hAnsiTheme="minorHAnsi" w:cstheme="minorHAnsi"/>
                <w:b/>
                <w:szCs w:val="22"/>
              </w:rPr>
              <w:t>Fatality Management</w:t>
            </w:r>
            <w:bookmarkEnd w:id="111"/>
          </w:p>
        </w:tc>
        <w:tc>
          <w:tcPr>
            <w:tcW w:w="1668" w:type="dxa"/>
            <w:shd w:val="clear" w:color="auto" w:fill="C6D9F1"/>
            <w:tcMar>
              <w:top w:w="58" w:type="dxa"/>
              <w:left w:w="115" w:type="dxa"/>
              <w:bottom w:w="58" w:type="dxa"/>
              <w:right w:w="115" w:type="dxa"/>
            </w:tcMar>
            <w:vAlign w:val="center"/>
          </w:tcPr>
          <w:p w14:paraId="2F41814D"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C6D9F1"/>
            <w:tcMar>
              <w:top w:w="58" w:type="dxa"/>
              <w:left w:w="115" w:type="dxa"/>
              <w:bottom w:w="58" w:type="dxa"/>
              <w:right w:w="115" w:type="dxa"/>
            </w:tcMar>
            <w:vAlign w:val="center"/>
          </w:tcPr>
          <w:p w14:paraId="7F0A2C6D"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850CF2" w:rsidRPr="004C5438" w14:paraId="7E63883F" w14:textId="77777777" w:rsidTr="002949DB">
        <w:trPr>
          <w:trHeight w:val="255"/>
          <w:jc w:val="center"/>
        </w:trPr>
        <w:tc>
          <w:tcPr>
            <w:tcW w:w="13392" w:type="dxa"/>
            <w:gridSpan w:val="3"/>
            <w:tcMar>
              <w:top w:w="58" w:type="dxa"/>
              <w:left w:w="115" w:type="dxa"/>
              <w:bottom w:w="58" w:type="dxa"/>
              <w:right w:w="115" w:type="dxa"/>
            </w:tcMar>
          </w:tcPr>
          <w:p w14:paraId="671A7E13"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b/>
                <w:szCs w:val="22"/>
              </w:rPr>
              <w:t>q1. The evidence demonstrates a concept of operations for mass fatality management by addressing the five items listed:</w:t>
            </w:r>
          </w:p>
        </w:tc>
      </w:tr>
      <w:tr w:rsidR="00850CF2" w:rsidRPr="004C5438" w14:paraId="6632E316" w14:textId="77777777" w:rsidTr="00850CF2">
        <w:trPr>
          <w:trHeight w:val="542"/>
          <w:jc w:val="center"/>
        </w:trPr>
        <w:tc>
          <w:tcPr>
            <w:tcW w:w="8428" w:type="dxa"/>
            <w:tcMar>
              <w:top w:w="58" w:type="dxa"/>
              <w:left w:w="115" w:type="dxa"/>
              <w:bottom w:w="58" w:type="dxa"/>
              <w:right w:w="115" w:type="dxa"/>
            </w:tcMar>
          </w:tcPr>
          <w:p w14:paraId="4B6EE7ED" w14:textId="5201CDF3" w:rsidR="00850CF2" w:rsidRPr="004C5438" w:rsidRDefault="00850CF2" w:rsidP="00850CF2">
            <w:pPr>
              <w:pStyle w:val="BodyText2"/>
              <w:tabs>
                <w:tab w:val="left" w:pos="4725"/>
              </w:tabs>
              <w:ind w:left="719" w:hanging="360"/>
              <w:rPr>
                <w:rFonts w:asciiTheme="minorHAnsi" w:hAnsiTheme="minorHAnsi" w:cstheme="minorHAnsi"/>
                <w:b w:val="0"/>
                <w:i w:val="0"/>
                <w:color w:val="auto"/>
                <w:szCs w:val="22"/>
              </w:rPr>
            </w:pPr>
            <w:r w:rsidRPr="004C5438">
              <w:rPr>
                <w:rFonts w:asciiTheme="minorHAnsi" w:hAnsiTheme="minorHAnsi" w:cstheme="minorHAnsi"/>
                <w:i w:val="0"/>
                <w:color w:val="auto"/>
                <w:szCs w:val="22"/>
              </w:rPr>
              <w:t xml:space="preserve">q1i. </w:t>
            </w:r>
            <w:r w:rsidRPr="004C5438">
              <w:rPr>
                <w:rFonts w:asciiTheme="minorHAnsi" w:hAnsiTheme="minorHAnsi" w:cstheme="minorHAnsi"/>
                <w:b w:val="0"/>
                <w:i w:val="0"/>
                <w:color w:val="auto"/>
                <w:szCs w:val="22"/>
              </w:rPr>
              <w:t xml:space="preserve">Staff roles and responsibilities as related to </w:t>
            </w:r>
            <w:hyperlink w:anchor="ESF" w:history="1">
              <w:r w:rsidRPr="004C5438">
                <w:rPr>
                  <w:rStyle w:val="Hyperlink"/>
                  <w:rFonts w:asciiTheme="minorHAnsi" w:hAnsiTheme="minorHAnsi" w:cstheme="minorHAnsi"/>
                  <w:b w:val="0"/>
                  <w:i w:val="0"/>
                  <w:szCs w:val="22"/>
                </w:rPr>
                <w:t>ESF 8: Public Health and Medical Services</w:t>
              </w:r>
            </w:hyperlink>
            <w:r w:rsidRPr="004C5438">
              <w:rPr>
                <w:rFonts w:asciiTheme="minorHAnsi" w:hAnsiTheme="minorHAnsi" w:cstheme="minorHAnsi"/>
                <w:b w:val="0"/>
                <w:i w:val="0"/>
                <w:color w:val="auto"/>
                <w:szCs w:val="22"/>
              </w:rPr>
              <w:t>.</w:t>
            </w:r>
          </w:p>
        </w:tc>
        <w:tc>
          <w:tcPr>
            <w:tcW w:w="1668" w:type="dxa"/>
            <w:tcMar>
              <w:top w:w="58" w:type="dxa"/>
              <w:left w:w="115" w:type="dxa"/>
              <w:bottom w:w="58" w:type="dxa"/>
              <w:right w:w="115" w:type="dxa"/>
            </w:tcMar>
          </w:tcPr>
          <w:p w14:paraId="78C43F7E"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BC4C128" w14:textId="77777777" w:rsidR="00850CF2" w:rsidRPr="004C5438" w:rsidRDefault="00850CF2" w:rsidP="00850CF2">
            <w:pPr>
              <w:rPr>
                <w:rFonts w:asciiTheme="minorHAnsi" w:hAnsiTheme="minorHAnsi" w:cstheme="minorHAnsi"/>
                <w:szCs w:val="22"/>
              </w:rPr>
            </w:pPr>
          </w:p>
        </w:tc>
      </w:tr>
      <w:tr w:rsidR="00850CF2" w:rsidRPr="004C5438" w14:paraId="02BA943A" w14:textId="77777777" w:rsidTr="00850CF2">
        <w:trPr>
          <w:trHeight w:val="345"/>
          <w:jc w:val="center"/>
        </w:trPr>
        <w:tc>
          <w:tcPr>
            <w:tcW w:w="8428" w:type="dxa"/>
            <w:tcMar>
              <w:top w:w="58" w:type="dxa"/>
              <w:left w:w="115" w:type="dxa"/>
              <w:bottom w:w="58" w:type="dxa"/>
              <w:right w:w="115" w:type="dxa"/>
            </w:tcMar>
          </w:tcPr>
          <w:p w14:paraId="493EAEBD" w14:textId="28F4F85A" w:rsidR="00850CF2" w:rsidRPr="004C5438" w:rsidRDefault="00850CF2" w:rsidP="00850CF2">
            <w:pPr>
              <w:pStyle w:val="BodyText2"/>
              <w:tabs>
                <w:tab w:val="left" w:pos="4725"/>
              </w:tabs>
              <w:ind w:left="719" w:hanging="360"/>
              <w:rPr>
                <w:rFonts w:asciiTheme="minorHAnsi" w:hAnsiTheme="minorHAnsi" w:cstheme="minorHAnsi"/>
                <w:i w:val="0"/>
                <w:color w:val="auto"/>
                <w:szCs w:val="22"/>
              </w:rPr>
            </w:pPr>
            <w:r w:rsidRPr="004C5438">
              <w:rPr>
                <w:rFonts w:asciiTheme="minorHAnsi" w:hAnsiTheme="minorHAnsi" w:cstheme="minorHAnsi"/>
                <w:i w:val="0"/>
                <w:color w:val="auto"/>
                <w:szCs w:val="22"/>
              </w:rPr>
              <w:t xml:space="preserve">q1ii. </w:t>
            </w:r>
            <w:r w:rsidRPr="004C5438">
              <w:rPr>
                <w:rFonts w:asciiTheme="minorHAnsi" w:hAnsiTheme="minorHAnsi" w:cstheme="minorHAnsi"/>
                <w:b w:val="0"/>
                <w:i w:val="0"/>
                <w:color w:val="auto"/>
                <w:szCs w:val="22"/>
              </w:rPr>
              <w:t>Response actions that will take place.</w:t>
            </w:r>
          </w:p>
        </w:tc>
        <w:tc>
          <w:tcPr>
            <w:tcW w:w="1668" w:type="dxa"/>
            <w:tcMar>
              <w:top w:w="58" w:type="dxa"/>
              <w:left w:w="115" w:type="dxa"/>
              <w:bottom w:w="58" w:type="dxa"/>
              <w:right w:w="115" w:type="dxa"/>
            </w:tcMar>
          </w:tcPr>
          <w:p w14:paraId="04C26A25"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16ECCFB" w14:textId="77777777" w:rsidR="00850CF2" w:rsidRPr="004C5438" w:rsidRDefault="00850CF2" w:rsidP="00850CF2">
            <w:pPr>
              <w:rPr>
                <w:rFonts w:asciiTheme="minorHAnsi" w:hAnsiTheme="minorHAnsi" w:cstheme="minorHAnsi"/>
                <w:szCs w:val="22"/>
              </w:rPr>
            </w:pPr>
          </w:p>
        </w:tc>
      </w:tr>
      <w:tr w:rsidR="00850CF2" w:rsidRPr="004C5438" w14:paraId="4D0DAEDF" w14:textId="77777777" w:rsidTr="00850CF2">
        <w:trPr>
          <w:trHeight w:val="129"/>
          <w:jc w:val="center"/>
        </w:trPr>
        <w:tc>
          <w:tcPr>
            <w:tcW w:w="8428" w:type="dxa"/>
            <w:tcMar>
              <w:top w:w="58" w:type="dxa"/>
              <w:left w:w="115" w:type="dxa"/>
              <w:bottom w:w="58" w:type="dxa"/>
              <w:right w:w="115" w:type="dxa"/>
            </w:tcMar>
          </w:tcPr>
          <w:p w14:paraId="4AD51CC8" w14:textId="58E85283" w:rsidR="00850CF2" w:rsidRPr="004C5438" w:rsidRDefault="00850CF2" w:rsidP="00850CF2">
            <w:pPr>
              <w:pStyle w:val="BodyText2"/>
              <w:tabs>
                <w:tab w:val="left" w:pos="4725"/>
              </w:tabs>
              <w:ind w:left="719" w:hanging="360"/>
              <w:rPr>
                <w:rFonts w:asciiTheme="minorHAnsi" w:hAnsiTheme="minorHAnsi" w:cstheme="minorHAnsi"/>
                <w:b w:val="0"/>
                <w:i w:val="0"/>
                <w:color w:val="auto"/>
                <w:szCs w:val="22"/>
              </w:rPr>
            </w:pPr>
            <w:r w:rsidRPr="004C5438">
              <w:rPr>
                <w:rFonts w:asciiTheme="minorHAnsi" w:hAnsiTheme="minorHAnsi" w:cstheme="minorHAnsi"/>
                <w:i w:val="0"/>
                <w:color w:val="auto"/>
                <w:szCs w:val="22"/>
              </w:rPr>
              <w:t xml:space="preserve">q1iii. </w:t>
            </w:r>
            <w:r w:rsidRPr="004C5438">
              <w:rPr>
                <w:rFonts w:asciiTheme="minorHAnsi" w:hAnsiTheme="minorHAnsi" w:cstheme="minorHAnsi"/>
                <w:b w:val="0"/>
                <w:i w:val="0"/>
                <w:color w:val="auto"/>
                <w:szCs w:val="22"/>
              </w:rPr>
              <w:t>When the response actions will take place.</w:t>
            </w:r>
          </w:p>
        </w:tc>
        <w:tc>
          <w:tcPr>
            <w:tcW w:w="1668" w:type="dxa"/>
            <w:tcMar>
              <w:top w:w="58" w:type="dxa"/>
              <w:left w:w="115" w:type="dxa"/>
              <w:bottom w:w="58" w:type="dxa"/>
              <w:right w:w="115" w:type="dxa"/>
            </w:tcMar>
          </w:tcPr>
          <w:p w14:paraId="6CBE08D6"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5165E4F7" w14:textId="77777777" w:rsidR="00850CF2" w:rsidRPr="004C5438" w:rsidRDefault="00850CF2" w:rsidP="00850CF2">
            <w:pPr>
              <w:rPr>
                <w:rFonts w:asciiTheme="minorHAnsi" w:hAnsiTheme="minorHAnsi" w:cstheme="minorHAnsi"/>
                <w:szCs w:val="22"/>
              </w:rPr>
            </w:pPr>
          </w:p>
        </w:tc>
      </w:tr>
      <w:tr w:rsidR="00850CF2" w:rsidRPr="004C5438" w14:paraId="4795BB9C" w14:textId="77777777" w:rsidTr="00850CF2">
        <w:trPr>
          <w:trHeight w:val="219"/>
          <w:jc w:val="center"/>
        </w:trPr>
        <w:tc>
          <w:tcPr>
            <w:tcW w:w="8428" w:type="dxa"/>
            <w:tcMar>
              <w:top w:w="58" w:type="dxa"/>
              <w:left w:w="115" w:type="dxa"/>
              <w:bottom w:w="58" w:type="dxa"/>
              <w:right w:w="115" w:type="dxa"/>
            </w:tcMar>
          </w:tcPr>
          <w:p w14:paraId="20FA845E" w14:textId="63B23FCF" w:rsidR="00850CF2" w:rsidRPr="004C5438" w:rsidRDefault="00850CF2" w:rsidP="00850CF2">
            <w:pPr>
              <w:tabs>
                <w:tab w:val="left" w:pos="5370"/>
              </w:tabs>
              <w:ind w:left="719" w:hanging="360"/>
              <w:rPr>
                <w:rFonts w:asciiTheme="minorHAnsi" w:hAnsiTheme="minorHAnsi" w:cstheme="minorHAnsi"/>
                <w:szCs w:val="22"/>
                <w:lang w:val="x-none" w:eastAsia="x-none"/>
              </w:rPr>
            </w:pPr>
            <w:r w:rsidRPr="004C5438">
              <w:rPr>
                <w:rFonts w:asciiTheme="minorHAnsi" w:hAnsiTheme="minorHAnsi" w:cstheme="minorHAnsi"/>
                <w:b/>
                <w:szCs w:val="22"/>
              </w:rPr>
              <w:t>q1iv.</w:t>
            </w:r>
            <w:r w:rsidRPr="004C5438">
              <w:rPr>
                <w:rFonts w:asciiTheme="minorHAnsi" w:hAnsiTheme="minorHAnsi" w:cstheme="minorHAnsi"/>
                <w:szCs w:val="22"/>
              </w:rPr>
              <w:t xml:space="preserve"> Under whose authority the actions will take place.</w:t>
            </w:r>
          </w:p>
        </w:tc>
        <w:tc>
          <w:tcPr>
            <w:tcW w:w="1668" w:type="dxa"/>
            <w:tcMar>
              <w:top w:w="58" w:type="dxa"/>
              <w:left w:w="115" w:type="dxa"/>
              <w:bottom w:w="58" w:type="dxa"/>
              <w:right w:w="115" w:type="dxa"/>
            </w:tcMar>
          </w:tcPr>
          <w:p w14:paraId="45B4DE71"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6C67C27" w14:textId="77777777" w:rsidR="00850CF2" w:rsidRPr="004C5438" w:rsidRDefault="00850CF2" w:rsidP="00850CF2">
            <w:pPr>
              <w:rPr>
                <w:rFonts w:asciiTheme="minorHAnsi" w:hAnsiTheme="minorHAnsi" w:cstheme="minorHAnsi"/>
                <w:szCs w:val="22"/>
              </w:rPr>
            </w:pPr>
          </w:p>
        </w:tc>
      </w:tr>
      <w:tr w:rsidR="00850CF2" w:rsidRPr="004C5438" w14:paraId="6E2C5085" w14:textId="77777777" w:rsidTr="00850CF2">
        <w:trPr>
          <w:trHeight w:val="219"/>
          <w:jc w:val="center"/>
        </w:trPr>
        <w:tc>
          <w:tcPr>
            <w:tcW w:w="8428" w:type="dxa"/>
            <w:tcMar>
              <w:top w:w="58" w:type="dxa"/>
              <w:left w:w="115" w:type="dxa"/>
              <w:bottom w:w="58" w:type="dxa"/>
              <w:right w:w="115" w:type="dxa"/>
            </w:tcMar>
          </w:tcPr>
          <w:p w14:paraId="564B2889" w14:textId="77777777" w:rsidR="00850CF2" w:rsidRPr="004C5438" w:rsidRDefault="00850CF2" w:rsidP="00850CF2">
            <w:pPr>
              <w:tabs>
                <w:tab w:val="left" w:pos="5370"/>
              </w:tabs>
              <w:ind w:left="719" w:hanging="360"/>
              <w:rPr>
                <w:rFonts w:asciiTheme="minorHAnsi" w:hAnsiTheme="minorHAnsi" w:cstheme="minorHAnsi"/>
                <w:b/>
                <w:i/>
                <w:szCs w:val="22"/>
              </w:rPr>
            </w:pPr>
            <w:r w:rsidRPr="004C5438">
              <w:rPr>
                <w:rFonts w:asciiTheme="minorHAnsi" w:hAnsiTheme="minorHAnsi" w:cstheme="minorHAnsi"/>
                <w:b/>
                <w:szCs w:val="22"/>
              </w:rPr>
              <w:t xml:space="preserve">q1v. </w:t>
            </w:r>
            <w:r w:rsidRPr="004C5438">
              <w:rPr>
                <w:rFonts w:asciiTheme="minorHAnsi" w:hAnsiTheme="minorHAnsi" w:cstheme="minorHAnsi"/>
                <w:szCs w:val="22"/>
              </w:rPr>
              <w:t>How response actions will be documented.</w:t>
            </w:r>
          </w:p>
        </w:tc>
        <w:tc>
          <w:tcPr>
            <w:tcW w:w="1668" w:type="dxa"/>
            <w:tcMar>
              <w:top w:w="58" w:type="dxa"/>
              <w:left w:w="115" w:type="dxa"/>
              <w:bottom w:w="58" w:type="dxa"/>
              <w:right w:w="115" w:type="dxa"/>
            </w:tcMar>
          </w:tcPr>
          <w:p w14:paraId="1C5EF9F2"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2A77B28" w14:textId="77777777" w:rsidR="00850CF2" w:rsidRPr="004C5438" w:rsidRDefault="00850CF2" w:rsidP="00850CF2">
            <w:pPr>
              <w:rPr>
                <w:rFonts w:asciiTheme="minorHAnsi" w:hAnsiTheme="minorHAnsi" w:cstheme="minorHAnsi"/>
                <w:szCs w:val="22"/>
              </w:rPr>
            </w:pPr>
          </w:p>
        </w:tc>
      </w:tr>
      <w:tr w:rsidR="00850CF2" w:rsidRPr="004C5438" w14:paraId="3955A07A" w14:textId="77777777" w:rsidTr="00850CF2">
        <w:trPr>
          <w:trHeight w:val="542"/>
          <w:jc w:val="center"/>
        </w:trPr>
        <w:tc>
          <w:tcPr>
            <w:tcW w:w="8428" w:type="dxa"/>
            <w:shd w:val="clear" w:color="auto" w:fill="auto"/>
            <w:tcMar>
              <w:top w:w="58" w:type="dxa"/>
              <w:left w:w="115" w:type="dxa"/>
              <w:bottom w:w="58" w:type="dxa"/>
              <w:right w:w="115" w:type="dxa"/>
            </w:tcMar>
          </w:tcPr>
          <w:p w14:paraId="3519F7DA" w14:textId="26BF9500" w:rsidR="00850CF2" w:rsidRPr="004C5438" w:rsidRDefault="00850CF2" w:rsidP="00850CF2">
            <w:pPr>
              <w:ind w:left="352" w:hanging="352"/>
              <w:rPr>
                <w:rFonts w:asciiTheme="minorHAnsi" w:hAnsiTheme="minorHAnsi" w:cstheme="minorHAnsi"/>
                <w:iCs/>
                <w:szCs w:val="22"/>
              </w:rPr>
            </w:pPr>
            <w:bookmarkStart w:id="112" w:name="M1Q1Return"/>
            <w:bookmarkEnd w:id="112"/>
            <w:r w:rsidRPr="004C5438">
              <w:rPr>
                <w:rFonts w:asciiTheme="minorHAnsi" w:hAnsiTheme="minorHAnsi" w:cstheme="minorHAnsi"/>
                <w:b/>
                <w:szCs w:val="22"/>
              </w:rPr>
              <w:t xml:space="preserve">q2. </w:t>
            </w:r>
            <w:bookmarkStart w:id="113" w:name="_Hlk515361886"/>
            <w:r w:rsidRPr="004C5438">
              <w:rPr>
                <w:rFonts w:asciiTheme="minorHAnsi" w:hAnsiTheme="minorHAnsi" w:cstheme="minorHAnsi"/>
                <w:szCs w:val="22"/>
              </w:rPr>
              <w:fldChar w:fldCharType="begin"/>
            </w:r>
            <w:r w:rsidRPr="004C5438">
              <w:rPr>
                <w:rFonts w:asciiTheme="minorHAnsi" w:hAnsiTheme="minorHAnsi" w:cstheme="minorHAnsi"/>
                <w:szCs w:val="22"/>
              </w:rPr>
              <w:instrText xml:space="preserve"> HYPERLINK \l "M1Qq1" </w:instrText>
            </w:r>
            <w:r w:rsidRPr="004C5438">
              <w:rPr>
                <w:rFonts w:asciiTheme="minorHAnsi" w:hAnsiTheme="minorHAnsi" w:cstheme="minorHAnsi"/>
                <w:szCs w:val="22"/>
              </w:rPr>
              <w:fldChar w:fldCharType="separate"/>
            </w:r>
            <w:r w:rsidRPr="004C5438">
              <w:rPr>
                <w:rStyle w:val="Hyperlink"/>
                <w:rFonts w:asciiTheme="minorHAnsi" w:hAnsiTheme="minorHAnsi" w:cstheme="minorHAnsi"/>
                <w:szCs w:val="22"/>
              </w:rPr>
              <w:t xml:space="preserve">The plan contains a detailed description of all applicant roles in managing mass fatalities in </w:t>
            </w:r>
            <w:r w:rsidRPr="004C5438">
              <w:rPr>
                <w:rStyle w:val="Hyperlink"/>
                <w:rFonts w:asciiTheme="minorHAnsi" w:hAnsiTheme="minorHAnsi" w:cstheme="minorHAnsi"/>
                <w:iCs/>
                <w:szCs w:val="22"/>
              </w:rPr>
              <w:t>the local jurisdiction.</w:t>
            </w:r>
            <w:r w:rsidRPr="004C5438">
              <w:rPr>
                <w:rFonts w:asciiTheme="minorHAnsi" w:hAnsiTheme="minorHAnsi" w:cstheme="minorHAnsi"/>
                <w:szCs w:val="22"/>
              </w:rPr>
              <w:fldChar w:fldCharType="end"/>
            </w:r>
            <w:r w:rsidRPr="004C5438">
              <w:rPr>
                <w:rFonts w:asciiTheme="minorHAnsi" w:hAnsiTheme="minorHAnsi" w:cstheme="minorHAnsi"/>
                <w:iCs/>
                <w:szCs w:val="22"/>
              </w:rPr>
              <w:t xml:space="preserve"> </w:t>
            </w:r>
            <w:bookmarkEnd w:id="113"/>
          </w:p>
        </w:tc>
        <w:tc>
          <w:tcPr>
            <w:tcW w:w="1668" w:type="dxa"/>
            <w:shd w:val="clear" w:color="auto" w:fill="auto"/>
            <w:tcMar>
              <w:top w:w="58" w:type="dxa"/>
              <w:left w:w="115" w:type="dxa"/>
              <w:bottom w:w="58" w:type="dxa"/>
              <w:right w:w="115" w:type="dxa"/>
            </w:tcMar>
          </w:tcPr>
          <w:p w14:paraId="40464894" w14:textId="77777777" w:rsidR="00850CF2" w:rsidRPr="004C5438" w:rsidRDefault="00850CF2" w:rsidP="00850CF2">
            <w:pPr>
              <w:rPr>
                <w:rFonts w:asciiTheme="minorHAnsi" w:hAnsiTheme="minorHAnsi" w:cstheme="minorHAnsi"/>
                <w:szCs w:val="22"/>
              </w:rPr>
            </w:pPr>
          </w:p>
        </w:tc>
        <w:tc>
          <w:tcPr>
            <w:tcW w:w="3296" w:type="dxa"/>
            <w:shd w:val="clear" w:color="auto" w:fill="auto"/>
            <w:tcMar>
              <w:top w:w="58" w:type="dxa"/>
              <w:left w:w="115" w:type="dxa"/>
              <w:bottom w:w="58" w:type="dxa"/>
              <w:right w:w="115" w:type="dxa"/>
            </w:tcMar>
          </w:tcPr>
          <w:p w14:paraId="635B1C32" w14:textId="77777777" w:rsidR="00850CF2" w:rsidRPr="004C5438" w:rsidRDefault="00850CF2" w:rsidP="00850CF2">
            <w:pPr>
              <w:rPr>
                <w:rFonts w:asciiTheme="minorHAnsi" w:hAnsiTheme="minorHAnsi" w:cstheme="minorHAnsi"/>
                <w:szCs w:val="22"/>
              </w:rPr>
            </w:pPr>
          </w:p>
        </w:tc>
      </w:tr>
      <w:tr w:rsidR="00850CF2" w:rsidRPr="004C5438" w14:paraId="7C17D63A" w14:textId="77777777" w:rsidTr="00850CF2">
        <w:trPr>
          <w:trHeight w:val="584"/>
          <w:jc w:val="center"/>
        </w:trPr>
        <w:tc>
          <w:tcPr>
            <w:tcW w:w="8428" w:type="dxa"/>
            <w:tcMar>
              <w:top w:w="58" w:type="dxa"/>
              <w:left w:w="115" w:type="dxa"/>
              <w:bottom w:w="58" w:type="dxa"/>
              <w:right w:w="115" w:type="dxa"/>
            </w:tcMar>
          </w:tcPr>
          <w:p w14:paraId="7EEB9948" w14:textId="1DD7FAB8" w:rsidR="00850CF2" w:rsidRPr="004C5438" w:rsidRDefault="00850CF2" w:rsidP="00850CF2">
            <w:pPr>
              <w:ind w:left="352" w:hanging="352"/>
              <w:rPr>
                <w:rFonts w:asciiTheme="minorHAnsi" w:hAnsiTheme="minorHAnsi" w:cstheme="minorHAnsi"/>
                <w:b/>
                <w:szCs w:val="22"/>
              </w:rPr>
            </w:pPr>
            <w:r w:rsidRPr="004C5438">
              <w:rPr>
                <w:rFonts w:asciiTheme="minorHAnsi" w:hAnsiTheme="minorHAnsi" w:cstheme="minorHAnsi"/>
                <w:b/>
                <w:szCs w:val="22"/>
              </w:rPr>
              <w:t xml:space="preserve">q3. </w:t>
            </w:r>
            <w:r w:rsidRPr="004C5438">
              <w:rPr>
                <w:rFonts w:asciiTheme="minorHAnsi" w:hAnsiTheme="minorHAnsi" w:cstheme="minorHAnsi"/>
                <w:szCs w:val="22"/>
              </w:rPr>
              <w:t>The plan describes how the deceased are processed and stored during a mass fatality incident, including roles of the lead agency and any applicant support roles.</w:t>
            </w:r>
          </w:p>
        </w:tc>
        <w:tc>
          <w:tcPr>
            <w:tcW w:w="1668" w:type="dxa"/>
            <w:tcMar>
              <w:top w:w="58" w:type="dxa"/>
              <w:left w:w="115" w:type="dxa"/>
              <w:bottom w:w="58" w:type="dxa"/>
              <w:right w:w="115" w:type="dxa"/>
            </w:tcMar>
          </w:tcPr>
          <w:p w14:paraId="2F64608F"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8D91C1A" w14:textId="77777777" w:rsidR="00850CF2" w:rsidRPr="004C5438" w:rsidRDefault="00850CF2" w:rsidP="00850CF2">
            <w:pPr>
              <w:rPr>
                <w:rFonts w:asciiTheme="minorHAnsi" w:hAnsiTheme="minorHAnsi" w:cstheme="minorHAnsi"/>
                <w:szCs w:val="22"/>
              </w:rPr>
            </w:pPr>
          </w:p>
        </w:tc>
      </w:tr>
      <w:tr w:rsidR="00850CF2" w:rsidRPr="004C5438" w14:paraId="46A12ABC" w14:textId="77777777" w:rsidTr="00850CF2">
        <w:trPr>
          <w:trHeight w:val="584"/>
          <w:jc w:val="center"/>
        </w:trPr>
        <w:tc>
          <w:tcPr>
            <w:tcW w:w="8428" w:type="dxa"/>
            <w:tcMar>
              <w:top w:w="58" w:type="dxa"/>
              <w:left w:w="115" w:type="dxa"/>
              <w:bottom w:w="58" w:type="dxa"/>
              <w:right w:w="115" w:type="dxa"/>
            </w:tcMar>
          </w:tcPr>
          <w:p w14:paraId="24FA3AE5" w14:textId="5FDA3714" w:rsidR="00850CF2" w:rsidRPr="004C5438" w:rsidRDefault="00850CF2" w:rsidP="00850CF2">
            <w:pPr>
              <w:ind w:left="352" w:hanging="352"/>
              <w:rPr>
                <w:rFonts w:asciiTheme="minorHAnsi" w:hAnsiTheme="minorHAnsi" w:cstheme="minorHAnsi"/>
                <w:szCs w:val="22"/>
              </w:rPr>
            </w:pPr>
            <w:r w:rsidRPr="004C5438">
              <w:rPr>
                <w:rFonts w:asciiTheme="minorHAnsi" w:hAnsiTheme="minorHAnsi" w:cstheme="minorHAnsi"/>
                <w:b/>
                <w:szCs w:val="22"/>
              </w:rPr>
              <w:t>q4</w:t>
            </w:r>
            <w:r w:rsidRPr="004C5438">
              <w:rPr>
                <w:rFonts w:asciiTheme="minorHAnsi" w:hAnsiTheme="minorHAnsi" w:cstheme="minorHAnsi"/>
                <w:szCs w:val="22"/>
              </w:rPr>
              <w:t>. The plan describes how death certificates and other vital records will be handled during emergencies that involve mass fatalities.</w:t>
            </w:r>
          </w:p>
        </w:tc>
        <w:tc>
          <w:tcPr>
            <w:tcW w:w="1668" w:type="dxa"/>
            <w:tcMar>
              <w:top w:w="58" w:type="dxa"/>
              <w:left w:w="115" w:type="dxa"/>
              <w:bottom w:w="58" w:type="dxa"/>
              <w:right w:w="115" w:type="dxa"/>
            </w:tcMar>
          </w:tcPr>
          <w:p w14:paraId="2EB21D1D"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213A4AD" w14:textId="77777777" w:rsidR="00850CF2" w:rsidRPr="004C5438" w:rsidRDefault="00850CF2" w:rsidP="00850CF2">
            <w:pPr>
              <w:rPr>
                <w:rFonts w:asciiTheme="minorHAnsi" w:hAnsiTheme="minorHAnsi" w:cstheme="minorHAnsi"/>
                <w:szCs w:val="22"/>
              </w:rPr>
            </w:pPr>
          </w:p>
        </w:tc>
      </w:tr>
      <w:tr w:rsidR="00850CF2" w:rsidRPr="004C5438" w14:paraId="0FE2B8AA" w14:textId="77777777" w:rsidTr="00850CF2">
        <w:trPr>
          <w:trHeight w:val="66"/>
          <w:jc w:val="center"/>
        </w:trPr>
        <w:tc>
          <w:tcPr>
            <w:tcW w:w="8428" w:type="dxa"/>
            <w:shd w:val="clear" w:color="auto" w:fill="C6D9F1"/>
            <w:tcMar>
              <w:top w:w="58" w:type="dxa"/>
              <w:left w:w="115" w:type="dxa"/>
              <w:bottom w:w="58" w:type="dxa"/>
              <w:right w:w="115" w:type="dxa"/>
            </w:tcMar>
            <w:vAlign w:val="center"/>
          </w:tcPr>
          <w:p w14:paraId="2FF13662" w14:textId="77777777" w:rsidR="00850CF2" w:rsidRPr="004C5438" w:rsidRDefault="00850CF2" w:rsidP="00850CF2">
            <w:pPr>
              <w:ind w:left="325" w:hanging="325"/>
              <w:rPr>
                <w:rFonts w:asciiTheme="minorHAnsi" w:hAnsiTheme="minorHAnsi" w:cstheme="minorHAnsi"/>
                <w:b/>
                <w:szCs w:val="22"/>
              </w:rPr>
            </w:pPr>
            <w:bookmarkStart w:id="114" w:name="EnvHealthReturn"/>
            <w:bookmarkEnd w:id="110"/>
            <w:bookmarkEnd w:id="114"/>
            <w:r w:rsidRPr="004C5438">
              <w:rPr>
                <w:rFonts w:asciiTheme="minorHAnsi" w:hAnsiTheme="minorHAnsi" w:cstheme="minorHAnsi"/>
                <w:b/>
                <w:szCs w:val="22"/>
              </w:rPr>
              <w:t xml:space="preserve">R.   </w:t>
            </w:r>
            <w:hyperlink w:anchor="EnvSuretyPlan" w:history="1">
              <w:r w:rsidRPr="004C5438">
                <w:rPr>
                  <w:rStyle w:val="Hyperlink"/>
                  <w:rFonts w:asciiTheme="minorHAnsi" w:hAnsiTheme="minorHAnsi" w:cstheme="minorHAnsi"/>
                  <w:b/>
                  <w:szCs w:val="22"/>
                </w:rPr>
                <w:t>Environmental Health Response</w:t>
              </w:r>
            </w:hyperlink>
          </w:p>
        </w:tc>
        <w:tc>
          <w:tcPr>
            <w:tcW w:w="1668" w:type="dxa"/>
            <w:shd w:val="clear" w:color="auto" w:fill="C6D9F1"/>
            <w:tcMar>
              <w:top w:w="58" w:type="dxa"/>
              <w:left w:w="115" w:type="dxa"/>
              <w:bottom w:w="58" w:type="dxa"/>
              <w:right w:w="115" w:type="dxa"/>
            </w:tcMar>
            <w:vAlign w:val="center"/>
          </w:tcPr>
          <w:p w14:paraId="53C00E0A"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C6D9F1"/>
            <w:tcMar>
              <w:top w:w="58" w:type="dxa"/>
              <w:left w:w="115" w:type="dxa"/>
              <w:bottom w:w="58" w:type="dxa"/>
              <w:right w:w="115" w:type="dxa"/>
            </w:tcMar>
            <w:vAlign w:val="center"/>
          </w:tcPr>
          <w:p w14:paraId="09E77791"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850CF2" w:rsidRPr="004C5438" w14:paraId="47B5C6DD" w14:textId="77777777" w:rsidTr="002949DB">
        <w:trPr>
          <w:trHeight w:val="152"/>
          <w:jc w:val="center"/>
        </w:trPr>
        <w:tc>
          <w:tcPr>
            <w:tcW w:w="13392" w:type="dxa"/>
            <w:gridSpan w:val="3"/>
            <w:tcMar>
              <w:top w:w="58" w:type="dxa"/>
              <w:left w:w="115" w:type="dxa"/>
              <w:bottom w:w="58" w:type="dxa"/>
              <w:right w:w="115" w:type="dxa"/>
            </w:tcMar>
          </w:tcPr>
          <w:p w14:paraId="07D31413"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b/>
                <w:szCs w:val="22"/>
              </w:rPr>
              <w:t>r1. The evidence demonstrates a concept of operations for environmental health response by addressing the five items listed:</w:t>
            </w:r>
          </w:p>
        </w:tc>
      </w:tr>
      <w:tr w:rsidR="00850CF2" w:rsidRPr="004C5438" w14:paraId="5D6F9D06" w14:textId="77777777" w:rsidTr="00850CF2">
        <w:trPr>
          <w:trHeight w:val="152"/>
          <w:jc w:val="center"/>
        </w:trPr>
        <w:tc>
          <w:tcPr>
            <w:tcW w:w="8428" w:type="dxa"/>
            <w:tcMar>
              <w:top w:w="58" w:type="dxa"/>
              <w:left w:w="115" w:type="dxa"/>
              <w:bottom w:w="58" w:type="dxa"/>
              <w:right w:w="115" w:type="dxa"/>
            </w:tcMar>
          </w:tcPr>
          <w:p w14:paraId="239ADB56" w14:textId="068040BC" w:rsidR="00850CF2" w:rsidRPr="004C5438" w:rsidRDefault="00850CF2" w:rsidP="00850CF2">
            <w:pPr>
              <w:ind w:left="775" w:hanging="450"/>
              <w:rPr>
                <w:rFonts w:asciiTheme="minorHAnsi" w:hAnsiTheme="minorHAnsi" w:cstheme="minorHAnsi"/>
                <w:b/>
                <w:szCs w:val="22"/>
              </w:rPr>
            </w:pPr>
            <w:r w:rsidRPr="004C5438">
              <w:rPr>
                <w:rFonts w:asciiTheme="minorHAnsi" w:hAnsiTheme="minorHAnsi" w:cstheme="minorHAnsi"/>
                <w:b/>
                <w:szCs w:val="22"/>
              </w:rPr>
              <w:t xml:space="preserve">r1i. </w:t>
            </w:r>
            <w:r w:rsidRPr="004C5438">
              <w:rPr>
                <w:rFonts w:asciiTheme="minorHAnsi" w:hAnsiTheme="minorHAnsi" w:cstheme="minorHAnsi"/>
                <w:szCs w:val="22"/>
              </w:rPr>
              <w:t xml:space="preserve">Staff roles and responsibilities as related to </w:t>
            </w:r>
            <w:hyperlink w:anchor="ESF" w:history="1">
              <w:r w:rsidRPr="004C5438">
                <w:rPr>
                  <w:rStyle w:val="Hyperlink"/>
                  <w:rFonts w:asciiTheme="minorHAnsi" w:hAnsiTheme="minorHAnsi" w:cstheme="minorHAnsi"/>
                  <w:szCs w:val="22"/>
                </w:rPr>
                <w:t>ESF 8: Public Health and Medical Services</w:t>
              </w:r>
            </w:hyperlink>
            <w:r w:rsidRPr="004C5438">
              <w:rPr>
                <w:rFonts w:asciiTheme="minorHAnsi" w:hAnsiTheme="minorHAnsi" w:cstheme="minorHAnsi"/>
                <w:szCs w:val="22"/>
              </w:rPr>
              <w:t>.</w:t>
            </w:r>
          </w:p>
        </w:tc>
        <w:tc>
          <w:tcPr>
            <w:tcW w:w="1668" w:type="dxa"/>
            <w:tcMar>
              <w:top w:w="58" w:type="dxa"/>
              <w:left w:w="115" w:type="dxa"/>
              <w:bottom w:w="58" w:type="dxa"/>
              <w:right w:w="115" w:type="dxa"/>
            </w:tcMar>
          </w:tcPr>
          <w:p w14:paraId="06DD3DEC"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09D4BBE" w14:textId="77777777" w:rsidR="00850CF2" w:rsidRPr="004C5438" w:rsidRDefault="00850CF2" w:rsidP="00850CF2">
            <w:pPr>
              <w:rPr>
                <w:rFonts w:asciiTheme="minorHAnsi" w:hAnsiTheme="minorHAnsi" w:cstheme="minorHAnsi"/>
                <w:szCs w:val="22"/>
              </w:rPr>
            </w:pPr>
          </w:p>
        </w:tc>
      </w:tr>
      <w:tr w:rsidR="00850CF2" w:rsidRPr="004C5438" w14:paraId="09D7A91C" w14:textId="77777777" w:rsidTr="00850CF2">
        <w:trPr>
          <w:trHeight w:val="152"/>
          <w:jc w:val="center"/>
        </w:trPr>
        <w:tc>
          <w:tcPr>
            <w:tcW w:w="8428" w:type="dxa"/>
            <w:tcMar>
              <w:top w:w="58" w:type="dxa"/>
              <w:left w:w="115" w:type="dxa"/>
              <w:bottom w:w="58" w:type="dxa"/>
              <w:right w:w="115" w:type="dxa"/>
            </w:tcMar>
          </w:tcPr>
          <w:p w14:paraId="1DE7E9B1" w14:textId="4846C855" w:rsidR="00850CF2" w:rsidRPr="004C5438" w:rsidRDefault="00850CF2" w:rsidP="00850CF2">
            <w:pPr>
              <w:tabs>
                <w:tab w:val="left" w:pos="4560"/>
              </w:tabs>
              <w:ind w:left="775" w:hanging="450"/>
              <w:rPr>
                <w:rFonts w:asciiTheme="minorHAnsi" w:hAnsiTheme="minorHAnsi" w:cstheme="minorHAnsi"/>
                <w:b/>
                <w:szCs w:val="22"/>
              </w:rPr>
            </w:pPr>
            <w:r w:rsidRPr="004C5438">
              <w:rPr>
                <w:rFonts w:asciiTheme="minorHAnsi" w:hAnsiTheme="minorHAnsi" w:cstheme="minorHAnsi"/>
                <w:b/>
                <w:szCs w:val="22"/>
              </w:rPr>
              <w:t>r1ii</w:t>
            </w:r>
            <w:r w:rsidRPr="004C5438">
              <w:rPr>
                <w:rFonts w:asciiTheme="minorHAnsi" w:hAnsiTheme="minorHAnsi" w:cstheme="minorHAnsi"/>
                <w:szCs w:val="22"/>
              </w:rPr>
              <w:t>. Response actions that will take place.</w:t>
            </w:r>
            <w:r w:rsidRPr="004C5438">
              <w:rPr>
                <w:rFonts w:asciiTheme="minorHAnsi" w:hAnsiTheme="minorHAnsi" w:cstheme="minorHAnsi"/>
                <w:szCs w:val="22"/>
              </w:rPr>
              <w:tab/>
            </w:r>
          </w:p>
        </w:tc>
        <w:tc>
          <w:tcPr>
            <w:tcW w:w="1668" w:type="dxa"/>
            <w:tcMar>
              <w:top w:w="58" w:type="dxa"/>
              <w:left w:w="115" w:type="dxa"/>
              <w:bottom w:w="58" w:type="dxa"/>
              <w:right w:w="115" w:type="dxa"/>
            </w:tcMar>
          </w:tcPr>
          <w:p w14:paraId="64FCDE1A"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53E16B21" w14:textId="77777777" w:rsidR="00850CF2" w:rsidRPr="004C5438" w:rsidRDefault="00850CF2" w:rsidP="00850CF2">
            <w:pPr>
              <w:rPr>
                <w:rFonts w:asciiTheme="minorHAnsi" w:hAnsiTheme="minorHAnsi" w:cstheme="minorHAnsi"/>
                <w:szCs w:val="22"/>
              </w:rPr>
            </w:pPr>
          </w:p>
        </w:tc>
      </w:tr>
      <w:tr w:rsidR="00850CF2" w:rsidRPr="004C5438" w14:paraId="7B2EB85C" w14:textId="77777777" w:rsidTr="00850CF2">
        <w:trPr>
          <w:trHeight w:val="152"/>
          <w:jc w:val="center"/>
        </w:trPr>
        <w:tc>
          <w:tcPr>
            <w:tcW w:w="8428" w:type="dxa"/>
            <w:tcMar>
              <w:top w:w="58" w:type="dxa"/>
              <w:left w:w="115" w:type="dxa"/>
              <w:bottom w:w="58" w:type="dxa"/>
              <w:right w:w="115" w:type="dxa"/>
            </w:tcMar>
          </w:tcPr>
          <w:p w14:paraId="317F3BAA" w14:textId="5E804071" w:rsidR="00850CF2" w:rsidRPr="004C5438" w:rsidRDefault="00850CF2" w:rsidP="00850CF2">
            <w:pPr>
              <w:tabs>
                <w:tab w:val="left" w:pos="6165"/>
              </w:tabs>
              <w:ind w:left="775" w:hanging="450"/>
              <w:rPr>
                <w:rFonts w:asciiTheme="minorHAnsi" w:hAnsiTheme="minorHAnsi" w:cstheme="minorHAnsi"/>
                <w:b/>
                <w:szCs w:val="22"/>
              </w:rPr>
            </w:pPr>
            <w:r w:rsidRPr="004C5438">
              <w:rPr>
                <w:rFonts w:asciiTheme="minorHAnsi" w:hAnsiTheme="minorHAnsi" w:cstheme="minorHAnsi"/>
                <w:b/>
                <w:szCs w:val="22"/>
              </w:rPr>
              <w:t>r1iii</w:t>
            </w:r>
            <w:r w:rsidRPr="004C5438">
              <w:rPr>
                <w:rFonts w:asciiTheme="minorHAnsi" w:hAnsiTheme="minorHAnsi" w:cstheme="minorHAnsi"/>
                <w:szCs w:val="22"/>
              </w:rPr>
              <w:t>. When the response actions will take place.</w:t>
            </w:r>
            <w:r w:rsidRPr="004C5438">
              <w:rPr>
                <w:rFonts w:asciiTheme="minorHAnsi" w:hAnsiTheme="minorHAnsi" w:cstheme="minorHAnsi"/>
                <w:szCs w:val="22"/>
              </w:rPr>
              <w:tab/>
            </w:r>
          </w:p>
        </w:tc>
        <w:tc>
          <w:tcPr>
            <w:tcW w:w="1668" w:type="dxa"/>
            <w:tcMar>
              <w:top w:w="58" w:type="dxa"/>
              <w:left w:w="115" w:type="dxa"/>
              <w:bottom w:w="58" w:type="dxa"/>
              <w:right w:w="115" w:type="dxa"/>
            </w:tcMar>
          </w:tcPr>
          <w:p w14:paraId="7920ADD7"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5B9FD13" w14:textId="77777777" w:rsidR="00850CF2" w:rsidRPr="004C5438" w:rsidRDefault="00850CF2" w:rsidP="00850CF2">
            <w:pPr>
              <w:rPr>
                <w:rFonts w:asciiTheme="minorHAnsi" w:hAnsiTheme="minorHAnsi" w:cstheme="minorHAnsi"/>
                <w:szCs w:val="22"/>
              </w:rPr>
            </w:pPr>
          </w:p>
        </w:tc>
      </w:tr>
      <w:tr w:rsidR="00850CF2" w:rsidRPr="004C5438" w14:paraId="6E5EFFDD" w14:textId="77777777" w:rsidTr="00850CF2">
        <w:trPr>
          <w:trHeight w:val="152"/>
          <w:jc w:val="center"/>
        </w:trPr>
        <w:tc>
          <w:tcPr>
            <w:tcW w:w="8428" w:type="dxa"/>
            <w:tcMar>
              <w:top w:w="58" w:type="dxa"/>
              <w:left w:w="115" w:type="dxa"/>
              <w:bottom w:w="58" w:type="dxa"/>
              <w:right w:w="115" w:type="dxa"/>
            </w:tcMar>
          </w:tcPr>
          <w:p w14:paraId="4A63A85E" w14:textId="7935078A" w:rsidR="00850CF2" w:rsidRPr="004C5438" w:rsidRDefault="00850CF2" w:rsidP="00850CF2">
            <w:pPr>
              <w:tabs>
                <w:tab w:val="left" w:pos="6375"/>
              </w:tabs>
              <w:ind w:left="775" w:hanging="450"/>
              <w:rPr>
                <w:rFonts w:asciiTheme="minorHAnsi" w:hAnsiTheme="minorHAnsi" w:cstheme="minorHAnsi"/>
                <w:b/>
                <w:szCs w:val="22"/>
              </w:rPr>
            </w:pPr>
            <w:r w:rsidRPr="004C5438">
              <w:rPr>
                <w:rFonts w:asciiTheme="minorHAnsi" w:hAnsiTheme="minorHAnsi" w:cstheme="minorHAnsi"/>
                <w:b/>
                <w:szCs w:val="22"/>
              </w:rPr>
              <w:t>r1iv</w:t>
            </w:r>
            <w:r w:rsidRPr="004C5438">
              <w:rPr>
                <w:rFonts w:asciiTheme="minorHAnsi" w:hAnsiTheme="minorHAnsi" w:cstheme="minorHAnsi"/>
                <w:szCs w:val="22"/>
              </w:rPr>
              <w:t>. Under whose authority the actions will take place.</w:t>
            </w:r>
            <w:r w:rsidRPr="004C5438">
              <w:rPr>
                <w:rFonts w:asciiTheme="minorHAnsi" w:hAnsiTheme="minorHAnsi" w:cstheme="minorHAnsi"/>
                <w:szCs w:val="22"/>
              </w:rPr>
              <w:tab/>
            </w:r>
          </w:p>
        </w:tc>
        <w:tc>
          <w:tcPr>
            <w:tcW w:w="1668" w:type="dxa"/>
            <w:tcMar>
              <w:top w:w="58" w:type="dxa"/>
              <w:left w:w="115" w:type="dxa"/>
              <w:bottom w:w="58" w:type="dxa"/>
              <w:right w:w="115" w:type="dxa"/>
            </w:tcMar>
          </w:tcPr>
          <w:p w14:paraId="6C3EFD3B"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785AD87" w14:textId="77777777" w:rsidR="00850CF2" w:rsidRPr="004C5438" w:rsidRDefault="00850CF2" w:rsidP="00850CF2">
            <w:pPr>
              <w:rPr>
                <w:rFonts w:asciiTheme="minorHAnsi" w:hAnsiTheme="minorHAnsi" w:cstheme="minorHAnsi"/>
                <w:szCs w:val="22"/>
              </w:rPr>
            </w:pPr>
          </w:p>
        </w:tc>
      </w:tr>
      <w:tr w:rsidR="00850CF2" w:rsidRPr="004C5438" w14:paraId="5E212E8B" w14:textId="77777777" w:rsidTr="00850CF2">
        <w:trPr>
          <w:trHeight w:val="152"/>
          <w:jc w:val="center"/>
        </w:trPr>
        <w:tc>
          <w:tcPr>
            <w:tcW w:w="8428" w:type="dxa"/>
            <w:tcMar>
              <w:top w:w="58" w:type="dxa"/>
              <w:left w:w="115" w:type="dxa"/>
              <w:bottom w:w="58" w:type="dxa"/>
              <w:right w:w="115" w:type="dxa"/>
            </w:tcMar>
          </w:tcPr>
          <w:p w14:paraId="4D8AA9BC" w14:textId="77777777" w:rsidR="00850CF2" w:rsidRPr="004C5438" w:rsidRDefault="00850CF2" w:rsidP="00850CF2">
            <w:pPr>
              <w:tabs>
                <w:tab w:val="left" w:pos="6375"/>
              </w:tabs>
              <w:ind w:left="775" w:hanging="450"/>
              <w:rPr>
                <w:rFonts w:asciiTheme="minorHAnsi" w:hAnsiTheme="minorHAnsi" w:cstheme="minorHAnsi"/>
                <w:b/>
                <w:szCs w:val="22"/>
              </w:rPr>
            </w:pPr>
            <w:r w:rsidRPr="004C5438">
              <w:rPr>
                <w:rFonts w:asciiTheme="minorHAnsi" w:hAnsiTheme="minorHAnsi" w:cstheme="minorHAnsi"/>
                <w:b/>
                <w:szCs w:val="22"/>
              </w:rPr>
              <w:t>r1v</w:t>
            </w:r>
            <w:r w:rsidRPr="004C5438">
              <w:rPr>
                <w:rFonts w:asciiTheme="minorHAnsi" w:hAnsiTheme="minorHAnsi" w:cstheme="minorHAnsi"/>
                <w:szCs w:val="22"/>
              </w:rPr>
              <w:t>. How response actions will be documented.</w:t>
            </w:r>
          </w:p>
        </w:tc>
        <w:tc>
          <w:tcPr>
            <w:tcW w:w="1668" w:type="dxa"/>
            <w:tcMar>
              <w:top w:w="58" w:type="dxa"/>
              <w:left w:w="115" w:type="dxa"/>
              <w:bottom w:w="58" w:type="dxa"/>
              <w:right w:w="115" w:type="dxa"/>
            </w:tcMar>
          </w:tcPr>
          <w:p w14:paraId="5B9E733A"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68B7616B" w14:textId="77777777" w:rsidR="00850CF2" w:rsidRPr="004C5438" w:rsidRDefault="00850CF2" w:rsidP="00850CF2">
            <w:pPr>
              <w:rPr>
                <w:rFonts w:asciiTheme="minorHAnsi" w:hAnsiTheme="minorHAnsi" w:cstheme="minorHAnsi"/>
                <w:szCs w:val="22"/>
              </w:rPr>
            </w:pPr>
          </w:p>
        </w:tc>
      </w:tr>
      <w:tr w:rsidR="00850CF2" w:rsidRPr="004C5438" w14:paraId="4F47FF58" w14:textId="77777777" w:rsidTr="00850CF2">
        <w:trPr>
          <w:trHeight w:val="152"/>
          <w:jc w:val="center"/>
        </w:trPr>
        <w:tc>
          <w:tcPr>
            <w:tcW w:w="8428" w:type="dxa"/>
            <w:tcMar>
              <w:top w:w="58" w:type="dxa"/>
              <w:left w:w="115" w:type="dxa"/>
              <w:bottom w:w="58" w:type="dxa"/>
              <w:right w:w="115" w:type="dxa"/>
            </w:tcMar>
          </w:tcPr>
          <w:p w14:paraId="3A03812F" w14:textId="77777777" w:rsidR="00850CF2" w:rsidRPr="004C5438" w:rsidRDefault="00850CF2" w:rsidP="00850CF2">
            <w:pPr>
              <w:ind w:left="352" w:hanging="360"/>
              <w:rPr>
                <w:rFonts w:asciiTheme="minorHAnsi" w:hAnsiTheme="minorHAnsi" w:cstheme="minorHAnsi"/>
                <w:iCs/>
                <w:szCs w:val="22"/>
              </w:rPr>
            </w:pPr>
            <w:r w:rsidRPr="004C5438">
              <w:rPr>
                <w:rFonts w:asciiTheme="minorHAnsi" w:hAnsiTheme="minorHAnsi" w:cstheme="minorHAnsi"/>
                <w:b/>
                <w:szCs w:val="22"/>
              </w:rPr>
              <w:lastRenderedPageBreak/>
              <w:t xml:space="preserve">r2. </w:t>
            </w:r>
            <w:r w:rsidRPr="004C5438">
              <w:rPr>
                <w:rFonts w:asciiTheme="minorHAnsi" w:hAnsiTheme="minorHAnsi" w:cstheme="minorHAnsi"/>
                <w:szCs w:val="22"/>
              </w:rPr>
              <w:t>The plan describes the agency’s lead and support roles in the protection of the public from environmental hazards and the management of public health effects of an environmental health emergency.</w:t>
            </w:r>
          </w:p>
        </w:tc>
        <w:tc>
          <w:tcPr>
            <w:tcW w:w="1668" w:type="dxa"/>
            <w:tcMar>
              <w:top w:w="58" w:type="dxa"/>
              <w:left w:w="115" w:type="dxa"/>
              <w:bottom w:w="58" w:type="dxa"/>
              <w:right w:w="115" w:type="dxa"/>
            </w:tcMar>
          </w:tcPr>
          <w:p w14:paraId="337FB720"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5A1124D" w14:textId="77777777" w:rsidR="00850CF2" w:rsidRPr="004C5438" w:rsidRDefault="00850CF2" w:rsidP="00850CF2">
            <w:pPr>
              <w:rPr>
                <w:rFonts w:asciiTheme="minorHAnsi" w:hAnsiTheme="minorHAnsi" w:cstheme="minorHAnsi"/>
                <w:szCs w:val="22"/>
              </w:rPr>
            </w:pPr>
          </w:p>
        </w:tc>
      </w:tr>
      <w:tr w:rsidR="00850CF2" w:rsidRPr="004C5438" w14:paraId="7A6D9F99" w14:textId="77777777" w:rsidTr="002949DB">
        <w:trPr>
          <w:trHeight w:val="152"/>
          <w:jc w:val="center"/>
        </w:trPr>
        <w:tc>
          <w:tcPr>
            <w:tcW w:w="13392" w:type="dxa"/>
            <w:gridSpan w:val="3"/>
            <w:tcMar>
              <w:top w:w="58" w:type="dxa"/>
              <w:left w:w="115" w:type="dxa"/>
              <w:bottom w:w="58" w:type="dxa"/>
              <w:right w:w="115" w:type="dxa"/>
            </w:tcMar>
          </w:tcPr>
          <w:p w14:paraId="181BB7FA" w14:textId="59340D0B" w:rsidR="00850CF2" w:rsidRPr="004C5438" w:rsidRDefault="00850CF2" w:rsidP="00850CF2">
            <w:pPr>
              <w:rPr>
                <w:rFonts w:asciiTheme="minorHAnsi" w:hAnsiTheme="minorHAnsi" w:cstheme="minorHAnsi"/>
                <w:szCs w:val="22"/>
              </w:rPr>
            </w:pPr>
            <w:r w:rsidRPr="004C5438">
              <w:rPr>
                <w:rFonts w:asciiTheme="minorHAnsi" w:hAnsiTheme="minorHAnsi" w:cstheme="minorHAnsi"/>
                <w:b/>
                <w:szCs w:val="22"/>
              </w:rPr>
              <w:t>r3. The plan describes the</w:t>
            </w:r>
            <w:r w:rsidR="0055383A" w:rsidRPr="004C5438">
              <w:rPr>
                <w:rFonts w:asciiTheme="minorHAnsi" w:hAnsiTheme="minorHAnsi" w:cstheme="minorHAnsi"/>
                <w:b/>
                <w:szCs w:val="22"/>
              </w:rPr>
              <w:t xml:space="preserve"> agency’s</w:t>
            </w:r>
            <w:r w:rsidRPr="004C5438">
              <w:rPr>
                <w:rFonts w:asciiTheme="minorHAnsi" w:hAnsiTheme="minorHAnsi" w:cstheme="minorHAnsi"/>
                <w:b/>
                <w:szCs w:val="22"/>
              </w:rPr>
              <w:t xml:space="preserve"> process for determining corrective actions, reporting findings, and establishing responsibilities for emergency actions in the following areas:</w:t>
            </w:r>
          </w:p>
        </w:tc>
      </w:tr>
      <w:tr w:rsidR="00850CF2" w:rsidRPr="004C5438" w14:paraId="05A6B9A3" w14:textId="77777777" w:rsidTr="00850CF2">
        <w:trPr>
          <w:trHeight w:val="152"/>
          <w:jc w:val="center"/>
        </w:trPr>
        <w:tc>
          <w:tcPr>
            <w:tcW w:w="8428" w:type="dxa"/>
            <w:tcMar>
              <w:top w:w="58" w:type="dxa"/>
              <w:left w:w="115" w:type="dxa"/>
              <w:bottom w:w="58" w:type="dxa"/>
              <w:right w:w="115" w:type="dxa"/>
            </w:tcMar>
          </w:tcPr>
          <w:p w14:paraId="5A90B01C" w14:textId="77777777" w:rsidR="00850CF2" w:rsidRPr="004C5438" w:rsidRDefault="00850CF2" w:rsidP="00850CF2">
            <w:pPr>
              <w:ind w:left="775" w:hanging="450"/>
              <w:rPr>
                <w:rFonts w:asciiTheme="minorHAnsi" w:hAnsiTheme="minorHAnsi" w:cstheme="minorHAnsi"/>
                <w:szCs w:val="22"/>
              </w:rPr>
            </w:pPr>
            <w:r w:rsidRPr="004C5438">
              <w:rPr>
                <w:rFonts w:asciiTheme="minorHAnsi" w:hAnsiTheme="minorHAnsi" w:cstheme="minorHAnsi"/>
                <w:b/>
                <w:szCs w:val="22"/>
              </w:rPr>
              <w:t>r3i.</w:t>
            </w:r>
            <w:r w:rsidRPr="004C5438">
              <w:rPr>
                <w:rFonts w:asciiTheme="minorHAnsi" w:hAnsiTheme="minorHAnsi" w:cstheme="minorHAnsi"/>
                <w:szCs w:val="22"/>
              </w:rPr>
              <w:t xml:space="preserve"> Foodborne and waterborne outbreak surveillance, investigation, and control.</w:t>
            </w:r>
          </w:p>
        </w:tc>
        <w:tc>
          <w:tcPr>
            <w:tcW w:w="1668" w:type="dxa"/>
            <w:tcMar>
              <w:top w:w="58" w:type="dxa"/>
              <w:left w:w="115" w:type="dxa"/>
              <w:bottom w:w="58" w:type="dxa"/>
              <w:right w:w="115" w:type="dxa"/>
            </w:tcMar>
          </w:tcPr>
          <w:p w14:paraId="7BC10200"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676C66B" w14:textId="77777777" w:rsidR="00850CF2" w:rsidRPr="004C5438" w:rsidRDefault="00850CF2" w:rsidP="00850CF2">
            <w:pPr>
              <w:rPr>
                <w:rFonts w:asciiTheme="minorHAnsi" w:hAnsiTheme="minorHAnsi" w:cstheme="minorHAnsi"/>
                <w:szCs w:val="22"/>
              </w:rPr>
            </w:pPr>
          </w:p>
        </w:tc>
      </w:tr>
      <w:tr w:rsidR="00850CF2" w:rsidRPr="004C5438" w14:paraId="63BACFA2" w14:textId="77777777" w:rsidTr="00850CF2">
        <w:trPr>
          <w:trHeight w:val="152"/>
          <w:jc w:val="center"/>
        </w:trPr>
        <w:tc>
          <w:tcPr>
            <w:tcW w:w="8428" w:type="dxa"/>
            <w:tcMar>
              <w:top w:w="58" w:type="dxa"/>
              <w:left w:w="115" w:type="dxa"/>
              <w:bottom w:w="58" w:type="dxa"/>
              <w:right w:w="115" w:type="dxa"/>
            </w:tcMar>
          </w:tcPr>
          <w:p w14:paraId="682C4F9F" w14:textId="77777777" w:rsidR="00850CF2" w:rsidRPr="004C5438" w:rsidRDefault="00850CF2" w:rsidP="00850CF2">
            <w:pPr>
              <w:ind w:left="775" w:hanging="450"/>
              <w:rPr>
                <w:rFonts w:asciiTheme="minorHAnsi" w:hAnsiTheme="minorHAnsi" w:cstheme="minorHAnsi"/>
                <w:szCs w:val="22"/>
              </w:rPr>
            </w:pPr>
            <w:r w:rsidRPr="004C5438">
              <w:rPr>
                <w:rFonts w:asciiTheme="minorHAnsi" w:hAnsiTheme="minorHAnsi" w:cstheme="minorHAnsi"/>
                <w:b/>
                <w:szCs w:val="22"/>
              </w:rPr>
              <w:t>r3ii.</w:t>
            </w:r>
            <w:r w:rsidRPr="004C5438">
              <w:rPr>
                <w:rFonts w:asciiTheme="minorHAnsi" w:hAnsiTheme="minorHAnsi" w:cstheme="minorHAnsi"/>
                <w:szCs w:val="22"/>
              </w:rPr>
              <w:t xml:space="preserve"> Vector surveillance for vector-borne disease control. </w:t>
            </w:r>
          </w:p>
        </w:tc>
        <w:tc>
          <w:tcPr>
            <w:tcW w:w="1668" w:type="dxa"/>
            <w:tcMar>
              <w:top w:w="58" w:type="dxa"/>
              <w:left w:w="115" w:type="dxa"/>
              <w:bottom w:w="58" w:type="dxa"/>
              <w:right w:w="115" w:type="dxa"/>
            </w:tcMar>
          </w:tcPr>
          <w:p w14:paraId="06F76374"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5BAF00B4" w14:textId="77777777" w:rsidR="00850CF2" w:rsidRPr="004C5438" w:rsidRDefault="00850CF2" w:rsidP="00850CF2">
            <w:pPr>
              <w:rPr>
                <w:rFonts w:asciiTheme="minorHAnsi" w:hAnsiTheme="minorHAnsi" w:cstheme="minorHAnsi"/>
                <w:szCs w:val="22"/>
              </w:rPr>
            </w:pPr>
          </w:p>
        </w:tc>
      </w:tr>
      <w:tr w:rsidR="00850CF2" w:rsidRPr="004C5438" w14:paraId="058F1D28" w14:textId="77777777" w:rsidTr="00850CF2">
        <w:trPr>
          <w:trHeight w:val="152"/>
          <w:jc w:val="center"/>
        </w:trPr>
        <w:tc>
          <w:tcPr>
            <w:tcW w:w="8428" w:type="dxa"/>
            <w:tcMar>
              <w:top w:w="58" w:type="dxa"/>
              <w:left w:w="115" w:type="dxa"/>
              <w:bottom w:w="58" w:type="dxa"/>
              <w:right w:w="115" w:type="dxa"/>
            </w:tcMar>
          </w:tcPr>
          <w:p w14:paraId="10BC5651" w14:textId="77777777" w:rsidR="00850CF2" w:rsidRPr="004C5438" w:rsidRDefault="00850CF2" w:rsidP="00850CF2">
            <w:pPr>
              <w:ind w:left="775" w:hanging="450"/>
              <w:rPr>
                <w:rFonts w:asciiTheme="minorHAnsi" w:hAnsiTheme="minorHAnsi" w:cstheme="minorHAnsi"/>
                <w:szCs w:val="22"/>
              </w:rPr>
            </w:pPr>
            <w:r w:rsidRPr="004C5438">
              <w:rPr>
                <w:rFonts w:asciiTheme="minorHAnsi" w:hAnsiTheme="minorHAnsi" w:cstheme="minorHAnsi"/>
                <w:b/>
                <w:szCs w:val="22"/>
              </w:rPr>
              <w:t>r3iii.</w:t>
            </w:r>
            <w:r w:rsidRPr="004C5438">
              <w:rPr>
                <w:rFonts w:asciiTheme="minorHAnsi" w:hAnsiTheme="minorHAnsi" w:cstheme="minorHAnsi"/>
                <w:szCs w:val="22"/>
              </w:rPr>
              <w:t xml:space="preserve"> Food safety.</w:t>
            </w:r>
          </w:p>
        </w:tc>
        <w:tc>
          <w:tcPr>
            <w:tcW w:w="1668" w:type="dxa"/>
            <w:tcMar>
              <w:top w:w="58" w:type="dxa"/>
              <w:left w:w="115" w:type="dxa"/>
              <w:bottom w:w="58" w:type="dxa"/>
              <w:right w:w="115" w:type="dxa"/>
            </w:tcMar>
          </w:tcPr>
          <w:p w14:paraId="24481A73"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D2B6A04" w14:textId="77777777" w:rsidR="00850CF2" w:rsidRPr="004C5438" w:rsidRDefault="00850CF2" w:rsidP="00850CF2">
            <w:pPr>
              <w:rPr>
                <w:rFonts w:asciiTheme="minorHAnsi" w:hAnsiTheme="minorHAnsi" w:cstheme="minorHAnsi"/>
                <w:szCs w:val="22"/>
              </w:rPr>
            </w:pPr>
          </w:p>
        </w:tc>
      </w:tr>
      <w:tr w:rsidR="00850CF2" w:rsidRPr="004C5438" w14:paraId="4F279E70" w14:textId="77777777" w:rsidTr="00850CF2">
        <w:trPr>
          <w:trHeight w:val="152"/>
          <w:jc w:val="center"/>
        </w:trPr>
        <w:tc>
          <w:tcPr>
            <w:tcW w:w="8428" w:type="dxa"/>
            <w:tcMar>
              <w:top w:w="58" w:type="dxa"/>
              <w:left w:w="115" w:type="dxa"/>
              <w:bottom w:w="58" w:type="dxa"/>
              <w:right w:w="115" w:type="dxa"/>
            </w:tcMar>
          </w:tcPr>
          <w:p w14:paraId="5E5E4B31"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szCs w:val="22"/>
              </w:rPr>
              <w:t xml:space="preserve">      </w:t>
            </w:r>
            <w:r w:rsidRPr="004C5438">
              <w:rPr>
                <w:rFonts w:asciiTheme="minorHAnsi" w:hAnsiTheme="minorHAnsi" w:cstheme="minorHAnsi"/>
                <w:b/>
                <w:szCs w:val="22"/>
              </w:rPr>
              <w:t>r3iv</w:t>
            </w:r>
            <w:r w:rsidRPr="004C5438">
              <w:rPr>
                <w:rFonts w:asciiTheme="minorHAnsi" w:hAnsiTheme="minorHAnsi" w:cstheme="minorHAnsi"/>
                <w:szCs w:val="22"/>
              </w:rPr>
              <w:t>. Drinking water supply and safety.</w:t>
            </w:r>
          </w:p>
        </w:tc>
        <w:tc>
          <w:tcPr>
            <w:tcW w:w="1668" w:type="dxa"/>
            <w:tcMar>
              <w:top w:w="58" w:type="dxa"/>
              <w:left w:w="115" w:type="dxa"/>
              <w:bottom w:w="58" w:type="dxa"/>
              <w:right w:w="115" w:type="dxa"/>
            </w:tcMar>
          </w:tcPr>
          <w:p w14:paraId="62777176"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B48B3D4" w14:textId="77777777" w:rsidR="00850CF2" w:rsidRPr="004C5438" w:rsidRDefault="00850CF2" w:rsidP="00850CF2">
            <w:pPr>
              <w:rPr>
                <w:rFonts w:asciiTheme="minorHAnsi" w:hAnsiTheme="minorHAnsi" w:cstheme="minorHAnsi"/>
                <w:szCs w:val="22"/>
              </w:rPr>
            </w:pPr>
          </w:p>
        </w:tc>
      </w:tr>
      <w:tr w:rsidR="00850CF2" w:rsidRPr="004C5438" w14:paraId="541A89F6" w14:textId="77777777" w:rsidTr="00850CF2">
        <w:trPr>
          <w:trHeight w:val="120"/>
          <w:jc w:val="center"/>
        </w:trPr>
        <w:tc>
          <w:tcPr>
            <w:tcW w:w="8428" w:type="dxa"/>
            <w:tcMar>
              <w:top w:w="58" w:type="dxa"/>
              <w:left w:w="115" w:type="dxa"/>
              <w:bottom w:w="58" w:type="dxa"/>
              <w:right w:w="115" w:type="dxa"/>
            </w:tcMar>
          </w:tcPr>
          <w:p w14:paraId="3DF60109"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b/>
                <w:szCs w:val="22"/>
              </w:rPr>
              <w:t xml:space="preserve">      r3v.</w:t>
            </w:r>
            <w:r w:rsidRPr="004C5438">
              <w:rPr>
                <w:rFonts w:asciiTheme="minorHAnsi" w:hAnsiTheme="minorHAnsi" w:cstheme="minorHAnsi"/>
                <w:szCs w:val="22"/>
              </w:rPr>
              <w:t xml:space="preserve"> Sanitation.</w:t>
            </w:r>
          </w:p>
        </w:tc>
        <w:tc>
          <w:tcPr>
            <w:tcW w:w="1668" w:type="dxa"/>
            <w:tcMar>
              <w:top w:w="58" w:type="dxa"/>
              <w:left w:w="115" w:type="dxa"/>
              <w:bottom w:w="58" w:type="dxa"/>
              <w:right w:w="115" w:type="dxa"/>
            </w:tcMar>
          </w:tcPr>
          <w:p w14:paraId="219281A6"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C848CCF" w14:textId="77777777" w:rsidR="00850CF2" w:rsidRPr="004C5438" w:rsidRDefault="00850CF2" w:rsidP="00850CF2">
            <w:pPr>
              <w:rPr>
                <w:rFonts w:asciiTheme="minorHAnsi" w:hAnsiTheme="minorHAnsi" w:cstheme="minorHAnsi"/>
                <w:szCs w:val="22"/>
              </w:rPr>
            </w:pPr>
          </w:p>
        </w:tc>
      </w:tr>
      <w:tr w:rsidR="00850CF2" w:rsidRPr="004C5438" w14:paraId="6C20FD2B" w14:textId="77777777" w:rsidTr="00850CF2">
        <w:trPr>
          <w:trHeight w:val="152"/>
          <w:jc w:val="center"/>
        </w:trPr>
        <w:tc>
          <w:tcPr>
            <w:tcW w:w="8428" w:type="dxa"/>
            <w:tcMar>
              <w:top w:w="58" w:type="dxa"/>
              <w:left w:w="115" w:type="dxa"/>
              <w:bottom w:w="58" w:type="dxa"/>
              <w:right w:w="115" w:type="dxa"/>
            </w:tcMar>
          </w:tcPr>
          <w:p w14:paraId="192B7504" w14:textId="7C848CFA" w:rsidR="00850CF2" w:rsidRPr="004C5438" w:rsidRDefault="00850CF2" w:rsidP="00850CF2">
            <w:pPr>
              <w:ind w:left="775" w:hanging="450"/>
              <w:rPr>
                <w:rFonts w:asciiTheme="minorHAnsi" w:hAnsiTheme="minorHAnsi" w:cstheme="minorHAnsi"/>
                <w:b/>
                <w:szCs w:val="22"/>
              </w:rPr>
            </w:pPr>
            <w:r w:rsidRPr="004C5438">
              <w:rPr>
                <w:rFonts w:asciiTheme="minorHAnsi" w:hAnsiTheme="minorHAnsi" w:cstheme="minorHAnsi"/>
                <w:b/>
                <w:szCs w:val="22"/>
              </w:rPr>
              <w:t xml:space="preserve">r3vi. </w:t>
            </w:r>
            <w:r w:rsidR="0055383A" w:rsidRPr="004C5438">
              <w:rPr>
                <w:rFonts w:asciiTheme="minorHAnsi" w:hAnsiTheme="minorHAnsi" w:cstheme="minorHAnsi"/>
                <w:szCs w:val="22"/>
              </w:rPr>
              <w:t>Wastewater</w:t>
            </w:r>
            <w:r w:rsidRPr="004C5438">
              <w:rPr>
                <w:rFonts w:asciiTheme="minorHAnsi" w:hAnsiTheme="minorHAnsi" w:cstheme="minorHAnsi"/>
                <w:szCs w:val="22"/>
              </w:rPr>
              <w:t>.</w:t>
            </w:r>
            <w:r w:rsidRPr="004C5438">
              <w:rPr>
                <w:rFonts w:asciiTheme="minorHAnsi" w:hAnsiTheme="minorHAnsi" w:cstheme="minorHAnsi"/>
                <w:szCs w:val="22"/>
              </w:rPr>
              <w:tab/>
            </w:r>
          </w:p>
        </w:tc>
        <w:tc>
          <w:tcPr>
            <w:tcW w:w="1668" w:type="dxa"/>
            <w:tcMar>
              <w:top w:w="58" w:type="dxa"/>
              <w:left w:w="115" w:type="dxa"/>
              <w:bottom w:w="58" w:type="dxa"/>
              <w:right w:w="115" w:type="dxa"/>
            </w:tcMar>
          </w:tcPr>
          <w:p w14:paraId="3334DB58"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DCF7DFD" w14:textId="77777777" w:rsidR="00850CF2" w:rsidRPr="004C5438" w:rsidRDefault="00850CF2" w:rsidP="00850CF2">
            <w:pPr>
              <w:rPr>
                <w:rFonts w:asciiTheme="minorHAnsi" w:hAnsiTheme="minorHAnsi" w:cstheme="minorHAnsi"/>
                <w:szCs w:val="22"/>
              </w:rPr>
            </w:pPr>
          </w:p>
        </w:tc>
      </w:tr>
      <w:tr w:rsidR="00850CF2" w:rsidRPr="004C5438" w14:paraId="35BB4A07" w14:textId="77777777" w:rsidTr="00850CF2">
        <w:trPr>
          <w:trHeight w:val="152"/>
          <w:jc w:val="center"/>
        </w:trPr>
        <w:tc>
          <w:tcPr>
            <w:tcW w:w="8428" w:type="dxa"/>
            <w:tcMar>
              <w:top w:w="58" w:type="dxa"/>
              <w:left w:w="115" w:type="dxa"/>
              <w:bottom w:w="58" w:type="dxa"/>
              <w:right w:w="115" w:type="dxa"/>
            </w:tcMar>
          </w:tcPr>
          <w:p w14:paraId="489D458B" w14:textId="77777777" w:rsidR="00850CF2" w:rsidRPr="004C5438" w:rsidRDefault="00850CF2" w:rsidP="00850CF2">
            <w:pPr>
              <w:ind w:left="775" w:hanging="450"/>
              <w:rPr>
                <w:rFonts w:asciiTheme="minorHAnsi" w:hAnsiTheme="minorHAnsi" w:cstheme="minorHAnsi"/>
                <w:b/>
                <w:szCs w:val="22"/>
              </w:rPr>
            </w:pPr>
            <w:r w:rsidRPr="004C5438">
              <w:rPr>
                <w:rFonts w:asciiTheme="minorHAnsi" w:hAnsiTheme="minorHAnsi" w:cstheme="minorHAnsi"/>
                <w:b/>
                <w:szCs w:val="22"/>
              </w:rPr>
              <w:t xml:space="preserve">r3vii. </w:t>
            </w:r>
            <w:r w:rsidRPr="004C5438">
              <w:rPr>
                <w:rFonts w:asciiTheme="minorHAnsi" w:hAnsiTheme="minorHAnsi" w:cstheme="minorHAnsi"/>
                <w:szCs w:val="22"/>
              </w:rPr>
              <w:t>Solid waste management.</w:t>
            </w:r>
          </w:p>
        </w:tc>
        <w:tc>
          <w:tcPr>
            <w:tcW w:w="1668" w:type="dxa"/>
            <w:tcMar>
              <w:top w:w="58" w:type="dxa"/>
              <w:left w:w="115" w:type="dxa"/>
              <w:bottom w:w="58" w:type="dxa"/>
              <w:right w:w="115" w:type="dxa"/>
            </w:tcMar>
          </w:tcPr>
          <w:p w14:paraId="5481C720"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1C10A78" w14:textId="77777777" w:rsidR="00850CF2" w:rsidRPr="004C5438" w:rsidRDefault="00850CF2" w:rsidP="00850CF2">
            <w:pPr>
              <w:rPr>
                <w:rFonts w:asciiTheme="minorHAnsi" w:hAnsiTheme="minorHAnsi" w:cstheme="minorHAnsi"/>
                <w:szCs w:val="22"/>
              </w:rPr>
            </w:pPr>
          </w:p>
        </w:tc>
      </w:tr>
      <w:tr w:rsidR="00850CF2" w:rsidRPr="004C5438" w14:paraId="48138794" w14:textId="77777777" w:rsidTr="00850CF2">
        <w:trPr>
          <w:trHeight w:val="152"/>
          <w:jc w:val="center"/>
        </w:trPr>
        <w:tc>
          <w:tcPr>
            <w:tcW w:w="8428" w:type="dxa"/>
            <w:tcMar>
              <w:top w:w="58" w:type="dxa"/>
              <w:left w:w="115" w:type="dxa"/>
              <w:bottom w:w="58" w:type="dxa"/>
              <w:right w:w="115" w:type="dxa"/>
            </w:tcMar>
          </w:tcPr>
          <w:p w14:paraId="6D13BD5D" w14:textId="77777777" w:rsidR="00850CF2" w:rsidRPr="004C5438" w:rsidRDefault="00850CF2" w:rsidP="00850CF2">
            <w:pPr>
              <w:ind w:left="775" w:hanging="450"/>
              <w:rPr>
                <w:rFonts w:asciiTheme="minorHAnsi" w:hAnsiTheme="minorHAnsi" w:cstheme="minorHAnsi"/>
                <w:b/>
                <w:szCs w:val="22"/>
              </w:rPr>
            </w:pPr>
            <w:r w:rsidRPr="004C5438">
              <w:rPr>
                <w:rFonts w:asciiTheme="minorHAnsi" w:hAnsiTheme="minorHAnsi" w:cstheme="minorHAnsi"/>
                <w:b/>
                <w:szCs w:val="22"/>
              </w:rPr>
              <w:t xml:space="preserve">r3viii. </w:t>
            </w:r>
            <w:r w:rsidRPr="004C5438">
              <w:rPr>
                <w:rFonts w:asciiTheme="minorHAnsi" w:hAnsiTheme="minorHAnsi" w:cstheme="minorHAnsi"/>
                <w:szCs w:val="22"/>
              </w:rPr>
              <w:t>Hazardous waste management.</w:t>
            </w:r>
          </w:p>
        </w:tc>
        <w:tc>
          <w:tcPr>
            <w:tcW w:w="1668" w:type="dxa"/>
            <w:tcMar>
              <w:top w:w="58" w:type="dxa"/>
              <w:left w:w="115" w:type="dxa"/>
              <w:bottom w:w="58" w:type="dxa"/>
              <w:right w:w="115" w:type="dxa"/>
            </w:tcMar>
          </w:tcPr>
          <w:p w14:paraId="29549C49"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DFC6DF8" w14:textId="77777777" w:rsidR="00850CF2" w:rsidRPr="004C5438" w:rsidRDefault="00850CF2" w:rsidP="00850CF2">
            <w:pPr>
              <w:rPr>
                <w:rFonts w:asciiTheme="minorHAnsi" w:hAnsiTheme="minorHAnsi" w:cstheme="minorHAnsi"/>
                <w:szCs w:val="22"/>
              </w:rPr>
            </w:pPr>
          </w:p>
        </w:tc>
      </w:tr>
      <w:tr w:rsidR="00850CF2" w:rsidRPr="004C5438" w14:paraId="78CBD2A7" w14:textId="77777777" w:rsidTr="00850CF2">
        <w:trPr>
          <w:trHeight w:val="152"/>
          <w:jc w:val="center"/>
        </w:trPr>
        <w:tc>
          <w:tcPr>
            <w:tcW w:w="8428" w:type="dxa"/>
            <w:tcMar>
              <w:top w:w="58" w:type="dxa"/>
              <w:left w:w="115" w:type="dxa"/>
              <w:bottom w:w="58" w:type="dxa"/>
              <w:right w:w="115" w:type="dxa"/>
            </w:tcMar>
          </w:tcPr>
          <w:p w14:paraId="3045135B" w14:textId="77777777" w:rsidR="00850CF2" w:rsidRPr="004C5438" w:rsidRDefault="00850CF2" w:rsidP="00850CF2">
            <w:pPr>
              <w:ind w:left="775" w:hanging="450"/>
              <w:rPr>
                <w:rFonts w:asciiTheme="minorHAnsi" w:hAnsiTheme="minorHAnsi" w:cstheme="minorHAnsi"/>
                <w:b/>
                <w:szCs w:val="22"/>
              </w:rPr>
            </w:pPr>
            <w:r w:rsidRPr="004C5438">
              <w:rPr>
                <w:rFonts w:asciiTheme="minorHAnsi" w:hAnsiTheme="minorHAnsi" w:cstheme="minorHAnsi"/>
                <w:b/>
                <w:szCs w:val="22"/>
              </w:rPr>
              <w:t xml:space="preserve">r3ix. </w:t>
            </w:r>
            <w:r w:rsidRPr="004C5438">
              <w:rPr>
                <w:rFonts w:asciiTheme="minorHAnsi" w:hAnsiTheme="minorHAnsi" w:cstheme="minorHAnsi"/>
                <w:szCs w:val="22"/>
              </w:rPr>
              <w:t>Air quality.</w:t>
            </w:r>
          </w:p>
        </w:tc>
        <w:tc>
          <w:tcPr>
            <w:tcW w:w="1668" w:type="dxa"/>
            <w:tcMar>
              <w:top w:w="58" w:type="dxa"/>
              <w:left w:w="115" w:type="dxa"/>
              <w:bottom w:w="58" w:type="dxa"/>
              <w:right w:w="115" w:type="dxa"/>
            </w:tcMar>
          </w:tcPr>
          <w:p w14:paraId="650454AF"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231BA7A" w14:textId="77777777" w:rsidR="00850CF2" w:rsidRPr="004C5438" w:rsidRDefault="00850CF2" w:rsidP="00850CF2">
            <w:pPr>
              <w:rPr>
                <w:rFonts w:asciiTheme="minorHAnsi" w:hAnsiTheme="minorHAnsi" w:cstheme="minorHAnsi"/>
                <w:szCs w:val="22"/>
              </w:rPr>
            </w:pPr>
          </w:p>
        </w:tc>
      </w:tr>
      <w:tr w:rsidR="00850CF2" w:rsidRPr="004C5438" w14:paraId="245454A6" w14:textId="77777777" w:rsidTr="00850CF2">
        <w:trPr>
          <w:trHeight w:val="17"/>
          <w:jc w:val="center"/>
        </w:trPr>
        <w:tc>
          <w:tcPr>
            <w:tcW w:w="8428" w:type="dxa"/>
            <w:tcMar>
              <w:top w:w="58" w:type="dxa"/>
              <w:left w:w="115" w:type="dxa"/>
              <w:bottom w:w="58" w:type="dxa"/>
              <w:right w:w="115" w:type="dxa"/>
            </w:tcMar>
          </w:tcPr>
          <w:p w14:paraId="3E5D4615" w14:textId="77777777" w:rsidR="00850CF2" w:rsidRPr="004C5438" w:rsidRDefault="00850CF2" w:rsidP="00850CF2">
            <w:pPr>
              <w:tabs>
                <w:tab w:val="left" w:pos="187"/>
              </w:tabs>
              <w:ind w:left="775" w:hanging="450"/>
              <w:rPr>
                <w:rFonts w:asciiTheme="minorHAnsi" w:hAnsiTheme="minorHAnsi" w:cstheme="minorHAnsi"/>
                <w:szCs w:val="22"/>
              </w:rPr>
            </w:pPr>
            <w:r w:rsidRPr="004C5438">
              <w:rPr>
                <w:rFonts w:asciiTheme="minorHAnsi" w:hAnsiTheme="minorHAnsi" w:cstheme="minorHAnsi"/>
                <w:b/>
                <w:szCs w:val="22"/>
              </w:rPr>
              <w:t>r3x</w:t>
            </w:r>
            <w:r w:rsidRPr="004C5438">
              <w:rPr>
                <w:rFonts w:asciiTheme="minorHAnsi" w:hAnsiTheme="minorHAnsi" w:cstheme="minorHAnsi"/>
                <w:szCs w:val="22"/>
              </w:rPr>
              <w:t>. Radiation exposure response, including population monitoring.</w:t>
            </w:r>
          </w:p>
        </w:tc>
        <w:tc>
          <w:tcPr>
            <w:tcW w:w="1668" w:type="dxa"/>
            <w:tcMar>
              <w:top w:w="58" w:type="dxa"/>
              <w:left w:w="115" w:type="dxa"/>
              <w:bottom w:w="58" w:type="dxa"/>
              <w:right w:w="115" w:type="dxa"/>
            </w:tcMar>
          </w:tcPr>
          <w:p w14:paraId="1B565F62"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5B95FE94" w14:textId="77777777" w:rsidR="00850CF2" w:rsidRPr="004C5438" w:rsidRDefault="00850CF2" w:rsidP="00850CF2">
            <w:pPr>
              <w:rPr>
                <w:rFonts w:asciiTheme="minorHAnsi" w:hAnsiTheme="minorHAnsi" w:cstheme="minorHAnsi"/>
                <w:szCs w:val="22"/>
              </w:rPr>
            </w:pPr>
          </w:p>
        </w:tc>
      </w:tr>
      <w:tr w:rsidR="00850CF2" w:rsidRPr="004C5438" w14:paraId="2C501BEE" w14:textId="77777777" w:rsidTr="00850CF2">
        <w:trPr>
          <w:trHeight w:val="152"/>
          <w:jc w:val="center"/>
        </w:trPr>
        <w:tc>
          <w:tcPr>
            <w:tcW w:w="8428" w:type="dxa"/>
            <w:tcMar>
              <w:top w:w="58" w:type="dxa"/>
              <w:left w:w="115" w:type="dxa"/>
              <w:bottom w:w="58" w:type="dxa"/>
              <w:right w:w="115" w:type="dxa"/>
            </w:tcMar>
          </w:tcPr>
          <w:p w14:paraId="524038D3" w14:textId="3F9DB9C6" w:rsidR="00850CF2" w:rsidRPr="004C5438" w:rsidRDefault="00850CF2" w:rsidP="00850CF2">
            <w:pPr>
              <w:tabs>
                <w:tab w:val="left" w:pos="218"/>
              </w:tabs>
              <w:ind w:left="775" w:hanging="450"/>
              <w:rPr>
                <w:rFonts w:asciiTheme="minorHAnsi" w:hAnsiTheme="minorHAnsi" w:cstheme="minorHAnsi"/>
                <w:szCs w:val="22"/>
              </w:rPr>
            </w:pPr>
            <w:r w:rsidRPr="004C5438">
              <w:rPr>
                <w:rFonts w:asciiTheme="minorHAnsi" w:hAnsiTheme="minorHAnsi" w:cstheme="minorHAnsi"/>
                <w:b/>
                <w:szCs w:val="22"/>
              </w:rPr>
              <w:t>r3xi.</w:t>
            </w:r>
            <w:r w:rsidRPr="004C5438">
              <w:rPr>
                <w:rFonts w:asciiTheme="minorHAnsi" w:hAnsiTheme="minorHAnsi" w:cstheme="minorHAnsi"/>
                <w:szCs w:val="22"/>
              </w:rPr>
              <w:t xml:space="preserve"> Chemical or toxic release control and clean-up.</w:t>
            </w:r>
          </w:p>
        </w:tc>
        <w:tc>
          <w:tcPr>
            <w:tcW w:w="1668" w:type="dxa"/>
            <w:tcMar>
              <w:top w:w="58" w:type="dxa"/>
              <w:left w:w="115" w:type="dxa"/>
              <w:bottom w:w="58" w:type="dxa"/>
              <w:right w:w="115" w:type="dxa"/>
            </w:tcMar>
          </w:tcPr>
          <w:p w14:paraId="04D0CC4D" w14:textId="2DDF3702" w:rsidR="006C01CC" w:rsidRPr="004C5438" w:rsidRDefault="006C01CC" w:rsidP="00850CF2">
            <w:pPr>
              <w:rPr>
                <w:rFonts w:asciiTheme="minorHAnsi" w:hAnsiTheme="minorHAnsi" w:cstheme="minorHAnsi"/>
                <w:szCs w:val="22"/>
              </w:rPr>
            </w:pPr>
          </w:p>
        </w:tc>
        <w:tc>
          <w:tcPr>
            <w:tcW w:w="3296" w:type="dxa"/>
            <w:tcMar>
              <w:top w:w="58" w:type="dxa"/>
              <w:left w:w="115" w:type="dxa"/>
              <w:bottom w:w="58" w:type="dxa"/>
              <w:right w:w="115" w:type="dxa"/>
            </w:tcMar>
          </w:tcPr>
          <w:p w14:paraId="593A4AB0" w14:textId="1B91210D" w:rsidR="00850CF2" w:rsidRPr="004C5438" w:rsidRDefault="00850CF2" w:rsidP="00850CF2">
            <w:pPr>
              <w:rPr>
                <w:rFonts w:asciiTheme="minorHAnsi" w:hAnsiTheme="minorHAnsi" w:cstheme="minorHAnsi"/>
                <w:szCs w:val="22"/>
              </w:rPr>
            </w:pPr>
          </w:p>
        </w:tc>
      </w:tr>
      <w:tr w:rsidR="00850CF2" w:rsidRPr="004C5438" w14:paraId="1A89BBE7" w14:textId="77777777" w:rsidTr="00850CF2">
        <w:trPr>
          <w:trHeight w:val="134"/>
          <w:jc w:val="center"/>
        </w:trPr>
        <w:tc>
          <w:tcPr>
            <w:tcW w:w="8428" w:type="dxa"/>
            <w:shd w:val="clear" w:color="auto" w:fill="C6D9F1"/>
            <w:tcMar>
              <w:top w:w="58" w:type="dxa"/>
              <w:left w:w="115" w:type="dxa"/>
              <w:bottom w:w="58" w:type="dxa"/>
              <w:right w:w="115" w:type="dxa"/>
            </w:tcMar>
            <w:vAlign w:val="center"/>
          </w:tcPr>
          <w:p w14:paraId="184C32B5" w14:textId="1FF59C92" w:rsidR="00850CF2" w:rsidRPr="004C5438" w:rsidRDefault="00850CF2" w:rsidP="00850CF2">
            <w:pPr>
              <w:ind w:left="325" w:hanging="325"/>
              <w:rPr>
                <w:rFonts w:asciiTheme="minorHAnsi" w:hAnsiTheme="minorHAnsi" w:cstheme="minorHAnsi"/>
                <w:b/>
                <w:szCs w:val="22"/>
              </w:rPr>
            </w:pPr>
            <w:r w:rsidRPr="004C5438">
              <w:rPr>
                <w:rFonts w:asciiTheme="minorHAnsi" w:hAnsiTheme="minorHAnsi" w:cstheme="minorHAnsi"/>
                <w:b/>
                <w:szCs w:val="22"/>
              </w:rPr>
              <w:t>S</w:t>
            </w:r>
            <w:bookmarkStart w:id="115" w:name="DisasterBehavioralHealthReturn"/>
            <w:bookmarkEnd w:id="115"/>
            <w:r w:rsidRPr="004C5438">
              <w:rPr>
                <w:rFonts w:asciiTheme="minorHAnsi" w:hAnsiTheme="minorHAnsi" w:cstheme="minorHAnsi"/>
                <w:b/>
                <w:szCs w:val="22"/>
              </w:rPr>
              <w:t xml:space="preserve">. </w:t>
            </w:r>
            <w:r w:rsidRPr="004C5438">
              <w:rPr>
                <w:rFonts w:asciiTheme="minorHAnsi" w:hAnsiTheme="minorHAnsi" w:cstheme="minorHAnsi"/>
                <w:szCs w:val="22"/>
              </w:rPr>
              <w:t xml:space="preserve">  </w:t>
            </w:r>
            <w:hyperlink w:anchor="DisasterBehavioralHealth" w:history="1">
              <w:r w:rsidRPr="004C5438">
                <w:rPr>
                  <w:rStyle w:val="Hyperlink"/>
                  <w:rFonts w:asciiTheme="minorHAnsi" w:hAnsiTheme="minorHAnsi" w:cstheme="minorHAnsi"/>
                  <w:b/>
                  <w:bCs/>
                  <w:szCs w:val="22"/>
                </w:rPr>
                <w:t>Mental/Behavioral Health</w:t>
              </w:r>
            </w:hyperlink>
          </w:p>
        </w:tc>
        <w:tc>
          <w:tcPr>
            <w:tcW w:w="1668" w:type="dxa"/>
            <w:shd w:val="clear" w:color="auto" w:fill="C6D9F1"/>
            <w:tcMar>
              <w:top w:w="58" w:type="dxa"/>
              <w:left w:w="115" w:type="dxa"/>
              <w:bottom w:w="58" w:type="dxa"/>
              <w:right w:w="115" w:type="dxa"/>
            </w:tcMar>
            <w:vAlign w:val="center"/>
          </w:tcPr>
          <w:p w14:paraId="3E421AE7"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C6D9F1"/>
            <w:tcMar>
              <w:top w:w="58" w:type="dxa"/>
              <w:left w:w="115" w:type="dxa"/>
              <w:bottom w:w="58" w:type="dxa"/>
              <w:right w:w="115" w:type="dxa"/>
            </w:tcMar>
            <w:vAlign w:val="center"/>
          </w:tcPr>
          <w:p w14:paraId="090EDEE5"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850CF2" w:rsidRPr="004C5438" w14:paraId="0EC3EEFE" w14:textId="77777777" w:rsidTr="002949DB">
        <w:trPr>
          <w:trHeight w:val="178"/>
          <w:jc w:val="center"/>
        </w:trPr>
        <w:tc>
          <w:tcPr>
            <w:tcW w:w="13392" w:type="dxa"/>
            <w:gridSpan w:val="3"/>
            <w:tcMar>
              <w:top w:w="58" w:type="dxa"/>
              <w:left w:w="115" w:type="dxa"/>
              <w:bottom w:w="58" w:type="dxa"/>
              <w:right w:w="115" w:type="dxa"/>
            </w:tcMar>
            <w:vAlign w:val="center"/>
          </w:tcPr>
          <w:p w14:paraId="30FA560D" w14:textId="4CD46E30" w:rsidR="00850CF2" w:rsidRPr="004C5438" w:rsidRDefault="00850CF2" w:rsidP="00850CF2">
            <w:pPr>
              <w:rPr>
                <w:rFonts w:asciiTheme="minorHAnsi" w:hAnsiTheme="minorHAnsi" w:cstheme="minorHAnsi"/>
                <w:szCs w:val="22"/>
              </w:rPr>
            </w:pPr>
            <w:r w:rsidRPr="004C5438">
              <w:rPr>
                <w:rFonts w:asciiTheme="minorHAnsi" w:hAnsiTheme="minorHAnsi" w:cstheme="minorHAnsi"/>
                <w:b/>
                <w:szCs w:val="22"/>
              </w:rPr>
              <w:t xml:space="preserve">s1. The evidence demonstrates a concept of operations for </w:t>
            </w:r>
            <w:r w:rsidRPr="004C5438">
              <w:rPr>
                <w:rFonts w:asciiTheme="minorHAnsi" w:hAnsiTheme="minorHAnsi" w:cstheme="minorHAnsi"/>
                <w:b/>
                <w:bCs/>
                <w:szCs w:val="22"/>
              </w:rPr>
              <w:t>mental/behavioral</w:t>
            </w:r>
            <w:r w:rsidRPr="004C5438">
              <w:rPr>
                <w:rFonts w:asciiTheme="minorHAnsi" w:hAnsiTheme="minorHAnsi" w:cstheme="minorHAnsi"/>
                <w:szCs w:val="22"/>
              </w:rPr>
              <w:t xml:space="preserve"> </w:t>
            </w:r>
            <w:r w:rsidRPr="004C5438">
              <w:rPr>
                <w:rFonts w:asciiTheme="minorHAnsi" w:hAnsiTheme="minorHAnsi" w:cstheme="minorHAnsi"/>
                <w:b/>
                <w:szCs w:val="22"/>
              </w:rPr>
              <w:t>health by addressing the five items listed:</w:t>
            </w:r>
          </w:p>
        </w:tc>
      </w:tr>
      <w:tr w:rsidR="00850CF2" w:rsidRPr="004C5438" w14:paraId="216B4679" w14:textId="77777777" w:rsidTr="00850CF2">
        <w:trPr>
          <w:trHeight w:val="178"/>
          <w:jc w:val="center"/>
        </w:trPr>
        <w:tc>
          <w:tcPr>
            <w:tcW w:w="8428" w:type="dxa"/>
            <w:tcMar>
              <w:top w:w="58" w:type="dxa"/>
              <w:left w:w="115" w:type="dxa"/>
              <w:bottom w:w="58" w:type="dxa"/>
              <w:right w:w="115" w:type="dxa"/>
            </w:tcMar>
          </w:tcPr>
          <w:p w14:paraId="0DB43794" w14:textId="44593928" w:rsidR="00850CF2" w:rsidRPr="004C5438" w:rsidRDefault="00850CF2" w:rsidP="00850CF2">
            <w:pPr>
              <w:ind w:left="775" w:hanging="450"/>
              <w:rPr>
                <w:rFonts w:asciiTheme="minorHAnsi" w:hAnsiTheme="minorHAnsi" w:cstheme="minorHAnsi"/>
                <w:b/>
                <w:iCs/>
                <w:szCs w:val="22"/>
              </w:rPr>
            </w:pPr>
            <w:r w:rsidRPr="004C5438">
              <w:rPr>
                <w:rFonts w:asciiTheme="minorHAnsi" w:hAnsiTheme="minorHAnsi" w:cstheme="minorHAnsi"/>
                <w:b/>
                <w:szCs w:val="22"/>
              </w:rPr>
              <w:t>s1i</w:t>
            </w:r>
            <w:r w:rsidRPr="004C5438">
              <w:rPr>
                <w:rFonts w:asciiTheme="minorHAnsi" w:hAnsiTheme="minorHAnsi" w:cstheme="minorHAnsi"/>
                <w:szCs w:val="22"/>
              </w:rPr>
              <w:t xml:space="preserve">. Staff roles and responsibilities as related to </w:t>
            </w:r>
            <w:hyperlink w:anchor="ESF" w:history="1">
              <w:r w:rsidRPr="004C5438">
                <w:rPr>
                  <w:rStyle w:val="Hyperlink"/>
                  <w:rFonts w:asciiTheme="minorHAnsi" w:hAnsiTheme="minorHAnsi" w:cstheme="minorHAnsi"/>
                  <w:szCs w:val="22"/>
                </w:rPr>
                <w:t>ESF 8: Public Health and Medical Services</w:t>
              </w:r>
            </w:hyperlink>
            <w:r w:rsidRPr="004C5438">
              <w:rPr>
                <w:rFonts w:asciiTheme="minorHAnsi" w:hAnsiTheme="minorHAnsi" w:cstheme="minorHAnsi"/>
                <w:szCs w:val="22"/>
              </w:rPr>
              <w:t>.</w:t>
            </w:r>
          </w:p>
        </w:tc>
        <w:tc>
          <w:tcPr>
            <w:tcW w:w="1668" w:type="dxa"/>
            <w:tcMar>
              <w:top w:w="58" w:type="dxa"/>
              <w:left w:w="115" w:type="dxa"/>
              <w:bottom w:w="58" w:type="dxa"/>
              <w:right w:w="115" w:type="dxa"/>
            </w:tcMar>
          </w:tcPr>
          <w:p w14:paraId="55C4F02C"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F3EA5CB" w14:textId="77777777" w:rsidR="00850CF2" w:rsidRPr="004C5438" w:rsidRDefault="00850CF2" w:rsidP="00850CF2">
            <w:pPr>
              <w:rPr>
                <w:rFonts w:asciiTheme="minorHAnsi" w:hAnsiTheme="minorHAnsi" w:cstheme="minorHAnsi"/>
                <w:szCs w:val="22"/>
              </w:rPr>
            </w:pPr>
          </w:p>
        </w:tc>
      </w:tr>
      <w:tr w:rsidR="00850CF2" w:rsidRPr="004C5438" w14:paraId="3A10E397" w14:textId="77777777" w:rsidTr="00850CF2">
        <w:trPr>
          <w:trHeight w:val="178"/>
          <w:jc w:val="center"/>
        </w:trPr>
        <w:tc>
          <w:tcPr>
            <w:tcW w:w="8428" w:type="dxa"/>
            <w:tcMar>
              <w:top w:w="58" w:type="dxa"/>
              <w:left w:w="115" w:type="dxa"/>
              <w:bottom w:w="58" w:type="dxa"/>
              <w:right w:w="115" w:type="dxa"/>
            </w:tcMar>
          </w:tcPr>
          <w:p w14:paraId="2B7B4ED3" w14:textId="026F26D5" w:rsidR="00850CF2" w:rsidRPr="004C5438" w:rsidRDefault="00850CF2" w:rsidP="00850CF2">
            <w:pPr>
              <w:tabs>
                <w:tab w:val="left" w:pos="5445"/>
              </w:tabs>
              <w:ind w:left="775" w:hanging="450"/>
              <w:rPr>
                <w:rFonts w:asciiTheme="minorHAnsi" w:hAnsiTheme="minorHAnsi" w:cstheme="minorHAnsi"/>
                <w:b/>
                <w:iCs/>
                <w:szCs w:val="22"/>
              </w:rPr>
            </w:pPr>
            <w:r w:rsidRPr="004C5438">
              <w:rPr>
                <w:rFonts w:asciiTheme="minorHAnsi" w:hAnsiTheme="minorHAnsi" w:cstheme="minorHAnsi"/>
                <w:b/>
                <w:szCs w:val="22"/>
              </w:rPr>
              <w:t>s1ii</w:t>
            </w:r>
            <w:r w:rsidRPr="004C5438">
              <w:rPr>
                <w:rFonts w:asciiTheme="minorHAnsi" w:hAnsiTheme="minorHAnsi" w:cstheme="minorHAnsi"/>
                <w:szCs w:val="22"/>
              </w:rPr>
              <w:t>. Response actions that will take place.</w:t>
            </w:r>
            <w:r w:rsidRPr="004C5438">
              <w:rPr>
                <w:rFonts w:asciiTheme="minorHAnsi" w:hAnsiTheme="minorHAnsi" w:cstheme="minorHAnsi"/>
                <w:szCs w:val="22"/>
              </w:rPr>
              <w:tab/>
            </w:r>
          </w:p>
        </w:tc>
        <w:tc>
          <w:tcPr>
            <w:tcW w:w="1668" w:type="dxa"/>
            <w:tcMar>
              <w:top w:w="58" w:type="dxa"/>
              <w:left w:w="115" w:type="dxa"/>
              <w:bottom w:w="58" w:type="dxa"/>
              <w:right w:w="115" w:type="dxa"/>
            </w:tcMar>
          </w:tcPr>
          <w:p w14:paraId="348BB757"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6F055168" w14:textId="77777777" w:rsidR="00850CF2" w:rsidRPr="004C5438" w:rsidRDefault="00850CF2" w:rsidP="00850CF2">
            <w:pPr>
              <w:rPr>
                <w:rFonts w:asciiTheme="minorHAnsi" w:hAnsiTheme="minorHAnsi" w:cstheme="minorHAnsi"/>
                <w:szCs w:val="22"/>
              </w:rPr>
            </w:pPr>
          </w:p>
        </w:tc>
      </w:tr>
      <w:tr w:rsidR="00850CF2" w:rsidRPr="004C5438" w14:paraId="04AAA2D4" w14:textId="77777777" w:rsidTr="00850CF2">
        <w:trPr>
          <w:trHeight w:val="178"/>
          <w:jc w:val="center"/>
        </w:trPr>
        <w:tc>
          <w:tcPr>
            <w:tcW w:w="8428" w:type="dxa"/>
            <w:tcMar>
              <w:top w:w="58" w:type="dxa"/>
              <w:left w:w="115" w:type="dxa"/>
              <w:bottom w:w="58" w:type="dxa"/>
              <w:right w:w="115" w:type="dxa"/>
            </w:tcMar>
          </w:tcPr>
          <w:p w14:paraId="34F7E568" w14:textId="7D3169DB" w:rsidR="00850CF2" w:rsidRPr="004C5438" w:rsidRDefault="00850CF2" w:rsidP="00850CF2">
            <w:pPr>
              <w:tabs>
                <w:tab w:val="left" w:pos="6735"/>
              </w:tabs>
              <w:ind w:left="775" w:hanging="450"/>
              <w:rPr>
                <w:rFonts w:asciiTheme="minorHAnsi" w:hAnsiTheme="minorHAnsi" w:cstheme="minorHAnsi"/>
                <w:b/>
                <w:iCs/>
                <w:szCs w:val="22"/>
              </w:rPr>
            </w:pPr>
            <w:r w:rsidRPr="004C5438">
              <w:rPr>
                <w:rFonts w:asciiTheme="minorHAnsi" w:hAnsiTheme="minorHAnsi" w:cstheme="minorHAnsi"/>
                <w:b/>
                <w:szCs w:val="22"/>
              </w:rPr>
              <w:t>s1iii</w:t>
            </w:r>
            <w:r w:rsidRPr="004C5438">
              <w:rPr>
                <w:rFonts w:asciiTheme="minorHAnsi" w:hAnsiTheme="minorHAnsi" w:cstheme="minorHAnsi"/>
                <w:szCs w:val="22"/>
              </w:rPr>
              <w:t>. When the response actions will take place.</w:t>
            </w:r>
            <w:r w:rsidRPr="004C5438">
              <w:rPr>
                <w:rFonts w:asciiTheme="minorHAnsi" w:hAnsiTheme="minorHAnsi" w:cstheme="minorHAnsi"/>
                <w:szCs w:val="22"/>
              </w:rPr>
              <w:tab/>
            </w:r>
          </w:p>
        </w:tc>
        <w:tc>
          <w:tcPr>
            <w:tcW w:w="1668" w:type="dxa"/>
            <w:tcMar>
              <w:top w:w="58" w:type="dxa"/>
              <w:left w:w="115" w:type="dxa"/>
              <w:bottom w:w="58" w:type="dxa"/>
              <w:right w:w="115" w:type="dxa"/>
            </w:tcMar>
          </w:tcPr>
          <w:p w14:paraId="2528A08C"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2A3E591" w14:textId="77777777" w:rsidR="00850CF2" w:rsidRPr="004C5438" w:rsidRDefault="00850CF2" w:rsidP="00850CF2">
            <w:pPr>
              <w:rPr>
                <w:rFonts w:asciiTheme="minorHAnsi" w:hAnsiTheme="minorHAnsi" w:cstheme="minorHAnsi"/>
                <w:szCs w:val="22"/>
              </w:rPr>
            </w:pPr>
          </w:p>
        </w:tc>
      </w:tr>
      <w:tr w:rsidR="00850CF2" w:rsidRPr="004C5438" w14:paraId="7AD2279D" w14:textId="77777777" w:rsidTr="00850CF2">
        <w:trPr>
          <w:trHeight w:val="178"/>
          <w:jc w:val="center"/>
        </w:trPr>
        <w:tc>
          <w:tcPr>
            <w:tcW w:w="8428" w:type="dxa"/>
            <w:tcMar>
              <w:top w:w="58" w:type="dxa"/>
              <w:left w:w="115" w:type="dxa"/>
              <w:bottom w:w="58" w:type="dxa"/>
              <w:right w:w="115" w:type="dxa"/>
            </w:tcMar>
          </w:tcPr>
          <w:p w14:paraId="21354681" w14:textId="6BB6E467" w:rsidR="00850CF2" w:rsidRPr="004C5438" w:rsidRDefault="00850CF2" w:rsidP="00850CF2">
            <w:pPr>
              <w:tabs>
                <w:tab w:val="right" w:pos="7475"/>
              </w:tabs>
              <w:ind w:left="775" w:hanging="450"/>
              <w:rPr>
                <w:rFonts w:asciiTheme="minorHAnsi" w:hAnsiTheme="minorHAnsi" w:cstheme="minorHAnsi"/>
                <w:b/>
                <w:iCs/>
                <w:szCs w:val="22"/>
              </w:rPr>
            </w:pPr>
            <w:r w:rsidRPr="004C5438">
              <w:rPr>
                <w:rFonts w:asciiTheme="minorHAnsi" w:hAnsiTheme="minorHAnsi" w:cstheme="minorHAnsi"/>
                <w:b/>
                <w:szCs w:val="22"/>
              </w:rPr>
              <w:t>s1iv</w:t>
            </w:r>
            <w:r w:rsidRPr="004C5438">
              <w:rPr>
                <w:rFonts w:asciiTheme="minorHAnsi" w:hAnsiTheme="minorHAnsi" w:cstheme="minorHAnsi"/>
                <w:szCs w:val="22"/>
              </w:rPr>
              <w:t>. Under whose authority the actions will take place.</w:t>
            </w:r>
            <w:r w:rsidRPr="004C5438">
              <w:rPr>
                <w:rFonts w:asciiTheme="minorHAnsi" w:hAnsiTheme="minorHAnsi" w:cstheme="minorHAnsi"/>
                <w:szCs w:val="22"/>
              </w:rPr>
              <w:tab/>
            </w:r>
          </w:p>
        </w:tc>
        <w:tc>
          <w:tcPr>
            <w:tcW w:w="1668" w:type="dxa"/>
            <w:tcMar>
              <w:top w:w="58" w:type="dxa"/>
              <w:left w:w="115" w:type="dxa"/>
              <w:bottom w:w="58" w:type="dxa"/>
              <w:right w:w="115" w:type="dxa"/>
            </w:tcMar>
          </w:tcPr>
          <w:p w14:paraId="13DE9224"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5C99294C" w14:textId="77777777" w:rsidR="00850CF2" w:rsidRPr="004C5438" w:rsidRDefault="00850CF2" w:rsidP="00850CF2">
            <w:pPr>
              <w:rPr>
                <w:rFonts w:asciiTheme="minorHAnsi" w:hAnsiTheme="minorHAnsi" w:cstheme="minorHAnsi"/>
                <w:szCs w:val="22"/>
              </w:rPr>
            </w:pPr>
          </w:p>
        </w:tc>
      </w:tr>
      <w:tr w:rsidR="00850CF2" w:rsidRPr="004C5438" w14:paraId="794209CE" w14:textId="77777777" w:rsidTr="00850CF2">
        <w:trPr>
          <w:trHeight w:val="178"/>
          <w:jc w:val="center"/>
        </w:trPr>
        <w:tc>
          <w:tcPr>
            <w:tcW w:w="8428" w:type="dxa"/>
            <w:tcMar>
              <w:top w:w="58" w:type="dxa"/>
              <w:left w:w="115" w:type="dxa"/>
              <w:bottom w:w="58" w:type="dxa"/>
              <w:right w:w="115" w:type="dxa"/>
            </w:tcMar>
          </w:tcPr>
          <w:p w14:paraId="6B46BE86" w14:textId="77777777" w:rsidR="00850CF2" w:rsidRPr="004C5438" w:rsidRDefault="00850CF2" w:rsidP="00850CF2">
            <w:pPr>
              <w:tabs>
                <w:tab w:val="right" w:pos="7475"/>
              </w:tabs>
              <w:ind w:left="775" w:hanging="450"/>
              <w:rPr>
                <w:rFonts w:asciiTheme="minorHAnsi" w:hAnsiTheme="minorHAnsi" w:cstheme="minorHAnsi"/>
                <w:b/>
                <w:szCs w:val="22"/>
              </w:rPr>
            </w:pPr>
            <w:r w:rsidRPr="004C5438">
              <w:rPr>
                <w:rFonts w:asciiTheme="minorHAnsi" w:hAnsiTheme="minorHAnsi" w:cstheme="minorHAnsi"/>
                <w:b/>
                <w:szCs w:val="22"/>
              </w:rPr>
              <w:t xml:space="preserve">s1v. </w:t>
            </w:r>
            <w:r w:rsidRPr="004C5438">
              <w:rPr>
                <w:rFonts w:asciiTheme="minorHAnsi" w:hAnsiTheme="minorHAnsi" w:cstheme="minorHAnsi"/>
                <w:szCs w:val="22"/>
              </w:rPr>
              <w:t>How response actions will be documented.</w:t>
            </w:r>
          </w:p>
        </w:tc>
        <w:tc>
          <w:tcPr>
            <w:tcW w:w="1668" w:type="dxa"/>
            <w:tcMar>
              <w:top w:w="58" w:type="dxa"/>
              <w:left w:w="115" w:type="dxa"/>
              <w:bottom w:w="58" w:type="dxa"/>
              <w:right w:w="115" w:type="dxa"/>
            </w:tcMar>
          </w:tcPr>
          <w:p w14:paraId="14080AB3"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38F3DC9" w14:textId="77777777" w:rsidR="00850CF2" w:rsidRPr="004C5438" w:rsidRDefault="00850CF2" w:rsidP="00850CF2">
            <w:pPr>
              <w:rPr>
                <w:rFonts w:asciiTheme="minorHAnsi" w:hAnsiTheme="minorHAnsi" w:cstheme="minorHAnsi"/>
                <w:szCs w:val="22"/>
              </w:rPr>
            </w:pPr>
          </w:p>
        </w:tc>
      </w:tr>
      <w:tr w:rsidR="00850CF2" w:rsidRPr="004C5438" w14:paraId="230CB39F" w14:textId="77777777" w:rsidTr="00850CF2">
        <w:trPr>
          <w:trHeight w:val="178"/>
          <w:jc w:val="center"/>
        </w:trPr>
        <w:tc>
          <w:tcPr>
            <w:tcW w:w="8428" w:type="dxa"/>
            <w:tcMar>
              <w:top w:w="58" w:type="dxa"/>
              <w:left w:w="115" w:type="dxa"/>
              <w:bottom w:w="58" w:type="dxa"/>
              <w:right w:w="115" w:type="dxa"/>
            </w:tcMar>
          </w:tcPr>
          <w:p w14:paraId="757F101B" w14:textId="004AC239" w:rsidR="00850CF2" w:rsidRPr="004C5438" w:rsidRDefault="00850CF2" w:rsidP="00850CF2">
            <w:pPr>
              <w:ind w:left="432" w:hanging="432"/>
              <w:rPr>
                <w:rFonts w:asciiTheme="minorHAnsi" w:hAnsiTheme="minorHAnsi" w:cstheme="minorHAnsi"/>
                <w:b/>
                <w:iCs/>
                <w:szCs w:val="22"/>
              </w:rPr>
            </w:pPr>
            <w:bookmarkStart w:id="116" w:name="M1Qq1Return"/>
            <w:r w:rsidRPr="004C5438">
              <w:rPr>
                <w:rFonts w:asciiTheme="minorHAnsi" w:hAnsiTheme="minorHAnsi" w:cstheme="minorHAnsi"/>
                <w:b/>
                <w:iCs/>
                <w:szCs w:val="22"/>
              </w:rPr>
              <w:lastRenderedPageBreak/>
              <w:t>s</w:t>
            </w:r>
            <w:bookmarkEnd w:id="116"/>
            <w:r w:rsidRPr="004C5438">
              <w:rPr>
                <w:rFonts w:asciiTheme="minorHAnsi" w:hAnsiTheme="minorHAnsi" w:cstheme="minorHAnsi"/>
                <w:b/>
                <w:iCs/>
                <w:szCs w:val="22"/>
              </w:rPr>
              <w:t>2</w:t>
            </w:r>
            <w:r w:rsidRPr="004C5438">
              <w:rPr>
                <w:rFonts w:asciiTheme="minorHAnsi" w:hAnsiTheme="minorHAnsi" w:cstheme="minorHAnsi"/>
                <w:iCs/>
                <w:szCs w:val="22"/>
              </w:rPr>
              <w:t>.</w:t>
            </w:r>
            <w:bookmarkStart w:id="117" w:name="M1Ss1Return"/>
            <w:bookmarkEnd w:id="117"/>
            <w:r w:rsidRPr="004C5438">
              <w:rPr>
                <w:rFonts w:asciiTheme="minorHAnsi" w:hAnsiTheme="minorHAnsi" w:cstheme="minorHAnsi"/>
                <w:iCs/>
                <w:szCs w:val="22"/>
              </w:rPr>
              <w:t xml:space="preserve"> </w:t>
            </w:r>
            <w:hyperlink w:anchor="M1Ss1" w:history="1">
              <w:r w:rsidRPr="004C5438">
                <w:rPr>
                  <w:rStyle w:val="Hyperlink"/>
                  <w:rFonts w:asciiTheme="minorHAnsi" w:hAnsiTheme="minorHAnsi" w:cstheme="minorHAnsi"/>
                  <w:szCs w:val="22"/>
                </w:rPr>
                <w:t>The plan describes the process by which the applicant prepares response personnel, including agency personnel, for the mental/behavioral health implications of public health emergencies.</w:t>
              </w:r>
            </w:hyperlink>
          </w:p>
        </w:tc>
        <w:tc>
          <w:tcPr>
            <w:tcW w:w="1668" w:type="dxa"/>
            <w:tcMar>
              <w:top w:w="58" w:type="dxa"/>
              <w:left w:w="115" w:type="dxa"/>
              <w:bottom w:w="58" w:type="dxa"/>
              <w:right w:w="115" w:type="dxa"/>
            </w:tcMar>
          </w:tcPr>
          <w:p w14:paraId="2699C7C8"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49213C0" w14:textId="77777777" w:rsidR="00850CF2" w:rsidRPr="004C5438" w:rsidRDefault="00850CF2" w:rsidP="00850CF2">
            <w:pPr>
              <w:rPr>
                <w:rFonts w:asciiTheme="minorHAnsi" w:hAnsiTheme="minorHAnsi" w:cstheme="minorHAnsi"/>
                <w:szCs w:val="22"/>
              </w:rPr>
            </w:pPr>
          </w:p>
        </w:tc>
      </w:tr>
      <w:tr w:rsidR="00850CF2" w:rsidRPr="004C5438" w14:paraId="1DAE8DBE" w14:textId="77777777" w:rsidTr="00850CF2">
        <w:trPr>
          <w:trHeight w:val="178"/>
          <w:jc w:val="center"/>
        </w:trPr>
        <w:tc>
          <w:tcPr>
            <w:tcW w:w="8428" w:type="dxa"/>
            <w:tcMar>
              <w:top w:w="58" w:type="dxa"/>
              <w:left w:w="115" w:type="dxa"/>
              <w:bottom w:w="58" w:type="dxa"/>
              <w:right w:w="115" w:type="dxa"/>
            </w:tcMar>
          </w:tcPr>
          <w:p w14:paraId="3953B2CE" w14:textId="4C0B4284" w:rsidR="00850CF2" w:rsidRPr="004C5438" w:rsidRDefault="00850CF2" w:rsidP="00850CF2">
            <w:pPr>
              <w:ind w:left="432" w:hanging="432"/>
              <w:rPr>
                <w:rFonts w:asciiTheme="minorHAnsi" w:hAnsiTheme="minorHAnsi" w:cstheme="minorHAnsi"/>
                <w:iCs/>
                <w:szCs w:val="22"/>
              </w:rPr>
            </w:pPr>
            <w:bookmarkStart w:id="118" w:name="M1Rr1Return"/>
            <w:bookmarkEnd w:id="118"/>
            <w:r w:rsidRPr="004C5438">
              <w:rPr>
                <w:rFonts w:asciiTheme="minorHAnsi" w:hAnsiTheme="minorHAnsi" w:cstheme="minorHAnsi"/>
                <w:b/>
                <w:iCs/>
                <w:szCs w:val="22"/>
              </w:rPr>
              <w:t>s3</w:t>
            </w:r>
            <w:r w:rsidRPr="004C5438">
              <w:rPr>
                <w:rFonts w:asciiTheme="minorHAnsi" w:hAnsiTheme="minorHAnsi" w:cstheme="minorHAnsi"/>
                <w:iCs/>
                <w:szCs w:val="22"/>
              </w:rPr>
              <w:t>.</w:t>
            </w:r>
            <w:r w:rsidRPr="004C5438">
              <w:rPr>
                <w:rFonts w:asciiTheme="minorHAnsi" w:hAnsiTheme="minorHAnsi" w:cstheme="minorHAnsi"/>
                <w:szCs w:val="22"/>
              </w:rPr>
              <w:t xml:space="preserve"> The plan describes who in the community is responsible for addressing and responding to the </w:t>
            </w:r>
            <w:hyperlink w:anchor="DisasterBehavioralHealth" w:history="1">
              <w:r w:rsidRPr="004C5438">
                <w:rPr>
                  <w:rStyle w:val="Hyperlink"/>
                  <w:rFonts w:asciiTheme="minorHAnsi" w:hAnsiTheme="minorHAnsi" w:cstheme="minorHAnsi"/>
                  <w:szCs w:val="22"/>
                </w:rPr>
                <w:t>mental/behavioral health</w:t>
              </w:r>
            </w:hyperlink>
            <w:r w:rsidRPr="004C5438">
              <w:rPr>
                <w:rFonts w:asciiTheme="minorHAnsi" w:hAnsiTheme="minorHAnsi" w:cstheme="minorHAnsi"/>
                <w:szCs w:val="22"/>
              </w:rPr>
              <w:t xml:space="preserve"> issues of the community</w:t>
            </w:r>
            <w:r w:rsidRPr="004C5438">
              <w:rPr>
                <w:rFonts w:asciiTheme="minorHAnsi" w:hAnsiTheme="minorHAnsi" w:cstheme="minorHAnsi"/>
                <w:iCs/>
                <w:szCs w:val="22"/>
              </w:rPr>
              <w:t xml:space="preserve">. </w:t>
            </w:r>
          </w:p>
        </w:tc>
        <w:tc>
          <w:tcPr>
            <w:tcW w:w="1668" w:type="dxa"/>
            <w:tcMar>
              <w:top w:w="58" w:type="dxa"/>
              <w:left w:w="115" w:type="dxa"/>
              <w:bottom w:w="58" w:type="dxa"/>
              <w:right w:w="115" w:type="dxa"/>
            </w:tcMar>
          </w:tcPr>
          <w:p w14:paraId="5AFF4CB8"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szCs w:val="22"/>
              </w:rPr>
              <w:t xml:space="preserve"> </w:t>
            </w:r>
          </w:p>
        </w:tc>
        <w:tc>
          <w:tcPr>
            <w:tcW w:w="3296" w:type="dxa"/>
            <w:tcMar>
              <w:top w:w="58" w:type="dxa"/>
              <w:left w:w="115" w:type="dxa"/>
              <w:bottom w:w="58" w:type="dxa"/>
              <w:right w:w="115" w:type="dxa"/>
            </w:tcMar>
          </w:tcPr>
          <w:p w14:paraId="0F2F1E6A" w14:textId="77777777" w:rsidR="00850CF2" w:rsidRPr="004C5438" w:rsidRDefault="00850CF2" w:rsidP="00850CF2">
            <w:pPr>
              <w:rPr>
                <w:rFonts w:asciiTheme="minorHAnsi" w:hAnsiTheme="minorHAnsi" w:cstheme="minorHAnsi"/>
                <w:szCs w:val="22"/>
              </w:rPr>
            </w:pPr>
          </w:p>
        </w:tc>
      </w:tr>
      <w:tr w:rsidR="00850CF2" w:rsidRPr="004C5438" w14:paraId="50114DF5" w14:textId="77777777" w:rsidTr="00850CF2">
        <w:trPr>
          <w:trHeight w:val="178"/>
          <w:jc w:val="center"/>
        </w:trPr>
        <w:tc>
          <w:tcPr>
            <w:tcW w:w="8428" w:type="dxa"/>
            <w:tcMar>
              <w:top w:w="58" w:type="dxa"/>
              <w:left w:w="115" w:type="dxa"/>
              <w:bottom w:w="58" w:type="dxa"/>
              <w:right w:w="115" w:type="dxa"/>
            </w:tcMar>
          </w:tcPr>
          <w:p w14:paraId="4C808591" w14:textId="38DEA8E1" w:rsidR="00850CF2" w:rsidRPr="004C5438" w:rsidRDefault="00850CF2" w:rsidP="00850CF2">
            <w:pPr>
              <w:ind w:left="432" w:hanging="432"/>
              <w:rPr>
                <w:rFonts w:asciiTheme="minorHAnsi" w:hAnsiTheme="minorHAnsi" w:cstheme="minorHAnsi"/>
                <w:iCs/>
                <w:szCs w:val="22"/>
              </w:rPr>
            </w:pPr>
            <w:bookmarkStart w:id="119" w:name="_Hlk516152882"/>
            <w:r w:rsidRPr="004C5438">
              <w:rPr>
                <w:rFonts w:asciiTheme="minorHAnsi" w:hAnsiTheme="minorHAnsi" w:cstheme="minorHAnsi"/>
                <w:b/>
                <w:iCs/>
                <w:szCs w:val="22"/>
              </w:rPr>
              <w:t>s4</w:t>
            </w:r>
            <w:r w:rsidRPr="004C5438">
              <w:rPr>
                <w:rFonts w:asciiTheme="minorHAnsi" w:hAnsiTheme="minorHAnsi" w:cstheme="minorHAnsi"/>
                <w:iCs/>
                <w:szCs w:val="22"/>
              </w:rPr>
              <w:t>. The application d</w:t>
            </w:r>
            <w:r w:rsidRPr="004C5438">
              <w:rPr>
                <w:rFonts w:asciiTheme="minorHAnsi" w:hAnsiTheme="minorHAnsi" w:cstheme="minorHAnsi"/>
                <w:szCs w:val="22"/>
              </w:rPr>
              <w:t xml:space="preserve">escribes the partnerships the agency has established and the local resources the agency has cultivated to respond to population-wide </w:t>
            </w:r>
            <w:hyperlink w:anchor="DisasterBehavioralHealth" w:history="1">
              <w:r w:rsidRPr="004C5438">
                <w:rPr>
                  <w:rStyle w:val="Hyperlink"/>
                  <w:rFonts w:asciiTheme="minorHAnsi" w:hAnsiTheme="minorHAnsi" w:cstheme="minorHAnsi"/>
                  <w:szCs w:val="22"/>
                </w:rPr>
                <w:t>mental</w:t>
              </w:r>
              <w:r w:rsidR="006F157A" w:rsidRPr="004C5438">
                <w:rPr>
                  <w:rStyle w:val="Hyperlink"/>
                  <w:rFonts w:asciiTheme="minorHAnsi" w:hAnsiTheme="minorHAnsi" w:cstheme="minorHAnsi"/>
                  <w:szCs w:val="22"/>
                </w:rPr>
                <w:t>/behavioral</w:t>
              </w:r>
              <w:r w:rsidRPr="004C5438">
                <w:rPr>
                  <w:rStyle w:val="Hyperlink"/>
                  <w:rFonts w:asciiTheme="minorHAnsi" w:hAnsiTheme="minorHAnsi" w:cstheme="minorHAnsi"/>
                  <w:szCs w:val="22"/>
                </w:rPr>
                <w:t xml:space="preserve"> health </w:t>
              </w:r>
            </w:hyperlink>
            <w:r w:rsidRPr="004C5438">
              <w:rPr>
                <w:rFonts w:asciiTheme="minorHAnsi" w:hAnsiTheme="minorHAnsi" w:cstheme="minorHAnsi"/>
                <w:szCs w:val="22"/>
              </w:rPr>
              <w:t>needs</w:t>
            </w:r>
            <w:r w:rsidRPr="004C5438">
              <w:rPr>
                <w:rFonts w:asciiTheme="minorHAnsi" w:hAnsiTheme="minorHAnsi" w:cstheme="minorHAnsi"/>
                <w:iCs/>
                <w:szCs w:val="22"/>
              </w:rPr>
              <w:t>.</w:t>
            </w:r>
            <w:bookmarkEnd w:id="119"/>
          </w:p>
        </w:tc>
        <w:tc>
          <w:tcPr>
            <w:tcW w:w="1668" w:type="dxa"/>
            <w:tcMar>
              <w:top w:w="58" w:type="dxa"/>
              <w:left w:w="115" w:type="dxa"/>
              <w:bottom w:w="58" w:type="dxa"/>
              <w:right w:w="115" w:type="dxa"/>
            </w:tcMar>
          </w:tcPr>
          <w:p w14:paraId="7990F9D1"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9CCC794" w14:textId="77777777" w:rsidR="00850CF2" w:rsidRPr="004C5438" w:rsidRDefault="00850CF2" w:rsidP="00850CF2">
            <w:pPr>
              <w:rPr>
                <w:rFonts w:asciiTheme="minorHAnsi" w:hAnsiTheme="minorHAnsi" w:cstheme="minorHAnsi"/>
                <w:szCs w:val="22"/>
              </w:rPr>
            </w:pPr>
          </w:p>
        </w:tc>
      </w:tr>
      <w:tr w:rsidR="00850CF2" w:rsidRPr="004C5438" w14:paraId="04A0F384" w14:textId="77777777" w:rsidTr="00850CF2">
        <w:trPr>
          <w:trHeight w:val="178"/>
          <w:jc w:val="center"/>
        </w:trPr>
        <w:tc>
          <w:tcPr>
            <w:tcW w:w="8428" w:type="dxa"/>
            <w:tcMar>
              <w:top w:w="58" w:type="dxa"/>
              <w:left w:w="115" w:type="dxa"/>
              <w:bottom w:w="58" w:type="dxa"/>
              <w:right w:w="115" w:type="dxa"/>
            </w:tcMar>
          </w:tcPr>
          <w:p w14:paraId="42E89E00" w14:textId="36E10BCE" w:rsidR="00850CF2" w:rsidRPr="004C5438" w:rsidRDefault="00850CF2" w:rsidP="00850CF2">
            <w:pPr>
              <w:ind w:left="432" w:hanging="432"/>
              <w:rPr>
                <w:rFonts w:asciiTheme="minorHAnsi" w:hAnsiTheme="minorHAnsi" w:cstheme="minorHAnsi"/>
                <w:b/>
                <w:iCs/>
                <w:szCs w:val="22"/>
              </w:rPr>
            </w:pPr>
            <w:r w:rsidRPr="004C5438">
              <w:rPr>
                <w:rFonts w:asciiTheme="minorHAnsi" w:hAnsiTheme="minorHAnsi" w:cstheme="minorHAnsi"/>
                <w:b/>
                <w:iCs/>
                <w:szCs w:val="22"/>
              </w:rPr>
              <w:t xml:space="preserve">s5. </w:t>
            </w:r>
            <w:r w:rsidRPr="004C5438">
              <w:rPr>
                <w:rFonts w:asciiTheme="minorHAnsi" w:hAnsiTheme="minorHAnsi" w:cstheme="minorHAnsi"/>
                <w:iCs/>
                <w:szCs w:val="22"/>
              </w:rPr>
              <w:t>The plan describes</w:t>
            </w:r>
            <w:r w:rsidRPr="004C5438">
              <w:rPr>
                <w:rFonts w:asciiTheme="minorHAnsi" w:hAnsiTheme="minorHAnsi" w:cstheme="minorHAnsi"/>
                <w:szCs w:val="22"/>
              </w:rPr>
              <w:t xml:space="preserve"> how mental health/psychological first aid will be used to address immediate post-disaster </w:t>
            </w:r>
            <w:hyperlink w:anchor="DisasterBehavioralHealth" w:history="1">
              <w:r w:rsidRPr="004C5438">
                <w:rPr>
                  <w:rStyle w:val="Hyperlink"/>
                  <w:rFonts w:asciiTheme="minorHAnsi" w:hAnsiTheme="minorHAnsi" w:cstheme="minorHAnsi"/>
                  <w:szCs w:val="22"/>
                </w:rPr>
                <w:t>mental/behavioral health</w:t>
              </w:r>
            </w:hyperlink>
            <w:r w:rsidRPr="004C5438">
              <w:rPr>
                <w:rFonts w:asciiTheme="minorHAnsi" w:hAnsiTheme="minorHAnsi" w:cstheme="minorHAnsi"/>
                <w:szCs w:val="22"/>
              </w:rPr>
              <w:t xml:space="preserve"> needs</w:t>
            </w:r>
            <w:r w:rsidRPr="004C5438">
              <w:rPr>
                <w:rFonts w:asciiTheme="minorHAnsi" w:hAnsiTheme="minorHAnsi" w:cstheme="minorHAnsi"/>
                <w:iCs/>
                <w:szCs w:val="22"/>
              </w:rPr>
              <w:t>.</w:t>
            </w:r>
          </w:p>
        </w:tc>
        <w:tc>
          <w:tcPr>
            <w:tcW w:w="1668" w:type="dxa"/>
            <w:tcMar>
              <w:top w:w="58" w:type="dxa"/>
              <w:left w:w="115" w:type="dxa"/>
              <w:bottom w:w="58" w:type="dxa"/>
              <w:right w:w="115" w:type="dxa"/>
            </w:tcMar>
          </w:tcPr>
          <w:p w14:paraId="71023259"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C52840D" w14:textId="77777777" w:rsidR="00850CF2" w:rsidRPr="004C5438" w:rsidRDefault="00850CF2" w:rsidP="00850CF2">
            <w:pPr>
              <w:rPr>
                <w:rFonts w:asciiTheme="minorHAnsi" w:hAnsiTheme="minorHAnsi" w:cstheme="minorHAnsi"/>
                <w:szCs w:val="22"/>
              </w:rPr>
            </w:pPr>
          </w:p>
        </w:tc>
      </w:tr>
      <w:tr w:rsidR="00850CF2" w:rsidRPr="004C5438" w14:paraId="0D93D762" w14:textId="77777777" w:rsidTr="00850CF2">
        <w:trPr>
          <w:trHeight w:val="66"/>
          <w:jc w:val="center"/>
        </w:trPr>
        <w:tc>
          <w:tcPr>
            <w:tcW w:w="8428" w:type="dxa"/>
            <w:shd w:val="clear" w:color="auto" w:fill="C6D9F1"/>
            <w:tcMar>
              <w:top w:w="58" w:type="dxa"/>
              <w:left w:w="115" w:type="dxa"/>
              <w:bottom w:w="58" w:type="dxa"/>
              <w:right w:w="115" w:type="dxa"/>
            </w:tcMar>
            <w:vAlign w:val="center"/>
          </w:tcPr>
          <w:p w14:paraId="2DAACE1E" w14:textId="35E9BD49" w:rsidR="00850CF2" w:rsidRPr="004C5438" w:rsidRDefault="00850CF2" w:rsidP="00850CF2">
            <w:pPr>
              <w:ind w:left="325" w:hanging="325"/>
              <w:rPr>
                <w:rFonts w:asciiTheme="minorHAnsi" w:hAnsiTheme="minorHAnsi" w:cstheme="minorHAnsi"/>
                <w:b/>
                <w:szCs w:val="22"/>
              </w:rPr>
            </w:pPr>
            <w:r w:rsidRPr="004C5438">
              <w:rPr>
                <w:rFonts w:asciiTheme="minorHAnsi" w:hAnsiTheme="minorHAnsi" w:cstheme="minorHAnsi"/>
                <w:b/>
                <w:szCs w:val="22"/>
              </w:rPr>
              <w:t>T.   Non-Pharmaceutical Interventions</w:t>
            </w:r>
          </w:p>
        </w:tc>
        <w:tc>
          <w:tcPr>
            <w:tcW w:w="1668" w:type="dxa"/>
            <w:shd w:val="clear" w:color="auto" w:fill="C6D9F1"/>
            <w:tcMar>
              <w:top w:w="58" w:type="dxa"/>
              <w:left w:w="115" w:type="dxa"/>
              <w:bottom w:w="58" w:type="dxa"/>
              <w:right w:w="115" w:type="dxa"/>
            </w:tcMar>
            <w:vAlign w:val="center"/>
          </w:tcPr>
          <w:p w14:paraId="0CB23376"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C6D9F1"/>
            <w:tcMar>
              <w:top w:w="58" w:type="dxa"/>
              <w:left w:w="115" w:type="dxa"/>
              <w:bottom w:w="58" w:type="dxa"/>
              <w:right w:w="115" w:type="dxa"/>
            </w:tcMar>
            <w:vAlign w:val="center"/>
          </w:tcPr>
          <w:p w14:paraId="2B6CF230"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850CF2" w:rsidRPr="004C5438" w14:paraId="3E4F823F" w14:textId="77777777" w:rsidTr="002949DB">
        <w:trPr>
          <w:trHeight w:val="161"/>
          <w:jc w:val="center"/>
        </w:trPr>
        <w:tc>
          <w:tcPr>
            <w:tcW w:w="13392" w:type="dxa"/>
            <w:gridSpan w:val="3"/>
            <w:tcMar>
              <w:top w:w="58" w:type="dxa"/>
              <w:left w:w="115" w:type="dxa"/>
              <w:bottom w:w="58" w:type="dxa"/>
              <w:right w:w="115" w:type="dxa"/>
            </w:tcMar>
            <w:vAlign w:val="center"/>
          </w:tcPr>
          <w:p w14:paraId="7BBA8A10"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t1. The evidence demonstrates a concept of operations for non-pharmaceutical interventions by addressing the five items listed:</w:t>
            </w:r>
          </w:p>
        </w:tc>
      </w:tr>
      <w:tr w:rsidR="00850CF2" w:rsidRPr="004C5438" w14:paraId="69B3CEF4" w14:textId="77777777" w:rsidTr="00850CF2">
        <w:trPr>
          <w:trHeight w:val="161"/>
          <w:jc w:val="center"/>
        </w:trPr>
        <w:tc>
          <w:tcPr>
            <w:tcW w:w="8428" w:type="dxa"/>
            <w:tcMar>
              <w:top w:w="58" w:type="dxa"/>
              <w:left w:w="115" w:type="dxa"/>
              <w:bottom w:w="58" w:type="dxa"/>
              <w:right w:w="115" w:type="dxa"/>
            </w:tcMar>
          </w:tcPr>
          <w:p w14:paraId="0B447D3D" w14:textId="13FB4F6F" w:rsidR="00850CF2" w:rsidRPr="004C5438" w:rsidRDefault="00850CF2" w:rsidP="00850CF2">
            <w:pPr>
              <w:tabs>
                <w:tab w:val="right" w:pos="7475"/>
              </w:tabs>
              <w:ind w:left="775" w:hanging="450"/>
              <w:rPr>
                <w:rFonts w:asciiTheme="minorHAnsi" w:hAnsiTheme="minorHAnsi" w:cstheme="minorHAnsi"/>
                <w:bCs/>
                <w:i/>
                <w:iCs/>
                <w:szCs w:val="22"/>
              </w:rPr>
            </w:pPr>
            <w:r w:rsidRPr="004C5438">
              <w:rPr>
                <w:rFonts w:asciiTheme="minorHAnsi" w:hAnsiTheme="minorHAnsi" w:cstheme="minorHAnsi"/>
                <w:b/>
                <w:szCs w:val="22"/>
              </w:rPr>
              <w:t xml:space="preserve">t1i. </w:t>
            </w:r>
            <w:r w:rsidRPr="004C5438">
              <w:rPr>
                <w:rFonts w:asciiTheme="minorHAnsi" w:hAnsiTheme="minorHAnsi" w:cstheme="minorHAnsi"/>
                <w:szCs w:val="22"/>
              </w:rPr>
              <w:t xml:space="preserve">Staff roles and responsibilities as related to </w:t>
            </w:r>
            <w:hyperlink w:anchor="ESF" w:history="1">
              <w:r w:rsidRPr="004C5438">
                <w:rPr>
                  <w:rStyle w:val="Hyperlink"/>
                  <w:rFonts w:asciiTheme="minorHAnsi" w:hAnsiTheme="minorHAnsi" w:cstheme="minorHAnsi"/>
                  <w:szCs w:val="22"/>
                </w:rPr>
                <w:t>ESF 8: Public Health and Medical Services</w:t>
              </w:r>
            </w:hyperlink>
            <w:r w:rsidRPr="004C5438">
              <w:rPr>
                <w:rFonts w:asciiTheme="minorHAnsi" w:hAnsiTheme="minorHAnsi" w:cstheme="minorHAnsi"/>
                <w:szCs w:val="22"/>
              </w:rPr>
              <w:t>.</w:t>
            </w:r>
          </w:p>
        </w:tc>
        <w:tc>
          <w:tcPr>
            <w:tcW w:w="1668" w:type="dxa"/>
            <w:tcMar>
              <w:top w:w="58" w:type="dxa"/>
              <w:left w:w="115" w:type="dxa"/>
              <w:bottom w:w="58" w:type="dxa"/>
              <w:right w:w="115" w:type="dxa"/>
            </w:tcMar>
          </w:tcPr>
          <w:p w14:paraId="5D85322C"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59E2B7D8" w14:textId="77777777" w:rsidR="00850CF2" w:rsidRPr="004C5438" w:rsidRDefault="00850CF2" w:rsidP="00850CF2">
            <w:pPr>
              <w:rPr>
                <w:rFonts w:asciiTheme="minorHAnsi" w:hAnsiTheme="minorHAnsi" w:cstheme="minorHAnsi"/>
                <w:szCs w:val="22"/>
              </w:rPr>
            </w:pPr>
          </w:p>
        </w:tc>
      </w:tr>
      <w:tr w:rsidR="00850CF2" w:rsidRPr="004C5438" w14:paraId="4064EA5B" w14:textId="77777777" w:rsidTr="00850CF2">
        <w:trPr>
          <w:trHeight w:val="161"/>
          <w:jc w:val="center"/>
        </w:trPr>
        <w:tc>
          <w:tcPr>
            <w:tcW w:w="8428" w:type="dxa"/>
            <w:tcMar>
              <w:top w:w="58" w:type="dxa"/>
              <w:left w:w="115" w:type="dxa"/>
              <w:bottom w:w="58" w:type="dxa"/>
              <w:right w:w="115" w:type="dxa"/>
            </w:tcMar>
          </w:tcPr>
          <w:p w14:paraId="32175FA7" w14:textId="62653F46" w:rsidR="00850CF2" w:rsidRPr="004C5438" w:rsidRDefault="00850CF2" w:rsidP="00850CF2">
            <w:pPr>
              <w:tabs>
                <w:tab w:val="right" w:pos="7475"/>
              </w:tabs>
              <w:ind w:left="775" w:hanging="450"/>
              <w:rPr>
                <w:rFonts w:asciiTheme="minorHAnsi" w:hAnsiTheme="minorHAnsi" w:cstheme="minorHAnsi"/>
                <w:b/>
                <w:szCs w:val="22"/>
              </w:rPr>
            </w:pPr>
            <w:r w:rsidRPr="004C5438">
              <w:rPr>
                <w:rFonts w:asciiTheme="minorHAnsi" w:hAnsiTheme="minorHAnsi" w:cstheme="minorHAnsi"/>
                <w:b/>
                <w:szCs w:val="22"/>
              </w:rPr>
              <w:t xml:space="preserve">t1ii. </w:t>
            </w:r>
            <w:r w:rsidRPr="004C5438">
              <w:rPr>
                <w:rFonts w:asciiTheme="minorHAnsi" w:hAnsiTheme="minorHAnsi" w:cstheme="minorHAnsi"/>
                <w:szCs w:val="22"/>
              </w:rPr>
              <w:t>Response actions that will take place.</w:t>
            </w:r>
          </w:p>
        </w:tc>
        <w:tc>
          <w:tcPr>
            <w:tcW w:w="1668" w:type="dxa"/>
            <w:tcMar>
              <w:top w:w="58" w:type="dxa"/>
              <w:left w:w="115" w:type="dxa"/>
              <w:bottom w:w="58" w:type="dxa"/>
              <w:right w:w="115" w:type="dxa"/>
            </w:tcMar>
          </w:tcPr>
          <w:p w14:paraId="45BD4A8E"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9E20EF8" w14:textId="77777777" w:rsidR="00850CF2" w:rsidRPr="004C5438" w:rsidRDefault="00850CF2" w:rsidP="00850CF2">
            <w:pPr>
              <w:rPr>
                <w:rFonts w:asciiTheme="minorHAnsi" w:hAnsiTheme="minorHAnsi" w:cstheme="minorHAnsi"/>
                <w:szCs w:val="22"/>
              </w:rPr>
            </w:pPr>
          </w:p>
        </w:tc>
      </w:tr>
      <w:tr w:rsidR="00850CF2" w:rsidRPr="004C5438" w14:paraId="0CBD2C40" w14:textId="77777777" w:rsidTr="00850CF2">
        <w:trPr>
          <w:trHeight w:val="161"/>
          <w:jc w:val="center"/>
        </w:trPr>
        <w:tc>
          <w:tcPr>
            <w:tcW w:w="8428" w:type="dxa"/>
            <w:tcMar>
              <w:top w:w="58" w:type="dxa"/>
              <w:left w:w="115" w:type="dxa"/>
              <w:bottom w:w="58" w:type="dxa"/>
              <w:right w:w="115" w:type="dxa"/>
            </w:tcMar>
          </w:tcPr>
          <w:p w14:paraId="7A7F699D" w14:textId="61394402" w:rsidR="00850CF2" w:rsidRPr="004C5438" w:rsidRDefault="00850CF2" w:rsidP="00850CF2">
            <w:pPr>
              <w:tabs>
                <w:tab w:val="right" w:pos="7475"/>
              </w:tabs>
              <w:ind w:left="775" w:hanging="450"/>
              <w:rPr>
                <w:rFonts w:asciiTheme="minorHAnsi" w:hAnsiTheme="minorHAnsi" w:cstheme="minorHAnsi"/>
                <w:b/>
                <w:szCs w:val="22"/>
              </w:rPr>
            </w:pPr>
            <w:r w:rsidRPr="004C5438">
              <w:rPr>
                <w:rFonts w:asciiTheme="minorHAnsi" w:hAnsiTheme="minorHAnsi" w:cstheme="minorHAnsi"/>
                <w:b/>
                <w:szCs w:val="22"/>
              </w:rPr>
              <w:t xml:space="preserve">t1iii. </w:t>
            </w:r>
            <w:r w:rsidRPr="004C5438">
              <w:rPr>
                <w:rFonts w:asciiTheme="minorHAnsi" w:hAnsiTheme="minorHAnsi" w:cstheme="minorHAnsi"/>
                <w:szCs w:val="22"/>
              </w:rPr>
              <w:t>When the response actions will take place.</w:t>
            </w:r>
          </w:p>
        </w:tc>
        <w:tc>
          <w:tcPr>
            <w:tcW w:w="1668" w:type="dxa"/>
            <w:tcMar>
              <w:top w:w="58" w:type="dxa"/>
              <w:left w:w="115" w:type="dxa"/>
              <w:bottom w:w="58" w:type="dxa"/>
              <w:right w:w="115" w:type="dxa"/>
            </w:tcMar>
          </w:tcPr>
          <w:p w14:paraId="0503B3F6"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A1B84A8" w14:textId="77777777" w:rsidR="00850CF2" w:rsidRPr="004C5438" w:rsidRDefault="00850CF2" w:rsidP="00850CF2">
            <w:pPr>
              <w:rPr>
                <w:rFonts w:asciiTheme="minorHAnsi" w:hAnsiTheme="minorHAnsi" w:cstheme="minorHAnsi"/>
                <w:szCs w:val="22"/>
              </w:rPr>
            </w:pPr>
          </w:p>
        </w:tc>
      </w:tr>
      <w:tr w:rsidR="00850CF2" w:rsidRPr="004C5438" w14:paraId="598FE054" w14:textId="77777777" w:rsidTr="00850CF2">
        <w:trPr>
          <w:trHeight w:val="161"/>
          <w:jc w:val="center"/>
        </w:trPr>
        <w:tc>
          <w:tcPr>
            <w:tcW w:w="8428" w:type="dxa"/>
            <w:tcMar>
              <w:top w:w="58" w:type="dxa"/>
              <w:left w:w="115" w:type="dxa"/>
              <w:bottom w:w="58" w:type="dxa"/>
              <w:right w:w="115" w:type="dxa"/>
            </w:tcMar>
          </w:tcPr>
          <w:p w14:paraId="5057599B" w14:textId="6CF2E9EC" w:rsidR="00850CF2" w:rsidRPr="004C5438" w:rsidRDefault="00850CF2" w:rsidP="00850CF2">
            <w:pPr>
              <w:tabs>
                <w:tab w:val="right" w:pos="7475"/>
              </w:tabs>
              <w:ind w:left="775" w:hanging="450"/>
              <w:rPr>
                <w:rFonts w:asciiTheme="minorHAnsi" w:hAnsiTheme="minorHAnsi" w:cstheme="minorHAnsi"/>
                <w:b/>
                <w:szCs w:val="22"/>
              </w:rPr>
            </w:pPr>
            <w:r w:rsidRPr="004C5438">
              <w:rPr>
                <w:rFonts w:asciiTheme="minorHAnsi" w:hAnsiTheme="minorHAnsi" w:cstheme="minorHAnsi"/>
                <w:b/>
                <w:szCs w:val="22"/>
              </w:rPr>
              <w:t xml:space="preserve">t1iv. </w:t>
            </w:r>
            <w:r w:rsidRPr="004C5438">
              <w:rPr>
                <w:rFonts w:asciiTheme="minorHAnsi" w:hAnsiTheme="minorHAnsi" w:cstheme="minorHAnsi"/>
                <w:szCs w:val="22"/>
              </w:rPr>
              <w:t>Under whose authority the actions will take place.</w:t>
            </w:r>
          </w:p>
        </w:tc>
        <w:tc>
          <w:tcPr>
            <w:tcW w:w="1668" w:type="dxa"/>
            <w:tcMar>
              <w:top w:w="58" w:type="dxa"/>
              <w:left w:w="115" w:type="dxa"/>
              <w:bottom w:w="58" w:type="dxa"/>
              <w:right w:w="115" w:type="dxa"/>
            </w:tcMar>
          </w:tcPr>
          <w:p w14:paraId="42157EA7"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DA8A35C" w14:textId="77777777" w:rsidR="00850CF2" w:rsidRPr="004C5438" w:rsidRDefault="00850CF2" w:rsidP="00850CF2">
            <w:pPr>
              <w:rPr>
                <w:rFonts w:asciiTheme="minorHAnsi" w:hAnsiTheme="minorHAnsi" w:cstheme="minorHAnsi"/>
                <w:szCs w:val="22"/>
              </w:rPr>
            </w:pPr>
          </w:p>
        </w:tc>
      </w:tr>
      <w:tr w:rsidR="00850CF2" w:rsidRPr="004C5438" w14:paraId="6A605906" w14:textId="77777777" w:rsidTr="00850CF2">
        <w:trPr>
          <w:trHeight w:val="161"/>
          <w:jc w:val="center"/>
        </w:trPr>
        <w:tc>
          <w:tcPr>
            <w:tcW w:w="8428" w:type="dxa"/>
            <w:tcMar>
              <w:top w:w="58" w:type="dxa"/>
              <w:left w:w="115" w:type="dxa"/>
              <w:bottom w:w="58" w:type="dxa"/>
              <w:right w:w="115" w:type="dxa"/>
            </w:tcMar>
          </w:tcPr>
          <w:p w14:paraId="7F9DE388" w14:textId="77777777" w:rsidR="00850CF2" w:rsidRPr="004C5438" w:rsidRDefault="00850CF2" w:rsidP="00850CF2">
            <w:pPr>
              <w:tabs>
                <w:tab w:val="right" w:pos="7475"/>
              </w:tabs>
              <w:ind w:left="775" w:hanging="450"/>
              <w:rPr>
                <w:rFonts w:asciiTheme="minorHAnsi" w:hAnsiTheme="minorHAnsi" w:cstheme="minorHAnsi"/>
                <w:bCs/>
                <w:iCs/>
                <w:szCs w:val="22"/>
              </w:rPr>
            </w:pPr>
            <w:r w:rsidRPr="004C5438">
              <w:rPr>
                <w:rFonts w:asciiTheme="minorHAnsi" w:hAnsiTheme="minorHAnsi" w:cstheme="minorHAnsi"/>
                <w:b/>
                <w:szCs w:val="22"/>
              </w:rPr>
              <w:t>t1v.</w:t>
            </w:r>
            <w:r w:rsidRPr="004C5438">
              <w:rPr>
                <w:rFonts w:asciiTheme="minorHAnsi" w:hAnsiTheme="minorHAnsi" w:cstheme="minorHAnsi"/>
                <w:szCs w:val="22"/>
              </w:rPr>
              <w:t xml:space="preserve"> How response actions will be documented.</w:t>
            </w:r>
          </w:p>
        </w:tc>
        <w:tc>
          <w:tcPr>
            <w:tcW w:w="1668" w:type="dxa"/>
            <w:tcMar>
              <w:top w:w="58" w:type="dxa"/>
              <w:left w:w="115" w:type="dxa"/>
              <w:bottom w:w="58" w:type="dxa"/>
              <w:right w:w="115" w:type="dxa"/>
            </w:tcMar>
          </w:tcPr>
          <w:p w14:paraId="672EE39F"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CDF377C" w14:textId="77777777" w:rsidR="00850CF2" w:rsidRPr="004C5438" w:rsidRDefault="00850CF2" w:rsidP="00850CF2">
            <w:pPr>
              <w:rPr>
                <w:rFonts w:asciiTheme="minorHAnsi" w:hAnsiTheme="minorHAnsi" w:cstheme="minorHAnsi"/>
                <w:szCs w:val="22"/>
              </w:rPr>
            </w:pPr>
          </w:p>
        </w:tc>
      </w:tr>
      <w:tr w:rsidR="00850CF2" w:rsidRPr="004C5438" w14:paraId="6627CBFF" w14:textId="77777777" w:rsidTr="00850CF2">
        <w:trPr>
          <w:trHeight w:val="161"/>
          <w:jc w:val="center"/>
        </w:trPr>
        <w:tc>
          <w:tcPr>
            <w:tcW w:w="8428" w:type="dxa"/>
            <w:tcMar>
              <w:top w:w="58" w:type="dxa"/>
              <w:left w:w="115" w:type="dxa"/>
              <w:bottom w:w="58" w:type="dxa"/>
              <w:right w:w="115" w:type="dxa"/>
            </w:tcMar>
          </w:tcPr>
          <w:p w14:paraId="0D44383D" w14:textId="4F98F6B8" w:rsidR="00850CF2" w:rsidRPr="004C5438" w:rsidRDefault="00850CF2" w:rsidP="00850CF2">
            <w:pPr>
              <w:pStyle w:val="BodyText2"/>
              <w:ind w:left="432" w:hanging="432"/>
              <w:rPr>
                <w:rFonts w:asciiTheme="minorHAnsi" w:hAnsiTheme="minorHAnsi" w:cstheme="minorHAnsi"/>
                <w:b w:val="0"/>
                <w:i w:val="0"/>
                <w:color w:val="auto"/>
                <w:szCs w:val="22"/>
              </w:rPr>
            </w:pPr>
            <w:bookmarkStart w:id="120" w:name="_Hlk515615386"/>
            <w:r w:rsidRPr="004C5438">
              <w:rPr>
                <w:rFonts w:asciiTheme="minorHAnsi" w:hAnsiTheme="minorHAnsi" w:cstheme="minorHAnsi"/>
                <w:i w:val="0"/>
                <w:color w:val="auto"/>
                <w:szCs w:val="22"/>
              </w:rPr>
              <w:t xml:space="preserve">t2. </w:t>
            </w:r>
            <w:hyperlink w:anchor="M1Tt1" w:history="1">
              <w:r w:rsidRPr="004C5438">
                <w:rPr>
                  <w:rStyle w:val="Hyperlink"/>
                  <w:rFonts w:asciiTheme="minorHAnsi" w:hAnsiTheme="minorHAnsi" w:cstheme="minorHAnsi"/>
                  <w:b w:val="0"/>
                  <w:i w:val="0"/>
                  <w:szCs w:val="22"/>
                </w:rPr>
                <w:t>The plan c</w:t>
              </w:r>
              <w:bookmarkStart w:id="121" w:name="M1Tt1Return"/>
              <w:bookmarkEnd w:id="121"/>
              <w:r w:rsidRPr="004C5438">
                <w:rPr>
                  <w:rStyle w:val="Hyperlink"/>
                  <w:rFonts w:asciiTheme="minorHAnsi" w:hAnsiTheme="minorHAnsi" w:cstheme="minorHAnsi"/>
                  <w:b w:val="0"/>
                  <w:i w:val="0"/>
                  <w:szCs w:val="22"/>
                </w:rPr>
                <w:t>ontains the processes for implementing quarantine, isolation, and social distancing.</w:t>
              </w:r>
            </w:hyperlink>
            <w:r w:rsidRPr="004C5438">
              <w:rPr>
                <w:rFonts w:asciiTheme="minorHAnsi" w:hAnsiTheme="minorHAnsi" w:cstheme="minorHAnsi"/>
                <w:b w:val="0"/>
                <w:i w:val="0"/>
                <w:color w:val="auto"/>
                <w:szCs w:val="22"/>
              </w:rPr>
              <w:t xml:space="preserve"> </w:t>
            </w:r>
          </w:p>
        </w:tc>
        <w:tc>
          <w:tcPr>
            <w:tcW w:w="1668" w:type="dxa"/>
            <w:tcMar>
              <w:top w:w="58" w:type="dxa"/>
              <w:left w:w="115" w:type="dxa"/>
              <w:bottom w:w="58" w:type="dxa"/>
              <w:right w:w="115" w:type="dxa"/>
            </w:tcMar>
          </w:tcPr>
          <w:p w14:paraId="0D2E35B5"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0CF2769" w14:textId="77777777" w:rsidR="00850CF2" w:rsidRPr="004C5438" w:rsidRDefault="00850CF2" w:rsidP="00850CF2">
            <w:pPr>
              <w:rPr>
                <w:rFonts w:asciiTheme="minorHAnsi" w:hAnsiTheme="minorHAnsi" w:cstheme="minorHAnsi"/>
                <w:szCs w:val="22"/>
              </w:rPr>
            </w:pPr>
          </w:p>
        </w:tc>
      </w:tr>
      <w:tr w:rsidR="00850CF2" w:rsidRPr="004C5438" w14:paraId="0F7096FC" w14:textId="77777777" w:rsidTr="00850CF2">
        <w:trPr>
          <w:trHeight w:val="161"/>
          <w:jc w:val="center"/>
        </w:trPr>
        <w:tc>
          <w:tcPr>
            <w:tcW w:w="8428" w:type="dxa"/>
            <w:tcMar>
              <w:top w:w="58" w:type="dxa"/>
              <w:left w:w="115" w:type="dxa"/>
              <w:bottom w:w="58" w:type="dxa"/>
              <w:right w:w="115" w:type="dxa"/>
            </w:tcMar>
          </w:tcPr>
          <w:p w14:paraId="1EBB2623" w14:textId="7C6A5DA6" w:rsidR="00850CF2" w:rsidRPr="004C5438" w:rsidRDefault="00850CF2" w:rsidP="00850CF2">
            <w:pPr>
              <w:pStyle w:val="BodyText2"/>
              <w:ind w:left="432" w:hanging="432"/>
              <w:rPr>
                <w:rFonts w:asciiTheme="minorHAnsi" w:hAnsiTheme="minorHAnsi" w:cstheme="minorHAnsi"/>
                <w:i w:val="0"/>
                <w:color w:val="auto"/>
                <w:szCs w:val="22"/>
              </w:rPr>
            </w:pPr>
            <w:bookmarkStart w:id="122" w:name="M1Tt3Return"/>
            <w:bookmarkEnd w:id="122"/>
            <w:r w:rsidRPr="004C5438">
              <w:rPr>
                <w:rFonts w:asciiTheme="minorHAnsi" w:hAnsiTheme="minorHAnsi" w:cstheme="minorHAnsi"/>
                <w:i w:val="0"/>
                <w:color w:val="auto"/>
                <w:szCs w:val="22"/>
              </w:rPr>
              <w:t xml:space="preserve">t3. </w:t>
            </w:r>
            <w:hyperlink w:anchor="M1Tt3" w:history="1">
              <w:r w:rsidRPr="004C5438">
                <w:rPr>
                  <w:rStyle w:val="Hyperlink"/>
                  <w:rFonts w:asciiTheme="minorHAnsi" w:hAnsiTheme="minorHAnsi" w:cstheme="minorHAnsi"/>
                  <w:b w:val="0"/>
                  <w:i w:val="0"/>
                  <w:szCs w:val="22"/>
                </w:rPr>
                <w:t>The plan describes the process for monitoring non-pharmaceutical interventions</w:t>
              </w:r>
            </w:hyperlink>
            <w:r w:rsidRPr="004C5438">
              <w:rPr>
                <w:rFonts w:asciiTheme="minorHAnsi" w:hAnsiTheme="minorHAnsi" w:cstheme="minorHAnsi"/>
                <w:b w:val="0"/>
                <w:i w:val="0"/>
                <w:color w:val="auto"/>
                <w:szCs w:val="22"/>
              </w:rPr>
              <w:t>.</w:t>
            </w:r>
          </w:p>
        </w:tc>
        <w:tc>
          <w:tcPr>
            <w:tcW w:w="1668" w:type="dxa"/>
            <w:tcMar>
              <w:top w:w="58" w:type="dxa"/>
              <w:left w:w="115" w:type="dxa"/>
              <w:bottom w:w="58" w:type="dxa"/>
              <w:right w:w="115" w:type="dxa"/>
            </w:tcMar>
          </w:tcPr>
          <w:p w14:paraId="0CB2D194"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31ECB78" w14:textId="77777777" w:rsidR="00850CF2" w:rsidRPr="004C5438" w:rsidRDefault="00850CF2" w:rsidP="00850CF2">
            <w:pPr>
              <w:rPr>
                <w:rFonts w:asciiTheme="minorHAnsi" w:hAnsiTheme="minorHAnsi" w:cstheme="minorHAnsi"/>
                <w:szCs w:val="22"/>
              </w:rPr>
            </w:pPr>
          </w:p>
        </w:tc>
      </w:tr>
      <w:bookmarkEnd w:id="120"/>
      <w:tr w:rsidR="00850CF2" w:rsidRPr="004C5438" w14:paraId="1149EBAD" w14:textId="77777777" w:rsidTr="00850CF2">
        <w:trPr>
          <w:trHeight w:val="161"/>
          <w:jc w:val="center"/>
        </w:trPr>
        <w:tc>
          <w:tcPr>
            <w:tcW w:w="8428" w:type="dxa"/>
            <w:tcMar>
              <w:top w:w="58" w:type="dxa"/>
              <w:left w:w="115" w:type="dxa"/>
              <w:bottom w:w="58" w:type="dxa"/>
              <w:right w:w="115" w:type="dxa"/>
            </w:tcMar>
          </w:tcPr>
          <w:p w14:paraId="1FC9E236" w14:textId="774787E9" w:rsidR="00850CF2" w:rsidRPr="004C5438" w:rsidRDefault="00850CF2" w:rsidP="00850CF2">
            <w:pPr>
              <w:pStyle w:val="BodyText2"/>
              <w:ind w:left="432" w:hanging="432"/>
              <w:rPr>
                <w:rFonts w:asciiTheme="minorHAnsi" w:hAnsiTheme="minorHAnsi" w:cstheme="minorHAnsi"/>
                <w:i w:val="0"/>
                <w:color w:val="auto"/>
                <w:szCs w:val="22"/>
              </w:rPr>
            </w:pPr>
            <w:r w:rsidRPr="004C5438">
              <w:rPr>
                <w:rFonts w:asciiTheme="minorHAnsi" w:hAnsiTheme="minorHAnsi" w:cstheme="minorHAnsi"/>
                <w:i w:val="0"/>
                <w:color w:val="auto"/>
                <w:szCs w:val="22"/>
              </w:rPr>
              <w:t xml:space="preserve">t4. </w:t>
            </w:r>
            <w:r w:rsidRPr="004C5438">
              <w:rPr>
                <w:rFonts w:asciiTheme="minorHAnsi" w:hAnsiTheme="minorHAnsi" w:cstheme="minorHAnsi"/>
                <w:b w:val="0"/>
                <w:i w:val="0"/>
                <w:color w:val="auto"/>
                <w:szCs w:val="22"/>
              </w:rPr>
              <w:t>The plan describes coordination of public health and medical services for those under isolation or quarantine.</w:t>
            </w:r>
          </w:p>
        </w:tc>
        <w:tc>
          <w:tcPr>
            <w:tcW w:w="1668" w:type="dxa"/>
            <w:tcMar>
              <w:top w:w="58" w:type="dxa"/>
              <w:left w:w="115" w:type="dxa"/>
              <w:bottom w:w="58" w:type="dxa"/>
              <w:right w:w="115" w:type="dxa"/>
            </w:tcMar>
          </w:tcPr>
          <w:p w14:paraId="1EF7ECAA"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83EEE55" w14:textId="77777777" w:rsidR="00850CF2" w:rsidRPr="004C5438" w:rsidRDefault="00850CF2" w:rsidP="00850CF2">
            <w:pPr>
              <w:rPr>
                <w:rFonts w:asciiTheme="minorHAnsi" w:hAnsiTheme="minorHAnsi" w:cstheme="minorHAnsi"/>
                <w:szCs w:val="22"/>
              </w:rPr>
            </w:pPr>
          </w:p>
        </w:tc>
      </w:tr>
      <w:tr w:rsidR="00850CF2" w:rsidRPr="004C5438" w14:paraId="50D3B730" w14:textId="77777777" w:rsidTr="00850CF2">
        <w:trPr>
          <w:trHeight w:val="161"/>
          <w:jc w:val="center"/>
        </w:trPr>
        <w:tc>
          <w:tcPr>
            <w:tcW w:w="8428" w:type="dxa"/>
            <w:tcMar>
              <w:top w:w="58" w:type="dxa"/>
              <w:left w:w="115" w:type="dxa"/>
              <w:bottom w:w="58" w:type="dxa"/>
              <w:right w:w="115" w:type="dxa"/>
            </w:tcMar>
          </w:tcPr>
          <w:p w14:paraId="5BE3198C" w14:textId="3719BC91" w:rsidR="00850CF2" w:rsidRPr="004C5438" w:rsidRDefault="00850CF2" w:rsidP="00850CF2">
            <w:pPr>
              <w:pStyle w:val="BodyText2"/>
              <w:ind w:left="432" w:hanging="432"/>
              <w:rPr>
                <w:rFonts w:asciiTheme="minorHAnsi" w:hAnsiTheme="minorHAnsi" w:cstheme="minorHAnsi"/>
                <w:i w:val="0"/>
                <w:color w:val="auto"/>
                <w:szCs w:val="22"/>
              </w:rPr>
            </w:pPr>
            <w:r w:rsidRPr="004C5438">
              <w:rPr>
                <w:rFonts w:asciiTheme="minorHAnsi" w:hAnsiTheme="minorHAnsi" w:cstheme="minorHAnsi"/>
                <w:i w:val="0"/>
                <w:color w:val="auto"/>
                <w:szCs w:val="22"/>
              </w:rPr>
              <w:t xml:space="preserve">t5. </w:t>
            </w:r>
            <w:r w:rsidRPr="004C5438">
              <w:rPr>
                <w:rFonts w:asciiTheme="minorHAnsi" w:hAnsiTheme="minorHAnsi" w:cstheme="minorHAnsi"/>
                <w:b w:val="0"/>
                <w:i w:val="0"/>
                <w:color w:val="auto"/>
                <w:szCs w:val="22"/>
              </w:rPr>
              <w:t>The plan describes the coordination of general services and accommodations, including food, water, and transportation, for those under isolation or quarantine.</w:t>
            </w:r>
          </w:p>
        </w:tc>
        <w:tc>
          <w:tcPr>
            <w:tcW w:w="1668" w:type="dxa"/>
            <w:tcMar>
              <w:top w:w="58" w:type="dxa"/>
              <w:left w:w="115" w:type="dxa"/>
              <w:bottom w:w="58" w:type="dxa"/>
              <w:right w:w="115" w:type="dxa"/>
            </w:tcMar>
          </w:tcPr>
          <w:p w14:paraId="3257F790"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3C111C5" w14:textId="77777777" w:rsidR="00850CF2" w:rsidRPr="004C5438" w:rsidRDefault="00850CF2" w:rsidP="00850CF2">
            <w:pPr>
              <w:rPr>
                <w:rFonts w:asciiTheme="minorHAnsi" w:hAnsiTheme="minorHAnsi" w:cstheme="minorHAnsi"/>
                <w:szCs w:val="22"/>
              </w:rPr>
            </w:pPr>
          </w:p>
        </w:tc>
      </w:tr>
      <w:tr w:rsidR="00850CF2" w:rsidRPr="004C5438" w14:paraId="0AE0C7B6" w14:textId="77777777" w:rsidTr="00850CF2">
        <w:trPr>
          <w:trHeight w:val="161"/>
          <w:jc w:val="center"/>
        </w:trPr>
        <w:tc>
          <w:tcPr>
            <w:tcW w:w="8428" w:type="dxa"/>
            <w:tcMar>
              <w:top w:w="58" w:type="dxa"/>
              <w:left w:w="115" w:type="dxa"/>
              <w:bottom w:w="58" w:type="dxa"/>
              <w:right w:w="115" w:type="dxa"/>
            </w:tcMar>
          </w:tcPr>
          <w:p w14:paraId="652799C2" w14:textId="0A4432B2" w:rsidR="00850CF2" w:rsidRPr="004C5438" w:rsidRDefault="00850CF2" w:rsidP="00850CF2">
            <w:pPr>
              <w:pStyle w:val="BodyText2"/>
              <w:ind w:left="432" w:hanging="432"/>
              <w:rPr>
                <w:rFonts w:asciiTheme="minorHAnsi" w:hAnsiTheme="minorHAnsi" w:cstheme="minorHAnsi"/>
                <w:i w:val="0"/>
                <w:color w:val="auto"/>
                <w:szCs w:val="22"/>
              </w:rPr>
            </w:pPr>
            <w:bookmarkStart w:id="123" w:name="M1TT6Return"/>
            <w:bookmarkEnd w:id="123"/>
            <w:r w:rsidRPr="004C5438">
              <w:rPr>
                <w:rFonts w:asciiTheme="minorHAnsi" w:hAnsiTheme="minorHAnsi" w:cstheme="minorHAnsi"/>
                <w:i w:val="0"/>
                <w:color w:val="auto"/>
                <w:szCs w:val="22"/>
              </w:rPr>
              <w:t xml:space="preserve">t6. </w:t>
            </w:r>
            <w:hyperlink w:anchor="M1TT6" w:history="1">
              <w:r w:rsidRPr="004C5438">
                <w:rPr>
                  <w:rStyle w:val="Hyperlink"/>
                  <w:rFonts w:asciiTheme="minorHAnsi" w:hAnsiTheme="minorHAnsi" w:cstheme="minorHAnsi"/>
                  <w:b w:val="0"/>
                  <w:i w:val="0"/>
                  <w:szCs w:val="22"/>
                </w:rPr>
                <w:t>The plan describes stress management strategies, programs, and crisis response for people under isolation, quarantine, or social distancing restrictions.</w:t>
              </w:r>
            </w:hyperlink>
          </w:p>
        </w:tc>
        <w:tc>
          <w:tcPr>
            <w:tcW w:w="1668" w:type="dxa"/>
            <w:tcMar>
              <w:top w:w="58" w:type="dxa"/>
              <w:left w:w="115" w:type="dxa"/>
              <w:bottom w:w="58" w:type="dxa"/>
              <w:right w:w="115" w:type="dxa"/>
            </w:tcMar>
          </w:tcPr>
          <w:p w14:paraId="3B4281D7"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17BF132" w14:textId="6E2F9897" w:rsidR="00850CF2" w:rsidRPr="004C5438" w:rsidRDefault="00850CF2" w:rsidP="00850CF2">
            <w:pPr>
              <w:rPr>
                <w:rFonts w:asciiTheme="minorHAnsi" w:hAnsiTheme="minorHAnsi" w:cstheme="minorHAnsi"/>
                <w:szCs w:val="22"/>
              </w:rPr>
            </w:pPr>
          </w:p>
        </w:tc>
      </w:tr>
      <w:tr w:rsidR="00850CF2" w:rsidRPr="004C5438" w14:paraId="3643A864" w14:textId="77777777" w:rsidTr="00850CF2">
        <w:trPr>
          <w:trHeight w:val="161"/>
          <w:jc w:val="center"/>
        </w:trPr>
        <w:tc>
          <w:tcPr>
            <w:tcW w:w="8428" w:type="dxa"/>
            <w:tcMar>
              <w:top w:w="58" w:type="dxa"/>
              <w:left w:w="115" w:type="dxa"/>
              <w:bottom w:w="58" w:type="dxa"/>
              <w:right w:w="115" w:type="dxa"/>
            </w:tcMar>
          </w:tcPr>
          <w:p w14:paraId="6C5A3B9A" w14:textId="7BE29A53" w:rsidR="00850CF2" w:rsidRPr="004C5438" w:rsidRDefault="00850CF2" w:rsidP="00850CF2">
            <w:pPr>
              <w:pStyle w:val="BodyText2"/>
              <w:ind w:left="432" w:hanging="432"/>
              <w:rPr>
                <w:rFonts w:asciiTheme="minorHAnsi" w:hAnsiTheme="minorHAnsi" w:cstheme="minorHAnsi"/>
                <w:i w:val="0"/>
                <w:color w:val="auto"/>
                <w:szCs w:val="22"/>
              </w:rPr>
            </w:pPr>
            <w:r w:rsidRPr="004C5438">
              <w:rPr>
                <w:rFonts w:asciiTheme="minorHAnsi" w:hAnsiTheme="minorHAnsi" w:cstheme="minorHAnsi"/>
                <w:i w:val="0"/>
                <w:color w:val="auto"/>
                <w:szCs w:val="22"/>
              </w:rPr>
              <w:lastRenderedPageBreak/>
              <w:t xml:space="preserve">t7. </w:t>
            </w:r>
            <w:r w:rsidRPr="004C5438">
              <w:rPr>
                <w:rFonts w:asciiTheme="minorHAnsi" w:hAnsiTheme="minorHAnsi" w:cstheme="minorHAnsi"/>
                <w:b w:val="0"/>
                <w:i w:val="0"/>
                <w:color w:val="auto"/>
                <w:szCs w:val="22"/>
              </w:rPr>
              <w:t xml:space="preserve">The plan describes the communication process for directing and controlling public information releases about individuals under isolation or quarantine. </w:t>
            </w:r>
          </w:p>
        </w:tc>
        <w:tc>
          <w:tcPr>
            <w:tcW w:w="1668" w:type="dxa"/>
            <w:tcMar>
              <w:top w:w="58" w:type="dxa"/>
              <w:left w:w="115" w:type="dxa"/>
              <w:bottom w:w="58" w:type="dxa"/>
              <w:right w:w="115" w:type="dxa"/>
            </w:tcMar>
          </w:tcPr>
          <w:p w14:paraId="5CAD67E9"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3783987" w14:textId="3F474C1A" w:rsidR="00850CF2" w:rsidRPr="004C5438" w:rsidRDefault="00850CF2" w:rsidP="00850CF2">
            <w:pPr>
              <w:rPr>
                <w:rFonts w:asciiTheme="minorHAnsi" w:hAnsiTheme="minorHAnsi" w:cstheme="minorHAnsi"/>
                <w:szCs w:val="22"/>
              </w:rPr>
            </w:pPr>
          </w:p>
        </w:tc>
      </w:tr>
      <w:tr w:rsidR="00850CF2" w:rsidRPr="004C5438" w14:paraId="79C50431" w14:textId="77777777" w:rsidTr="002949DB">
        <w:trPr>
          <w:trHeight w:val="22"/>
          <w:jc w:val="center"/>
        </w:trPr>
        <w:tc>
          <w:tcPr>
            <w:tcW w:w="13392" w:type="dxa"/>
            <w:gridSpan w:val="3"/>
            <w:tcMar>
              <w:top w:w="58" w:type="dxa"/>
              <w:left w:w="115" w:type="dxa"/>
              <w:bottom w:w="58" w:type="dxa"/>
              <w:right w:w="115" w:type="dxa"/>
            </w:tcMar>
            <w:vAlign w:val="center"/>
          </w:tcPr>
          <w:p w14:paraId="5C9FCE95" w14:textId="3FB18A0C" w:rsidR="00850CF2" w:rsidRPr="004C5438" w:rsidRDefault="00850CF2" w:rsidP="00850CF2">
            <w:pPr>
              <w:rPr>
                <w:rFonts w:asciiTheme="minorHAnsi" w:hAnsiTheme="minorHAnsi" w:cstheme="minorHAnsi"/>
                <w:szCs w:val="22"/>
              </w:rPr>
            </w:pPr>
            <w:bookmarkStart w:id="124" w:name="_Hlk516152891"/>
            <w:r w:rsidRPr="004C5438">
              <w:rPr>
                <w:rFonts w:asciiTheme="minorHAnsi" w:hAnsiTheme="minorHAnsi" w:cstheme="minorHAnsi"/>
                <w:b/>
                <w:bCs/>
                <w:iCs/>
                <w:szCs w:val="22"/>
              </w:rPr>
              <w:t>t8. The plan identifies the legal authority to isolate, quarantine, and, as appropriate, institute social distancing for the following:</w:t>
            </w:r>
            <w:r w:rsidRPr="004C5438">
              <w:rPr>
                <w:rFonts w:asciiTheme="minorHAnsi" w:hAnsiTheme="minorHAnsi" w:cstheme="minorHAnsi"/>
                <w:bCs/>
                <w:iCs/>
                <w:szCs w:val="22"/>
              </w:rPr>
              <w:t xml:space="preserve"> </w:t>
            </w:r>
            <w:bookmarkEnd w:id="124"/>
          </w:p>
        </w:tc>
      </w:tr>
      <w:tr w:rsidR="00850CF2" w:rsidRPr="004C5438" w14:paraId="0BEE442B" w14:textId="77777777" w:rsidTr="00850CF2">
        <w:trPr>
          <w:trHeight w:val="161"/>
          <w:jc w:val="center"/>
        </w:trPr>
        <w:tc>
          <w:tcPr>
            <w:tcW w:w="8428" w:type="dxa"/>
            <w:tcMar>
              <w:top w:w="58" w:type="dxa"/>
              <w:left w:w="115" w:type="dxa"/>
              <w:bottom w:w="58" w:type="dxa"/>
              <w:right w:w="115" w:type="dxa"/>
            </w:tcMar>
          </w:tcPr>
          <w:p w14:paraId="163EB261" w14:textId="7CF196D9" w:rsidR="00850CF2" w:rsidRPr="004C5438" w:rsidRDefault="00850CF2" w:rsidP="00850CF2">
            <w:pPr>
              <w:pStyle w:val="BodyText2"/>
              <w:ind w:left="432" w:hanging="432"/>
              <w:rPr>
                <w:rFonts w:asciiTheme="minorHAnsi" w:hAnsiTheme="minorHAnsi" w:cstheme="minorHAnsi"/>
                <w:b w:val="0"/>
                <w:i w:val="0"/>
                <w:color w:val="auto"/>
                <w:szCs w:val="22"/>
              </w:rPr>
            </w:pPr>
            <w:r w:rsidRPr="004C5438">
              <w:rPr>
                <w:rFonts w:asciiTheme="minorHAnsi" w:hAnsiTheme="minorHAnsi" w:cstheme="minorHAnsi"/>
                <w:i w:val="0"/>
                <w:color w:val="auto"/>
                <w:szCs w:val="22"/>
              </w:rPr>
              <w:tab/>
            </w:r>
            <w:bookmarkStart w:id="125" w:name="_Hlk516152896"/>
            <w:r w:rsidRPr="004C5438">
              <w:rPr>
                <w:rFonts w:asciiTheme="minorHAnsi" w:hAnsiTheme="minorHAnsi" w:cstheme="minorHAnsi"/>
                <w:i w:val="0"/>
                <w:color w:val="auto"/>
                <w:szCs w:val="22"/>
              </w:rPr>
              <w:t xml:space="preserve">t8i. </w:t>
            </w:r>
            <w:r w:rsidRPr="004C5438">
              <w:rPr>
                <w:rFonts w:asciiTheme="minorHAnsi" w:hAnsiTheme="minorHAnsi" w:cstheme="minorHAnsi"/>
                <w:b w:val="0"/>
                <w:i w:val="0"/>
                <w:color w:val="auto"/>
                <w:szCs w:val="22"/>
              </w:rPr>
              <w:t>Individuals</w:t>
            </w:r>
            <w:hyperlink w:anchor="StarredElement" w:history="1">
              <w:r w:rsidRPr="004C5438">
                <w:rPr>
                  <w:rStyle w:val="Hyperlink"/>
                  <w:rFonts w:asciiTheme="minorHAnsi" w:hAnsiTheme="minorHAnsi" w:cstheme="minorHAnsi"/>
                  <w:b w:val="0"/>
                  <w:i w:val="0"/>
                  <w:szCs w:val="22"/>
                </w:rPr>
                <w:t>*</w:t>
              </w:r>
            </w:hyperlink>
            <w:bookmarkEnd w:id="125"/>
          </w:p>
        </w:tc>
        <w:tc>
          <w:tcPr>
            <w:tcW w:w="1668" w:type="dxa"/>
            <w:tcMar>
              <w:top w:w="58" w:type="dxa"/>
              <w:left w:w="115" w:type="dxa"/>
              <w:bottom w:w="58" w:type="dxa"/>
              <w:right w:w="115" w:type="dxa"/>
            </w:tcMar>
          </w:tcPr>
          <w:p w14:paraId="7E4E0056"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16FDFED" w14:textId="77777777" w:rsidR="00850CF2" w:rsidRPr="004C5438" w:rsidRDefault="00850CF2" w:rsidP="00850CF2">
            <w:pPr>
              <w:rPr>
                <w:rFonts w:asciiTheme="minorHAnsi" w:hAnsiTheme="minorHAnsi" w:cstheme="minorHAnsi"/>
                <w:szCs w:val="22"/>
              </w:rPr>
            </w:pPr>
          </w:p>
        </w:tc>
      </w:tr>
      <w:tr w:rsidR="00850CF2" w:rsidRPr="004C5438" w14:paraId="6BAEF4F0" w14:textId="77777777" w:rsidTr="00850CF2">
        <w:trPr>
          <w:trHeight w:val="161"/>
          <w:jc w:val="center"/>
        </w:trPr>
        <w:tc>
          <w:tcPr>
            <w:tcW w:w="8428" w:type="dxa"/>
            <w:tcMar>
              <w:top w:w="58" w:type="dxa"/>
              <w:left w:w="115" w:type="dxa"/>
              <w:bottom w:w="58" w:type="dxa"/>
              <w:right w:w="115" w:type="dxa"/>
            </w:tcMar>
          </w:tcPr>
          <w:p w14:paraId="4EB9DA85" w14:textId="32F85C16" w:rsidR="00850CF2" w:rsidRPr="004C5438" w:rsidRDefault="00850CF2" w:rsidP="00850CF2">
            <w:pPr>
              <w:pStyle w:val="BodyText2"/>
              <w:ind w:left="432" w:hanging="432"/>
              <w:rPr>
                <w:rFonts w:asciiTheme="minorHAnsi" w:hAnsiTheme="minorHAnsi" w:cstheme="minorHAnsi"/>
                <w:b w:val="0"/>
                <w:i w:val="0"/>
                <w:color w:val="auto"/>
                <w:szCs w:val="22"/>
              </w:rPr>
            </w:pPr>
            <w:bookmarkStart w:id="126" w:name="_Hlk516152900"/>
            <w:r w:rsidRPr="004C5438">
              <w:rPr>
                <w:rFonts w:asciiTheme="minorHAnsi" w:hAnsiTheme="minorHAnsi" w:cstheme="minorHAnsi"/>
                <w:i w:val="0"/>
                <w:color w:val="auto"/>
                <w:szCs w:val="22"/>
              </w:rPr>
              <w:tab/>
              <w:t xml:space="preserve">t8ii. </w:t>
            </w:r>
            <w:r w:rsidRPr="004C5438">
              <w:rPr>
                <w:rFonts w:asciiTheme="minorHAnsi" w:hAnsiTheme="minorHAnsi" w:cstheme="minorHAnsi"/>
                <w:b w:val="0"/>
                <w:i w:val="0"/>
                <w:color w:val="auto"/>
                <w:szCs w:val="22"/>
              </w:rPr>
              <w:t>Groups</w:t>
            </w:r>
            <w:hyperlink w:anchor="StarredElement" w:history="1">
              <w:r w:rsidRPr="004C5438">
                <w:rPr>
                  <w:rStyle w:val="Hyperlink"/>
                  <w:rFonts w:asciiTheme="minorHAnsi" w:hAnsiTheme="minorHAnsi" w:cstheme="minorHAnsi"/>
                  <w:b w:val="0"/>
                  <w:i w:val="0"/>
                  <w:szCs w:val="22"/>
                </w:rPr>
                <w:t>*</w:t>
              </w:r>
            </w:hyperlink>
            <w:bookmarkEnd w:id="126"/>
          </w:p>
        </w:tc>
        <w:tc>
          <w:tcPr>
            <w:tcW w:w="1668" w:type="dxa"/>
            <w:tcMar>
              <w:top w:w="58" w:type="dxa"/>
              <w:left w:w="115" w:type="dxa"/>
              <w:bottom w:w="58" w:type="dxa"/>
              <w:right w:w="115" w:type="dxa"/>
            </w:tcMar>
          </w:tcPr>
          <w:p w14:paraId="4B01034C"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0E8526E" w14:textId="77777777" w:rsidR="00850CF2" w:rsidRPr="004C5438" w:rsidRDefault="00850CF2" w:rsidP="00850CF2">
            <w:pPr>
              <w:rPr>
                <w:rFonts w:asciiTheme="minorHAnsi" w:hAnsiTheme="minorHAnsi" w:cstheme="minorHAnsi"/>
                <w:szCs w:val="22"/>
              </w:rPr>
            </w:pPr>
          </w:p>
        </w:tc>
      </w:tr>
      <w:tr w:rsidR="00850CF2" w:rsidRPr="004C5438" w14:paraId="1F333C2A" w14:textId="77777777" w:rsidTr="00850CF2">
        <w:trPr>
          <w:trHeight w:val="161"/>
          <w:jc w:val="center"/>
        </w:trPr>
        <w:tc>
          <w:tcPr>
            <w:tcW w:w="8428" w:type="dxa"/>
            <w:tcMar>
              <w:top w:w="58" w:type="dxa"/>
              <w:left w:w="115" w:type="dxa"/>
              <w:bottom w:w="58" w:type="dxa"/>
              <w:right w:w="115" w:type="dxa"/>
            </w:tcMar>
          </w:tcPr>
          <w:p w14:paraId="31F7971F" w14:textId="5B350162" w:rsidR="00850CF2" w:rsidRPr="004C5438" w:rsidRDefault="00850CF2" w:rsidP="00850CF2">
            <w:pPr>
              <w:pStyle w:val="BodyText2"/>
              <w:ind w:left="432" w:hanging="432"/>
              <w:rPr>
                <w:rFonts w:asciiTheme="minorHAnsi" w:hAnsiTheme="minorHAnsi" w:cstheme="minorHAnsi"/>
                <w:b w:val="0"/>
                <w:i w:val="0"/>
                <w:color w:val="auto"/>
                <w:szCs w:val="22"/>
              </w:rPr>
            </w:pPr>
            <w:bookmarkStart w:id="127" w:name="M1Tt8iiiReturn"/>
            <w:bookmarkEnd w:id="127"/>
            <w:r w:rsidRPr="004C5438">
              <w:rPr>
                <w:rFonts w:asciiTheme="minorHAnsi" w:hAnsiTheme="minorHAnsi" w:cstheme="minorHAnsi"/>
                <w:i w:val="0"/>
                <w:color w:val="auto"/>
                <w:szCs w:val="22"/>
              </w:rPr>
              <w:tab/>
            </w:r>
            <w:bookmarkStart w:id="128" w:name="_Hlk516152903"/>
            <w:r w:rsidR="002213CA" w:rsidRPr="004C5438">
              <w:rPr>
                <w:rFonts w:asciiTheme="minorHAnsi" w:hAnsiTheme="minorHAnsi" w:cstheme="minorHAnsi"/>
                <w:i w:val="0"/>
                <w:color w:val="auto"/>
                <w:szCs w:val="22"/>
              </w:rPr>
              <w:t>t8ii</w:t>
            </w:r>
            <w:r w:rsidR="000D5BC9" w:rsidRPr="004C5438">
              <w:rPr>
                <w:rFonts w:asciiTheme="minorHAnsi" w:hAnsiTheme="minorHAnsi" w:cstheme="minorHAnsi"/>
                <w:i w:val="0"/>
                <w:color w:val="auto"/>
                <w:szCs w:val="22"/>
              </w:rPr>
              <w:t xml:space="preserve">i. </w:t>
            </w:r>
            <w:hyperlink w:anchor="M1Tt8iii" w:history="1">
              <w:r w:rsidRPr="004C5438">
                <w:rPr>
                  <w:rStyle w:val="Hyperlink"/>
                  <w:rFonts w:asciiTheme="minorHAnsi" w:hAnsiTheme="minorHAnsi" w:cstheme="minorHAnsi"/>
                  <w:b w:val="0"/>
                  <w:i w:val="0"/>
                  <w:szCs w:val="22"/>
                </w:rPr>
                <w:t>Facilities</w:t>
              </w:r>
            </w:hyperlink>
            <w:hyperlink w:anchor="StarredElement" w:history="1">
              <w:r w:rsidRPr="004C5438">
                <w:rPr>
                  <w:rStyle w:val="Hyperlink"/>
                  <w:rFonts w:asciiTheme="minorHAnsi" w:hAnsiTheme="minorHAnsi" w:cstheme="minorHAnsi"/>
                  <w:b w:val="0"/>
                  <w:i w:val="0"/>
                  <w:szCs w:val="22"/>
                </w:rPr>
                <w:t>*</w:t>
              </w:r>
            </w:hyperlink>
            <w:bookmarkEnd w:id="128"/>
          </w:p>
        </w:tc>
        <w:tc>
          <w:tcPr>
            <w:tcW w:w="1668" w:type="dxa"/>
            <w:tcMar>
              <w:top w:w="58" w:type="dxa"/>
              <w:left w:w="115" w:type="dxa"/>
              <w:bottom w:w="58" w:type="dxa"/>
              <w:right w:w="115" w:type="dxa"/>
            </w:tcMar>
          </w:tcPr>
          <w:p w14:paraId="026D4FEA"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69F7AB5" w14:textId="77777777" w:rsidR="00850CF2" w:rsidRPr="004C5438" w:rsidRDefault="00850CF2" w:rsidP="00850CF2">
            <w:pPr>
              <w:rPr>
                <w:rFonts w:asciiTheme="minorHAnsi" w:hAnsiTheme="minorHAnsi" w:cstheme="minorHAnsi"/>
                <w:szCs w:val="22"/>
              </w:rPr>
            </w:pPr>
          </w:p>
        </w:tc>
      </w:tr>
      <w:tr w:rsidR="00850CF2" w:rsidRPr="004C5438" w14:paraId="5AB60E07" w14:textId="77777777" w:rsidTr="00850CF2">
        <w:trPr>
          <w:trHeight w:val="161"/>
          <w:jc w:val="center"/>
        </w:trPr>
        <w:tc>
          <w:tcPr>
            <w:tcW w:w="8428" w:type="dxa"/>
            <w:tcMar>
              <w:top w:w="58" w:type="dxa"/>
              <w:left w:w="115" w:type="dxa"/>
              <w:bottom w:w="58" w:type="dxa"/>
              <w:right w:w="115" w:type="dxa"/>
            </w:tcMar>
          </w:tcPr>
          <w:p w14:paraId="0B97C98A" w14:textId="1B8304DD" w:rsidR="00850CF2" w:rsidRPr="004C5438" w:rsidRDefault="00850CF2" w:rsidP="00850CF2">
            <w:pPr>
              <w:pStyle w:val="BodyText2"/>
              <w:ind w:left="432" w:hanging="432"/>
              <w:rPr>
                <w:rFonts w:asciiTheme="minorHAnsi" w:hAnsiTheme="minorHAnsi" w:cstheme="minorHAnsi"/>
                <w:b w:val="0"/>
                <w:i w:val="0"/>
                <w:color w:val="auto"/>
                <w:szCs w:val="22"/>
              </w:rPr>
            </w:pPr>
            <w:bookmarkStart w:id="129" w:name="_Hlk516152907"/>
            <w:r w:rsidRPr="004C5438">
              <w:rPr>
                <w:rFonts w:asciiTheme="minorHAnsi" w:hAnsiTheme="minorHAnsi" w:cstheme="minorHAnsi"/>
                <w:i w:val="0"/>
                <w:color w:val="auto"/>
                <w:szCs w:val="22"/>
              </w:rPr>
              <w:tab/>
              <w:t xml:space="preserve">t8iv. </w:t>
            </w:r>
            <w:r w:rsidRPr="004C5438">
              <w:rPr>
                <w:rFonts w:asciiTheme="minorHAnsi" w:hAnsiTheme="minorHAnsi" w:cstheme="minorHAnsi"/>
                <w:b w:val="0"/>
                <w:i w:val="0"/>
                <w:color w:val="auto"/>
                <w:szCs w:val="22"/>
              </w:rPr>
              <w:t>Animals</w:t>
            </w:r>
            <w:hyperlink w:anchor="StarredElement" w:history="1">
              <w:r w:rsidRPr="004C5438">
                <w:rPr>
                  <w:rStyle w:val="Hyperlink"/>
                  <w:rFonts w:asciiTheme="minorHAnsi" w:hAnsiTheme="minorHAnsi" w:cstheme="minorHAnsi"/>
                  <w:b w:val="0"/>
                  <w:i w:val="0"/>
                  <w:szCs w:val="22"/>
                </w:rPr>
                <w:t>*</w:t>
              </w:r>
            </w:hyperlink>
            <w:bookmarkEnd w:id="129"/>
          </w:p>
        </w:tc>
        <w:tc>
          <w:tcPr>
            <w:tcW w:w="1668" w:type="dxa"/>
            <w:tcMar>
              <w:top w:w="58" w:type="dxa"/>
              <w:left w:w="115" w:type="dxa"/>
              <w:bottom w:w="58" w:type="dxa"/>
              <w:right w:w="115" w:type="dxa"/>
            </w:tcMar>
          </w:tcPr>
          <w:p w14:paraId="591B6209"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A8CE83C" w14:textId="77777777" w:rsidR="00850CF2" w:rsidRPr="004C5438" w:rsidRDefault="00850CF2" w:rsidP="00850CF2">
            <w:pPr>
              <w:rPr>
                <w:rFonts w:asciiTheme="minorHAnsi" w:hAnsiTheme="minorHAnsi" w:cstheme="minorHAnsi"/>
                <w:szCs w:val="22"/>
              </w:rPr>
            </w:pPr>
          </w:p>
        </w:tc>
      </w:tr>
      <w:tr w:rsidR="00850CF2" w:rsidRPr="004C5438" w14:paraId="6DF9040E" w14:textId="77777777" w:rsidTr="00850CF2">
        <w:trPr>
          <w:trHeight w:val="161"/>
          <w:jc w:val="center"/>
        </w:trPr>
        <w:tc>
          <w:tcPr>
            <w:tcW w:w="8428" w:type="dxa"/>
            <w:tcMar>
              <w:top w:w="58" w:type="dxa"/>
              <w:left w:w="115" w:type="dxa"/>
              <w:bottom w:w="58" w:type="dxa"/>
              <w:right w:w="115" w:type="dxa"/>
            </w:tcMar>
          </w:tcPr>
          <w:p w14:paraId="15450048" w14:textId="49F68CC1" w:rsidR="00850CF2" w:rsidRPr="004C5438" w:rsidRDefault="00850CF2" w:rsidP="00850CF2">
            <w:pPr>
              <w:pStyle w:val="BodyText2"/>
              <w:ind w:left="432" w:hanging="432"/>
              <w:rPr>
                <w:rFonts w:asciiTheme="minorHAnsi" w:hAnsiTheme="minorHAnsi" w:cstheme="minorHAnsi"/>
                <w:i w:val="0"/>
                <w:color w:val="auto"/>
                <w:szCs w:val="22"/>
              </w:rPr>
            </w:pPr>
            <w:bookmarkStart w:id="130" w:name="M1Ss3M1Ss4Return"/>
            <w:bookmarkStart w:id="131" w:name="M1TT9Return"/>
            <w:bookmarkEnd w:id="130"/>
            <w:bookmarkEnd w:id="131"/>
            <w:r w:rsidRPr="004C5438">
              <w:rPr>
                <w:rFonts w:asciiTheme="minorHAnsi" w:hAnsiTheme="minorHAnsi" w:cstheme="minorHAnsi"/>
                <w:i w:val="0"/>
                <w:color w:val="auto"/>
                <w:szCs w:val="22"/>
              </w:rPr>
              <w:t xml:space="preserve">t9. </w:t>
            </w:r>
            <w:hyperlink w:anchor="M1Tt4" w:history="1">
              <w:r w:rsidRPr="004C5438">
                <w:rPr>
                  <w:rStyle w:val="Hyperlink"/>
                  <w:rFonts w:asciiTheme="minorHAnsi" w:hAnsiTheme="minorHAnsi" w:cstheme="minorHAnsi"/>
                  <w:b w:val="0"/>
                  <w:i w:val="0"/>
                  <w:szCs w:val="22"/>
                </w:rPr>
                <w:t>The plan describes the legal process for implementing involuntary quarantine and isolation for an individual.</w:t>
              </w:r>
            </w:hyperlink>
            <w:hyperlink w:anchor="StarredElement" w:history="1">
              <w:r w:rsidRPr="004C5438">
                <w:rPr>
                  <w:rStyle w:val="Hyperlink"/>
                  <w:rFonts w:asciiTheme="minorHAnsi" w:hAnsiTheme="minorHAnsi" w:cstheme="minorHAnsi"/>
                  <w:b w:val="0"/>
                  <w:i w:val="0"/>
                  <w:szCs w:val="22"/>
                </w:rPr>
                <w:t>*</w:t>
              </w:r>
            </w:hyperlink>
          </w:p>
        </w:tc>
        <w:tc>
          <w:tcPr>
            <w:tcW w:w="1668" w:type="dxa"/>
            <w:tcMar>
              <w:top w:w="58" w:type="dxa"/>
              <w:left w:w="115" w:type="dxa"/>
              <w:bottom w:w="58" w:type="dxa"/>
              <w:right w:w="115" w:type="dxa"/>
            </w:tcMar>
          </w:tcPr>
          <w:p w14:paraId="1328868D"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4BE9223" w14:textId="77777777" w:rsidR="00850CF2" w:rsidRPr="004C5438" w:rsidRDefault="00850CF2" w:rsidP="00850CF2">
            <w:pPr>
              <w:rPr>
                <w:rFonts w:asciiTheme="minorHAnsi" w:hAnsiTheme="minorHAnsi" w:cstheme="minorHAnsi"/>
                <w:szCs w:val="22"/>
              </w:rPr>
            </w:pPr>
          </w:p>
        </w:tc>
      </w:tr>
      <w:tr w:rsidR="00850CF2" w:rsidRPr="004C5438" w14:paraId="72F0A956" w14:textId="77777777" w:rsidTr="00850CF2">
        <w:trPr>
          <w:trHeight w:val="161"/>
          <w:jc w:val="center"/>
        </w:trPr>
        <w:tc>
          <w:tcPr>
            <w:tcW w:w="8428" w:type="dxa"/>
            <w:tcMar>
              <w:top w:w="58" w:type="dxa"/>
              <w:left w:w="115" w:type="dxa"/>
              <w:bottom w:w="58" w:type="dxa"/>
              <w:right w:w="115" w:type="dxa"/>
            </w:tcMar>
          </w:tcPr>
          <w:p w14:paraId="051D87E6" w14:textId="1282948B" w:rsidR="00850CF2" w:rsidRPr="004C5438" w:rsidRDefault="00850CF2" w:rsidP="00850CF2">
            <w:pPr>
              <w:pStyle w:val="BodyText2"/>
              <w:ind w:left="432" w:hanging="432"/>
              <w:rPr>
                <w:rFonts w:asciiTheme="minorHAnsi" w:hAnsiTheme="minorHAnsi" w:cstheme="minorHAnsi"/>
                <w:b w:val="0"/>
                <w:i w:val="0"/>
                <w:color w:val="auto"/>
                <w:szCs w:val="22"/>
              </w:rPr>
            </w:pPr>
            <w:bookmarkStart w:id="132" w:name="M1Tt4Return"/>
            <w:bookmarkEnd w:id="132"/>
            <w:r w:rsidRPr="004C5438">
              <w:rPr>
                <w:rFonts w:asciiTheme="minorHAnsi" w:hAnsiTheme="minorHAnsi" w:cstheme="minorHAnsi"/>
                <w:i w:val="0"/>
                <w:color w:val="auto"/>
                <w:szCs w:val="22"/>
              </w:rPr>
              <w:t xml:space="preserve">t10. </w:t>
            </w:r>
            <w:hyperlink w:anchor="M1Tt4" w:history="1">
              <w:r w:rsidRPr="004C5438">
                <w:rPr>
                  <w:rStyle w:val="Hyperlink"/>
                  <w:rFonts w:asciiTheme="minorHAnsi" w:hAnsiTheme="minorHAnsi" w:cstheme="minorHAnsi"/>
                  <w:b w:val="0"/>
                  <w:i w:val="0"/>
                  <w:szCs w:val="22"/>
                </w:rPr>
                <w:t>The plan describes the legal process for implementing involuntary quarantine and isolation for a group.</w:t>
              </w:r>
            </w:hyperlink>
            <w:hyperlink w:anchor="StarredElement" w:history="1">
              <w:r w:rsidRPr="004C5438">
                <w:rPr>
                  <w:rStyle w:val="Hyperlink"/>
                  <w:rFonts w:asciiTheme="minorHAnsi" w:hAnsiTheme="minorHAnsi" w:cstheme="minorHAnsi"/>
                  <w:b w:val="0"/>
                  <w:i w:val="0"/>
                  <w:szCs w:val="22"/>
                </w:rPr>
                <w:t>*</w:t>
              </w:r>
            </w:hyperlink>
          </w:p>
        </w:tc>
        <w:tc>
          <w:tcPr>
            <w:tcW w:w="1668" w:type="dxa"/>
            <w:tcMar>
              <w:top w:w="58" w:type="dxa"/>
              <w:left w:w="115" w:type="dxa"/>
              <w:bottom w:w="58" w:type="dxa"/>
              <w:right w:w="115" w:type="dxa"/>
            </w:tcMar>
          </w:tcPr>
          <w:p w14:paraId="58F32AF1"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3C335B9" w14:textId="77777777" w:rsidR="00850CF2" w:rsidRPr="004C5438" w:rsidRDefault="00850CF2" w:rsidP="00850CF2">
            <w:pPr>
              <w:rPr>
                <w:rFonts w:asciiTheme="minorHAnsi" w:hAnsiTheme="minorHAnsi" w:cstheme="minorHAnsi"/>
                <w:szCs w:val="22"/>
              </w:rPr>
            </w:pPr>
          </w:p>
        </w:tc>
      </w:tr>
      <w:tr w:rsidR="00850CF2" w:rsidRPr="004C5438" w14:paraId="41A2B82B" w14:textId="77777777" w:rsidTr="00850CF2">
        <w:trPr>
          <w:trHeight w:val="66"/>
          <w:jc w:val="center"/>
        </w:trPr>
        <w:tc>
          <w:tcPr>
            <w:tcW w:w="8428" w:type="dxa"/>
            <w:shd w:val="clear" w:color="auto" w:fill="C6D9F1"/>
            <w:tcMar>
              <w:top w:w="58" w:type="dxa"/>
              <w:left w:w="115" w:type="dxa"/>
              <w:bottom w:w="58" w:type="dxa"/>
              <w:right w:w="115" w:type="dxa"/>
            </w:tcMar>
            <w:vAlign w:val="center"/>
          </w:tcPr>
          <w:p w14:paraId="159D2BC0" w14:textId="77777777" w:rsidR="00850CF2" w:rsidRPr="004C5438" w:rsidRDefault="00850CF2" w:rsidP="00850CF2">
            <w:pPr>
              <w:ind w:left="325" w:hanging="325"/>
              <w:rPr>
                <w:rFonts w:asciiTheme="minorHAnsi" w:hAnsiTheme="minorHAnsi" w:cstheme="minorHAnsi"/>
                <w:b/>
                <w:szCs w:val="22"/>
              </w:rPr>
            </w:pPr>
            <w:bookmarkStart w:id="133" w:name="COOPReturn"/>
            <w:bookmarkEnd w:id="133"/>
            <w:r w:rsidRPr="004C5438">
              <w:rPr>
                <w:rFonts w:asciiTheme="minorHAnsi" w:hAnsiTheme="minorHAnsi" w:cstheme="minorHAnsi"/>
                <w:b/>
                <w:szCs w:val="22"/>
              </w:rPr>
              <w:t>U.</w:t>
            </w:r>
            <w:r w:rsidRPr="004C5438">
              <w:rPr>
                <w:rFonts w:asciiTheme="minorHAnsi" w:hAnsiTheme="minorHAnsi" w:cstheme="minorHAnsi"/>
                <w:szCs w:val="22"/>
              </w:rPr>
              <w:t xml:space="preserve">   </w:t>
            </w:r>
            <w:hyperlink w:anchor="COOP" w:history="1">
              <w:r w:rsidRPr="004C5438">
                <w:rPr>
                  <w:rStyle w:val="Hyperlink"/>
                  <w:rFonts w:asciiTheme="minorHAnsi" w:hAnsiTheme="minorHAnsi" w:cstheme="minorHAnsi"/>
                  <w:b/>
                  <w:szCs w:val="22"/>
                </w:rPr>
                <w:t>Continuity of Operations Plan</w:t>
              </w:r>
            </w:hyperlink>
            <w:r w:rsidRPr="004C5438">
              <w:rPr>
                <w:rFonts w:asciiTheme="minorHAnsi" w:hAnsiTheme="minorHAnsi" w:cstheme="minorHAnsi"/>
                <w:b/>
                <w:szCs w:val="22"/>
              </w:rPr>
              <w:t xml:space="preserve"> (COOP)</w:t>
            </w:r>
          </w:p>
        </w:tc>
        <w:tc>
          <w:tcPr>
            <w:tcW w:w="1668" w:type="dxa"/>
            <w:shd w:val="clear" w:color="auto" w:fill="C6D9F1"/>
            <w:tcMar>
              <w:top w:w="58" w:type="dxa"/>
              <w:left w:w="115" w:type="dxa"/>
              <w:bottom w:w="58" w:type="dxa"/>
              <w:right w:w="115" w:type="dxa"/>
            </w:tcMar>
            <w:vAlign w:val="center"/>
          </w:tcPr>
          <w:p w14:paraId="49A4209E"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C6D9F1"/>
            <w:tcMar>
              <w:top w:w="58" w:type="dxa"/>
              <w:left w:w="115" w:type="dxa"/>
              <w:bottom w:w="58" w:type="dxa"/>
              <w:right w:w="115" w:type="dxa"/>
            </w:tcMar>
            <w:vAlign w:val="center"/>
          </w:tcPr>
          <w:p w14:paraId="38842C42"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850CF2" w:rsidRPr="004C5438" w14:paraId="3FA9A561" w14:textId="77777777" w:rsidTr="002949DB">
        <w:trPr>
          <w:trHeight w:val="193"/>
          <w:jc w:val="center"/>
        </w:trPr>
        <w:tc>
          <w:tcPr>
            <w:tcW w:w="13392" w:type="dxa"/>
            <w:gridSpan w:val="3"/>
            <w:tcMar>
              <w:top w:w="58" w:type="dxa"/>
              <w:left w:w="115" w:type="dxa"/>
              <w:bottom w:w="58" w:type="dxa"/>
              <w:right w:w="115" w:type="dxa"/>
            </w:tcMar>
          </w:tcPr>
          <w:p w14:paraId="1A801B72"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b/>
                <w:szCs w:val="22"/>
              </w:rPr>
              <w:t>u1. The evidence demonstrates a concept of operations for COOP by addressing the five items listed:</w:t>
            </w:r>
          </w:p>
        </w:tc>
      </w:tr>
      <w:tr w:rsidR="00850CF2" w:rsidRPr="004C5438" w14:paraId="4D7D7A42" w14:textId="77777777" w:rsidTr="00850CF2">
        <w:trPr>
          <w:trHeight w:val="193"/>
          <w:jc w:val="center"/>
        </w:trPr>
        <w:tc>
          <w:tcPr>
            <w:tcW w:w="8428" w:type="dxa"/>
            <w:tcMar>
              <w:top w:w="58" w:type="dxa"/>
              <w:left w:w="115" w:type="dxa"/>
              <w:bottom w:w="58" w:type="dxa"/>
              <w:right w:w="115" w:type="dxa"/>
            </w:tcMar>
          </w:tcPr>
          <w:p w14:paraId="6A3A4038" w14:textId="40AEB437" w:rsidR="00850CF2" w:rsidRPr="004C5438" w:rsidRDefault="00850CF2" w:rsidP="00850CF2">
            <w:pPr>
              <w:ind w:left="719" w:hanging="360"/>
              <w:rPr>
                <w:rFonts w:asciiTheme="minorHAnsi" w:hAnsiTheme="minorHAnsi" w:cstheme="minorHAnsi"/>
                <w:b/>
                <w:bCs/>
                <w:iCs/>
                <w:color w:val="000000"/>
                <w:szCs w:val="22"/>
              </w:rPr>
            </w:pPr>
            <w:r w:rsidRPr="004C5438">
              <w:rPr>
                <w:rFonts w:asciiTheme="minorHAnsi" w:hAnsiTheme="minorHAnsi" w:cstheme="minorHAnsi"/>
                <w:b/>
                <w:szCs w:val="22"/>
              </w:rPr>
              <w:t>u1i</w:t>
            </w:r>
            <w:r w:rsidRPr="004C5438">
              <w:rPr>
                <w:rFonts w:asciiTheme="minorHAnsi" w:hAnsiTheme="minorHAnsi" w:cstheme="minorHAnsi"/>
                <w:szCs w:val="22"/>
              </w:rPr>
              <w:t xml:space="preserve">. Staff roles and responsibilities as related to </w:t>
            </w:r>
            <w:hyperlink w:anchor="ESF" w:history="1">
              <w:r w:rsidRPr="004C5438">
                <w:rPr>
                  <w:rStyle w:val="Hyperlink"/>
                  <w:rFonts w:asciiTheme="minorHAnsi" w:hAnsiTheme="minorHAnsi" w:cstheme="minorHAnsi"/>
                  <w:szCs w:val="22"/>
                </w:rPr>
                <w:t>ESF 8: Public Health and Medical Services</w:t>
              </w:r>
            </w:hyperlink>
            <w:r w:rsidRPr="004C5438">
              <w:rPr>
                <w:rFonts w:asciiTheme="minorHAnsi" w:hAnsiTheme="minorHAnsi" w:cstheme="minorHAnsi"/>
                <w:szCs w:val="22"/>
              </w:rPr>
              <w:t>.</w:t>
            </w:r>
          </w:p>
        </w:tc>
        <w:tc>
          <w:tcPr>
            <w:tcW w:w="1668" w:type="dxa"/>
            <w:tcMar>
              <w:top w:w="58" w:type="dxa"/>
              <w:left w:w="115" w:type="dxa"/>
              <w:bottom w:w="58" w:type="dxa"/>
              <w:right w:w="115" w:type="dxa"/>
            </w:tcMar>
          </w:tcPr>
          <w:p w14:paraId="57BE9735"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5BBB78D" w14:textId="77777777" w:rsidR="00850CF2" w:rsidRPr="004C5438" w:rsidRDefault="00850CF2" w:rsidP="00850CF2">
            <w:pPr>
              <w:rPr>
                <w:rFonts w:asciiTheme="minorHAnsi" w:hAnsiTheme="minorHAnsi" w:cstheme="minorHAnsi"/>
                <w:szCs w:val="22"/>
              </w:rPr>
            </w:pPr>
          </w:p>
        </w:tc>
      </w:tr>
      <w:tr w:rsidR="00850CF2" w:rsidRPr="004C5438" w14:paraId="1B713E6D" w14:textId="77777777" w:rsidTr="00850CF2">
        <w:trPr>
          <w:trHeight w:val="193"/>
          <w:jc w:val="center"/>
        </w:trPr>
        <w:tc>
          <w:tcPr>
            <w:tcW w:w="8428" w:type="dxa"/>
            <w:tcMar>
              <w:top w:w="58" w:type="dxa"/>
              <w:left w:w="115" w:type="dxa"/>
              <w:bottom w:w="58" w:type="dxa"/>
              <w:right w:w="115" w:type="dxa"/>
            </w:tcMar>
          </w:tcPr>
          <w:p w14:paraId="61C80E3E" w14:textId="3E0503D6" w:rsidR="00850CF2" w:rsidRPr="004C5438" w:rsidRDefault="00850CF2" w:rsidP="00850CF2">
            <w:pPr>
              <w:tabs>
                <w:tab w:val="left" w:pos="5370"/>
              </w:tabs>
              <w:ind w:left="719" w:hanging="360"/>
              <w:rPr>
                <w:rFonts w:asciiTheme="minorHAnsi" w:hAnsiTheme="minorHAnsi" w:cstheme="minorHAnsi"/>
                <w:b/>
                <w:bCs/>
                <w:iCs/>
                <w:color w:val="000000"/>
                <w:szCs w:val="22"/>
              </w:rPr>
            </w:pPr>
            <w:r w:rsidRPr="004C5438">
              <w:rPr>
                <w:rFonts w:asciiTheme="minorHAnsi" w:hAnsiTheme="minorHAnsi" w:cstheme="minorHAnsi"/>
                <w:b/>
                <w:szCs w:val="22"/>
              </w:rPr>
              <w:t>u1ii</w:t>
            </w:r>
            <w:r w:rsidRPr="004C5438">
              <w:rPr>
                <w:rFonts w:asciiTheme="minorHAnsi" w:hAnsiTheme="minorHAnsi" w:cstheme="minorHAnsi"/>
                <w:szCs w:val="22"/>
              </w:rPr>
              <w:t>. Response actions that will take place.</w:t>
            </w:r>
            <w:r w:rsidRPr="004C5438">
              <w:rPr>
                <w:rFonts w:asciiTheme="minorHAnsi" w:hAnsiTheme="minorHAnsi" w:cstheme="minorHAnsi"/>
                <w:szCs w:val="22"/>
              </w:rPr>
              <w:tab/>
            </w:r>
          </w:p>
        </w:tc>
        <w:tc>
          <w:tcPr>
            <w:tcW w:w="1668" w:type="dxa"/>
            <w:tcMar>
              <w:top w:w="58" w:type="dxa"/>
              <w:left w:w="115" w:type="dxa"/>
              <w:bottom w:w="58" w:type="dxa"/>
              <w:right w:w="115" w:type="dxa"/>
            </w:tcMar>
          </w:tcPr>
          <w:p w14:paraId="52D73950"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5BE9545" w14:textId="77777777" w:rsidR="00850CF2" w:rsidRPr="004C5438" w:rsidRDefault="00850CF2" w:rsidP="00850CF2">
            <w:pPr>
              <w:rPr>
                <w:rFonts w:asciiTheme="minorHAnsi" w:hAnsiTheme="minorHAnsi" w:cstheme="minorHAnsi"/>
                <w:szCs w:val="22"/>
              </w:rPr>
            </w:pPr>
          </w:p>
        </w:tc>
      </w:tr>
      <w:tr w:rsidR="00850CF2" w:rsidRPr="004C5438" w14:paraId="5571C92A" w14:textId="77777777" w:rsidTr="00850CF2">
        <w:trPr>
          <w:trHeight w:val="193"/>
          <w:jc w:val="center"/>
        </w:trPr>
        <w:tc>
          <w:tcPr>
            <w:tcW w:w="8428" w:type="dxa"/>
            <w:tcMar>
              <w:top w:w="58" w:type="dxa"/>
              <w:left w:w="115" w:type="dxa"/>
              <w:bottom w:w="58" w:type="dxa"/>
              <w:right w:w="115" w:type="dxa"/>
            </w:tcMar>
          </w:tcPr>
          <w:p w14:paraId="6274A493" w14:textId="61710161" w:rsidR="00850CF2" w:rsidRPr="004C5438" w:rsidRDefault="00850CF2" w:rsidP="00850CF2">
            <w:pPr>
              <w:tabs>
                <w:tab w:val="left" w:pos="5370"/>
              </w:tabs>
              <w:ind w:left="719" w:hanging="360"/>
              <w:rPr>
                <w:rFonts w:asciiTheme="minorHAnsi" w:hAnsiTheme="minorHAnsi" w:cstheme="minorHAnsi"/>
                <w:b/>
                <w:szCs w:val="22"/>
              </w:rPr>
            </w:pPr>
            <w:r w:rsidRPr="004C5438">
              <w:rPr>
                <w:rFonts w:asciiTheme="minorHAnsi" w:hAnsiTheme="minorHAnsi" w:cstheme="minorHAnsi"/>
                <w:b/>
                <w:szCs w:val="22"/>
              </w:rPr>
              <w:t xml:space="preserve">u1iii. </w:t>
            </w:r>
            <w:r w:rsidRPr="004C5438">
              <w:rPr>
                <w:rFonts w:asciiTheme="minorHAnsi" w:hAnsiTheme="minorHAnsi" w:cstheme="minorHAnsi"/>
                <w:szCs w:val="22"/>
              </w:rPr>
              <w:t>When the response actions will take place.</w:t>
            </w:r>
          </w:p>
        </w:tc>
        <w:tc>
          <w:tcPr>
            <w:tcW w:w="1668" w:type="dxa"/>
            <w:tcMar>
              <w:top w:w="58" w:type="dxa"/>
              <w:left w:w="115" w:type="dxa"/>
              <w:bottom w:w="58" w:type="dxa"/>
              <w:right w:w="115" w:type="dxa"/>
            </w:tcMar>
          </w:tcPr>
          <w:p w14:paraId="2FDA9875"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017A069" w14:textId="77777777" w:rsidR="00850CF2" w:rsidRPr="004C5438" w:rsidRDefault="00850CF2" w:rsidP="00850CF2">
            <w:pPr>
              <w:rPr>
                <w:rFonts w:asciiTheme="minorHAnsi" w:hAnsiTheme="minorHAnsi" w:cstheme="minorHAnsi"/>
                <w:szCs w:val="22"/>
              </w:rPr>
            </w:pPr>
          </w:p>
        </w:tc>
      </w:tr>
      <w:tr w:rsidR="00850CF2" w:rsidRPr="004C5438" w14:paraId="2405F41A" w14:textId="77777777" w:rsidTr="00850CF2">
        <w:trPr>
          <w:trHeight w:val="193"/>
          <w:jc w:val="center"/>
        </w:trPr>
        <w:tc>
          <w:tcPr>
            <w:tcW w:w="8428" w:type="dxa"/>
            <w:tcMar>
              <w:top w:w="58" w:type="dxa"/>
              <w:left w:w="115" w:type="dxa"/>
              <w:bottom w:w="58" w:type="dxa"/>
              <w:right w:w="115" w:type="dxa"/>
            </w:tcMar>
          </w:tcPr>
          <w:p w14:paraId="093F3531" w14:textId="474EE1DF" w:rsidR="00850CF2" w:rsidRPr="004C5438" w:rsidRDefault="00850CF2" w:rsidP="00850CF2">
            <w:pPr>
              <w:tabs>
                <w:tab w:val="left" w:pos="5370"/>
              </w:tabs>
              <w:ind w:left="719" w:hanging="360"/>
              <w:rPr>
                <w:rFonts w:asciiTheme="minorHAnsi" w:hAnsiTheme="minorHAnsi" w:cstheme="minorHAnsi"/>
                <w:b/>
                <w:szCs w:val="22"/>
              </w:rPr>
            </w:pPr>
            <w:r w:rsidRPr="004C5438">
              <w:rPr>
                <w:rFonts w:asciiTheme="minorHAnsi" w:hAnsiTheme="minorHAnsi" w:cstheme="minorHAnsi"/>
                <w:b/>
                <w:szCs w:val="22"/>
              </w:rPr>
              <w:t xml:space="preserve">u1iv. </w:t>
            </w:r>
            <w:r w:rsidRPr="004C5438">
              <w:rPr>
                <w:rFonts w:asciiTheme="minorHAnsi" w:hAnsiTheme="minorHAnsi" w:cstheme="minorHAnsi"/>
                <w:szCs w:val="22"/>
              </w:rPr>
              <w:t>Under whose authority the actions will take place.</w:t>
            </w:r>
          </w:p>
        </w:tc>
        <w:tc>
          <w:tcPr>
            <w:tcW w:w="1668" w:type="dxa"/>
            <w:tcMar>
              <w:top w:w="58" w:type="dxa"/>
              <w:left w:w="115" w:type="dxa"/>
              <w:bottom w:w="58" w:type="dxa"/>
              <w:right w:w="115" w:type="dxa"/>
            </w:tcMar>
          </w:tcPr>
          <w:p w14:paraId="58E83F9D"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60DD4752" w14:textId="77777777" w:rsidR="00850CF2" w:rsidRPr="004C5438" w:rsidRDefault="00850CF2" w:rsidP="00850CF2">
            <w:pPr>
              <w:rPr>
                <w:rFonts w:asciiTheme="minorHAnsi" w:hAnsiTheme="minorHAnsi" w:cstheme="minorHAnsi"/>
                <w:szCs w:val="22"/>
              </w:rPr>
            </w:pPr>
          </w:p>
        </w:tc>
      </w:tr>
      <w:tr w:rsidR="00850CF2" w:rsidRPr="004C5438" w14:paraId="0CAC5114" w14:textId="77777777" w:rsidTr="00850CF2">
        <w:trPr>
          <w:trHeight w:val="193"/>
          <w:jc w:val="center"/>
        </w:trPr>
        <w:tc>
          <w:tcPr>
            <w:tcW w:w="8428" w:type="dxa"/>
            <w:tcMar>
              <w:top w:w="58" w:type="dxa"/>
              <w:left w:w="115" w:type="dxa"/>
              <w:bottom w:w="58" w:type="dxa"/>
              <w:right w:w="115" w:type="dxa"/>
            </w:tcMar>
          </w:tcPr>
          <w:p w14:paraId="13723EB9" w14:textId="77777777" w:rsidR="00850CF2" w:rsidRPr="004C5438" w:rsidRDefault="00850CF2" w:rsidP="00850CF2">
            <w:pPr>
              <w:tabs>
                <w:tab w:val="left" w:pos="5370"/>
              </w:tabs>
              <w:ind w:left="719" w:hanging="360"/>
              <w:rPr>
                <w:rFonts w:asciiTheme="minorHAnsi" w:hAnsiTheme="minorHAnsi" w:cstheme="minorHAnsi"/>
                <w:b/>
                <w:szCs w:val="22"/>
              </w:rPr>
            </w:pPr>
            <w:r w:rsidRPr="004C5438">
              <w:rPr>
                <w:rFonts w:asciiTheme="minorHAnsi" w:hAnsiTheme="minorHAnsi" w:cstheme="minorHAnsi"/>
                <w:b/>
                <w:szCs w:val="22"/>
              </w:rPr>
              <w:t xml:space="preserve">u1v. </w:t>
            </w:r>
            <w:r w:rsidRPr="004C5438">
              <w:rPr>
                <w:rFonts w:asciiTheme="minorHAnsi" w:hAnsiTheme="minorHAnsi" w:cstheme="minorHAnsi"/>
                <w:szCs w:val="22"/>
              </w:rPr>
              <w:t>How response actions will be documented.</w:t>
            </w:r>
          </w:p>
        </w:tc>
        <w:tc>
          <w:tcPr>
            <w:tcW w:w="1668" w:type="dxa"/>
            <w:tcMar>
              <w:top w:w="58" w:type="dxa"/>
              <w:left w:w="115" w:type="dxa"/>
              <w:bottom w:w="58" w:type="dxa"/>
              <w:right w:w="115" w:type="dxa"/>
            </w:tcMar>
          </w:tcPr>
          <w:p w14:paraId="20DCF84E"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582E8B8C" w14:textId="77777777" w:rsidR="00850CF2" w:rsidRPr="004C5438" w:rsidRDefault="00850CF2" w:rsidP="00850CF2">
            <w:pPr>
              <w:rPr>
                <w:rFonts w:asciiTheme="minorHAnsi" w:hAnsiTheme="minorHAnsi" w:cstheme="minorHAnsi"/>
                <w:szCs w:val="22"/>
              </w:rPr>
            </w:pPr>
          </w:p>
        </w:tc>
      </w:tr>
      <w:tr w:rsidR="001E251A" w:rsidRPr="004C5438" w14:paraId="7BBB3B5E" w14:textId="77777777" w:rsidTr="00AE7639">
        <w:trPr>
          <w:trHeight w:val="193"/>
          <w:jc w:val="center"/>
        </w:trPr>
        <w:tc>
          <w:tcPr>
            <w:tcW w:w="8428" w:type="dxa"/>
            <w:tcMar>
              <w:top w:w="58" w:type="dxa"/>
              <w:left w:w="115" w:type="dxa"/>
              <w:bottom w:w="58" w:type="dxa"/>
              <w:right w:w="115" w:type="dxa"/>
            </w:tcMar>
          </w:tcPr>
          <w:p w14:paraId="24DBE18B" w14:textId="30E2A928" w:rsidR="001E251A" w:rsidRPr="004C5438" w:rsidRDefault="001E251A" w:rsidP="00AE7639">
            <w:pPr>
              <w:tabs>
                <w:tab w:val="num" w:pos="513"/>
              </w:tabs>
              <w:ind w:left="432" w:hanging="432"/>
              <w:rPr>
                <w:rFonts w:asciiTheme="minorHAnsi" w:hAnsiTheme="minorHAnsi" w:cstheme="minorHAnsi"/>
                <w:b/>
                <w:bCs/>
                <w:iCs/>
                <w:color w:val="000000"/>
                <w:szCs w:val="22"/>
              </w:rPr>
            </w:pPr>
            <w:r>
              <w:rPr>
                <w:rFonts w:asciiTheme="minorHAnsi" w:hAnsiTheme="minorHAnsi" w:cstheme="minorHAnsi"/>
                <w:b/>
                <w:bCs/>
                <w:iCs/>
                <w:color w:val="000000"/>
                <w:szCs w:val="22"/>
              </w:rPr>
              <w:t>u2</w:t>
            </w:r>
            <w:r w:rsidRPr="004C5438">
              <w:rPr>
                <w:rFonts w:asciiTheme="minorHAnsi" w:hAnsiTheme="minorHAnsi" w:cstheme="minorHAnsi"/>
                <w:b/>
                <w:bCs/>
                <w:iCs/>
                <w:color w:val="000000"/>
                <w:szCs w:val="22"/>
              </w:rPr>
              <w:t xml:space="preserve">. </w:t>
            </w:r>
            <w:r w:rsidRPr="004C5438">
              <w:rPr>
                <w:rFonts w:asciiTheme="minorHAnsi" w:hAnsiTheme="minorHAnsi" w:cstheme="minorHAnsi"/>
                <w:szCs w:val="22"/>
              </w:rPr>
              <w:t xml:space="preserve">The plan identifies and prioritizes the essential public health department functions that must be sustained during a </w:t>
            </w:r>
            <w:hyperlink w:anchor="ContinuityEvent" w:history="1">
              <w:r w:rsidRPr="004C5438">
                <w:rPr>
                  <w:rStyle w:val="Hyperlink"/>
                  <w:rFonts w:asciiTheme="minorHAnsi" w:hAnsiTheme="minorHAnsi" w:cstheme="minorHAnsi"/>
                  <w:szCs w:val="22"/>
                </w:rPr>
                <w:t>continuity event</w:t>
              </w:r>
            </w:hyperlink>
            <w:r w:rsidRPr="004C5438">
              <w:rPr>
                <w:rStyle w:val="Hyperlink"/>
                <w:rFonts w:asciiTheme="minorHAnsi" w:hAnsiTheme="minorHAnsi" w:cstheme="minorHAnsi"/>
                <w:szCs w:val="22"/>
              </w:rPr>
              <w:t>.</w:t>
            </w:r>
          </w:p>
        </w:tc>
        <w:tc>
          <w:tcPr>
            <w:tcW w:w="1668" w:type="dxa"/>
            <w:tcMar>
              <w:top w:w="58" w:type="dxa"/>
              <w:left w:w="115" w:type="dxa"/>
              <w:bottom w:w="58" w:type="dxa"/>
              <w:right w:w="115" w:type="dxa"/>
            </w:tcMar>
          </w:tcPr>
          <w:p w14:paraId="226852B0" w14:textId="77777777" w:rsidR="001E251A" w:rsidRPr="004C5438" w:rsidRDefault="001E251A" w:rsidP="00AE7639">
            <w:pPr>
              <w:rPr>
                <w:rFonts w:asciiTheme="minorHAnsi" w:hAnsiTheme="minorHAnsi" w:cstheme="minorHAnsi"/>
                <w:szCs w:val="22"/>
              </w:rPr>
            </w:pPr>
          </w:p>
        </w:tc>
        <w:tc>
          <w:tcPr>
            <w:tcW w:w="3296" w:type="dxa"/>
            <w:tcMar>
              <w:top w:w="58" w:type="dxa"/>
              <w:left w:w="115" w:type="dxa"/>
              <w:bottom w:w="58" w:type="dxa"/>
              <w:right w:w="115" w:type="dxa"/>
            </w:tcMar>
          </w:tcPr>
          <w:p w14:paraId="1738DE77" w14:textId="77777777" w:rsidR="001E251A" w:rsidRPr="004C5438" w:rsidRDefault="001E251A" w:rsidP="00AE7639">
            <w:pPr>
              <w:rPr>
                <w:rFonts w:asciiTheme="minorHAnsi" w:hAnsiTheme="minorHAnsi" w:cstheme="minorHAnsi"/>
                <w:szCs w:val="22"/>
              </w:rPr>
            </w:pPr>
          </w:p>
        </w:tc>
      </w:tr>
      <w:tr w:rsidR="001E251A" w:rsidRPr="004C5438" w14:paraId="5868DBF2" w14:textId="77777777" w:rsidTr="00AE7639">
        <w:trPr>
          <w:trHeight w:val="193"/>
          <w:jc w:val="center"/>
        </w:trPr>
        <w:tc>
          <w:tcPr>
            <w:tcW w:w="8428" w:type="dxa"/>
            <w:tcMar>
              <w:top w:w="58" w:type="dxa"/>
              <w:left w:w="115" w:type="dxa"/>
              <w:bottom w:w="58" w:type="dxa"/>
              <w:right w:w="115" w:type="dxa"/>
            </w:tcMar>
          </w:tcPr>
          <w:p w14:paraId="14D9D287" w14:textId="34338E94" w:rsidR="001E251A" w:rsidRPr="004C5438" w:rsidRDefault="001E251A" w:rsidP="00AE7639">
            <w:pPr>
              <w:tabs>
                <w:tab w:val="num" w:pos="513"/>
              </w:tabs>
              <w:ind w:left="432" w:hanging="432"/>
              <w:rPr>
                <w:rFonts w:asciiTheme="minorHAnsi" w:hAnsiTheme="minorHAnsi" w:cstheme="minorHAnsi"/>
                <w:b/>
                <w:bCs/>
                <w:iCs/>
                <w:color w:val="000000"/>
                <w:szCs w:val="22"/>
              </w:rPr>
            </w:pPr>
            <w:r>
              <w:rPr>
                <w:rFonts w:asciiTheme="minorHAnsi" w:hAnsiTheme="minorHAnsi" w:cstheme="minorHAnsi"/>
                <w:b/>
                <w:bCs/>
                <w:iCs/>
                <w:color w:val="000000"/>
                <w:szCs w:val="22"/>
              </w:rPr>
              <w:t>u3</w:t>
            </w:r>
            <w:r w:rsidRPr="004C5438">
              <w:rPr>
                <w:rFonts w:asciiTheme="minorHAnsi" w:hAnsiTheme="minorHAnsi" w:cstheme="minorHAnsi"/>
                <w:b/>
                <w:bCs/>
                <w:iCs/>
                <w:color w:val="000000"/>
                <w:szCs w:val="22"/>
              </w:rPr>
              <w:t xml:space="preserve">. </w:t>
            </w:r>
            <w:r w:rsidRPr="004C5438">
              <w:rPr>
                <w:rFonts w:asciiTheme="minorHAnsi" w:hAnsiTheme="minorHAnsi" w:cstheme="minorHAnsi"/>
                <w:bCs/>
                <w:iCs/>
                <w:color w:val="000000"/>
                <w:szCs w:val="22"/>
              </w:rPr>
              <w:t xml:space="preserve">The plan describes how information sharing will be managed and sustained </w:t>
            </w:r>
            <w:r w:rsidRPr="004C5438">
              <w:rPr>
                <w:rFonts w:asciiTheme="minorHAnsi" w:hAnsiTheme="minorHAnsi" w:cstheme="minorHAnsi"/>
                <w:szCs w:val="22"/>
              </w:rPr>
              <w:t xml:space="preserve">during a </w:t>
            </w:r>
            <w:hyperlink w:anchor="ContinuityEvent" w:history="1">
              <w:r w:rsidRPr="004C5438">
                <w:rPr>
                  <w:rStyle w:val="Hyperlink"/>
                  <w:rFonts w:asciiTheme="minorHAnsi" w:hAnsiTheme="minorHAnsi" w:cstheme="minorHAnsi"/>
                  <w:szCs w:val="22"/>
                </w:rPr>
                <w:t>continuity event</w:t>
              </w:r>
            </w:hyperlink>
            <w:r w:rsidRPr="004C5438">
              <w:rPr>
                <w:rStyle w:val="Hyperlink"/>
                <w:rFonts w:asciiTheme="minorHAnsi" w:hAnsiTheme="minorHAnsi" w:cstheme="minorHAnsi"/>
                <w:szCs w:val="22"/>
              </w:rPr>
              <w:t>.</w:t>
            </w:r>
          </w:p>
        </w:tc>
        <w:tc>
          <w:tcPr>
            <w:tcW w:w="1668" w:type="dxa"/>
            <w:tcMar>
              <w:top w:w="58" w:type="dxa"/>
              <w:left w:w="115" w:type="dxa"/>
              <w:bottom w:w="58" w:type="dxa"/>
              <w:right w:w="115" w:type="dxa"/>
            </w:tcMar>
          </w:tcPr>
          <w:p w14:paraId="036E40FD" w14:textId="77777777" w:rsidR="001E251A" w:rsidRPr="004C5438" w:rsidRDefault="001E251A" w:rsidP="00AE7639">
            <w:pPr>
              <w:rPr>
                <w:rFonts w:asciiTheme="minorHAnsi" w:hAnsiTheme="minorHAnsi" w:cstheme="minorHAnsi"/>
                <w:szCs w:val="22"/>
              </w:rPr>
            </w:pPr>
          </w:p>
        </w:tc>
        <w:tc>
          <w:tcPr>
            <w:tcW w:w="3296" w:type="dxa"/>
            <w:tcMar>
              <w:top w:w="58" w:type="dxa"/>
              <w:left w:w="115" w:type="dxa"/>
              <w:bottom w:w="58" w:type="dxa"/>
              <w:right w:w="115" w:type="dxa"/>
            </w:tcMar>
          </w:tcPr>
          <w:p w14:paraId="37BFE960" w14:textId="77777777" w:rsidR="001E251A" w:rsidRPr="004C5438" w:rsidRDefault="001E251A" w:rsidP="00AE7639">
            <w:pPr>
              <w:rPr>
                <w:rFonts w:asciiTheme="minorHAnsi" w:hAnsiTheme="minorHAnsi" w:cstheme="minorHAnsi"/>
                <w:szCs w:val="22"/>
              </w:rPr>
            </w:pPr>
          </w:p>
        </w:tc>
      </w:tr>
      <w:tr w:rsidR="00850CF2" w:rsidRPr="004C5438" w14:paraId="41CA73C6" w14:textId="77777777" w:rsidTr="00850CF2">
        <w:trPr>
          <w:trHeight w:val="193"/>
          <w:jc w:val="center"/>
        </w:trPr>
        <w:tc>
          <w:tcPr>
            <w:tcW w:w="8428" w:type="dxa"/>
            <w:tcMar>
              <w:top w:w="58" w:type="dxa"/>
              <w:left w:w="115" w:type="dxa"/>
              <w:bottom w:w="58" w:type="dxa"/>
              <w:right w:w="115" w:type="dxa"/>
            </w:tcMar>
          </w:tcPr>
          <w:p w14:paraId="1D6544AB" w14:textId="35457F7E" w:rsidR="00850CF2" w:rsidRPr="004C5438" w:rsidRDefault="00850CF2" w:rsidP="00850CF2">
            <w:pPr>
              <w:tabs>
                <w:tab w:val="num" w:pos="513"/>
              </w:tabs>
              <w:ind w:left="432" w:hanging="432"/>
              <w:rPr>
                <w:rFonts w:asciiTheme="minorHAnsi" w:hAnsiTheme="minorHAnsi" w:cstheme="minorHAnsi"/>
                <w:b/>
                <w:bCs/>
                <w:iCs/>
                <w:color w:val="000000"/>
                <w:szCs w:val="22"/>
              </w:rPr>
            </w:pPr>
            <w:bookmarkStart w:id="134" w:name="ContinuityEventReturn"/>
            <w:bookmarkEnd w:id="134"/>
            <w:r w:rsidRPr="004C5438">
              <w:rPr>
                <w:rFonts w:asciiTheme="minorHAnsi" w:hAnsiTheme="minorHAnsi" w:cstheme="minorHAnsi"/>
                <w:b/>
                <w:bCs/>
                <w:iCs/>
                <w:color w:val="000000"/>
                <w:szCs w:val="22"/>
              </w:rPr>
              <w:t xml:space="preserve">u4. </w:t>
            </w:r>
            <w:r w:rsidRPr="004C5438">
              <w:rPr>
                <w:rFonts w:asciiTheme="minorHAnsi" w:hAnsiTheme="minorHAnsi" w:cstheme="minorHAnsi"/>
                <w:bCs/>
                <w:iCs/>
                <w:color w:val="000000"/>
                <w:szCs w:val="22"/>
              </w:rPr>
              <w:t>The plan identifies the staff member who will implement the COOP (line of succession must be three-deep).</w:t>
            </w:r>
          </w:p>
        </w:tc>
        <w:tc>
          <w:tcPr>
            <w:tcW w:w="1668" w:type="dxa"/>
            <w:tcMar>
              <w:top w:w="58" w:type="dxa"/>
              <w:left w:w="115" w:type="dxa"/>
              <w:bottom w:w="58" w:type="dxa"/>
              <w:right w:w="115" w:type="dxa"/>
            </w:tcMar>
          </w:tcPr>
          <w:p w14:paraId="51081160"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D8F6961" w14:textId="77777777" w:rsidR="00850CF2" w:rsidRPr="004C5438" w:rsidRDefault="00850CF2" w:rsidP="00850CF2">
            <w:pPr>
              <w:rPr>
                <w:rFonts w:asciiTheme="minorHAnsi" w:hAnsiTheme="minorHAnsi" w:cstheme="minorHAnsi"/>
                <w:szCs w:val="22"/>
              </w:rPr>
            </w:pPr>
          </w:p>
        </w:tc>
      </w:tr>
      <w:tr w:rsidR="00850CF2" w:rsidRPr="004C5438" w14:paraId="42C345EA" w14:textId="77777777" w:rsidTr="00850CF2">
        <w:trPr>
          <w:trHeight w:val="193"/>
          <w:jc w:val="center"/>
        </w:trPr>
        <w:tc>
          <w:tcPr>
            <w:tcW w:w="8428" w:type="dxa"/>
            <w:tcMar>
              <w:top w:w="58" w:type="dxa"/>
              <w:left w:w="115" w:type="dxa"/>
              <w:bottom w:w="58" w:type="dxa"/>
              <w:right w:w="115" w:type="dxa"/>
            </w:tcMar>
          </w:tcPr>
          <w:p w14:paraId="0625D6A5" w14:textId="750B65FD" w:rsidR="00850CF2" w:rsidRPr="004C5438" w:rsidRDefault="00850CF2" w:rsidP="00850CF2">
            <w:pPr>
              <w:tabs>
                <w:tab w:val="num" w:pos="513"/>
              </w:tabs>
              <w:ind w:left="432" w:hanging="432"/>
              <w:rPr>
                <w:rFonts w:asciiTheme="minorHAnsi" w:hAnsiTheme="minorHAnsi" w:cstheme="minorHAnsi"/>
                <w:bCs/>
                <w:iCs/>
                <w:color w:val="000000"/>
                <w:szCs w:val="22"/>
              </w:rPr>
            </w:pPr>
            <w:r w:rsidRPr="004C5438">
              <w:rPr>
                <w:rFonts w:asciiTheme="minorHAnsi" w:hAnsiTheme="minorHAnsi" w:cstheme="minorHAnsi"/>
                <w:b/>
                <w:bCs/>
                <w:iCs/>
                <w:color w:val="000000"/>
                <w:szCs w:val="22"/>
              </w:rPr>
              <w:lastRenderedPageBreak/>
              <w:t>u5.</w:t>
            </w:r>
            <w:r w:rsidRPr="004C5438">
              <w:rPr>
                <w:rFonts w:asciiTheme="minorHAnsi" w:hAnsiTheme="minorHAnsi" w:cstheme="minorHAnsi"/>
                <w:bCs/>
                <w:iCs/>
                <w:color w:val="000000"/>
                <w:szCs w:val="22"/>
              </w:rPr>
              <w:t xml:space="preserve"> The plan includes the staff roles in an organizational chart or listing for when COOP is activated.</w:t>
            </w:r>
          </w:p>
        </w:tc>
        <w:tc>
          <w:tcPr>
            <w:tcW w:w="1668" w:type="dxa"/>
            <w:tcMar>
              <w:top w:w="58" w:type="dxa"/>
              <w:left w:w="115" w:type="dxa"/>
              <w:bottom w:w="58" w:type="dxa"/>
              <w:right w:w="115" w:type="dxa"/>
            </w:tcMar>
          </w:tcPr>
          <w:p w14:paraId="74A83468"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3EF6A05" w14:textId="77777777" w:rsidR="00850CF2" w:rsidRPr="004C5438" w:rsidRDefault="00850CF2" w:rsidP="00850CF2">
            <w:pPr>
              <w:rPr>
                <w:rFonts w:asciiTheme="minorHAnsi" w:hAnsiTheme="minorHAnsi" w:cstheme="minorHAnsi"/>
                <w:szCs w:val="22"/>
              </w:rPr>
            </w:pPr>
          </w:p>
        </w:tc>
      </w:tr>
      <w:tr w:rsidR="00850CF2" w:rsidRPr="004C5438" w14:paraId="4865472C" w14:textId="77777777" w:rsidTr="00850CF2">
        <w:trPr>
          <w:trHeight w:val="193"/>
          <w:jc w:val="center"/>
        </w:trPr>
        <w:tc>
          <w:tcPr>
            <w:tcW w:w="8428" w:type="dxa"/>
            <w:tcMar>
              <w:top w:w="58" w:type="dxa"/>
              <w:left w:w="115" w:type="dxa"/>
              <w:bottom w:w="58" w:type="dxa"/>
              <w:right w:w="115" w:type="dxa"/>
            </w:tcMar>
          </w:tcPr>
          <w:p w14:paraId="585E04D6" w14:textId="4958DA23" w:rsidR="00850CF2" w:rsidRPr="004C5438" w:rsidRDefault="00850CF2" w:rsidP="00850CF2">
            <w:pPr>
              <w:tabs>
                <w:tab w:val="num" w:pos="513"/>
              </w:tabs>
              <w:ind w:left="432" w:hanging="432"/>
              <w:rPr>
                <w:rFonts w:asciiTheme="minorHAnsi" w:hAnsiTheme="minorHAnsi" w:cstheme="minorHAnsi"/>
                <w:bCs/>
                <w:iCs/>
                <w:color w:val="000000"/>
                <w:szCs w:val="22"/>
              </w:rPr>
            </w:pPr>
            <w:r w:rsidRPr="004C5438">
              <w:rPr>
                <w:rFonts w:asciiTheme="minorHAnsi" w:hAnsiTheme="minorHAnsi" w:cstheme="minorHAnsi"/>
                <w:b/>
                <w:bCs/>
                <w:iCs/>
                <w:color w:val="000000"/>
                <w:szCs w:val="22"/>
              </w:rPr>
              <w:t xml:space="preserve">u6. </w:t>
            </w:r>
            <w:r w:rsidRPr="004C5438">
              <w:rPr>
                <w:rFonts w:asciiTheme="minorHAnsi" w:hAnsiTheme="minorHAnsi" w:cstheme="minorHAnsi"/>
                <w:bCs/>
                <w:iCs/>
                <w:color w:val="000000"/>
                <w:szCs w:val="22"/>
              </w:rPr>
              <w:t>The plan identifies an alternate location for key health department staff to report, if necessary.</w:t>
            </w:r>
          </w:p>
        </w:tc>
        <w:tc>
          <w:tcPr>
            <w:tcW w:w="1668" w:type="dxa"/>
            <w:tcMar>
              <w:top w:w="58" w:type="dxa"/>
              <w:left w:w="115" w:type="dxa"/>
              <w:bottom w:w="58" w:type="dxa"/>
              <w:right w:w="115" w:type="dxa"/>
            </w:tcMar>
          </w:tcPr>
          <w:p w14:paraId="29EC75FD"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6F772221" w14:textId="2327221E" w:rsidR="00850CF2" w:rsidRPr="004C5438" w:rsidRDefault="00850CF2" w:rsidP="00850CF2">
            <w:pPr>
              <w:rPr>
                <w:rFonts w:asciiTheme="minorHAnsi" w:hAnsiTheme="minorHAnsi" w:cstheme="minorHAnsi"/>
                <w:szCs w:val="22"/>
              </w:rPr>
            </w:pPr>
          </w:p>
        </w:tc>
      </w:tr>
      <w:tr w:rsidR="00850CF2" w:rsidRPr="004C5438" w14:paraId="09131C6B" w14:textId="77777777" w:rsidTr="00850CF2">
        <w:trPr>
          <w:trHeight w:val="193"/>
          <w:jc w:val="center"/>
        </w:trPr>
        <w:tc>
          <w:tcPr>
            <w:tcW w:w="8428" w:type="dxa"/>
            <w:tcMar>
              <w:top w:w="58" w:type="dxa"/>
              <w:left w:w="115" w:type="dxa"/>
              <w:bottom w:w="58" w:type="dxa"/>
              <w:right w:w="115" w:type="dxa"/>
            </w:tcMar>
          </w:tcPr>
          <w:p w14:paraId="2EDEA072" w14:textId="5A9011EB" w:rsidR="00850CF2" w:rsidRPr="004C5438" w:rsidRDefault="00850CF2" w:rsidP="00850CF2">
            <w:pPr>
              <w:tabs>
                <w:tab w:val="num" w:pos="513"/>
              </w:tabs>
              <w:ind w:left="432" w:hanging="432"/>
              <w:rPr>
                <w:rFonts w:asciiTheme="minorHAnsi" w:hAnsiTheme="minorHAnsi" w:cstheme="minorHAnsi"/>
                <w:b/>
                <w:bCs/>
                <w:iCs/>
                <w:color w:val="000000"/>
                <w:szCs w:val="22"/>
              </w:rPr>
            </w:pPr>
            <w:r w:rsidRPr="004C5438">
              <w:rPr>
                <w:rFonts w:asciiTheme="minorHAnsi" w:hAnsiTheme="minorHAnsi" w:cstheme="minorHAnsi"/>
                <w:b/>
                <w:bCs/>
                <w:iCs/>
                <w:color w:val="000000"/>
                <w:szCs w:val="22"/>
              </w:rPr>
              <w:t xml:space="preserve">u7. </w:t>
            </w:r>
            <w:r w:rsidRPr="004C5438">
              <w:rPr>
                <w:rFonts w:asciiTheme="minorHAnsi" w:hAnsiTheme="minorHAnsi" w:cstheme="minorHAnsi"/>
                <w:bCs/>
                <w:iCs/>
                <w:color w:val="000000"/>
                <w:szCs w:val="22"/>
              </w:rPr>
              <w:t>The plan describes the process for transitioning back to normal operations.</w:t>
            </w:r>
            <w:r w:rsidRPr="004C5438">
              <w:rPr>
                <w:rFonts w:asciiTheme="minorHAnsi" w:hAnsiTheme="minorHAnsi" w:cstheme="minorHAnsi"/>
                <w:b/>
                <w:bCs/>
                <w:iCs/>
                <w:color w:val="000000"/>
                <w:szCs w:val="22"/>
              </w:rPr>
              <w:t xml:space="preserve"> </w:t>
            </w:r>
          </w:p>
        </w:tc>
        <w:tc>
          <w:tcPr>
            <w:tcW w:w="1668" w:type="dxa"/>
            <w:tcMar>
              <w:top w:w="58" w:type="dxa"/>
              <w:left w:w="115" w:type="dxa"/>
              <w:bottom w:w="58" w:type="dxa"/>
              <w:right w:w="115" w:type="dxa"/>
            </w:tcMar>
          </w:tcPr>
          <w:p w14:paraId="2DBDFA59"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6C3A065D" w14:textId="77777777" w:rsidR="00850CF2" w:rsidRPr="004C5438" w:rsidRDefault="00850CF2" w:rsidP="00850CF2">
            <w:pPr>
              <w:rPr>
                <w:rFonts w:asciiTheme="minorHAnsi" w:hAnsiTheme="minorHAnsi" w:cstheme="minorHAnsi"/>
                <w:szCs w:val="22"/>
              </w:rPr>
            </w:pPr>
          </w:p>
        </w:tc>
      </w:tr>
      <w:tr w:rsidR="00850CF2" w:rsidRPr="004C5438" w14:paraId="773C9BB8" w14:textId="77777777" w:rsidTr="00850CF2">
        <w:trPr>
          <w:trHeight w:val="66"/>
          <w:jc w:val="center"/>
        </w:trPr>
        <w:tc>
          <w:tcPr>
            <w:tcW w:w="8428" w:type="dxa"/>
            <w:shd w:val="clear" w:color="auto" w:fill="C6D9F1"/>
            <w:tcMar>
              <w:top w:w="58" w:type="dxa"/>
              <w:left w:w="115" w:type="dxa"/>
              <w:bottom w:w="58" w:type="dxa"/>
              <w:right w:w="115" w:type="dxa"/>
            </w:tcMar>
            <w:vAlign w:val="center"/>
          </w:tcPr>
          <w:p w14:paraId="70682E23" w14:textId="4DD1EB2E" w:rsidR="00850CF2" w:rsidRPr="004C5438" w:rsidRDefault="00850CF2" w:rsidP="00850CF2">
            <w:pPr>
              <w:ind w:left="325" w:hanging="325"/>
              <w:rPr>
                <w:rFonts w:asciiTheme="minorHAnsi" w:hAnsiTheme="minorHAnsi" w:cstheme="minorHAnsi"/>
                <w:b/>
                <w:szCs w:val="22"/>
              </w:rPr>
            </w:pPr>
            <w:bookmarkStart w:id="135" w:name="PublicHealthSurgeReturn"/>
            <w:bookmarkEnd w:id="135"/>
            <w:r w:rsidRPr="004C5438">
              <w:rPr>
                <w:rFonts w:asciiTheme="minorHAnsi" w:hAnsiTheme="minorHAnsi" w:cstheme="minorHAnsi"/>
                <w:b/>
                <w:szCs w:val="22"/>
              </w:rPr>
              <w:t>V.</w:t>
            </w:r>
            <w:r w:rsidRPr="004C5438">
              <w:rPr>
                <w:rFonts w:asciiTheme="minorHAnsi" w:hAnsiTheme="minorHAnsi" w:cstheme="minorHAnsi"/>
                <w:szCs w:val="22"/>
              </w:rPr>
              <w:t xml:space="preserve">   </w:t>
            </w:r>
            <w:hyperlink w:anchor="PublicHealthSurge" w:history="1">
              <w:r w:rsidRPr="004C5438">
                <w:rPr>
                  <w:rStyle w:val="Hyperlink"/>
                  <w:rFonts w:asciiTheme="minorHAnsi" w:hAnsiTheme="minorHAnsi" w:cstheme="minorHAnsi"/>
                  <w:b/>
                  <w:szCs w:val="22"/>
                </w:rPr>
                <w:t>Surge Capacity</w:t>
              </w:r>
            </w:hyperlink>
          </w:p>
        </w:tc>
        <w:tc>
          <w:tcPr>
            <w:tcW w:w="1668" w:type="dxa"/>
            <w:shd w:val="clear" w:color="auto" w:fill="C6D9F1"/>
            <w:tcMar>
              <w:top w:w="58" w:type="dxa"/>
              <w:left w:w="115" w:type="dxa"/>
              <w:bottom w:w="58" w:type="dxa"/>
              <w:right w:w="115" w:type="dxa"/>
            </w:tcMar>
            <w:vAlign w:val="center"/>
          </w:tcPr>
          <w:p w14:paraId="67BED5AC"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Hyperlink(s)</w:t>
            </w:r>
          </w:p>
        </w:tc>
        <w:tc>
          <w:tcPr>
            <w:tcW w:w="3296" w:type="dxa"/>
            <w:shd w:val="clear" w:color="auto" w:fill="C6D9F1"/>
            <w:tcMar>
              <w:top w:w="58" w:type="dxa"/>
              <w:left w:w="115" w:type="dxa"/>
              <w:bottom w:w="58" w:type="dxa"/>
              <w:right w:w="115" w:type="dxa"/>
            </w:tcMar>
            <w:vAlign w:val="center"/>
          </w:tcPr>
          <w:p w14:paraId="1F180320"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850CF2" w:rsidRPr="004C5438" w14:paraId="7D3E9F29" w14:textId="77777777" w:rsidTr="002949DB">
        <w:trPr>
          <w:trHeight w:val="306"/>
          <w:jc w:val="center"/>
        </w:trPr>
        <w:tc>
          <w:tcPr>
            <w:tcW w:w="13392" w:type="dxa"/>
            <w:gridSpan w:val="3"/>
            <w:tcMar>
              <w:top w:w="58" w:type="dxa"/>
              <w:left w:w="115" w:type="dxa"/>
              <w:bottom w:w="58" w:type="dxa"/>
              <w:right w:w="115" w:type="dxa"/>
            </w:tcMar>
            <w:vAlign w:val="center"/>
          </w:tcPr>
          <w:p w14:paraId="6B2ECB6A"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b/>
                <w:szCs w:val="22"/>
              </w:rPr>
              <w:t>v1. The evidence demonstrates a concept of operations for surge capacity by addressing the five items listed:</w:t>
            </w:r>
          </w:p>
        </w:tc>
      </w:tr>
      <w:tr w:rsidR="00850CF2" w:rsidRPr="004C5438" w14:paraId="457CADD5" w14:textId="77777777" w:rsidTr="00850CF2">
        <w:trPr>
          <w:trHeight w:val="306"/>
          <w:jc w:val="center"/>
        </w:trPr>
        <w:tc>
          <w:tcPr>
            <w:tcW w:w="8428" w:type="dxa"/>
            <w:tcMar>
              <w:top w:w="58" w:type="dxa"/>
              <w:left w:w="115" w:type="dxa"/>
              <w:bottom w:w="58" w:type="dxa"/>
              <w:right w:w="115" w:type="dxa"/>
            </w:tcMar>
          </w:tcPr>
          <w:p w14:paraId="666CD942" w14:textId="6E7D2B62" w:rsidR="00850CF2" w:rsidRPr="004C5438" w:rsidRDefault="00850CF2" w:rsidP="00850CF2">
            <w:pPr>
              <w:tabs>
                <w:tab w:val="left" w:pos="5370"/>
              </w:tabs>
              <w:ind w:left="719" w:hanging="360"/>
              <w:rPr>
                <w:rFonts w:asciiTheme="minorHAnsi" w:hAnsiTheme="minorHAnsi" w:cstheme="minorHAnsi"/>
                <w:b/>
                <w:bCs/>
                <w:iCs/>
                <w:color w:val="000000"/>
                <w:szCs w:val="22"/>
              </w:rPr>
            </w:pPr>
            <w:r w:rsidRPr="004C5438">
              <w:rPr>
                <w:rFonts w:asciiTheme="minorHAnsi" w:hAnsiTheme="minorHAnsi" w:cstheme="minorHAnsi"/>
                <w:b/>
                <w:szCs w:val="22"/>
              </w:rPr>
              <w:t>v1i</w:t>
            </w:r>
            <w:r w:rsidRPr="004C5438">
              <w:rPr>
                <w:rFonts w:asciiTheme="minorHAnsi" w:hAnsiTheme="minorHAnsi" w:cstheme="minorHAnsi"/>
                <w:szCs w:val="22"/>
              </w:rPr>
              <w:t xml:space="preserve">. Staff roles and responsibilities as related to </w:t>
            </w:r>
            <w:hyperlink w:anchor="ESF" w:history="1">
              <w:r w:rsidRPr="004C5438">
                <w:rPr>
                  <w:rStyle w:val="Hyperlink"/>
                  <w:rFonts w:asciiTheme="minorHAnsi" w:hAnsiTheme="minorHAnsi" w:cstheme="minorHAnsi"/>
                  <w:szCs w:val="22"/>
                </w:rPr>
                <w:t>ESF 8: Public Health and Medical Services</w:t>
              </w:r>
            </w:hyperlink>
            <w:r w:rsidRPr="004C5438">
              <w:rPr>
                <w:rFonts w:asciiTheme="minorHAnsi" w:hAnsiTheme="minorHAnsi" w:cstheme="minorHAnsi"/>
                <w:szCs w:val="22"/>
              </w:rPr>
              <w:t>.</w:t>
            </w:r>
          </w:p>
        </w:tc>
        <w:tc>
          <w:tcPr>
            <w:tcW w:w="1668" w:type="dxa"/>
            <w:tcMar>
              <w:top w:w="58" w:type="dxa"/>
              <w:left w:w="115" w:type="dxa"/>
              <w:bottom w:w="58" w:type="dxa"/>
              <w:right w:w="115" w:type="dxa"/>
            </w:tcMar>
          </w:tcPr>
          <w:p w14:paraId="78D7B26F"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5E53707" w14:textId="77777777" w:rsidR="00850CF2" w:rsidRPr="004C5438" w:rsidRDefault="00850CF2" w:rsidP="00850CF2">
            <w:pPr>
              <w:rPr>
                <w:rFonts w:asciiTheme="minorHAnsi" w:hAnsiTheme="minorHAnsi" w:cstheme="minorHAnsi"/>
                <w:szCs w:val="22"/>
              </w:rPr>
            </w:pPr>
          </w:p>
        </w:tc>
      </w:tr>
      <w:tr w:rsidR="00850CF2" w:rsidRPr="004C5438" w14:paraId="56F3EFD6" w14:textId="77777777" w:rsidTr="00850CF2">
        <w:trPr>
          <w:trHeight w:val="306"/>
          <w:jc w:val="center"/>
        </w:trPr>
        <w:tc>
          <w:tcPr>
            <w:tcW w:w="8428" w:type="dxa"/>
            <w:tcMar>
              <w:top w:w="58" w:type="dxa"/>
              <w:left w:w="115" w:type="dxa"/>
              <w:bottom w:w="58" w:type="dxa"/>
              <w:right w:w="115" w:type="dxa"/>
            </w:tcMar>
          </w:tcPr>
          <w:p w14:paraId="5B259740" w14:textId="383BF69D" w:rsidR="00850CF2" w:rsidRPr="004C5438" w:rsidRDefault="00850CF2" w:rsidP="00850CF2">
            <w:pPr>
              <w:tabs>
                <w:tab w:val="left" w:pos="6090"/>
              </w:tabs>
              <w:ind w:left="719" w:hanging="360"/>
              <w:rPr>
                <w:rFonts w:asciiTheme="minorHAnsi" w:hAnsiTheme="minorHAnsi" w:cstheme="minorHAnsi"/>
                <w:b/>
                <w:bCs/>
                <w:iCs/>
                <w:color w:val="000000"/>
                <w:szCs w:val="22"/>
              </w:rPr>
            </w:pPr>
            <w:r w:rsidRPr="004C5438">
              <w:rPr>
                <w:rFonts w:asciiTheme="minorHAnsi" w:hAnsiTheme="minorHAnsi" w:cstheme="minorHAnsi"/>
                <w:b/>
                <w:szCs w:val="22"/>
              </w:rPr>
              <w:t>v1ii</w:t>
            </w:r>
            <w:r w:rsidRPr="004C5438">
              <w:rPr>
                <w:rFonts w:asciiTheme="minorHAnsi" w:hAnsiTheme="minorHAnsi" w:cstheme="minorHAnsi"/>
                <w:szCs w:val="22"/>
              </w:rPr>
              <w:t>. Response actions that will take place.</w:t>
            </w:r>
            <w:r w:rsidRPr="004C5438">
              <w:rPr>
                <w:rFonts w:asciiTheme="minorHAnsi" w:hAnsiTheme="minorHAnsi" w:cstheme="minorHAnsi"/>
                <w:szCs w:val="22"/>
              </w:rPr>
              <w:tab/>
            </w:r>
          </w:p>
        </w:tc>
        <w:tc>
          <w:tcPr>
            <w:tcW w:w="1668" w:type="dxa"/>
            <w:tcMar>
              <w:top w:w="58" w:type="dxa"/>
              <w:left w:w="115" w:type="dxa"/>
              <w:bottom w:w="58" w:type="dxa"/>
              <w:right w:w="115" w:type="dxa"/>
            </w:tcMar>
          </w:tcPr>
          <w:p w14:paraId="4C28480B"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060A703" w14:textId="77777777" w:rsidR="00850CF2" w:rsidRPr="004C5438" w:rsidRDefault="00850CF2" w:rsidP="00850CF2">
            <w:pPr>
              <w:rPr>
                <w:rFonts w:asciiTheme="minorHAnsi" w:hAnsiTheme="minorHAnsi" w:cstheme="minorHAnsi"/>
                <w:szCs w:val="22"/>
              </w:rPr>
            </w:pPr>
          </w:p>
        </w:tc>
      </w:tr>
      <w:tr w:rsidR="00850CF2" w:rsidRPr="004C5438" w14:paraId="3F279E27" w14:textId="77777777" w:rsidTr="00850CF2">
        <w:trPr>
          <w:trHeight w:val="306"/>
          <w:jc w:val="center"/>
        </w:trPr>
        <w:tc>
          <w:tcPr>
            <w:tcW w:w="8428" w:type="dxa"/>
            <w:tcMar>
              <w:top w:w="58" w:type="dxa"/>
              <w:left w:w="115" w:type="dxa"/>
              <w:bottom w:w="58" w:type="dxa"/>
              <w:right w:w="115" w:type="dxa"/>
            </w:tcMar>
          </w:tcPr>
          <w:p w14:paraId="6744C519" w14:textId="6F70AD43" w:rsidR="00850CF2" w:rsidRPr="004C5438" w:rsidRDefault="00850CF2" w:rsidP="00850CF2">
            <w:pPr>
              <w:tabs>
                <w:tab w:val="left" w:pos="6090"/>
              </w:tabs>
              <w:ind w:left="719" w:hanging="360"/>
              <w:rPr>
                <w:rFonts w:asciiTheme="minorHAnsi" w:hAnsiTheme="minorHAnsi" w:cstheme="minorHAnsi"/>
                <w:b/>
                <w:bCs/>
                <w:iCs/>
                <w:color w:val="000000"/>
                <w:szCs w:val="22"/>
              </w:rPr>
            </w:pPr>
            <w:r w:rsidRPr="004C5438">
              <w:rPr>
                <w:rFonts w:asciiTheme="minorHAnsi" w:hAnsiTheme="minorHAnsi" w:cstheme="minorHAnsi"/>
                <w:b/>
                <w:szCs w:val="22"/>
              </w:rPr>
              <w:t>v1iii</w:t>
            </w:r>
            <w:r w:rsidRPr="004C5438">
              <w:rPr>
                <w:rFonts w:asciiTheme="minorHAnsi" w:hAnsiTheme="minorHAnsi" w:cstheme="minorHAnsi"/>
                <w:szCs w:val="22"/>
              </w:rPr>
              <w:t>. When the response actions will take place.</w:t>
            </w:r>
          </w:p>
        </w:tc>
        <w:tc>
          <w:tcPr>
            <w:tcW w:w="1668" w:type="dxa"/>
            <w:tcMar>
              <w:top w:w="58" w:type="dxa"/>
              <w:left w:w="115" w:type="dxa"/>
              <w:bottom w:w="58" w:type="dxa"/>
              <w:right w:w="115" w:type="dxa"/>
            </w:tcMar>
          </w:tcPr>
          <w:p w14:paraId="544A408C"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F9B2D5A" w14:textId="77777777" w:rsidR="00850CF2" w:rsidRPr="004C5438" w:rsidRDefault="00850CF2" w:rsidP="00850CF2">
            <w:pPr>
              <w:rPr>
                <w:rFonts w:asciiTheme="minorHAnsi" w:hAnsiTheme="minorHAnsi" w:cstheme="minorHAnsi"/>
                <w:szCs w:val="22"/>
              </w:rPr>
            </w:pPr>
          </w:p>
        </w:tc>
      </w:tr>
      <w:tr w:rsidR="00850CF2" w:rsidRPr="004C5438" w14:paraId="333A6EE3" w14:textId="77777777" w:rsidTr="00850CF2">
        <w:trPr>
          <w:trHeight w:val="306"/>
          <w:jc w:val="center"/>
        </w:trPr>
        <w:tc>
          <w:tcPr>
            <w:tcW w:w="8428" w:type="dxa"/>
            <w:tcMar>
              <w:top w:w="58" w:type="dxa"/>
              <w:left w:w="115" w:type="dxa"/>
              <w:bottom w:w="58" w:type="dxa"/>
              <w:right w:w="115" w:type="dxa"/>
            </w:tcMar>
          </w:tcPr>
          <w:p w14:paraId="6DEB0A71" w14:textId="50B3E770" w:rsidR="00850CF2" w:rsidRPr="004C5438" w:rsidRDefault="00850CF2" w:rsidP="00850CF2">
            <w:pPr>
              <w:tabs>
                <w:tab w:val="left" w:pos="5370"/>
              </w:tabs>
              <w:ind w:left="719" w:hanging="360"/>
              <w:rPr>
                <w:rFonts w:asciiTheme="minorHAnsi" w:hAnsiTheme="minorHAnsi" w:cstheme="minorHAnsi"/>
                <w:b/>
                <w:bCs/>
                <w:iCs/>
                <w:color w:val="000000"/>
                <w:szCs w:val="22"/>
              </w:rPr>
            </w:pPr>
            <w:r w:rsidRPr="004C5438">
              <w:rPr>
                <w:rFonts w:asciiTheme="minorHAnsi" w:hAnsiTheme="minorHAnsi" w:cstheme="minorHAnsi"/>
                <w:b/>
                <w:szCs w:val="22"/>
              </w:rPr>
              <w:t>v1iv</w:t>
            </w:r>
            <w:r w:rsidRPr="004C5438">
              <w:rPr>
                <w:rFonts w:asciiTheme="minorHAnsi" w:hAnsiTheme="minorHAnsi" w:cstheme="minorHAnsi"/>
                <w:szCs w:val="22"/>
              </w:rPr>
              <w:t>. Under whose authority the actions will take place.</w:t>
            </w:r>
            <w:r w:rsidRPr="004C5438">
              <w:rPr>
                <w:rFonts w:asciiTheme="minorHAnsi" w:hAnsiTheme="minorHAnsi" w:cstheme="minorHAnsi"/>
                <w:szCs w:val="22"/>
              </w:rPr>
              <w:tab/>
            </w:r>
          </w:p>
        </w:tc>
        <w:tc>
          <w:tcPr>
            <w:tcW w:w="1668" w:type="dxa"/>
            <w:tcMar>
              <w:top w:w="58" w:type="dxa"/>
              <w:left w:w="115" w:type="dxa"/>
              <w:bottom w:w="58" w:type="dxa"/>
              <w:right w:w="115" w:type="dxa"/>
            </w:tcMar>
          </w:tcPr>
          <w:p w14:paraId="6CFC8DCE"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FD9024F" w14:textId="77777777" w:rsidR="00850CF2" w:rsidRPr="004C5438" w:rsidRDefault="00850CF2" w:rsidP="00850CF2">
            <w:pPr>
              <w:rPr>
                <w:rFonts w:asciiTheme="minorHAnsi" w:hAnsiTheme="minorHAnsi" w:cstheme="minorHAnsi"/>
                <w:szCs w:val="22"/>
              </w:rPr>
            </w:pPr>
          </w:p>
        </w:tc>
      </w:tr>
      <w:tr w:rsidR="00850CF2" w:rsidRPr="004C5438" w14:paraId="7A939AC3" w14:textId="77777777" w:rsidTr="00850CF2">
        <w:trPr>
          <w:trHeight w:val="306"/>
          <w:jc w:val="center"/>
        </w:trPr>
        <w:tc>
          <w:tcPr>
            <w:tcW w:w="8428" w:type="dxa"/>
            <w:tcMar>
              <w:top w:w="58" w:type="dxa"/>
              <w:left w:w="115" w:type="dxa"/>
              <w:bottom w:w="58" w:type="dxa"/>
              <w:right w:w="115" w:type="dxa"/>
            </w:tcMar>
          </w:tcPr>
          <w:p w14:paraId="63BCBA4D" w14:textId="77777777" w:rsidR="00850CF2" w:rsidRPr="004C5438" w:rsidRDefault="00850CF2" w:rsidP="00850CF2">
            <w:pPr>
              <w:tabs>
                <w:tab w:val="left" w:pos="5370"/>
              </w:tabs>
              <w:ind w:left="719" w:hanging="360"/>
              <w:rPr>
                <w:rFonts w:asciiTheme="minorHAnsi" w:hAnsiTheme="minorHAnsi" w:cstheme="minorHAnsi"/>
                <w:b/>
                <w:bCs/>
                <w:iCs/>
                <w:color w:val="000000"/>
                <w:szCs w:val="22"/>
              </w:rPr>
            </w:pPr>
            <w:r w:rsidRPr="004C5438">
              <w:rPr>
                <w:rFonts w:asciiTheme="minorHAnsi" w:hAnsiTheme="minorHAnsi" w:cstheme="minorHAnsi"/>
                <w:b/>
                <w:szCs w:val="22"/>
              </w:rPr>
              <w:t>v1v</w:t>
            </w:r>
            <w:r w:rsidRPr="004C5438">
              <w:rPr>
                <w:rFonts w:asciiTheme="minorHAnsi" w:hAnsiTheme="minorHAnsi" w:cstheme="minorHAnsi"/>
                <w:szCs w:val="22"/>
              </w:rPr>
              <w:t>. How response actions will be documented.</w:t>
            </w:r>
          </w:p>
        </w:tc>
        <w:tc>
          <w:tcPr>
            <w:tcW w:w="1668" w:type="dxa"/>
            <w:tcMar>
              <w:top w:w="58" w:type="dxa"/>
              <w:left w:w="115" w:type="dxa"/>
              <w:bottom w:w="58" w:type="dxa"/>
              <w:right w:w="115" w:type="dxa"/>
            </w:tcMar>
          </w:tcPr>
          <w:p w14:paraId="5A4412E2"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0954C0F" w14:textId="77777777" w:rsidR="00850CF2" w:rsidRPr="004C5438" w:rsidRDefault="00850CF2" w:rsidP="00850CF2">
            <w:pPr>
              <w:rPr>
                <w:rFonts w:asciiTheme="minorHAnsi" w:hAnsiTheme="minorHAnsi" w:cstheme="minorHAnsi"/>
                <w:szCs w:val="22"/>
              </w:rPr>
            </w:pPr>
          </w:p>
        </w:tc>
      </w:tr>
      <w:tr w:rsidR="00850CF2" w:rsidRPr="004C5438" w14:paraId="0B0DF8A7" w14:textId="77777777" w:rsidTr="00850CF2">
        <w:trPr>
          <w:trHeight w:val="306"/>
          <w:jc w:val="center"/>
        </w:trPr>
        <w:tc>
          <w:tcPr>
            <w:tcW w:w="8428" w:type="dxa"/>
            <w:tcMar>
              <w:top w:w="58" w:type="dxa"/>
              <w:left w:w="115" w:type="dxa"/>
              <w:bottom w:w="58" w:type="dxa"/>
              <w:right w:w="115" w:type="dxa"/>
            </w:tcMar>
          </w:tcPr>
          <w:p w14:paraId="0BA51757" w14:textId="14AAEF6C" w:rsidR="00850CF2" w:rsidRPr="004C5438" w:rsidRDefault="00850CF2" w:rsidP="00850CF2">
            <w:pPr>
              <w:tabs>
                <w:tab w:val="num" w:pos="513"/>
              </w:tabs>
              <w:ind w:left="432" w:hanging="432"/>
              <w:rPr>
                <w:rFonts w:asciiTheme="minorHAnsi" w:hAnsiTheme="minorHAnsi" w:cstheme="minorHAnsi"/>
                <w:bCs/>
                <w:iCs/>
                <w:color w:val="000000"/>
                <w:szCs w:val="22"/>
              </w:rPr>
            </w:pPr>
            <w:r w:rsidRPr="004C5438">
              <w:rPr>
                <w:rFonts w:asciiTheme="minorHAnsi" w:hAnsiTheme="minorHAnsi" w:cstheme="minorHAnsi"/>
                <w:b/>
                <w:bCs/>
                <w:iCs/>
                <w:color w:val="000000"/>
                <w:szCs w:val="22"/>
              </w:rPr>
              <w:t>v2</w:t>
            </w:r>
            <w:bookmarkStart w:id="136" w:name="_Hlk510512606"/>
            <w:r w:rsidRPr="004C5438">
              <w:rPr>
                <w:rFonts w:asciiTheme="minorHAnsi" w:hAnsiTheme="minorHAnsi" w:cstheme="minorHAnsi"/>
                <w:b/>
                <w:bCs/>
                <w:iCs/>
                <w:color w:val="000000"/>
                <w:szCs w:val="22"/>
              </w:rPr>
              <w:t xml:space="preserve">. </w:t>
            </w:r>
            <w:r w:rsidRPr="004C5438">
              <w:rPr>
                <w:rFonts w:asciiTheme="minorHAnsi" w:hAnsiTheme="minorHAnsi" w:cstheme="minorHAnsi"/>
                <w:bCs/>
                <w:iCs/>
                <w:color w:val="000000"/>
                <w:szCs w:val="22"/>
              </w:rPr>
              <w:t xml:space="preserve">The plan describes expected capability and capacity of local, state, federal, and private resources to respond to an emergency. </w:t>
            </w:r>
            <w:bookmarkEnd w:id="136"/>
          </w:p>
        </w:tc>
        <w:tc>
          <w:tcPr>
            <w:tcW w:w="1668" w:type="dxa"/>
            <w:tcMar>
              <w:top w:w="58" w:type="dxa"/>
              <w:left w:w="115" w:type="dxa"/>
              <w:bottom w:w="58" w:type="dxa"/>
              <w:right w:w="115" w:type="dxa"/>
            </w:tcMar>
          </w:tcPr>
          <w:p w14:paraId="577D2438"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6E35A59" w14:textId="77777777" w:rsidR="00850CF2" w:rsidRPr="004C5438" w:rsidRDefault="00850CF2" w:rsidP="00850CF2">
            <w:pPr>
              <w:rPr>
                <w:rFonts w:asciiTheme="minorHAnsi" w:hAnsiTheme="minorHAnsi" w:cstheme="minorHAnsi"/>
                <w:szCs w:val="22"/>
              </w:rPr>
            </w:pPr>
          </w:p>
        </w:tc>
      </w:tr>
      <w:tr w:rsidR="00850CF2" w:rsidRPr="004C5438" w14:paraId="7FF25B85" w14:textId="77777777" w:rsidTr="00850CF2">
        <w:trPr>
          <w:trHeight w:val="306"/>
          <w:jc w:val="center"/>
        </w:trPr>
        <w:tc>
          <w:tcPr>
            <w:tcW w:w="8428" w:type="dxa"/>
            <w:tcMar>
              <w:top w:w="58" w:type="dxa"/>
              <w:left w:w="115" w:type="dxa"/>
              <w:bottom w:w="58" w:type="dxa"/>
              <w:right w:w="115" w:type="dxa"/>
            </w:tcMar>
          </w:tcPr>
          <w:p w14:paraId="3208DCEF" w14:textId="4157131E" w:rsidR="00850CF2" w:rsidRPr="004C5438" w:rsidRDefault="00850CF2" w:rsidP="00850CF2">
            <w:pPr>
              <w:tabs>
                <w:tab w:val="num" w:pos="513"/>
              </w:tabs>
              <w:ind w:left="432" w:hanging="432"/>
              <w:rPr>
                <w:rFonts w:asciiTheme="minorHAnsi" w:hAnsiTheme="minorHAnsi" w:cstheme="minorHAnsi"/>
                <w:bCs/>
                <w:iCs/>
                <w:color w:val="000000"/>
                <w:szCs w:val="22"/>
              </w:rPr>
            </w:pPr>
            <w:r w:rsidRPr="004C5438">
              <w:rPr>
                <w:rFonts w:asciiTheme="minorHAnsi" w:hAnsiTheme="minorHAnsi" w:cstheme="minorHAnsi"/>
                <w:b/>
                <w:szCs w:val="22"/>
              </w:rPr>
              <w:t xml:space="preserve">v3. </w:t>
            </w:r>
            <w:r w:rsidRPr="004C5438">
              <w:rPr>
                <w:rFonts w:asciiTheme="minorHAnsi" w:hAnsiTheme="minorHAnsi" w:cstheme="minorHAnsi"/>
                <w:szCs w:val="22"/>
              </w:rPr>
              <w:t xml:space="preserve">The plan </w:t>
            </w:r>
            <w:r w:rsidRPr="004C5438">
              <w:rPr>
                <w:rFonts w:asciiTheme="minorHAnsi" w:hAnsiTheme="minorHAnsi" w:cstheme="minorHAnsi"/>
                <w:color w:val="000000"/>
                <w:szCs w:val="22"/>
              </w:rPr>
              <w:t xml:space="preserve">identifies </w:t>
            </w:r>
            <w:hyperlink w:anchor="Indicators" w:history="1">
              <w:r w:rsidRPr="004C5438">
                <w:rPr>
                  <w:rStyle w:val="Hyperlink"/>
                  <w:rFonts w:asciiTheme="minorHAnsi" w:hAnsiTheme="minorHAnsi" w:cstheme="minorHAnsi"/>
                  <w:szCs w:val="22"/>
                </w:rPr>
                <w:t>indicators</w:t>
              </w:r>
            </w:hyperlink>
            <w:r w:rsidRPr="004C5438">
              <w:rPr>
                <w:rFonts w:asciiTheme="minorHAnsi" w:hAnsiTheme="minorHAnsi" w:cstheme="minorHAnsi"/>
                <w:color w:val="000000"/>
                <w:szCs w:val="22"/>
              </w:rPr>
              <w:t xml:space="preserve"> that will suggest that an event has occurred that could exceed the ordinary </w:t>
            </w:r>
            <w:hyperlink w:anchor="Capacity" w:history="1">
              <w:r w:rsidRPr="004C5438">
                <w:rPr>
                  <w:rStyle w:val="Hyperlink"/>
                  <w:rFonts w:asciiTheme="minorHAnsi" w:hAnsiTheme="minorHAnsi" w:cstheme="minorHAnsi"/>
                  <w:szCs w:val="22"/>
                </w:rPr>
                <w:t>capacity</w:t>
              </w:r>
            </w:hyperlink>
            <w:r w:rsidRPr="004C5438">
              <w:rPr>
                <w:rFonts w:asciiTheme="minorHAnsi" w:hAnsiTheme="minorHAnsi" w:cstheme="minorHAnsi"/>
                <w:color w:val="000000"/>
                <w:szCs w:val="22"/>
              </w:rPr>
              <w:t xml:space="preserve"> of the agency and, possibly, the </w:t>
            </w:r>
            <w:r w:rsidRPr="004C5438">
              <w:rPr>
                <w:rFonts w:asciiTheme="minorHAnsi" w:hAnsiTheme="minorHAnsi" w:cstheme="minorHAnsi"/>
                <w:szCs w:val="22"/>
              </w:rPr>
              <w:t>surge capacity</w:t>
            </w:r>
            <w:r w:rsidRPr="004C5438">
              <w:rPr>
                <w:rFonts w:asciiTheme="minorHAnsi" w:hAnsiTheme="minorHAnsi" w:cstheme="minorHAnsi"/>
                <w:color w:val="000000"/>
                <w:szCs w:val="22"/>
              </w:rPr>
              <w:t xml:space="preserve"> of the agency.</w:t>
            </w:r>
          </w:p>
        </w:tc>
        <w:tc>
          <w:tcPr>
            <w:tcW w:w="1668" w:type="dxa"/>
            <w:tcMar>
              <w:top w:w="58" w:type="dxa"/>
              <w:left w:w="115" w:type="dxa"/>
              <w:bottom w:w="58" w:type="dxa"/>
              <w:right w:w="115" w:type="dxa"/>
            </w:tcMar>
          </w:tcPr>
          <w:p w14:paraId="1910947E"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C1D6D2F" w14:textId="77777777" w:rsidR="00850CF2" w:rsidRPr="004C5438" w:rsidRDefault="00850CF2" w:rsidP="00850CF2">
            <w:pPr>
              <w:rPr>
                <w:rFonts w:asciiTheme="minorHAnsi" w:hAnsiTheme="minorHAnsi" w:cstheme="minorHAnsi"/>
                <w:szCs w:val="22"/>
              </w:rPr>
            </w:pPr>
          </w:p>
        </w:tc>
      </w:tr>
      <w:tr w:rsidR="00850CF2" w:rsidRPr="004C5438" w14:paraId="39673193" w14:textId="77777777" w:rsidTr="00850CF2">
        <w:trPr>
          <w:trHeight w:val="2204"/>
          <w:jc w:val="center"/>
        </w:trPr>
        <w:tc>
          <w:tcPr>
            <w:tcW w:w="8428" w:type="dxa"/>
            <w:tcMar>
              <w:top w:w="58" w:type="dxa"/>
              <w:left w:w="115" w:type="dxa"/>
              <w:bottom w:w="58" w:type="dxa"/>
              <w:right w:w="115" w:type="dxa"/>
            </w:tcMar>
          </w:tcPr>
          <w:p w14:paraId="0FADE70B" w14:textId="3766FC1C" w:rsidR="00850CF2" w:rsidRPr="004C5438" w:rsidRDefault="00850CF2" w:rsidP="00850CF2">
            <w:pPr>
              <w:tabs>
                <w:tab w:val="num" w:pos="513"/>
              </w:tabs>
              <w:ind w:left="432" w:hanging="432"/>
              <w:rPr>
                <w:rFonts w:asciiTheme="minorHAnsi" w:hAnsiTheme="minorHAnsi" w:cstheme="minorHAnsi"/>
                <w:bCs/>
                <w:iCs/>
                <w:color w:val="000000"/>
                <w:szCs w:val="22"/>
              </w:rPr>
            </w:pPr>
            <w:bookmarkStart w:id="137" w:name="_Hlk517781041"/>
            <w:r w:rsidRPr="004C5438">
              <w:rPr>
                <w:rFonts w:asciiTheme="minorHAnsi" w:hAnsiTheme="minorHAnsi" w:cstheme="minorHAnsi"/>
                <w:b/>
                <w:bCs/>
                <w:iCs/>
                <w:color w:val="000000"/>
                <w:szCs w:val="22"/>
              </w:rPr>
              <w:t xml:space="preserve">v4. </w:t>
            </w:r>
            <w:r w:rsidRPr="004C5438">
              <w:rPr>
                <w:rFonts w:asciiTheme="minorHAnsi" w:hAnsiTheme="minorHAnsi" w:cstheme="minorHAnsi"/>
                <w:bCs/>
                <w:iCs/>
                <w:color w:val="000000"/>
                <w:szCs w:val="22"/>
              </w:rPr>
              <w:t xml:space="preserve">The plan contains a table or matrix that identifies the capacity, surge capacity, and sources for </w:t>
            </w:r>
            <w:proofErr w:type="gramStart"/>
            <w:r w:rsidRPr="004C5438">
              <w:rPr>
                <w:rFonts w:asciiTheme="minorHAnsi" w:hAnsiTheme="minorHAnsi" w:cstheme="minorHAnsi"/>
                <w:bCs/>
                <w:iCs/>
                <w:color w:val="000000"/>
                <w:szCs w:val="22"/>
              </w:rPr>
              <w:t>all of</w:t>
            </w:r>
            <w:proofErr w:type="gramEnd"/>
            <w:r w:rsidRPr="004C5438">
              <w:rPr>
                <w:rFonts w:asciiTheme="minorHAnsi" w:hAnsiTheme="minorHAnsi" w:cstheme="minorHAnsi"/>
                <w:bCs/>
                <w:iCs/>
                <w:color w:val="000000"/>
                <w:szCs w:val="22"/>
              </w:rPr>
              <w:t xml:space="preserve"> the following, in relation to the scope and duration for anticipated events:</w:t>
            </w:r>
          </w:p>
          <w:p w14:paraId="1D854FDD" w14:textId="77777777" w:rsidR="00850CF2" w:rsidRPr="004C5438" w:rsidRDefault="00850CF2" w:rsidP="00850CF2">
            <w:pPr>
              <w:numPr>
                <w:ilvl w:val="0"/>
                <w:numId w:val="15"/>
              </w:numPr>
              <w:rPr>
                <w:rFonts w:asciiTheme="minorHAnsi" w:hAnsiTheme="minorHAnsi" w:cstheme="minorHAnsi"/>
                <w:bCs/>
                <w:iCs/>
                <w:color w:val="000000"/>
                <w:szCs w:val="22"/>
              </w:rPr>
            </w:pPr>
            <w:proofErr w:type="gramStart"/>
            <w:r w:rsidRPr="004C5438">
              <w:rPr>
                <w:rFonts w:asciiTheme="minorHAnsi" w:hAnsiTheme="minorHAnsi" w:cstheme="minorHAnsi"/>
                <w:bCs/>
                <w:iCs/>
                <w:color w:val="000000"/>
                <w:szCs w:val="22"/>
              </w:rPr>
              <w:t>Personnel;</w:t>
            </w:r>
            <w:proofErr w:type="gramEnd"/>
          </w:p>
          <w:p w14:paraId="1E5593F9" w14:textId="77777777" w:rsidR="00850CF2" w:rsidRPr="004C5438" w:rsidRDefault="00850CF2" w:rsidP="00850CF2">
            <w:pPr>
              <w:numPr>
                <w:ilvl w:val="0"/>
                <w:numId w:val="15"/>
              </w:numPr>
              <w:rPr>
                <w:rFonts w:asciiTheme="minorHAnsi" w:hAnsiTheme="minorHAnsi" w:cstheme="minorHAnsi"/>
                <w:bCs/>
                <w:iCs/>
                <w:color w:val="000000"/>
                <w:szCs w:val="22"/>
              </w:rPr>
            </w:pPr>
            <w:r w:rsidRPr="004C5438">
              <w:rPr>
                <w:rFonts w:asciiTheme="minorHAnsi" w:hAnsiTheme="minorHAnsi" w:cstheme="minorHAnsi"/>
                <w:bCs/>
                <w:iCs/>
                <w:color w:val="000000"/>
                <w:szCs w:val="22"/>
              </w:rPr>
              <w:t xml:space="preserve">Treatment </w:t>
            </w:r>
            <w:proofErr w:type="gramStart"/>
            <w:r w:rsidRPr="004C5438">
              <w:rPr>
                <w:rFonts w:asciiTheme="minorHAnsi" w:hAnsiTheme="minorHAnsi" w:cstheme="minorHAnsi"/>
                <w:bCs/>
                <w:iCs/>
                <w:color w:val="000000"/>
                <w:szCs w:val="22"/>
              </w:rPr>
              <w:t>facilities;</w:t>
            </w:r>
            <w:proofErr w:type="gramEnd"/>
          </w:p>
          <w:p w14:paraId="541A8442" w14:textId="77777777" w:rsidR="00850CF2" w:rsidRPr="004C5438" w:rsidRDefault="00850CF2" w:rsidP="00850CF2">
            <w:pPr>
              <w:numPr>
                <w:ilvl w:val="0"/>
                <w:numId w:val="15"/>
              </w:numPr>
              <w:rPr>
                <w:rFonts w:asciiTheme="minorHAnsi" w:hAnsiTheme="minorHAnsi" w:cstheme="minorHAnsi"/>
                <w:bCs/>
                <w:iCs/>
                <w:color w:val="000000"/>
                <w:szCs w:val="22"/>
              </w:rPr>
            </w:pPr>
            <w:proofErr w:type="gramStart"/>
            <w:r w:rsidRPr="004C5438">
              <w:rPr>
                <w:rFonts w:asciiTheme="minorHAnsi" w:hAnsiTheme="minorHAnsi" w:cstheme="minorHAnsi"/>
                <w:bCs/>
                <w:iCs/>
                <w:color w:val="000000"/>
                <w:szCs w:val="22"/>
              </w:rPr>
              <w:t>Laboratories;</w:t>
            </w:r>
            <w:proofErr w:type="gramEnd"/>
          </w:p>
          <w:p w14:paraId="6BCDC491" w14:textId="2EC6BE17" w:rsidR="00850CF2" w:rsidRPr="004C5438" w:rsidRDefault="00850CF2" w:rsidP="001075C1">
            <w:pPr>
              <w:numPr>
                <w:ilvl w:val="0"/>
                <w:numId w:val="15"/>
              </w:numPr>
              <w:tabs>
                <w:tab w:val="clear" w:pos="1080"/>
              </w:tabs>
              <w:rPr>
                <w:rFonts w:asciiTheme="minorHAnsi" w:hAnsiTheme="minorHAnsi" w:cstheme="minorHAnsi"/>
                <w:bCs/>
                <w:iCs/>
                <w:color w:val="000000"/>
                <w:szCs w:val="22"/>
              </w:rPr>
            </w:pPr>
            <w:r w:rsidRPr="004C5438">
              <w:rPr>
                <w:rFonts w:asciiTheme="minorHAnsi" w:hAnsiTheme="minorHAnsi" w:cstheme="minorHAnsi"/>
                <w:bCs/>
                <w:iCs/>
                <w:color w:val="000000"/>
                <w:szCs w:val="22"/>
              </w:rPr>
              <w:t>Redundant communications;</w:t>
            </w:r>
            <w:r w:rsidR="001075C1" w:rsidRPr="004C5438">
              <w:rPr>
                <w:rFonts w:asciiTheme="minorHAnsi" w:hAnsiTheme="minorHAnsi" w:cstheme="minorHAnsi"/>
                <w:bCs/>
                <w:iCs/>
                <w:color w:val="000000"/>
                <w:szCs w:val="22"/>
              </w:rPr>
              <w:t xml:space="preserve"> </w:t>
            </w:r>
            <w:r w:rsidRPr="004C5438">
              <w:rPr>
                <w:rFonts w:asciiTheme="minorHAnsi" w:hAnsiTheme="minorHAnsi" w:cstheme="minorHAnsi"/>
                <w:bCs/>
                <w:iCs/>
                <w:color w:val="000000"/>
                <w:szCs w:val="22"/>
              </w:rPr>
              <w:t>and</w:t>
            </w:r>
          </w:p>
          <w:p w14:paraId="4FFAEECD" w14:textId="77777777" w:rsidR="00850CF2" w:rsidRPr="004C5438" w:rsidDel="00D02D20" w:rsidRDefault="00850CF2" w:rsidP="00850CF2">
            <w:pPr>
              <w:numPr>
                <w:ilvl w:val="0"/>
                <w:numId w:val="15"/>
              </w:numPr>
              <w:rPr>
                <w:rFonts w:asciiTheme="minorHAnsi" w:hAnsiTheme="minorHAnsi" w:cstheme="minorHAnsi"/>
                <w:bCs/>
                <w:iCs/>
                <w:color w:val="000000"/>
                <w:szCs w:val="22"/>
              </w:rPr>
            </w:pPr>
            <w:r w:rsidRPr="004C5438">
              <w:rPr>
                <w:rFonts w:asciiTheme="minorHAnsi" w:hAnsiTheme="minorHAnsi" w:cstheme="minorHAnsi"/>
                <w:bCs/>
                <w:iCs/>
                <w:color w:val="000000"/>
                <w:szCs w:val="22"/>
              </w:rPr>
              <w:t>Security.</w:t>
            </w:r>
            <w:bookmarkEnd w:id="137"/>
          </w:p>
        </w:tc>
        <w:tc>
          <w:tcPr>
            <w:tcW w:w="1668" w:type="dxa"/>
            <w:tcMar>
              <w:top w:w="58" w:type="dxa"/>
              <w:left w:w="115" w:type="dxa"/>
              <w:bottom w:w="58" w:type="dxa"/>
              <w:right w:w="115" w:type="dxa"/>
            </w:tcMar>
          </w:tcPr>
          <w:p w14:paraId="68A81FB0"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4D48E63" w14:textId="1977381F" w:rsidR="00850CF2" w:rsidRPr="004C5438" w:rsidRDefault="00850CF2" w:rsidP="00850CF2">
            <w:pPr>
              <w:rPr>
                <w:rFonts w:asciiTheme="minorHAnsi" w:hAnsiTheme="minorHAnsi" w:cstheme="minorHAnsi"/>
                <w:szCs w:val="22"/>
              </w:rPr>
            </w:pPr>
          </w:p>
        </w:tc>
      </w:tr>
      <w:tr w:rsidR="00850CF2" w:rsidRPr="004C5438" w14:paraId="23E0E72B" w14:textId="77777777" w:rsidTr="00850CF2">
        <w:trPr>
          <w:trHeight w:val="354"/>
          <w:jc w:val="center"/>
        </w:trPr>
        <w:tc>
          <w:tcPr>
            <w:tcW w:w="8428" w:type="dxa"/>
            <w:tcMar>
              <w:top w:w="58" w:type="dxa"/>
              <w:left w:w="115" w:type="dxa"/>
              <w:bottom w:w="58" w:type="dxa"/>
              <w:right w:w="115" w:type="dxa"/>
            </w:tcMar>
          </w:tcPr>
          <w:p w14:paraId="02A8CE62" w14:textId="19EE3622" w:rsidR="00850CF2" w:rsidRPr="004C5438" w:rsidRDefault="00850CF2" w:rsidP="00850CF2">
            <w:pPr>
              <w:tabs>
                <w:tab w:val="num" w:pos="513"/>
              </w:tabs>
              <w:ind w:left="432" w:hanging="432"/>
              <w:rPr>
                <w:rFonts w:asciiTheme="minorHAnsi" w:hAnsiTheme="minorHAnsi" w:cstheme="minorHAnsi"/>
                <w:b/>
                <w:bCs/>
                <w:iCs/>
                <w:color w:val="000000"/>
                <w:szCs w:val="22"/>
              </w:rPr>
            </w:pPr>
            <w:bookmarkStart w:id="138" w:name="M1V5Return"/>
            <w:bookmarkEnd w:id="138"/>
            <w:r w:rsidRPr="004C5438">
              <w:rPr>
                <w:rFonts w:asciiTheme="minorHAnsi" w:hAnsiTheme="minorHAnsi" w:cstheme="minorHAnsi"/>
                <w:b/>
                <w:bCs/>
                <w:iCs/>
                <w:color w:val="000000"/>
                <w:szCs w:val="22"/>
              </w:rPr>
              <w:t>v5.</w:t>
            </w:r>
            <w:r w:rsidRPr="004C5438">
              <w:rPr>
                <w:rFonts w:asciiTheme="minorHAnsi" w:hAnsiTheme="minorHAnsi" w:cstheme="minorHAnsi"/>
                <w:iCs/>
                <w:color w:val="000000"/>
                <w:szCs w:val="22"/>
              </w:rPr>
              <w:t xml:space="preserve"> </w:t>
            </w:r>
            <w:hyperlink w:anchor="M1V5" w:history="1">
              <w:r w:rsidRPr="004C5438">
                <w:rPr>
                  <w:rStyle w:val="Hyperlink"/>
                  <w:rFonts w:asciiTheme="minorHAnsi" w:hAnsiTheme="minorHAnsi" w:cstheme="minorHAnsi"/>
                  <w:iCs/>
                  <w:szCs w:val="22"/>
                </w:rPr>
                <w:t>The application provides evidence of membership within a healthcare coalition</w:t>
              </w:r>
            </w:hyperlink>
            <w:r w:rsidRPr="004C5438">
              <w:rPr>
                <w:rFonts w:asciiTheme="minorHAnsi" w:hAnsiTheme="minorHAnsi" w:cstheme="minorHAnsi"/>
                <w:iCs/>
                <w:szCs w:val="22"/>
              </w:rPr>
              <w:t>.</w:t>
            </w:r>
            <w:hyperlink w:anchor="StarredElement" w:history="1">
              <w:r w:rsidRPr="004C5438">
                <w:rPr>
                  <w:rStyle w:val="Hyperlink"/>
                  <w:rFonts w:asciiTheme="minorHAnsi" w:hAnsiTheme="minorHAnsi" w:cstheme="minorHAnsi"/>
                  <w:iCs/>
                  <w:szCs w:val="22"/>
                </w:rPr>
                <w:t>*</w:t>
              </w:r>
            </w:hyperlink>
          </w:p>
        </w:tc>
        <w:tc>
          <w:tcPr>
            <w:tcW w:w="1668" w:type="dxa"/>
            <w:tcMar>
              <w:top w:w="58" w:type="dxa"/>
              <w:left w:w="115" w:type="dxa"/>
              <w:bottom w:w="58" w:type="dxa"/>
              <w:right w:w="115" w:type="dxa"/>
            </w:tcMar>
          </w:tcPr>
          <w:p w14:paraId="21022C57"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6B6BDBEC" w14:textId="55E84A82" w:rsidR="00850CF2" w:rsidRPr="004C5438" w:rsidRDefault="00850CF2" w:rsidP="00850CF2">
            <w:pPr>
              <w:rPr>
                <w:rFonts w:asciiTheme="minorHAnsi" w:hAnsiTheme="minorHAnsi" w:cstheme="minorHAnsi"/>
                <w:szCs w:val="22"/>
              </w:rPr>
            </w:pPr>
          </w:p>
        </w:tc>
      </w:tr>
      <w:tr w:rsidR="00850CF2" w:rsidRPr="004C5438" w14:paraId="1724172F" w14:textId="77777777" w:rsidTr="00850CF2">
        <w:trPr>
          <w:trHeight w:val="399"/>
          <w:jc w:val="center"/>
        </w:trPr>
        <w:tc>
          <w:tcPr>
            <w:tcW w:w="8428" w:type="dxa"/>
            <w:tcMar>
              <w:top w:w="58" w:type="dxa"/>
              <w:left w:w="115" w:type="dxa"/>
              <w:bottom w:w="58" w:type="dxa"/>
              <w:right w:w="115" w:type="dxa"/>
            </w:tcMar>
          </w:tcPr>
          <w:p w14:paraId="736AD2FE" w14:textId="03207A94" w:rsidR="00850CF2" w:rsidRPr="004C5438" w:rsidRDefault="00850CF2" w:rsidP="00850CF2">
            <w:pPr>
              <w:tabs>
                <w:tab w:val="num" w:pos="513"/>
              </w:tabs>
              <w:ind w:left="432" w:hanging="432"/>
              <w:rPr>
                <w:rFonts w:asciiTheme="minorHAnsi" w:hAnsiTheme="minorHAnsi" w:cstheme="minorHAnsi"/>
                <w:iCs/>
                <w:color w:val="000000"/>
                <w:szCs w:val="22"/>
              </w:rPr>
            </w:pPr>
            <w:r w:rsidRPr="004C5438">
              <w:rPr>
                <w:rFonts w:asciiTheme="minorHAnsi" w:hAnsiTheme="minorHAnsi" w:cstheme="minorHAnsi"/>
                <w:b/>
                <w:bCs/>
                <w:iCs/>
                <w:color w:val="000000"/>
                <w:szCs w:val="22"/>
              </w:rPr>
              <w:lastRenderedPageBreak/>
              <w:t>v6.</w:t>
            </w:r>
            <w:r w:rsidRPr="004C5438">
              <w:rPr>
                <w:rFonts w:asciiTheme="minorHAnsi" w:hAnsiTheme="minorHAnsi" w:cstheme="minorHAnsi"/>
                <w:iCs/>
                <w:color w:val="000000"/>
                <w:szCs w:val="22"/>
              </w:rPr>
              <w:t xml:space="preserve"> The plan describes the applicant’s role and responsibilities within the healthcare coalition.</w:t>
            </w:r>
          </w:p>
        </w:tc>
        <w:tc>
          <w:tcPr>
            <w:tcW w:w="1668" w:type="dxa"/>
            <w:tcMar>
              <w:top w:w="58" w:type="dxa"/>
              <w:left w:w="115" w:type="dxa"/>
              <w:bottom w:w="58" w:type="dxa"/>
              <w:right w:w="115" w:type="dxa"/>
            </w:tcMar>
          </w:tcPr>
          <w:p w14:paraId="642D6257"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C229E6A" w14:textId="77777777" w:rsidR="00850CF2" w:rsidRPr="004C5438" w:rsidRDefault="00850CF2" w:rsidP="00850CF2">
            <w:pPr>
              <w:rPr>
                <w:rFonts w:asciiTheme="minorHAnsi" w:hAnsiTheme="minorHAnsi" w:cstheme="minorHAnsi"/>
                <w:szCs w:val="22"/>
              </w:rPr>
            </w:pPr>
          </w:p>
        </w:tc>
      </w:tr>
      <w:tr w:rsidR="00850CF2" w:rsidRPr="004C5438" w14:paraId="0479BA30" w14:textId="77777777" w:rsidTr="00850CF2">
        <w:trPr>
          <w:trHeight w:val="498"/>
          <w:jc w:val="center"/>
        </w:trPr>
        <w:tc>
          <w:tcPr>
            <w:tcW w:w="8428" w:type="dxa"/>
            <w:tcMar>
              <w:top w:w="58" w:type="dxa"/>
              <w:left w:w="115" w:type="dxa"/>
              <w:bottom w:w="58" w:type="dxa"/>
              <w:right w:w="115" w:type="dxa"/>
            </w:tcMar>
          </w:tcPr>
          <w:p w14:paraId="6CA265AB" w14:textId="12770B47" w:rsidR="00850CF2" w:rsidRPr="004C5438" w:rsidRDefault="00850CF2" w:rsidP="00850CF2">
            <w:pPr>
              <w:tabs>
                <w:tab w:val="num" w:pos="513"/>
              </w:tabs>
              <w:ind w:left="432" w:hanging="432"/>
              <w:rPr>
                <w:rFonts w:asciiTheme="minorHAnsi" w:hAnsiTheme="minorHAnsi" w:cstheme="minorHAnsi"/>
                <w:iCs/>
                <w:color w:val="000000"/>
                <w:szCs w:val="22"/>
              </w:rPr>
            </w:pPr>
            <w:r w:rsidRPr="004C5438">
              <w:rPr>
                <w:rFonts w:asciiTheme="minorHAnsi" w:hAnsiTheme="minorHAnsi" w:cstheme="minorHAnsi"/>
                <w:b/>
                <w:bCs/>
                <w:iCs/>
                <w:color w:val="000000"/>
                <w:szCs w:val="22"/>
              </w:rPr>
              <w:t>v7.</w:t>
            </w:r>
            <w:r w:rsidRPr="004C5438">
              <w:rPr>
                <w:rFonts w:asciiTheme="minorHAnsi" w:hAnsiTheme="minorHAnsi" w:cstheme="minorHAnsi"/>
                <w:iCs/>
                <w:color w:val="000000"/>
                <w:szCs w:val="22"/>
              </w:rPr>
              <w:t xml:space="preserve"> The plan describes how the applicant coordinates with jurisdictional healthcare coalitions/hospitals during a surge medical response.</w:t>
            </w:r>
          </w:p>
        </w:tc>
        <w:tc>
          <w:tcPr>
            <w:tcW w:w="1668" w:type="dxa"/>
            <w:tcMar>
              <w:top w:w="58" w:type="dxa"/>
              <w:left w:w="115" w:type="dxa"/>
              <w:bottom w:w="58" w:type="dxa"/>
              <w:right w:w="115" w:type="dxa"/>
            </w:tcMar>
          </w:tcPr>
          <w:p w14:paraId="2D2340B1"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C758B9C" w14:textId="77777777" w:rsidR="00850CF2" w:rsidRPr="004C5438" w:rsidRDefault="00850CF2" w:rsidP="00850CF2">
            <w:pPr>
              <w:rPr>
                <w:rFonts w:asciiTheme="minorHAnsi" w:hAnsiTheme="minorHAnsi" w:cstheme="minorHAnsi"/>
                <w:szCs w:val="22"/>
              </w:rPr>
            </w:pPr>
          </w:p>
        </w:tc>
      </w:tr>
      <w:tr w:rsidR="00850CF2" w:rsidRPr="004C5438" w14:paraId="7DD70865" w14:textId="77777777" w:rsidTr="00850CF2">
        <w:trPr>
          <w:trHeight w:val="66"/>
          <w:jc w:val="center"/>
        </w:trPr>
        <w:tc>
          <w:tcPr>
            <w:tcW w:w="8428" w:type="dxa"/>
            <w:shd w:val="clear" w:color="auto" w:fill="C6D9F1"/>
            <w:tcMar>
              <w:top w:w="58" w:type="dxa"/>
              <w:left w:w="115" w:type="dxa"/>
              <w:bottom w:w="58" w:type="dxa"/>
              <w:right w:w="115" w:type="dxa"/>
            </w:tcMar>
            <w:vAlign w:val="center"/>
          </w:tcPr>
          <w:p w14:paraId="46E5A46D" w14:textId="77777777" w:rsidR="00850CF2" w:rsidRPr="004C5438" w:rsidRDefault="00850CF2" w:rsidP="00850CF2">
            <w:pPr>
              <w:ind w:left="325" w:hanging="325"/>
              <w:rPr>
                <w:rFonts w:asciiTheme="minorHAnsi" w:hAnsiTheme="minorHAnsi" w:cstheme="minorHAnsi"/>
                <w:b/>
                <w:bCs/>
                <w:iCs/>
                <w:color w:val="000000"/>
                <w:szCs w:val="22"/>
              </w:rPr>
            </w:pPr>
            <w:bookmarkStart w:id="139" w:name="_Hlk12973631"/>
            <w:r w:rsidRPr="004C5438">
              <w:rPr>
                <w:rFonts w:asciiTheme="minorHAnsi" w:hAnsiTheme="minorHAnsi" w:cstheme="minorHAnsi"/>
                <w:b/>
                <w:szCs w:val="22"/>
              </w:rPr>
              <w:t>W.   Volunteer Management</w:t>
            </w:r>
          </w:p>
        </w:tc>
        <w:tc>
          <w:tcPr>
            <w:tcW w:w="1668" w:type="dxa"/>
            <w:shd w:val="clear" w:color="auto" w:fill="C6D9F1"/>
            <w:tcMar>
              <w:top w:w="58" w:type="dxa"/>
              <w:left w:w="115" w:type="dxa"/>
              <w:bottom w:w="58" w:type="dxa"/>
              <w:right w:w="115" w:type="dxa"/>
            </w:tcMar>
          </w:tcPr>
          <w:p w14:paraId="72E1C322" w14:textId="77777777" w:rsidR="00850CF2" w:rsidRPr="004C5438" w:rsidRDefault="00850CF2" w:rsidP="00850CF2">
            <w:pPr>
              <w:tabs>
                <w:tab w:val="num" w:pos="360"/>
              </w:tabs>
              <w:ind w:left="360" w:hanging="360"/>
              <w:rPr>
                <w:rFonts w:asciiTheme="minorHAnsi" w:hAnsiTheme="minorHAnsi" w:cstheme="minorHAnsi"/>
                <w:b/>
                <w:bCs/>
                <w:iCs/>
                <w:szCs w:val="22"/>
              </w:rPr>
            </w:pPr>
            <w:r w:rsidRPr="004C5438">
              <w:rPr>
                <w:rFonts w:asciiTheme="minorHAnsi" w:hAnsiTheme="minorHAnsi" w:cstheme="minorHAnsi"/>
                <w:b/>
                <w:bCs/>
                <w:iCs/>
                <w:szCs w:val="22"/>
              </w:rPr>
              <w:t>Hyperlink(s)</w:t>
            </w:r>
          </w:p>
        </w:tc>
        <w:tc>
          <w:tcPr>
            <w:tcW w:w="3296" w:type="dxa"/>
            <w:shd w:val="clear" w:color="auto" w:fill="C6D9F1"/>
            <w:tcMar>
              <w:top w:w="58" w:type="dxa"/>
              <w:left w:w="115" w:type="dxa"/>
              <w:bottom w:w="58" w:type="dxa"/>
              <w:right w:w="115" w:type="dxa"/>
            </w:tcMar>
          </w:tcPr>
          <w:p w14:paraId="5A07F1E0" w14:textId="77777777" w:rsidR="00850CF2" w:rsidRPr="004C5438" w:rsidRDefault="00850CF2" w:rsidP="00850CF2">
            <w:pPr>
              <w:tabs>
                <w:tab w:val="num" w:pos="360"/>
                <w:tab w:val="right" w:pos="3452"/>
              </w:tabs>
              <w:ind w:left="360" w:hanging="360"/>
              <w:rPr>
                <w:rFonts w:asciiTheme="minorHAnsi" w:hAnsiTheme="minorHAnsi" w:cstheme="minorHAnsi"/>
                <w:b/>
                <w:bCs/>
                <w:iCs/>
                <w:szCs w:val="22"/>
              </w:rPr>
            </w:pPr>
            <w:r w:rsidRPr="004C5438">
              <w:rPr>
                <w:rFonts w:asciiTheme="minorHAnsi" w:hAnsiTheme="minorHAnsi" w:cstheme="minorHAnsi"/>
                <w:b/>
                <w:bCs/>
                <w:iCs/>
                <w:szCs w:val="22"/>
              </w:rPr>
              <w:t xml:space="preserve">Comments </w:t>
            </w:r>
            <w:r w:rsidRPr="004C5438">
              <w:rPr>
                <w:rFonts w:asciiTheme="minorHAnsi" w:hAnsiTheme="minorHAnsi" w:cstheme="minorHAnsi"/>
                <w:b/>
                <w:bCs/>
                <w:iCs/>
                <w:szCs w:val="22"/>
              </w:rPr>
              <w:tab/>
            </w:r>
          </w:p>
        </w:tc>
      </w:tr>
      <w:tr w:rsidR="00850CF2" w:rsidRPr="004C5438" w14:paraId="28506398" w14:textId="77777777" w:rsidTr="002949DB">
        <w:trPr>
          <w:trHeight w:val="66"/>
          <w:jc w:val="center"/>
        </w:trPr>
        <w:tc>
          <w:tcPr>
            <w:tcW w:w="13392" w:type="dxa"/>
            <w:gridSpan w:val="3"/>
            <w:tcMar>
              <w:top w:w="58" w:type="dxa"/>
              <w:left w:w="115" w:type="dxa"/>
              <w:bottom w:w="58" w:type="dxa"/>
              <w:right w:w="115" w:type="dxa"/>
            </w:tcMar>
            <w:vAlign w:val="center"/>
          </w:tcPr>
          <w:p w14:paraId="3D6A0BB8" w14:textId="77777777" w:rsidR="00850CF2" w:rsidRPr="004C5438" w:rsidRDefault="00850CF2" w:rsidP="00850CF2">
            <w:pPr>
              <w:rPr>
                <w:rFonts w:asciiTheme="minorHAnsi" w:hAnsiTheme="minorHAnsi" w:cstheme="minorHAnsi"/>
                <w:b/>
                <w:szCs w:val="22"/>
              </w:rPr>
            </w:pPr>
            <w:r w:rsidRPr="004C5438">
              <w:rPr>
                <w:rFonts w:asciiTheme="minorHAnsi" w:hAnsiTheme="minorHAnsi" w:cstheme="minorHAnsi"/>
                <w:b/>
                <w:szCs w:val="22"/>
              </w:rPr>
              <w:t>w1. The evidence demonstrates a concept of operations for volunteer management by addressing the five items listed:</w:t>
            </w:r>
          </w:p>
        </w:tc>
      </w:tr>
      <w:tr w:rsidR="00850CF2" w:rsidRPr="004C5438" w14:paraId="4ED4C5B8" w14:textId="77777777" w:rsidTr="00850CF2">
        <w:trPr>
          <w:trHeight w:val="66"/>
          <w:jc w:val="center"/>
        </w:trPr>
        <w:tc>
          <w:tcPr>
            <w:tcW w:w="8428" w:type="dxa"/>
            <w:tcMar>
              <w:top w:w="58" w:type="dxa"/>
              <w:left w:w="115" w:type="dxa"/>
              <w:bottom w:w="58" w:type="dxa"/>
              <w:right w:w="115" w:type="dxa"/>
            </w:tcMar>
          </w:tcPr>
          <w:p w14:paraId="2F097837" w14:textId="3A5B4A23" w:rsidR="00850CF2" w:rsidRPr="004C5438" w:rsidRDefault="00850CF2" w:rsidP="00850CF2">
            <w:pPr>
              <w:ind w:left="719" w:hanging="360"/>
              <w:rPr>
                <w:rFonts w:asciiTheme="minorHAnsi" w:hAnsiTheme="minorHAnsi" w:cstheme="minorHAnsi"/>
                <w:bCs/>
                <w:iCs/>
                <w:color w:val="000000"/>
                <w:szCs w:val="22"/>
              </w:rPr>
            </w:pPr>
            <w:r w:rsidRPr="004C5438">
              <w:rPr>
                <w:rFonts w:asciiTheme="minorHAnsi" w:hAnsiTheme="minorHAnsi" w:cstheme="minorHAnsi"/>
                <w:b/>
                <w:szCs w:val="22"/>
              </w:rPr>
              <w:t>w1i</w:t>
            </w:r>
            <w:r w:rsidRPr="004C5438">
              <w:rPr>
                <w:rFonts w:asciiTheme="minorHAnsi" w:hAnsiTheme="minorHAnsi" w:cstheme="minorHAnsi"/>
                <w:szCs w:val="22"/>
              </w:rPr>
              <w:t xml:space="preserve">. Staff roles and responsibilities as related to </w:t>
            </w:r>
            <w:hyperlink w:anchor="ESF" w:history="1">
              <w:r w:rsidRPr="004C5438">
                <w:rPr>
                  <w:rStyle w:val="Hyperlink"/>
                  <w:rFonts w:asciiTheme="minorHAnsi" w:hAnsiTheme="minorHAnsi" w:cstheme="minorHAnsi"/>
                  <w:szCs w:val="22"/>
                </w:rPr>
                <w:t>ESF 8: Public Health and Medical Services</w:t>
              </w:r>
            </w:hyperlink>
            <w:r w:rsidRPr="004C5438">
              <w:rPr>
                <w:rFonts w:asciiTheme="minorHAnsi" w:hAnsiTheme="minorHAnsi" w:cstheme="minorHAnsi"/>
                <w:szCs w:val="22"/>
              </w:rPr>
              <w:t>.</w:t>
            </w:r>
          </w:p>
        </w:tc>
        <w:tc>
          <w:tcPr>
            <w:tcW w:w="1668" w:type="dxa"/>
            <w:tcMar>
              <w:top w:w="58" w:type="dxa"/>
              <w:left w:w="115" w:type="dxa"/>
              <w:bottom w:w="58" w:type="dxa"/>
              <w:right w:w="115" w:type="dxa"/>
            </w:tcMar>
          </w:tcPr>
          <w:p w14:paraId="1955A016"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4EB3820" w14:textId="77777777" w:rsidR="00850CF2" w:rsidRPr="004C5438" w:rsidRDefault="00850CF2" w:rsidP="00850CF2">
            <w:pPr>
              <w:rPr>
                <w:rFonts w:asciiTheme="minorHAnsi" w:hAnsiTheme="minorHAnsi" w:cstheme="minorHAnsi"/>
                <w:szCs w:val="22"/>
              </w:rPr>
            </w:pPr>
          </w:p>
        </w:tc>
      </w:tr>
      <w:tr w:rsidR="00850CF2" w:rsidRPr="004C5438" w14:paraId="7D203350" w14:textId="77777777" w:rsidTr="00850CF2">
        <w:trPr>
          <w:trHeight w:val="66"/>
          <w:jc w:val="center"/>
        </w:trPr>
        <w:tc>
          <w:tcPr>
            <w:tcW w:w="8428" w:type="dxa"/>
            <w:tcMar>
              <w:top w:w="58" w:type="dxa"/>
              <w:left w:w="115" w:type="dxa"/>
              <w:bottom w:w="58" w:type="dxa"/>
              <w:right w:w="115" w:type="dxa"/>
            </w:tcMar>
          </w:tcPr>
          <w:p w14:paraId="53B1F01F" w14:textId="20C29685" w:rsidR="00850CF2" w:rsidRPr="004C5438" w:rsidRDefault="00850CF2" w:rsidP="00850CF2">
            <w:pPr>
              <w:ind w:left="719" w:hanging="360"/>
              <w:rPr>
                <w:rFonts w:asciiTheme="minorHAnsi" w:hAnsiTheme="minorHAnsi" w:cstheme="minorHAnsi"/>
                <w:bCs/>
                <w:iCs/>
                <w:color w:val="000000"/>
                <w:szCs w:val="22"/>
              </w:rPr>
            </w:pPr>
            <w:r w:rsidRPr="004C5438">
              <w:rPr>
                <w:rFonts w:asciiTheme="minorHAnsi" w:hAnsiTheme="minorHAnsi" w:cstheme="minorHAnsi"/>
                <w:b/>
                <w:szCs w:val="22"/>
              </w:rPr>
              <w:t>w1ii</w:t>
            </w:r>
            <w:r w:rsidRPr="004C5438">
              <w:rPr>
                <w:rFonts w:asciiTheme="minorHAnsi" w:hAnsiTheme="minorHAnsi" w:cstheme="minorHAnsi"/>
                <w:szCs w:val="22"/>
              </w:rPr>
              <w:t>. Response actions that will take place.</w:t>
            </w:r>
          </w:p>
        </w:tc>
        <w:tc>
          <w:tcPr>
            <w:tcW w:w="1668" w:type="dxa"/>
            <w:tcMar>
              <w:top w:w="58" w:type="dxa"/>
              <w:left w:w="115" w:type="dxa"/>
              <w:bottom w:w="58" w:type="dxa"/>
              <w:right w:w="115" w:type="dxa"/>
            </w:tcMar>
          </w:tcPr>
          <w:p w14:paraId="6C55ABA7"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DA71011" w14:textId="77777777" w:rsidR="00850CF2" w:rsidRPr="004C5438" w:rsidRDefault="00850CF2" w:rsidP="00850CF2">
            <w:pPr>
              <w:rPr>
                <w:rFonts w:asciiTheme="minorHAnsi" w:hAnsiTheme="minorHAnsi" w:cstheme="minorHAnsi"/>
                <w:szCs w:val="22"/>
              </w:rPr>
            </w:pPr>
          </w:p>
        </w:tc>
      </w:tr>
      <w:tr w:rsidR="00850CF2" w:rsidRPr="004C5438" w14:paraId="4DCA8E76" w14:textId="77777777" w:rsidTr="00850CF2">
        <w:trPr>
          <w:trHeight w:val="66"/>
          <w:jc w:val="center"/>
        </w:trPr>
        <w:tc>
          <w:tcPr>
            <w:tcW w:w="8428" w:type="dxa"/>
            <w:tcMar>
              <w:top w:w="58" w:type="dxa"/>
              <w:left w:w="115" w:type="dxa"/>
              <w:bottom w:w="58" w:type="dxa"/>
              <w:right w:w="115" w:type="dxa"/>
            </w:tcMar>
          </w:tcPr>
          <w:p w14:paraId="575D8DC8" w14:textId="64153632" w:rsidR="00850CF2" w:rsidRPr="004C5438" w:rsidRDefault="00850CF2" w:rsidP="00850CF2">
            <w:pPr>
              <w:ind w:left="719" w:hanging="360"/>
              <w:rPr>
                <w:rFonts w:asciiTheme="minorHAnsi" w:hAnsiTheme="minorHAnsi" w:cstheme="minorHAnsi"/>
                <w:bCs/>
                <w:iCs/>
                <w:color w:val="000000"/>
                <w:szCs w:val="22"/>
              </w:rPr>
            </w:pPr>
            <w:r w:rsidRPr="004C5438">
              <w:rPr>
                <w:rFonts w:asciiTheme="minorHAnsi" w:hAnsiTheme="minorHAnsi" w:cstheme="minorHAnsi"/>
                <w:b/>
                <w:szCs w:val="22"/>
              </w:rPr>
              <w:t>w1iii</w:t>
            </w:r>
            <w:r w:rsidRPr="004C5438">
              <w:rPr>
                <w:rFonts w:asciiTheme="minorHAnsi" w:hAnsiTheme="minorHAnsi" w:cstheme="minorHAnsi"/>
                <w:szCs w:val="22"/>
              </w:rPr>
              <w:t>. When the response actions will take place.</w:t>
            </w:r>
          </w:p>
        </w:tc>
        <w:tc>
          <w:tcPr>
            <w:tcW w:w="1668" w:type="dxa"/>
            <w:tcMar>
              <w:top w:w="58" w:type="dxa"/>
              <w:left w:w="115" w:type="dxa"/>
              <w:bottom w:w="58" w:type="dxa"/>
              <w:right w:w="115" w:type="dxa"/>
            </w:tcMar>
          </w:tcPr>
          <w:p w14:paraId="3B15061A"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097E21F" w14:textId="77777777" w:rsidR="00850CF2" w:rsidRPr="004C5438" w:rsidRDefault="00850CF2" w:rsidP="00850CF2">
            <w:pPr>
              <w:rPr>
                <w:rFonts w:asciiTheme="minorHAnsi" w:hAnsiTheme="minorHAnsi" w:cstheme="minorHAnsi"/>
                <w:szCs w:val="22"/>
              </w:rPr>
            </w:pPr>
          </w:p>
        </w:tc>
      </w:tr>
      <w:tr w:rsidR="00850CF2" w:rsidRPr="004C5438" w14:paraId="19602C66" w14:textId="77777777" w:rsidTr="00850CF2">
        <w:trPr>
          <w:trHeight w:val="66"/>
          <w:jc w:val="center"/>
        </w:trPr>
        <w:tc>
          <w:tcPr>
            <w:tcW w:w="8428" w:type="dxa"/>
            <w:tcMar>
              <w:top w:w="58" w:type="dxa"/>
              <w:left w:w="115" w:type="dxa"/>
              <w:bottom w:w="58" w:type="dxa"/>
              <w:right w:w="115" w:type="dxa"/>
            </w:tcMar>
          </w:tcPr>
          <w:p w14:paraId="6EC81E7B" w14:textId="1CCCF9C1" w:rsidR="00850CF2" w:rsidRPr="004C5438" w:rsidRDefault="00850CF2" w:rsidP="00850CF2">
            <w:pPr>
              <w:tabs>
                <w:tab w:val="left" w:pos="6090"/>
              </w:tabs>
              <w:ind w:left="719" w:hanging="360"/>
              <w:rPr>
                <w:rFonts w:asciiTheme="minorHAnsi" w:hAnsiTheme="minorHAnsi" w:cstheme="minorHAnsi"/>
                <w:bCs/>
                <w:iCs/>
                <w:color w:val="000000"/>
                <w:szCs w:val="22"/>
              </w:rPr>
            </w:pPr>
            <w:r w:rsidRPr="004C5438">
              <w:rPr>
                <w:rFonts w:asciiTheme="minorHAnsi" w:hAnsiTheme="minorHAnsi" w:cstheme="minorHAnsi"/>
                <w:b/>
                <w:szCs w:val="22"/>
              </w:rPr>
              <w:t>w1iv</w:t>
            </w:r>
            <w:r w:rsidRPr="004C5438">
              <w:rPr>
                <w:rFonts w:asciiTheme="minorHAnsi" w:hAnsiTheme="minorHAnsi" w:cstheme="minorHAnsi"/>
                <w:szCs w:val="22"/>
              </w:rPr>
              <w:t>. Under whose authority the actions will take place.</w:t>
            </w:r>
            <w:r w:rsidRPr="004C5438">
              <w:rPr>
                <w:rFonts w:asciiTheme="minorHAnsi" w:hAnsiTheme="minorHAnsi" w:cstheme="minorHAnsi"/>
                <w:szCs w:val="22"/>
              </w:rPr>
              <w:tab/>
            </w:r>
          </w:p>
        </w:tc>
        <w:tc>
          <w:tcPr>
            <w:tcW w:w="1668" w:type="dxa"/>
            <w:tcMar>
              <w:top w:w="58" w:type="dxa"/>
              <w:left w:w="115" w:type="dxa"/>
              <w:bottom w:w="58" w:type="dxa"/>
              <w:right w:w="115" w:type="dxa"/>
            </w:tcMar>
          </w:tcPr>
          <w:p w14:paraId="0E4637D1"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6D80C64" w14:textId="77777777" w:rsidR="00850CF2" w:rsidRPr="004C5438" w:rsidRDefault="00850CF2" w:rsidP="00850CF2">
            <w:pPr>
              <w:rPr>
                <w:rFonts w:asciiTheme="minorHAnsi" w:hAnsiTheme="minorHAnsi" w:cstheme="minorHAnsi"/>
                <w:szCs w:val="22"/>
              </w:rPr>
            </w:pPr>
          </w:p>
        </w:tc>
      </w:tr>
      <w:tr w:rsidR="00850CF2" w:rsidRPr="004C5438" w14:paraId="708BC963" w14:textId="77777777" w:rsidTr="00850CF2">
        <w:trPr>
          <w:trHeight w:val="66"/>
          <w:jc w:val="center"/>
        </w:trPr>
        <w:tc>
          <w:tcPr>
            <w:tcW w:w="8428" w:type="dxa"/>
            <w:tcMar>
              <w:top w:w="58" w:type="dxa"/>
              <w:left w:w="115" w:type="dxa"/>
              <w:bottom w:w="58" w:type="dxa"/>
              <w:right w:w="115" w:type="dxa"/>
            </w:tcMar>
          </w:tcPr>
          <w:p w14:paraId="19941741" w14:textId="77777777" w:rsidR="00850CF2" w:rsidRPr="004C5438" w:rsidRDefault="00850CF2" w:rsidP="00850CF2">
            <w:pPr>
              <w:ind w:left="719" w:hanging="360"/>
              <w:rPr>
                <w:rFonts w:asciiTheme="minorHAnsi" w:hAnsiTheme="minorHAnsi" w:cstheme="minorHAnsi"/>
                <w:bCs/>
                <w:iCs/>
                <w:color w:val="000000"/>
                <w:szCs w:val="22"/>
              </w:rPr>
            </w:pPr>
            <w:r w:rsidRPr="004C5438">
              <w:rPr>
                <w:rFonts w:asciiTheme="minorHAnsi" w:hAnsiTheme="minorHAnsi" w:cstheme="minorHAnsi"/>
                <w:b/>
                <w:szCs w:val="22"/>
              </w:rPr>
              <w:t>w1v</w:t>
            </w:r>
            <w:r w:rsidRPr="004C5438">
              <w:rPr>
                <w:rFonts w:asciiTheme="minorHAnsi" w:hAnsiTheme="minorHAnsi" w:cstheme="minorHAnsi"/>
                <w:szCs w:val="22"/>
              </w:rPr>
              <w:t>. How response actions will be documented.</w:t>
            </w:r>
          </w:p>
        </w:tc>
        <w:tc>
          <w:tcPr>
            <w:tcW w:w="1668" w:type="dxa"/>
            <w:tcMar>
              <w:top w:w="58" w:type="dxa"/>
              <w:left w:w="115" w:type="dxa"/>
              <w:bottom w:w="58" w:type="dxa"/>
              <w:right w:w="115" w:type="dxa"/>
            </w:tcMar>
          </w:tcPr>
          <w:p w14:paraId="614CD60E"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5BBCAED3" w14:textId="77777777" w:rsidR="00850CF2" w:rsidRPr="004C5438" w:rsidRDefault="00850CF2" w:rsidP="00850CF2">
            <w:pPr>
              <w:rPr>
                <w:rFonts w:asciiTheme="minorHAnsi" w:hAnsiTheme="minorHAnsi" w:cstheme="minorHAnsi"/>
                <w:szCs w:val="22"/>
              </w:rPr>
            </w:pPr>
          </w:p>
        </w:tc>
      </w:tr>
      <w:tr w:rsidR="00850CF2" w:rsidRPr="004C5438" w14:paraId="4E26E4ED" w14:textId="77777777" w:rsidTr="00850CF2">
        <w:trPr>
          <w:trHeight w:val="66"/>
          <w:jc w:val="center"/>
        </w:trPr>
        <w:tc>
          <w:tcPr>
            <w:tcW w:w="8428" w:type="dxa"/>
            <w:tcMar>
              <w:top w:w="58" w:type="dxa"/>
              <w:left w:w="115" w:type="dxa"/>
              <w:bottom w:w="58" w:type="dxa"/>
              <w:right w:w="115" w:type="dxa"/>
            </w:tcMar>
          </w:tcPr>
          <w:p w14:paraId="3DB9DB05" w14:textId="5D9AA53A" w:rsidR="00850CF2" w:rsidRPr="004C5438" w:rsidRDefault="00850CF2" w:rsidP="00850CF2">
            <w:pPr>
              <w:tabs>
                <w:tab w:val="num" w:pos="513"/>
              </w:tabs>
              <w:ind w:left="432" w:hanging="432"/>
              <w:rPr>
                <w:rFonts w:asciiTheme="minorHAnsi" w:hAnsiTheme="minorHAnsi" w:cstheme="minorHAnsi"/>
                <w:bCs/>
                <w:iCs/>
                <w:color w:val="000000"/>
                <w:szCs w:val="22"/>
              </w:rPr>
            </w:pPr>
            <w:bookmarkStart w:id="140" w:name="_Hlk516152925"/>
            <w:r w:rsidRPr="004C5438">
              <w:rPr>
                <w:rFonts w:asciiTheme="minorHAnsi" w:hAnsiTheme="minorHAnsi" w:cstheme="minorHAnsi"/>
                <w:b/>
                <w:bCs/>
                <w:iCs/>
                <w:color w:val="000000"/>
                <w:szCs w:val="22"/>
              </w:rPr>
              <w:t xml:space="preserve">w2. </w:t>
            </w:r>
            <w:r w:rsidRPr="004C5438">
              <w:rPr>
                <w:rFonts w:asciiTheme="minorHAnsi" w:hAnsiTheme="minorHAnsi" w:cstheme="minorHAnsi"/>
                <w:bCs/>
                <w:iCs/>
                <w:color w:val="000000"/>
                <w:szCs w:val="22"/>
              </w:rPr>
              <w:t>The application describes the process for volunteer recruitment, engagement, and retention (e.g., community Medical Reserve Corps units).</w:t>
            </w:r>
            <w:bookmarkEnd w:id="140"/>
          </w:p>
        </w:tc>
        <w:tc>
          <w:tcPr>
            <w:tcW w:w="1668" w:type="dxa"/>
            <w:tcMar>
              <w:top w:w="58" w:type="dxa"/>
              <w:left w:w="115" w:type="dxa"/>
              <w:bottom w:w="58" w:type="dxa"/>
              <w:right w:w="115" w:type="dxa"/>
            </w:tcMar>
          </w:tcPr>
          <w:p w14:paraId="1E1412A1"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31B6CBB" w14:textId="77777777" w:rsidR="00850CF2" w:rsidRPr="004C5438" w:rsidRDefault="00850CF2" w:rsidP="00850CF2">
            <w:pPr>
              <w:rPr>
                <w:rFonts w:asciiTheme="minorHAnsi" w:hAnsiTheme="minorHAnsi" w:cstheme="minorHAnsi"/>
                <w:szCs w:val="22"/>
              </w:rPr>
            </w:pPr>
          </w:p>
        </w:tc>
      </w:tr>
      <w:tr w:rsidR="00850CF2" w:rsidRPr="004C5438" w14:paraId="60B7CFAC" w14:textId="77777777" w:rsidTr="00850CF2">
        <w:trPr>
          <w:trHeight w:val="66"/>
          <w:jc w:val="center"/>
        </w:trPr>
        <w:tc>
          <w:tcPr>
            <w:tcW w:w="8428" w:type="dxa"/>
            <w:tcMar>
              <w:top w:w="58" w:type="dxa"/>
              <w:left w:w="115" w:type="dxa"/>
              <w:bottom w:w="58" w:type="dxa"/>
              <w:right w:w="115" w:type="dxa"/>
            </w:tcMar>
          </w:tcPr>
          <w:p w14:paraId="45292B45" w14:textId="77777777" w:rsidR="00850CF2" w:rsidRPr="004C5438" w:rsidRDefault="00850CF2" w:rsidP="00850CF2">
            <w:pPr>
              <w:tabs>
                <w:tab w:val="num" w:pos="513"/>
              </w:tabs>
              <w:ind w:left="432" w:hanging="432"/>
              <w:rPr>
                <w:rFonts w:asciiTheme="minorHAnsi" w:hAnsiTheme="minorHAnsi" w:cstheme="minorHAnsi"/>
                <w:bCs/>
                <w:iCs/>
                <w:color w:val="000000"/>
                <w:szCs w:val="22"/>
              </w:rPr>
            </w:pPr>
            <w:bookmarkStart w:id="141" w:name="M1W3Return"/>
            <w:bookmarkStart w:id="142" w:name="_Hlk516152931"/>
            <w:bookmarkEnd w:id="141"/>
            <w:r w:rsidRPr="004C5438">
              <w:rPr>
                <w:rFonts w:asciiTheme="minorHAnsi" w:hAnsiTheme="minorHAnsi" w:cstheme="minorHAnsi"/>
                <w:b/>
                <w:bCs/>
                <w:iCs/>
                <w:color w:val="000000"/>
                <w:szCs w:val="22"/>
              </w:rPr>
              <w:t xml:space="preserve">w3. </w:t>
            </w:r>
            <w:hyperlink w:anchor="M1Vv2" w:history="1">
              <w:r w:rsidRPr="004C5438">
                <w:rPr>
                  <w:rStyle w:val="Hyperlink"/>
                  <w:rFonts w:asciiTheme="minorHAnsi" w:hAnsiTheme="minorHAnsi" w:cstheme="minorHAnsi"/>
                  <w:bCs/>
                  <w:iCs/>
                  <w:szCs w:val="22"/>
                </w:rPr>
                <w:t>The application includes the partners that the agency works with for recruitment.</w:t>
              </w:r>
            </w:hyperlink>
            <w:bookmarkEnd w:id="142"/>
          </w:p>
        </w:tc>
        <w:tc>
          <w:tcPr>
            <w:tcW w:w="1668" w:type="dxa"/>
            <w:tcMar>
              <w:top w:w="58" w:type="dxa"/>
              <w:left w:w="115" w:type="dxa"/>
              <w:bottom w:w="58" w:type="dxa"/>
              <w:right w:w="115" w:type="dxa"/>
            </w:tcMar>
          </w:tcPr>
          <w:p w14:paraId="576DD85F"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C129A57" w14:textId="77777777" w:rsidR="00850CF2" w:rsidRPr="004C5438" w:rsidRDefault="00850CF2" w:rsidP="00850CF2">
            <w:pPr>
              <w:rPr>
                <w:rFonts w:asciiTheme="minorHAnsi" w:hAnsiTheme="minorHAnsi" w:cstheme="minorHAnsi"/>
                <w:szCs w:val="22"/>
              </w:rPr>
            </w:pPr>
          </w:p>
        </w:tc>
      </w:tr>
      <w:tr w:rsidR="00850CF2" w:rsidRPr="004C5438" w14:paraId="2629A75B" w14:textId="77777777" w:rsidTr="00850CF2">
        <w:trPr>
          <w:trHeight w:val="66"/>
          <w:jc w:val="center"/>
        </w:trPr>
        <w:tc>
          <w:tcPr>
            <w:tcW w:w="8428" w:type="dxa"/>
            <w:tcMar>
              <w:top w:w="58" w:type="dxa"/>
              <w:left w:w="115" w:type="dxa"/>
              <w:bottom w:w="58" w:type="dxa"/>
              <w:right w:w="115" w:type="dxa"/>
            </w:tcMar>
          </w:tcPr>
          <w:p w14:paraId="06A6F20C" w14:textId="18464317" w:rsidR="00850CF2" w:rsidRPr="004C5438" w:rsidRDefault="00850CF2" w:rsidP="00850CF2">
            <w:pPr>
              <w:tabs>
                <w:tab w:val="num" w:pos="513"/>
              </w:tabs>
              <w:ind w:left="432" w:hanging="432"/>
              <w:rPr>
                <w:rFonts w:asciiTheme="minorHAnsi" w:hAnsiTheme="minorHAnsi" w:cstheme="minorHAnsi"/>
                <w:bCs/>
                <w:iCs/>
                <w:color w:val="000000"/>
                <w:szCs w:val="22"/>
              </w:rPr>
            </w:pPr>
            <w:r w:rsidRPr="004C5438">
              <w:rPr>
                <w:rFonts w:asciiTheme="minorHAnsi" w:hAnsiTheme="minorHAnsi" w:cstheme="minorHAnsi"/>
                <w:b/>
                <w:bCs/>
                <w:iCs/>
                <w:color w:val="000000"/>
                <w:szCs w:val="22"/>
              </w:rPr>
              <w:t xml:space="preserve">w4. </w:t>
            </w:r>
            <w:r w:rsidRPr="004C5438">
              <w:rPr>
                <w:rFonts w:asciiTheme="minorHAnsi" w:hAnsiTheme="minorHAnsi" w:cstheme="minorHAnsi"/>
                <w:bCs/>
                <w:iCs/>
                <w:color w:val="000000"/>
                <w:szCs w:val="22"/>
              </w:rPr>
              <w:t xml:space="preserve">The plan describes how volunteers are notified. </w:t>
            </w:r>
          </w:p>
        </w:tc>
        <w:tc>
          <w:tcPr>
            <w:tcW w:w="1668" w:type="dxa"/>
            <w:tcMar>
              <w:top w:w="58" w:type="dxa"/>
              <w:left w:w="115" w:type="dxa"/>
              <w:bottom w:w="58" w:type="dxa"/>
              <w:right w:w="115" w:type="dxa"/>
            </w:tcMar>
          </w:tcPr>
          <w:p w14:paraId="4DA073CD"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F875737" w14:textId="77777777" w:rsidR="00850CF2" w:rsidRPr="004C5438" w:rsidRDefault="00850CF2" w:rsidP="00850CF2">
            <w:pPr>
              <w:rPr>
                <w:rFonts w:asciiTheme="minorHAnsi" w:hAnsiTheme="minorHAnsi" w:cstheme="minorHAnsi"/>
                <w:szCs w:val="22"/>
              </w:rPr>
            </w:pPr>
          </w:p>
        </w:tc>
      </w:tr>
      <w:tr w:rsidR="00850CF2" w:rsidRPr="004C5438" w14:paraId="75C09E50" w14:textId="77777777" w:rsidTr="00850CF2">
        <w:trPr>
          <w:trHeight w:val="66"/>
          <w:jc w:val="center"/>
        </w:trPr>
        <w:tc>
          <w:tcPr>
            <w:tcW w:w="8428" w:type="dxa"/>
            <w:tcMar>
              <w:top w:w="58" w:type="dxa"/>
              <w:left w:w="115" w:type="dxa"/>
              <w:bottom w:w="58" w:type="dxa"/>
              <w:right w:w="115" w:type="dxa"/>
            </w:tcMar>
          </w:tcPr>
          <w:p w14:paraId="27D3D6EE" w14:textId="2A8B59F4" w:rsidR="00850CF2" w:rsidRPr="004C5438" w:rsidRDefault="00850CF2" w:rsidP="00850CF2">
            <w:pPr>
              <w:tabs>
                <w:tab w:val="num" w:pos="513"/>
              </w:tabs>
              <w:ind w:left="432" w:hanging="432"/>
              <w:rPr>
                <w:rFonts w:asciiTheme="minorHAnsi" w:hAnsiTheme="minorHAnsi" w:cstheme="minorHAnsi"/>
                <w:b/>
                <w:bCs/>
                <w:iCs/>
                <w:color w:val="000000"/>
                <w:szCs w:val="22"/>
              </w:rPr>
            </w:pPr>
            <w:r w:rsidRPr="004C5438">
              <w:rPr>
                <w:rFonts w:asciiTheme="minorHAnsi" w:hAnsiTheme="minorHAnsi" w:cstheme="minorHAnsi"/>
                <w:b/>
                <w:bCs/>
                <w:color w:val="000000"/>
                <w:szCs w:val="22"/>
              </w:rPr>
              <w:t>w5</w:t>
            </w:r>
            <w:r w:rsidRPr="004C5438">
              <w:rPr>
                <w:rFonts w:asciiTheme="minorHAnsi" w:hAnsiTheme="minorHAnsi" w:cstheme="minorHAnsi"/>
                <w:color w:val="000000"/>
                <w:szCs w:val="22"/>
              </w:rPr>
              <w:t>. The plan describes what information is shared with activated volunteers.</w:t>
            </w:r>
          </w:p>
        </w:tc>
        <w:tc>
          <w:tcPr>
            <w:tcW w:w="1668" w:type="dxa"/>
            <w:tcMar>
              <w:top w:w="58" w:type="dxa"/>
              <w:left w:w="115" w:type="dxa"/>
              <w:bottom w:w="58" w:type="dxa"/>
              <w:right w:w="115" w:type="dxa"/>
            </w:tcMar>
          </w:tcPr>
          <w:p w14:paraId="04E92588"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F51874D" w14:textId="77777777" w:rsidR="00850CF2" w:rsidRPr="004C5438" w:rsidRDefault="00850CF2" w:rsidP="00850CF2">
            <w:pPr>
              <w:rPr>
                <w:rFonts w:asciiTheme="minorHAnsi" w:hAnsiTheme="minorHAnsi" w:cstheme="minorHAnsi"/>
                <w:szCs w:val="22"/>
              </w:rPr>
            </w:pPr>
          </w:p>
        </w:tc>
      </w:tr>
      <w:tr w:rsidR="00850CF2" w:rsidRPr="004C5438" w14:paraId="2D3AB3E9" w14:textId="77777777" w:rsidTr="00850CF2">
        <w:trPr>
          <w:trHeight w:val="66"/>
          <w:jc w:val="center"/>
        </w:trPr>
        <w:tc>
          <w:tcPr>
            <w:tcW w:w="8428" w:type="dxa"/>
            <w:tcMar>
              <w:top w:w="58" w:type="dxa"/>
              <w:left w:w="115" w:type="dxa"/>
              <w:bottom w:w="58" w:type="dxa"/>
              <w:right w:w="115" w:type="dxa"/>
            </w:tcMar>
          </w:tcPr>
          <w:p w14:paraId="68E6BCE2" w14:textId="767C2008" w:rsidR="00850CF2" w:rsidRPr="004C5438" w:rsidRDefault="00850CF2" w:rsidP="00850CF2">
            <w:pPr>
              <w:tabs>
                <w:tab w:val="num" w:pos="513"/>
              </w:tabs>
              <w:ind w:left="432" w:hanging="432"/>
              <w:rPr>
                <w:rFonts w:asciiTheme="minorHAnsi" w:hAnsiTheme="minorHAnsi" w:cstheme="minorHAnsi"/>
                <w:bCs/>
                <w:iCs/>
                <w:color w:val="000000"/>
                <w:szCs w:val="22"/>
              </w:rPr>
            </w:pPr>
            <w:r w:rsidRPr="004C5438">
              <w:rPr>
                <w:rFonts w:asciiTheme="minorHAnsi" w:hAnsiTheme="minorHAnsi" w:cstheme="minorHAnsi"/>
                <w:b/>
                <w:bCs/>
                <w:iCs/>
                <w:color w:val="000000"/>
                <w:szCs w:val="22"/>
              </w:rPr>
              <w:t xml:space="preserve">w6. </w:t>
            </w:r>
            <w:r w:rsidRPr="004C5438">
              <w:rPr>
                <w:rFonts w:asciiTheme="minorHAnsi" w:hAnsiTheme="minorHAnsi" w:cstheme="minorHAnsi"/>
                <w:bCs/>
                <w:iCs/>
                <w:color w:val="000000"/>
                <w:szCs w:val="22"/>
              </w:rPr>
              <w:t xml:space="preserve">The plan describes how volunteers are </w:t>
            </w:r>
            <w:hyperlink w:anchor="credential" w:history="1">
              <w:r w:rsidRPr="004C5438">
                <w:rPr>
                  <w:rStyle w:val="Hyperlink"/>
                  <w:rFonts w:asciiTheme="minorHAnsi" w:hAnsiTheme="minorHAnsi" w:cstheme="minorHAnsi"/>
                  <w:bCs/>
                  <w:iCs/>
                  <w:szCs w:val="22"/>
                </w:rPr>
                <w:t>credentialed</w:t>
              </w:r>
            </w:hyperlink>
            <w:r w:rsidRPr="004C5438">
              <w:rPr>
                <w:rStyle w:val="Hyperlink"/>
                <w:rFonts w:asciiTheme="minorHAnsi" w:hAnsiTheme="minorHAnsi" w:cstheme="minorHAnsi"/>
                <w:bCs/>
                <w:iCs/>
                <w:szCs w:val="22"/>
                <w:u w:val="none"/>
              </w:rPr>
              <w:t xml:space="preserve"> </w:t>
            </w:r>
            <w:r w:rsidRPr="004C5438">
              <w:rPr>
                <w:rFonts w:asciiTheme="minorHAnsi" w:hAnsiTheme="minorHAnsi" w:cstheme="minorHAnsi"/>
                <w:color w:val="000000"/>
                <w:szCs w:val="22"/>
              </w:rPr>
              <w:t>in advance of an emergency response</w:t>
            </w:r>
            <w:r w:rsidRPr="004C5438">
              <w:rPr>
                <w:rFonts w:asciiTheme="minorHAnsi" w:hAnsiTheme="minorHAnsi" w:cstheme="minorHAnsi"/>
                <w:bCs/>
                <w:iCs/>
                <w:color w:val="000000"/>
                <w:szCs w:val="22"/>
              </w:rPr>
              <w:t xml:space="preserve">. </w:t>
            </w:r>
          </w:p>
        </w:tc>
        <w:tc>
          <w:tcPr>
            <w:tcW w:w="1668" w:type="dxa"/>
            <w:tcMar>
              <w:top w:w="58" w:type="dxa"/>
              <w:left w:w="115" w:type="dxa"/>
              <w:bottom w:w="58" w:type="dxa"/>
              <w:right w:w="115" w:type="dxa"/>
            </w:tcMar>
          </w:tcPr>
          <w:p w14:paraId="76E906DC"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64B9212D" w14:textId="77777777" w:rsidR="00850CF2" w:rsidRPr="004C5438" w:rsidRDefault="00850CF2" w:rsidP="00850CF2">
            <w:pPr>
              <w:rPr>
                <w:rFonts w:asciiTheme="minorHAnsi" w:hAnsiTheme="minorHAnsi" w:cstheme="minorHAnsi"/>
                <w:szCs w:val="22"/>
              </w:rPr>
            </w:pPr>
          </w:p>
        </w:tc>
      </w:tr>
      <w:tr w:rsidR="00850CF2" w:rsidRPr="004C5438" w14:paraId="706E7CF1" w14:textId="77777777" w:rsidTr="00850CF2">
        <w:trPr>
          <w:trHeight w:val="66"/>
          <w:jc w:val="center"/>
        </w:trPr>
        <w:tc>
          <w:tcPr>
            <w:tcW w:w="8428" w:type="dxa"/>
            <w:tcMar>
              <w:top w:w="58" w:type="dxa"/>
              <w:left w:w="115" w:type="dxa"/>
              <w:bottom w:w="58" w:type="dxa"/>
              <w:right w:w="115" w:type="dxa"/>
            </w:tcMar>
          </w:tcPr>
          <w:p w14:paraId="6D0228D8" w14:textId="3CE53F21" w:rsidR="000B5176" w:rsidRPr="004C5438" w:rsidRDefault="00850CF2" w:rsidP="0055383A">
            <w:pPr>
              <w:rPr>
                <w:rFonts w:asciiTheme="minorHAnsi" w:hAnsiTheme="minorHAnsi" w:cstheme="minorHAnsi"/>
                <w:bCs/>
                <w:iCs/>
                <w:color w:val="000000"/>
                <w:szCs w:val="22"/>
              </w:rPr>
            </w:pPr>
            <w:r w:rsidRPr="004C5438">
              <w:rPr>
                <w:rFonts w:asciiTheme="minorHAnsi" w:hAnsiTheme="minorHAnsi" w:cstheme="minorHAnsi"/>
                <w:b/>
                <w:bCs/>
                <w:iCs/>
                <w:color w:val="000000"/>
                <w:szCs w:val="22"/>
              </w:rPr>
              <w:t xml:space="preserve">w7. </w:t>
            </w:r>
            <w:r w:rsidR="00834EF5" w:rsidRPr="004C5438">
              <w:rPr>
                <w:rFonts w:asciiTheme="minorHAnsi" w:hAnsiTheme="minorHAnsi" w:cstheme="minorHAnsi"/>
                <w:bCs/>
                <w:iCs/>
                <w:color w:val="000000"/>
                <w:szCs w:val="22"/>
              </w:rPr>
              <w:t>The plan describes</w:t>
            </w:r>
            <w:r w:rsidR="000B5176" w:rsidRPr="004C5438">
              <w:rPr>
                <w:rFonts w:asciiTheme="minorHAnsi" w:hAnsiTheme="minorHAnsi" w:cstheme="minorHAnsi"/>
                <w:bCs/>
                <w:iCs/>
                <w:color w:val="000000"/>
                <w:szCs w:val="22"/>
              </w:rPr>
              <w:t xml:space="preserve"> roles filled by volunteers.</w:t>
            </w:r>
          </w:p>
        </w:tc>
        <w:tc>
          <w:tcPr>
            <w:tcW w:w="1668" w:type="dxa"/>
            <w:tcMar>
              <w:top w:w="58" w:type="dxa"/>
              <w:left w:w="115" w:type="dxa"/>
              <w:bottom w:w="58" w:type="dxa"/>
              <w:right w:w="115" w:type="dxa"/>
            </w:tcMar>
          </w:tcPr>
          <w:p w14:paraId="06E5DC7C" w14:textId="6EFFF88B"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ACE1E56" w14:textId="63A324B1" w:rsidR="00904DAA" w:rsidRPr="004C5438" w:rsidRDefault="00904DAA" w:rsidP="00850CF2">
            <w:pPr>
              <w:rPr>
                <w:rFonts w:asciiTheme="minorHAnsi" w:hAnsiTheme="minorHAnsi" w:cstheme="minorHAnsi"/>
                <w:szCs w:val="22"/>
              </w:rPr>
            </w:pPr>
          </w:p>
        </w:tc>
      </w:tr>
      <w:tr w:rsidR="00850CF2" w:rsidRPr="004C5438" w14:paraId="13DF18EB" w14:textId="77777777" w:rsidTr="00850CF2">
        <w:trPr>
          <w:trHeight w:val="66"/>
          <w:jc w:val="center"/>
        </w:trPr>
        <w:tc>
          <w:tcPr>
            <w:tcW w:w="8428" w:type="dxa"/>
            <w:tcMar>
              <w:top w:w="58" w:type="dxa"/>
              <w:left w:w="115" w:type="dxa"/>
              <w:bottom w:w="58" w:type="dxa"/>
              <w:right w:w="115" w:type="dxa"/>
            </w:tcMar>
          </w:tcPr>
          <w:p w14:paraId="59BC1020" w14:textId="1327F14D" w:rsidR="00850CF2" w:rsidRPr="004C5438" w:rsidRDefault="00850CF2" w:rsidP="005D4543">
            <w:pPr>
              <w:tabs>
                <w:tab w:val="num" w:pos="513"/>
              </w:tabs>
              <w:ind w:left="432" w:hanging="432"/>
              <w:rPr>
                <w:rFonts w:asciiTheme="minorHAnsi" w:hAnsiTheme="minorHAnsi" w:cstheme="minorHAnsi"/>
                <w:b/>
                <w:bCs/>
                <w:iCs/>
                <w:color w:val="000000"/>
                <w:szCs w:val="22"/>
              </w:rPr>
            </w:pPr>
            <w:bookmarkStart w:id="143" w:name="M1Vv2Return"/>
            <w:bookmarkStart w:id="144" w:name="M1Ww9Return"/>
            <w:bookmarkEnd w:id="143"/>
            <w:bookmarkEnd w:id="144"/>
            <w:r w:rsidRPr="004C5438">
              <w:rPr>
                <w:rFonts w:asciiTheme="minorHAnsi" w:hAnsiTheme="minorHAnsi" w:cstheme="minorHAnsi"/>
                <w:b/>
                <w:bCs/>
                <w:szCs w:val="22"/>
              </w:rPr>
              <w:t>w8.</w:t>
            </w:r>
            <w:r w:rsidRPr="004C5438">
              <w:rPr>
                <w:rFonts w:asciiTheme="minorHAnsi" w:hAnsiTheme="minorHAnsi" w:cstheme="minorHAnsi"/>
                <w:szCs w:val="22"/>
              </w:rPr>
              <w:t xml:space="preserve"> </w:t>
            </w:r>
            <w:hyperlink w:anchor="M1Ww9" w:history="1">
              <w:r w:rsidRPr="004C5438">
                <w:rPr>
                  <w:rStyle w:val="Hyperlink"/>
                  <w:rFonts w:asciiTheme="minorHAnsi" w:hAnsiTheme="minorHAnsi" w:cstheme="minorHAnsi"/>
                  <w:szCs w:val="22"/>
                </w:rPr>
                <w:t>The plan describes how volunteers are incorporated into response activities.</w:t>
              </w:r>
            </w:hyperlink>
          </w:p>
        </w:tc>
        <w:tc>
          <w:tcPr>
            <w:tcW w:w="1668" w:type="dxa"/>
            <w:tcMar>
              <w:top w:w="58" w:type="dxa"/>
              <w:left w:w="115" w:type="dxa"/>
              <w:bottom w:w="58" w:type="dxa"/>
              <w:right w:w="115" w:type="dxa"/>
            </w:tcMar>
          </w:tcPr>
          <w:p w14:paraId="1EC38F18" w14:textId="77100E8D"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F553BAC" w14:textId="218AD0EE" w:rsidR="00850CF2" w:rsidRPr="004C5438" w:rsidRDefault="00850CF2" w:rsidP="00850CF2">
            <w:pPr>
              <w:rPr>
                <w:rFonts w:asciiTheme="minorHAnsi" w:hAnsiTheme="minorHAnsi" w:cstheme="minorHAnsi"/>
                <w:szCs w:val="22"/>
              </w:rPr>
            </w:pPr>
          </w:p>
        </w:tc>
      </w:tr>
      <w:tr w:rsidR="00850CF2" w:rsidRPr="004C5438" w14:paraId="7AC75852" w14:textId="77777777" w:rsidTr="00850CF2">
        <w:trPr>
          <w:trHeight w:val="66"/>
          <w:jc w:val="center"/>
        </w:trPr>
        <w:tc>
          <w:tcPr>
            <w:tcW w:w="8428" w:type="dxa"/>
            <w:tcMar>
              <w:top w:w="58" w:type="dxa"/>
              <w:left w:w="115" w:type="dxa"/>
              <w:bottom w:w="58" w:type="dxa"/>
              <w:right w:w="115" w:type="dxa"/>
            </w:tcMar>
          </w:tcPr>
          <w:p w14:paraId="4014AF16" w14:textId="3AD0E83C" w:rsidR="00850CF2" w:rsidRPr="004C5438" w:rsidRDefault="00850CF2" w:rsidP="00850CF2">
            <w:pPr>
              <w:tabs>
                <w:tab w:val="num" w:pos="513"/>
              </w:tabs>
              <w:ind w:left="432" w:hanging="432"/>
              <w:rPr>
                <w:rFonts w:asciiTheme="minorHAnsi" w:hAnsiTheme="minorHAnsi" w:cstheme="minorHAnsi"/>
                <w:bCs/>
                <w:iCs/>
                <w:color w:val="000000"/>
                <w:szCs w:val="22"/>
              </w:rPr>
            </w:pPr>
            <w:r w:rsidRPr="004C5438">
              <w:rPr>
                <w:rFonts w:asciiTheme="minorHAnsi" w:hAnsiTheme="minorHAnsi" w:cstheme="minorHAnsi"/>
                <w:b/>
                <w:bCs/>
                <w:iCs/>
                <w:color w:val="000000"/>
                <w:szCs w:val="22"/>
              </w:rPr>
              <w:t>w9.</w:t>
            </w:r>
            <w:r w:rsidRPr="004C5438">
              <w:rPr>
                <w:rFonts w:asciiTheme="minorHAnsi" w:hAnsiTheme="minorHAnsi" w:cstheme="minorHAnsi"/>
                <w:bCs/>
                <w:iCs/>
                <w:color w:val="000000"/>
                <w:szCs w:val="22"/>
              </w:rPr>
              <w:t xml:space="preserve"> The plan describes how volunteers are tracked during an emergency.</w:t>
            </w:r>
          </w:p>
        </w:tc>
        <w:tc>
          <w:tcPr>
            <w:tcW w:w="1668" w:type="dxa"/>
            <w:tcMar>
              <w:top w:w="58" w:type="dxa"/>
              <w:left w:w="115" w:type="dxa"/>
              <w:bottom w:w="58" w:type="dxa"/>
              <w:right w:w="115" w:type="dxa"/>
            </w:tcMar>
          </w:tcPr>
          <w:p w14:paraId="748DB6BB"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BA818AB" w14:textId="77777777" w:rsidR="00850CF2" w:rsidRPr="004C5438" w:rsidRDefault="00850CF2" w:rsidP="00850CF2">
            <w:pPr>
              <w:rPr>
                <w:rFonts w:asciiTheme="minorHAnsi" w:hAnsiTheme="minorHAnsi" w:cstheme="minorHAnsi"/>
                <w:szCs w:val="22"/>
              </w:rPr>
            </w:pPr>
          </w:p>
        </w:tc>
      </w:tr>
      <w:tr w:rsidR="00850CF2" w:rsidRPr="004C5438" w14:paraId="71A43C7B" w14:textId="77777777" w:rsidTr="00850CF2">
        <w:trPr>
          <w:trHeight w:val="66"/>
          <w:jc w:val="center"/>
        </w:trPr>
        <w:tc>
          <w:tcPr>
            <w:tcW w:w="8428" w:type="dxa"/>
            <w:tcMar>
              <w:top w:w="58" w:type="dxa"/>
              <w:left w:w="115" w:type="dxa"/>
              <w:bottom w:w="58" w:type="dxa"/>
              <w:right w:w="115" w:type="dxa"/>
            </w:tcMar>
          </w:tcPr>
          <w:p w14:paraId="401986DE" w14:textId="13FBE4AB" w:rsidR="00850CF2" w:rsidRPr="004C5438" w:rsidRDefault="00850CF2" w:rsidP="00850CF2">
            <w:pPr>
              <w:tabs>
                <w:tab w:val="num" w:pos="513"/>
              </w:tabs>
              <w:ind w:left="432" w:hanging="432"/>
              <w:rPr>
                <w:rFonts w:asciiTheme="minorHAnsi" w:hAnsiTheme="minorHAnsi" w:cstheme="minorHAnsi"/>
                <w:b/>
                <w:bCs/>
                <w:iCs/>
                <w:color w:val="000000"/>
                <w:szCs w:val="22"/>
                <w:highlight w:val="yellow"/>
              </w:rPr>
            </w:pPr>
            <w:r w:rsidRPr="004C5438">
              <w:rPr>
                <w:rFonts w:asciiTheme="minorHAnsi" w:hAnsiTheme="minorHAnsi" w:cstheme="minorHAnsi"/>
                <w:b/>
                <w:iCs/>
                <w:color w:val="000000"/>
                <w:szCs w:val="22"/>
              </w:rPr>
              <w:t>w10</w:t>
            </w:r>
            <w:r w:rsidRPr="004C5438">
              <w:rPr>
                <w:rFonts w:asciiTheme="minorHAnsi" w:hAnsiTheme="minorHAnsi" w:cstheme="minorHAnsi"/>
                <w:bCs/>
                <w:iCs/>
                <w:color w:val="000000"/>
                <w:szCs w:val="22"/>
              </w:rPr>
              <w:t xml:space="preserve">. The plan describes how </w:t>
            </w:r>
            <w:r w:rsidRPr="004C5438">
              <w:rPr>
                <w:rFonts w:asciiTheme="minorHAnsi" w:hAnsiTheme="minorHAnsi" w:cstheme="minorHAnsi"/>
                <w:color w:val="221E1F"/>
                <w:szCs w:val="22"/>
              </w:rPr>
              <w:t>volunteer safety and health risks are identified and monitored</w:t>
            </w:r>
            <w:r w:rsidR="000D5BC9" w:rsidRPr="004C5438">
              <w:rPr>
                <w:rFonts w:asciiTheme="minorHAnsi" w:hAnsiTheme="minorHAnsi" w:cstheme="minorHAnsi"/>
                <w:color w:val="221E1F"/>
                <w:szCs w:val="22"/>
              </w:rPr>
              <w:t>.</w:t>
            </w:r>
          </w:p>
        </w:tc>
        <w:tc>
          <w:tcPr>
            <w:tcW w:w="1668" w:type="dxa"/>
            <w:tcMar>
              <w:top w:w="58" w:type="dxa"/>
              <w:left w:w="115" w:type="dxa"/>
              <w:bottom w:w="58" w:type="dxa"/>
              <w:right w:w="115" w:type="dxa"/>
            </w:tcMar>
          </w:tcPr>
          <w:p w14:paraId="2E57C3F2"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804F7D2" w14:textId="77777777" w:rsidR="00850CF2" w:rsidRPr="004C5438" w:rsidRDefault="00850CF2" w:rsidP="00850CF2">
            <w:pPr>
              <w:rPr>
                <w:rFonts w:asciiTheme="minorHAnsi" w:hAnsiTheme="minorHAnsi" w:cstheme="minorHAnsi"/>
                <w:szCs w:val="22"/>
              </w:rPr>
            </w:pPr>
          </w:p>
        </w:tc>
      </w:tr>
      <w:tr w:rsidR="00850CF2" w:rsidRPr="004C5438" w14:paraId="7F0F89B3" w14:textId="77777777" w:rsidTr="00850CF2">
        <w:trPr>
          <w:trHeight w:val="66"/>
          <w:jc w:val="center"/>
        </w:trPr>
        <w:tc>
          <w:tcPr>
            <w:tcW w:w="8428" w:type="dxa"/>
            <w:tcMar>
              <w:top w:w="58" w:type="dxa"/>
              <w:left w:w="115" w:type="dxa"/>
              <w:bottom w:w="58" w:type="dxa"/>
              <w:right w:w="115" w:type="dxa"/>
            </w:tcMar>
          </w:tcPr>
          <w:p w14:paraId="4C9439E6" w14:textId="1B9E8747" w:rsidR="00850CF2" w:rsidRPr="004C5438" w:rsidRDefault="00850CF2" w:rsidP="00850CF2">
            <w:pPr>
              <w:tabs>
                <w:tab w:val="num" w:pos="513"/>
              </w:tabs>
              <w:ind w:left="432" w:hanging="432"/>
              <w:rPr>
                <w:rFonts w:asciiTheme="minorHAnsi" w:hAnsiTheme="minorHAnsi" w:cstheme="minorHAnsi"/>
                <w:bCs/>
                <w:iCs/>
                <w:color w:val="000000"/>
                <w:szCs w:val="22"/>
              </w:rPr>
            </w:pPr>
            <w:bookmarkStart w:id="145" w:name="_Hlk516152936"/>
            <w:r w:rsidRPr="004C5438">
              <w:rPr>
                <w:rFonts w:asciiTheme="minorHAnsi" w:hAnsiTheme="minorHAnsi" w:cstheme="minorHAnsi"/>
                <w:b/>
                <w:bCs/>
                <w:iCs/>
                <w:color w:val="000000"/>
                <w:szCs w:val="22"/>
              </w:rPr>
              <w:t xml:space="preserve">w11. </w:t>
            </w:r>
            <w:r w:rsidRPr="004C5438">
              <w:rPr>
                <w:rFonts w:asciiTheme="minorHAnsi" w:hAnsiTheme="minorHAnsi" w:cstheme="minorHAnsi"/>
                <w:bCs/>
                <w:iCs/>
                <w:color w:val="000000"/>
                <w:szCs w:val="22"/>
              </w:rPr>
              <w:t xml:space="preserve">The plan describes the agency’s involvement in the state’s Emergency System for Advance Registration of Volunteer Health Professionals (ESAR-VHP) implementation. </w:t>
            </w:r>
            <w:bookmarkEnd w:id="145"/>
          </w:p>
        </w:tc>
        <w:tc>
          <w:tcPr>
            <w:tcW w:w="1668" w:type="dxa"/>
            <w:tcMar>
              <w:top w:w="58" w:type="dxa"/>
              <w:left w:w="115" w:type="dxa"/>
              <w:bottom w:w="58" w:type="dxa"/>
              <w:right w:w="115" w:type="dxa"/>
            </w:tcMar>
          </w:tcPr>
          <w:p w14:paraId="6D7E0CFC"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7C516FC" w14:textId="77777777" w:rsidR="00850CF2" w:rsidRPr="004C5438" w:rsidRDefault="00850CF2" w:rsidP="00850CF2">
            <w:pPr>
              <w:rPr>
                <w:rFonts w:asciiTheme="minorHAnsi" w:hAnsiTheme="minorHAnsi" w:cstheme="minorHAnsi"/>
                <w:szCs w:val="22"/>
              </w:rPr>
            </w:pPr>
          </w:p>
        </w:tc>
      </w:tr>
      <w:tr w:rsidR="00850CF2" w:rsidRPr="004C5438" w14:paraId="49BD4838" w14:textId="77777777" w:rsidTr="00850CF2">
        <w:trPr>
          <w:trHeight w:val="66"/>
          <w:jc w:val="center"/>
        </w:trPr>
        <w:tc>
          <w:tcPr>
            <w:tcW w:w="8428" w:type="dxa"/>
            <w:tcMar>
              <w:top w:w="58" w:type="dxa"/>
              <w:left w:w="115" w:type="dxa"/>
              <w:bottom w:w="58" w:type="dxa"/>
              <w:right w:w="115" w:type="dxa"/>
            </w:tcMar>
          </w:tcPr>
          <w:p w14:paraId="12229529" w14:textId="6F9D3683" w:rsidR="00850CF2" w:rsidRPr="004C5438" w:rsidRDefault="00850CF2" w:rsidP="00850CF2">
            <w:pPr>
              <w:tabs>
                <w:tab w:val="num" w:pos="513"/>
              </w:tabs>
              <w:ind w:left="432" w:hanging="432"/>
              <w:rPr>
                <w:rFonts w:asciiTheme="minorHAnsi" w:hAnsiTheme="minorHAnsi" w:cstheme="minorHAnsi"/>
                <w:bCs/>
                <w:iCs/>
                <w:color w:val="000000"/>
                <w:szCs w:val="22"/>
              </w:rPr>
            </w:pPr>
            <w:bookmarkStart w:id="146" w:name="M1Ww12Return"/>
            <w:bookmarkEnd w:id="146"/>
            <w:r w:rsidRPr="004C5438">
              <w:rPr>
                <w:rFonts w:asciiTheme="minorHAnsi" w:hAnsiTheme="minorHAnsi" w:cstheme="minorHAnsi"/>
                <w:b/>
                <w:bCs/>
                <w:iCs/>
                <w:color w:val="000000"/>
                <w:szCs w:val="22"/>
              </w:rPr>
              <w:lastRenderedPageBreak/>
              <w:t xml:space="preserve">w12. </w:t>
            </w:r>
            <w:hyperlink w:anchor="M1Ww12" w:history="1">
              <w:r w:rsidRPr="004C5438">
                <w:rPr>
                  <w:rStyle w:val="Hyperlink"/>
                  <w:rFonts w:asciiTheme="minorHAnsi" w:hAnsiTheme="minorHAnsi" w:cstheme="minorHAnsi"/>
                  <w:bCs/>
                  <w:iCs/>
                  <w:szCs w:val="22"/>
                </w:rPr>
                <w:t>The plan describes how spontaneous volunteers</w:t>
              </w:r>
              <w:r w:rsidR="000D5BC9" w:rsidRPr="004C5438">
                <w:rPr>
                  <w:rStyle w:val="Hyperlink"/>
                  <w:rFonts w:asciiTheme="minorHAnsi" w:hAnsiTheme="minorHAnsi" w:cstheme="minorHAnsi"/>
                  <w:bCs/>
                  <w:iCs/>
                  <w:szCs w:val="22"/>
                </w:rPr>
                <w:t>,</w:t>
              </w:r>
              <w:r w:rsidRPr="004C5438">
                <w:rPr>
                  <w:rStyle w:val="Hyperlink"/>
                  <w:rFonts w:asciiTheme="minorHAnsi" w:hAnsiTheme="minorHAnsi" w:cstheme="minorHAnsi"/>
                  <w:bCs/>
                  <w:iCs/>
                  <w:szCs w:val="22"/>
                </w:rPr>
                <w:t xml:space="preserve"> including out-of-state volunteers</w:t>
              </w:r>
              <w:r w:rsidR="000D5BC9" w:rsidRPr="004C5438">
                <w:rPr>
                  <w:rStyle w:val="Hyperlink"/>
                  <w:rFonts w:asciiTheme="minorHAnsi" w:hAnsiTheme="minorHAnsi" w:cstheme="minorHAnsi"/>
                  <w:bCs/>
                  <w:iCs/>
                  <w:szCs w:val="22"/>
                </w:rPr>
                <w:t>,</w:t>
              </w:r>
              <w:r w:rsidRPr="004C5438">
                <w:rPr>
                  <w:rStyle w:val="Hyperlink"/>
                  <w:rFonts w:asciiTheme="minorHAnsi" w:hAnsiTheme="minorHAnsi" w:cstheme="minorHAnsi"/>
                  <w:bCs/>
                  <w:iCs/>
                  <w:szCs w:val="22"/>
                </w:rPr>
                <w:t xml:space="preserve"> are managed and, if applicable, credentialed and incorporated into a response.</w:t>
              </w:r>
            </w:hyperlink>
          </w:p>
        </w:tc>
        <w:tc>
          <w:tcPr>
            <w:tcW w:w="1668" w:type="dxa"/>
            <w:tcMar>
              <w:top w:w="58" w:type="dxa"/>
              <w:left w:w="115" w:type="dxa"/>
              <w:bottom w:w="58" w:type="dxa"/>
              <w:right w:w="115" w:type="dxa"/>
            </w:tcMar>
          </w:tcPr>
          <w:p w14:paraId="53C1068F"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F256C6C" w14:textId="77777777" w:rsidR="00850CF2" w:rsidRPr="004C5438" w:rsidRDefault="00850CF2" w:rsidP="00850CF2">
            <w:pPr>
              <w:rPr>
                <w:rFonts w:asciiTheme="minorHAnsi" w:hAnsiTheme="minorHAnsi" w:cstheme="minorHAnsi"/>
                <w:szCs w:val="22"/>
              </w:rPr>
            </w:pPr>
          </w:p>
        </w:tc>
      </w:tr>
      <w:tr w:rsidR="00850CF2" w:rsidRPr="004C5438" w14:paraId="439283FB" w14:textId="77777777" w:rsidTr="00850CF2">
        <w:trPr>
          <w:trHeight w:val="66"/>
          <w:jc w:val="center"/>
        </w:trPr>
        <w:tc>
          <w:tcPr>
            <w:tcW w:w="8428" w:type="dxa"/>
            <w:tcMar>
              <w:top w:w="58" w:type="dxa"/>
              <w:left w:w="115" w:type="dxa"/>
              <w:bottom w:w="58" w:type="dxa"/>
              <w:right w:w="115" w:type="dxa"/>
            </w:tcMar>
          </w:tcPr>
          <w:p w14:paraId="400C2C52" w14:textId="460336F7" w:rsidR="00850CF2" w:rsidRPr="004C5438" w:rsidRDefault="00850CF2" w:rsidP="00850CF2">
            <w:pPr>
              <w:tabs>
                <w:tab w:val="num" w:pos="513"/>
              </w:tabs>
              <w:ind w:left="432" w:hanging="432"/>
              <w:rPr>
                <w:rFonts w:asciiTheme="minorHAnsi" w:hAnsiTheme="minorHAnsi" w:cstheme="minorHAnsi"/>
                <w:bCs/>
                <w:iCs/>
                <w:color w:val="000000"/>
                <w:szCs w:val="22"/>
              </w:rPr>
            </w:pPr>
            <w:r w:rsidRPr="004C5438">
              <w:rPr>
                <w:rFonts w:asciiTheme="minorHAnsi" w:hAnsiTheme="minorHAnsi" w:cstheme="minorHAnsi"/>
                <w:b/>
                <w:iCs/>
                <w:color w:val="000000"/>
                <w:szCs w:val="22"/>
              </w:rPr>
              <w:t>w13</w:t>
            </w:r>
            <w:r w:rsidRPr="004C5438">
              <w:rPr>
                <w:rFonts w:asciiTheme="minorHAnsi" w:hAnsiTheme="minorHAnsi" w:cstheme="minorHAnsi"/>
                <w:bCs/>
                <w:iCs/>
                <w:color w:val="000000"/>
                <w:szCs w:val="22"/>
              </w:rPr>
              <w:t xml:space="preserve">. The plan describes how volunteers are demobilized. </w:t>
            </w:r>
          </w:p>
        </w:tc>
        <w:tc>
          <w:tcPr>
            <w:tcW w:w="1668" w:type="dxa"/>
            <w:tcMar>
              <w:top w:w="58" w:type="dxa"/>
              <w:left w:w="115" w:type="dxa"/>
              <w:bottom w:w="58" w:type="dxa"/>
              <w:right w:w="115" w:type="dxa"/>
            </w:tcMar>
          </w:tcPr>
          <w:p w14:paraId="2E0D12D1"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697AB46" w14:textId="77777777" w:rsidR="00850CF2" w:rsidRPr="004C5438" w:rsidRDefault="00850CF2" w:rsidP="00850CF2">
            <w:pPr>
              <w:rPr>
                <w:rFonts w:asciiTheme="minorHAnsi" w:hAnsiTheme="minorHAnsi" w:cstheme="minorHAnsi"/>
                <w:szCs w:val="22"/>
              </w:rPr>
            </w:pPr>
          </w:p>
        </w:tc>
      </w:tr>
      <w:tr w:rsidR="00850CF2" w:rsidRPr="004C5438" w:rsidDel="00036505" w14:paraId="04EA8DA8" w14:textId="77777777" w:rsidTr="00850CF2">
        <w:trPr>
          <w:trHeight w:val="22"/>
          <w:jc w:val="center"/>
        </w:trPr>
        <w:tc>
          <w:tcPr>
            <w:tcW w:w="8428" w:type="dxa"/>
            <w:tcMar>
              <w:top w:w="58" w:type="dxa"/>
              <w:left w:w="115" w:type="dxa"/>
              <w:bottom w:w="58" w:type="dxa"/>
              <w:right w:w="115" w:type="dxa"/>
            </w:tcMar>
          </w:tcPr>
          <w:p w14:paraId="7D887624" w14:textId="1AB7D835" w:rsidR="00850CF2" w:rsidRPr="004C5438" w:rsidRDefault="00850CF2" w:rsidP="00850CF2">
            <w:pPr>
              <w:rPr>
                <w:rFonts w:asciiTheme="minorHAnsi" w:hAnsiTheme="minorHAnsi" w:cstheme="minorHAnsi"/>
                <w:b/>
                <w:bCs/>
                <w:i/>
                <w:iCs/>
                <w:szCs w:val="22"/>
              </w:rPr>
            </w:pPr>
            <w:bookmarkStart w:id="147" w:name="_Hlk516152941"/>
            <w:r w:rsidRPr="004C5438">
              <w:rPr>
                <w:rFonts w:asciiTheme="minorHAnsi" w:hAnsiTheme="minorHAnsi" w:cstheme="minorHAnsi"/>
                <w:b/>
                <w:bCs/>
                <w:iCs/>
                <w:color w:val="000000"/>
                <w:szCs w:val="22"/>
              </w:rPr>
              <w:t xml:space="preserve">w14. </w:t>
            </w:r>
            <w:r w:rsidRPr="004C5438">
              <w:rPr>
                <w:rFonts w:asciiTheme="minorHAnsi" w:hAnsiTheme="minorHAnsi" w:cstheme="minorHAnsi"/>
                <w:bCs/>
                <w:iCs/>
                <w:color w:val="000000"/>
                <w:szCs w:val="22"/>
              </w:rPr>
              <w:t>The plan describes the agency’s legal or liability protections for volunteers.</w:t>
            </w:r>
            <w:hyperlink w:anchor="StarredElement" w:history="1">
              <w:r w:rsidRPr="004C5438">
                <w:rPr>
                  <w:rStyle w:val="Hyperlink"/>
                  <w:rFonts w:asciiTheme="minorHAnsi" w:hAnsiTheme="minorHAnsi" w:cstheme="minorHAnsi"/>
                  <w:bCs/>
                  <w:iCs/>
                  <w:szCs w:val="22"/>
                </w:rPr>
                <w:t>*</w:t>
              </w:r>
            </w:hyperlink>
          </w:p>
        </w:tc>
        <w:tc>
          <w:tcPr>
            <w:tcW w:w="1668" w:type="dxa"/>
          </w:tcPr>
          <w:p w14:paraId="77292F32" w14:textId="77777777" w:rsidR="00850CF2" w:rsidRPr="004C5438" w:rsidRDefault="00850CF2" w:rsidP="00850CF2">
            <w:pPr>
              <w:rPr>
                <w:rFonts w:asciiTheme="minorHAnsi" w:hAnsiTheme="minorHAnsi" w:cstheme="minorHAnsi"/>
                <w:b/>
                <w:bCs/>
                <w:i/>
                <w:iCs/>
                <w:szCs w:val="22"/>
              </w:rPr>
            </w:pPr>
          </w:p>
        </w:tc>
        <w:tc>
          <w:tcPr>
            <w:tcW w:w="3296" w:type="dxa"/>
          </w:tcPr>
          <w:p w14:paraId="02049591" w14:textId="77777777" w:rsidR="00850CF2" w:rsidRPr="004C5438" w:rsidRDefault="00850CF2" w:rsidP="00850CF2">
            <w:pPr>
              <w:rPr>
                <w:rFonts w:asciiTheme="minorHAnsi" w:hAnsiTheme="minorHAnsi" w:cstheme="minorHAnsi"/>
                <w:b/>
                <w:bCs/>
                <w:i/>
                <w:iCs/>
                <w:szCs w:val="22"/>
              </w:rPr>
            </w:pPr>
          </w:p>
        </w:tc>
      </w:tr>
      <w:tr w:rsidR="00850CF2" w:rsidRPr="004C5438" w14:paraId="4FE3964D" w14:textId="77777777" w:rsidTr="00850CF2">
        <w:trPr>
          <w:trHeight w:val="66"/>
          <w:jc w:val="center"/>
        </w:trPr>
        <w:tc>
          <w:tcPr>
            <w:tcW w:w="8428" w:type="dxa"/>
            <w:shd w:val="clear" w:color="auto" w:fill="C6D9F1"/>
            <w:tcMar>
              <w:top w:w="58" w:type="dxa"/>
              <w:left w:w="115" w:type="dxa"/>
              <w:bottom w:w="58" w:type="dxa"/>
              <w:right w:w="115" w:type="dxa"/>
            </w:tcMar>
            <w:vAlign w:val="center"/>
          </w:tcPr>
          <w:p w14:paraId="35491F6E" w14:textId="77777777" w:rsidR="00850CF2" w:rsidRPr="004C5438" w:rsidRDefault="00850CF2" w:rsidP="00850CF2">
            <w:pPr>
              <w:tabs>
                <w:tab w:val="num" w:pos="513"/>
              </w:tabs>
              <w:ind w:left="432" w:hanging="432"/>
              <w:rPr>
                <w:rFonts w:asciiTheme="minorHAnsi" w:hAnsiTheme="minorHAnsi" w:cstheme="minorHAnsi"/>
                <w:bCs/>
                <w:iCs/>
                <w:color w:val="000000"/>
                <w:szCs w:val="22"/>
              </w:rPr>
            </w:pPr>
            <w:bookmarkStart w:id="148" w:name="M1Ww1Return"/>
            <w:bookmarkEnd w:id="139"/>
            <w:bookmarkEnd w:id="147"/>
            <w:bookmarkEnd w:id="148"/>
            <w:r w:rsidRPr="004C5438">
              <w:rPr>
                <w:rFonts w:asciiTheme="minorHAnsi" w:hAnsiTheme="minorHAnsi" w:cstheme="minorHAnsi"/>
                <w:szCs w:val="22"/>
              </w:rPr>
              <w:br w:type="page"/>
            </w:r>
            <w:r w:rsidRPr="004C5438">
              <w:rPr>
                <w:rFonts w:asciiTheme="minorHAnsi" w:hAnsiTheme="minorHAnsi" w:cstheme="minorHAnsi"/>
                <w:b/>
                <w:szCs w:val="22"/>
              </w:rPr>
              <w:t>X.   Mutual Aid and External Resources</w:t>
            </w:r>
          </w:p>
        </w:tc>
        <w:tc>
          <w:tcPr>
            <w:tcW w:w="1668" w:type="dxa"/>
            <w:shd w:val="clear" w:color="auto" w:fill="C6D9F1"/>
            <w:tcMar>
              <w:top w:w="58" w:type="dxa"/>
              <w:left w:w="115" w:type="dxa"/>
              <w:bottom w:w="58" w:type="dxa"/>
              <w:right w:w="115" w:type="dxa"/>
            </w:tcMar>
            <w:vAlign w:val="center"/>
          </w:tcPr>
          <w:p w14:paraId="51478EAD"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b/>
                <w:szCs w:val="22"/>
              </w:rPr>
              <w:t>Hyperlink(s)</w:t>
            </w:r>
          </w:p>
        </w:tc>
        <w:tc>
          <w:tcPr>
            <w:tcW w:w="3296" w:type="dxa"/>
            <w:shd w:val="clear" w:color="auto" w:fill="C6D9F1"/>
            <w:tcMar>
              <w:top w:w="58" w:type="dxa"/>
              <w:left w:w="115" w:type="dxa"/>
              <w:bottom w:w="58" w:type="dxa"/>
              <w:right w:w="115" w:type="dxa"/>
            </w:tcMar>
            <w:vAlign w:val="center"/>
          </w:tcPr>
          <w:p w14:paraId="413957A1" w14:textId="77777777" w:rsidR="00850CF2" w:rsidRPr="004C5438" w:rsidRDefault="00850CF2" w:rsidP="00850CF2">
            <w:pPr>
              <w:tabs>
                <w:tab w:val="num" w:pos="360"/>
                <w:tab w:val="right" w:pos="3452"/>
              </w:tabs>
              <w:ind w:left="360" w:hanging="360"/>
              <w:rPr>
                <w:rFonts w:asciiTheme="minorHAnsi" w:hAnsiTheme="minorHAnsi" w:cstheme="minorHAnsi"/>
                <w:szCs w:val="22"/>
              </w:rPr>
            </w:pPr>
            <w:r w:rsidRPr="004C5438">
              <w:rPr>
                <w:rFonts w:asciiTheme="minorHAnsi" w:hAnsiTheme="minorHAnsi" w:cstheme="minorHAnsi"/>
                <w:b/>
                <w:szCs w:val="22"/>
              </w:rPr>
              <w:t xml:space="preserve">Comments </w:t>
            </w:r>
          </w:p>
        </w:tc>
      </w:tr>
      <w:tr w:rsidR="00850CF2" w:rsidRPr="004C5438" w14:paraId="3C033068" w14:textId="77777777" w:rsidTr="002949DB">
        <w:trPr>
          <w:trHeight w:val="66"/>
          <w:jc w:val="center"/>
        </w:trPr>
        <w:tc>
          <w:tcPr>
            <w:tcW w:w="13392" w:type="dxa"/>
            <w:gridSpan w:val="3"/>
            <w:tcMar>
              <w:top w:w="58" w:type="dxa"/>
              <w:left w:w="115" w:type="dxa"/>
              <w:bottom w:w="58" w:type="dxa"/>
              <w:right w:w="115" w:type="dxa"/>
            </w:tcMar>
            <w:vAlign w:val="center"/>
          </w:tcPr>
          <w:p w14:paraId="6909E781" w14:textId="6090DA13" w:rsidR="00850CF2" w:rsidRPr="004C5438" w:rsidRDefault="00850CF2" w:rsidP="00850CF2">
            <w:pPr>
              <w:rPr>
                <w:rFonts w:asciiTheme="minorHAnsi" w:hAnsiTheme="minorHAnsi" w:cstheme="minorHAnsi"/>
                <w:szCs w:val="22"/>
              </w:rPr>
            </w:pPr>
            <w:r w:rsidRPr="004C5438">
              <w:rPr>
                <w:rFonts w:asciiTheme="minorHAnsi" w:hAnsiTheme="minorHAnsi" w:cstheme="minorHAnsi"/>
                <w:b/>
                <w:szCs w:val="22"/>
              </w:rPr>
              <w:t xml:space="preserve">x1. The evidence demonstrates a concept of operations for mutual aid and </w:t>
            </w:r>
            <w:r w:rsidR="000D5BC9" w:rsidRPr="004C5438">
              <w:rPr>
                <w:rFonts w:asciiTheme="minorHAnsi" w:hAnsiTheme="minorHAnsi" w:cstheme="minorHAnsi"/>
                <w:b/>
                <w:szCs w:val="22"/>
              </w:rPr>
              <w:t xml:space="preserve">external </w:t>
            </w:r>
            <w:r w:rsidRPr="004C5438">
              <w:rPr>
                <w:rFonts w:asciiTheme="minorHAnsi" w:hAnsiTheme="minorHAnsi" w:cstheme="minorHAnsi"/>
                <w:b/>
                <w:szCs w:val="22"/>
              </w:rPr>
              <w:t>resource management by</w:t>
            </w:r>
            <w:r w:rsidRPr="004C5438">
              <w:rPr>
                <w:rFonts w:asciiTheme="minorHAnsi" w:hAnsiTheme="minorHAnsi" w:cstheme="minorHAnsi"/>
                <w:szCs w:val="22"/>
              </w:rPr>
              <w:t xml:space="preserve"> </w:t>
            </w:r>
            <w:r w:rsidRPr="004C5438">
              <w:rPr>
                <w:rFonts w:asciiTheme="minorHAnsi" w:hAnsiTheme="minorHAnsi" w:cstheme="minorHAnsi"/>
                <w:b/>
                <w:szCs w:val="22"/>
              </w:rPr>
              <w:t>addressing the five items listed:</w:t>
            </w:r>
          </w:p>
        </w:tc>
      </w:tr>
      <w:tr w:rsidR="00850CF2" w:rsidRPr="004C5438" w14:paraId="27129F89" w14:textId="77777777" w:rsidTr="00850CF2">
        <w:trPr>
          <w:trHeight w:val="66"/>
          <w:jc w:val="center"/>
        </w:trPr>
        <w:tc>
          <w:tcPr>
            <w:tcW w:w="8428" w:type="dxa"/>
            <w:tcMar>
              <w:top w:w="58" w:type="dxa"/>
              <w:left w:w="115" w:type="dxa"/>
              <w:bottom w:w="58" w:type="dxa"/>
              <w:right w:w="115" w:type="dxa"/>
            </w:tcMar>
          </w:tcPr>
          <w:p w14:paraId="6164D8E0" w14:textId="03052D62" w:rsidR="00850CF2" w:rsidRPr="004C5438" w:rsidRDefault="00850CF2" w:rsidP="00850CF2">
            <w:pPr>
              <w:tabs>
                <w:tab w:val="left" w:pos="6090"/>
              </w:tabs>
              <w:ind w:left="719" w:hanging="360"/>
              <w:rPr>
                <w:rFonts w:asciiTheme="minorHAnsi" w:hAnsiTheme="minorHAnsi" w:cstheme="minorHAnsi"/>
                <w:b/>
                <w:bCs/>
                <w:iCs/>
                <w:color w:val="000000"/>
                <w:szCs w:val="22"/>
              </w:rPr>
            </w:pPr>
            <w:r w:rsidRPr="004C5438">
              <w:rPr>
                <w:rFonts w:asciiTheme="minorHAnsi" w:hAnsiTheme="minorHAnsi" w:cstheme="minorHAnsi"/>
                <w:b/>
                <w:szCs w:val="22"/>
              </w:rPr>
              <w:t>x1i</w:t>
            </w:r>
            <w:r w:rsidRPr="004C5438">
              <w:rPr>
                <w:rFonts w:asciiTheme="minorHAnsi" w:hAnsiTheme="minorHAnsi" w:cstheme="minorHAnsi"/>
                <w:szCs w:val="22"/>
              </w:rPr>
              <w:t xml:space="preserve">. Staff roles and responsibilities as related to </w:t>
            </w:r>
            <w:hyperlink w:anchor="ESF" w:history="1">
              <w:r w:rsidRPr="004C5438">
                <w:rPr>
                  <w:rStyle w:val="Hyperlink"/>
                  <w:rFonts w:asciiTheme="minorHAnsi" w:hAnsiTheme="minorHAnsi" w:cstheme="minorHAnsi"/>
                  <w:szCs w:val="22"/>
                </w:rPr>
                <w:t>ESF 8: Public Health and Medical Services</w:t>
              </w:r>
            </w:hyperlink>
            <w:r w:rsidRPr="004C5438">
              <w:rPr>
                <w:rFonts w:asciiTheme="minorHAnsi" w:hAnsiTheme="minorHAnsi" w:cstheme="minorHAnsi"/>
                <w:szCs w:val="22"/>
              </w:rPr>
              <w:t>.</w:t>
            </w:r>
            <w:r w:rsidRPr="004C5438" w:rsidDel="00DC536A">
              <w:rPr>
                <w:rFonts w:asciiTheme="minorHAnsi" w:hAnsiTheme="minorHAnsi" w:cstheme="minorHAnsi"/>
                <w:b/>
                <w:szCs w:val="22"/>
              </w:rPr>
              <w:t xml:space="preserve"> </w:t>
            </w:r>
          </w:p>
        </w:tc>
        <w:tc>
          <w:tcPr>
            <w:tcW w:w="1668" w:type="dxa"/>
            <w:tcMar>
              <w:top w:w="58" w:type="dxa"/>
              <w:left w:w="115" w:type="dxa"/>
              <w:bottom w:w="58" w:type="dxa"/>
              <w:right w:w="115" w:type="dxa"/>
            </w:tcMar>
          </w:tcPr>
          <w:p w14:paraId="74E0F412"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500498D" w14:textId="77777777" w:rsidR="00850CF2" w:rsidRPr="004C5438" w:rsidRDefault="00850CF2" w:rsidP="00850CF2">
            <w:pPr>
              <w:rPr>
                <w:rFonts w:asciiTheme="minorHAnsi" w:hAnsiTheme="minorHAnsi" w:cstheme="minorHAnsi"/>
                <w:szCs w:val="22"/>
              </w:rPr>
            </w:pPr>
          </w:p>
        </w:tc>
      </w:tr>
      <w:tr w:rsidR="00850CF2" w:rsidRPr="004C5438" w14:paraId="6522F304" w14:textId="77777777" w:rsidTr="00850CF2">
        <w:trPr>
          <w:trHeight w:val="66"/>
          <w:jc w:val="center"/>
        </w:trPr>
        <w:tc>
          <w:tcPr>
            <w:tcW w:w="8428" w:type="dxa"/>
            <w:tcMar>
              <w:top w:w="58" w:type="dxa"/>
              <w:left w:w="115" w:type="dxa"/>
              <w:bottom w:w="58" w:type="dxa"/>
              <w:right w:w="115" w:type="dxa"/>
            </w:tcMar>
          </w:tcPr>
          <w:p w14:paraId="107F013F" w14:textId="7E960F91" w:rsidR="00850CF2" w:rsidRPr="004C5438" w:rsidRDefault="00850CF2" w:rsidP="00850CF2">
            <w:pPr>
              <w:tabs>
                <w:tab w:val="left" w:pos="6090"/>
              </w:tabs>
              <w:ind w:left="719" w:hanging="360"/>
              <w:rPr>
                <w:rFonts w:asciiTheme="minorHAnsi" w:hAnsiTheme="minorHAnsi" w:cstheme="minorHAnsi"/>
                <w:b/>
                <w:bCs/>
                <w:iCs/>
                <w:color w:val="000000"/>
                <w:szCs w:val="22"/>
              </w:rPr>
            </w:pPr>
            <w:r w:rsidRPr="004C5438">
              <w:rPr>
                <w:rFonts w:asciiTheme="minorHAnsi" w:hAnsiTheme="minorHAnsi" w:cstheme="minorHAnsi"/>
                <w:b/>
                <w:szCs w:val="22"/>
              </w:rPr>
              <w:t>x1ii</w:t>
            </w:r>
            <w:r w:rsidRPr="004C5438">
              <w:rPr>
                <w:rFonts w:asciiTheme="minorHAnsi" w:hAnsiTheme="minorHAnsi" w:cstheme="minorHAnsi"/>
                <w:szCs w:val="22"/>
              </w:rPr>
              <w:t>. Response actions that will take place.</w:t>
            </w:r>
          </w:p>
        </w:tc>
        <w:tc>
          <w:tcPr>
            <w:tcW w:w="1668" w:type="dxa"/>
            <w:tcMar>
              <w:top w:w="58" w:type="dxa"/>
              <w:left w:w="115" w:type="dxa"/>
              <w:bottom w:w="58" w:type="dxa"/>
              <w:right w:w="115" w:type="dxa"/>
            </w:tcMar>
          </w:tcPr>
          <w:p w14:paraId="735F8362"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2403AF7" w14:textId="77777777" w:rsidR="00850CF2" w:rsidRPr="004C5438" w:rsidRDefault="00850CF2" w:rsidP="00850CF2">
            <w:pPr>
              <w:rPr>
                <w:rFonts w:asciiTheme="minorHAnsi" w:hAnsiTheme="minorHAnsi" w:cstheme="minorHAnsi"/>
                <w:szCs w:val="22"/>
              </w:rPr>
            </w:pPr>
          </w:p>
        </w:tc>
      </w:tr>
      <w:tr w:rsidR="00850CF2" w:rsidRPr="004C5438" w14:paraId="5C645604" w14:textId="77777777" w:rsidTr="00850CF2">
        <w:trPr>
          <w:trHeight w:val="66"/>
          <w:jc w:val="center"/>
        </w:trPr>
        <w:tc>
          <w:tcPr>
            <w:tcW w:w="8428" w:type="dxa"/>
            <w:tcMar>
              <w:top w:w="58" w:type="dxa"/>
              <w:left w:w="115" w:type="dxa"/>
              <w:bottom w:w="58" w:type="dxa"/>
              <w:right w:w="115" w:type="dxa"/>
            </w:tcMar>
          </w:tcPr>
          <w:p w14:paraId="08D1BFC4" w14:textId="5DE01F31" w:rsidR="00850CF2" w:rsidRPr="004C5438" w:rsidRDefault="00850CF2" w:rsidP="00850CF2">
            <w:pPr>
              <w:tabs>
                <w:tab w:val="left" w:pos="6090"/>
              </w:tabs>
              <w:ind w:left="719" w:hanging="360"/>
              <w:rPr>
                <w:rFonts w:asciiTheme="minorHAnsi" w:hAnsiTheme="minorHAnsi" w:cstheme="minorHAnsi"/>
                <w:b/>
                <w:bCs/>
                <w:iCs/>
                <w:color w:val="000000"/>
                <w:szCs w:val="22"/>
              </w:rPr>
            </w:pPr>
            <w:r w:rsidRPr="004C5438">
              <w:rPr>
                <w:rFonts w:asciiTheme="minorHAnsi" w:hAnsiTheme="minorHAnsi" w:cstheme="minorHAnsi"/>
                <w:b/>
                <w:szCs w:val="22"/>
              </w:rPr>
              <w:t>x1iii</w:t>
            </w:r>
            <w:r w:rsidRPr="004C5438">
              <w:rPr>
                <w:rFonts w:asciiTheme="minorHAnsi" w:hAnsiTheme="minorHAnsi" w:cstheme="minorHAnsi"/>
                <w:szCs w:val="22"/>
              </w:rPr>
              <w:t>. When the response actions will take place.</w:t>
            </w:r>
          </w:p>
        </w:tc>
        <w:tc>
          <w:tcPr>
            <w:tcW w:w="1668" w:type="dxa"/>
            <w:tcMar>
              <w:top w:w="58" w:type="dxa"/>
              <w:left w:w="115" w:type="dxa"/>
              <w:bottom w:w="58" w:type="dxa"/>
              <w:right w:w="115" w:type="dxa"/>
            </w:tcMar>
          </w:tcPr>
          <w:p w14:paraId="71B67779"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01262C8" w14:textId="77777777" w:rsidR="00850CF2" w:rsidRPr="004C5438" w:rsidRDefault="00850CF2" w:rsidP="00850CF2">
            <w:pPr>
              <w:rPr>
                <w:rFonts w:asciiTheme="minorHAnsi" w:hAnsiTheme="minorHAnsi" w:cstheme="minorHAnsi"/>
                <w:szCs w:val="22"/>
              </w:rPr>
            </w:pPr>
          </w:p>
        </w:tc>
      </w:tr>
      <w:tr w:rsidR="00850CF2" w:rsidRPr="004C5438" w14:paraId="4EEAE0C8" w14:textId="77777777" w:rsidTr="00850CF2">
        <w:trPr>
          <w:trHeight w:val="66"/>
          <w:jc w:val="center"/>
        </w:trPr>
        <w:tc>
          <w:tcPr>
            <w:tcW w:w="8428" w:type="dxa"/>
            <w:tcMar>
              <w:top w:w="58" w:type="dxa"/>
              <w:left w:w="115" w:type="dxa"/>
              <w:bottom w:w="58" w:type="dxa"/>
              <w:right w:w="115" w:type="dxa"/>
            </w:tcMar>
          </w:tcPr>
          <w:p w14:paraId="1044BC9C" w14:textId="7A197BD4" w:rsidR="00850CF2" w:rsidRPr="004C5438" w:rsidRDefault="00850CF2" w:rsidP="00850CF2">
            <w:pPr>
              <w:tabs>
                <w:tab w:val="left" w:pos="6090"/>
              </w:tabs>
              <w:ind w:left="719" w:hanging="360"/>
              <w:rPr>
                <w:rFonts w:asciiTheme="minorHAnsi" w:hAnsiTheme="minorHAnsi" w:cstheme="minorHAnsi"/>
                <w:b/>
                <w:bCs/>
                <w:iCs/>
                <w:color w:val="000000"/>
                <w:szCs w:val="22"/>
              </w:rPr>
            </w:pPr>
            <w:r w:rsidRPr="004C5438">
              <w:rPr>
                <w:rFonts w:asciiTheme="minorHAnsi" w:hAnsiTheme="minorHAnsi" w:cstheme="minorHAnsi"/>
                <w:b/>
                <w:szCs w:val="22"/>
              </w:rPr>
              <w:t>x1iv</w:t>
            </w:r>
            <w:r w:rsidRPr="004C5438">
              <w:rPr>
                <w:rFonts w:asciiTheme="minorHAnsi" w:hAnsiTheme="minorHAnsi" w:cstheme="minorHAnsi"/>
                <w:szCs w:val="22"/>
              </w:rPr>
              <w:t>. Under whose authority the actions will take place.</w:t>
            </w:r>
          </w:p>
        </w:tc>
        <w:tc>
          <w:tcPr>
            <w:tcW w:w="1668" w:type="dxa"/>
            <w:tcMar>
              <w:top w:w="58" w:type="dxa"/>
              <w:left w:w="115" w:type="dxa"/>
              <w:bottom w:w="58" w:type="dxa"/>
              <w:right w:w="115" w:type="dxa"/>
            </w:tcMar>
          </w:tcPr>
          <w:p w14:paraId="38047607"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E30BDB7" w14:textId="77777777" w:rsidR="00850CF2" w:rsidRPr="004C5438" w:rsidRDefault="00850CF2" w:rsidP="00850CF2">
            <w:pPr>
              <w:rPr>
                <w:rFonts w:asciiTheme="minorHAnsi" w:hAnsiTheme="minorHAnsi" w:cstheme="minorHAnsi"/>
                <w:szCs w:val="22"/>
              </w:rPr>
            </w:pPr>
          </w:p>
        </w:tc>
      </w:tr>
      <w:tr w:rsidR="00850CF2" w:rsidRPr="004C5438" w14:paraId="51C8790F" w14:textId="77777777" w:rsidTr="00850CF2">
        <w:trPr>
          <w:trHeight w:val="66"/>
          <w:jc w:val="center"/>
        </w:trPr>
        <w:tc>
          <w:tcPr>
            <w:tcW w:w="8428" w:type="dxa"/>
            <w:tcMar>
              <w:top w:w="58" w:type="dxa"/>
              <w:left w:w="115" w:type="dxa"/>
              <w:bottom w:w="58" w:type="dxa"/>
              <w:right w:w="115" w:type="dxa"/>
            </w:tcMar>
          </w:tcPr>
          <w:p w14:paraId="23BE478D" w14:textId="77777777" w:rsidR="00850CF2" w:rsidRPr="004C5438" w:rsidRDefault="00850CF2" w:rsidP="00850CF2">
            <w:pPr>
              <w:tabs>
                <w:tab w:val="left" w:pos="6090"/>
              </w:tabs>
              <w:ind w:left="719" w:hanging="360"/>
              <w:rPr>
                <w:rFonts w:asciiTheme="minorHAnsi" w:hAnsiTheme="minorHAnsi" w:cstheme="minorHAnsi"/>
                <w:b/>
                <w:bCs/>
                <w:iCs/>
                <w:color w:val="000000"/>
                <w:szCs w:val="22"/>
              </w:rPr>
            </w:pPr>
            <w:r w:rsidRPr="004C5438">
              <w:rPr>
                <w:rFonts w:asciiTheme="minorHAnsi" w:hAnsiTheme="minorHAnsi" w:cstheme="minorHAnsi"/>
                <w:b/>
                <w:szCs w:val="22"/>
              </w:rPr>
              <w:t>x1v</w:t>
            </w:r>
            <w:r w:rsidRPr="004C5438">
              <w:rPr>
                <w:rFonts w:asciiTheme="minorHAnsi" w:hAnsiTheme="minorHAnsi" w:cstheme="minorHAnsi"/>
                <w:szCs w:val="22"/>
              </w:rPr>
              <w:t>. How response actions will be documented.</w:t>
            </w:r>
          </w:p>
        </w:tc>
        <w:tc>
          <w:tcPr>
            <w:tcW w:w="1668" w:type="dxa"/>
            <w:tcMar>
              <w:top w:w="58" w:type="dxa"/>
              <w:left w:w="115" w:type="dxa"/>
              <w:bottom w:w="58" w:type="dxa"/>
              <w:right w:w="115" w:type="dxa"/>
            </w:tcMar>
          </w:tcPr>
          <w:p w14:paraId="55CBBF78"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047D30DE" w14:textId="77777777" w:rsidR="00850CF2" w:rsidRPr="004C5438" w:rsidRDefault="00850CF2" w:rsidP="00850CF2">
            <w:pPr>
              <w:rPr>
                <w:rFonts w:asciiTheme="minorHAnsi" w:hAnsiTheme="minorHAnsi" w:cstheme="minorHAnsi"/>
                <w:szCs w:val="22"/>
              </w:rPr>
            </w:pPr>
          </w:p>
        </w:tc>
      </w:tr>
      <w:tr w:rsidR="00850CF2" w:rsidRPr="004C5438" w14:paraId="74D45237" w14:textId="77777777" w:rsidTr="00850CF2">
        <w:trPr>
          <w:trHeight w:val="66"/>
          <w:jc w:val="center"/>
        </w:trPr>
        <w:tc>
          <w:tcPr>
            <w:tcW w:w="8428" w:type="dxa"/>
            <w:tcMar>
              <w:top w:w="58" w:type="dxa"/>
              <w:left w:w="115" w:type="dxa"/>
              <w:bottom w:w="58" w:type="dxa"/>
              <w:right w:w="115" w:type="dxa"/>
            </w:tcMar>
          </w:tcPr>
          <w:p w14:paraId="12D90813" w14:textId="76FF4E23" w:rsidR="00850CF2" w:rsidRPr="004C5438" w:rsidRDefault="00850CF2" w:rsidP="00850CF2">
            <w:pPr>
              <w:tabs>
                <w:tab w:val="num" w:pos="513"/>
              </w:tabs>
              <w:ind w:left="432" w:hanging="432"/>
              <w:rPr>
                <w:rFonts w:asciiTheme="minorHAnsi" w:hAnsiTheme="minorHAnsi" w:cstheme="minorHAnsi"/>
                <w:bCs/>
                <w:iCs/>
                <w:color w:val="000000"/>
                <w:szCs w:val="22"/>
              </w:rPr>
            </w:pPr>
            <w:bookmarkStart w:id="149" w:name="_Hlk516152947"/>
            <w:r w:rsidRPr="004C5438">
              <w:rPr>
                <w:rFonts w:asciiTheme="minorHAnsi" w:hAnsiTheme="minorHAnsi" w:cstheme="minorHAnsi"/>
                <w:b/>
                <w:bCs/>
                <w:iCs/>
                <w:color w:val="000000"/>
                <w:szCs w:val="22"/>
              </w:rPr>
              <w:t>x2</w:t>
            </w:r>
            <w:r w:rsidRPr="004C5438">
              <w:rPr>
                <w:rFonts w:asciiTheme="minorHAnsi" w:hAnsiTheme="minorHAnsi" w:cstheme="minorHAnsi"/>
                <w:bCs/>
                <w:iCs/>
                <w:color w:val="000000"/>
                <w:szCs w:val="22"/>
              </w:rPr>
              <w:t xml:space="preserve">. </w:t>
            </w:r>
            <w:hyperlink w:anchor="M1Xx2" w:history="1">
              <w:r w:rsidRPr="004C5438">
                <w:rPr>
                  <w:rStyle w:val="Hyperlink"/>
                  <w:rFonts w:asciiTheme="minorHAnsi" w:hAnsiTheme="minorHAnsi" w:cstheme="minorHAnsi"/>
                  <w:bCs/>
                  <w:iCs/>
                  <w:szCs w:val="22"/>
                </w:rPr>
                <w:t>The application describes the process by which the agency develops intrastate and interage</w:t>
              </w:r>
              <w:bookmarkStart w:id="150" w:name="M1Xx2Return"/>
              <w:bookmarkEnd w:id="150"/>
              <w:r w:rsidRPr="004C5438">
                <w:rPr>
                  <w:rStyle w:val="Hyperlink"/>
                  <w:rFonts w:asciiTheme="minorHAnsi" w:hAnsiTheme="minorHAnsi" w:cstheme="minorHAnsi"/>
                  <w:bCs/>
                  <w:iCs/>
                  <w:szCs w:val="22"/>
                </w:rPr>
                <w:t>ncy mutual aid agreements with neighboring jurisdictions, including military installations, private sector, and non-governmental organizations.</w:t>
              </w:r>
            </w:hyperlink>
            <w:bookmarkEnd w:id="149"/>
          </w:p>
        </w:tc>
        <w:tc>
          <w:tcPr>
            <w:tcW w:w="1668" w:type="dxa"/>
            <w:tcMar>
              <w:top w:w="58" w:type="dxa"/>
              <w:left w:w="115" w:type="dxa"/>
              <w:bottom w:w="58" w:type="dxa"/>
              <w:right w:w="115" w:type="dxa"/>
            </w:tcMar>
          </w:tcPr>
          <w:p w14:paraId="2B17694A"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3C2F120D" w14:textId="77777777" w:rsidR="00850CF2" w:rsidRPr="004C5438" w:rsidRDefault="00850CF2" w:rsidP="00850CF2">
            <w:pPr>
              <w:rPr>
                <w:rFonts w:asciiTheme="minorHAnsi" w:hAnsiTheme="minorHAnsi" w:cstheme="minorHAnsi"/>
                <w:szCs w:val="22"/>
              </w:rPr>
            </w:pPr>
          </w:p>
        </w:tc>
      </w:tr>
      <w:tr w:rsidR="00850CF2" w:rsidRPr="004C5438" w14:paraId="0A121EDD" w14:textId="77777777" w:rsidTr="00850CF2">
        <w:trPr>
          <w:trHeight w:val="66"/>
          <w:jc w:val="center"/>
        </w:trPr>
        <w:tc>
          <w:tcPr>
            <w:tcW w:w="8428" w:type="dxa"/>
            <w:tcMar>
              <w:top w:w="58" w:type="dxa"/>
              <w:left w:w="115" w:type="dxa"/>
              <w:bottom w:w="58" w:type="dxa"/>
              <w:right w:w="115" w:type="dxa"/>
            </w:tcMar>
          </w:tcPr>
          <w:p w14:paraId="1062EB7D" w14:textId="0CCDC0D2" w:rsidR="00850CF2" w:rsidRPr="004C5438" w:rsidRDefault="00850CF2" w:rsidP="00850CF2">
            <w:pPr>
              <w:rPr>
                <w:rFonts w:asciiTheme="minorHAnsi" w:hAnsiTheme="minorHAnsi" w:cstheme="minorHAnsi"/>
                <w:bCs/>
                <w:iCs/>
                <w:color w:val="000000"/>
                <w:szCs w:val="22"/>
              </w:rPr>
            </w:pPr>
            <w:bookmarkStart w:id="151" w:name="M1Xx3Return"/>
            <w:bookmarkEnd w:id="151"/>
            <w:r w:rsidRPr="004C5438">
              <w:rPr>
                <w:rFonts w:asciiTheme="minorHAnsi" w:hAnsiTheme="minorHAnsi" w:cstheme="minorHAnsi"/>
                <w:b/>
                <w:bCs/>
                <w:iCs/>
                <w:color w:val="000000"/>
                <w:szCs w:val="22"/>
              </w:rPr>
              <w:t>x3</w:t>
            </w:r>
            <w:r w:rsidRPr="004C5438">
              <w:rPr>
                <w:rFonts w:asciiTheme="minorHAnsi" w:hAnsiTheme="minorHAnsi" w:cstheme="minorHAnsi"/>
                <w:bCs/>
                <w:iCs/>
                <w:color w:val="000000"/>
                <w:szCs w:val="22"/>
              </w:rPr>
              <w:t xml:space="preserve">. </w:t>
            </w:r>
            <w:hyperlink w:anchor="M1Xx3" w:history="1">
              <w:r w:rsidRPr="004C5438">
                <w:rPr>
                  <w:rStyle w:val="Hyperlink"/>
                  <w:rFonts w:asciiTheme="minorHAnsi" w:hAnsiTheme="minorHAnsi" w:cstheme="minorHAnsi"/>
                  <w:bCs/>
                  <w:iCs/>
                  <w:szCs w:val="22"/>
                </w:rPr>
                <w:t>The plan lists existing MOUs</w:t>
              </w:r>
              <w:r w:rsidR="000D5BC9" w:rsidRPr="004C5438">
                <w:rPr>
                  <w:rStyle w:val="Hyperlink"/>
                  <w:rFonts w:asciiTheme="minorHAnsi" w:hAnsiTheme="minorHAnsi" w:cstheme="minorHAnsi"/>
                  <w:bCs/>
                  <w:iCs/>
                  <w:szCs w:val="22"/>
                </w:rPr>
                <w:t xml:space="preserve">, </w:t>
              </w:r>
              <w:r w:rsidRPr="004C5438">
                <w:rPr>
                  <w:rStyle w:val="Hyperlink"/>
                  <w:rFonts w:asciiTheme="minorHAnsi" w:hAnsiTheme="minorHAnsi" w:cstheme="minorHAnsi"/>
                  <w:bCs/>
                  <w:iCs/>
                  <w:szCs w:val="22"/>
                </w:rPr>
                <w:t>MAAs</w:t>
              </w:r>
              <w:r w:rsidR="000D5BC9" w:rsidRPr="004C5438">
                <w:rPr>
                  <w:rStyle w:val="Hyperlink"/>
                  <w:rFonts w:asciiTheme="minorHAnsi" w:hAnsiTheme="minorHAnsi" w:cstheme="minorHAnsi"/>
                  <w:bCs/>
                  <w:iCs/>
                  <w:szCs w:val="22"/>
                </w:rPr>
                <w:t xml:space="preserve">, and </w:t>
              </w:r>
              <w:r w:rsidRPr="004C5438">
                <w:rPr>
                  <w:rStyle w:val="Hyperlink"/>
                  <w:rFonts w:asciiTheme="minorHAnsi" w:hAnsiTheme="minorHAnsi" w:cstheme="minorHAnsi"/>
                  <w:bCs/>
                  <w:iCs/>
                  <w:szCs w:val="22"/>
                </w:rPr>
                <w:t xml:space="preserve">resource-sharing agreements and describes </w:t>
              </w:r>
              <w:r w:rsidR="000D5BC9" w:rsidRPr="004C5438">
                <w:rPr>
                  <w:rStyle w:val="Hyperlink"/>
                  <w:rFonts w:asciiTheme="minorHAnsi" w:hAnsiTheme="minorHAnsi" w:cstheme="minorHAnsi"/>
                  <w:bCs/>
                  <w:iCs/>
                  <w:szCs w:val="22"/>
                </w:rPr>
                <w:t xml:space="preserve"> </w:t>
              </w:r>
              <w:r w:rsidR="000D5BC9" w:rsidRPr="004C5438">
                <w:rPr>
                  <w:rStyle w:val="Hyperlink"/>
                  <w:rFonts w:asciiTheme="minorHAnsi" w:hAnsiTheme="minorHAnsi" w:cstheme="minorHAnsi"/>
                  <w:bCs/>
                  <w:iCs/>
                  <w:szCs w:val="22"/>
                </w:rPr>
                <w:br/>
              </w:r>
              <w:r w:rsidR="000D5BC9" w:rsidRPr="004C5438">
                <w:rPr>
                  <w:rStyle w:val="Hyperlink"/>
                  <w:rFonts w:asciiTheme="minorHAnsi" w:hAnsiTheme="minorHAnsi" w:cstheme="minorHAnsi"/>
                  <w:bCs/>
                  <w:iCs/>
                  <w:szCs w:val="22"/>
                  <w:u w:val="none"/>
                </w:rPr>
                <w:t xml:space="preserve">      </w:t>
              </w:r>
              <w:r w:rsidR="000D5BC9" w:rsidRPr="004C5438">
                <w:rPr>
                  <w:rStyle w:val="Hyperlink"/>
                  <w:rFonts w:asciiTheme="minorHAnsi" w:hAnsiTheme="minorHAnsi" w:cstheme="minorHAnsi"/>
                  <w:bCs/>
                  <w:iCs/>
                  <w:szCs w:val="22"/>
                </w:rPr>
                <w:t xml:space="preserve"> </w:t>
              </w:r>
              <w:r w:rsidRPr="004C5438">
                <w:rPr>
                  <w:rStyle w:val="Hyperlink"/>
                  <w:rFonts w:asciiTheme="minorHAnsi" w:hAnsiTheme="minorHAnsi" w:cstheme="minorHAnsi"/>
                  <w:bCs/>
                  <w:iCs/>
                  <w:szCs w:val="22"/>
                </w:rPr>
                <w:t>the process for activating them.</w:t>
              </w:r>
            </w:hyperlink>
          </w:p>
        </w:tc>
        <w:tc>
          <w:tcPr>
            <w:tcW w:w="1668" w:type="dxa"/>
            <w:tcMar>
              <w:top w:w="58" w:type="dxa"/>
              <w:left w:w="115" w:type="dxa"/>
              <w:bottom w:w="58" w:type="dxa"/>
              <w:right w:w="115" w:type="dxa"/>
            </w:tcMar>
          </w:tcPr>
          <w:p w14:paraId="3DF0D647"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5B5940A7" w14:textId="77777777" w:rsidR="00850CF2" w:rsidRPr="004C5438" w:rsidRDefault="00850CF2" w:rsidP="00850CF2">
            <w:pPr>
              <w:rPr>
                <w:rFonts w:asciiTheme="minorHAnsi" w:hAnsiTheme="minorHAnsi" w:cstheme="minorHAnsi"/>
                <w:szCs w:val="22"/>
              </w:rPr>
            </w:pPr>
          </w:p>
        </w:tc>
      </w:tr>
      <w:tr w:rsidR="00850CF2" w:rsidRPr="004C5438" w14:paraId="13A584A9" w14:textId="77777777" w:rsidTr="00850CF2">
        <w:trPr>
          <w:trHeight w:val="66"/>
          <w:jc w:val="center"/>
        </w:trPr>
        <w:tc>
          <w:tcPr>
            <w:tcW w:w="8428" w:type="dxa"/>
            <w:tcMar>
              <w:top w:w="58" w:type="dxa"/>
              <w:left w:w="115" w:type="dxa"/>
              <w:bottom w:w="58" w:type="dxa"/>
              <w:right w:w="115" w:type="dxa"/>
            </w:tcMar>
          </w:tcPr>
          <w:p w14:paraId="7436AFBE" w14:textId="64426E8A" w:rsidR="00850CF2" w:rsidRPr="004C5438" w:rsidDel="00D02D20" w:rsidRDefault="00850CF2" w:rsidP="00850CF2">
            <w:pPr>
              <w:tabs>
                <w:tab w:val="num" w:pos="513"/>
              </w:tabs>
              <w:rPr>
                <w:rFonts w:asciiTheme="minorHAnsi" w:hAnsiTheme="minorHAnsi" w:cstheme="minorHAnsi"/>
                <w:szCs w:val="22"/>
              </w:rPr>
            </w:pPr>
            <w:r w:rsidRPr="004C5438">
              <w:rPr>
                <w:rFonts w:asciiTheme="minorHAnsi" w:hAnsiTheme="minorHAnsi" w:cstheme="minorHAnsi"/>
                <w:b/>
                <w:bCs/>
                <w:iCs/>
                <w:color w:val="000000"/>
                <w:szCs w:val="22"/>
              </w:rPr>
              <w:t xml:space="preserve">x4. </w:t>
            </w:r>
            <w:r w:rsidRPr="004C5438">
              <w:rPr>
                <w:rFonts w:asciiTheme="minorHAnsi" w:hAnsiTheme="minorHAnsi" w:cstheme="minorHAnsi"/>
                <w:bCs/>
                <w:iCs/>
                <w:color w:val="000000"/>
                <w:szCs w:val="22"/>
              </w:rPr>
              <w:t>The plan describes the process for regularly reviewing and updating MOUs.</w:t>
            </w:r>
          </w:p>
        </w:tc>
        <w:tc>
          <w:tcPr>
            <w:tcW w:w="1668" w:type="dxa"/>
            <w:tcMar>
              <w:top w:w="58" w:type="dxa"/>
              <w:left w:w="115" w:type="dxa"/>
              <w:bottom w:w="58" w:type="dxa"/>
              <w:right w:w="115" w:type="dxa"/>
            </w:tcMar>
          </w:tcPr>
          <w:p w14:paraId="7100F359"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C8489C1" w14:textId="77777777" w:rsidR="00850CF2" w:rsidRPr="004C5438" w:rsidRDefault="00850CF2" w:rsidP="00850CF2">
            <w:pPr>
              <w:rPr>
                <w:rFonts w:asciiTheme="minorHAnsi" w:hAnsiTheme="minorHAnsi" w:cstheme="minorHAnsi"/>
                <w:szCs w:val="22"/>
              </w:rPr>
            </w:pPr>
          </w:p>
        </w:tc>
      </w:tr>
      <w:tr w:rsidR="00356BD5" w:rsidRPr="004C5438" w14:paraId="598F5637" w14:textId="77777777" w:rsidTr="00AE7639">
        <w:trPr>
          <w:trHeight w:val="66"/>
          <w:jc w:val="center"/>
        </w:trPr>
        <w:tc>
          <w:tcPr>
            <w:tcW w:w="8428" w:type="dxa"/>
            <w:tcMar>
              <w:top w:w="58" w:type="dxa"/>
              <w:left w:w="115" w:type="dxa"/>
              <w:bottom w:w="58" w:type="dxa"/>
              <w:right w:w="115" w:type="dxa"/>
            </w:tcMar>
          </w:tcPr>
          <w:p w14:paraId="3629BCC2" w14:textId="0E03B34F" w:rsidR="00356BD5" w:rsidRPr="004C5438" w:rsidRDefault="00356BD5" w:rsidP="00AE7639">
            <w:pPr>
              <w:tabs>
                <w:tab w:val="num" w:pos="513"/>
              </w:tabs>
              <w:ind w:left="432" w:hanging="432"/>
              <w:rPr>
                <w:rFonts w:asciiTheme="minorHAnsi" w:hAnsiTheme="minorHAnsi" w:cstheme="minorHAnsi"/>
                <w:bCs/>
                <w:iCs/>
                <w:color w:val="000000"/>
                <w:szCs w:val="22"/>
              </w:rPr>
            </w:pPr>
            <w:r>
              <w:rPr>
                <w:rFonts w:asciiTheme="minorHAnsi" w:hAnsiTheme="minorHAnsi" w:cstheme="minorHAnsi"/>
                <w:b/>
                <w:bCs/>
                <w:iCs/>
                <w:color w:val="000000"/>
                <w:szCs w:val="22"/>
              </w:rPr>
              <w:t>x5</w:t>
            </w:r>
            <w:r w:rsidRPr="004C5438">
              <w:rPr>
                <w:rFonts w:asciiTheme="minorHAnsi" w:hAnsiTheme="minorHAnsi" w:cstheme="minorHAnsi"/>
                <w:b/>
                <w:bCs/>
                <w:iCs/>
                <w:color w:val="000000"/>
                <w:szCs w:val="22"/>
              </w:rPr>
              <w:t xml:space="preserve">. </w:t>
            </w:r>
            <w:r w:rsidRPr="004C5438">
              <w:rPr>
                <w:rFonts w:asciiTheme="minorHAnsi" w:hAnsiTheme="minorHAnsi" w:cstheme="minorHAnsi"/>
                <w:bCs/>
                <w:iCs/>
                <w:color w:val="000000"/>
                <w:szCs w:val="22"/>
              </w:rPr>
              <w:t xml:space="preserve">The plan describes how the agency will determine when to ask for </w:t>
            </w:r>
            <w:r w:rsidRPr="004C5438">
              <w:rPr>
                <w:rFonts w:asciiTheme="minorHAnsi" w:hAnsiTheme="minorHAnsi" w:cstheme="minorHAnsi"/>
                <w:color w:val="000000"/>
                <w:szCs w:val="22"/>
              </w:rPr>
              <w:t>support (based on size, nature, or scope of the incident)</w:t>
            </w:r>
            <w:r w:rsidRPr="004C5438">
              <w:rPr>
                <w:rFonts w:asciiTheme="minorHAnsi" w:hAnsiTheme="minorHAnsi" w:cstheme="minorHAnsi"/>
                <w:bCs/>
                <w:iCs/>
                <w:color w:val="000000"/>
                <w:szCs w:val="22"/>
              </w:rPr>
              <w:t xml:space="preserve"> </w:t>
            </w:r>
            <w:r w:rsidRPr="004C5438">
              <w:rPr>
                <w:rFonts w:asciiTheme="minorHAnsi" w:hAnsiTheme="minorHAnsi" w:cstheme="minorHAnsi"/>
                <w:color w:val="000000"/>
                <w:szCs w:val="22"/>
              </w:rPr>
              <w:t xml:space="preserve">from </w:t>
            </w:r>
            <w:r w:rsidRPr="004C5438">
              <w:rPr>
                <w:rFonts w:asciiTheme="minorHAnsi" w:hAnsiTheme="minorHAnsi" w:cstheme="minorHAnsi"/>
                <w:szCs w:val="22"/>
              </w:rPr>
              <w:t>outside the agency including local, regional, state, and federal resources.</w:t>
            </w:r>
          </w:p>
        </w:tc>
        <w:tc>
          <w:tcPr>
            <w:tcW w:w="1668" w:type="dxa"/>
            <w:tcMar>
              <w:top w:w="58" w:type="dxa"/>
              <w:left w:w="115" w:type="dxa"/>
              <w:bottom w:w="58" w:type="dxa"/>
              <w:right w:w="115" w:type="dxa"/>
            </w:tcMar>
          </w:tcPr>
          <w:p w14:paraId="7A3B33BE" w14:textId="77777777" w:rsidR="00356BD5" w:rsidRPr="004C5438" w:rsidRDefault="00356BD5" w:rsidP="00AE7639">
            <w:pPr>
              <w:rPr>
                <w:rFonts w:asciiTheme="minorHAnsi" w:hAnsiTheme="minorHAnsi" w:cstheme="minorHAnsi"/>
                <w:szCs w:val="22"/>
              </w:rPr>
            </w:pPr>
          </w:p>
        </w:tc>
        <w:tc>
          <w:tcPr>
            <w:tcW w:w="3296" w:type="dxa"/>
            <w:tcMar>
              <w:top w:w="58" w:type="dxa"/>
              <w:left w:w="115" w:type="dxa"/>
              <w:bottom w:w="58" w:type="dxa"/>
              <w:right w:w="115" w:type="dxa"/>
            </w:tcMar>
          </w:tcPr>
          <w:p w14:paraId="4C3CF4FC" w14:textId="77777777" w:rsidR="00356BD5" w:rsidRPr="004C5438" w:rsidRDefault="00356BD5" w:rsidP="00AE7639">
            <w:pPr>
              <w:rPr>
                <w:rFonts w:asciiTheme="minorHAnsi" w:hAnsiTheme="minorHAnsi" w:cstheme="minorHAnsi"/>
                <w:szCs w:val="22"/>
              </w:rPr>
            </w:pPr>
          </w:p>
        </w:tc>
      </w:tr>
      <w:tr w:rsidR="00850CF2" w:rsidRPr="004C5438" w14:paraId="5609F110" w14:textId="77777777" w:rsidTr="00850CF2">
        <w:trPr>
          <w:trHeight w:val="66"/>
          <w:jc w:val="center"/>
        </w:trPr>
        <w:tc>
          <w:tcPr>
            <w:tcW w:w="8428" w:type="dxa"/>
            <w:shd w:val="clear" w:color="auto" w:fill="C6D9F1"/>
            <w:tcMar>
              <w:top w:w="58" w:type="dxa"/>
              <w:left w:w="115" w:type="dxa"/>
              <w:bottom w:w="58" w:type="dxa"/>
              <w:right w:w="115" w:type="dxa"/>
            </w:tcMar>
            <w:vAlign w:val="center"/>
          </w:tcPr>
          <w:p w14:paraId="43F2D4D4" w14:textId="71279AD9" w:rsidR="00850CF2" w:rsidRPr="004C5438" w:rsidRDefault="00850CF2" w:rsidP="00850CF2">
            <w:pPr>
              <w:tabs>
                <w:tab w:val="num" w:pos="513"/>
              </w:tabs>
              <w:ind w:left="432" w:hanging="432"/>
              <w:rPr>
                <w:rFonts w:asciiTheme="minorHAnsi" w:hAnsiTheme="minorHAnsi" w:cstheme="minorHAnsi"/>
                <w:bCs/>
                <w:iCs/>
                <w:color w:val="000000"/>
                <w:szCs w:val="22"/>
              </w:rPr>
            </w:pPr>
            <w:r w:rsidRPr="004C5438">
              <w:rPr>
                <w:rFonts w:asciiTheme="minorHAnsi" w:hAnsiTheme="minorHAnsi" w:cstheme="minorHAnsi"/>
                <w:b/>
                <w:bCs/>
                <w:iCs/>
                <w:color w:val="000000"/>
                <w:szCs w:val="22"/>
              </w:rPr>
              <w:t xml:space="preserve">Y.   </w:t>
            </w:r>
            <w:hyperlink w:anchor="Recoveyr" w:history="1">
              <w:r w:rsidRPr="004C5438">
                <w:rPr>
                  <w:rStyle w:val="Hyperlink"/>
                  <w:rFonts w:asciiTheme="minorHAnsi" w:hAnsiTheme="minorHAnsi" w:cstheme="minorHAnsi"/>
                  <w:b/>
                  <w:bCs/>
                  <w:iCs/>
                  <w:szCs w:val="22"/>
                </w:rPr>
                <w:t>Community Recovery</w:t>
              </w:r>
            </w:hyperlink>
          </w:p>
        </w:tc>
        <w:tc>
          <w:tcPr>
            <w:tcW w:w="1668" w:type="dxa"/>
            <w:shd w:val="clear" w:color="auto" w:fill="C6D9F1"/>
            <w:tcMar>
              <w:top w:w="58" w:type="dxa"/>
              <w:left w:w="115" w:type="dxa"/>
              <w:bottom w:w="58" w:type="dxa"/>
              <w:right w:w="115" w:type="dxa"/>
            </w:tcMar>
          </w:tcPr>
          <w:p w14:paraId="55DBACF8"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b/>
                <w:bCs/>
                <w:iCs/>
                <w:szCs w:val="22"/>
              </w:rPr>
              <w:t>Hyperlink(s)</w:t>
            </w:r>
          </w:p>
        </w:tc>
        <w:tc>
          <w:tcPr>
            <w:tcW w:w="3296" w:type="dxa"/>
            <w:shd w:val="clear" w:color="auto" w:fill="C6D9F1"/>
            <w:tcMar>
              <w:top w:w="58" w:type="dxa"/>
              <w:left w:w="115" w:type="dxa"/>
              <w:bottom w:w="58" w:type="dxa"/>
              <w:right w:w="115" w:type="dxa"/>
            </w:tcMar>
          </w:tcPr>
          <w:p w14:paraId="67878BC5" w14:textId="77777777" w:rsidR="00850CF2" w:rsidRPr="004C5438" w:rsidRDefault="00850CF2" w:rsidP="00850CF2">
            <w:pPr>
              <w:rPr>
                <w:rFonts w:asciiTheme="minorHAnsi" w:hAnsiTheme="minorHAnsi" w:cstheme="minorHAnsi"/>
                <w:szCs w:val="22"/>
              </w:rPr>
            </w:pPr>
            <w:r w:rsidRPr="004C5438">
              <w:rPr>
                <w:rFonts w:asciiTheme="minorHAnsi" w:hAnsiTheme="minorHAnsi" w:cstheme="minorHAnsi"/>
                <w:b/>
                <w:bCs/>
                <w:iCs/>
                <w:szCs w:val="22"/>
              </w:rPr>
              <w:t xml:space="preserve">Comments </w:t>
            </w:r>
          </w:p>
        </w:tc>
      </w:tr>
      <w:tr w:rsidR="00850CF2" w:rsidRPr="004C5438" w14:paraId="66DBF34E" w14:textId="77777777" w:rsidTr="002949DB">
        <w:trPr>
          <w:trHeight w:val="66"/>
          <w:jc w:val="center"/>
        </w:trPr>
        <w:tc>
          <w:tcPr>
            <w:tcW w:w="13392" w:type="dxa"/>
            <w:gridSpan w:val="3"/>
            <w:tcMar>
              <w:top w:w="58" w:type="dxa"/>
              <w:left w:w="115" w:type="dxa"/>
              <w:bottom w:w="58" w:type="dxa"/>
              <w:right w:w="115" w:type="dxa"/>
            </w:tcMar>
          </w:tcPr>
          <w:p w14:paraId="5671CD40" w14:textId="0AD600C5" w:rsidR="00850CF2" w:rsidRPr="004C5438" w:rsidRDefault="00850CF2" w:rsidP="00850CF2">
            <w:pPr>
              <w:tabs>
                <w:tab w:val="num" w:pos="360"/>
              </w:tabs>
              <w:ind w:left="360" w:hanging="360"/>
              <w:rPr>
                <w:rFonts w:asciiTheme="minorHAnsi" w:hAnsiTheme="minorHAnsi" w:cstheme="minorHAnsi"/>
                <w:bCs/>
                <w:iCs/>
                <w:szCs w:val="22"/>
              </w:rPr>
            </w:pPr>
            <w:r w:rsidRPr="004C5438">
              <w:rPr>
                <w:rFonts w:asciiTheme="minorHAnsi" w:hAnsiTheme="minorHAnsi" w:cstheme="minorHAnsi"/>
                <w:b/>
                <w:szCs w:val="22"/>
              </w:rPr>
              <w:t xml:space="preserve">y1. The evidence demonstrates a concept of operations for community </w:t>
            </w:r>
            <w:hyperlink w:anchor="Recoveyr" w:history="1">
              <w:r w:rsidRPr="004C5438">
                <w:rPr>
                  <w:rStyle w:val="Hyperlink"/>
                  <w:rFonts w:asciiTheme="minorHAnsi" w:hAnsiTheme="minorHAnsi" w:cstheme="minorHAnsi"/>
                  <w:b/>
                  <w:szCs w:val="22"/>
                </w:rPr>
                <w:t>recovery</w:t>
              </w:r>
            </w:hyperlink>
            <w:r w:rsidRPr="004C5438">
              <w:rPr>
                <w:rFonts w:asciiTheme="minorHAnsi" w:hAnsiTheme="minorHAnsi" w:cstheme="minorHAnsi"/>
                <w:b/>
                <w:szCs w:val="22"/>
              </w:rPr>
              <w:t xml:space="preserve"> by addressing the five items listed:</w:t>
            </w:r>
          </w:p>
        </w:tc>
      </w:tr>
      <w:tr w:rsidR="00850CF2" w:rsidRPr="004C5438" w14:paraId="3AB526DD" w14:textId="77777777" w:rsidTr="00850CF2">
        <w:trPr>
          <w:trHeight w:val="66"/>
          <w:jc w:val="center"/>
        </w:trPr>
        <w:tc>
          <w:tcPr>
            <w:tcW w:w="8428" w:type="dxa"/>
            <w:tcMar>
              <w:top w:w="58" w:type="dxa"/>
              <w:left w:w="115" w:type="dxa"/>
              <w:bottom w:w="58" w:type="dxa"/>
              <w:right w:w="115" w:type="dxa"/>
            </w:tcMar>
          </w:tcPr>
          <w:p w14:paraId="1F11D61F" w14:textId="2EDCA19B" w:rsidR="00850CF2" w:rsidRPr="004C5438" w:rsidRDefault="00850CF2" w:rsidP="00850CF2">
            <w:pPr>
              <w:tabs>
                <w:tab w:val="num" w:pos="513"/>
              </w:tabs>
              <w:ind w:left="719" w:hanging="360"/>
              <w:rPr>
                <w:rFonts w:asciiTheme="minorHAnsi" w:hAnsiTheme="minorHAnsi" w:cstheme="minorHAnsi"/>
                <w:b/>
                <w:bCs/>
                <w:iCs/>
                <w:szCs w:val="22"/>
              </w:rPr>
            </w:pPr>
            <w:r w:rsidRPr="004C5438">
              <w:rPr>
                <w:rFonts w:asciiTheme="minorHAnsi" w:hAnsiTheme="minorHAnsi" w:cstheme="minorHAnsi"/>
                <w:b/>
                <w:szCs w:val="22"/>
              </w:rPr>
              <w:t>y1i</w:t>
            </w:r>
            <w:r w:rsidRPr="004C5438">
              <w:rPr>
                <w:rFonts w:asciiTheme="minorHAnsi" w:hAnsiTheme="minorHAnsi" w:cstheme="minorHAnsi"/>
                <w:szCs w:val="22"/>
              </w:rPr>
              <w:t xml:space="preserve">. Staff roles and responsibilities as related to </w:t>
            </w:r>
            <w:hyperlink w:anchor="ESF" w:history="1">
              <w:r w:rsidRPr="004C5438">
                <w:rPr>
                  <w:rStyle w:val="Hyperlink"/>
                  <w:rFonts w:asciiTheme="minorHAnsi" w:hAnsiTheme="minorHAnsi" w:cstheme="minorHAnsi"/>
                  <w:szCs w:val="22"/>
                </w:rPr>
                <w:t>ESF 8: Public Health and Medical Services</w:t>
              </w:r>
            </w:hyperlink>
            <w:r w:rsidRPr="004C5438">
              <w:rPr>
                <w:rFonts w:asciiTheme="minorHAnsi" w:hAnsiTheme="minorHAnsi" w:cstheme="minorHAnsi"/>
                <w:szCs w:val="22"/>
              </w:rPr>
              <w:t>.</w:t>
            </w:r>
            <w:r w:rsidRPr="004C5438" w:rsidDel="00DC536A">
              <w:rPr>
                <w:rFonts w:asciiTheme="minorHAnsi" w:hAnsiTheme="minorHAnsi" w:cstheme="minorHAnsi"/>
                <w:b/>
                <w:szCs w:val="22"/>
              </w:rPr>
              <w:t xml:space="preserve"> </w:t>
            </w:r>
          </w:p>
        </w:tc>
        <w:tc>
          <w:tcPr>
            <w:tcW w:w="1668" w:type="dxa"/>
            <w:tcMar>
              <w:top w:w="58" w:type="dxa"/>
              <w:left w:w="115" w:type="dxa"/>
              <w:bottom w:w="58" w:type="dxa"/>
              <w:right w:w="115" w:type="dxa"/>
            </w:tcMar>
          </w:tcPr>
          <w:p w14:paraId="0A50347D"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1FA4EFD" w14:textId="77777777" w:rsidR="00850CF2" w:rsidRPr="004C5438" w:rsidRDefault="00850CF2" w:rsidP="00850CF2">
            <w:pPr>
              <w:rPr>
                <w:rFonts w:asciiTheme="minorHAnsi" w:hAnsiTheme="minorHAnsi" w:cstheme="minorHAnsi"/>
                <w:szCs w:val="22"/>
              </w:rPr>
            </w:pPr>
          </w:p>
        </w:tc>
      </w:tr>
      <w:tr w:rsidR="00850CF2" w:rsidRPr="004C5438" w14:paraId="0B7DCE1A" w14:textId="77777777" w:rsidTr="00850CF2">
        <w:trPr>
          <w:trHeight w:val="66"/>
          <w:jc w:val="center"/>
        </w:trPr>
        <w:tc>
          <w:tcPr>
            <w:tcW w:w="8428" w:type="dxa"/>
            <w:tcMar>
              <w:top w:w="58" w:type="dxa"/>
              <w:left w:w="115" w:type="dxa"/>
              <w:bottom w:w="58" w:type="dxa"/>
              <w:right w:w="115" w:type="dxa"/>
            </w:tcMar>
          </w:tcPr>
          <w:p w14:paraId="52A0B5CA" w14:textId="3EB07CD6" w:rsidR="00850CF2" w:rsidRPr="004C5438" w:rsidRDefault="00850CF2" w:rsidP="00850CF2">
            <w:pPr>
              <w:tabs>
                <w:tab w:val="num" w:pos="513"/>
              </w:tabs>
              <w:ind w:left="719" w:hanging="360"/>
              <w:rPr>
                <w:rFonts w:asciiTheme="minorHAnsi" w:hAnsiTheme="minorHAnsi" w:cstheme="minorHAnsi"/>
                <w:b/>
                <w:bCs/>
                <w:iCs/>
                <w:szCs w:val="22"/>
              </w:rPr>
            </w:pPr>
            <w:r w:rsidRPr="004C5438">
              <w:rPr>
                <w:rFonts w:asciiTheme="minorHAnsi" w:hAnsiTheme="minorHAnsi" w:cstheme="minorHAnsi"/>
                <w:b/>
                <w:szCs w:val="22"/>
              </w:rPr>
              <w:t>y1ii</w:t>
            </w:r>
            <w:r w:rsidRPr="004C5438">
              <w:rPr>
                <w:rFonts w:asciiTheme="minorHAnsi" w:hAnsiTheme="minorHAnsi" w:cstheme="minorHAnsi"/>
                <w:szCs w:val="22"/>
              </w:rPr>
              <w:t>. Response actions that will take place.</w:t>
            </w:r>
          </w:p>
        </w:tc>
        <w:tc>
          <w:tcPr>
            <w:tcW w:w="1668" w:type="dxa"/>
            <w:tcMar>
              <w:top w:w="58" w:type="dxa"/>
              <w:left w:w="115" w:type="dxa"/>
              <w:bottom w:w="58" w:type="dxa"/>
              <w:right w:w="115" w:type="dxa"/>
            </w:tcMar>
          </w:tcPr>
          <w:p w14:paraId="7A6AE77D"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23F8FD5" w14:textId="77777777" w:rsidR="00850CF2" w:rsidRPr="004C5438" w:rsidRDefault="00850CF2" w:rsidP="00850CF2">
            <w:pPr>
              <w:rPr>
                <w:rFonts w:asciiTheme="minorHAnsi" w:hAnsiTheme="minorHAnsi" w:cstheme="minorHAnsi"/>
                <w:szCs w:val="22"/>
              </w:rPr>
            </w:pPr>
          </w:p>
        </w:tc>
      </w:tr>
      <w:tr w:rsidR="00850CF2" w:rsidRPr="004C5438" w14:paraId="0CDDF430" w14:textId="77777777" w:rsidTr="00850CF2">
        <w:trPr>
          <w:trHeight w:val="66"/>
          <w:jc w:val="center"/>
        </w:trPr>
        <w:tc>
          <w:tcPr>
            <w:tcW w:w="8428" w:type="dxa"/>
            <w:tcMar>
              <w:top w:w="58" w:type="dxa"/>
              <w:left w:w="115" w:type="dxa"/>
              <w:bottom w:w="58" w:type="dxa"/>
              <w:right w:w="115" w:type="dxa"/>
            </w:tcMar>
          </w:tcPr>
          <w:p w14:paraId="74586853" w14:textId="13B1EB4C" w:rsidR="00850CF2" w:rsidRPr="004C5438" w:rsidRDefault="00850CF2" w:rsidP="00850CF2">
            <w:pPr>
              <w:tabs>
                <w:tab w:val="num" w:pos="513"/>
              </w:tabs>
              <w:ind w:left="719" w:hanging="360"/>
              <w:rPr>
                <w:rFonts w:asciiTheme="minorHAnsi" w:hAnsiTheme="minorHAnsi" w:cstheme="minorHAnsi"/>
                <w:b/>
                <w:bCs/>
                <w:iCs/>
                <w:szCs w:val="22"/>
              </w:rPr>
            </w:pPr>
            <w:r w:rsidRPr="004C5438">
              <w:rPr>
                <w:rFonts w:asciiTheme="minorHAnsi" w:hAnsiTheme="minorHAnsi" w:cstheme="minorHAnsi"/>
                <w:b/>
                <w:szCs w:val="22"/>
              </w:rPr>
              <w:lastRenderedPageBreak/>
              <w:t>y1iii</w:t>
            </w:r>
            <w:r w:rsidRPr="004C5438">
              <w:rPr>
                <w:rFonts w:asciiTheme="minorHAnsi" w:hAnsiTheme="minorHAnsi" w:cstheme="minorHAnsi"/>
                <w:szCs w:val="22"/>
              </w:rPr>
              <w:t>. When the response actions will take place.</w:t>
            </w:r>
          </w:p>
        </w:tc>
        <w:tc>
          <w:tcPr>
            <w:tcW w:w="1668" w:type="dxa"/>
            <w:tcMar>
              <w:top w:w="58" w:type="dxa"/>
              <w:left w:w="115" w:type="dxa"/>
              <w:bottom w:w="58" w:type="dxa"/>
              <w:right w:w="115" w:type="dxa"/>
            </w:tcMar>
          </w:tcPr>
          <w:p w14:paraId="7EA730C9"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6F0779F1" w14:textId="77777777" w:rsidR="00850CF2" w:rsidRPr="004C5438" w:rsidRDefault="00850CF2" w:rsidP="00850CF2">
            <w:pPr>
              <w:rPr>
                <w:rFonts w:asciiTheme="minorHAnsi" w:hAnsiTheme="minorHAnsi" w:cstheme="minorHAnsi"/>
                <w:szCs w:val="22"/>
              </w:rPr>
            </w:pPr>
          </w:p>
        </w:tc>
      </w:tr>
      <w:tr w:rsidR="00850CF2" w:rsidRPr="004C5438" w14:paraId="3EC256EB" w14:textId="77777777" w:rsidTr="00850CF2">
        <w:trPr>
          <w:trHeight w:val="66"/>
          <w:jc w:val="center"/>
        </w:trPr>
        <w:tc>
          <w:tcPr>
            <w:tcW w:w="8428" w:type="dxa"/>
            <w:tcMar>
              <w:top w:w="58" w:type="dxa"/>
              <w:left w:w="115" w:type="dxa"/>
              <w:bottom w:w="58" w:type="dxa"/>
              <w:right w:w="115" w:type="dxa"/>
            </w:tcMar>
          </w:tcPr>
          <w:p w14:paraId="39ED7CA0" w14:textId="2B9C7603" w:rsidR="00850CF2" w:rsidRPr="004C5438" w:rsidRDefault="00850CF2" w:rsidP="00850CF2">
            <w:pPr>
              <w:tabs>
                <w:tab w:val="num" w:pos="513"/>
              </w:tabs>
              <w:ind w:left="719" w:hanging="360"/>
              <w:rPr>
                <w:rFonts w:asciiTheme="minorHAnsi" w:hAnsiTheme="minorHAnsi" w:cstheme="minorHAnsi"/>
                <w:b/>
                <w:bCs/>
                <w:iCs/>
                <w:szCs w:val="22"/>
              </w:rPr>
            </w:pPr>
            <w:r w:rsidRPr="004C5438">
              <w:rPr>
                <w:rFonts w:asciiTheme="minorHAnsi" w:hAnsiTheme="minorHAnsi" w:cstheme="minorHAnsi"/>
                <w:b/>
                <w:szCs w:val="22"/>
              </w:rPr>
              <w:t>y1iv</w:t>
            </w:r>
            <w:r w:rsidRPr="004C5438">
              <w:rPr>
                <w:rFonts w:asciiTheme="minorHAnsi" w:hAnsiTheme="minorHAnsi" w:cstheme="minorHAnsi"/>
                <w:szCs w:val="22"/>
              </w:rPr>
              <w:t>. Under whose authority the actions will take place.</w:t>
            </w:r>
          </w:p>
        </w:tc>
        <w:tc>
          <w:tcPr>
            <w:tcW w:w="1668" w:type="dxa"/>
            <w:tcMar>
              <w:top w:w="58" w:type="dxa"/>
              <w:left w:w="115" w:type="dxa"/>
              <w:bottom w:w="58" w:type="dxa"/>
              <w:right w:w="115" w:type="dxa"/>
            </w:tcMar>
          </w:tcPr>
          <w:p w14:paraId="66D2DFE3"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2E3F888" w14:textId="77777777" w:rsidR="00850CF2" w:rsidRPr="004C5438" w:rsidRDefault="00850CF2" w:rsidP="00850CF2">
            <w:pPr>
              <w:rPr>
                <w:rFonts w:asciiTheme="minorHAnsi" w:hAnsiTheme="minorHAnsi" w:cstheme="minorHAnsi"/>
                <w:szCs w:val="22"/>
              </w:rPr>
            </w:pPr>
          </w:p>
        </w:tc>
      </w:tr>
      <w:tr w:rsidR="00850CF2" w:rsidRPr="004C5438" w14:paraId="40A1D736" w14:textId="77777777" w:rsidTr="00850CF2">
        <w:trPr>
          <w:trHeight w:val="66"/>
          <w:jc w:val="center"/>
        </w:trPr>
        <w:tc>
          <w:tcPr>
            <w:tcW w:w="8428" w:type="dxa"/>
            <w:tcMar>
              <w:top w:w="58" w:type="dxa"/>
              <w:left w:w="115" w:type="dxa"/>
              <w:bottom w:w="58" w:type="dxa"/>
              <w:right w:w="115" w:type="dxa"/>
            </w:tcMar>
          </w:tcPr>
          <w:p w14:paraId="408D4339" w14:textId="77777777" w:rsidR="00850CF2" w:rsidRPr="004C5438" w:rsidRDefault="00850CF2" w:rsidP="00850CF2">
            <w:pPr>
              <w:tabs>
                <w:tab w:val="num" w:pos="513"/>
              </w:tabs>
              <w:ind w:left="719" w:hanging="360"/>
              <w:rPr>
                <w:rFonts w:asciiTheme="minorHAnsi" w:hAnsiTheme="minorHAnsi" w:cstheme="minorHAnsi"/>
                <w:b/>
                <w:bCs/>
                <w:iCs/>
                <w:szCs w:val="22"/>
              </w:rPr>
            </w:pPr>
            <w:r w:rsidRPr="004C5438">
              <w:rPr>
                <w:rFonts w:asciiTheme="minorHAnsi" w:hAnsiTheme="minorHAnsi" w:cstheme="minorHAnsi"/>
                <w:b/>
                <w:szCs w:val="22"/>
              </w:rPr>
              <w:t>y1v</w:t>
            </w:r>
            <w:r w:rsidRPr="004C5438">
              <w:rPr>
                <w:rFonts w:asciiTheme="minorHAnsi" w:hAnsiTheme="minorHAnsi" w:cstheme="minorHAnsi"/>
                <w:szCs w:val="22"/>
              </w:rPr>
              <w:t>. How response actions will be documented.</w:t>
            </w:r>
          </w:p>
        </w:tc>
        <w:tc>
          <w:tcPr>
            <w:tcW w:w="1668" w:type="dxa"/>
            <w:tcMar>
              <w:top w:w="58" w:type="dxa"/>
              <w:left w:w="115" w:type="dxa"/>
              <w:bottom w:w="58" w:type="dxa"/>
              <w:right w:w="115" w:type="dxa"/>
            </w:tcMar>
          </w:tcPr>
          <w:p w14:paraId="0658B0FC"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38A6DC5" w14:textId="77777777" w:rsidR="00850CF2" w:rsidRPr="004C5438" w:rsidRDefault="00850CF2" w:rsidP="00850CF2">
            <w:pPr>
              <w:rPr>
                <w:rFonts w:asciiTheme="minorHAnsi" w:hAnsiTheme="minorHAnsi" w:cstheme="minorHAnsi"/>
                <w:szCs w:val="22"/>
              </w:rPr>
            </w:pPr>
          </w:p>
        </w:tc>
      </w:tr>
      <w:tr w:rsidR="002E1A0D" w:rsidRPr="004C5438" w14:paraId="63315341" w14:textId="77777777" w:rsidTr="00AE7639">
        <w:trPr>
          <w:trHeight w:val="66"/>
          <w:jc w:val="center"/>
        </w:trPr>
        <w:tc>
          <w:tcPr>
            <w:tcW w:w="8428" w:type="dxa"/>
            <w:tcMar>
              <w:top w:w="58" w:type="dxa"/>
              <w:left w:w="115" w:type="dxa"/>
              <w:bottom w:w="58" w:type="dxa"/>
              <w:right w:w="115" w:type="dxa"/>
            </w:tcMar>
          </w:tcPr>
          <w:p w14:paraId="547B2AB0" w14:textId="661AEE52" w:rsidR="002E1A0D" w:rsidRPr="004C5438" w:rsidRDefault="002E1A0D" w:rsidP="00AE7639">
            <w:pPr>
              <w:tabs>
                <w:tab w:val="num" w:pos="513"/>
              </w:tabs>
              <w:ind w:left="432" w:hanging="432"/>
              <w:rPr>
                <w:rFonts w:asciiTheme="minorHAnsi" w:hAnsiTheme="minorHAnsi" w:cstheme="minorHAnsi"/>
                <w:bCs/>
                <w:iCs/>
                <w:color w:val="000000"/>
                <w:szCs w:val="22"/>
              </w:rPr>
            </w:pPr>
            <w:r>
              <w:rPr>
                <w:rFonts w:asciiTheme="minorHAnsi" w:hAnsiTheme="minorHAnsi" w:cstheme="minorHAnsi"/>
                <w:b/>
                <w:bCs/>
                <w:iCs/>
                <w:color w:val="000000"/>
                <w:szCs w:val="22"/>
              </w:rPr>
              <w:t>y2</w:t>
            </w:r>
            <w:r w:rsidRPr="004C5438">
              <w:rPr>
                <w:rFonts w:asciiTheme="minorHAnsi" w:hAnsiTheme="minorHAnsi" w:cstheme="minorHAnsi"/>
                <w:b/>
                <w:bCs/>
                <w:iCs/>
                <w:color w:val="000000"/>
                <w:szCs w:val="22"/>
              </w:rPr>
              <w:t xml:space="preserve">. </w:t>
            </w:r>
            <w:r w:rsidRPr="004C5438">
              <w:rPr>
                <w:rFonts w:asciiTheme="minorHAnsi" w:hAnsiTheme="minorHAnsi" w:cstheme="minorHAnsi"/>
                <w:bCs/>
                <w:iCs/>
                <w:color w:val="000000"/>
                <w:szCs w:val="22"/>
              </w:rPr>
              <w:t xml:space="preserve">The plan describes the process for transitioning from response to short- and long-term </w:t>
            </w:r>
            <w:hyperlink w:anchor="Recoveyr" w:history="1">
              <w:r w:rsidRPr="004C5438">
                <w:rPr>
                  <w:rStyle w:val="Hyperlink"/>
                  <w:rFonts w:asciiTheme="minorHAnsi" w:hAnsiTheme="minorHAnsi" w:cstheme="minorHAnsi"/>
                  <w:bCs/>
                  <w:iCs/>
                  <w:szCs w:val="22"/>
                </w:rPr>
                <w:t>recovery</w:t>
              </w:r>
            </w:hyperlink>
            <w:r w:rsidRPr="004C5438">
              <w:rPr>
                <w:rFonts w:asciiTheme="minorHAnsi" w:hAnsiTheme="minorHAnsi" w:cstheme="minorHAnsi"/>
                <w:bCs/>
                <w:iCs/>
                <w:color w:val="000000"/>
                <w:szCs w:val="22"/>
              </w:rPr>
              <w:t>.</w:t>
            </w:r>
          </w:p>
        </w:tc>
        <w:tc>
          <w:tcPr>
            <w:tcW w:w="1668" w:type="dxa"/>
            <w:tcMar>
              <w:top w:w="58" w:type="dxa"/>
              <w:left w:w="115" w:type="dxa"/>
              <w:bottom w:w="58" w:type="dxa"/>
              <w:right w:w="115" w:type="dxa"/>
            </w:tcMar>
          </w:tcPr>
          <w:p w14:paraId="1421945B" w14:textId="77777777" w:rsidR="002E1A0D" w:rsidRPr="004C5438" w:rsidRDefault="002E1A0D" w:rsidP="00AE7639">
            <w:pPr>
              <w:rPr>
                <w:rFonts w:asciiTheme="minorHAnsi" w:hAnsiTheme="minorHAnsi" w:cstheme="minorHAnsi"/>
                <w:szCs w:val="22"/>
              </w:rPr>
            </w:pPr>
          </w:p>
        </w:tc>
        <w:tc>
          <w:tcPr>
            <w:tcW w:w="3296" w:type="dxa"/>
            <w:tcMar>
              <w:top w:w="58" w:type="dxa"/>
              <w:left w:w="115" w:type="dxa"/>
              <w:bottom w:w="58" w:type="dxa"/>
              <w:right w:w="115" w:type="dxa"/>
            </w:tcMar>
          </w:tcPr>
          <w:p w14:paraId="6745288B" w14:textId="77777777" w:rsidR="002E1A0D" w:rsidRPr="004C5438" w:rsidRDefault="002E1A0D" w:rsidP="00AE7639">
            <w:pPr>
              <w:rPr>
                <w:rFonts w:asciiTheme="minorHAnsi" w:hAnsiTheme="minorHAnsi" w:cstheme="minorHAnsi"/>
                <w:szCs w:val="22"/>
              </w:rPr>
            </w:pPr>
          </w:p>
        </w:tc>
      </w:tr>
      <w:tr w:rsidR="00850CF2" w:rsidRPr="004C5438" w14:paraId="069845FB" w14:textId="77777777" w:rsidTr="002949DB">
        <w:trPr>
          <w:trHeight w:val="66"/>
          <w:jc w:val="center"/>
        </w:trPr>
        <w:tc>
          <w:tcPr>
            <w:tcW w:w="13392" w:type="dxa"/>
            <w:gridSpan w:val="3"/>
            <w:tcMar>
              <w:top w:w="58" w:type="dxa"/>
              <w:left w:w="115" w:type="dxa"/>
              <w:bottom w:w="58" w:type="dxa"/>
              <w:right w:w="115" w:type="dxa"/>
            </w:tcMar>
          </w:tcPr>
          <w:p w14:paraId="1B7585BC" w14:textId="25D099BB" w:rsidR="00850CF2" w:rsidRPr="004C5438" w:rsidRDefault="00850CF2" w:rsidP="00850CF2">
            <w:pPr>
              <w:rPr>
                <w:rFonts w:asciiTheme="minorHAnsi" w:hAnsiTheme="minorHAnsi" w:cstheme="minorHAnsi"/>
                <w:szCs w:val="22"/>
              </w:rPr>
            </w:pPr>
            <w:r w:rsidRPr="004C5438">
              <w:rPr>
                <w:rFonts w:asciiTheme="minorHAnsi" w:hAnsiTheme="minorHAnsi" w:cstheme="minorHAnsi"/>
                <w:b/>
                <w:bCs/>
                <w:iCs/>
                <w:szCs w:val="22"/>
              </w:rPr>
              <w:t xml:space="preserve">y3. The plan describes the agency’s role in </w:t>
            </w:r>
            <w:hyperlink w:anchor="Recoveyr" w:history="1">
              <w:r w:rsidRPr="004C5438">
                <w:rPr>
                  <w:rStyle w:val="Hyperlink"/>
                  <w:rFonts w:asciiTheme="minorHAnsi" w:hAnsiTheme="minorHAnsi" w:cstheme="minorHAnsi"/>
                  <w:b/>
                  <w:bCs/>
                  <w:iCs/>
                  <w:szCs w:val="22"/>
                </w:rPr>
                <w:t>recovery</w:t>
              </w:r>
            </w:hyperlink>
            <w:r w:rsidRPr="004C5438">
              <w:rPr>
                <w:rFonts w:asciiTheme="minorHAnsi" w:hAnsiTheme="minorHAnsi" w:cstheme="minorHAnsi"/>
                <w:b/>
                <w:bCs/>
                <w:iCs/>
                <w:szCs w:val="22"/>
              </w:rPr>
              <w:t xml:space="preserve"> in the following areas:</w:t>
            </w:r>
          </w:p>
        </w:tc>
      </w:tr>
      <w:tr w:rsidR="00850CF2" w:rsidRPr="004C5438" w14:paraId="1DC1DFC6" w14:textId="77777777" w:rsidTr="00850CF2">
        <w:trPr>
          <w:trHeight w:val="66"/>
          <w:jc w:val="center"/>
        </w:trPr>
        <w:tc>
          <w:tcPr>
            <w:tcW w:w="8428" w:type="dxa"/>
            <w:tcMar>
              <w:top w:w="58" w:type="dxa"/>
              <w:left w:w="115" w:type="dxa"/>
              <w:bottom w:w="58" w:type="dxa"/>
              <w:right w:w="115" w:type="dxa"/>
            </w:tcMar>
          </w:tcPr>
          <w:p w14:paraId="1AC16901" w14:textId="625AF6E0" w:rsidR="00850CF2" w:rsidRPr="004C5438" w:rsidRDefault="00850CF2" w:rsidP="00850CF2">
            <w:pPr>
              <w:tabs>
                <w:tab w:val="num" w:pos="513"/>
              </w:tabs>
              <w:ind w:left="719" w:hanging="360"/>
              <w:rPr>
                <w:rFonts w:asciiTheme="minorHAnsi" w:hAnsiTheme="minorHAnsi" w:cstheme="minorHAnsi"/>
                <w:bCs/>
                <w:iCs/>
                <w:color w:val="000000"/>
                <w:szCs w:val="22"/>
              </w:rPr>
            </w:pPr>
            <w:r w:rsidRPr="004C5438">
              <w:rPr>
                <w:rFonts w:asciiTheme="minorHAnsi" w:hAnsiTheme="minorHAnsi" w:cstheme="minorHAnsi"/>
                <w:b/>
                <w:bCs/>
                <w:iCs/>
                <w:color w:val="000000"/>
                <w:szCs w:val="22"/>
              </w:rPr>
              <w:t>y3i.</w:t>
            </w:r>
            <w:r w:rsidRPr="004C5438">
              <w:rPr>
                <w:rFonts w:asciiTheme="minorHAnsi" w:hAnsiTheme="minorHAnsi" w:cstheme="minorHAnsi"/>
                <w:bCs/>
                <w:iCs/>
                <w:color w:val="000000"/>
                <w:szCs w:val="22"/>
              </w:rPr>
              <w:t xml:space="preserve"> Identification and assessment of </w:t>
            </w:r>
            <w:hyperlink w:anchor="Recoveyr" w:history="1">
              <w:r w:rsidRPr="004C5438">
                <w:rPr>
                  <w:rStyle w:val="Hyperlink"/>
                  <w:rFonts w:asciiTheme="minorHAnsi" w:hAnsiTheme="minorHAnsi" w:cstheme="minorHAnsi"/>
                  <w:bCs/>
                  <w:iCs/>
                  <w:szCs w:val="22"/>
                </w:rPr>
                <w:t>recovery</w:t>
              </w:r>
            </w:hyperlink>
            <w:r w:rsidRPr="004C5438">
              <w:rPr>
                <w:rFonts w:asciiTheme="minorHAnsi" w:hAnsiTheme="minorHAnsi" w:cstheme="minorHAnsi"/>
                <w:bCs/>
                <w:iCs/>
                <w:color w:val="000000"/>
                <w:szCs w:val="22"/>
              </w:rPr>
              <w:t xml:space="preserve"> needs.</w:t>
            </w:r>
          </w:p>
        </w:tc>
        <w:tc>
          <w:tcPr>
            <w:tcW w:w="1668" w:type="dxa"/>
            <w:tcMar>
              <w:top w:w="58" w:type="dxa"/>
              <w:left w:w="115" w:type="dxa"/>
              <w:bottom w:w="58" w:type="dxa"/>
              <w:right w:w="115" w:type="dxa"/>
            </w:tcMar>
          </w:tcPr>
          <w:p w14:paraId="08E61565"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7DCF88D9" w14:textId="77777777" w:rsidR="00850CF2" w:rsidRPr="004C5438" w:rsidRDefault="00850CF2" w:rsidP="00850CF2">
            <w:pPr>
              <w:rPr>
                <w:rFonts w:asciiTheme="minorHAnsi" w:hAnsiTheme="minorHAnsi" w:cstheme="minorHAnsi"/>
                <w:szCs w:val="22"/>
              </w:rPr>
            </w:pPr>
          </w:p>
        </w:tc>
      </w:tr>
      <w:tr w:rsidR="00850CF2" w:rsidRPr="004C5438" w14:paraId="61092A23" w14:textId="77777777" w:rsidTr="00850CF2">
        <w:trPr>
          <w:trHeight w:val="107"/>
          <w:jc w:val="center"/>
        </w:trPr>
        <w:tc>
          <w:tcPr>
            <w:tcW w:w="8428" w:type="dxa"/>
            <w:tcMar>
              <w:top w:w="58" w:type="dxa"/>
              <w:left w:w="115" w:type="dxa"/>
              <w:bottom w:w="58" w:type="dxa"/>
              <w:right w:w="115" w:type="dxa"/>
            </w:tcMar>
          </w:tcPr>
          <w:p w14:paraId="31B27AFC" w14:textId="77777777" w:rsidR="00850CF2" w:rsidRPr="004C5438" w:rsidRDefault="00850CF2" w:rsidP="00850CF2">
            <w:pPr>
              <w:tabs>
                <w:tab w:val="num" w:pos="513"/>
              </w:tabs>
              <w:ind w:left="719" w:hanging="360"/>
              <w:rPr>
                <w:rFonts w:asciiTheme="minorHAnsi" w:hAnsiTheme="minorHAnsi" w:cstheme="minorHAnsi"/>
                <w:bCs/>
                <w:iCs/>
                <w:color w:val="000000"/>
                <w:szCs w:val="22"/>
              </w:rPr>
            </w:pPr>
            <w:r w:rsidRPr="004C5438">
              <w:rPr>
                <w:rFonts w:asciiTheme="minorHAnsi" w:hAnsiTheme="minorHAnsi" w:cstheme="minorHAnsi"/>
                <w:b/>
                <w:bCs/>
                <w:iCs/>
                <w:color w:val="000000"/>
                <w:szCs w:val="22"/>
              </w:rPr>
              <w:t>y3ii</w:t>
            </w:r>
            <w:bookmarkStart w:id="152" w:name="M1Yy3iiReturn"/>
            <w:bookmarkEnd w:id="152"/>
            <w:r w:rsidRPr="004C5438">
              <w:rPr>
                <w:rFonts w:asciiTheme="minorHAnsi" w:hAnsiTheme="minorHAnsi" w:cstheme="minorHAnsi"/>
                <w:b/>
                <w:bCs/>
                <w:iCs/>
                <w:color w:val="000000"/>
                <w:szCs w:val="22"/>
              </w:rPr>
              <w:t xml:space="preserve">. </w:t>
            </w:r>
            <w:hyperlink w:anchor="M1Yy3ii" w:history="1">
              <w:r w:rsidRPr="004C5438">
                <w:rPr>
                  <w:rStyle w:val="Hyperlink"/>
                  <w:rFonts w:asciiTheme="minorHAnsi" w:hAnsiTheme="minorHAnsi" w:cstheme="minorHAnsi"/>
                  <w:bCs/>
                  <w:iCs/>
                  <w:szCs w:val="22"/>
                </w:rPr>
                <w:t>Identification and assessment of recovery assets.</w:t>
              </w:r>
            </w:hyperlink>
            <w:r w:rsidRPr="004C5438">
              <w:rPr>
                <w:rFonts w:asciiTheme="minorHAnsi" w:hAnsiTheme="minorHAnsi" w:cstheme="minorHAnsi"/>
                <w:bCs/>
                <w:iCs/>
                <w:color w:val="000000"/>
                <w:szCs w:val="22"/>
              </w:rPr>
              <w:t xml:space="preserve"> </w:t>
            </w:r>
          </w:p>
        </w:tc>
        <w:tc>
          <w:tcPr>
            <w:tcW w:w="1668" w:type="dxa"/>
            <w:tcMar>
              <w:top w:w="58" w:type="dxa"/>
              <w:left w:w="115" w:type="dxa"/>
              <w:bottom w:w="58" w:type="dxa"/>
              <w:right w:w="115" w:type="dxa"/>
            </w:tcMar>
          </w:tcPr>
          <w:p w14:paraId="2724D709"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4B5A44AB" w14:textId="77777777" w:rsidR="00850CF2" w:rsidRPr="004C5438" w:rsidRDefault="00850CF2" w:rsidP="00850CF2">
            <w:pPr>
              <w:rPr>
                <w:rFonts w:asciiTheme="minorHAnsi" w:hAnsiTheme="minorHAnsi" w:cstheme="minorHAnsi"/>
                <w:szCs w:val="22"/>
              </w:rPr>
            </w:pPr>
          </w:p>
        </w:tc>
      </w:tr>
      <w:tr w:rsidR="00850CF2" w:rsidRPr="004C5438" w14:paraId="0205E6CB" w14:textId="77777777" w:rsidTr="00850CF2">
        <w:trPr>
          <w:trHeight w:val="66"/>
          <w:jc w:val="center"/>
        </w:trPr>
        <w:tc>
          <w:tcPr>
            <w:tcW w:w="8428" w:type="dxa"/>
            <w:tcMar>
              <w:top w:w="58" w:type="dxa"/>
              <w:left w:w="115" w:type="dxa"/>
              <w:bottom w:w="58" w:type="dxa"/>
              <w:right w:w="115" w:type="dxa"/>
            </w:tcMar>
          </w:tcPr>
          <w:p w14:paraId="37A26EA3" w14:textId="1542A6E5" w:rsidR="00850CF2" w:rsidRPr="004C5438" w:rsidRDefault="00850CF2" w:rsidP="00850CF2">
            <w:pPr>
              <w:tabs>
                <w:tab w:val="num" w:pos="513"/>
              </w:tabs>
              <w:ind w:left="719" w:hanging="360"/>
              <w:rPr>
                <w:rFonts w:asciiTheme="minorHAnsi" w:hAnsiTheme="minorHAnsi" w:cstheme="minorHAnsi"/>
                <w:bCs/>
                <w:iCs/>
                <w:color w:val="000000"/>
                <w:szCs w:val="22"/>
              </w:rPr>
            </w:pPr>
            <w:r w:rsidRPr="004C5438">
              <w:rPr>
                <w:rFonts w:asciiTheme="minorHAnsi" w:hAnsiTheme="minorHAnsi" w:cstheme="minorHAnsi"/>
                <w:b/>
                <w:bCs/>
                <w:iCs/>
                <w:color w:val="000000"/>
                <w:szCs w:val="22"/>
              </w:rPr>
              <w:t>y3iii.</w:t>
            </w:r>
            <w:r w:rsidRPr="004C5438">
              <w:rPr>
                <w:rFonts w:asciiTheme="minorHAnsi" w:hAnsiTheme="minorHAnsi" w:cstheme="minorHAnsi"/>
                <w:bCs/>
                <w:iCs/>
                <w:color w:val="000000"/>
                <w:szCs w:val="22"/>
              </w:rPr>
              <w:t xml:space="preserve"> Provision/rebuilding of essential health, medical, and </w:t>
            </w:r>
            <w:hyperlink w:anchor="DisasterBehavioralHealth" w:history="1">
              <w:r w:rsidRPr="004C5438">
                <w:rPr>
                  <w:rStyle w:val="Hyperlink"/>
                  <w:rFonts w:asciiTheme="minorHAnsi" w:hAnsiTheme="minorHAnsi" w:cstheme="minorHAnsi"/>
                  <w:bCs/>
                  <w:iCs/>
                  <w:szCs w:val="22"/>
                </w:rPr>
                <w:t>mental/behavioral health</w:t>
              </w:r>
            </w:hyperlink>
            <w:r w:rsidRPr="004C5438">
              <w:rPr>
                <w:rFonts w:asciiTheme="minorHAnsi" w:hAnsiTheme="minorHAnsi" w:cstheme="minorHAnsi"/>
                <w:bCs/>
                <w:iCs/>
                <w:color w:val="000000"/>
                <w:szCs w:val="22"/>
              </w:rPr>
              <w:t xml:space="preserve"> services </w:t>
            </w:r>
          </w:p>
        </w:tc>
        <w:tc>
          <w:tcPr>
            <w:tcW w:w="1668" w:type="dxa"/>
            <w:tcMar>
              <w:top w:w="58" w:type="dxa"/>
              <w:left w:w="115" w:type="dxa"/>
              <w:bottom w:w="58" w:type="dxa"/>
              <w:right w:w="115" w:type="dxa"/>
            </w:tcMar>
          </w:tcPr>
          <w:p w14:paraId="6D7B2899"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28D15711" w14:textId="77777777" w:rsidR="00850CF2" w:rsidRPr="004C5438" w:rsidRDefault="00850CF2" w:rsidP="00850CF2">
            <w:pPr>
              <w:rPr>
                <w:rFonts w:asciiTheme="minorHAnsi" w:hAnsiTheme="minorHAnsi" w:cstheme="minorHAnsi"/>
                <w:szCs w:val="22"/>
              </w:rPr>
            </w:pPr>
          </w:p>
        </w:tc>
      </w:tr>
      <w:tr w:rsidR="00850CF2" w:rsidRPr="004C5438" w14:paraId="27AFC430" w14:textId="77777777" w:rsidTr="00850CF2">
        <w:trPr>
          <w:trHeight w:val="66"/>
          <w:jc w:val="center"/>
        </w:trPr>
        <w:tc>
          <w:tcPr>
            <w:tcW w:w="8428" w:type="dxa"/>
            <w:tcMar>
              <w:top w:w="58" w:type="dxa"/>
              <w:left w:w="115" w:type="dxa"/>
              <w:bottom w:w="58" w:type="dxa"/>
              <w:right w:w="115" w:type="dxa"/>
            </w:tcMar>
          </w:tcPr>
          <w:p w14:paraId="3773B564" w14:textId="28C2A17E" w:rsidR="00850CF2" w:rsidRPr="004C5438" w:rsidRDefault="00850CF2" w:rsidP="00850CF2">
            <w:pPr>
              <w:tabs>
                <w:tab w:val="num" w:pos="513"/>
              </w:tabs>
              <w:ind w:left="719" w:hanging="360"/>
              <w:rPr>
                <w:rFonts w:asciiTheme="minorHAnsi" w:hAnsiTheme="minorHAnsi" w:cstheme="minorHAnsi"/>
                <w:bCs/>
                <w:iCs/>
                <w:color w:val="000000"/>
                <w:szCs w:val="22"/>
              </w:rPr>
            </w:pPr>
            <w:r w:rsidRPr="004C5438">
              <w:rPr>
                <w:rFonts w:asciiTheme="minorHAnsi" w:hAnsiTheme="minorHAnsi" w:cstheme="minorHAnsi"/>
                <w:b/>
                <w:bCs/>
                <w:iCs/>
                <w:color w:val="000000"/>
                <w:szCs w:val="22"/>
              </w:rPr>
              <w:t xml:space="preserve">y3iv. </w:t>
            </w:r>
            <w:r w:rsidRPr="004C5438">
              <w:rPr>
                <w:rFonts w:asciiTheme="minorHAnsi" w:hAnsiTheme="minorHAnsi" w:cstheme="minorHAnsi"/>
                <w:bCs/>
                <w:iCs/>
                <w:color w:val="000000"/>
                <w:szCs w:val="22"/>
              </w:rPr>
              <w:t xml:space="preserve">Collaboration with </w:t>
            </w:r>
            <w:hyperlink w:anchor="Partners" w:history="1">
              <w:r w:rsidRPr="004C5438">
                <w:rPr>
                  <w:rStyle w:val="Hyperlink"/>
                  <w:rFonts w:asciiTheme="minorHAnsi" w:hAnsiTheme="minorHAnsi" w:cstheme="minorHAnsi"/>
                  <w:bCs/>
                  <w:iCs/>
                  <w:szCs w:val="22"/>
                </w:rPr>
                <w:t>partners</w:t>
              </w:r>
            </w:hyperlink>
            <w:r w:rsidRPr="004C5438">
              <w:rPr>
                <w:rFonts w:asciiTheme="minorHAnsi" w:hAnsiTheme="minorHAnsi" w:cstheme="minorHAnsi"/>
                <w:bCs/>
                <w:iCs/>
                <w:color w:val="000000"/>
                <w:szCs w:val="22"/>
              </w:rPr>
              <w:t>, including community organizations, emergency management, and healthcare organizations.</w:t>
            </w:r>
          </w:p>
        </w:tc>
        <w:tc>
          <w:tcPr>
            <w:tcW w:w="1668" w:type="dxa"/>
            <w:tcMar>
              <w:top w:w="58" w:type="dxa"/>
              <w:left w:w="115" w:type="dxa"/>
              <w:bottom w:w="58" w:type="dxa"/>
              <w:right w:w="115" w:type="dxa"/>
            </w:tcMar>
          </w:tcPr>
          <w:p w14:paraId="6D028748"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150CD0B7" w14:textId="77777777" w:rsidR="00850CF2" w:rsidRPr="004C5438" w:rsidRDefault="00850CF2" w:rsidP="00850CF2">
            <w:pPr>
              <w:rPr>
                <w:rFonts w:asciiTheme="minorHAnsi" w:hAnsiTheme="minorHAnsi" w:cstheme="minorHAnsi"/>
                <w:szCs w:val="22"/>
              </w:rPr>
            </w:pPr>
          </w:p>
        </w:tc>
      </w:tr>
      <w:tr w:rsidR="00850CF2" w:rsidRPr="004C5438" w14:paraId="2551AE59" w14:textId="77777777" w:rsidTr="00850CF2">
        <w:trPr>
          <w:trHeight w:val="66"/>
          <w:jc w:val="center"/>
        </w:trPr>
        <w:tc>
          <w:tcPr>
            <w:tcW w:w="8428" w:type="dxa"/>
            <w:tcMar>
              <w:top w:w="58" w:type="dxa"/>
              <w:left w:w="115" w:type="dxa"/>
              <w:bottom w:w="58" w:type="dxa"/>
              <w:right w:w="115" w:type="dxa"/>
            </w:tcMar>
          </w:tcPr>
          <w:p w14:paraId="1D0638C3" w14:textId="38A059C8" w:rsidR="00850CF2" w:rsidRPr="004C5438" w:rsidRDefault="00850CF2" w:rsidP="00850CF2">
            <w:pPr>
              <w:tabs>
                <w:tab w:val="num" w:pos="513"/>
              </w:tabs>
              <w:ind w:left="719" w:hanging="360"/>
              <w:rPr>
                <w:rFonts w:asciiTheme="minorHAnsi" w:hAnsiTheme="minorHAnsi" w:cstheme="minorHAnsi"/>
                <w:b/>
                <w:bCs/>
                <w:iCs/>
                <w:color w:val="000000"/>
                <w:szCs w:val="22"/>
              </w:rPr>
            </w:pPr>
            <w:r w:rsidRPr="004C5438">
              <w:rPr>
                <w:rFonts w:asciiTheme="minorHAnsi" w:hAnsiTheme="minorHAnsi" w:cstheme="minorHAnsi"/>
                <w:b/>
                <w:bCs/>
                <w:iCs/>
                <w:color w:val="000000"/>
                <w:szCs w:val="22"/>
              </w:rPr>
              <w:t xml:space="preserve">y3v. </w:t>
            </w:r>
            <w:r w:rsidRPr="004C5438">
              <w:rPr>
                <w:rFonts w:asciiTheme="minorHAnsi" w:hAnsiTheme="minorHAnsi" w:cstheme="minorHAnsi"/>
                <w:bCs/>
                <w:iCs/>
                <w:color w:val="000000"/>
                <w:szCs w:val="22"/>
              </w:rPr>
              <w:t>Public communications</w:t>
            </w:r>
          </w:p>
        </w:tc>
        <w:tc>
          <w:tcPr>
            <w:tcW w:w="1668" w:type="dxa"/>
            <w:tcMar>
              <w:top w:w="58" w:type="dxa"/>
              <w:left w:w="115" w:type="dxa"/>
              <w:bottom w:w="58" w:type="dxa"/>
              <w:right w:w="115" w:type="dxa"/>
            </w:tcMar>
          </w:tcPr>
          <w:p w14:paraId="12BC43B8" w14:textId="77777777" w:rsidR="00850CF2" w:rsidRPr="004C5438" w:rsidRDefault="00850CF2" w:rsidP="00850CF2">
            <w:pPr>
              <w:rPr>
                <w:rFonts w:asciiTheme="minorHAnsi" w:hAnsiTheme="minorHAnsi" w:cstheme="minorHAnsi"/>
                <w:szCs w:val="22"/>
              </w:rPr>
            </w:pPr>
          </w:p>
        </w:tc>
        <w:tc>
          <w:tcPr>
            <w:tcW w:w="3296" w:type="dxa"/>
            <w:tcMar>
              <w:top w:w="58" w:type="dxa"/>
              <w:left w:w="115" w:type="dxa"/>
              <w:bottom w:w="58" w:type="dxa"/>
              <w:right w:w="115" w:type="dxa"/>
            </w:tcMar>
          </w:tcPr>
          <w:p w14:paraId="5B7EAA22" w14:textId="77777777" w:rsidR="00850CF2" w:rsidRPr="004C5438" w:rsidRDefault="00850CF2" w:rsidP="00850CF2">
            <w:pPr>
              <w:rPr>
                <w:rFonts w:asciiTheme="minorHAnsi" w:hAnsiTheme="minorHAnsi" w:cstheme="minorHAnsi"/>
                <w:szCs w:val="22"/>
              </w:rPr>
            </w:pPr>
          </w:p>
        </w:tc>
      </w:tr>
      <w:tr w:rsidR="007D585C" w:rsidRPr="004C5438" w14:paraId="2D0C8B61" w14:textId="77777777" w:rsidTr="00AE7639">
        <w:trPr>
          <w:trHeight w:val="66"/>
          <w:jc w:val="center"/>
        </w:trPr>
        <w:tc>
          <w:tcPr>
            <w:tcW w:w="8428" w:type="dxa"/>
            <w:tcMar>
              <w:top w:w="58" w:type="dxa"/>
              <w:left w:w="115" w:type="dxa"/>
              <w:bottom w:w="58" w:type="dxa"/>
              <w:right w:w="115" w:type="dxa"/>
            </w:tcMar>
          </w:tcPr>
          <w:p w14:paraId="506A59DC" w14:textId="3926DEA3" w:rsidR="007D585C" w:rsidRPr="004C5438" w:rsidRDefault="007D585C" w:rsidP="00AE7639">
            <w:pPr>
              <w:tabs>
                <w:tab w:val="num" w:pos="513"/>
              </w:tabs>
              <w:ind w:left="432" w:hanging="432"/>
              <w:rPr>
                <w:rFonts w:asciiTheme="minorHAnsi" w:hAnsiTheme="minorHAnsi" w:cstheme="minorHAnsi"/>
                <w:bCs/>
                <w:iCs/>
                <w:color w:val="000000"/>
                <w:szCs w:val="22"/>
              </w:rPr>
            </w:pPr>
            <w:r>
              <w:rPr>
                <w:rFonts w:asciiTheme="minorHAnsi" w:hAnsiTheme="minorHAnsi" w:cstheme="minorHAnsi"/>
                <w:b/>
                <w:bCs/>
                <w:iCs/>
                <w:color w:val="000000"/>
                <w:szCs w:val="22"/>
              </w:rPr>
              <w:t>y4</w:t>
            </w:r>
            <w:r w:rsidRPr="004C5438">
              <w:rPr>
                <w:rFonts w:asciiTheme="minorHAnsi" w:hAnsiTheme="minorHAnsi" w:cstheme="minorHAnsi"/>
                <w:b/>
                <w:bCs/>
                <w:iCs/>
                <w:color w:val="000000"/>
                <w:szCs w:val="22"/>
              </w:rPr>
              <w:t xml:space="preserve">. </w:t>
            </w:r>
            <w:r w:rsidRPr="004C5438">
              <w:rPr>
                <w:rFonts w:asciiTheme="minorHAnsi" w:hAnsiTheme="minorHAnsi" w:cstheme="minorHAnsi"/>
                <w:bCs/>
                <w:iCs/>
                <w:color w:val="000000"/>
                <w:szCs w:val="22"/>
              </w:rPr>
              <w:t xml:space="preserve">The plan describes agency strategies for maintaining operations during the </w:t>
            </w:r>
            <w:hyperlink w:anchor="Recoveyr" w:history="1">
              <w:r w:rsidRPr="004C5438">
                <w:rPr>
                  <w:rStyle w:val="Hyperlink"/>
                  <w:rFonts w:asciiTheme="minorHAnsi" w:hAnsiTheme="minorHAnsi" w:cstheme="minorHAnsi"/>
                  <w:bCs/>
                  <w:iCs/>
                  <w:szCs w:val="22"/>
                </w:rPr>
                <w:t>recovery</w:t>
              </w:r>
            </w:hyperlink>
            <w:r w:rsidRPr="004C5438">
              <w:rPr>
                <w:rFonts w:asciiTheme="minorHAnsi" w:hAnsiTheme="minorHAnsi" w:cstheme="minorHAnsi"/>
                <w:bCs/>
                <w:iCs/>
                <w:color w:val="000000"/>
                <w:szCs w:val="22"/>
              </w:rPr>
              <w:t xml:space="preserve"> period.</w:t>
            </w:r>
          </w:p>
        </w:tc>
        <w:tc>
          <w:tcPr>
            <w:tcW w:w="1668" w:type="dxa"/>
            <w:tcMar>
              <w:top w:w="58" w:type="dxa"/>
              <w:left w:w="115" w:type="dxa"/>
              <w:bottom w:w="58" w:type="dxa"/>
              <w:right w:w="115" w:type="dxa"/>
            </w:tcMar>
          </w:tcPr>
          <w:p w14:paraId="1B0632D4" w14:textId="77777777" w:rsidR="007D585C" w:rsidRPr="004C5438" w:rsidRDefault="007D585C" w:rsidP="00AE7639">
            <w:pPr>
              <w:rPr>
                <w:rFonts w:asciiTheme="minorHAnsi" w:hAnsiTheme="minorHAnsi" w:cstheme="minorHAnsi"/>
                <w:szCs w:val="22"/>
              </w:rPr>
            </w:pPr>
          </w:p>
        </w:tc>
        <w:tc>
          <w:tcPr>
            <w:tcW w:w="3296" w:type="dxa"/>
            <w:tcMar>
              <w:top w:w="58" w:type="dxa"/>
              <w:left w:w="115" w:type="dxa"/>
              <w:bottom w:w="58" w:type="dxa"/>
              <w:right w:w="115" w:type="dxa"/>
            </w:tcMar>
          </w:tcPr>
          <w:p w14:paraId="57D8A3B0" w14:textId="77777777" w:rsidR="007D585C" w:rsidRPr="004C5438" w:rsidRDefault="007D585C" w:rsidP="00AE7639">
            <w:pPr>
              <w:rPr>
                <w:rFonts w:asciiTheme="minorHAnsi" w:hAnsiTheme="minorHAnsi" w:cstheme="minorHAnsi"/>
                <w:szCs w:val="22"/>
              </w:rPr>
            </w:pPr>
          </w:p>
        </w:tc>
      </w:tr>
    </w:tbl>
    <w:p w14:paraId="45795FAA" w14:textId="77777777" w:rsidR="00D02364" w:rsidRPr="004C5438" w:rsidRDefault="00D02364" w:rsidP="00D02364">
      <w:pPr>
        <w:rPr>
          <w:rFonts w:asciiTheme="minorHAnsi" w:hAnsiTheme="minorHAnsi" w:cstheme="minorHAnsi"/>
          <w:szCs w:val="22"/>
        </w:rPr>
      </w:pPr>
    </w:p>
    <w:p w14:paraId="6CB0C746" w14:textId="0A0FEB7F" w:rsidR="000D5BC9" w:rsidRDefault="000D5BC9" w:rsidP="00D02364">
      <w:pPr>
        <w:spacing w:after="240"/>
        <w:rPr>
          <w:rFonts w:asciiTheme="minorHAnsi" w:hAnsiTheme="minorHAnsi" w:cstheme="minorHAnsi"/>
          <w:b/>
          <w:color w:val="1F497D"/>
          <w:szCs w:val="22"/>
        </w:rPr>
      </w:pPr>
    </w:p>
    <w:p w14:paraId="1FCA2927" w14:textId="2999719F" w:rsidR="000D2B97" w:rsidRDefault="000D2B97" w:rsidP="00D02364">
      <w:pPr>
        <w:spacing w:after="240"/>
        <w:rPr>
          <w:rFonts w:asciiTheme="minorHAnsi" w:hAnsiTheme="minorHAnsi" w:cstheme="minorHAnsi"/>
          <w:b/>
          <w:color w:val="1F497D"/>
          <w:szCs w:val="22"/>
        </w:rPr>
      </w:pPr>
    </w:p>
    <w:p w14:paraId="7EA899EE" w14:textId="25263001" w:rsidR="000D2B97" w:rsidRDefault="000D2B97" w:rsidP="00D02364">
      <w:pPr>
        <w:spacing w:after="240"/>
        <w:rPr>
          <w:rFonts w:asciiTheme="minorHAnsi" w:hAnsiTheme="minorHAnsi" w:cstheme="minorHAnsi"/>
          <w:b/>
          <w:color w:val="1F497D"/>
          <w:szCs w:val="22"/>
        </w:rPr>
      </w:pPr>
    </w:p>
    <w:p w14:paraId="450C699C" w14:textId="083C57F2" w:rsidR="000D2B97" w:rsidRDefault="000D2B97" w:rsidP="00D02364">
      <w:pPr>
        <w:spacing w:after="240"/>
        <w:rPr>
          <w:rFonts w:asciiTheme="minorHAnsi" w:hAnsiTheme="minorHAnsi" w:cstheme="minorHAnsi"/>
          <w:b/>
          <w:color w:val="1F497D"/>
          <w:szCs w:val="22"/>
        </w:rPr>
      </w:pPr>
    </w:p>
    <w:p w14:paraId="0E06A354" w14:textId="2FB47AC6" w:rsidR="000D2B97" w:rsidRDefault="000D2B97" w:rsidP="00D02364">
      <w:pPr>
        <w:spacing w:after="240"/>
        <w:rPr>
          <w:rFonts w:asciiTheme="minorHAnsi" w:hAnsiTheme="minorHAnsi" w:cstheme="minorHAnsi"/>
          <w:b/>
          <w:color w:val="1F497D"/>
          <w:szCs w:val="22"/>
        </w:rPr>
      </w:pPr>
    </w:p>
    <w:p w14:paraId="39D6CCAE" w14:textId="00770562" w:rsidR="000D2B97" w:rsidRDefault="000D2B97" w:rsidP="00D02364">
      <w:pPr>
        <w:spacing w:after="240"/>
        <w:rPr>
          <w:rFonts w:asciiTheme="minorHAnsi" w:hAnsiTheme="minorHAnsi" w:cstheme="minorHAnsi"/>
          <w:b/>
          <w:color w:val="1F497D"/>
          <w:szCs w:val="22"/>
        </w:rPr>
      </w:pPr>
    </w:p>
    <w:p w14:paraId="71162FBB" w14:textId="77777777" w:rsidR="000D2B97" w:rsidRPr="004C5438" w:rsidRDefault="000D2B97" w:rsidP="00D02364">
      <w:pPr>
        <w:spacing w:after="240"/>
        <w:rPr>
          <w:rFonts w:asciiTheme="minorHAnsi" w:hAnsiTheme="minorHAnsi" w:cstheme="minorHAnsi"/>
          <w:b/>
          <w:color w:val="1F497D"/>
          <w:szCs w:val="22"/>
        </w:rPr>
      </w:pPr>
    </w:p>
    <w:p w14:paraId="32F8646D" w14:textId="54D9CB67" w:rsidR="00D02364" w:rsidRPr="004C5438" w:rsidRDefault="00D02364" w:rsidP="00D02364">
      <w:pPr>
        <w:spacing w:after="240"/>
        <w:rPr>
          <w:rFonts w:asciiTheme="minorHAnsi" w:hAnsiTheme="minorHAnsi" w:cstheme="minorHAnsi"/>
          <w:b/>
          <w:color w:val="C86F1A"/>
          <w:sz w:val="24"/>
        </w:rPr>
      </w:pPr>
      <w:r w:rsidRPr="004C5438">
        <w:rPr>
          <w:rFonts w:asciiTheme="minorHAnsi" w:hAnsiTheme="minorHAnsi" w:cstheme="minorHAnsi"/>
          <w:b/>
          <w:color w:val="1F497D"/>
          <w:sz w:val="24"/>
        </w:rPr>
        <w:lastRenderedPageBreak/>
        <w:t>Goal II: Workforce Capacity Development: Measures 2–3</w:t>
      </w:r>
    </w:p>
    <w:p w14:paraId="0A849356" w14:textId="77777777" w:rsidR="00665A5E" w:rsidRPr="004C5438" w:rsidRDefault="00665A5E" w:rsidP="00665A5E">
      <w:pPr>
        <w:spacing w:after="60"/>
        <w:jc w:val="both"/>
        <w:rPr>
          <w:rFonts w:asciiTheme="minorHAnsi" w:hAnsiTheme="minorHAnsi" w:cstheme="minorHAnsi"/>
          <w:b/>
          <w:szCs w:val="22"/>
        </w:rPr>
      </w:pPr>
      <w:r w:rsidRPr="004C5438">
        <w:rPr>
          <w:rFonts w:asciiTheme="minorHAnsi" w:hAnsiTheme="minorHAnsi" w:cstheme="minorHAnsi"/>
          <w:b/>
          <w:szCs w:val="22"/>
        </w:rPr>
        <w:t>Please follow these guidelines:</w:t>
      </w:r>
    </w:p>
    <w:p w14:paraId="205861AF" w14:textId="77777777" w:rsidR="001F1998" w:rsidRPr="004C5438" w:rsidRDefault="001F1998" w:rsidP="001F1998">
      <w:pPr>
        <w:numPr>
          <w:ilvl w:val="0"/>
          <w:numId w:val="44"/>
        </w:numPr>
        <w:spacing w:after="120"/>
        <w:ind w:right="720"/>
        <w:jc w:val="both"/>
        <w:rPr>
          <w:rFonts w:asciiTheme="minorHAnsi" w:hAnsiTheme="minorHAnsi" w:cstheme="minorHAnsi"/>
          <w:szCs w:val="22"/>
        </w:rPr>
      </w:pPr>
      <w:r w:rsidRPr="004C5438">
        <w:rPr>
          <w:rFonts w:asciiTheme="minorHAnsi" w:hAnsiTheme="minorHAnsi" w:cstheme="minorHAnsi"/>
          <w:szCs w:val="22"/>
        </w:rPr>
        <w:t xml:space="preserve">If the applicant is not the lead agency for a particular evidence element or sub-measure, the applicant must provide evidence that addresses how they work with the lead agency to ensure that the evidence element or sub-measure is adequately addressed. Specific items that must be included in this description can be found in the </w:t>
      </w:r>
      <w:hyperlink w:anchor="ApplicationGuideline1" w:history="1">
        <w:r w:rsidRPr="004C5438">
          <w:rPr>
            <w:rStyle w:val="Hyperlink"/>
            <w:rFonts w:asciiTheme="minorHAnsi" w:hAnsiTheme="minorHAnsi" w:cstheme="minorHAnsi"/>
            <w:szCs w:val="22"/>
          </w:rPr>
          <w:t>Application Guidelines</w:t>
        </w:r>
      </w:hyperlink>
      <w:r w:rsidRPr="004C5438">
        <w:rPr>
          <w:rFonts w:asciiTheme="minorHAnsi" w:hAnsiTheme="minorHAnsi" w:cstheme="minorHAnsi"/>
          <w:szCs w:val="22"/>
        </w:rPr>
        <w:t xml:space="preserve"> section above.</w:t>
      </w:r>
    </w:p>
    <w:p w14:paraId="79A846AB" w14:textId="77777777" w:rsidR="001F1998" w:rsidRPr="004C5438" w:rsidRDefault="001F1998" w:rsidP="001F1998">
      <w:pPr>
        <w:numPr>
          <w:ilvl w:val="0"/>
          <w:numId w:val="44"/>
        </w:numPr>
        <w:spacing w:after="120"/>
        <w:ind w:right="720"/>
        <w:jc w:val="both"/>
        <w:rPr>
          <w:rFonts w:asciiTheme="minorHAnsi" w:hAnsiTheme="minorHAnsi" w:cstheme="minorHAnsi"/>
          <w:b/>
          <w:szCs w:val="22"/>
        </w:rPr>
      </w:pPr>
      <w:r w:rsidRPr="004C5438">
        <w:rPr>
          <w:rFonts w:asciiTheme="minorHAnsi" w:hAnsiTheme="minorHAnsi" w:cstheme="minorHAnsi"/>
          <w:szCs w:val="22"/>
        </w:rPr>
        <w:t xml:space="preserve">If, at the time of the PPHR submission deadline, a particular evidence element or sub-measure is not met because plans in that area are not fully developed, the applicant must explain how they plan to address that element or sub-measure. Specific items that must be included in this description can be found in the </w:t>
      </w:r>
      <w:hyperlink w:anchor="ApplicationGuideline2" w:history="1">
        <w:r w:rsidRPr="004C5438">
          <w:rPr>
            <w:rStyle w:val="Hyperlink"/>
            <w:rFonts w:asciiTheme="minorHAnsi" w:hAnsiTheme="minorHAnsi" w:cstheme="minorHAnsi"/>
            <w:szCs w:val="22"/>
          </w:rPr>
          <w:t>Application Guidelines</w:t>
        </w:r>
      </w:hyperlink>
      <w:r w:rsidRPr="004C5438">
        <w:rPr>
          <w:rFonts w:asciiTheme="minorHAnsi" w:hAnsiTheme="minorHAnsi" w:cstheme="minorHAnsi"/>
          <w:szCs w:val="22"/>
        </w:rPr>
        <w:t xml:space="preserve"> section above.</w:t>
      </w:r>
    </w:p>
    <w:p w14:paraId="47AC14FE" w14:textId="77777777" w:rsidR="001F1998" w:rsidRPr="004C5438" w:rsidRDefault="001F1998" w:rsidP="001F1998">
      <w:pPr>
        <w:numPr>
          <w:ilvl w:val="0"/>
          <w:numId w:val="44"/>
        </w:numPr>
        <w:spacing w:after="120"/>
        <w:ind w:right="720"/>
        <w:jc w:val="both"/>
        <w:rPr>
          <w:rFonts w:asciiTheme="minorHAnsi" w:hAnsiTheme="minorHAnsi" w:cstheme="minorHAnsi"/>
          <w:b/>
          <w:szCs w:val="22"/>
        </w:rPr>
      </w:pPr>
      <w:r w:rsidRPr="004C5438">
        <w:rPr>
          <w:rFonts w:asciiTheme="minorHAnsi" w:hAnsiTheme="minorHAnsi" w:cstheme="minorHAnsi"/>
          <w:b/>
          <w:color w:val="1F497D"/>
          <w:szCs w:val="22"/>
        </w:rPr>
        <w:t xml:space="preserve">*Starred Criteria Elements: </w:t>
      </w:r>
      <w:r w:rsidRPr="004C5438">
        <w:rPr>
          <w:rFonts w:asciiTheme="minorHAnsi" w:hAnsiTheme="minorHAnsi" w:cstheme="minorHAnsi"/>
          <w:szCs w:val="22"/>
        </w:rPr>
        <w:t xml:space="preserve">When a criteria element contains an asterisk, the evidence submitted by the applicant does not have to </w:t>
      </w:r>
      <w:proofErr w:type="gramStart"/>
      <w:r w:rsidRPr="004C5438">
        <w:rPr>
          <w:rFonts w:asciiTheme="minorHAnsi" w:hAnsiTheme="minorHAnsi" w:cstheme="minorHAnsi"/>
          <w:szCs w:val="22"/>
        </w:rPr>
        <w:t>be located in</w:t>
      </w:r>
      <w:proofErr w:type="gramEnd"/>
      <w:r w:rsidRPr="004C5438">
        <w:rPr>
          <w:rFonts w:asciiTheme="minorHAnsi" w:hAnsiTheme="minorHAnsi" w:cstheme="minorHAnsi"/>
          <w:szCs w:val="22"/>
        </w:rPr>
        <w:t xml:space="preserve"> a plan, as long as the plan references where to find that information.</w:t>
      </w:r>
    </w:p>
    <w:p w14:paraId="2FAE2C51" w14:textId="67C69E68" w:rsidR="001F1998" w:rsidRPr="004C5438" w:rsidRDefault="001F1998" w:rsidP="001F1998">
      <w:pPr>
        <w:pStyle w:val="ListParagraph"/>
        <w:numPr>
          <w:ilvl w:val="0"/>
          <w:numId w:val="44"/>
        </w:numPr>
        <w:rPr>
          <w:rFonts w:asciiTheme="minorHAnsi" w:hAnsiTheme="minorHAnsi" w:cstheme="minorHAnsi"/>
          <w:szCs w:val="22"/>
          <w:lang w:bidi="ar-SA"/>
        </w:rPr>
      </w:pPr>
      <w:r w:rsidRPr="004C5438">
        <w:rPr>
          <w:rFonts w:asciiTheme="minorHAnsi" w:hAnsiTheme="minorHAnsi" w:cstheme="minorHAnsi"/>
          <w:szCs w:val="22"/>
          <w:lang w:bidi="ar-SA"/>
        </w:rPr>
        <w:t xml:space="preserve">All criteria elements that are </w:t>
      </w:r>
      <w:r w:rsidR="000D5BC9" w:rsidRPr="004C5438">
        <w:rPr>
          <w:rFonts w:asciiTheme="minorHAnsi" w:hAnsiTheme="minorHAnsi" w:cstheme="minorHAnsi"/>
          <w:szCs w:val="22"/>
          <w:lang w:bidi="ar-SA"/>
        </w:rPr>
        <w:t xml:space="preserve">hyperlinked </w:t>
      </w:r>
      <w:r w:rsidRPr="004C5438">
        <w:rPr>
          <w:rFonts w:asciiTheme="minorHAnsi" w:hAnsiTheme="minorHAnsi" w:cstheme="minorHAnsi"/>
          <w:szCs w:val="22"/>
          <w:lang w:bidi="ar-SA"/>
        </w:rPr>
        <w:t>have mandatory guidance notes, located on pages 3</w:t>
      </w:r>
      <w:r w:rsidR="00D51765" w:rsidRPr="004C5438">
        <w:rPr>
          <w:rFonts w:asciiTheme="minorHAnsi" w:hAnsiTheme="minorHAnsi" w:cstheme="minorHAnsi"/>
          <w:szCs w:val="22"/>
          <w:lang w:bidi="ar-SA"/>
        </w:rPr>
        <w:t>9</w:t>
      </w:r>
      <w:r w:rsidRPr="004C5438">
        <w:rPr>
          <w:rFonts w:asciiTheme="minorHAnsi" w:hAnsiTheme="minorHAnsi" w:cstheme="minorHAnsi"/>
          <w:szCs w:val="22"/>
          <w:lang w:bidi="ar-SA"/>
        </w:rPr>
        <w:t>–4</w:t>
      </w:r>
      <w:r w:rsidR="00D51765" w:rsidRPr="004C5438">
        <w:rPr>
          <w:rFonts w:asciiTheme="minorHAnsi" w:hAnsiTheme="minorHAnsi" w:cstheme="minorHAnsi"/>
          <w:szCs w:val="22"/>
          <w:lang w:bidi="ar-SA"/>
        </w:rPr>
        <w:t>6</w:t>
      </w:r>
      <w:r w:rsidRPr="004C5438">
        <w:rPr>
          <w:rFonts w:asciiTheme="minorHAnsi" w:hAnsiTheme="minorHAnsi" w:cstheme="minorHAnsi"/>
          <w:szCs w:val="22"/>
          <w:lang w:bidi="ar-SA"/>
        </w:rPr>
        <w:t>. If viewing the document on a computer, click on the criteria element to go directly to the associated guidance note.</w:t>
      </w:r>
    </w:p>
    <w:p w14:paraId="4876A429" w14:textId="77777777" w:rsidR="00665A5E" w:rsidRPr="004C5438" w:rsidRDefault="00665A5E" w:rsidP="00665A5E">
      <w:pPr>
        <w:ind w:right="720"/>
        <w:rPr>
          <w:rFonts w:asciiTheme="minorHAnsi" w:hAnsiTheme="minorHAnsi" w:cstheme="minorHAnsi"/>
          <w:szCs w:val="22"/>
        </w:rPr>
      </w:pPr>
    </w:p>
    <w:tbl>
      <w:tblPr>
        <w:tblW w:w="1339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7730"/>
        <w:gridCol w:w="1993"/>
        <w:gridCol w:w="3669"/>
      </w:tblGrid>
      <w:tr w:rsidR="00D02364" w:rsidRPr="004C5438" w14:paraId="4DB84BC5" w14:textId="77777777" w:rsidTr="00874AE3">
        <w:trPr>
          <w:trHeight w:val="415"/>
          <w:jc w:val="center"/>
        </w:trPr>
        <w:tc>
          <w:tcPr>
            <w:tcW w:w="13392" w:type="dxa"/>
            <w:gridSpan w:val="3"/>
            <w:tcBorders>
              <w:top w:val="single" w:sz="8" w:space="0" w:color="auto"/>
              <w:bottom w:val="single" w:sz="8" w:space="0" w:color="auto"/>
            </w:tcBorders>
            <w:shd w:val="clear" w:color="auto" w:fill="D06F1A"/>
            <w:tcMar>
              <w:top w:w="115" w:type="dxa"/>
              <w:left w:w="115" w:type="dxa"/>
              <w:bottom w:w="115" w:type="dxa"/>
              <w:right w:w="115" w:type="dxa"/>
            </w:tcMar>
          </w:tcPr>
          <w:p w14:paraId="47D06AD8" w14:textId="77777777" w:rsidR="00D02364" w:rsidRPr="004C5438" w:rsidRDefault="00D02364" w:rsidP="00A30666">
            <w:pPr>
              <w:pStyle w:val="Heading5"/>
              <w:spacing w:before="0" w:after="0"/>
              <w:rPr>
                <w:rFonts w:asciiTheme="minorHAnsi" w:hAnsiTheme="minorHAnsi" w:cstheme="minorHAnsi"/>
                <w:i w:val="0"/>
                <w:color w:val="FFFFFF"/>
                <w:sz w:val="22"/>
                <w:szCs w:val="22"/>
              </w:rPr>
            </w:pPr>
            <w:r w:rsidRPr="004C5438">
              <w:rPr>
                <w:rFonts w:asciiTheme="minorHAnsi" w:hAnsiTheme="minorHAnsi" w:cstheme="minorHAnsi"/>
                <w:i w:val="0"/>
                <w:color w:val="FFFFFF"/>
                <w:sz w:val="22"/>
                <w:szCs w:val="22"/>
              </w:rPr>
              <w:t xml:space="preserve">Goal II: Workforce Capacity Development </w:t>
            </w:r>
          </w:p>
          <w:p w14:paraId="219FB032" w14:textId="77777777" w:rsidR="00D02364" w:rsidRPr="004C5438" w:rsidRDefault="00D02364" w:rsidP="00A30666">
            <w:pPr>
              <w:rPr>
                <w:rFonts w:asciiTheme="minorHAnsi" w:hAnsiTheme="minorHAnsi" w:cstheme="minorHAnsi"/>
                <w:iCs/>
                <w:color w:val="FFFFFF"/>
                <w:szCs w:val="22"/>
              </w:rPr>
            </w:pPr>
            <w:r w:rsidRPr="004C5438">
              <w:rPr>
                <w:rFonts w:asciiTheme="minorHAnsi" w:hAnsiTheme="minorHAnsi" w:cstheme="minorHAnsi"/>
                <w:iCs/>
                <w:color w:val="FFFFFF"/>
                <w:szCs w:val="22"/>
              </w:rPr>
              <w:t>In workforce capacity development, the agency develops its workforce to meet the needs of a population prior to, during, and after any event or disaster. This development is accomplished by providing employees with the training, resources, and processes necessary to increase the skills, abilities, and knowledge necessary to respond to any event or disaster. These training activities, when completed by individual staff, increase organizational capacity.</w:t>
            </w:r>
          </w:p>
          <w:p w14:paraId="06372BD5" w14:textId="77777777" w:rsidR="00D02364" w:rsidRPr="004C5438" w:rsidRDefault="00D02364" w:rsidP="00A30666">
            <w:pPr>
              <w:rPr>
                <w:rFonts w:asciiTheme="minorHAnsi" w:hAnsiTheme="minorHAnsi" w:cstheme="minorHAnsi"/>
                <w:iCs/>
                <w:color w:val="FFFFFF"/>
                <w:szCs w:val="22"/>
              </w:rPr>
            </w:pPr>
          </w:p>
          <w:p w14:paraId="0D9950AA" w14:textId="4D2863B8" w:rsidR="00D02364" w:rsidRPr="004C5438" w:rsidRDefault="00D02364" w:rsidP="00A30666">
            <w:pPr>
              <w:rPr>
                <w:rFonts w:asciiTheme="minorHAnsi" w:hAnsiTheme="minorHAnsi" w:cstheme="minorHAnsi"/>
                <w:b/>
                <w:iCs/>
                <w:color w:val="FFFFFF"/>
                <w:szCs w:val="22"/>
              </w:rPr>
            </w:pPr>
            <w:r w:rsidRPr="004C5438">
              <w:rPr>
                <w:rFonts w:asciiTheme="minorHAnsi" w:hAnsiTheme="minorHAnsi" w:cstheme="minorHAnsi"/>
                <w:iCs/>
                <w:color w:val="FFFFFF"/>
                <w:szCs w:val="22"/>
              </w:rPr>
              <w:t>To demonstrate evidence for this goal, an organizational process must be in place to assess, implement, and evaluate workforce competency consistent with the agency’s all-hazards response plan. These processes must be consistent with nationally recognized emergency preparedness competencies such as the “</w:t>
            </w:r>
            <w:hyperlink r:id="rId17" w:history="1">
              <w:r w:rsidRPr="004C5438">
                <w:rPr>
                  <w:rStyle w:val="Hyperlink"/>
                  <w:rFonts w:asciiTheme="minorHAnsi" w:hAnsiTheme="minorHAnsi" w:cstheme="minorHAnsi"/>
                  <w:iCs/>
                  <w:szCs w:val="22"/>
                </w:rPr>
                <w:t>Bioterrorism and Emergency Readiness Competencies for All Public Health Workers</w:t>
              </w:r>
            </w:hyperlink>
            <w:r w:rsidRPr="004C5438">
              <w:rPr>
                <w:rFonts w:asciiTheme="minorHAnsi" w:hAnsiTheme="minorHAnsi" w:cstheme="minorHAnsi"/>
                <w:iCs/>
                <w:color w:val="FFFFFF"/>
                <w:szCs w:val="22"/>
                <w:vertAlign w:val="superscript"/>
              </w:rPr>
              <w:footnoteReference w:id="2"/>
            </w:r>
            <w:r w:rsidR="000D5BC9" w:rsidRPr="004C5438">
              <w:rPr>
                <w:rFonts w:asciiTheme="minorHAnsi" w:hAnsiTheme="minorHAnsi" w:cstheme="minorHAnsi"/>
                <w:iCs/>
                <w:color w:val="FFFFFF"/>
                <w:szCs w:val="22"/>
              </w:rPr>
              <w:t xml:space="preserve">” </w:t>
            </w:r>
            <w:r w:rsidRPr="004C5438">
              <w:rPr>
                <w:rFonts w:asciiTheme="minorHAnsi" w:hAnsiTheme="minorHAnsi" w:cstheme="minorHAnsi"/>
                <w:iCs/>
                <w:color w:val="FFFFFF"/>
                <w:szCs w:val="22"/>
              </w:rPr>
              <w:t xml:space="preserve">from </w:t>
            </w:r>
            <w:hyperlink r:id="rId18" w:history="1">
              <w:r w:rsidRPr="004C5438">
                <w:rPr>
                  <w:rStyle w:val="Hyperlink"/>
                  <w:rFonts w:asciiTheme="minorHAnsi" w:hAnsiTheme="minorHAnsi" w:cstheme="minorHAnsi"/>
                  <w:iCs/>
                  <w:szCs w:val="22"/>
                </w:rPr>
                <w:t xml:space="preserve">Columbia University, </w:t>
              </w:r>
              <w:r w:rsidR="000D5BC9" w:rsidRPr="004C5438">
                <w:rPr>
                  <w:rStyle w:val="Hyperlink"/>
                  <w:rFonts w:asciiTheme="minorHAnsi" w:hAnsiTheme="minorHAnsi" w:cstheme="minorHAnsi"/>
                  <w:iCs/>
                  <w:szCs w:val="22"/>
                </w:rPr>
                <w:br/>
              </w:r>
              <w:r w:rsidRPr="004C5438">
                <w:rPr>
                  <w:rStyle w:val="Hyperlink"/>
                  <w:rFonts w:asciiTheme="minorHAnsi" w:hAnsiTheme="minorHAnsi" w:cstheme="minorHAnsi"/>
                  <w:iCs/>
                  <w:szCs w:val="22"/>
                </w:rPr>
                <w:t>TRAIN</w:t>
              </w:r>
              <w:r w:rsidRPr="004C5438">
                <w:rPr>
                  <w:rStyle w:val="Hyperlink"/>
                  <w:rFonts w:asciiTheme="minorHAnsi" w:hAnsiTheme="minorHAnsi" w:cstheme="minorHAnsi"/>
                  <w:iCs/>
                  <w:szCs w:val="22"/>
                  <w:vertAlign w:val="superscript"/>
                </w:rPr>
                <w:footnoteReference w:id="3"/>
              </w:r>
            </w:hyperlink>
            <w:r w:rsidRPr="004C5438">
              <w:rPr>
                <w:rFonts w:asciiTheme="minorHAnsi" w:hAnsiTheme="minorHAnsi" w:cstheme="minorHAnsi"/>
                <w:iCs/>
                <w:color w:val="FFFFFF"/>
                <w:szCs w:val="22"/>
              </w:rPr>
              <w:t xml:space="preserve"> </w:t>
            </w:r>
            <w:r w:rsidR="000D5BC9" w:rsidRPr="004C5438">
              <w:rPr>
                <w:rFonts w:asciiTheme="minorHAnsi" w:hAnsiTheme="minorHAnsi" w:cstheme="minorHAnsi"/>
                <w:iCs/>
                <w:color w:val="FFFFFF"/>
                <w:szCs w:val="22"/>
              </w:rPr>
              <w:t xml:space="preserve">, </w:t>
            </w:r>
            <w:r w:rsidRPr="004C5438">
              <w:rPr>
                <w:rFonts w:asciiTheme="minorHAnsi" w:hAnsiTheme="minorHAnsi" w:cstheme="minorHAnsi"/>
                <w:iCs/>
                <w:color w:val="FFFFFF"/>
                <w:szCs w:val="22"/>
              </w:rPr>
              <w:t xml:space="preserve">or those released through the </w:t>
            </w:r>
            <w:hyperlink r:id="rId19" w:history="1">
              <w:r w:rsidRPr="004C5438">
                <w:rPr>
                  <w:rStyle w:val="Hyperlink"/>
                  <w:rFonts w:asciiTheme="minorHAnsi" w:hAnsiTheme="minorHAnsi" w:cstheme="minorHAnsi"/>
                  <w:iCs/>
                  <w:szCs w:val="22"/>
                </w:rPr>
                <w:t>Public Health Preparedness &amp; Response Core Competency Development Project</w:t>
              </w:r>
            </w:hyperlink>
            <w:r w:rsidRPr="004C5438">
              <w:rPr>
                <w:rStyle w:val="FootnoteReference"/>
                <w:rFonts w:asciiTheme="minorHAnsi" w:hAnsiTheme="minorHAnsi" w:cstheme="minorHAnsi"/>
                <w:iCs/>
                <w:color w:val="FFFFFF"/>
                <w:szCs w:val="22"/>
              </w:rPr>
              <w:footnoteReference w:id="4"/>
            </w:r>
            <w:r w:rsidR="000D5BC9" w:rsidRPr="004C5438">
              <w:rPr>
                <w:rFonts w:asciiTheme="minorHAnsi" w:hAnsiTheme="minorHAnsi" w:cstheme="minorHAnsi"/>
                <w:iCs/>
                <w:color w:val="FFFFFF"/>
                <w:szCs w:val="22"/>
              </w:rPr>
              <w:t>.</w:t>
            </w:r>
            <w:r w:rsidR="000D5BC9" w:rsidRPr="004C5438">
              <w:rPr>
                <w:rFonts w:asciiTheme="minorHAnsi" w:hAnsiTheme="minorHAnsi" w:cstheme="minorHAnsi"/>
                <w:color w:val="FFFFFF"/>
                <w:szCs w:val="22"/>
              </w:rPr>
              <w:t xml:space="preserve"> </w:t>
            </w:r>
            <w:r w:rsidRPr="004C5438">
              <w:rPr>
                <w:rFonts w:asciiTheme="minorHAnsi" w:hAnsiTheme="minorHAnsi" w:cstheme="minorHAnsi"/>
                <w:iCs/>
                <w:color w:val="FFFFFF"/>
                <w:szCs w:val="22"/>
              </w:rPr>
              <w:t>This process requires an agency-wide public health competency assessment and training to increase staff competency (i.e., skill</w:t>
            </w:r>
            <w:r w:rsidR="000D5BC9" w:rsidRPr="004C5438">
              <w:rPr>
                <w:rFonts w:asciiTheme="minorHAnsi" w:hAnsiTheme="minorHAnsi" w:cstheme="minorHAnsi"/>
                <w:iCs/>
                <w:color w:val="FFFFFF"/>
                <w:szCs w:val="22"/>
              </w:rPr>
              <w:t>s</w:t>
            </w:r>
            <w:r w:rsidRPr="004C5438">
              <w:rPr>
                <w:rFonts w:asciiTheme="minorHAnsi" w:hAnsiTheme="minorHAnsi" w:cstheme="minorHAnsi"/>
                <w:iCs/>
                <w:color w:val="FFFFFF"/>
                <w:szCs w:val="22"/>
              </w:rPr>
              <w:t>, ability, and knowledge) and to rectify any other gaps identified by the assessment.</w:t>
            </w:r>
          </w:p>
        </w:tc>
      </w:tr>
      <w:tr w:rsidR="00D02364" w:rsidRPr="004C5438" w14:paraId="12E6151D" w14:textId="77777777" w:rsidTr="00874AE3">
        <w:trPr>
          <w:trHeight w:val="1405"/>
          <w:jc w:val="center"/>
        </w:trPr>
        <w:tc>
          <w:tcPr>
            <w:tcW w:w="13392" w:type="dxa"/>
            <w:gridSpan w:val="3"/>
            <w:tcBorders>
              <w:top w:val="single" w:sz="8" w:space="0" w:color="auto"/>
              <w:bottom w:val="single" w:sz="8" w:space="0" w:color="auto"/>
            </w:tcBorders>
            <w:shd w:val="clear" w:color="auto" w:fill="D06F1A"/>
            <w:tcMar>
              <w:top w:w="115" w:type="dxa"/>
              <w:left w:w="115" w:type="dxa"/>
              <w:bottom w:w="115" w:type="dxa"/>
              <w:right w:w="115" w:type="dxa"/>
            </w:tcMar>
          </w:tcPr>
          <w:p w14:paraId="323F9F61" w14:textId="77777777" w:rsidR="00D02364" w:rsidRPr="004C5438" w:rsidRDefault="00D02364" w:rsidP="00A30666">
            <w:pPr>
              <w:pStyle w:val="Heading5"/>
              <w:spacing w:before="0" w:after="0"/>
              <w:rPr>
                <w:rFonts w:asciiTheme="minorHAnsi" w:hAnsiTheme="minorHAnsi" w:cstheme="minorHAnsi"/>
                <w:i w:val="0"/>
                <w:smallCaps/>
                <w:color w:val="FBD4B4"/>
                <w:sz w:val="22"/>
                <w:szCs w:val="22"/>
                <w:u w:val="single"/>
              </w:rPr>
            </w:pPr>
            <w:r w:rsidRPr="004C5438">
              <w:rPr>
                <w:rFonts w:asciiTheme="minorHAnsi" w:hAnsiTheme="minorHAnsi" w:cstheme="minorHAnsi"/>
                <w:i w:val="0"/>
                <w:color w:val="FBD4B4"/>
                <w:sz w:val="22"/>
                <w:szCs w:val="22"/>
              </w:rPr>
              <w:lastRenderedPageBreak/>
              <w:t>PPHR Measure #2: Conduct of Regular Training Needs Assessments</w:t>
            </w:r>
          </w:p>
          <w:p w14:paraId="4DD22BC5" w14:textId="18DAC78D" w:rsidR="00D02364" w:rsidRPr="004C5438" w:rsidRDefault="00D02364" w:rsidP="00A30666">
            <w:pPr>
              <w:rPr>
                <w:rFonts w:asciiTheme="minorHAnsi" w:hAnsiTheme="minorHAnsi" w:cstheme="minorHAnsi"/>
                <w:iCs/>
                <w:smallCaps/>
                <w:szCs w:val="22"/>
                <w:u w:val="single"/>
              </w:rPr>
            </w:pPr>
            <w:r w:rsidRPr="004C5438">
              <w:rPr>
                <w:rFonts w:asciiTheme="minorHAnsi" w:hAnsiTheme="minorHAnsi" w:cstheme="minorHAnsi"/>
                <w:iCs/>
                <w:color w:val="FFFFFF"/>
                <w:szCs w:val="22"/>
              </w:rPr>
              <w:t>Agencies must conduct a training needs assessment of</w:t>
            </w:r>
            <w:r w:rsidR="00966F82" w:rsidRPr="004C5438">
              <w:rPr>
                <w:rFonts w:asciiTheme="minorHAnsi" w:hAnsiTheme="minorHAnsi" w:cstheme="minorHAnsi"/>
                <w:iCs/>
                <w:color w:val="FFFFFF"/>
                <w:szCs w:val="22"/>
              </w:rPr>
              <w:t xml:space="preserve"> </w:t>
            </w:r>
            <w:r w:rsidR="00966F82" w:rsidRPr="004C5438">
              <w:rPr>
                <w:rFonts w:asciiTheme="minorHAnsi" w:hAnsiTheme="minorHAnsi" w:cstheme="minorHAnsi"/>
                <w:iCs/>
                <w:color w:val="FFFFFF"/>
                <w:szCs w:val="22"/>
                <w:u w:val="single"/>
              </w:rPr>
              <w:t xml:space="preserve">all </w:t>
            </w:r>
            <w:r w:rsidRPr="004C5438">
              <w:rPr>
                <w:rFonts w:asciiTheme="minorHAnsi" w:hAnsiTheme="minorHAnsi" w:cstheme="minorHAnsi"/>
                <w:iCs/>
                <w:color w:val="FFFFFF"/>
                <w:szCs w:val="22"/>
                <w:u w:val="single"/>
              </w:rPr>
              <w:t>staff</w:t>
            </w:r>
            <w:r w:rsidRPr="004C5438">
              <w:rPr>
                <w:rFonts w:asciiTheme="minorHAnsi" w:hAnsiTheme="minorHAnsi" w:cstheme="minorHAnsi"/>
                <w:iCs/>
                <w:color w:val="FFFFFF"/>
                <w:szCs w:val="22"/>
              </w:rPr>
              <w:t xml:space="preserve"> consistent with the agency’s all-hazards response plan and a set of nationally recognized emergency preparedness competencies. In most agencies, the assessment may be conducted before starting the PPHR application process to allow enough time to implement workforce development activities. To demonstrate evidence for this measure, the following </w:t>
            </w:r>
            <w:r w:rsidR="001B35C7" w:rsidRPr="004C5438">
              <w:rPr>
                <w:rFonts w:asciiTheme="minorHAnsi" w:hAnsiTheme="minorHAnsi" w:cstheme="minorHAnsi"/>
                <w:iCs/>
                <w:color w:val="FFFFFF"/>
                <w:szCs w:val="22"/>
              </w:rPr>
              <w:br/>
            </w:r>
            <w:r w:rsidRPr="004C5438">
              <w:rPr>
                <w:rFonts w:asciiTheme="minorHAnsi" w:hAnsiTheme="minorHAnsi" w:cstheme="minorHAnsi"/>
                <w:iCs/>
                <w:color w:val="FFFFFF"/>
                <w:szCs w:val="22"/>
              </w:rPr>
              <w:t>sub-measures (A–C) must be provided in a report.</w:t>
            </w:r>
          </w:p>
        </w:tc>
      </w:tr>
      <w:tr w:rsidR="00D02364" w:rsidRPr="004C5438" w14:paraId="30D3C269" w14:textId="77777777" w:rsidTr="00874AE3">
        <w:trPr>
          <w:trHeight w:val="66"/>
          <w:jc w:val="center"/>
        </w:trPr>
        <w:tc>
          <w:tcPr>
            <w:tcW w:w="7730" w:type="dxa"/>
            <w:tcBorders>
              <w:top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1FC4A645" w14:textId="77777777" w:rsidR="00D02364" w:rsidRPr="004C5438" w:rsidRDefault="00D02364" w:rsidP="00390B10">
            <w:pPr>
              <w:numPr>
                <w:ilvl w:val="0"/>
                <w:numId w:val="7"/>
              </w:numPr>
              <w:tabs>
                <w:tab w:val="clear" w:pos="720"/>
              </w:tabs>
              <w:ind w:left="371" w:hanging="360"/>
              <w:rPr>
                <w:rFonts w:asciiTheme="minorHAnsi" w:hAnsiTheme="minorHAnsi" w:cstheme="minorHAnsi"/>
                <w:b/>
                <w:color w:val="000080"/>
                <w:szCs w:val="22"/>
              </w:rPr>
            </w:pPr>
            <w:r w:rsidRPr="004C5438">
              <w:rPr>
                <w:rFonts w:asciiTheme="minorHAnsi" w:hAnsiTheme="minorHAnsi" w:cstheme="minorHAnsi"/>
                <w:b/>
                <w:szCs w:val="22"/>
              </w:rPr>
              <w:t xml:space="preserve">Date of </w:t>
            </w:r>
            <w:hyperlink w:anchor="TrainingNeedsAssess" w:history="1">
              <w:r w:rsidRPr="004C5438">
                <w:rPr>
                  <w:rStyle w:val="Hyperlink"/>
                  <w:rFonts w:asciiTheme="minorHAnsi" w:hAnsiTheme="minorHAnsi" w:cstheme="minorHAnsi"/>
                  <w:b/>
                  <w:szCs w:val="22"/>
                </w:rPr>
                <w:t>Training Needs Assessment</w:t>
              </w:r>
            </w:hyperlink>
          </w:p>
        </w:tc>
        <w:tc>
          <w:tcPr>
            <w:tcW w:w="1993" w:type="dxa"/>
            <w:tcBorders>
              <w:top w:val="single" w:sz="8" w:space="0" w:color="auto"/>
              <w:left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562B6966"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669" w:type="dxa"/>
            <w:tcBorders>
              <w:top w:val="single" w:sz="8" w:space="0" w:color="auto"/>
              <w:left w:val="single" w:sz="8" w:space="0" w:color="auto"/>
              <w:bottom w:val="single" w:sz="8" w:space="0" w:color="auto"/>
            </w:tcBorders>
            <w:shd w:val="clear" w:color="auto" w:fill="FFE6B8"/>
            <w:tcMar>
              <w:top w:w="58" w:type="dxa"/>
              <w:left w:w="115" w:type="dxa"/>
              <w:bottom w:w="58" w:type="dxa"/>
              <w:right w:w="115" w:type="dxa"/>
            </w:tcMar>
            <w:vAlign w:val="center"/>
          </w:tcPr>
          <w:p w14:paraId="5A776111"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3F738093" w14:textId="77777777" w:rsidTr="00874AE3">
        <w:trPr>
          <w:trHeight w:val="507"/>
          <w:jc w:val="center"/>
        </w:trPr>
        <w:tc>
          <w:tcPr>
            <w:tcW w:w="7730" w:type="dxa"/>
            <w:tcBorders>
              <w:top w:val="single" w:sz="8" w:space="0" w:color="auto"/>
              <w:bottom w:val="single" w:sz="8" w:space="0" w:color="auto"/>
              <w:right w:val="single" w:sz="8" w:space="0" w:color="auto"/>
            </w:tcBorders>
            <w:shd w:val="clear" w:color="auto" w:fill="auto"/>
            <w:tcMar>
              <w:top w:w="58" w:type="dxa"/>
              <w:left w:w="115" w:type="dxa"/>
              <w:bottom w:w="58" w:type="dxa"/>
              <w:right w:w="115" w:type="dxa"/>
            </w:tcMar>
          </w:tcPr>
          <w:p w14:paraId="46D60BF0" w14:textId="7141863A" w:rsidR="00D02364" w:rsidRPr="004C5438" w:rsidRDefault="00D02364" w:rsidP="001B35C7">
            <w:pPr>
              <w:ind w:left="360" w:hanging="360"/>
              <w:rPr>
                <w:rFonts w:asciiTheme="minorHAnsi" w:hAnsiTheme="minorHAnsi" w:cstheme="minorHAnsi"/>
                <w:b/>
                <w:szCs w:val="22"/>
              </w:rPr>
            </w:pPr>
            <w:bookmarkStart w:id="153" w:name="CMAa1"/>
            <w:r w:rsidRPr="004C5438">
              <w:rPr>
                <w:rFonts w:asciiTheme="minorHAnsi" w:hAnsiTheme="minorHAnsi" w:cstheme="minorHAnsi"/>
                <w:b/>
                <w:szCs w:val="22"/>
              </w:rPr>
              <w:t>a1</w:t>
            </w:r>
            <w:r w:rsidRPr="004C5438">
              <w:rPr>
                <w:rFonts w:asciiTheme="minorHAnsi" w:hAnsiTheme="minorHAnsi" w:cstheme="minorHAnsi"/>
                <w:b/>
                <w:color w:val="000080"/>
                <w:szCs w:val="22"/>
              </w:rPr>
              <w:t xml:space="preserve">. </w:t>
            </w:r>
            <w:bookmarkEnd w:id="153"/>
            <w:r w:rsidRPr="004C5438">
              <w:rPr>
                <w:rFonts w:asciiTheme="minorHAnsi" w:hAnsiTheme="minorHAnsi" w:cstheme="minorHAnsi"/>
                <w:szCs w:val="22"/>
              </w:rPr>
              <w:t xml:space="preserve">The PPHR application </w:t>
            </w:r>
            <w:r w:rsidR="001B35C7" w:rsidRPr="004C5438">
              <w:rPr>
                <w:rFonts w:asciiTheme="minorHAnsi" w:hAnsiTheme="minorHAnsi" w:cstheme="minorHAnsi"/>
                <w:szCs w:val="22"/>
              </w:rPr>
              <w:t xml:space="preserve">includes </w:t>
            </w:r>
            <w:r w:rsidRPr="004C5438">
              <w:rPr>
                <w:rFonts w:asciiTheme="minorHAnsi" w:hAnsiTheme="minorHAnsi" w:cstheme="minorHAnsi"/>
                <w:szCs w:val="22"/>
              </w:rPr>
              <w:t xml:space="preserve">a </w:t>
            </w:r>
            <w:hyperlink w:anchor="TrainingNeedsAssess" w:history="1">
              <w:r w:rsidRPr="004C5438">
                <w:rPr>
                  <w:rStyle w:val="Hyperlink"/>
                  <w:rFonts w:asciiTheme="minorHAnsi" w:hAnsiTheme="minorHAnsi" w:cstheme="minorHAnsi"/>
                  <w:szCs w:val="22"/>
                </w:rPr>
                <w:t>training needs assessment</w:t>
              </w:r>
            </w:hyperlink>
            <w:r w:rsidRPr="004C5438">
              <w:rPr>
                <w:rFonts w:asciiTheme="minorHAnsi" w:hAnsiTheme="minorHAnsi" w:cstheme="minorHAnsi"/>
                <w:szCs w:val="22"/>
              </w:rPr>
              <w:t xml:space="preserve"> that was completed no earlier than 36 months prior to the application submission date.</w:t>
            </w:r>
          </w:p>
        </w:tc>
        <w:tc>
          <w:tcPr>
            <w:tcW w:w="1993" w:type="dxa"/>
            <w:tcBorders>
              <w:top w:val="single" w:sz="8" w:space="0" w:color="auto"/>
              <w:left w:val="single" w:sz="8" w:space="0" w:color="auto"/>
              <w:bottom w:val="single" w:sz="8" w:space="0" w:color="auto"/>
              <w:right w:val="single" w:sz="8" w:space="0" w:color="auto"/>
            </w:tcBorders>
            <w:shd w:val="clear" w:color="auto" w:fill="auto"/>
            <w:tcMar>
              <w:top w:w="58" w:type="dxa"/>
              <w:left w:w="115" w:type="dxa"/>
              <w:bottom w:w="58" w:type="dxa"/>
              <w:right w:w="115" w:type="dxa"/>
            </w:tcMar>
          </w:tcPr>
          <w:p w14:paraId="1C94CF34" w14:textId="77777777" w:rsidR="00D02364" w:rsidRPr="004C5438" w:rsidRDefault="00D02364" w:rsidP="00A30666">
            <w:pPr>
              <w:rPr>
                <w:rFonts w:asciiTheme="minorHAnsi" w:hAnsiTheme="minorHAnsi" w:cstheme="minorHAnsi"/>
                <w:szCs w:val="22"/>
              </w:rPr>
            </w:pPr>
          </w:p>
        </w:tc>
        <w:tc>
          <w:tcPr>
            <w:tcW w:w="3669" w:type="dxa"/>
            <w:tcBorders>
              <w:top w:val="single" w:sz="8" w:space="0" w:color="auto"/>
              <w:left w:val="single" w:sz="8" w:space="0" w:color="auto"/>
              <w:bottom w:val="single" w:sz="8" w:space="0" w:color="auto"/>
            </w:tcBorders>
            <w:shd w:val="clear" w:color="auto" w:fill="auto"/>
            <w:tcMar>
              <w:top w:w="58" w:type="dxa"/>
              <w:left w:w="115" w:type="dxa"/>
              <w:bottom w:w="58" w:type="dxa"/>
              <w:right w:w="115" w:type="dxa"/>
            </w:tcMar>
          </w:tcPr>
          <w:p w14:paraId="13DDCFA4" w14:textId="77777777" w:rsidR="00D02364" w:rsidRPr="004C5438" w:rsidRDefault="00D02364" w:rsidP="00A30666">
            <w:pPr>
              <w:rPr>
                <w:rFonts w:asciiTheme="minorHAnsi" w:hAnsiTheme="minorHAnsi" w:cstheme="minorHAnsi"/>
                <w:szCs w:val="22"/>
              </w:rPr>
            </w:pPr>
          </w:p>
        </w:tc>
      </w:tr>
      <w:tr w:rsidR="00D02364" w:rsidRPr="004C5438" w14:paraId="3D1FC73B" w14:textId="77777777" w:rsidTr="00874AE3">
        <w:trPr>
          <w:trHeight w:val="66"/>
          <w:jc w:val="center"/>
        </w:trPr>
        <w:tc>
          <w:tcPr>
            <w:tcW w:w="7730" w:type="dxa"/>
            <w:tcBorders>
              <w:top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4D185182" w14:textId="60A17B35" w:rsidR="00D02364" w:rsidRPr="004C5438" w:rsidRDefault="00D02364" w:rsidP="00390B10">
            <w:pPr>
              <w:numPr>
                <w:ilvl w:val="0"/>
                <w:numId w:val="7"/>
              </w:numPr>
              <w:tabs>
                <w:tab w:val="clear" w:pos="720"/>
              </w:tabs>
              <w:ind w:left="371" w:hanging="360"/>
              <w:rPr>
                <w:rFonts w:asciiTheme="minorHAnsi" w:hAnsiTheme="minorHAnsi" w:cstheme="minorHAnsi"/>
                <w:b/>
                <w:szCs w:val="22"/>
              </w:rPr>
            </w:pPr>
            <w:r w:rsidRPr="004C5438">
              <w:rPr>
                <w:rFonts w:asciiTheme="minorHAnsi" w:hAnsiTheme="minorHAnsi" w:cstheme="minorHAnsi"/>
                <w:b/>
                <w:szCs w:val="22"/>
              </w:rPr>
              <w:t>Assessment Process Report</w:t>
            </w:r>
          </w:p>
        </w:tc>
        <w:tc>
          <w:tcPr>
            <w:tcW w:w="1993" w:type="dxa"/>
            <w:tcBorders>
              <w:top w:val="single" w:sz="8" w:space="0" w:color="auto"/>
              <w:left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38FBB45B"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669" w:type="dxa"/>
            <w:tcBorders>
              <w:top w:val="single" w:sz="8" w:space="0" w:color="auto"/>
              <w:left w:val="single" w:sz="8" w:space="0" w:color="auto"/>
              <w:bottom w:val="single" w:sz="8" w:space="0" w:color="auto"/>
            </w:tcBorders>
            <w:shd w:val="clear" w:color="auto" w:fill="FFE6B8"/>
            <w:tcMar>
              <w:top w:w="58" w:type="dxa"/>
              <w:left w:w="115" w:type="dxa"/>
              <w:bottom w:w="58" w:type="dxa"/>
              <w:right w:w="115" w:type="dxa"/>
            </w:tcMar>
            <w:vAlign w:val="center"/>
          </w:tcPr>
          <w:p w14:paraId="2B42CF84"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2D166FA4" w14:textId="77777777" w:rsidTr="00874AE3">
        <w:trPr>
          <w:trHeight w:val="66"/>
          <w:jc w:val="center"/>
        </w:trPr>
        <w:tc>
          <w:tcPr>
            <w:tcW w:w="7730" w:type="dxa"/>
            <w:tcBorders>
              <w:top w:val="single" w:sz="8" w:space="0" w:color="auto"/>
              <w:bottom w:val="single" w:sz="8" w:space="0" w:color="auto"/>
              <w:right w:val="single" w:sz="8" w:space="0" w:color="auto"/>
            </w:tcBorders>
            <w:tcMar>
              <w:top w:w="58" w:type="dxa"/>
              <w:left w:w="115" w:type="dxa"/>
              <w:bottom w:w="58" w:type="dxa"/>
              <w:right w:w="115" w:type="dxa"/>
            </w:tcMar>
          </w:tcPr>
          <w:p w14:paraId="072AF8D4" w14:textId="77777777" w:rsidR="00D02364" w:rsidRPr="004C5438" w:rsidRDefault="00D02364" w:rsidP="00A30666">
            <w:pPr>
              <w:ind w:left="360" w:hanging="360"/>
              <w:rPr>
                <w:rFonts w:asciiTheme="minorHAnsi" w:hAnsiTheme="minorHAnsi" w:cstheme="minorHAnsi"/>
                <w:szCs w:val="22"/>
              </w:rPr>
            </w:pPr>
            <w:r w:rsidRPr="004C5438">
              <w:rPr>
                <w:rFonts w:asciiTheme="minorHAnsi" w:hAnsiTheme="minorHAnsi" w:cstheme="minorHAnsi"/>
                <w:b/>
                <w:szCs w:val="22"/>
              </w:rPr>
              <w:t>b1.</w:t>
            </w:r>
            <w:r w:rsidRPr="004C5438">
              <w:rPr>
                <w:rFonts w:asciiTheme="minorHAnsi" w:hAnsiTheme="minorHAnsi" w:cstheme="minorHAnsi"/>
                <w:szCs w:val="22"/>
              </w:rPr>
              <w:t xml:space="preserve"> The report describes the assessment methodology.</w:t>
            </w:r>
          </w:p>
        </w:tc>
        <w:tc>
          <w:tcPr>
            <w:tcW w:w="1993" w:type="dxa"/>
            <w:tcBorders>
              <w:top w:val="single" w:sz="8" w:space="0" w:color="auto"/>
              <w:left w:val="single" w:sz="8" w:space="0" w:color="auto"/>
              <w:bottom w:val="single" w:sz="8" w:space="0" w:color="auto"/>
              <w:right w:val="single" w:sz="8" w:space="0" w:color="auto"/>
            </w:tcBorders>
          </w:tcPr>
          <w:p w14:paraId="1698A10E" w14:textId="77777777" w:rsidR="00D02364" w:rsidRPr="004C5438" w:rsidRDefault="00D02364" w:rsidP="00A30666">
            <w:pPr>
              <w:rPr>
                <w:rFonts w:asciiTheme="minorHAnsi" w:hAnsiTheme="minorHAnsi" w:cstheme="minorHAnsi"/>
                <w:szCs w:val="22"/>
              </w:rPr>
            </w:pPr>
          </w:p>
        </w:tc>
        <w:tc>
          <w:tcPr>
            <w:tcW w:w="3669" w:type="dxa"/>
            <w:tcBorders>
              <w:top w:val="single" w:sz="8" w:space="0" w:color="auto"/>
              <w:left w:val="single" w:sz="8" w:space="0" w:color="auto"/>
              <w:bottom w:val="single" w:sz="8" w:space="0" w:color="auto"/>
            </w:tcBorders>
          </w:tcPr>
          <w:p w14:paraId="786746DC" w14:textId="77777777" w:rsidR="00D02364" w:rsidRPr="004C5438" w:rsidRDefault="00D02364" w:rsidP="00A30666">
            <w:pPr>
              <w:rPr>
                <w:rFonts w:asciiTheme="minorHAnsi" w:hAnsiTheme="minorHAnsi" w:cstheme="minorHAnsi"/>
                <w:szCs w:val="22"/>
              </w:rPr>
            </w:pPr>
          </w:p>
        </w:tc>
      </w:tr>
      <w:tr w:rsidR="00D02364" w:rsidRPr="004C5438" w14:paraId="17180718" w14:textId="77777777" w:rsidTr="00874AE3">
        <w:trPr>
          <w:trHeight w:val="66"/>
          <w:jc w:val="center"/>
        </w:trPr>
        <w:tc>
          <w:tcPr>
            <w:tcW w:w="7730" w:type="dxa"/>
            <w:tcBorders>
              <w:top w:val="single" w:sz="8" w:space="0" w:color="auto"/>
              <w:bottom w:val="single" w:sz="8" w:space="0" w:color="auto"/>
              <w:right w:val="single" w:sz="8" w:space="0" w:color="auto"/>
            </w:tcBorders>
            <w:tcMar>
              <w:top w:w="58" w:type="dxa"/>
              <w:left w:w="115" w:type="dxa"/>
              <w:bottom w:w="58" w:type="dxa"/>
              <w:right w:w="115" w:type="dxa"/>
            </w:tcMar>
          </w:tcPr>
          <w:p w14:paraId="50C5BB06" w14:textId="77777777" w:rsidR="00D02364" w:rsidRPr="004C5438" w:rsidDel="004351D3" w:rsidRDefault="00D02364" w:rsidP="00A30666">
            <w:pPr>
              <w:ind w:left="360" w:hanging="360"/>
              <w:rPr>
                <w:rFonts w:asciiTheme="minorHAnsi" w:hAnsiTheme="minorHAnsi" w:cstheme="minorHAnsi"/>
                <w:szCs w:val="22"/>
              </w:rPr>
            </w:pPr>
            <w:r w:rsidRPr="004C5438">
              <w:rPr>
                <w:rFonts w:asciiTheme="minorHAnsi" w:hAnsiTheme="minorHAnsi" w:cstheme="minorHAnsi"/>
                <w:b/>
                <w:szCs w:val="22"/>
              </w:rPr>
              <w:t>b2</w:t>
            </w:r>
            <w:r w:rsidRPr="004C5438">
              <w:rPr>
                <w:rFonts w:asciiTheme="minorHAnsi" w:hAnsiTheme="minorHAnsi" w:cstheme="minorHAnsi"/>
                <w:szCs w:val="22"/>
              </w:rPr>
              <w:t>. The report identifies how frequently reassessments will occur.</w:t>
            </w:r>
          </w:p>
        </w:tc>
        <w:tc>
          <w:tcPr>
            <w:tcW w:w="1993" w:type="dxa"/>
            <w:tcBorders>
              <w:top w:val="single" w:sz="8" w:space="0" w:color="auto"/>
              <w:left w:val="single" w:sz="8" w:space="0" w:color="auto"/>
              <w:bottom w:val="single" w:sz="8" w:space="0" w:color="auto"/>
              <w:right w:val="single" w:sz="8" w:space="0" w:color="auto"/>
            </w:tcBorders>
          </w:tcPr>
          <w:p w14:paraId="4CA4A3DB" w14:textId="77777777" w:rsidR="00D02364" w:rsidRPr="004C5438" w:rsidRDefault="00D02364" w:rsidP="00A30666">
            <w:pPr>
              <w:rPr>
                <w:rFonts w:asciiTheme="minorHAnsi" w:hAnsiTheme="minorHAnsi" w:cstheme="minorHAnsi"/>
                <w:szCs w:val="22"/>
              </w:rPr>
            </w:pPr>
          </w:p>
        </w:tc>
        <w:tc>
          <w:tcPr>
            <w:tcW w:w="3669" w:type="dxa"/>
            <w:tcBorders>
              <w:top w:val="single" w:sz="8" w:space="0" w:color="auto"/>
              <w:left w:val="single" w:sz="8" w:space="0" w:color="auto"/>
              <w:bottom w:val="single" w:sz="8" w:space="0" w:color="auto"/>
            </w:tcBorders>
          </w:tcPr>
          <w:p w14:paraId="632ED7C2" w14:textId="77777777" w:rsidR="00D02364" w:rsidRPr="004C5438" w:rsidRDefault="00D02364" w:rsidP="00A30666">
            <w:pPr>
              <w:rPr>
                <w:rFonts w:asciiTheme="minorHAnsi" w:hAnsiTheme="minorHAnsi" w:cstheme="minorHAnsi"/>
                <w:szCs w:val="22"/>
              </w:rPr>
            </w:pPr>
          </w:p>
        </w:tc>
      </w:tr>
      <w:tr w:rsidR="00D02364" w:rsidRPr="004C5438" w14:paraId="3CA158CC" w14:textId="77777777" w:rsidTr="00874AE3">
        <w:trPr>
          <w:trHeight w:val="66"/>
          <w:jc w:val="center"/>
        </w:trPr>
        <w:tc>
          <w:tcPr>
            <w:tcW w:w="7730" w:type="dxa"/>
            <w:tcBorders>
              <w:top w:val="single" w:sz="8" w:space="0" w:color="auto"/>
              <w:bottom w:val="single" w:sz="8" w:space="0" w:color="auto"/>
              <w:right w:val="single" w:sz="8" w:space="0" w:color="auto"/>
            </w:tcBorders>
            <w:tcMar>
              <w:top w:w="58" w:type="dxa"/>
              <w:left w:w="115" w:type="dxa"/>
              <w:bottom w:w="58" w:type="dxa"/>
              <w:right w:w="115" w:type="dxa"/>
            </w:tcMar>
          </w:tcPr>
          <w:p w14:paraId="0FD4E07D" w14:textId="051544A0" w:rsidR="00D02364" w:rsidRPr="004C5438" w:rsidDel="004351D3" w:rsidRDefault="00D02364" w:rsidP="001B35C7">
            <w:pPr>
              <w:ind w:left="360" w:hanging="360"/>
              <w:rPr>
                <w:rFonts w:asciiTheme="minorHAnsi" w:hAnsiTheme="minorHAnsi" w:cstheme="minorHAnsi"/>
                <w:szCs w:val="22"/>
              </w:rPr>
            </w:pPr>
            <w:r w:rsidRPr="004C5438">
              <w:rPr>
                <w:rFonts w:asciiTheme="minorHAnsi" w:hAnsiTheme="minorHAnsi" w:cstheme="minorHAnsi"/>
                <w:b/>
                <w:szCs w:val="22"/>
              </w:rPr>
              <w:t>b3</w:t>
            </w:r>
            <w:r w:rsidRPr="004C5438">
              <w:rPr>
                <w:rFonts w:asciiTheme="minorHAnsi" w:hAnsiTheme="minorHAnsi" w:cstheme="minorHAnsi"/>
                <w:szCs w:val="22"/>
              </w:rPr>
              <w:t xml:space="preserve">. The report </w:t>
            </w:r>
            <w:r w:rsidR="001B35C7" w:rsidRPr="004C5438">
              <w:rPr>
                <w:rFonts w:asciiTheme="minorHAnsi" w:hAnsiTheme="minorHAnsi" w:cstheme="minorHAnsi"/>
                <w:szCs w:val="22"/>
              </w:rPr>
              <w:t xml:space="preserve">includes </w:t>
            </w:r>
            <w:r w:rsidRPr="004C5438">
              <w:rPr>
                <w:rFonts w:asciiTheme="minorHAnsi" w:hAnsiTheme="minorHAnsi" w:cstheme="minorHAnsi"/>
                <w:szCs w:val="22"/>
              </w:rPr>
              <w:t>details of the assessment tool(s)</w:t>
            </w:r>
            <w:r w:rsidR="00CF53D6" w:rsidRPr="004C5438">
              <w:rPr>
                <w:rFonts w:asciiTheme="minorHAnsi" w:hAnsiTheme="minorHAnsi" w:cstheme="minorHAnsi"/>
                <w:szCs w:val="22"/>
              </w:rPr>
              <w:t>.</w:t>
            </w:r>
          </w:p>
        </w:tc>
        <w:tc>
          <w:tcPr>
            <w:tcW w:w="1993" w:type="dxa"/>
            <w:tcBorders>
              <w:top w:val="single" w:sz="8" w:space="0" w:color="auto"/>
              <w:left w:val="single" w:sz="8" w:space="0" w:color="auto"/>
              <w:bottom w:val="single" w:sz="8" w:space="0" w:color="auto"/>
              <w:right w:val="single" w:sz="8" w:space="0" w:color="auto"/>
            </w:tcBorders>
          </w:tcPr>
          <w:p w14:paraId="74B4DACC" w14:textId="77777777" w:rsidR="00D02364" w:rsidRPr="004C5438" w:rsidRDefault="00D02364" w:rsidP="00A30666">
            <w:pPr>
              <w:rPr>
                <w:rFonts w:asciiTheme="minorHAnsi" w:hAnsiTheme="minorHAnsi" w:cstheme="minorHAnsi"/>
                <w:szCs w:val="22"/>
              </w:rPr>
            </w:pPr>
          </w:p>
        </w:tc>
        <w:tc>
          <w:tcPr>
            <w:tcW w:w="3669" w:type="dxa"/>
            <w:tcBorders>
              <w:top w:val="single" w:sz="8" w:space="0" w:color="auto"/>
              <w:left w:val="single" w:sz="8" w:space="0" w:color="auto"/>
              <w:bottom w:val="single" w:sz="8" w:space="0" w:color="auto"/>
            </w:tcBorders>
          </w:tcPr>
          <w:p w14:paraId="593AB793" w14:textId="77777777" w:rsidR="00D02364" w:rsidRPr="004C5438" w:rsidRDefault="00D02364" w:rsidP="00A30666">
            <w:pPr>
              <w:rPr>
                <w:rFonts w:asciiTheme="minorHAnsi" w:hAnsiTheme="minorHAnsi" w:cstheme="minorHAnsi"/>
                <w:szCs w:val="22"/>
              </w:rPr>
            </w:pPr>
          </w:p>
        </w:tc>
      </w:tr>
      <w:tr w:rsidR="00D02364" w:rsidRPr="004C5438" w14:paraId="5206DC57" w14:textId="77777777" w:rsidTr="00874AE3">
        <w:trPr>
          <w:trHeight w:val="66"/>
          <w:jc w:val="center"/>
        </w:trPr>
        <w:tc>
          <w:tcPr>
            <w:tcW w:w="7730" w:type="dxa"/>
            <w:tcBorders>
              <w:top w:val="single" w:sz="8" w:space="0" w:color="auto"/>
              <w:bottom w:val="single" w:sz="8" w:space="0" w:color="auto"/>
              <w:right w:val="single" w:sz="8" w:space="0" w:color="auto"/>
            </w:tcBorders>
            <w:tcMar>
              <w:top w:w="58" w:type="dxa"/>
              <w:left w:w="115" w:type="dxa"/>
              <w:bottom w:w="58" w:type="dxa"/>
              <w:right w:w="115" w:type="dxa"/>
            </w:tcMar>
          </w:tcPr>
          <w:p w14:paraId="14D84E26" w14:textId="77777777" w:rsidR="00D02364" w:rsidRPr="004C5438" w:rsidRDefault="00D02364" w:rsidP="00A30666">
            <w:pPr>
              <w:ind w:left="360" w:hanging="360"/>
              <w:rPr>
                <w:rFonts w:asciiTheme="minorHAnsi" w:hAnsiTheme="minorHAnsi" w:cstheme="minorHAnsi"/>
                <w:b/>
                <w:szCs w:val="22"/>
              </w:rPr>
            </w:pPr>
            <w:r w:rsidRPr="004C5438">
              <w:rPr>
                <w:rFonts w:asciiTheme="minorHAnsi" w:hAnsiTheme="minorHAnsi" w:cstheme="minorHAnsi"/>
                <w:b/>
                <w:szCs w:val="22"/>
              </w:rPr>
              <w:t xml:space="preserve">b4. </w:t>
            </w:r>
            <w:r w:rsidRPr="004C5438">
              <w:rPr>
                <w:rFonts w:asciiTheme="minorHAnsi" w:hAnsiTheme="minorHAnsi" w:cstheme="minorHAnsi"/>
                <w:szCs w:val="22"/>
              </w:rPr>
              <w:t>The report lists individuals involved in designing the assessment process.</w:t>
            </w:r>
          </w:p>
        </w:tc>
        <w:tc>
          <w:tcPr>
            <w:tcW w:w="1993" w:type="dxa"/>
            <w:tcBorders>
              <w:top w:val="single" w:sz="8" w:space="0" w:color="auto"/>
              <w:left w:val="single" w:sz="8" w:space="0" w:color="auto"/>
              <w:bottom w:val="single" w:sz="8" w:space="0" w:color="auto"/>
              <w:right w:val="single" w:sz="8" w:space="0" w:color="auto"/>
            </w:tcBorders>
          </w:tcPr>
          <w:p w14:paraId="493AB895" w14:textId="77777777" w:rsidR="00D02364" w:rsidRPr="004C5438" w:rsidRDefault="00D02364" w:rsidP="00A30666">
            <w:pPr>
              <w:rPr>
                <w:rFonts w:asciiTheme="minorHAnsi" w:hAnsiTheme="minorHAnsi" w:cstheme="minorHAnsi"/>
                <w:szCs w:val="22"/>
              </w:rPr>
            </w:pPr>
          </w:p>
        </w:tc>
        <w:tc>
          <w:tcPr>
            <w:tcW w:w="3669" w:type="dxa"/>
            <w:tcBorders>
              <w:top w:val="single" w:sz="8" w:space="0" w:color="auto"/>
              <w:left w:val="single" w:sz="8" w:space="0" w:color="auto"/>
              <w:bottom w:val="single" w:sz="8" w:space="0" w:color="auto"/>
            </w:tcBorders>
          </w:tcPr>
          <w:p w14:paraId="6CC80F7B" w14:textId="77777777" w:rsidR="00D02364" w:rsidRPr="004C5438" w:rsidRDefault="00D02364" w:rsidP="00A30666">
            <w:pPr>
              <w:rPr>
                <w:rFonts w:asciiTheme="minorHAnsi" w:hAnsiTheme="minorHAnsi" w:cstheme="minorHAnsi"/>
                <w:szCs w:val="22"/>
              </w:rPr>
            </w:pPr>
          </w:p>
        </w:tc>
      </w:tr>
      <w:tr w:rsidR="00D02364" w:rsidRPr="004C5438" w14:paraId="6B831CEB" w14:textId="77777777" w:rsidTr="00874AE3">
        <w:trPr>
          <w:trHeight w:val="66"/>
          <w:jc w:val="center"/>
        </w:trPr>
        <w:tc>
          <w:tcPr>
            <w:tcW w:w="7730" w:type="dxa"/>
            <w:tcBorders>
              <w:top w:val="single" w:sz="8" w:space="0" w:color="auto"/>
              <w:bottom w:val="single" w:sz="8" w:space="0" w:color="auto"/>
              <w:right w:val="single" w:sz="8" w:space="0" w:color="auto"/>
            </w:tcBorders>
            <w:tcMar>
              <w:top w:w="58" w:type="dxa"/>
              <w:left w:w="115" w:type="dxa"/>
              <w:bottom w:w="58" w:type="dxa"/>
              <w:right w:w="115" w:type="dxa"/>
            </w:tcMar>
          </w:tcPr>
          <w:p w14:paraId="6C3FDCC8" w14:textId="1ED9F557" w:rsidR="00D02364" w:rsidRPr="004C5438" w:rsidDel="004351D3" w:rsidRDefault="00D02364" w:rsidP="00A30666">
            <w:pPr>
              <w:ind w:left="360" w:hanging="360"/>
              <w:rPr>
                <w:rFonts w:asciiTheme="minorHAnsi" w:hAnsiTheme="minorHAnsi" w:cstheme="minorHAnsi"/>
                <w:szCs w:val="22"/>
              </w:rPr>
            </w:pPr>
            <w:r w:rsidRPr="004C5438">
              <w:rPr>
                <w:rFonts w:asciiTheme="minorHAnsi" w:hAnsiTheme="minorHAnsi" w:cstheme="minorHAnsi"/>
                <w:b/>
                <w:szCs w:val="22"/>
              </w:rPr>
              <w:t>b5.</w:t>
            </w:r>
            <w:r w:rsidRPr="004C5438">
              <w:rPr>
                <w:rFonts w:asciiTheme="minorHAnsi" w:hAnsiTheme="minorHAnsi" w:cstheme="minorHAnsi"/>
                <w:szCs w:val="22"/>
              </w:rPr>
              <w:t xml:space="preserve"> </w:t>
            </w:r>
            <w:bookmarkStart w:id="154" w:name="M2Bb5Return"/>
            <w:r w:rsidR="00E9284E" w:rsidRPr="004C5438">
              <w:rPr>
                <w:rStyle w:val="Hyperlink"/>
                <w:rFonts w:asciiTheme="minorHAnsi" w:hAnsiTheme="minorHAnsi" w:cstheme="minorHAnsi"/>
                <w:szCs w:val="22"/>
              </w:rPr>
              <w:fldChar w:fldCharType="begin"/>
            </w:r>
            <w:r w:rsidR="00E9284E" w:rsidRPr="004C5438">
              <w:rPr>
                <w:rStyle w:val="Hyperlink"/>
                <w:rFonts w:asciiTheme="minorHAnsi" w:hAnsiTheme="minorHAnsi" w:cstheme="minorHAnsi"/>
                <w:szCs w:val="22"/>
              </w:rPr>
              <w:instrText xml:space="preserve"> HYPERLINK  \l "M2Bb5" </w:instrText>
            </w:r>
            <w:r w:rsidR="00E9284E" w:rsidRPr="004C5438">
              <w:rPr>
                <w:rStyle w:val="Hyperlink"/>
                <w:rFonts w:asciiTheme="minorHAnsi" w:hAnsiTheme="minorHAnsi" w:cstheme="minorHAnsi"/>
                <w:szCs w:val="22"/>
              </w:rPr>
              <w:fldChar w:fldCharType="separate"/>
            </w:r>
            <w:r w:rsidRPr="004C5438">
              <w:rPr>
                <w:rStyle w:val="Hyperlink"/>
                <w:rFonts w:asciiTheme="minorHAnsi" w:hAnsiTheme="minorHAnsi" w:cstheme="minorHAnsi"/>
                <w:szCs w:val="22"/>
              </w:rPr>
              <w:t>The report identifies the total number and percentage of staff assessed and describes the audience and why they were selected</w:t>
            </w:r>
            <w:bookmarkEnd w:id="154"/>
            <w:r w:rsidR="00E9284E" w:rsidRPr="004C5438">
              <w:rPr>
                <w:rStyle w:val="Hyperlink"/>
                <w:rFonts w:asciiTheme="minorHAnsi" w:hAnsiTheme="minorHAnsi" w:cstheme="minorHAnsi"/>
                <w:szCs w:val="22"/>
              </w:rPr>
              <w:fldChar w:fldCharType="end"/>
            </w:r>
            <w:r w:rsidRPr="004C5438">
              <w:rPr>
                <w:rStyle w:val="Hyperlink"/>
                <w:rFonts w:asciiTheme="minorHAnsi" w:hAnsiTheme="minorHAnsi" w:cstheme="minorHAnsi"/>
                <w:szCs w:val="22"/>
              </w:rPr>
              <w:t>.</w:t>
            </w:r>
          </w:p>
        </w:tc>
        <w:tc>
          <w:tcPr>
            <w:tcW w:w="1993" w:type="dxa"/>
            <w:tcBorders>
              <w:top w:val="single" w:sz="8" w:space="0" w:color="auto"/>
              <w:left w:val="single" w:sz="8" w:space="0" w:color="auto"/>
              <w:bottom w:val="single" w:sz="8" w:space="0" w:color="auto"/>
              <w:right w:val="single" w:sz="8" w:space="0" w:color="auto"/>
            </w:tcBorders>
          </w:tcPr>
          <w:p w14:paraId="6905C310" w14:textId="77777777" w:rsidR="00D02364" w:rsidRPr="004C5438" w:rsidRDefault="00D02364" w:rsidP="00A30666">
            <w:pPr>
              <w:rPr>
                <w:rFonts w:asciiTheme="minorHAnsi" w:hAnsiTheme="minorHAnsi" w:cstheme="minorHAnsi"/>
                <w:szCs w:val="22"/>
              </w:rPr>
            </w:pPr>
          </w:p>
        </w:tc>
        <w:tc>
          <w:tcPr>
            <w:tcW w:w="3669" w:type="dxa"/>
            <w:tcBorders>
              <w:top w:val="single" w:sz="8" w:space="0" w:color="auto"/>
              <w:left w:val="single" w:sz="8" w:space="0" w:color="auto"/>
              <w:bottom w:val="single" w:sz="8" w:space="0" w:color="auto"/>
            </w:tcBorders>
          </w:tcPr>
          <w:p w14:paraId="1D1937EC" w14:textId="77777777" w:rsidR="00D02364" w:rsidRPr="004C5438" w:rsidRDefault="00D02364" w:rsidP="00A30666">
            <w:pPr>
              <w:rPr>
                <w:rFonts w:asciiTheme="minorHAnsi" w:hAnsiTheme="minorHAnsi" w:cstheme="minorHAnsi"/>
                <w:szCs w:val="22"/>
              </w:rPr>
            </w:pPr>
          </w:p>
        </w:tc>
      </w:tr>
      <w:tr w:rsidR="00D02364" w:rsidRPr="004C5438" w14:paraId="065D05F7" w14:textId="77777777" w:rsidTr="00874AE3">
        <w:trPr>
          <w:trHeight w:val="66"/>
          <w:jc w:val="center"/>
        </w:trPr>
        <w:tc>
          <w:tcPr>
            <w:tcW w:w="7730" w:type="dxa"/>
            <w:tcBorders>
              <w:top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1FF94874" w14:textId="77777777" w:rsidR="00D02364" w:rsidRPr="004C5438" w:rsidRDefault="00D02364" w:rsidP="00390B10">
            <w:pPr>
              <w:numPr>
                <w:ilvl w:val="0"/>
                <w:numId w:val="7"/>
              </w:numPr>
              <w:tabs>
                <w:tab w:val="clear" w:pos="720"/>
              </w:tabs>
              <w:ind w:left="371" w:hanging="360"/>
              <w:rPr>
                <w:rFonts w:asciiTheme="minorHAnsi" w:hAnsiTheme="minorHAnsi" w:cstheme="minorHAnsi"/>
                <w:b/>
                <w:szCs w:val="22"/>
              </w:rPr>
            </w:pPr>
            <w:r w:rsidRPr="004C5438">
              <w:rPr>
                <w:rFonts w:asciiTheme="minorHAnsi" w:hAnsiTheme="minorHAnsi" w:cstheme="minorHAnsi"/>
                <w:b/>
                <w:szCs w:val="22"/>
              </w:rPr>
              <w:t>Results and Implications Report</w:t>
            </w:r>
          </w:p>
        </w:tc>
        <w:tc>
          <w:tcPr>
            <w:tcW w:w="1993" w:type="dxa"/>
            <w:tcBorders>
              <w:top w:val="single" w:sz="8" w:space="0" w:color="auto"/>
              <w:left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395D3EF7"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669" w:type="dxa"/>
            <w:tcBorders>
              <w:top w:val="single" w:sz="8" w:space="0" w:color="auto"/>
              <w:left w:val="single" w:sz="8" w:space="0" w:color="auto"/>
              <w:bottom w:val="single" w:sz="8" w:space="0" w:color="auto"/>
            </w:tcBorders>
            <w:shd w:val="clear" w:color="auto" w:fill="FFE6B8"/>
            <w:tcMar>
              <w:top w:w="58" w:type="dxa"/>
              <w:left w:w="115" w:type="dxa"/>
              <w:bottom w:w="58" w:type="dxa"/>
              <w:right w:w="115" w:type="dxa"/>
            </w:tcMar>
            <w:vAlign w:val="center"/>
          </w:tcPr>
          <w:p w14:paraId="494565BE"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1A89EF75" w14:textId="77777777" w:rsidTr="00874AE3">
        <w:trPr>
          <w:trHeight w:val="59"/>
          <w:jc w:val="center"/>
        </w:trPr>
        <w:tc>
          <w:tcPr>
            <w:tcW w:w="7730" w:type="dxa"/>
            <w:tcBorders>
              <w:top w:val="single" w:sz="8" w:space="0" w:color="auto"/>
              <w:bottom w:val="single" w:sz="8" w:space="0" w:color="auto"/>
              <w:right w:val="single" w:sz="8" w:space="0" w:color="auto"/>
            </w:tcBorders>
            <w:tcMar>
              <w:top w:w="58" w:type="dxa"/>
              <w:left w:w="115" w:type="dxa"/>
              <w:bottom w:w="58" w:type="dxa"/>
              <w:right w:w="115" w:type="dxa"/>
            </w:tcMar>
          </w:tcPr>
          <w:p w14:paraId="39BA8356" w14:textId="77777777" w:rsidR="00D02364" w:rsidRPr="004C5438" w:rsidRDefault="00D02364" w:rsidP="00A30666">
            <w:pPr>
              <w:ind w:left="360" w:hanging="360"/>
              <w:rPr>
                <w:rFonts w:asciiTheme="minorHAnsi" w:hAnsiTheme="minorHAnsi" w:cstheme="minorHAnsi"/>
                <w:szCs w:val="22"/>
              </w:rPr>
            </w:pPr>
            <w:r w:rsidRPr="004C5438">
              <w:rPr>
                <w:rFonts w:asciiTheme="minorHAnsi" w:hAnsiTheme="minorHAnsi" w:cstheme="minorHAnsi"/>
                <w:b/>
                <w:szCs w:val="22"/>
              </w:rPr>
              <w:t xml:space="preserve">c1. </w:t>
            </w:r>
            <w:r w:rsidRPr="004C5438">
              <w:rPr>
                <w:rFonts w:asciiTheme="minorHAnsi" w:hAnsiTheme="minorHAnsi" w:cstheme="minorHAnsi"/>
                <w:szCs w:val="22"/>
              </w:rPr>
              <w:t xml:space="preserve">The report describes priority areas and how they were determined based on the assessment. </w:t>
            </w:r>
          </w:p>
        </w:tc>
        <w:tc>
          <w:tcPr>
            <w:tcW w:w="1993" w:type="dxa"/>
            <w:tcBorders>
              <w:top w:val="single" w:sz="8" w:space="0" w:color="auto"/>
              <w:left w:val="single" w:sz="8" w:space="0" w:color="auto"/>
              <w:bottom w:val="single" w:sz="8" w:space="0" w:color="auto"/>
              <w:right w:val="single" w:sz="8" w:space="0" w:color="auto"/>
            </w:tcBorders>
          </w:tcPr>
          <w:p w14:paraId="434D5355" w14:textId="77777777" w:rsidR="00D02364" w:rsidRPr="004C5438" w:rsidRDefault="00D02364" w:rsidP="00A30666">
            <w:pPr>
              <w:rPr>
                <w:rFonts w:asciiTheme="minorHAnsi" w:hAnsiTheme="minorHAnsi" w:cstheme="minorHAnsi"/>
                <w:szCs w:val="22"/>
              </w:rPr>
            </w:pPr>
          </w:p>
        </w:tc>
        <w:tc>
          <w:tcPr>
            <w:tcW w:w="3669" w:type="dxa"/>
            <w:tcBorders>
              <w:top w:val="single" w:sz="8" w:space="0" w:color="auto"/>
              <w:left w:val="single" w:sz="8" w:space="0" w:color="auto"/>
              <w:bottom w:val="single" w:sz="8" w:space="0" w:color="auto"/>
            </w:tcBorders>
          </w:tcPr>
          <w:p w14:paraId="0882BC99" w14:textId="77777777" w:rsidR="00D02364" w:rsidRPr="004C5438" w:rsidRDefault="00D02364" w:rsidP="00A30666">
            <w:pPr>
              <w:rPr>
                <w:rFonts w:asciiTheme="minorHAnsi" w:hAnsiTheme="minorHAnsi" w:cstheme="minorHAnsi"/>
                <w:szCs w:val="22"/>
              </w:rPr>
            </w:pPr>
          </w:p>
        </w:tc>
      </w:tr>
      <w:tr w:rsidR="00D02364" w:rsidRPr="004C5438" w14:paraId="2ECACCC1" w14:textId="77777777" w:rsidTr="00874AE3">
        <w:trPr>
          <w:trHeight w:val="392"/>
          <w:jc w:val="center"/>
        </w:trPr>
        <w:tc>
          <w:tcPr>
            <w:tcW w:w="7730" w:type="dxa"/>
            <w:tcBorders>
              <w:top w:val="single" w:sz="8" w:space="0" w:color="auto"/>
              <w:bottom w:val="single" w:sz="8" w:space="0" w:color="auto"/>
              <w:right w:val="single" w:sz="8" w:space="0" w:color="auto"/>
            </w:tcBorders>
            <w:tcMar>
              <w:top w:w="58" w:type="dxa"/>
              <w:left w:w="115" w:type="dxa"/>
              <w:bottom w:w="58" w:type="dxa"/>
              <w:right w:w="115" w:type="dxa"/>
            </w:tcMar>
          </w:tcPr>
          <w:p w14:paraId="38B425FC" w14:textId="77777777" w:rsidR="00D02364" w:rsidRPr="004C5438" w:rsidRDefault="00D02364" w:rsidP="00A30666">
            <w:pPr>
              <w:ind w:left="360" w:hanging="360"/>
              <w:rPr>
                <w:rFonts w:asciiTheme="minorHAnsi" w:hAnsiTheme="minorHAnsi" w:cstheme="minorHAnsi"/>
                <w:szCs w:val="22"/>
              </w:rPr>
            </w:pPr>
            <w:r w:rsidRPr="004C5438">
              <w:rPr>
                <w:rFonts w:asciiTheme="minorHAnsi" w:hAnsiTheme="minorHAnsi" w:cstheme="minorHAnsi"/>
                <w:b/>
                <w:szCs w:val="22"/>
              </w:rPr>
              <w:t xml:space="preserve">c2. </w:t>
            </w:r>
            <w:r w:rsidRPr="004C5438">
              <w:rPr>
                <w:rFonts w:asciiTheme="minorHAnsi" w:hAnsiTheme="minorHAnsi" w:cstheme="minorHAnsi"/>
                <w:szCs w:val="22"/>
              </w:rPr>
              <w:t>The report describes how results will be or are being used to inform the workforce development plan.</w:t>
            </w:r>
          </w:p>
        </w:tc>
        <w:tc>
          <w:tcPr>
            <w:tcW w:w="1993" w:type="dxa"/>
            <w:tcBorders>
              <w:top w:val="single" w:sz="8" w:space="0" w:color="auto"/>
              <w:left w:val="single" w:sz="8" w:space="0" w:color="auto"/>
              <w:bottom w:val="single" w:sz="8" w:space="0" w:color="auto"/>
              <w:right w:val="single" w:sz="8" w:space="0" w:color="auto"/>
            </w:tcBorders>
          </w:tcPr>
          <w:p w14:paraId="7221FD26" w14:textId="77777777" w:rsidR="00D02364" w:rsidRPr="004C5438" w:rsidRDefault="00D02364" w:rsidP="00A30666">
            <w:pPr>
              <w:rPr>
                <w:rFonts w:asciiTheme="minorHAnsi" w:hAnsiTheme="minorHAnsi" w:cstheme="minorHAnsi"/>
                <w:szCs w:val="22"/>
              </w:rPr>
            </w:pPr>
          </w:p>
        </w:tc>
        <w:tc>
          <w:tcPr>
            <w:tcW w:w="3669" w:type="dxa"/>
            <w:tcBorders>
              <w:top w:val="single" w:sz="8" w:space="0" w:color="auto"/>
              <w:left w:val="single" w:sz="8" w:space="0" w:color="auto"/>
              <w:bottom w:val="single" w:sz="8" w:space="0" w:color="auto"/>
            </w:tcBorders>
          </w:tcPr>
          <w:p w14:paraId="1CF99B62" w14:textId="77777777" w:rsidR="00D02364" w:rsidRPr="004C5438" w:rsidRDefault="00D02364" w:rsidP="00A30666">
            <w:pPr>
              <w:rPr>
                <w:rFonts w:asciiTheme="minorHAnsi" w:hAnsiTheme="minorHAnsi" w:cstheme="minorHAnsi"/>
                <w:szCs w:val="22"/>
              </w:rPr>
            </w:pPr>
          </w:p>
        </w:tc>
      </w:tr>
      <w:tr w:rsidR="00D02364" w:rsidRPr="004C5438" w14:paraId="45A13C63" w14:textId="77777777" w:rsidTr="00874AE3">
        <w:trPr>
          <w:trHeight w:val="392"/>
          <w:jc w:val="center"/>
        </w:trPr>
        <w:tc>
          <w:tcPr>
            <w:tcW w:w="7730" w:type="dxa"/>
            <w:tcBorders>
              <w:top w:val="single" w:sz="8" w:space="0" w:color="auto"/>
              <w:bottom w:val="single" w:sz="8" w:space="0" w:color="auto"/>
              <w:right w:val="single" w:sz="8" w:space="0" w:color="auto"/>
            </w:tcBorders>
            <w:tcMar>
              <w:top w:w="58" w:type="dxa"/>
              <w:left w:w="115" w:type="dxa"/>
              <w:bottom w:w="58" w:type="dxa"/>
              <w:right w:w="115" w:type="dxa"/>
            </w:tcMar>
          </w:tcPr>
          <w:p w14:paraId="351DCCE6" w14:textId="77777777" w:rsidR="00D02364" w:rsidRPr="004C5438" w:rsidRDefault="00D02364" w:rsidP="00A30666">
            <w:pPr>
              <w:ind w:left="360" w:hanging="360"/>
              <w:rPr>
                <w:rFonts w:asciiTheme="minorHAnsi" w:hAnsiTheme="minorHAnsi" w:cstheme="minorHAnsi"/>
                <w:b/>
                <w:color w:val="000080"/>
                <w:szCs w:val="22"/>
              </w:rPr>
            </w:pPr>
            <w:r w:rsidRPr="004C5438">
              <w:rPr>
                <w:rFonts w:asciiTheme="minorHAnsi" w:hAnsiTheme="minorHAnsi" w:cstheme="minorHAnsi"/>
                <w:b/>
                <w:szCs w:val="22"/>
              </w:rPr>
              <w:t xml:space="preserve">c3. </w:t>
            </w:r>
            <w:r w:rsidRPr="004C5438">
              <w:rPr>
                <w:rFonts w:asciiTheme="minorHAnsi" w:hAnsiTheme="minorHAnsi" w:cstheme="minorHAnsi"/>
                <w:szCs w:val="22"/>
              </w:rPr>
              <w:t>The report describes how results will be or are being used to inform the exercise plan.</w:t>
            </w:r>
          </w:p>
        </w:tc>
        <w:tc>
          <w:tcPr>
            <w:tcW w:w="1993" w:type="dxa"/>
            <w:tcBorders>
              <w:top w:val="single" w:sz="8" w:space="0" w:color="auto"/>
              <w:left w:val="single" w:sz="8" w:space="0" w:color="auto"/>
              <w:bottom w:val="single" w:sz="8" w:space="0" w:color="auto"/>
              <w:right w:val="single" w:sz="8" w:space="0" w:color="auto"/>
            </w:tcBorders>
          </w:tcPr>
          <w:p w14:paraId="534A63A7" w14:textId="77777777" w:rsidR="00D02364" w:rsidRPr="004C5438" w:rsidRDefault="00D02364" w:rsidP="00A30666">
            <w:pPr>
              <w:rPr>
                <w:rFonts w:asciiTheme="minorHAnsi" w:hAnsiTheme="minorHAnsi" w:cstheme="minorHAnsi"/>
                <w:szCs w:val="22"/>
              </w:rPr>
            </w:pPr>
          </w:p>
        </w:tc>
        <w:tc>
          <w:tcPr>
            <w:tcW w:w="3669" w:type="dxa"/>
            <w:tcBorders>
              <w:top w:val="single" w:sz="8" w:space="0" w:color="auto"/>
              <w:left w:val="single" w:sz="8" w:space="0" w:color="auto"/>
              <w:bottom w:val="single" w:sz="8" w:space="0" w:color="auto"/>
            </w:tcBorders>
          </w:tcPr>
          <w:p w14:paraId="67DDDE2C" w14:textId="77777777" w:rsidR="00D02364" w:rsidRPr="004C5438" w:rsidRDefault="00D02364" w:rsidP="00A30666">
            <w:pPr>
              <w:rPr>
                <w:rFonts w:asciiTheme="minorHAnsi" w:hAnsiTheme="minorHAnsi" w:cstheme="minorHAnsi"/>
                <w:szCs w:val="22"/>
              </w:rPr>
            </w:pPr>
          </w:p>
        </w:tc>
      </w:tr>
    </w:tbl>
    <w:p w14:paraId="55968C36" w14:textId="36895676" w:rsidR="00D02364" w:rsidRPr="004C5438" w:rsidRDefault="00D02364" w:rsidP="00D02364">
      <w:pPr>
        <w:rPr>
          <w:rFonts w:asciiTheme="minorHAnsi" w:hAnsiTheme="minorHAnsi" w:cstheme="minorHAnsi"/>
          <w:szCs w:val="22"/>
        </w:rPr>
      </w:pPr>
    </w:p>
    <w:p w14:paraId="4DC6CF06" w14:textId="5F00F112" w:rsidR="0079254E" w:rsidRPr="004C5438" w:rsidRDefault="0079254E" w:rsidP="00D02364">
      <w:pPr>
        <w:rPr>
          <w:rFonts w:asciiTheme="minorHAnsi" w:hAnsiTheme="minorHAnsi" w:cstheme="minorHAnsi"/>
          <w:szCs w:val="22"/>
        </w:rPr>
      </w:pPr>
    </w:p>
    <w:p w14:paraId="422D1BDA" w14:textId="57924BA4" w:rsidR="0079254E" w:rsidRPr="004C5438" w:rsidRDefault="0079254E" w:rsidP="00D02364">
      <w:pPr>
        <w:rPr>
          <w:rFonts w:asciiTheme="minorHAnsi" w:hAnsiTheme="minorHAnsi" w:cstheme="minorHAnsi"/>
          <w:szCs w:val="22"/>
        </w:rPr>
      </w:pPr>
    </w:p>
    <w:p w14:paraId="226CBD6E" w14:textId="40ABD930" w:rsidR="0079254E" w:rsidRPr="004C5438" w:rsidRDefault="0079254E" w:rsidP="00D02364">
      <w:pPr>
        <w:rPr>
          <w:rFonts w:asciiTheme="minorHAnsi" w:hAnsiTheme="minorHAnsi" w:cstheme="minorHAnsi"/>
          <w:szCs w:val="22"/>
        </w:rPr>
      </w:pPr>
    </w:p>
    <w:p w14:paraId="1BB7D112" w14:textId="77777777" w:rsidR="0079254E" w:rsidRPr="004C5438" w:rsidRDefault="0079254E" w:rsidP="00D02364">
      <w:pPr>
        <w:rPr>
          <w:rFonts w:asciiTheme="minorHAnsi" w:hAnsiTheme="minorHAnsi" w:cstheme="minorHAnsi"/>
          <w:szCs w:val="22"/>
        </w:rPr>
      </w:pPr>
    </w:p>
    <w:tbl>
      <w:tblPr>
        <w:tblW w:w="1339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7698"/>
        <w:gridCol w:w="2102"/>
        <w:gridCol w:w="3585"/>
        <w:gridCol w:w="7"/>
      </w:tblGrid>
      <w:tr w:rsidR="00D02364" w:rsidRPr="004C5438" w14:paraId="0E3B145D" w14:textId="77777777" w:rsidTr="00C853FF">
        <w:trPr>
          <w:trHeight w:val="66"/>
          <w:jc w:val="center"/>
        </w:trPr>
        <w:tc>
          <w:tcPr>
            <w:tcW w:w="13392" w:type="dxa"/>
            <w:gridSpan w:val="4"/>
            <w:tcBorders>
              <w:top w:val="single" w:sz="8" w:space="0" w:color="auto"/>
              <w:bottom w:val="single" w:sz="8" w:space="0" w:color="auto"/>
            </w:tcBorders>
            <w:shd w:val="clear" w:color="auto" w:fill="D06F1A"/>
            <w:tcMar>
              <w:top w:w="58" w:type="dxa"/>
              <w:left w:w="115" w:type="dxa"/>
              <w:bottom w:w="58" w:type="dxa"/>
              <w:right w:w="115" w:type="dxa"/>
            </w:tcMar>
          </w:tcPr>
          <w:p w14:paraId="5D516DAB" w14:textId="6B502938" w:rsidR="00D02364" w:rsidRPr="004C5438" w:rsidRDefault="00D02364" w:rsidP="00A30666">
            <w:pPr>
              <w:pStyle w:val="Heading5"/>
              <w:spacing w:before="0" w:after="0"/>
              <w:rPr>
                <w:rFonts w:asciiTheme="minorHAnsi" w:hAnsiTheme="minorHAnsi" w:cstheme="minorHAnsi"/>
                <w:i w:val="0"/>
                <w:iCs w:val="0"/>
                <w:smallCaps/>
                <w:color w:val="FBD4B4"/>
                <w:sz w:val="22"/>
                <w:szCs w:val="22"/>
                <w:u w:val="single"/>
              </w:rPr>
            </w:pPr>
            <w:r w:rsidRPr="004C5438">
              <w:rPr>
                <w:rFonts w:asciiTheme="minorHAnsi" w:hAnsiTheme="minorHAnsi" w:cstheme="minorHAnsi"/>
                <w:sz w:val="22"/>
                <w:szCs w:val="22"/>
              </w:rPr>
              <w:lastRenderedPageBreak/>
              <w:br w:type="page"/>
            </w:r>
            <w:r w:rsidRPr="004C5438">
              <w:rPr>
                <w:rFonts w:asciiTheme="minorHAnsi" w:hAnsiTheme="minorHAnsi" w:cstheme="minorHAnsi"/>
                <w:b w:val="0"/>
                <w:i w:val="0"/>
                <w:sz w:val="22"/>
                <w:szCs w:val="22"/>
              </w:rPr>
              <w:br w:type="page"/>
            </w:r>
            <w:r w:rsidRPr="004C5438">
              <w:rPr>
                <w:rFonts w:asciiTheme="minorHAnsi" w:hAnsiTheme="minorHAnsi" w:cstheme="minorHAnsi"/>
                <w:i w:val="0"/>
                <w:iCs w:val="0"/>
                <w:color w:val="FBD4B4"/>
                <w:sz w:val="22"/>
                <w:szCs w:val="22"/>
              </w:rPr>
              <w:t>PPHR Measure #3: Completion and Maintenance of a Workforce Development Plan and Staff Competencies</w:t>
            </w:r>
          </w:p>
          <w:p w14:paraId="17E93308" w14:textId="21866C14" w:rsidR="00D02364" w:rsidRPr="004C5438" w:rsidRDefault="00D02364" w:rsidP="00A30666">
            <w:pPr>
              <w:rPr>
                <w:rFonts w:asciiTheme="minorHAnsi" w:hAnsiTheme="minorHAnsi" w:cstheme="minorHAnsi"/>
                <w:color w:val="FFFFFF"/>
                <w:szCs w:val="22"/>
              </w:rPr>
            </w:pPr>
            <w:r w:rsidRPr="004C5438">
              <w:rPr>
                <w:rFonts w:asciiTheme="minorHAnsi" w:hAnsiTheme="minorHAnsi" w:cstheme="minorHAnsi"/>
                <w:color w:val="FFFFFF"/>
                <w:szCs w:val="22"/>
              </w:rPr>
              <w:t>The agency establishes a list of priority staff (e.g., members of the public health preparedness division</w:t>
            </w:r>
            <w:r w:rsidR="007F3A6B" w:rsidRPr="004C5438">
              <w:rPr>
                <w:rFonts w:asciiTheme="minorHAnsi" w:hAnsiTheme="minorHAnsi" w:cstheme="minorHAnsi"/>
                <w:color w:val="FFFFFF"/>
                <w:szCs w:val="22"/>
              </w:rPr>
              <w:t xml:space="preserve"> or</w:t>
            </w:r>
            <w:r w:rsidRPr="004C5438">
              <w:rPr>
                <w:rFonts w:asciiTheme="minorHAnsi" w:hAnsiTheme="minorHAnsi" w:cstheme="minorHAnsi"/>
                <w:color w:val="FFFFFF"/>
                <w:szCs w:val="22"/>
              </w:rPr>
              <w:t xml:space="preserve"> all expected responders) who need training on priority training topics, based on the results of the training needs assessment and past corrective actions. When the agency has not had time to train all priority staff in the appropriate</w:t>
            </w:r>
            <w:r w:rsidRPr="004C5438">
              <w:rPr>
                <w:rFonts w:asciiTheme="minorHAnsi" w:hAnsiTheme="minorHAnsi" w:cstheme="minorHAnsi"/>
                <w:szCs w:val="22"/>
              </w:rPr>
              <w:t xml:space="preserve"> </w:t>
            </w:r>
            <w:r w:rsidRPr="004C5438">
              <w:rPr>
                <w:rFonts w:asciiTheme="minorHAnsi" w:hAnsiTheme="minorHAnsi" w:cstheme="minorHAnsi"/>
                <w:color w:val="FFFFFF"/>
                <w:szCs w:val="22"/>
              </w:rPr>
              <w:t xml:space="preserve">priority areas </w:t>
            </w:r>
            <w:r w:rsidRPr="004C5438">
              <w:rPr>
                <w:rFonts w:asciiTheme="minorHAnsi" w:hAnsiTheme="minorHAnsi" w:cstheme="minorHAnsi"/>
                <w:i/>
                <w:iCs/>
                <w:color w:val="FFFFFF"/>
                <w:szCs w:val="22"/>
              </w:rPr>
              <w:t>and</w:t>
            </w:r>
            <w:r w:rsidRPr="004C5438">
              <w:rPr>
                <w:rFonts w:asciiTheme="minorHAnsi" w:hAnsiTheme="minorHAnsi" w:cstheme="minorHAnsi"/>
                <w:color w:val="FFFFFF"/>
                <w:szCs w:val="22"/>
              </w:rPr>
              <w:t xml:space="preserve"> obtain evidence that staff have demonstrated competence in these areas, the agency’s workforce development plan must describe the process (e.g., prioritization of competencies, description of how the competencies were chosen, </w:t>
            </w:r>
            <w:proofErr w:type="spellStart"/>
            <w:r w:rsidRPr="004C5438">
              <w:rPr>
                <w:rFonts w:asciiTheme="minorHAnsi" w:hAnsiTheme="minorHAnsi" w:cstheme="minorHAnsi"/>
                <w:color w:val="FFFFFF"/>
                <w:szCs w:val="22"/>
              </w:rPr>
              <w:t>party</w:t>
            </w:r>
            <w:proofErr w:type="spellEnd"/>
            <w:r w:rsidRPr="004C5438">
              <w:rPr>
                <w:rFonts w:asciiTheme="minorHAnsi" w:hAnsiTheme="minorHAnsi" w:cstheme="minorHAnsi"/>
                <w:color w:val="FFFFFF"/>
                <w:szCs w:val="22"/>
              </w:rPr>
              <w:t xml:space="preserve"> responsible for ensuring that training will </w:t>
            </w:r>
            <w:r w:rsidR="00A1302F" w:rsidRPr="004C5438">
              <w:rPr>
                <w:rFonts w:asciiTheme="minorHAnsi" w:hAnsiTheme="minorHAnsi" w:cstheme="minorHAnsi"/>
                <w:color w:val="FFFFFF"/>
                <w:szCs w:val="22"/>
              </w:rPr>
              <w:t>take place</w:t>
            </w:r>
            <w:r w:rsidRPr="004C5438">
              <w:rPr>
                <w:rFonts w:asciiTheme="minorHAnsi" w:hAnsiTheme="minorHAnsi" w:cstheme="minorHAnsi"/>
                <w:color w:val="FFFFFF"/>
                <w:szCs w:val="22"/>
              </w:rPr>
              <w:t>) and timeline the agency will follow to train the remaining priority staff. Methods used to address this measure may include a wide range of educational techniques, such as participation in classroom trainings or direct observation by an evaluator during interactive exercises.</w:t>
            </w:r>
          </w:p>
          <w:p w14:paraId="685781AF" w14:textId="77777777" w:rsidR="00D02364" w:rsidRPr="004C5438" w:rsidRDefault="00D02364" w:rsidP="00A30666">
            <w:pPr>
              <w:rPr>
                <w:rFonts w:asciiTheme="minorHAnsi" w:hAnsiTheme="minorHAnsi" w:cstheme="minorHAnsi"/>
                <w:color w:val="FFFFFF"/>
                <w:szCs w:val="22"/>
              </w:rPr>
            </w:pPr>
          </w:p>
          <w:p w14:paraId="0017173B" w14:textId="77777777" w:rsidR="00D02364" w:rsidRPr="004C5438" w:rsidRDefault="00D02364" w:rsidP="00A30666">
            <w:pPr>
              <w:rPr>
                <w:rFonts w:asciiTheme="minorHAnsi" w:hAnsiTheme="minorHAnsi" w:cstheme="minorHAnsi"/>
                <w:color w:val="FFFFFF"/>
                <w:szCs w:val="22"/>
              </w:rPr>
            </w:pPr>
            <w:r w:rsidRPr="004C5438">
              <w:rPr>
                <w:rFonts w:asciiTheme="minorHAnsi" w:hAnsiTheme="minorHAnsi" w:cstheme="minorHAnsi"/>
                <w:color w:val="FFFFFF"/>
                <w:szCs w:val="22"/>
              </w:rPr>
              <w:t xml:space="preserve">The agency must also demonstrate the organizational capability to maintain and enhance competence in the workforce. This section measures the organization’s ability to address workforce capacity on an ongoing basis. </w:t>
            </w:r>
          </w:p>
          <w:p w14:paraId="10E2E131" w14:textId="77777777" w:rsidR="00D02364" w:rsidRPr="004C5438" w:rsidRDefault="00D02364" w:rsidP="00A30666">
            <w:pPr>
              <w:rPr>
                <w:rFonts w:asciiTheme="minorHAnsi" w:hAnsiTheme="minorHAnsi" w:cstheme="minorHAnsi"/>
                <w:color w:val="FFFFFF"/>
                <w:szCs w:val="22"/>
              </w:rPr>
            </w:pPr>
          </w:p>
          <w:p w14:paraId="6AE5D577" w14:textId="77777777" w:rsidR="00D02364" w:rsidRPr="004C5438" w:rsidRDefault="00D02364" w:rsidP="00A30666">
            <w:pPr>
              <w:rPr>
                <w:rFonts w:asciiTheme="minorHAnsi" w:hAnsiTheme="minorHAnsi" w:cstheme="minorHAnsi"/>
                <w:b/>
                <w:color w:val="000080"/>
                <w:szCs w:val="22"/>
              </w:rPr>
            </w:pPr>
            <w:r w:rsidRPr="004C5438">
              <w:rPr>
                <w:rFonts w:asciiTheme="minorHAnsi" w:hAnsiTheme="minorHAnsi" w:cstheme="minorHAnsi"/>
                <w:color w:val="FFFFFF"/>
                <w:szCs w:val="22"/>
              </w:rPr>
              <w:t xml:space="preserve">The agency </w:t>
            </w:r>
            <w:r w:rsidRPr="004C5438">
              <w:rPr>
                <w:rFonts w:asciiTheme="minorHAnsi" w:hAnsiTheme="minorHAnsi" w:cstheme="minorHAnsi"/>
                <w:b/>
                <w:bCs/>
                <w:color w:val="FFFFFF"/>
                <w:szCs w:val="22"/>
                <w:u w:val="single"/>
              </w:rPr>
              <w:t>must submit a workforce development plan</w:t>
            </w:r>
            <w:r w:rsidRPr="004C5438">
              <w:rPr>
                <w:rFonts w:asciiTheme="minorHAnsi" w:hAnsiTheme="minorHAnsi" w:cstheme="minorHAnsi"/>
                <w:color w:val="FFFFFF"/>
                <w:szCs w:val="22"/>
              </w:rPr>
              <w:t xml:space="preserve"> to provide the evidence for the sub-measures described below. Additional documentation to support information requested in the sub-measures should also be submitted.</w:t>
            </w:r>
            <w:r w:rsidRPr="004C5438">
              <w:rPr>
                <w:rFonts w:asciiTheme="minorHAnsi" w:hAnsiTheme="minorHAnsi" w:cstheme="minorHAnsi"/>
                <w:b/>
                <w:color w:val="000080"/>
                <w:szCs w:val="22"/>
              </w:rPr>
              <w:t xml:space="preserve"> </w:t>
            </w:r>
          </w:p>
        </w:tc>
      </w:tr>
      <w:tr w:rsidR="00D02364" w:rsidRPr="004C5438" w14:paraId="5B35116B" w14:textId="77777777" w:rsidTr="00C853FF">
        <w:trPr>
          <w:gridAfter w:val="1"/>
          <w:wAfter w:w="7" w:type="dxa"/>
          <w:trHeight w:val="66"/>
          <w:jc w:val="center"/>
        </w:trPr>
        <w:tc>
          <w:tcPr>
            <w:tcW w:w="7698" w:type="dxa"/>
            <w:tcBorders>
              <w:top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0B88E4DE" w14:textId="77777777" w:rsidR="00D02364" w:rsidRPr="004C5438" w:rsidRDefault="00D02364" w:rsidP="00390B10">
            <w:pPr>
              <w:numPr>
                <w:ilvl w:val="0"/>
                <w:numId w:val="8"/>
              </w:numPr>
              <w:tabs>
                <w:tab w:val="clear" w:pos="720"/>
              </w:tabs>
              <w:ind w:left="371" w:hanging="360"/>
              <w:rPr>
                <w:rFonts w:asciiTheme="minorHAnsi" w:hAnsiTheme="minorHAnsi" w:cstheme="minorHAnsi"/>
                <w:b/>
                <w:szCs w:val="22"/>
              </w:rPr>
            </w:pPr>
            <w:r w:rsidRPr="004C5438">
              <w:rPr>
                <w:rFonts w:asciiTheme="minorHAnsi" w:hAnsiTheme="minorHAnsi" w:cstheme="minorHAnsi"/>
                <w:b/>
                <w:szCs w:val="22"/>
              </w:rPr>
              <w:t>Training Topics</w:t>
            </w:r>
          </w:p>
        </w:tc>
        <w:tc>
          <w:tcPr>
            <w:tcW w:w="2102" w:type="dxa"/>
            <w:tcBorders>
              <w:top w:val="single" w:sz="8" w:space="0" w:color="auto"/>
              <w:left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1DC0CB27"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585" w:type="dxa"/>
            <w:tcBorders>
              <w:top w:val="single" w:sz="8" w:space="0" w:color="auto"/>
              <w:left w:val="single" w:sz="8" w:space="0" w:color="auto"/>
              <w:bottom w:val="single" w:sz="8" w:space="0" w:color="auto"/>
            </w:tcBorders>
            <w:shd w:val="clear" w:color="auto" w:fill="FFE6B8"/>
            <w:tcMar>
              <w:top w:w="58" w:type="dxa"/>
              <w:left w:w="115" w:type="dxa"/>
              <w:bottom w:w="58" w:type="dxa"/>
              <w:right w:w="115" w:type="dxa"/>
            </w:tcMar>
            <w:vAlign w:val="center"/>
          </w:tcPr>
          <w:p w14:paraId="083E5AFB"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0613355E" w14:textId="77777777" w:rsidTr="00C853FF">
        <w:trPr>
          <w:trHeight w:val="390"/>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1DEA2597" w14:textId="324D7BB3" w:rsidR="00D02364" w:rsidRPr="004C5438" w:rsidRDefault="00D02364" w:rsidP="00A30666">
            <w:pPr>
              <w:ind w:left="360" w:hanging="360"/>
              <w:rPr>
                <w:rFonts w:asciiTheme="minorHAnsi" w:hAnsiTheme="minorHAnsi" w:cstheme="minorHAnsi"/>
                <w:szCs w:val="22"/>
              </w:rPr>
            </w:pPr>
            <w:r w:rsidRPr="004C5438">
              <w:rPr>
                <w:rFonts w:asciiTheme="minorHAnsi" w:hAnsiTheme="minorHAnsi" w:cstheme="minorHAnsi"/>
                <w:b/>
                <w:szCs w:val="22"/>
              </w:rPr>
              <w:t xml:space="preserve">a1. </w:t>
            </w:r>
            <w:r w:rsidRPr="004C5438">
              <w:rPr>
                <w:rFonts w:asciiTheme="minorHAnsi" w:hAnsiTheme="minorHAnsi" w:cstheme="minorHAnsi"/>
                <w:szCs w:val="22"/>
              </w:rPr>
              <w:t>The workforce development plan identifies agency</w:t>
            </w:r>
            <w:r w:rsidR="007F3A6B" w:rsidRPr="004C5438">
              <w:rPr>
                <w:rFonts w:asciiTheme="minorHAnsi" w:hAnsiTheme="minorHAnsi" w:cstheme="minorHAnsi"/>
                <w:szCs w:val="22"/>
              </w:rPr>
              <w:t>’s</w:t>
            </w:r>
            <w:r w:rsidRPr="004C5438">
              <w:rPr>
                <w:rFonts w:asciiTheme="minorHAnsi" w:hAnsiTheme="minorHAnsi" w:cstheme="minorHAnsi"/>
                <w:szCs w:val="22"/>
              </w:rPr>
              <w:t xml:space="preserve"> priority training topics based on results from the training needs assessment.</w:t>
            </w:r>
          </w:p>
        </w:tc>
        <w:tc>
          <w:tcPr>
            <w:tcW w:w="2102" w:type="dxa"/>
            <w:tcBorders>
              <w:top w:val="single" w:sz="8" w:space="0" w:color="auto"/>
              <w:left w:val="single" w:sz="8" w:space="0" w:color="auto"/>
              <w:bottom w:val="single" w:sz="8" w:space="0" w:color="auto"/>
              <w:right w:val="single" w:sz="8" w:space="0" w:color="auto"/>
            </w:tcBorders>
          </w:tcPr>
          <w:p w14:paraId="3AB0E507"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2F4F08D9" w14:textId="77777777" w:rsidR="00D02364" w:rsidRPr="004C5438" w:rsidRDefault="00D02364" w:rsidP="00A30666">
            <w:pPr>
              <w:rPr>
                <w:rFonts w:asciiTheme="minorHAnsi" w:hAnsiTheme="minorHAnsi" w:cstheme="minorHAnsi"/>
                <w:szCs w:val="22"/>
              </w:rPr>
            </w:pPr>
          </w:p>
        </w:tc>
      </w:tr>
      <w:tr w:rsidR="00D02364" w:rsidRPr="004C5438" w14:paraId="6AEE792D" w14:textId="77777777" w:rsidTr="00C853FF">
        <w:trPr>
          <w:trHeight w:val="170"/>
          <w:jc w:val="center"/>
        </w:trPr>
        <w:tc>
          <w:tcPr>
            <w:tcW w:w="13392" w:type="dxa"/>
            <w:gridSpan w:val="4"/>
            <w:tcBorders>
              <w:top w:val="single" w:sz="8" w:space="0" w:color="auto"/>
              <w:bottom w:val="single" w:sz="8" w:space="0" w:color="auto"/>
            </w:tcBorders>
            <w:tcMar>
              <w:top w:w="58" w:type="dxa"/>
              <w:left w:w="115" w:type="dxa"/>
              <w:bottom w:w="58" w:type="dxa"/>
              <w:right w:w="115" w:type="dxa"/>
            </w:tcMar>
            <w:vAlign w:val="center"/>
          </w:tcPr>
          <w:p w14:paraId="29F30408" w14:textId="0A7D5DAD" w:rsidR="00D02364" w:rsidRPr="004C5438" w:rsidRDefault="00D02364" w:rsidP="00A1302F">
            <w:pPr>
              <w:rPr>
                <w:rFonts w:asciiTheme="minorHAnsi" w:hAnsiTheme="minorHAnsi" w:cstheme="minorHAnsi"/>
                <w:szCs w:val="22"/>
              </w:rPr>
            </w:pPr>
            <w:r w:rsidRPr="004C5438">
              <w:rPr>
                <w:rFonts w:asciiTheme="minorHAnsi" w:hAnsiTheme="minorHAnsi" w:cstheme="minorHAnsi"/>
                <w:b/>
                <w:szCs w:val="22"/>
              </w:rPr>
              <w:t>a</w:t>
            </w:r>
            <w:bookmarkStart w:id="155" w:name="M3Aa2Return"/>
            <w:bookmarkEnd w:id="155"/>
            <w:r w:rsidRPr="004C5438">
              <w:rPr>
                <w:rFonts w:asciiTheme="minorHAnsi" w:hAnsiTheme="minorHAnsi" w:cstheme="minorHAnsi"/>
                <w:b/>
                <w:szCs w:val="22"/>
              </w:rPr>
              <w:t xml:space="preserve">2. </w:t>
            </w:r>
            <w:hyperlink w:anchor="M3Aa2" w:history="1">
              <w:r w:rsidRPr="004C5438">
                <w:rPr>
                  <w:rStyle w:val="Hyperlink"/>
                  <w:rFonts w:asciiTheme="minorHAnsi" w:hAnsiTheme="minorHAnsi" w:cstheme="minorHAnsi"/>
                  <w:b/>
                  <w:szCs w:val="22"/>
                </w:rPr>
                <w:t xml:space="preserve">The workforce development plan </w:t>
              </w:r>
              <w:r w:rsidR="00A1302F" w:rsidRPr="004C5438">
                <w:rPr>
                  <w:rStyle w:val="Hyperlink"/>
                  <w:rFonts w:asciiTheme="minorHAnsi" w:hAnsiTheme="minorHAnsi" w:cstheme="minorHAnsi"/>
                  <w:b/>
                  <w:szCs w:val="22"/>
                </w:rPr>
                <w:t xml:space="preserve">includes </w:t>
              </w:r>
              <w:r w:rsidRPr="004C5438">
                <w:rPr>
                  <w:rStyle w:val="Hyperlink"/>
                  <w:rFonts w:asciiTheme="minorHAnsi" w:hAnsiTheme="minorHAnsi" w:cstheme="minorHAnsi"/>
                  <w:b/>
                  <w:szCs w:val="22"/>
                </w:rPr>
                <w:t>evidence of the following training topics</w:t>
              </w:r>
            </w:hyperlink>
            <w:r w:rsidRPr="004C5438">
              <w:rPr>
                <w:rFonts w:asciiTheme="minorHAnsi" w:hAnsiTheme="minorHAnsi" w:cstheme="minorHAnsi"/>
                <w:b/>
                <w:szCs w:val="22"/>
              </w:rPr>
              <w:t>:</w:t>
            </w:r>
          </w:p>
        </w:tc>
      </w:tr>
      <w:tr w:rsidR="00D02364" w:rsidRPr="004C5438" w14:paraId="1309B542" w14:textId="77777777" w:rsidTr="00C853FF">
        <w:trPr>
          <w:trHeight w:val="66"/>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59AB9E1F" w14:textId="77777777" w:rsidR="00D02364" w:rsidRPr="004C5438" w:rsidRDefault="00D02364" w:rsidP="00A30666">
            <w:pPr>
              <w:ind w:left="777" w:hanging="450"/>
              <w:rPr>
                <w:rFonts w:asciiTheme="minorHAnsi" w:hAnsiTheme="minorHAnsi" w:cstheme="minorHAnsi"/>
                <w:b/>
                <w:szCs w:val="22"/>
              </w:rPr>
            </w:pPr>
            <w:r w:rsidRPr="004C5438">
              <w:rPr>
                <w:rFonts w:asciiTheme="minorHAnsi" w:hAnsiTheme="minorHAnsi" w:cstheme="minorHAnsi"/>
                <w:b/>
                <w:szCs w:val="22"/>
              </w:rPr>
              <w:t>a</w:t>
            </w:r>
            <w:bookmarkStart w:id="156" w:name="M3Aa2iReturn"/>
            <w:bookmarkEnd w:id="156"/>
            <w:r w:rsidRPr="004C5438">
              <w:rPr>
                <w:rFonts w:asciiTheme="minorHAnsi" w:hAnsiTheme="minorHAnsi" w:cstheme="minorHAnsi"/>
                <w:b/>
                <w:szCs w:val="22"/>
              </w:rPr>
              <w:t xml:space="preserve">2i. </w:t>
            </w:r>
            <w:hyperlink w:anchor="M3Aa2i" w:history="1">
              <w:r w:rsidRPr="004C5438">
                <w:rPr>
                  <w:rStyle w:val="Hyperlink"/>
                  <w:rFonts w:asciiTheme="minorHAnsi" w:hAnsiTheme="minorHAnsi" w:cstheme="minorHAnsi"/>
                  <w:szCs w:val="22"/>
                </w:rPr>
                <w:t>Based on jurisdictional capacity and federal requirements, appropriate NIMS training for the public health workforce.</w:t>
              </w:r>
            </w:hyperlink>
          </w:p>
        </w:tc>
        <w:tc>
          <w:tcPr>
            <w:tcW w:w="2102" w:type="dxa"/>
            <w:tcBorders>
              <w:top w:val="single" w:sz="8" w:space="0" w:color="auto"/>
              <w:left w:val="single" w:sz="8" w:space="0" w:color="auto"/>
              <w:bottom w:val="single" w:sz="8" w:space="0" w:color="auto"/>
              <w:right w:val="single" w:sz="8" w:space="0" w:color="auto"/>
            </w:tcBorders>
          </w:tcPr>
          <w:p w14:paraId="27DDDEF5"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05BF32BA" w14:textId="77777777" w:rsidR="00D02364" w:rsidRPr="004C5438" w:rsidRDefault="00D02364" w:rsidP="00A30666">
            <w:pPr>
              <w:rPr>
                <w:rFonts w:asciiTheme="minorHAnsi" w:hAnsiTheme="minorHAnsi" w:cstheme="minorHAnsi"/>
                <w:szCs w:val="22"/>
              </w:rPr>
            </w:pPr>
          </w:p>
        </w:tc>
      </w:tr>
      <w:tr w:rsidR="00D02364" w:rsidRPr="004C5438" w14:paraId="2C82DB11" w14:textId="77777777" w:rsidTr="00C853FF">
        <w:trPr>
          <w:trHeight w:val="66"/>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767B547A" w14:textId="77777777" w:rsidR="00D02364" w:rsidRPr="004C5438" w:rsidRDefault="00D02364" w:rsidP="00A30666">
            <w:pPr>
              <w:ind w:left="777" w:hanging="450"/>
              <w:rPr>
                <w:rFonts w:asciiTheme="minorHAnsi" w:hAnsiTheme="minorHAnsi" w:cstheme="minorHAnsi"/>
                <w:b/>
                <w:szCs w:val="22"/>
              </w:rPr>
            </w:pPr>
            <w:r w:rsidRPr="004C5438">
              <w:rPr>
                <w:rFonts w:asciiTheme="minorHAnsi" w:hAnsiTheme="minorHAnsi" w:cstheme="minorHAnsi"/>
                <w:b/>
                <w:szCs w:val="22"/>
              </w:rPr>
              <w:t>a</w:t>
            </w:r>
            <w:bookmarkStart w:id="157" w:name="M3Aa2iiReturn"/>
            <w:bookmarkEnd w:id="157"/>
            <w:r w:rsidRPr="004C5438">
              <w:rPr>
                <w:rFonts w:asciiTheme="minorHAnsi" w:hAnsiTheme="minorHAnsi" w:cstheme="minorHAnsi"/>
                <w:b/>
                <w:szCs w:val="22"/>
              </w:rPr>
              <w:t xml:space="preserve">2ii. </w:t>
            </w:r>
            <w:hyperlink w:anchor="M3Aa2ii" w:history="1">
              <w:r w:rsidRPr="004C5438">
                <w:rPr>
                  <w:rStyle w:val="Hyperlink"/>
                  <w:rFonts w:asciiTheme="minorHAnsi" w:hAnsiTheme="minorHAnsi" w:cstheme="minorHAnsi"/>
                  <w:szCs w:val="22"/>
                </w:rPr>
                <w:t>Based on jurisdictional capacity and federal requirements, appropriate ICS training for the public health workforce.</w:t>
              </w:r>
            </w:hyperlink>
          </w:p>
        </w:tc>
        <w:tc>
          <w:tcPr>
            <w:tcW w:w="2102" w:type="dxa"/>
            <w:tcBorders>
              <w:top w:val="single" w:sz="8" w:space="0" w:color="auto"/>
              <w:left w:val="single" w:sz="8" w:space="0" w:color="auto"/>
              <w:bottom w:val="single" w:sz="8" w:space="0" w:color="auto"/>
              <w:right w:val="single" w:sz="8" w:space="0" w:color="auto"/>
            </w:tcBorders>
          </w:tcPr>
          <w:p w14:paraId="7464D2AA"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5AF2B7D2" w14:textId="77777777" w:rsidR="00D02364" w:rsidRPr="004C5438" w:rsidRDefault="00D02364" w:rsidP="00A30666">
            <w:pPr>
              <w:rPr>
                <w:rFonts w:asciiTheme="minorHAnsi" w:hAnsiTheme="minorHAnsi" w:cstheme="minorHAnsi"/>
                <w:szCs w:val="22"/>
              </w:rPr>
            </w:pPr>
          </w:p>
        </w:tc>
      </w:tr>
      <w:tr w:rsidR="00D02364" w:rsidRPr="004C5438" w14:paraId="35228846" w14:textId="77777777" w:rsidTr="00C853FF">
        <w:trPr>
          <w:trHeight w:val="66"/>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331AE49B" w14:textId="77777777" w:rsidR="00D02364" w:rsidRPr="004C5438" w:rsidRDefault="00D02364" w:rsidP="00A30666">
            <w:pPr>
              <w:ind w:left="867" w:hanging="540"/>
              <w:rPr>
                <w:rFonts w:asciiTheme="minorHAnsi" w:hAnsiTheme="minorHAnsi" w:cstheme="minorHAnsi"/>
                <w:b/>
                <w:szCs w:val="22"/>
              </w:rPr>
            </w:pPr>
            <w:r w:rsidRPr="004C5438">
              <w:rPr>
                <w:rFonts w:asciiTheme="minorHAnsi" w:hAnsiTheme="minorHAnsi" w:cstheme="minorHAnsi"/>
                <w:b/>
                <w:szCs w:val="22"/>
              </w:rPr>
              <w:t>a2</w:t>
            </w:r>
            <w:bookmarkStart w:id="158" w:name="M3Aa2iiiReturn"/>
            <w:bookmarkEnd w:id="158"/>
            <w:r w:rsidRPr="004C5438">
              <w:rPr>
                <w:rFonts w:asciiTheme="minorHAnsi" w:hAnsiTheme="minorHAnsi" w:cstheme="minorHAnsi"/>
                <w:b/>
                <w:szCs w:val="22"/>
              </w:rPr>
              <w:t>iii</w:t>
            </w:r>
            <w:bookmarkStart w:id="159" w:name="_Hlk515548942"/>
            <w:r w:rsidRPr="004C5438">
              <w:rPr>
                <w:rFonts w:asciiTheme="minorHAnsi" w:hAnsiTheme="minorHAnsi" w:cstheme="minorHAnsi"/>
                <w:b/>
                <w:szCs w:val="22"/>
              </w:rPr>
              <w:t xml:space="preserve">. </w:t>
            </w:r>
            <w:hyperlink w:anchor="M3Aa2iii" w:history="1">
              <w:r w:rsidRPr="004C5438">
                <w:rPr>
                  <w:rStyle w:val="Hyperlink"/>
                  <w:rFonts w:asciiTheme="minorHAnsi" w:hAnsiTheme="minorHAnsi" w:cstheme="minorHAnsi"/>
                  <w:szCs w:val="22"/>
                </w:rPr>
                <w:t>Training in the principles of risk communication for key spokespersons for the agency.</w:t>
              </w:r>
            </w:hyperlink>
            <w:r w:rsidRPr="004C5438">
              <w:rPr>
                <w:rFonts w:asciiTheme="minorHAnsi" w:hAnsiTheme="minorHAnsi" w:cstheme="minorHAnsi"/>
                <w:szCs w:val="22"/>
              </w:rPr>
              <w:t xml:space="preserve"> </w:t>
            </w:r>
            <w:bookmarkEnd w:id="159"/>
          </w:p>
        </w:tc>
        <w:tc>
          <w:tcPr>
            <w:tcW w:w="2102" w:type="dxa"/>
            <w:tcBorders>
              <w:top w:val="single" w:sz="8" w:space="0" w:color="auto"/>
              <w:left w:val="single" w:sz="8" w:space="0" w:color="auto"/>
              <w:bottom w:val="single" w:sz="8" w:space="0" w:color="auto"/>
              <w:right w:val="single" w:sz="8" w:space="0" w:color="auto"/>
            </w:tcBorders>
          </w:tcPr>
          <w:p w14:paraId="29C0E873"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68A24AF5" w14:textId="77777777" w:rsidR="00D02364" w:rsidRPr="004C5438" w:rsidRDefault="00D02364" w:rsidP="00A30666">
            <w:pPr>
              <w:rPr>
                <w:rFonts w:asciiTheme="minorHAnsi" w:hAnsiTheme="minorHAnsi" w:cstheme="minorHAnsi"/>
                <w:szCs w:val="22"/>
              </w:rPr>
            </w:pPr>
          </w:p>
        </w:tc>
      </w:tr>
      <w:tr w:rsidR="00D02364" w:rsidRPr="004C5438" w14:paraId="4C599493" w14:textId="77777777" w:rsidTr="00C853FF">
        <w:trPr>
          <w:gridAfter w:val="1"/>
          <w:wAfter w:w="7" w:type="dxa"/>
          <w:trHeight w:val="66"/>
          <w:jc w:val="center"/>
        </w:trPr>
        <w:tc>
          <w:tcPr>
            <w:tcW w:w="7698" w:type="dxa"/>
            <w:tcBorders>
              <w:top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08D2B528" w14:textId="77777777" w:rsidR="00D02364" w:rsidRPr="004C5438" w:rsidRDefault="00D02364" w:rsidP="00390B10">
            <w:pPr>
              <w:numPr>
                <w:ilvl w:val="0"/>
                <w:numId w:val="8"/>
              </w:numPr>
              <w:tabs>
                <w:tab w:val="clear" w:pos="720"/>
              </w:tabs>
              <w:ind w:left="371" w:hanging="360"/>
              <w:rPr>
                <w:rFonts w:asciiTheme="minorHAnsi" w:hAnsiTheme="minorHAnsi" w:cstheme="minorHAnsi"/>
                <w:b/>
                <w:szCs w:val="22"/>
              </w:rPr>
            </w:pPr>
            <w:bookmarkStart w:id="160" w:name="TrainingObjectives"/>
            <w:bookmarkEnd w:id="160"/>
            <w:r w:rsidRPr="004C5438">
              <w:rPr>
                <w:rFonts w:asciiTheme="minorHAnsi" w:hAnsiTheme="minorHAnsi" w:cstheme="minorHAnsi"/>
                <w:b/>
                <w:szCs w:val="22"/>
              </w:rPr>
              <w:t>Training Selection and Objectives</w:t>
            </w:r>
          </w:p>
        </w:tc>
        <w:tc>
          <w:tcPr>
            <w:tcW w:w="2102" w:type="dxa"/>
            <w:tcBorders>
              <w:top w:val="single" w:sz="8" w:space="0" w:color="auto"/>
              <w:left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167C7D33"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585" w:type="dxa"/>
            <w:tcBorders>
              <w:top w:val="single" w:sz="8" w:space="0" w:color="auto"/>
              <w:left w:val="single" w:sz="8" w:space="0" w:color="auto"/>
              <w:bottom w:val="single" w:sz="8" w:space="0" w:color="auto"/>
            </w:tcBorders>
            <w:shd w:val="clear" w:color="auto" w:fill="FFE6B8"/>
            <w:tcMar>
              <w:top w:w="58" w:type="dxa"/>
              <w:left w:w="115" w:type="dxa"/>
              <w:bottom w:w="58" w:type="dxa"/>
              <w:right w:w="115" w:type="dxa"/>
            </w:tcMar>
            <w:vAlign w:val="center"/>
          </w:tcPr>
          <w:p w14:paraId="40DBD3CF"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367BF873" w14:textId="77777777" w:rsidTr="00C853FF">
        <w:trPr>
          <w:trHeight w:val="66"/>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23A5A638" w14:textId="77777777" w:rsidR="00D02364" w:rsidRPr="004C5438" w:rsidRDefault="00D02364" w:rsidP="00A30666">
            <w:pPr>
              <w:ind w:left="360" w:hanging="360"/>
              <w:rPr>
                <w:rFonts w:asciiTheme="minorHAnsi" w:hAnsiTheme="minorHAnsi" w:cstheme="minorHAnsi"/>
                <w:b/>
                <w:szCs w:val="22"/>
              </w:rPr>
            </w:pPr>
            <w:r w:rsidRPr="004C5438">
              <w:rPr>
                <w:rFonts w:asciiTheme="minorHAnsi" w:hAnsiTheme="minorHAnsi" w:cstheme="minorHAnsi"/>
                <w:b/>
                <w:szCs w:val="22"/>
              </w:rPr>
              <w:t xml:space="preserve">b1. </w:t>
            </w:r>
            <w:r w:rsidRPr="004C5438">
              <w:rPr>
                <w:rFonts w:asciiTheme="minorHAnsi" w:hAnsiTheme="minorHAnsi" w:cstheme="minorHAnsi"/>
                <w:szCs w:val="22"/>
              </w:rPr>
              <w:t xml:space="preserve">The workforce development plan describes the type of trainings to be provided. </w:t>
            </w:r>
          </w:p>
        </w:tc>
        <w:tc>
          <w:tcPr>
            <w:tcW w:w="2102" w:type="dxa"/>
            <w:tcBorders>
              <w:top w:val="single" w:sz="8" w:space="0" w:color="auto"/>
              <w:left w:val="single" w:sz="8" w:space="0" w:color="auto"/>
              <w:bottom w:val="single" w:sz="8" w:space="0" w:color="auto"/>
              <w:right w:val="single" w:sz="8" w:space="0" w:color="auto"/>
            </w:tcBorders>
          </w:tcPr>
          <w:p w14:paraId="24E66B84"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36B77122" w14:textId="516ACECA" w:rsidR="00D02364" w:rsidRPr="004C5438" w:rsidRDefault="00D02364" w:rsidP="00A30666">
            <w:pPr>
              <w:rPr>
                <w:rFonts w:asciiTheme="minorHAnsi" w:hAnsiTheme="minorHAnsi" w:cstheme="minorHAnsi"/>
                <w:szCs w:val="22"/>
              </w:rPr>
            </w:pPr>
          </w:p>
        </w:tc>
      </w:tr>
      <w:tr w:rsidR="00D02364" w:rsidRPr="004C5438" w14:paraId="4150A57E" w14:textId="77777777" w:rsidTr="00C853FF">
        <w:trPr>
          <w:trHeight w:val="66"/>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4CF7181D" w14:textId="49D43F4B" w:rsidR="00D02364" w:rsidRPr="004C5438" w:rsidRDefault="00D02364" w:rsidP="00A1302F">
            <w:pPr>
              <w:ind w:left="360" w:hanging="360"/>
              <w:rPr>
                <w:rFonts w:asciiTheme="minorHAnsi" w:hAnsiTheme="minorHAnsi" w:cstheme="minorHAnsi"/>
                <w:szCs w:val="22"/>
              </w:rPr>
            </w:pPr>
            <w:bookmarkStart w:id="161" w:name="M3Bb1"/>
            <w:bookmarkEnd w:id="161"/>
            <w:r w:rsidRPr="004C5438">
              <w:rPr>
                <w:rFonts w:asciiTheme="minorHAnsi" w:hAnsiTheme="minorHAnsi" w:cstheme="minorHAnsi"/>
                <w:b/>
                <w:szCs w:val="22"/>
              </w:rPr>
              <w:t>b2</w:t>
            </w:r>
            <w:r w:rsidRPr="004C5438">
              <w:rPr>
                <w:rFonts w:asciiTheme="minorHAnsi" w:hAnsiTheme="minorHAnsi" w:cstheme="minorHAnsi"/>
                <w:szCs w:val="22"/>
              </w:rPr>
              <w:t xml:space="preserve">. The workforce development plan </w:t>
            </w:r>
            <w:r w:rsidR="00A1302F" w:rsidRPr="004C5438">
              <w:rPr>
                <w:rFonts w:asciiTheme="minorHAnsi" w:hAnsiTheme="minorHAnsi" w:cstheme="minorHAnsi"/>
                <w:szCs w:val="22"/>
              </w:rPr>
              <w:t xml:space="preserve">includes </w:t>
            </w:r>
            <w:r w:rsidRPr="004C5438">
              <w:rPr>
                <w:rFonts w:asciiTheme="minorHAnsi" w:hAnsiTheme="minorHAnsi" w:cstheme="minorHAnsi"/>
                <w:szCs w:val="22"/>
              </w:rPr>
              <w:t xml:space="preserve">the overall objectives of the trainings </w:t>
            </w:r>
            <w:r w:rsidRPr="004C5438">
              <w:rPr>
                <w:rFonts w:asciiTheme="minorHAnsi" w:hAnsiTheme="minorHAnsi" w:cstheme="minorHAnsi"/>
                <w:bCs/>
                <w:i/>
                <w:szCs w:val="22"/>
              </w:rPr>
              <w:t>or</w:t>
            </w:r>
            <w:r w:rsidRPr="004C5438">
              <w:rPr>
                <w:rFonts w:asciiTheme="minorHAnsi" w:hAnsiTheme="minorHAnsi" w:cstheme="minorHAnsi"/>
                <w:szCs w:val="22"/>
              </w:rPr>
              <w:t xml:space="preserve"> describes the competencies that the workforce development plan addresses.</w:t>
            </w:r>
          </w:p>
        </w:tc>
        <w:tc>
          <w:tcPr>
            <w:tcW w:w="2102" w:type="dxa"/>
            <w:tcBorders>
              <w:top w:val="single" w:sz="8" w:space="0" w:color="auto"/>
              <w:left w:val="single" w:sz="8" w:space="0" w:color="auto"/>
              <w:bottom w:val="single" w:sz="8" w:space="0" w:color="auto"/>
              <w:right w:val="single" w:sz="8" w:space="0" w:color="auto"/>
            </w:tcBorders>
          </w:tcPr>
          <w:p w14:paraId="3E64DD30"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3E864D4F" w14:textId="098BE9D6" w:rsidR="00D02364" w:rsidRPr="004C5438" w:rsidRDefault="00D02364" w:rsidP="00A30666">
            <w:pPr>
              <w:rPr>
                <w:rFonts w:asciiTheme="minorHAnsi" w:hAnsiTheme="minorHAnsi" w:cstheme="minorHAnsi"/>
                <w:szCs w:val="22"/>
              </w:rPr>
            </w:pPr>
          </w:p>
        </w:tc>
      </w:tr>
      <w:tr w:rsidR="00D02364" w:rsidRPr="004C5438" w14:paraId="67B7D06F" w14:textId="77777777" w:rsidTr="00C853FF">
        <w:trPr>
          <w:trHeight w:val="66"/>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4DE9ABCA" w14:textId="6E8D059F" w:rsidR="00D02364" w:rsidRPr="004C5438" w:rsidRDefault="00D02364" w:rsidP="00A1302F">
            <w:pPr>
              <w:ind w:left="360" w:hanging="360"/>
              <w:rPr>
                <w:rFonts w:asciiTheme="minorHAnsi" w:hAnsiTheme="minorHAnsi" w:cstheme="minorHAnsi"/>
                <w:b/>
                <w:szCs w:val="22"/>
              </w:rPr>
            </w:pPr>
            <w:bookmarkStart w:id="162" w:name="M3Bb2Return"/>
            <w:bookmarkEnd w:id="162"/>
            <w:r w:rsidRPr="004C5438">
              <w:rPr>
                <w:rFonts w:asciiTheme="minorHAnsi" w:hAnsiTheme="minorHAnsi" w:cstheme="minorHAnsi"/>
                <w:b/>
                <w:szCs w:val="22"/>
              </w:rPr>
              <w:lastRenderedPageBreak/>
              <w:t xml:space="preserve">b3. </w:t>
            </w:r>
            <w:hyperlink w:anchor="M3Bb3" w:history="1">
              <w:r w:rsidRPr="004C5438">
                <w:rPr>
                  <w:rStyle w:val="Hyperlink"/>
                  <w:rFonts w:asciiTheme="minorHAnsi" w:hAnsiTheme="minorHAnsi" w:cstheme="minorHAnsi"/>
                  <w:szCs w:val="22"/>
                </w:rPr>
                <w:t>T</w:t>
              </w:r>
              <w:bookmarkStart w:id="163" w:name="M3Bb3Return"/>
              <w:bookmarkEnd w:id="163"/>
              <w:r w:rsidRPr="004C5438">
                <w:rPr>
                  <w:rStyle w:val="Hyperlink"/>
                  <w:rFonts w:asciiTheme="minorHAnsi" w:hAnsiTheme="minorHAnsi" w:cstheme="minorHAnsi"/>
                  <w:szCs w:val="22"/>
                </w:rPr>
                <w:t xml:space="preserve">he application </w:t>
              </w:r>
              <w:r w:rsidR="00A1302F" w:rsidRPr="004C5438">
                <w:rPr>
                  <w:rStyle w:val="Hyperlink"/>
                  <w:rFonts w:asciiTheme="minorHAnsi" w:hAnsiTheme="minorHAnsi" w:cstheme="minorHAnsi"/>
                  <w:szCs w:val="22"/>
                </w:rPr>
                <w:t xml:space="preserve">includes </w:t>
              </w:r>
              <w:r w:rsidRPr="004C5438">
                <w:rPr>
                  <w:rStyle w:val="Hyperlink"/>
                  <w:rFonts w:asciiTheme="minorHAnsi" w:hAnsiTheme="minorHAnsi" w:cstheme="minorHAnsi"/>
                  <w:szCs w:val="22"/>
                </w:rPr>
                <w:t>a justification for each chosen training activity.</w:t>
              </w:r>
            </w:hyperlink>
          </w:p>
        </w:tc>
        <w:tc>
          <w:tcPr>
            <w:tcW w:w="2102" w:type="dxa"/>
            <w:tcBorders>
              <w:top w:val="single" w:sz="8" w:space="0" w:color="auto"/>
              <w:left w:val="single" w:sz="8" w:space="0" w:color="auto"/>
              <w:bottom w:val="single" w:sz="8" w:space="0" w:color="auto"/>
              <w:right w:val="single" w:sz="8" w:space="0" w:color="auto"/>
            </w:tcBorders>
          </w:tcPr>
          <w:p w14:paraId="18703622"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23D97059" w14:textId="57967109" w:rsidR="00D02364" w:rsidRPr="004C5438" w:rsidRDefault="00D02364" w:rsidP="00A30666">
            <w:pPr>
              <w:rPr>
                <w:rFonts w:asciiTheme="minorHAnsi" w:hAnsiTheme="minorHAnsi" w:cstheme="minorHAnsi"/>
                <w:szCs w:val="22"/>
              </w:rPr>
            </w:pPr>
          </w:p>
        </w:tc>
      </w:tr>
      <w:tr w:rsidR="00D02364" w:rsidRPr="004C5438" w14:paraId="14335B22" w14:textId="77777777" w:rsidTr="00C853FF">
        <w:trPr>
          <w:trHeight w:val="66"/>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11C424D1" w14:textId="74892A6F" w:rsidR="00D02364" w:rsidRPr="004C5438" w:rsidRDefault="00D02364" w:rsidP="00A30666">
            <w:pPr>
              <w:ind w:left="360" w:hanging="360"/>
              <w:rPr>
                <w:rFonts w:asciiTheme="minorHAnsi" w:hAnsiTheme="minorHAnsi" w:cstheme="minorHAnsi"/>
                <w:szCs w:val="22"/>
              </w:rPr>
            </w:pPr>
            <w:bookmarkStart w:id="164" w:name="M3Bb4Return"/>
            <w:bookmarkEnd w:id="164"/>
            <w:r w:rsidRPr="004C5438">
              <w:rPr>
                <w:rFonts w:asciiTheme="minorHAnsi" w:hAnsiTheme="minorHAnsi" w:cstheme="minorHAnsi"/>
                <w:b/>
                <w:szCs w:val="22"/>
              </w:rPr>
              <w:t>b4.</w:t>
            </w:r>
            <w:r w:rsidRPr="004C5438">
              <w:rPr>
                <w:rFonts w:asciiTheme="minorHAnsi" w:hAnsiTheme="minorHAnsi" w:cstheme="minorHAnsi"/>
                <w:szCs w:val="22"/>
              </w:rPr>
              <w:t xml:space="preserve"> </w:t>
            </w:r>
            <w:hyperlink w:anchor="M3Bb4" w:history="1">
              <w:r w:rsidRPr="004C5438">
                <w:rPr>
                  <w:rStyle w:val="Hyperlink"/>
                  <w:rFonts w:asciiTheme="minorHAnsi" w:hAnsiTheme="minorHAnsi" w:cstheme="minorHAnsi"/>
                  <w:szCs w:val="22"/>
                </w:rPr>
                <w:t>The workforce development plan describes</w:t>
              </w:r>
              <w:r w:rsidR="005409B8" w:rsidRPr="004C5438">
                <w:rPr>
                  <w:rStyle w:val="Hyperlink"/>
                  <w:rFonts w:asciiTheme="minorHAnsi" w:hAnsiTheme="minorHAnsi" w:cstheme="minorHAnsi"/>
                  <w:szCs w:val="22"/>
                </w:rPr>
                <w:t xml:space="preserve"> the agency’s </w:t>
              </w:r>
              <w:r w:rsidR="00FF1ED8" w:rsidRPr="004C5438">
                <w:rPr>
                  <w:rStyle w:val="Hyperlink"/>
                  <w:rFonts w:asciiTheme="minorHAnsi" w:hAnsiTheme="minorHAnsi" w:cstheme="minorHAnsi"/>
                  <w:szCs w:val="22"/>
                </w:rPr>
                <w:t xml:space="preserve">strategies </w:t>
              </w:r>
              <w:r w:rsidR="005409B8" w:rsidRPr="004C5438">
                <w:rPr>
                  <w:rStyle w:val="Hyperlink"/>
                  <w:rFonts w:asciiTheme="minorHAnsi" w:hAnsiTheme="minorHAnsi" w:cstheme="minorHAnsi"/>
                  <w:szCs w:val="22"/>
                </w:rPr>
                <w:t xml:space="preserve">for </w:t>
              </w:r>
              <w:r w:rsidR="00FF1ED8" w:rsidRPr="004C5438">
                <w:rPr>
                  <w:rStyle w:val="Hyperlink"/>
                  <w:rFonts w:asciiTheme="minorHAnsi" w:hAnsiTheme="minorHAnsi" w:cstheme="minorHAnsi"/>
                  <w:szCs w:val="22"/>
                </w:rPr>
                <w:t xml:space="preserve">continuous quality improvement </w:t>
              </w:r>
              <w:r w:rsidR="005409B8" w:rsidRPr="004C5438">
                <w:rPr>
                  <w:rStyle w:val="Hyperlink"/>
                  <w:rFonts w:asciiTheme="minorHAnsi" w:hAnsiTheme="minorHAnsi" w:cstheme="minorHAnsi"/>
                  <w:szCs w:val="22"/>
                </w:rPr>
                <w:t>in workforce development</w:t>
              </w:r>
              <w:r w:rsidR="00FF1ED8" w:rsidRPr="004C5438">
                <w:rPr>
                  <w:rStyle w:val="Hyperlink"/>
                  <w:rFonts w:asciiTheme="minorHAnsi" w:hAnsiTheme="minorHAnsi" w:cstheme="minorHAnsi"/>
                  <w:szCs w:val="22"/>
                </w:rPr>
                <w:t>.</w:t>
              </w:r>
            </w:hyperlink>
          </w:p>
        </w:tc>
        <w:tc>
          <w:tcPr>
            <w:tcW w:w="2102" w:type="dxa"/>
            <w:tcBorders>
              <w:top w:val="single" w:sz="8" w:space="0" w:color="auto"/>
              <w:left w:val="single" w:sz="8" w:space="0" w:color="auto"/>
              <w:bottom w:val="single" w:sz="8" w:space="0" w:color="auto"/>
              <w:right w:val="single" w:sz="8" w:space="0" w:color="auto"/>
            </w:tcBorders>
          </w:tcPr>
          <w:p w14:paraId="2CC52E62" w14:textId="2CF1DA9E" w:rsidR="005409B8" w:rsidRPr="004C5438" w:rsidRDefault="005409B8"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239131E1" w14:textId="4B8D821D" w:rsidR="00A9547F" w:rsidRPr="004C5438" w:rsidRDefault="00A9547F" w:rsidP="00A30666">
            <w:pPr>
              <w:rPr>
                <w:rFonts w:asciiTheme="minorHAnsi" w:hAnsiTheme="minorHAnsi" w:cstheme="minorHAnsi"/>
                <w:szCs w:val="22"/>
              </w:rPr>
            </w:pPr>
          </w:p>
        </w:tc>
      </w:tr>
      <w:tr w:rsidR="00D02364" w:rsidRPr="004C5438" w14:paraId="14EB5E8E" w14:textId="77777777" w:rsidTr="00C853FF">
        <w:trPr>
          <w:gridAfter w:val="1"/>
          <w:wAfter w:w="7" w:type="dxa"/>
          <w:trHeight w:val="66"/>
          <w:jc w:val="center"/>
        </w:trPr>
        <w:tc>
          <w:tcPr>
            <w:tcW w:w="7698" w:type="dxa"/>
            <w:tcBorders>
              <w:top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113BEB64" w14:textId="77777777" w:rsidR="00D02364" w:rsidRPr="004C5438" w:rsidRDefault="00D02364" w:rsidP="00390B10">
            <w:pPr>
              <w:numPr>
                <w:ilvl w:val="0"/>
                <w:numId w:val="8"/>
              </w:numPr>
              <w:tabs>
                <w:tab w:val="clear" w:pos="720"/>
              </w:tabs>
              <w:ind w:left="371" w:hanging="360"/>
              <w:rPr>
                <w:rFonts w:asciiTheme="minorHAnsi" w:hAnsiTheme="minorHAnsi" w:cstheme="minorHAnsi"/>
                <w:b/>
                <w:szCs w:val="22"/>
              </w:rPr>
            </w:pPr>
            <w:r w:rsidRPr="004C5438">
              <w:rPr>
                <w:rFonts w:asciiTheme="minorHAnsi" w:hAnsiTheme="minorHAnsi" w:cstheme="minorHAnsi"/>
                <w:b/>
                <w:szCs w:val="22"/>
              </w:rPr>
              <w:t>Training Delivery</w:t>
            </w:r>
          </w:p>
        </w:tc>
        <w:tc>
          <w:tcPr>
            <w:tcW w:w="2102" w:type="dxa"/>
            <w:tcBorders>
              <w:top w:val="single" w:sz="8" w:space="0" w:color="auto"/>
              <w:left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42C20C1B"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585" w:type="dxa"/>
            <w:tcBorders>
              <w:top w:val="single" w:sz="8" w:space="0" w:color="auto"/>
              <w:left w:val="single" w:sz="8" w:space="0" w:color="auto"/>
              <w:bottom w:val="single" w:sz="8" w:space="0" w:color="auto"/>
            </w:tcBorders>
            <w:shd w:val="clear" w:color="auto" w:fill="FFE6B8"/>
            <w:tcMar>
              <w:top w:w="58" w:type="dxa"/>
              <w:left w:w="115" w:type="dxa"/>
              <w:bottom w:w="58" w:type="dxa"/>
              <w:right w:w="115" w:type="dxa"/>
            </w:tcMar>
            <w:vAlign w:val="center"/>
          </w:tcPr>
          <w:p w14:paraId="29574B2A"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66E8D4CD" w14:textId="77777777" w:rsidTr="00C853FF">
        <w:trPr>
          <w:trHeight w:val="66"/>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24972E53" w14:textId="77777777" w:rsidR="00D02364" w:rsidRPr="004C5438" w:rsidRDefault="00D02364" w:rsidP="00A30666">
            <w:pPr>
              <w:ind w:left="360" w:hanging="360"/>
              <w:rPr>
                <w:rFonts w:asciiTheme="minorHAnsi" w:hAnsiTheme="minorHAnsi" w:cstheme="minorHAnsi"/>
                <w:szCs w:val="22"/>
              </w:rPr>
            </w:pPr>
            <w:bookmarkStart w:id="165" w:name="M3Cc2Return"/>
            <w:bookmarkEnd w:id="165"/>
            <w:r w:rsidRPr="004C5438">
              <w:rPr>
                <w:rFonts w:asciiTheme="minorHAnsi" w:hAnsiTheme="minorHAnsi" w:cstheme="minorHAnsi"/>
                <w:b/>
                <w:szCs w:val="22"/>
              </w:rPr>
              <w:t xml:space="preserve">c1. </w:t>
            </w:r>
            <w:hyperlink w:anchor="M3Cc2" w:history="1">
              <w:r w:rsidRPr="004C5438">
                <w:rPr>
                  <w:rStyle w:val="Hyperlink"/>
                  <w:rFonts w:asciiTheme="minorHAnsi" w:hAnsiTheme="minorHAnsi" w:cstheme="minorHAnsi"/>
                  <w:szCs w:val="22"/>
                </w:rPr>
                <w:t>The workforce development plan describes the training participants.</w:t>
              </w:r>
            </w:hyperlink>
          </w:p>
        </w:tc>
        <w:tc>
          <w:tcPr>
            <w:tcW w:w="2102" w:type="dxa"/>
            <w:tcBorders>
              <w:top w:val="single" w:sz="8" w:space="0" w:color="auto"/>
              <w:left w:val="single" w:sz="8" w:space="0" w:color="auto"/>
              <w:bottom w:val="single" w:sz="8" w:space="0" w:color="auto"/>
              <w:right w:val="single" w:sz="8" w:space="0" w:color="auto"/>
            </w:tcBorders>
          </w:tcPr>
          <w:p w14:paraId="56D8FD98"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5D858915" w14:textId="77777777" w:rsidR="00D02364" w:rsidRPr="004C5438" w:rsidRDefault="00D02364" w:rsidP="00A30666">
            <w:pPr>
              <w:rPr>
                <w:rFonts w:asciiTheme="minorHAnsi" w:hAnsiTheme="minorHAnsi" w:cstheme="minorHAnsi"/>
                <w:szCs w:val="22"/>
              </w:rPr>
            </w:pPr>
          </w:p>
        </w:tc>
      </w:tr>
      <w:tr w:rsidR="00D02364" w:rsidRPr="004C5438" w14:paraId="7B60631B" w14:textId="77777777" w:rsidTr="00C853FF">
        <w:trPr>
          <w:trHeight w:val="66"/>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0D38A513" w14:textId="69505807" w:rsidR="00D02364" w:rsidRPr="004C5438" w:rsidRDefault="00D02364" w:rsidP="00A30666">
            <w:pPr>
              <w:ind w:left="360" w:hanging="360"/>
              <w:rPr>
                <w:rFonts w:asciiTheme="minorHAnsi" w:hAnsiTheme="minorHAnsi" w:cstheme="minorHAnsi"/>
                <w:szCs w:val="22"/>
              </w:rPr>
            </w:pPr>
            <w:r w:rsidRPr="004C5438">
              <w:rPr>
                <w:rFonts w:asciiTheme="minorHAnsi" w:hAnsiTheme="minorHAnsi" w:cstheme="minorHAnsi"/>
                <w:b/>
                <w:szCs w:val="22"/>
              </w:rPr>
              <w:t xml:space="preserve">c2. </w:t>
            </w:r>
            <w:r w:rsidRPr="004C5438">
              <w:rPr>
                <w:rFonts w:asciiTheme="minorHAnsi" w:hAnsiTheme="minorHAnsi" w:cstheme="minorHAnsi"/>
                <w:szCs w:val="22"/>
              </w:rPr>
              <w:t>The workforce development plan identifies the agency</w:t>
            </w:r>
            <w:r w:rsidR="007F3A6B" w:rsidRPr="004C5438">
              <w:rPr>
                <w:rFonts w:asciiTheme="minorHAnsi" w:hAnsiTheme="minorHAnsi" w:cstheme="minorHAnsi"/>
                <w:szCs w:val="22"/>
              </w:rPr>
              <w:t>/agenc</w:t>
            </w:r>
            <w:r w:rsidRPr="004C5438">
              <w:rPr>
                <w:rFonts w:asciiTheme="minorHAnsi" w:hAnsiTheme="minorHAnsi" w:cstheme="minorHAnsi"/>
                <w:szCs w:val="22"/>
              </w:rPr>
              <w:t xml:space="preserve">ies or individual(s) that will deliver the trainings. </w:t>
            </w:r>
          </w:p>
        </w:tc>
        <w:tc>
          <w:tcPr>
            <w:tcW w:w="2102" w:type="dxa"/>
            <w:tcBorders>
              <w:top w:val="single" w:sz="8" w:space="0" w:color="auto"/>
              <w:left w:val="single" w:sz="8" w:space="0" w:color="auto"/>
              <w:bottom w:val="single" w:sz="8" w:space="0" w:color="auto"/>
              <w:right w:val="single" w:sz="8" w:space="0" w:color="auto"/>
            </w:tcBorders>
          </w:tcPr>
          <w:p w14:paraId="51219342"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101B1E26" w14:textId="77777777" w:rsidR="00D02364" w:rsidRPr="004C5438" w:rsidRDefault="00D02364" w:rsidP="00A30666">
            <w:pPr>
              <w:rPr>
                <w:rFonts w:asciiTheme="minorHAnsi" w:hAnsiTheme="minorHAnsi" w:cstheme="minorHAnsi"/>
                <w:szCs w:val="22"/>
              </w:rPr>
            </w:pPr>
          </w:p>
        </w:tc>
      </w:tr>
      <w:tr w:rsidR="00D02364" w:rsidRPr="004C5438" w14:paraId="210743D2" w14:textId="77777777" w:rsidTr="00C853FF">
        <w:trPr>
          <w:gridAfter w:val="1"/>
          <w:wAfter w:w="7" w:type="dxa"/>
          <w:trHeight w:val="66"/>
          <w:jc w:val="center"/>
        </w:trPr>
        <w:tc>
          <w:tcPr>
            <w:tcW w:w="7698" w:type="dxa"/>
            <w:tcBorders>
              <w:top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3BC6F1B4" w14:textId="77777777" w:rsidR="00D02364" w:rsidRPr="004C5438" w:rsidRDefault="00D02364" w:rsidP="00390B10">
            <w:pPr>
              <w:numPr>
                <w:ilvl w:val="0"/>
                <w:numId w:val="8"/>
              </w:numPr>
              <w:tabs>
                <w:tab w:val="clear" w:pos="720"/>
              </w:tabs>
              <w:ind w:left="371" w:hanging="360"/>
              <w:rPr>
                <w:rFonts w:asciiTheme="minorHAnsi" w:hAnsiTheme="minorHAnsi" w:cstheme="minorHAnsi"/>
                <w:b/>
                <w:szCs w:val="22"/>
              </w:rPr>
            </w:pPr>
            <w:r w:rsidRPr="004C5438">
              <w:rPr>
                <w:rFonts w:asciiTheme="minorHAnsi" w:hAnsiTheme="minorHAnsi" w:cstheme="minorHAnsi"/>
                <w:b/>
                <w:szCs w:val="22"/>
              </w:rPr>
              <w:t>Workforce Development Maintenance and Tracking</w:t>
            </w:r>
          </w:p>
        </w:tc>
        <w:tc>
          <w:tcPr>
            <w:tcW w:w="2102" w:type="dxa"/>
            <w:tcBorders>
              <w:top w:val="single" w:sz="8" w:space="0" w:color="auto"/>
              <w:left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5A3359A2"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585" w:type="dxa"/>
            <w:tcBorders>
              <w:top w:val="single" w:sz="8" w:space="0" w:color="auto"/>
              <w:left w:val="single" w:sz="8" w:space="0" w:color="auto"/>
              <w:bottom w:val="single" w:sz="8" w:space="0" w:color="auto"/>
            </w:tcBorders>
            <w:shd w:val="clear" w:color="auto" w:fill="FFE6B8"/>
            <w:tcMar>
              <w:top w:w="58" w:type="dxa"/>
              <w:left w:w="115" w:type="dxa"/>
              <w:bottom w:w="58" w:type="dxa"/>
              <w:right w:w="115" w:type="dxa"/>
            </w:tcMar>
            <w:vAlign w:val="center"/>
          </w:tcPr>
          <w:p w14:paraId="7F02947C"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6FD8A09D" w14:textId="77777777" w:rsidTr="00C853FF">
        <w:trPr>
          <w:trHeight w:val="66"/>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2EC1A2FC" w14:textId="77777777" w:rsidR="00D02364" w:rsidRPr="004C5438" w:rsidRDefault="00D02364" w:rsidP="00A30666">
            <w:pPr>
              <w:ind w:left="360" w:hanging="360"/>
              <w:rPr>
                <w:rFonts w:asciiTheme="minorHAnsi" w:hAnsiTheme="minorHAnsi" w:cstheme="minorHAnsi"/>
                <w:b/>
                <w:szCs w:val="22"/>
              </w:rPr>
            </w:pPr>
            <w:r w:rsidRPr="004C5438">
              <w:rPr>
                <w:rFonts w:asciiTheme="minorHAnsi" w:hAnsiTheme="minorHAnsi" w:cstheme="minorHAnsi"/>
                <w:b/>
                <w:szCs w:val="22"/>
              </w:rPr>
              <w:t xml:space="preserve">d1. </w:t>
            </w:r>
            <w:r w:rsidRPr="004C5438">
              <w:rPr>
                <w:rFonts w:asciiTheme="minorHAnsi" w:hAnsiTheme="minorHAnsi" w:cstheme="minorHAnsi"/>
                <w:szCs w:val="22"/>
              </w:rPr>
              <w:t>The workforce development plan describes how competency-based education in emergency preparedness will be maintained.</w:t>
            </w:r>
          </w:p>
        </w:tc>
        <w:tc>
          <w:tcPr>
            <w:tcW w:w="2102" w:type="dxa"/>
            <w:tcBorders>
              <w:top w:val="single" w:sz="8" w:space="0" w:color="auto"/>
              <w:left w:val="single" w:sz="8" w:space="0" w:color="auto"/>
              <w:bottom w:val="single" w:sz="8" w:space="0" w:color="auto"/>
              <w:right w:val="single" w:sz="8" w:space="0" w:color="auto"/>
            </w:tcBorders>
          </w:tcPr>
          <w:p w14:paraId="55967344"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07D0C9C1" w14:textId="77777777" w:rsidR="00D02364" w:rsidRPr="004C5438" w:rsidRDefault="00D02364" w:rsidP="00A30666">
            <w:pPr>
              <w:rPr>
                <w:rFonts w:asciiTheme="minorHAnsi" w:hAnsiTheme="minorHAnsi" w:cstheme="minorHAnsi"/>
                <w:szCs w:val="22"/>
              </w:rPr>
            </w:pPr>
          </w:p>
        </w:tc>
      </w:tr>
      <w:tr w:rsidR="00D02364" w:rsidRPr="004C5438" w14:paraId="2FC5424F" w14:textId="77777777" w:rsidTr="00C853FF">
        <w:trPr>
          <w:trHeight w:val="66"/>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6496AD61" w14:textId="38A5CB20" w:rsidR="00D02364" w:rsidRPr="004C5438" w:rsidRDefault="00D02364" w:rsidP="00A30666">
            <w:pPr>
              <w:ind w:left="360" w:hanging="360"/>
              <w:rPr>
                <w:rFonts w:asciiTheme="minorHAnsi" w:hAnsiTheme="minorHAnsi" w:cstheme="minorHAnsi"/>
                <w:b/>
                <w:szCs w:val="22"/>
              </w:rPr>
            </w:pPr>
            <w:r w:rsidRPr="004C5438">
              <w:rPr>
                <w:rFonts w:asciiTheme="minorHAnsi" w:hAnsiTheme="minorHAnsi" w:cstheme="minorHAnsi"/>
                <w:b/>
                <w:szCs w:val="22"/>
              </w:rPr>
              <w:t xml:space="preserve">d2. </w:t>
            </w:r>
            <w:r w:rsidRPr="004C5438">
              <w:rPr>
                <w:rFonts w:asciiTheme="minorHAnsi" w:hAnsiTheme="minorHAnsi" w:cstheme="minorHAnsi"/>
                <w:szCs w:val="22"/>
              </w:rPr>
              <w:t xml:space="preserve">The workforce development plan describes how progress will be tracked for each identified training topic referred to in </w:t>
            </w:r>
            <w:r w:rsidR="003273B7" w:rsidRPr="004C5438">
              <w:rPr>
                <w:rFonts w:asciiTheme="minorHAnsi" w:hAnsiTheme="minorHAnsi" w:cstheme="minorHAnsi"/>
                <w:szCs w:val="22"/>
              </w:rPr>
              <w:t xml:space="preserve">sub-measure A. Training Topics above. </w:t>
            </w:r>
          </w:p>
        </w:tc>
        <w:tc>
          <w:tcPr>
            <w:tcW w:w="2102" w:type="dxa"/>
            <w:tcBorders>
              <w:top w:val="single" w:sz="8" w:space="0" w:color="auto"/>
              <w:left w:val="single" w:sz="8" w:space="0" w:color="auto"/>
              <w:bottom w:val="single" w:sz="8" w:space="0" w:color="auto"/>
              <w:right w:val="single" w:sz="8" w:space="0" w:color="auto"/>
            </w:tcBorders>
          </w:tcPr>
          <w:p w14:paraId="0386564E" w14:textId="3A24DC5E"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53A9AFAC" w14:textId="7C6E9A5D" w:rsidR="00D02364" w:rsidRPr="004C5438" w:rsidRDefault="00D02364" w:rsidP="00A30666">
            <w:pPr>
              <w:rPr>
                <w:rFonts w:asciiTheme="minorHAnsi" w:hAnsiTheme="minorHAnsi" w:cstheme="minorHAnsi"/>
                <w:szCs w:val="22"/>
              </w:rPr>
            </w:pPr>
          </w:p>
        </w:tc>
      </w:tr>
      <w:tr w:rsidR="00D02364" w:rsidRPr="004C5438" w14:paraId="0181DC43" w14:textId="77777777" w:rsidTr="00C715B7">
        <w:trPr>
          <w:gridAfter w:val="1"/>
          <w:wAfter w:w="7" w:type="dxa"/>
          <w:trHeight w:val="642"/>
          <w:jc w:val="center"/>
        </w:trPr>
        <w:tc>
          <w:tcPr>
            <w:tcW w:w="7698" w:type="dxa"/>
            <w:tcBorders>
              <w:top w:val="single" w:sz="8" w:space="0" w:color="auto"/>
              <w:bottom w:val="single" w:sz="8" w:space="0" w:color="auto"/>
              <w:right w:val="single" w:sz="8" w:space="0" w:color="auto"/>
            </w:tcBorders>
            <w:shd w:val="clear" w:color="auto" w:fill="auto"/>
            <w:tcMar>
              <w:top w:w="58" w:type="dxa"/>
              <w:left w:w="115" w:type="dxa"/>
              <w:bottom w:w="58" w:type="dxa"/>
              <w:right w:w="115" w:type="dxa"/>
            </w:tcMar>
          </w:tcPr>
          <w:p w14:paraId="3D8DAEF6" w14:textId="251B815F" w:rsidR="00D02364" w:rsidRPr="004C5438" w:rsidRDefault="00D02364" w:rsidP="00A1302F">
            <w:pPr>
              <w:ind w:left="410" w:hanging="410"/>
              <w:rPr>
                <w:rFonts w:asciiTheme="minorHAnsi" w:hAnsiTheme="minorHAnsi" w:cstheme="minorHAnsi"/>
                <w:b/>
                <w:szCs w:val="22"/>
                <w:highlight w:val="yellow"/>
              </w:rPr>
            </w:pPr>
            <w:bookmarkStart w:id="166" w:name="M3Ee1Return"/>
            <w:bookmarkEnd w:id="166"/>
            <w:r w:rsidRPr="004C5438">
              <w:rPr>
                <w:rFonts w:asciiTheme="minorHAnsi" w:hAnsiTheme="minorHAnsi" w:cstheme="minorHAnsi"/>
                <w:b/>
                <w:szCs w:val="22"/>
              </w:rPr>
              <w:t xml:space="preserve">d3. </w:t>
            </w:r>
            <w:hyperlink w:anchor="M3Ee1" w:history="1">
              <w:r w:rsidRPr="004C5438">
                <w:rPr>
                  <w:rStyle w:val="Hyperlink"/>
                  <w:rFonts w:asciiTheme="minorHAnsi" w:hAnsiTheme="minorHAnsi" w:cstheme="minorHAnsi"/>
                  <w:szCs w:val="22"/>
                </w:rPr>
                <w:t xml:space="preserve">The application </w:t>
              </w:r>
              <w:r w:rsidR="00A1302F" w:rsidRPr="004C5438">
                <w:rPr>
                  <w:rStyle w:val="Hyperlink"/>
                  <w:rFonts w:asciiTheme="minorHAnsi" w:hAnsiTheme="minorHAnsi" w:cstheme="minorHAnsi"/>
                  <w:szCs w:val="22"/>
                </w:rPr>
                <w:t xml:space="preserve">includes </w:t>
              </w:r>
              <w:r w:rsidRPr="004C5438">
                <w:rPr>
                  <w:rStyle w:val="Hyperlink"/>
                  <w:rFonts w:asciiTheme="minorHAnsi" w:hAnsiTheme="minorHAnsi" w:cstheme="minorHAnsi"/>
                  <w:szCs w:val="22"/>
                </w:rPr>
                <w:t>a report or table demonstrating the methods used to maintain agency workforce capability.</w:t>
              </w:r>
            </w:hyperlink>
          </w:p>
        </w:tc>
        <w:tc>
          <w:tcPr>
            <w:tcW w:w="2102" w:type="dxa"/>
            <w:tcBorders>
              <w:top w:val="single" w:sz="8" w:space="0" w:color="auto"/>
              <w:left w:val="single" w:sz="8" w:space="0" w:color="auto"/>
              <w:bottom w:val="single" w:sz="8" w:space="0" w:color="auto"/>
              <w:right w:val="single" w:sz="8" w:space="0" w:color="auto"/>
            </w:tcBorders>
            <w:shd w:val="clear" w:color="auto" w:fill="auto"/>
            <w:tcMar>
              <w:top w:w="58" w:type="dxa"/>
              <w:left w:w="115" w:type="dxa"/>
              <w:bottom w:w="58" w:type="dxa"/>
              <w:right w:w="115" w:type="dxa"/>
            </w:tcMar>
          </w:tcPr>
          <w:p w14:paraId="7F7DDA2C" w14:textId="3326E248"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tcBorders>
            <w:shd w:val="clear" w:color="auto" w:fill="auto"/>
            <w:tcMar>
              <w:top w:w="58" w:type="dxa"/>
              <w:left w:w="115" w:type="dxa"/>
              <w:bottom w:w="58" w:type="dxa"/>
              <w:right w:w="115" w:type="dxa"/>
            </w:tcMar>
          </w:tcPr>
          <w:p w14:paraId="1A27BCC7" w14:textId="77777777" w:rsidR="00D02364" w:rsidRPr="004C5438" w:rsidRDefault="00D02364" w:rsidP="00A30666">
            <w:pPr>
              <w:rPr>
                <w:rFonts w:asciiTheme="minorHAnsi" w:hAnsiTheme="minorHAnsi" w:cstheme="minorHAnsi"/>
                <w:szCs w:val="22"/>
              </w:rPr>
            </w:pPr>
          </w:p>
        </w:tc>
      </w:tr>
      <w:tr w:rsidR="00D02364" w:rsidRPr="004C5438" w14:paraId="4B8A2725" w14:textId="77777777" w:rsidTr="00C715B7">
        <w:trPr>
          <w:gridAfter w:val="1"/>
          <w:wAfter w:w="7" w:type="dxa"/>
          <w:trHeight w:val="678"/>
          <w:jc w:val="center"/>
        </w:trPr>
        <w:tc>
          <w:tcPr>
            <w:tcW w:w="7698" w:type="dxa"/>
            <w:tcBorders>
              <w:top w:val="single" w:sz="8" w:space="0" w:color="auto"/>
              <w:bottom w:val="single" w:sz="8" w:space="0" w:color="auto"/>
              <w:right w:val="single" w:sz="8" w:space="0" w:color="auto"/>
            </w:tcBorders>
            <w:shd w:val="clear" w:color="auto" w:fill="auto"/>
            <w:tcMar>
              <w:top w:w="58" w:type="dxa"/>
              <w:left w:w="115" w:type="dxa"/>
              <w:bottom w:w="58" w:type="dxa"/>
              <w:right w:w="115" w:type="dxa"/>
            </w:tcMar>
          </w:tcPr>
          <w:p w14:paraId="6DEBB221" w14:textId="5F3C45DF" w:rsidR="00D02364" w:rsidRPr="004C5438" w:rsidRDefault="00D02364" w:rsidP="00A30666">
            <w:pPr>
              <w:ind w:left="410" w:hanging="445"/>
              <w:rPr>
                <w:rFonts w:asciiTheme="minorHAnsi" w:hAnsiTheme="minorHAnsi" w:cstheme="minorHAnsi"/>
                <w:b/>
                <w:szCs w:val="22"/>
                <w:highlight w:val="yellow"/>
              </w:rPr>
            </w:pPr>
            <w:bookmarkStart w:id="167" w:name="M3Ee2Return"/>
            <w:bookmarkEnd w:id="167"/>
            <w:r w:rsidRPr="004C5438">
              <w:rPr>
                <w:rFonts w:asciiTheme="minorHAnsi" w:hAnsiTheme="minorHAnsi" w:cstheme="minorHAnsi"/>
                <w:b/>
                <w:szCs w:val="22"/>
              </w:rPr>
              <w:t xml:space="preserve">d4. </w:t>
            </w:r>
            <w:hyperlink w:anchor="M3Ee2" w:history="1">
              <w:r w:rsidRPr="004C5438">
                <w:rPr>
                  <w:rStyle w:val="Hyperlink"/>
                  <w:rFonts w:asciiTheme="minorHAnsi" w:hAnsiTheme="minorHAnsi" w:cstheme="minorHAnsi"/>
                  <w:szCs w:val="22"/>
                </w:rPr>
                <w:t xml:space="preserve">The </w:t>
              </w:r>
              <w:r w:rsidR="0092330F" w:rsidRPr="004C5438">
                <w:rPr>
                  <w:rStyle w:val="Hyperlink"/>
                  <w:rFonts w:asciiTheme="minorHAnsi" w:hAnsiTheme="minorHAnsi" w:cstheme="minorHAnsi"/>
                  <w:szCs w:val="22"/>
                </w:rPr>
                <w:t>workforce development plan</w:t>
              </w:r>
              <w:r w:rsidRPr="004C5438">
                <w:rPr>
                  <w:rStyle w:val="Hyperlink"/>
                  <w:rFonts w:asciiTheme="minorHAnsi" w:hAnsiTheme="minorHAnsi" w:cstheme="minorHAnsi"/>
                  <w:szCs w:val="22"/>
                </w:rPr>
                <w:t xml:space="preserve"> describes how the agency routinely evaluates </w:t>
              </w:r>
              <w:r w:rsidR="00612CEB" w:rsidRPr="004C5438">
                <w:rPr>
                  <w:rStyle w:val="Hyperlink"/>
                  <w:rFonts w:asciiTheme="minorHAnsi" w:hAnsiTheme="minorHAnsi" w:cstheme="minorHAnsi"/>
                  <w:szCs w:val="22"/>
                </w:rPr>
                <w:t xml:space="preserve">preparedness </w:t>
              </w:r>
              <w:r w:rsidRPr="004C5438">
                <w:rPr>
                  <w:rStyle w:val="Hyperlink"/>
                  <w:rFonts w:asciiTheme="minorHAnsi" w:hAnsiTheme="minorHAnsi" w:cstheme="minorHAnsi"/>
                  <w:szCs w:val="22"/>
                </w:rPr>
                <w:t>workforce capability.</w:t>
              </w:r>
            </w:hyperlink>
          </w:p>
        </w:tc>
        <w:tc>
          <w:tcPr>
            <w:tcW w:w="2102" w:type="dxa"/>
            <w:tcBorders>
              <w:top w:val="single" w:sz="8" w:space="0" w:color="auto"/>
              <w:left w:val="single" w:sz="8" w:space="0" w:color="auto"/>
              <w:bottom w:val="single" w:sz="8" w:space="0" w:color="auto"/>
              <w:right w:val="single" w:sz="8" w:space="0" w:color="auto"/>
            </w:tcBorders>
            <w:shd w:val="clear" w:color="auto" w:fill="auto"/>
            <w:tcMar>
              <w:top w:w="58" w:type="dxa"/>
              <w:left w:w="115" w:type="dxa"/>
              <w:bottom w:w="58" w:type="dxa"/>
              <w:right w:w="115" w:type="dxa"/>
            </w:tcMar>
          </w:tcPr>
          <w:p w14:paraId="061D9A3F"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tcBorders>
            <w:shd w:val="clear" w:color="auto" w:fill="auto"/>
            <w:tcMar>
              <w:top w:w="58" w:type="dxa"/>
              <w:left w:w="115" w:type="dxa"/>
              <w:bottom w:w="58" w:type="dxa"/>
              <w:right w:w="115" w:type="dxa"/>
            </w:tcMar>
          </w:tcPr>
          <w:p w14:paraId="38B32473" w14:textId="77777777" w:rsidR="00D02364" w:rsidRPr="004C5438" w:rsidRDefault="00D02364" w:rsidP="00A30666">
            <w:pPr>
              <w:rPr>
                <w:rFonts w:asciiTheme="minorHAnsi" w:hAnsiTheme="minorHAnsi" w:cstheme="minorHAnsi"/>
                <w:szCs w:val="22"/>
              </w:rPr>
            </w:pPr>
          </w:p>
        </w:tc>
      </w:tr>
      <w:tr w:rsidR="00D02364" w:rsidRPr="004C5438" w14:paraId="5AE31783" w14:textId="77777777" w:rsidTr="00C853FF">
        <w:trPr>
          <w:gridAfter w:val="1"/>
          <w:wAfter w:w="7" w:type="dxa"/>
          <w:trHeight w:val="732"/>
          <w:jc w:val="center"/>
        </w:trPr>
        <w:tc>
          <w:tcPr>
            <w:tcW w:w="7698" w:type="dxa"/>
            <w:tcBorders>
              <w:top w:val="single" w:sz="8" w:space="0" w:color="auto"/>
              <w:bottom w:val="single" w:sz="8" w:space="0" w:color="auto"/>
              <w:right w:val="single" w:sz="8" w:space="0" w:color="auto"/>
            </w:tcBorders>
            <w:shd w:val="clear" w:color="auto" w:fill="auto"/>
            <w:tcMar>
              <w:top w:w="58" w:type="dxa"/>
              <w:left w:w="115" w:type="dxa"/>
              <w:bottom w:w="58" w:type="dxa"/>
              <w:right w:w="115" w:type="dxa"/>
            </w:tcMar>
          </w:tcPr>
          <w:p w14:paraId="0E0C8857" w14:textId="23E82C7E" w:rsidR="00D02364" w:rsidRPr="004C5438" w:rsidRDefault="00D02364" w:rsidP="00A1302F">
            <w:pPr>
              <w:tabs>
                <w:tab w:val="num" w:pos="821"/>
              </w:tabs>
              <w:ind w:left="410" w:hanging="445"/>
              <w:rPr>
                <w:rFonts w:asciiTheme="minorHAnsi" w:hAnsiTheme="minorHAnsi" w:cstheme="minorHAnsi"/>
                <w:szCs w:val="22"/>
              </w:rPr>
            </w:pPr>
            <w:r w:rsidRPr="004C5438">
              <w:rPr>
                <w:rFonts w:asciiTheme="minorHAnsi" w:hAnsiTheme="minorHAnsi" w:cstheme="minorHAnsi"/>
                <w:b/>
                <w:szCs w:val="22"/>
              </w:rPr>
              <w:t xml:space="preserve"> d5. </w:t>
            </w:r>
            <w:r w:rsidRPr="004C5438">
              <w:rPr>
                <w:rFonts w:asciiTheme="minorHAnsi" w:hAnsiTheme="minorHAnsi" w:cstheme="minorHAnsi"/>
                <w:szCs w:val="22"/>
              </w:rPr>
              <w:t xml:space="preserve">The application contains two examples of activities or exercises </w:t>
            </w:r>
            <w:r w:rsidR="00A1302F" w:rsidRPr="004C5438">
              <w:rPr>
                <w:rFonts w:asciiTheme="minorHAnsi" w:hAnsiTheme="minorHAnsi" w:cstheme="minorHAnsi"/>
                <w:szCs w:val="22"/>
              </w:rPr>
              <w:t xml:space="preserve">in which </w:t>
            </w:r>
            <w:r w:rsidRPr="004C5438">
              <w:rPr>
                <w:rFonts w:asciiTheme="minorHAnsi" w:hAnsiTheme="minorHAnsi" w:cstheme="minorHAnsi"/>
                <w:szCs w:val="22"/>
              </w:rPr>
              <w:t>staff had the opportunity to demonstrate competencies noted in the workforce development plan.</w:t>
            </w:r>
          </w:p>
        </w:tc>
        <w:tc>
          <w:tcPr>
            <w:tcW w:w="2102" w:type="dxa"/>
            <w:tcBorders>
              <w:top w:val="single" w:sz="8" w:space="0" w:color="auto"/>
              <w:left w:val="single" w:sz="8" w:space="0" w:color="auto"/>
              <w:bottom w:val="single" w:sz="8" w:space="0" w:color="auto"/>
              <w:right w:val="single" w:sz="8" w:space="0" w:color="auto"/>
            </w:tcBorders>
            <w:shd w:val="clear" w:color="auto" w:fill="auto"/>
            <w:tcMar>
              <w:top w:w="58" w:type="dxa"/>
              <w:left w:w="115" w:type="dxa"/>
              <w:bottom w:w="58" w:type="dxa"/>
              <w:right w:w="115" w:type="dxa"/>
            </w:tcMar>
          </w:tcPr>
          <w:p w14:paraId="11D7398A"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tcBorders>
            <w:shd w:val="clear" w:color="auto" w:fill="auto"/>
            <w:tcMar>
              <w:top w:w="58" w:type="dxa"/>
              <w:left w:w="115" w:type="dxa"/>
              <w:bottom w:w="58" w:type="dxa"/>
              <w:right w:w="115" w:type="dxa"/>
            </w:tcMar>
          </w:tcPr>
          <w:p w14:paraId="08C72500" w14:textId="77777777" w:rsidR="00D02364" w:rsidRPr="004C5438" w:rsidRDefault="00D02364" w:rsidP="00A30666">
            <w:pPr>
              <w:rPr>
                <w:rFonts w:asciiTheme="minorHAnsi" w:hAnsiTheme="minorHAnsi" w:cstheme="minorHAnsi"/>
                <w:szCs w:val="22"/>
              </w:rPr>
            </w:pPr>
          </w:p>
        </w:tc>
      </w:tr>
      <w:tr w:rsidR="00D02364" w:rsidRPr="004C5438" w14:paraId="16E34964" w14:textId="77777777" w:rsidTr="00C853FF">
        <w:trPr>
          <w:gridAfter w:val="1"/>
          <w:wAfter w:w="7" w:type="dxa"/>
          <w:trHeight w:val="732"/>
          <w:jc w:val="center"/>
        </w:trPr>
        <w:tc>
          <w:tcPr>
            <w:tcW w:w="7698" w:type="dxa"/>
            <w:tcBorders>
              <w:top w:val="single" w:sz="8" w:space="0" w:color="auto"/>
              <w:bottom w:val="single" w:sz="8" w:space="0" w:color="auto"/>
              <w:right w:val="single" w:sz="8" w:space="0" w:color="auto"/>
            </w:tcBorders>
            <w:shd w:val="clear" w:color="auto" w:fill="auto"/>
            <w:tcMar>
              <w:top w:w="58" w:type="dxa"/>
              <w:left w:w="115" w:type="dxa"/>
              <w:bottom w:w="58" w:type="dxa"/>
              <w:right w:w="115" w:type="dxa"/>
            </w:tcMar>
          </w:tcPr>
          <w:p w14:paraId="5509E45D" w14:textId="608B6F74" w:rsidR="00D02364" w:rsidRPr="004C5438" w:rsidRDefault="00D02364" w:rsidP="00A30666">
            <w:pPr>
              <w:ind w:left="432" w:hanging="432"/>
              <w:rPr>
                <w:rFonts w:asciiTheme="minorHAnsi" w:hAnsiTheme="minorHAnsi" w:cstheme="minorHAnsi"/>
                <w:szCs w:val="22"/>
              </w:rPr>
            </w:pPr>
            <w:r w:rsidRPr="004C5438">
              <w:rPr>
                <w:rFonts w:asciiTheme="minorHAnsi" w:hAnsiTheme="minorHAnsi" w:cstheme="minorHAnsi"/>
                <w:b/>
                <w:szCs w:val="22"/>
              </w:rPr>
              <w:t xml:space="preserve">d6. </w:t>
            </w:r>
            <w:r w:rsidRPr="004C5438">
              <w:rPr>
                <w:rFonts w:asciiTheme="minorHAnsi" w:hAnsiTheme="minorHAnsi" w:cstheme="minorHAnsi"/>
                <w:szCs w:val="22"/>
              </w:rPr>
              <w:t xml:space="preserve">The workforce development plan describes how </w:t>
            </w:r>
            <w:r w:rsidR="007F3A6B" w:rsidRPr="004C5438">
              <w:rPr>
                <w:rFonts w:asciiTheme="minorHAnsi" w:hAnsiTheme="minorHAnsi" w:cstheme="minorHAnsi"/>
                <w:szCs w:val="22"/>
              </w:rPr>
              <w:t xml:space="preserve">the plan </w:t>
            </w:r>
            <w:r w:rsidRPr="004C5438">
              <w:rPr>
                <w:rFonts w:asciiTheme="minorHAnsi" w:hAnsiTheme="minorHAnsi" w:cstheme="minorHAnsi"/>
                <w:szCs w:val="22"/>
              </w:rPr>
              <w:t xml:space="preserve">will be kept </w:t>
            </w:r>
            <w:proofErr w:type="gramStart"/>
            <w:r w:rsidRPr="004C5438">
              <w:rPr>
                <w:rFonts w:asciiTheme="minorHAnsi" w:hAnsiTheme="minorHAnsi" w:cstheme="minorHAnsi"/>
                <w:szCs w:val="22"/>
              </w:rPr>
              <w:t>up-to</w:t>
            </w:r>
            <w:r w:rsidR="007F3A6B" w:rsidRPr="004C5438">
              <w:rPr>
                <w:rFonts w:asciiTheme="minorHAnsi" w:hAnsiTheme="minorHAnsi" w:cstheme="minorHAnsi"/>
                <w:szCs w:val="22"/>
              </w:rPr>
              <w:t>-</w:t>
            </w:r>
            <w:r w:rsidRPr="004C5438">
              <w:rPr>
                <w:rFonts w:asciiTheme="minorHAnsi" w:hAnsiTheme="minorHAnsi" w:cstheme="minorHAnsi"/>
                <w:szCs w:val="22"/>
              </w:rPr>
              <w:t>date</w:t>
            </w:r>
            <w:proofErr w:type="gramEnd"/>
            <w:r w:rsidRPr="004C5438">
              <w:rPr>
                <w:rFonts w:asciiTheme="minorHAnsi" w:hAnsiTheme="minorHAnsi" w:cstheme="minorHAnsi"/>
                <w:szCs w:val="22"/>
              </w:rPr>
              <w:t>, providing</w:t>
            </w:r>
            <w:r w:rsidR="007F3A6B" w:rsidRPr="004C5438">
              <w:rPr>
                <w:rFonts w:asciiTheme="minorHAnsi" w:hAnsiTheme="minorHAnsi" w:cstheme="minorHAnsi"/>
                <w:szCs w:val="22"/>
              </w:rPr>
              <w:t>,</w:t>
            </w:r>
            <w:r w:rsidRPr="004C5438">
              <w:rPr>
                <w:rFonts w:asciiTheme="minorHAnsi" w:hAnsiTheme="minorHAnsi" w:cstheme="minorHAnsi"/>
                <w:szCs w:val="22"/>
              </w:rPr>
              <w:t xml:space="preserve"> at a minimum</w:t>
            </w:r>
            <w:r w:rsidR="007F3A6B" w:rsidRPr="004C5438">
              <w:rPr>
                <w:rFonts w:asciiTheme="minorHAnsi" w:hAnsiTheme="minorHAnsi" w:cstheme="minorHAnsi"/>
                <w:szCs w:val="22"/>
              </w:rPr>
              <w:t>,</w:t>
            </w:r>
            <w:r w:rsidRPr="004C5438">
              <w:rPr>
                <w:rFonts w:asciiTheme="minorHAnsi" w:hAnsiTheme="minorHAnsi" w:cstheme="minorHAnsi"/>
                <w:szCs w:val="22"/>
              </w:rPr>
              <w:t xml:space="preserve"> the following:</w:t>
            </w:r>
          </w:p>
          <w:p w14:paraId="778AB393" w14:textId="77777777" w:rsidR="00D02364" w:rsidRPr="004C5438" w:rsidRDefault="00D02364" w:rsidP="00390B10">
            <w:pPr>
              <w:numPr>
                <w:ilvl w:val="0"/>
                <w:numId w:val="9"/>
              </w:numPr>
              <w:tabs>
                <w:tab w:val="clear" w:pos="1224"/>
                <w:tab w:val="num" w:pos="1047"/>
              </w:tabs>
              <w:ind w:left="1047"/>
              <w:rPr>
                <w:rFonts w:asciiTheme="minorHAnsi" w:hAnsiTheme="minorHAnsi" w:cstheme="minorHAnsi"/>
                <w:szCs w:val="22"/>
              </w:rPr>
            </w:pPr>
            <w:r w:rsidRPr="004C5438">
              <w:rPr>
                <w:rFonts w:asciiTheme="minorHAnsi" w:hAnsiTheme="minorHAnsi" w:cstheme="minorHAnsi"/>
                <w:szCs w:val="22"/>
              </w:rPr>
              <w:t xml:space="preserve">Who will update the workforce development </w:t>
            </w:r>
            <w:proofErr w:type="gramStart"/>
            <w:r w:rsidRPr="004C5438">
              <w:rPr>
                <w:rFonts w:asciiTheme="minorHAnsi" w:hAnsiTheme="minorHAnsi" w:cstheme="minorHAnsi"/>
                <w:szCs w:val="22"/>
              </w:rPr>
              <w:t>plan;</w:t>
            </w:r>
            <w:proofErr w:type="gramEnd"/>
          </w:p>
          <w:p w14:paraId="1F180EE8" w14:textId="77777777" w:rsidR="00D02364" w:rsidRPr="004C5438" w:rsidRDefault="00D02364" w:rsidP="00390B10">
            <w:pPr>
              <w:numPr>
                <w:ilvl w:val="0"/>
                <w:numId w:val="9"/>
              </w:numPr>
              <w:tabs>
                <w:tab w:val="clear" w:pos="1224"/>
              </w:tabs>
              <w:ind w:left="1047"/>
              <w:rPr>
                <w:rFonts w:asciiTheme="minorHAnsi" w:hAnsiTheme="minorHAnsi" w:cstheme="minorHAnsi"/>
                <w:szCs w:val="22"/>
              </w:rPr>
            </w:pPr>
            <w:r w:rsidRPr="004C5438">
              <w:rPr>
                <w:rFonts w:asciiTheme="minorHAnsi" w:hAnsiTheme="minorHAnsi" w:cstheme="minorHAnsi"/>
                <w:szCs w:val="22"/>
              </w:rPr>
              <w:t xml:space="preserve">How the plan will be coordinated with any agency-wide workforce development </w:t>
            </w:r>
            <w:proofErr w:type="gramStart"/>
            <w:r w:rsidRPr="004C5438">
              <w:rPr>
                <w:rFonts w:asciiTheme="minorHAnsi" w:hAnsiTheme="minorHAnsi" w:cstheme="minorHAnsi"/>
                <w:szCs w:val="22"/>
              </w:rPr>
              <w:t>plan;</w:t>
            </w:r>
            <w:proofErr w:type="gramEnd"/>
          </w:p>
          <w:p w14:paraId="7900A189" w14:textId="77777777" w:rsidR="00D02364" w:rsidRPr="004C5438" w:rsidRDefault="00D02364" w:rsidP="00390B10">
            <w:pPr>
              <w:numPr>
                <w:ilvl w:val="0"/>
                <w:numId w:val="9"/>
              </w:numPr>
              <w:tabs>
                <w:tab w:val="clear" w:pos="1224"/>
                <w:tab w:val="num" w:pos="1047"/>
              </w:tabs>
              <w:ind w:left="1047"/>
              <w:rPr>
                <w:rFonts w:asciiTheme="minorHAnsi" w:hAnsiTheme="minorHAnsi" w:cstheme="minorHAnsi"/>
                <w:szCs w:val="22"/>
              </w:rPr>
            </w:pPr>
            <w:r w:rsidRPr="004C5438">
              <w:rPr>
                <w:rFonts w:asciiTheme="minorHAnsi" w:hAnsiTheme="minorHAnsi" w:cstheme="minorHAnsi"/>
                <w:szCs w:val="22"/>
              </w:rPr>
              <w:t xml:space="preserve">How updates will be </w:t>
            </w:r>
            <w:proofErr w:type="gramStart"/>
            <w:r w:rsidRPr="004C5438">
              <w:rPr>
                <w:rFonts w:asciiTheme="minorHAnsi" w:hAnsiTheme="minorHAnsi" w:cstheme="minorHAnsi"/>
                <w:szCs w:val="22"/>
              </w:rPr>
              <w:t>conducted;</w:t>
            </w:r>
            <w:proofErr w:type="gramEnd"/>
            <w:r w:rsidRPr="004C5438">
              <w:rPr>
                <w:rFonts w:asciiTheme="minorHAnsi" w:hAnsiTheme="minorHAnsi" w:cstheme="minorHAnsi"/>
                <w:szCs w:val="22"/>
              </w:rPr>
              <w:t xml:space="preserve"> </w:t>
            </w:r>
          </w:p>
          <w:p w14:paraId="2841FB02" w14:textId="77777777" w:rsidR="00D02364" w:rsidRPr="004C5438" w:rsidRDefault="00D02364" w:rsidP="00390B10">
            <w:pPr>
              <w:numPr>
                <w:ilvl w:val="0"/>
                <w:numId w:val="9"/>
              </w:numPr>
              <w:tabs>
                <w:tab w:val="clear" w:pos="1224"/>
              </w:tabs>
              <w:ind w:left="1047"/>
              <w:rPr>
                <w:rFonts w:asciiTheme="minorHAnsi" w:hAnsiTheme="minorHAnsi" w:cstheme="minorHAnsi"/>
                <w:szCs w:val="22"/>
              </w:rPr>
            </w:pPr>
            <w:r w:rsidRPr="004C5438">
              <w:rPr>
                <w:rFonts w:asciiTheme="minorHAnsi" w:hAnsiTheme="minorHAnsi" w:cstheme="minorHAnsi"/>
                <w:szCs w:val="22"/>
              </w:rPr>
              <w:t>When updates will take place; and</w:t>
            </w:r>
          </w:p>
          <w:p w14:paraId="0647477C" w14:textId="77777777" w:rsidR="00D02364" w:rsidRPr="004C5438" w:rsidRDefault="00D02364" w:rsidP="00390B10">
            <w:pPr>
              <w:numPr>
                <w:ilvl w:val="0"/>
                <w:numId w:val="9"/>
              </w:numPr>
              <w:tabs>
                <w:tab w:val="clear" w:pos="1224"/>
                <w:tab w:val="num" w:pos="1047"/>
              </w:tabs>
              <w:ind w:left="1047"/>
              <w:rPr>
                <w:rFonts w:asciiTheme="minorHAnsi" w:hAnsiTheme="minorHAnsi" w:cstheme="minorHAnsi"/>
                <w:szCs w:val="22"/>
              </w:rPr>
            </w:pPr>
            <w:r w:rsidRPr="004C5438">
              <w:rPr>
                <w:rFonts w:asciiTheme="minorHAnsi" w:hAnsiTheme="minorHAnsi" w:cstheme="minorHAnsi"/>
                <w:szCs w:val="22"/>
              </w:rPr>
              <w:lastRenderedPageBreak/>
              <w:t>How new employees will be trained, assessed, and incorporated into the workforce development plan.</w:t>
            </w:r>
          </w:p>
        </w:tc>
        <w:tc>
          <w:tcPr>
            <w:tcW w:w="2102" w:type="dxa"/>
            <w:tcBorders>
              <w:top w:val="single" w:sz="8" w:space="0" w:color="auto"/>
              <w:left w:val="single" w:sz="8" w:space="0" w:color="auto"/>
              <w:bottom w:val="single" w:sz="8" w:space="0" w:color="auto"/>
              <w:right w:val="single" w:sz="8" w:space="0" w:color="auto"/>
            </w:tcBorders>
            <w:shd w:val="clear" w:color="auto" w:fill="auto"/>
            <w:tcMar>
              <w:top w:w="58" w:type="dxa"/>
              <w:left w:w="115" w:type="dxa"/>
              <w:bottom w:w="58" w:type="dxa"/>
              <w:right w:w="115" w:type="dxa"/>
            </w:tcMar>
          </w:tcPr>
          <w:p w14:paraId="778E05A8"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tcBorders>
            <w:shd w:val="clear" w:color="auto" w:fill="auto"/>
            <w:tcMar>
              <w:top w:w="58" w:type="dxa"/>
              <w:left w:w="115" w:type="dxa"/>
              <w:bottom w:w="58" w:type="dxa"/>
              <w:right w:w="115" w:type="dxa"/>
            </w:tcMar>
          </w:tcPr>
          <w:p w14:paraId="1E7C0547" w14:textId="77777777" w:rsidR="00D02364" w:rsidRPr="004C5438" w:rsidRDefault="00D02364" w:rsidP="00A30666">
            <w:pPr>
              <w:rPr>
                <w:rFonts w:asciiTheme="minorHAnsi" w:hAnsiTheme="minorHAnsi" w:cstheme="minorHAnsi"/>
                <w:szCs w:val="22"/>
              </w:rPr>
            </w:pPr>
          </w:p>
        </w:tc>
      </w:tr>
      <w:tr w:rsidR="00D02364" w:rsidRPr="004C5438" w14:paraId="49CFCB20" w14:textId="77777777" w:rsidTr="00C853FF">
        <w:trPr>
          <w:gridAfter w:val="1"/>
          <w:wAfter w:w="7" w:type="dxa"/>
          <w:trHeight w:val="66"/>
          <w:jc w:val="center"/>
        </w:trPr>
        <w:tc>
          <w:tcPr>
            <w:tcW w:w="7698" w:type="dxa"/>
            <w:tcBorders>
              <w:top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28833794" w14:textId="44433A63" w:rsidR="00D02364" w:rsidRPr="004C5438" w:rsidRDefault="00000000" w:rsidP="00390B10">
            <w:pPr>
              <w:numPr>
                <w:ilvl w:val="0"/>
                <w:numId w:val="8"/>
              </w:numPr>
              <w:tabs>
                <w:tab w:val="clear" w:pos="720"/>
              </w:tabs>
              <w:ind w:left="371" w:hanging="360"/>
              <w:rPr>
                <w:rFonts w:asciiTheme="minorHAnsi" w:hAnsiTheme="minorHAnsi" w:cstheme="minorHAnsi"/>
                <w:b/>
                <w:szCs w:val="22"/>
              </w:rPr>
            </w:pPr>
            <w:hyperlink w:anchor="JITT" w:history="1">
              <w:r w:rsidR="00D02364" w:rsidRPr="004C5438">
                <w:rPr>
                  <w:rStyle w:val="Hyperlink"/>
                  <w:rFonts w:asciiTheme="minorHAnsi" w:hAnsiTheme="minorHAnsi" w:cstheme="minorHAnsi"/>
                  <w:b/>
                  <w:szCs w:val="22"/>
                </w:rPr>
                <w:t>Just-in-time Training</w:t>
              </w:r>
            </w:hyperlink>
            <w:r w:rsidR="00D02364" w:rsidRPr="004C5438">
              <w:rPr>
                <w:rFonts w:asciiTheme="minorHAnsi" w:hAnsiTheme="minorHAnsi" w:cstheme="minorHAnsi"/>
                <w:b/>
                <w:szCs w:val="22"/>
              </w:rPr>
              <w:t xml:space="preserve"> (JITT)</w:t>
            </w:r>
          </w:p>
        </w:tc>
        <w:tc>
          <w:tcPr>
            <w:tcW w:w="2102" w:type="dxa"/>
            <w:tcBorders>
              <w:top w:val="single" w:sz="8" w:space="0" w:color="auto"/>
              <w:left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4CF7EFB9"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585" w:type="dxa"/>
            <w:tcBorders>
              <w:top w:val="single" w:sz="8" w:space="0" w:color="auto"/>
              <w:left w:val="single" w:sz="8" w:space="0" w:color="auto"/>
              <w:bottom w:val="single" w:sz="8" w:space="0" w:color="auto"/>
            </w:tcBorders>
            <w:shd w:val="clear" w:color="auto" w:fill="FFE6B8"/>
            <w:tcMar>
              <w:top w:w="58" w:type="dxa"/>
              <w:left w:w="115" w:type="dxa"/>
              <w:bottom w:w="58" w:type="dxa"/>
              <w:right w:w="115" w:type="dxa"/>
            </w:tcMar>
            <w:vAlign w:val="center"/>
          </w:tcPr>
          <w:p w14:paraId="5EB46692"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6266CB41" w14:textId="77777777" w:rsidTr="00C853FF">
        <w:trPr>
          <w:trHeight w:val="102"/>
          <w:jc w:val="center"/>
        </w:trPr>
        <w:tc>
          <w:tcPr>
            <w:tcW w:w="13392" w:type="dxa"/>
            <w:gridSpan w:val="4"/>
            <w:tcBorders>
              <w:top w:val="single" w:sz="8" w:space="0" w:color="auto"/>
              <w:bottom w:val="single" w:sz="8" w:space="0" w:color="auto"/>
            </w:tcBorders>
            <w:tcMar>
              <w:top w:w="58" w:type="dxa"/>
              <w:left w:w="115" w:type="dxa"/>
              <w:bottom w:w="58" w:type="dxa"/>
              <w:right w:w="115" w:type="dxa"/>
            </w:tcMar>
            <w:vAlign w:val="center"/>
          </w:tcPr>
          <w:p w14:paraId="43B06D88" w14:textId="77777777" w:rsidR="00D02364" w:rsidRPr="004C5438" w:rsidRDefault="00D02364" w:rsidP="00A30666">
            <w:pPr>
              <w:rPr>
                <w:rFonts w:asciiTheme="minorHAnsi" w:hAnsiTheme="minorHAnsi" w:cstheme="minorHAnsi"/>
                <w:b/>
                <w:color w:val="000080"/>
                <w:szCs w:val="22"/>
              </w:rPr>
            </w:pPr>
            <w:r w:rsidRPr="004C5438">
              <w:rPr>
                <w:rFonts w:asciiTheme="minorHAnsi" w:hAnsiTheme="minorHAnsi" w:cstheme="minorHAnsi"/>
                <w:b/>
                <w:szCs w:val="22"/>
              </w:rPr>
              <w:t>e1. Just-in-time training implementation</w:t>
            </w:r>
          </w:p>
        </w:tc>
      </w:tr>
      <w:tr w:rsidR="00D02364" w:rsidRPr="004C5438" w14:paraId="49A7FADA" w14:textId="77777777" w:rsidTr="00112AAD">
        <w:trPr>
          <w:trHeight w:val="534"/>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1C905615" w14:textId="76D0E9CA" w:rsidR="00D02364" w:rsidRPr="004C5438" w:rsidRDefault="00D02364" w:rsidP="00A1302F">
            <w:pPr>
              <w:ind w:left="685" w:hanging="360"/>
              <w:rPr>
                <w:rFonts w:asciiTheme="minorHAnsi" w:hAnsiTheme="minorHAnsi" w:cstheme="minorHAnsi"/>
                <w:b/>
                <w:szCs w:val="22"/>
              </w:rPr>
            </w:pPr>
            <w:r w:rsidRPr="004C5438">
              <w:rPr>
                <w:rFonts w:asciiTheme="minorHAnsi" w:hAnsiTheme="minorHAnsi" w:cstheme="minorHAnsi"/>
                <w:b/>
                <w:szCs w:val="22"/>
              </w:rPr>
              <w:t xml:space="preserve">e1i. </w:t>
            </w:r>
            <w:r w:rsidRPr="004C5438">
              <w:rPr>
                <w:rFonts w:asciiTheme="minorHAnsi" w:hAnsiTheme="minorHAnsi" w:cstheme="minorHAnsi"/>
                <w:szCs w:val="22"/>
              </w:rPr>
              <w:t xml:space="preserve">The plan </w:t>
            </w:r>
            <w:r w:rsidR="00A1302F" w:rsidRPr="004C5438">
              <w:rPr>
                <w:rFonts w:asciiTheme="minorHAnsi" w:hAnsiTheme="minorHAnsi" w:cstheme="minorHAnsi"/>
                <w:szCs w:val="22"/>
              </w:rPr>
              <w:t xml:space="preserve">includes </w:t>
            </w:r>
            <w:r w:rsidRPr="004C5438">
              <w:rPr>
                <w:rFonts w:asciiTheme="minorHAnsi" w:hAnsiTheme="minorHAnsi" w:cstheme="minorHAnsi"/>
                <w:szCs w:val="22"/>
              </w:rPr>
              <w:t xml:space="preserve">a narrative describing how </w:t>
            </w:r>
            <w:hyperlink w:anchor="JITT" w:history="1">
              <w:r w:rsidR="00112AAD" w:rsidRPr="004C5438">
                <w:rPr>
                  <w:rStyle w:val="Hyperlink"/>
                  <w:rFonts w:asciiTheme="minorHAnsi" w:hAnsiTheme="minorHAnsi" w:cstheme="minorHAnsi"/>
                  <w:szCs w:val="22"/>
                </w:rPr>
                <w:t>JITT</w:t>
              </w:r>
            </w:hyperlink>
            <w:r w:rsidRPr="004C5438">
              <w:rPr>
                <w:rFonts w:asciiTheme="minorHAnsi" w:hAnsiTheme="minorHAnsi" w:cstheme="minorHAnsi"/>
                <w:szCs w:val="22"/>
              </w:rPr>
              <w:t xml:space="preserve"> is implemented.</w:t>
            </w:r>
          </w:p>
        </w:tc>
        <w:tc>
          <w:tcPr>
            <w:tcW w:w="2102" w:type="dxa"/>
            <w:tcBorders>
              <w:top w:val="single" w:sz="8" w:space="0" w:color="auto"/>
              <w:left w:val="single" w:sz="8" w:space="0" w:color="auto"/>
              <w:bottom w:val="single" w:sz="8" w:space="0" w:color="auto"/>
              <w:right w:val="single" w:sz="8" w:space="0" w:color="auto"/>
            </w:tcBorders>
          </w:tcPr>
          <w:p w14:paraId="68431275"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7028007F" w14:textId="77777777" w:rsidR="00D02364" w:rsidRPr="004C5438" w:rsidRDefault="00D02364" w:rsidP="00A30666">
            <w:pPr>
              <w:rPr>
                <w:rFonts w:asciiTheme="minorHAnsi" w:hAnsiTheme="minorHAnsi" w:cstheme="minorHAnsi"/>
                <w:szCs w:val="22"/>
              </w:rPr>
            </w:pPr>
          </w:p>
        </w:tc>
      </w:tr>
      <w:tr w:rsidR="00D02364" w:rsidRPr="004C5438" w14:paraId="16730083" w14:textId="77777777" w:rsidTr="00C853FF">
        <w:trPr>
          <w:trHeight w:val="66"/>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4C4F5AA1" w14:textId="39A48F0F" w:rsidR="00D02364" w:rsidRPr="004C5438" w:rsidRDefault="00D02364" w:rsidP="00A1302F">
            <w:pPr>
              <w:ind w:left="685" w:hanging="360"/>
              <w:rPr>
                <w:rFonts w:asciiTheme="minorHAnsi" w:hAnsiTheme="minorHAnsi" w:cstheme="minorHAnsi"/>
                <w:b/>
                <w:szCs w:val="22"/>
              </w:rPr>
            </w:pPr>
            <w:r w:rsidRPr="004C5438">
              <w:rPr>
                <w:rFonts w:asciiTheme="minorHAnsi" w:hAnsiTheme="minorHAnsi" w:cstheme="minorHAnsi"/>
                <w:b/>
                <w:szCs w:val="22"/>
              </w:rPr>
              <w:t xml:space="preserve">e1ii. </w:t>
            </w:r>
            <w:r w:rsidRPr="004C5438">
              <w:rPr>
                <w:rFonts w:asciiTheme="minorHAnsi" w:hAnsiTheme="minorHAnsi" w:cstheme="minorHAnsi"/>
                <w:szCs w:val="22"/>
              </w:rPr>
              <w:t>The plan identifies</w:t>
            </w:r>
            <w:r w:rsidR="007D4E9A" w:rsidRPr="004C5438">
              <w:rPr>
                <w:rFonts w:asciiTheme="minorHAnsi" w:hAnsiTheme="minorHAnsi" w:cstheme="minorHAnsi"/>
                <w:szCs w:val="22"/>
              </w:rPr>
              <w:t xml:space="preserve"> the position or </w:t>
            </w:r>
            <w:r w:rsidR="00FF11E1" w:rsidRPr="004C5438">
              <w:rPr>
                <w:rFonts w:asciiTheme="minorHAnsi" w:hAnsiTheme="minorHAnsi" w:cstheme="minorHAnsi"/>
                <w:szCs w:val="22"/>
              </w:rPr>
              <w:t>subject matter expert (</w:t>
            </w:r>
            <w:r w:rsidR="007D4E9A" w:rsidRPr="004C5438">
              <w:rPr>
                <w:rFonts w:asciiTheme="minorHAnsi" w:hAnsiTheme="minorHAnsi" w:cstheme="minorHAnsi"/>
                <w:szCs w:val="22"/>
              </w:rPr>
              <w:t>SME</w:t>
            </w:r>
            <w:r w:rsidR="00FF11E1" w:rsidRPr="004C5438">
              <w:rPr>
                <w:rFonts w:asciiTheme="minorHAnsi" w:hAnsiTheme="minorHAnsi" w:cstheme="minorHAnsi"/>
                <w:szCs w:val="22"/>
              </w:rPr>
              <w:t>)</w:t>
            </w:r>
            <w:r w:rsidRPr="004C5438">
              <w:rPr>
                <w:rFonts w:asciiTheme="minorHAnsi" w:hAnsiTheme="minorHAnsi" w:cstheme="minorHAnsi"/>
                <w:szCs w:val="22"/>
              </w:rPr>
              <w:t xml:space="preserve"> who will provide the </w:t>
            </w:r>
            <w:hyperlink w:anchor="JITT" w:history="1">
              <w:r w:rsidR="00112AAD" w:rsidRPr="004C5438">
                <w:rPr>
                  <w:rStyle w:val="Hyperlink"/>
                  <w:rFonts w:asciiTheme="minorHAnsi" w:hAnsiTheme="minorHAnsi" w:cstheme="minorHAnsi"/>
                  <w:szCs w:val="22"/>
                </w:rPr>
                <w:t>JITT</w:t>
              </w:r>
            </w:hyperlink>
            <w:r w:rsidRPr="004C5438">
              <w:rPr>
                <w:rFonts w:asciiTheme="minorHAnsi" w:hAnsiTheme="minorHAnsi" w:cstheme="minorHAnsi"/>
                <w:szCs w:val="22"/>
              </w:rPr>
              <w:t xml:space="preserve"> and </w:t>
            </w:r>
            <w:r w:rsidR="00A1302F" w:rsidRPr="004C5438">
              <w:rPr>
                <w:rFonts w:asciiTheme="minorHAnsi" w:hAnsiTheme="minorHAnsi" w:cstheme="minorHAnsi"/>
                <w:szCs w:val="22"/>
              </w:rPr>
              <w:t xml:space="preserve">its </w:t>
            </w:r>
            <w:r w:rsidRPr="004C5438">
              <w:rPr>
                <w:rFonts w:asciiTheme="minorHAnsi" w:hAnsiTheme="minorHAnsi" w:cstheme="minorHAnsi"/>
                <w:szCs w:val="22"/>
              </w:rPr>
              <w:t>intended audience.</w:t>
            </w:r>
          </w:p>
        </w:tc>
        <w:tc>
          <w:tcPr>
            <w:tcW w:w="2102" w:type="dxa"/>
            <w:tcBorders>
              <w:top w:val="single" w:sz="8" w:space="0" w:color="auto"/>
              <w:left w:val="single" w:sz="8" w:space="0" w:color="auto"/>
              <w:bottom w:val="single" w:sz="8" w:space="0" w:color="auto"/>
              <w:right w:val="single" w:sz="8" w:space="0" w:color="auto"/>
            </w:tcBorders>
          </w:tcPr>
          <w:p w14:paraId="1B54BFBC"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1D4C62B2" w14:textId="77777777" w:rsidR="00D02364" w:rsidRPr="004C5438" w:rsidRDefault="00D02364" w:rsidP="00A30666">
            <w:pPr>
              <w:rPr>
                <w:rFonts w:asciiTheme="minorHAnsi" w:hAnsiTheme="minorHAnsi" w:cstheme="minorHAnsi"/>
                <w:szCs w:val="22"/>
              </w:rPr>
            </w:pPr>
          </w:p>
        </w:tc>
      </w:tr>
      <w:tr w:rsidR="00D02364" w:rsidRPr="004C5438" w14:paraId="20BE8475" w14:textId="77777777" w:rsidTr="00112AAD">
        <w:trPr>
          <w:trHeight w:val="417"/>
          <w:jc w:val="center"/>
        </w:trPr>
        <w:tc>
          <w:tcPr>
            <w:tcW w:w="7698" w:type="dxa"/>
            <w:tcBorders>
              <w:top w:val="single" w:sz="8" w:space="0" w:color="auto"/>
              <w:bottom w:val="single" w:sz="8" w:space="0" w:color="auto"/>
              <w:right w:val="single" w:sz="8" w:space="0" w:color="auto"/>
            </w:tcBorders>
            <w:shd w:val="clear" w:color="auto" w:fill="auto"/>
            <w:tcMar>
              <w:top w:w="58" w:type="dxa"/>
              <w:left w:w="115" w:type="dxa"/>
              <w:bottom w:w="58" w:type="dxa"/>
              <w:right w:w="115" w:type="dxa"/>
            </w:tcMar>
          </w:tcPr>
          <w:p w14:paraId="54E75DC2" w14:textId="7A64A210" w:rsidR="00D02364" w:rsidRPr="004C5438" w:rsidRDefault="008B7895" w:rsidP="00A1302F">
            <w:pPr>
              <w:rPr>
                <w:rFonts w:asciiTheme="minorHAnsi" w:hAnsiTheme="minorHAnsi" w:cstheme="minorHAnsi"/>
                <w:szCs w:val="22"/>
              </w:rPr>
            </w:pPr>
            <w:r w:rsidRPr="004C5438">
              <w:rPr>
                <w:rFonts w:asciiTheme="minorHAnsi" w:hAnsiTheme="minorHAnsi" w:cstheme="minorHAnsi"/>
                <w:b/>
                <w:szCs w:val="22"/>
              </w:rPr>
              <w:t xml:space="preserve">      </w:t>
            </w:r>
            <w:bookmarkStart w:id="168" w:name="M3Ee1iiiReturn"/>
            <w:bookmarkEnd w:id="168"/>
            <w:r w:rsidR="00D02364" w:rsidRPr="004C5438">
              <w:rPr>
                <w:rFonts w:asciiTheme="minorHAnsi" w:hAnsiTheme="minorHAnsi" w:cstheme="minorHAnsi"/>
                <w:b/>
                <w:szCs w:val="22"/>
              </w:rPr>
              <w:t>e1iii.</w:t>
            </w:r>
            <w:r w:rsidR="00D02364" w:rsidRPr="004C5438">
              <w:rPr>
                <w:rFonts w:asciiTheme="minorHAnsi" w:hAnsiTheme="minorHAnsi" w:cstheme="minorHAnsi"/>
                <w:szCs w:val="22"/>
              </w:rPr>
              <w:t xml:space="preserve"> </w:t>
            </w:r>
            <w:hyperlink w:anchor="M3Ee1iii" w:history="1">
              <w:r w:rsidR="00D02364" w:rsidRPr="004C5438">
                <w:rPr>
                  <w:rStyle w:val="Hyperlink"/>
                  <w:rFonts w:asciiTheme="minorHAnsi" w:hAnsiTheme="minorHAnsi" w:cstheme="minorHAnsi"/>
                  <w:szCs w:val="22"/>
                </w:rPr>
                <w:t xml:space="preserve">The plan describes how the </w:t>
              </w:r>
              <w:r w:rsidR="00112AAD" w:rsidRPr="004C5438">
                <w:rPr>
                  <w:rStyle w:val="Hyperlink"/>
                  <w:rFonts w:asciiTheme="minorHAnsi" w:hAnsiTheme="minorHAnsi" w:cstheme="minorHAnsi"/>
                  <w:szCs w:val="22"/>
                </w:rPr>
                <w:t>JITT</w:t>
              </w:r>
              <w:r w:rsidR="00D02364" w:rsidRPr="004C5438">
                <w:rPr>
                  <w:rStyle w:val="Hyperlink"/>
                  <w:rFonts w:asciiTheme="minorHAnsi" w:hAnsiTheme="minorHAnsi" w:cstheme="minorHAnsi"/>
                  <w:szCs w:val="22"/>
                </w:rPr>
                <w:t xml:space="preserve"> </w:t>
              </w:r>
              <w:r w:rsidR="00A1302F" w:rsidRPr="004C5438">
                <w:rPr>
                  <w:rStyle w:val="Hyperlink"/>
                  <w:rFonts w:asciiTheme="minorHAnsi" w:hAnsiTheme="minorHAnsi" w:cstheme="minorHAnsi"/>
                  <w:szCs w:val="22"/>
                </w:rPr>
                <w:t xml:space="preserve">will be </w:t>
              </w:r>
              <w:r w:rsidR="00D02364" w:rsidRPr="004C5438">
                <w:rPr>
                  <w:rStyle w:val="Hyperlink"/>
                  <w:rFonts w:asciiTheme="minorHAnsi" w:hAnsiTheme="minorHAnsi" w:cstheme="minorHAnsi"/>
                  <w:szCs w:val="22"/>
                </w:rPr>
                <w:t>updated.</w:t>
              </w:r>
            </w:hyperlink>
          </w:p>
        </w:tc>
        <w:tc>
          <w:tcPr>
            <w:tcW w:w="2102" w:type="dxa"/>
            <w:tcBorders>
              <w:top w:val="single" w:sz="8" w:space="0" w:color="auto"/>
              <w:left w:val="single" w:sz="8" w:space="0" w:color="auto"/>
              <w:bottom w:val="single" w:sz="8" w:space="0" w:color="auto"/>
              <w:right w:val="single" w:sz="8" w:space="0" w:color="auto"/>
            </w:tcBorders>
          </w:tcPr>
          <w:p w14:paraId="4B04AFD8"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0DDADF8B" w14:textId="77777777" w:rsidR="00D02364" w:rsidRPr="004C5438" w:rsidRDefault="00D02364" w:rsidP="00A30666">
            <w:pPr>
              <w:rPr>
                <w:rFonts w:asciiTheme="minorHAnsi" w:hAnsiTheme="minorHAnsi" w:cstheme="minorHAnsi"/>
                <w:szCs w:val="22"/>
              </w:rPr>
            </w:pPr>
          </w:p>
        </w:tc>
      </w:tr>
      <w:tr w:rsidR="00D02364" w:rsidRPr="004C5438" w14:paraId="78C4C1E1" w14:textId="77777777" w:rsidTr="0079254E">
        <w:trPr>
          <w:trHeight w:val="399"/>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47EC2F61" w14:textId="36C32871" w:rsidR="00D02364" w:rsidRPr="004C5438" w:rsidRDefault="00D02364" w:rsidP="00A30666">
            <w:pPr>
              <w:ind w:left="685" w:hanging="360"/>
              <w:rPr>
                <w:rFonts w:asciiTheme="minorHAnsi" w:hAnsiTheme="minorHAnsi" w:cstheme="minorHAnsi"/>
                <w:szCs w:val="22"/>
              </w:rPr>
            </w:pPr>
            <w:r w:rsidRPr="004C5438">
              <w:rPr>
                <w:rFonts w:asciiTheme="minorHAnsi" w:hAnsiTheme="minorHAnsi" w:cstheme="minorHAnsi"/>
                <w:b/>
                <w:szCs w:val="22"/>
              </w:rPr>
              <w:t>e1iv.</w:t>
            </w:r>
            <w:r w:rsidRPr="004C5438">
              <w:rPr>
                <w:rFonts w:asciiTheme="minorHAnsi" w:hAnsiTheme="minorHAnsi" w:cstheme="minorHAnsi"/>
                <w:szCs w:val="22"/>
              </w:rPr>
              <w:t xml:space="preserve"> The plan describes where </w:t>
            </w:r>
            <w:hyperlink w:anchor="JITT" w:history="1">
              <w:r w:rsidRPr="004C5438">
                <w:rPr>
                  <w:rStyle w:val="Hyperlink"/>
                  <w:rFonts w:asciiTheme="minorHAnsi" w:hAnsiTheme="minorHAnsi" w:cstheme="minorHAnsi"/>
                  <w:szCs w:val="22"/>
                </w:rPr>
                <w:t>J</w:t>
              </w:r>
              <w:r w:rsidR="00112AAD" w:rsidRPr="004C5438">
                <w:rPr>
                  <w:rStyle w:val="Hyperlink"/>
                  <w:rFonts w:asciiTheme="minorHAnsi" w:hAnsiTheme="minorHAnsi" w:cstheme="minorHAnsi"/>
                  <w:szCs w:val="22"/>
                </w:rPr>
                <w:t>I</w:t>
              </w:r>
              <w:r w:rsidRPr="004C5438">
                <w:rPr>
                  <w:rStyle w:val="Hyperlink"/>
                  <w:rFonts w:asciiTheme="minorHAnsi" w:hAnsiTheme="minorHAnsi" w:cstheme="minorHAnsi"/>
                  <w:szCs w:val="22"/>
                </w:rPr>
                <w:t>TT</w:t>
              </w:r>
            </w:hyperlink>
            <w:r w:rsidRPr="004C5438">
              <w:rPr>
                <w:rFonts w:asciiTheme="minorHAnsi" w:hAnsiTheme="minorHAnsi" w:cstheme="minorHAnsi"/>
                <w:szCs w:val="22"/>
              </w:rPr>
              <w:t xml:space="preserve"> resources are located and how they are accessed when needed.</w:t>
            </w:r>
          </w:p>
        </w:tc>
        <w:tc>
          <w:tcPr>
            <w:tcW w:w="2102" w:type="dxa"/>
            <w:tcBorders>
              <w:top w:val="single" w:sz="8" w:space="0" w:color="auto"/>
              <w:left w:val="single" w:sz="8" w:space="0" w:color="auto"/>
              <w:bottom w:val="single" w:sz="8" w:space="0" w:color="auto"/>
              <w:right w:val="single" w:sz="8" w:space="0" w:color="auto"/>
            </w:tcBorders>
          </w:tcPr>
          <w:p w14:paraId="4AE282E4"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6EC438D2" w14:textId="77777777" w:rsidR="00D02364" w:rsidRPr="004C5438" w:rsidRDefault="00D02364" w:rsidP="00A30666">
            <w:pPr>
              <w:rPr>
                <w:rFonts w:asciiTheme="minorHAnsi" w:hAnsiTheme="minorHAnsi" w:cstheme="minorHAnsi"/>
                <w:szCs w:val="22"/>
              </w:rPr>
            </w:pPr>
          </w:p>
        </w:tc>
      </w:tr>
      <w:tr w:rsidR="00D02364" w:rsidRPr="004C5438" w14:paraId="7AA89D32" w14:textId="77777777" w:rsidTr="00C853FF">
        <w:trPr>
          <w:trHeight w:val="367"/>
          <w:jc w:val="center"/>
        </w:trPr>
        <w:tc>
          <w:tcPr>
            <w:tcW w:w="13392" w:type="dxa"/>
            <w:gridSpan w:val="4"/>
            <w:tcBorders>
              <w:top w:val="single" w:sz="8" w:space="0" w:color="auto"/>
              <w:bottom w:val="single" w:sz="8" w:space="0" w:color="auto"/>
            </w:tcBorders>
            <w:tcMar>
              <w:top w:w="58" w:type="dxa"/>
              <w:left w:w="115" w:type="dxa"/>
              <w:bottom w:w="58" w:type="dxa"/>
              <w:right w:w="115" w:type="dxa"/>
            </w:tcMar>
          </w:tcPr>
          <w:p w14:paraId="2F4EBCAA" w14:textId="780851FF" w:rsidR="00D02364" w:rsidRPr="004C5438" w:rsidRDefault="00D02364" w:rsidP="00A1302F">
            <w:pPr>
              <w:ind w:left="327" w:hanging="327"/>
              <w:rPr>
                <w:rFonts w:asciiTheme="minorHAnsi" w:hAnsiTheme="minorHAnsi" w:cstheme="minorHAnsi"/>
                <w:b/>
                <w:color w:val="000080"/>
                <w:szCs w:val="22"/>
              </w:rPr>
            </w:pPr>
            <w:bookmarkStart w:id="169" w:name="M3Ff2Return"/>
            <w:bookmarkEnd w:id="169"/>
            <w:r w:rsidRPr="004C5438">
              <w:rPr>
                <w:rFonts w:asciiTheme="minorHAnsi" w:hAnsiTheme="minorHAnsi" w:cstheme="minorHAnsi"/>
                <w:b/>
                <w:szCs w:val="22"/>
              </w:rPr>
              <w:t xml:space="preserve">e2. </w:t>
            </w:r>
            <w:hyperlink w:anchor="M3Ff2" w:history="1">
              <w:r w:rsidRPr="004C5438">
                <w:rPr>
                  <w:rStyle w:val="Hyperlink"/>
                  <w:rFonts w:asciiTheme="minorHAnsi" w:hAnsiTheme="minorHAnsi" w:cstheme="minorHAnsi"/>
                  <w:b/>
                  <w:szCs w:val="22"/>
                </w:rPr>
                <w:t xml:space="preserve">The workforce development plan </w:t>
              </w:r>
              <w:r w:rsidR="00A1302F" w:rsidRPr="004C5438">
                <w:rPr>
                  <w:rStyle w:val="Hyperlink"/>
                  <w:rFonts w:asciiTheme="minorHAnsi" w:hAnsiTheme="minorHAnsi" w:cstheme="minorHAnsi"/>
                  <w:b/>
                  <w:szCs w:val="22"/>
                </w:rPr>
                <w:t xml:space="preserve">includes </w:t>
              </w:r>
              <w:r w:rsidRPr="004C5438">
                <w:rPr>
                  <w:rStyle w:val="Hyperlink"/>
                  <w:rFonts w:asciiTheme="minorHAnsi" w:hAnsiTheme="minorHAnsi" w:cstheme="minorHAnsi"/>
                  <w:b/>
                  <w:szCs w:val="22"/>
                </w:rPr>
                <w:t>training curricula</w:t>
              </w:r>
              <w:r w:rsidR="001A014A" w:rsidRPr="004C5438">
                <w:rPr>
                  <w:rStyle w:val="Hyperlink"/>
                  <w:rFonts w:asciiTheme="minorHAnsi" w:hAnsiTheme="minorHAnsi" w:cstheme="minorHAnsi"/>
                  <w:b/>
                  <w:szCs w:val="22"/>
                </w:rPr>
                <w:t xml:space="preserve">, </w:t>
              </w:r>
              <w:r w:rsidRPr="004C5438">
                <w:rPr>
                  <w:rStyle w:val="Hyperlink"/>
                  <w:rFonts w:asciiTheme="minorHAnsi" w:hAnsiTheme="minorHAnsi" w:cstheme="minorHAnsi"/>
                  <w:b/>
                  <w:szCs w:val="22"/>
                </w:rPr>
                <w:t>presentations</w:t>
              </w:r>
              <w:r w:rsidR="001A014A" w:rsidRPr="004C5438">
                <w:rPr>
                  <w:rStyle w:val="Hyperlink"/>
                  <w:rFonts w:asciiTheme="minorHAnsi" w:hAnsiTheme="minorHAnsi" w:cstheme="minorHAnsi"/>
                  <w:b/>
                  <w:szCs w:val="22"/>
                </w:rPr>
                <w:t>,</w:t>
              </w:r>
              <w:r w:rsidRPr="004C5438">
                <w:rPr>
                  <w:rStyle w:val="Hyperlink"/>
                  <w:rFonts w:asciiTheme="minorHAnsi" w:hAnsiTheme="minorHAnsi" w:cstheme="minorHAnsi"/>
                  <w:b/>
                  <w:szCs w:val="22"/>
                </w:rPr>
                <w:t xml:space="preserve"> and other materials</w:t>
              </w:r>
              <w:r w:rsidR="00D64692" w:rsidRPr="004C5438">
                <w:rPr>
                  <w:rStyle w:val="Hyperlink"/>
                  <w:rFonts w:asciiTheme="minorHAnsi" w:hAnsiTheme="minorHAnsi" w:cstheme="minorHAnsi"/>
                  <w:b/>
                  <w:szCs w:val="22"/>
                </w:rPr>
                <w:t xml:space="preserve"> that must be able to be delivered in less than an hour</w:t>
              </w:r>
              <w:r w:rsidR="001A014A" w:rsidRPr="004C5438">
                <w:rPr>
                  <w:rStyle w:val="Hyperlink"/>
                  <w:rFonts w:asciiTheme="minorHAnsi" w:hAnsiTheme="minorHAnsi" w:cstheme="minorHAnsi"/>
                  <w:b/>
                  <w:szCs w:val="22"/>
                </w:rPr>
                <w:t xml:space="preserve"> </w:t>
              </w:r>
              <w:r w:rsidRPr="004C5438">
                <w:rPr>
                  <w:rStyle w:val="Hyperlink"/>
                  <w:rFonts w:asciiTheme="minorHAnsi" w:hAnsiTheme="minorHAnsi" w:cstheme="minorHAnsi"/>
                  <w:b/>
                  <w:szCs w:val="22"/>
                </w:rPr>
                <w:t xml:space="preserve">for the following </w:t>
              </w:r>
              <w:r w:rsidR="00112AAD" w:rsidRPr="004C5438">
                <w:rPr>
                  <w:rStyle w:val="Hyperlink"/>
                  <w:rFonts w:asciiTheme="minorHAnsi" w:hAnsiTheme="minorHAnsi" w:cstheme="minorHAnsi"/>
                  <w:b/>
                  <w:szCs w:val="22"/>
                </w:rPr>
                <w:t>JITT</w:t>
              </w:r>
              <w:r w:rsidRPr="004C5438">
                <w:rPr>
                  <w:rStyle w:val="Hyperlink"/>
                  <w:rFonts w:asciiTheme="minorHAnsi" w:hAnsiTheme="minorHAnsi" w:cstheme="minorHAnsi"/>
                  <w:b/>
                  <w:szCs w:val="22"/>
                </w:rPr>
                <w:t xml:space="preserve"> topics:</w:t>
              </w:r>
            </w:hyperlink>
          </w:p>
        </w:tc>
      </w:tr>
      <w:tr w:rsidR="00D02364" w:rsidRPr="004C5438" w14:paraId="3C471195" w14:textId="77777777" w:rsidTr="00C853FF">
        <w:trPr>
          <w:trHeight w:val="66"/>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31A38665" w14:textId="2EBB7804" w:rsidR="00D02364" w:rsidRPr="004C5438" w:rsidRDefault="00D02364" w:rsidP="00A1302F">
            <w:pPr>
              <w:ind w:left="775" w:hanging="360"/>
              <w:rPr>
                <w:rFonts w:asciiTheme="minorHAnsi" w:hAnsiTheme="minorHAnsi" w:cstheme="minorHAnsi"/>
                <w:szCs w:val="22"/>
              </w:rPr>
            </w:pPr>
            <w:r w:rsidRPr="004C5438">
              <w:rPr>
                <w:rFonts w:asciiTheme="minorHAnsi" w:hAnsiTheme="minorHAnsi" w:cstheme="minorHAnsi"/>
                <w:b/>
                <w:szCs w:val="22"/>
              </w:rPr>
              <w:t xml:space="preserve">e2i. </w:t>
            </w:r>
            <w:hyperlink w:anchor="EpiInvestigation" w:history="1">
              <w:r w:rsidRPr="004C5438">
                <w:rPr>
                  <w:rStyle w:val="Hyperlink"/>
                  <w:rFonts w:asciiTheme="minorHAnsi" w:hAnsiTheme="minorHAnsi" w:cstheme="minorHAnsi"/>
                  <w:szCs w:val="22"/>
                </w:rPr>
                <w:t>Epidemiological investigation</w:t>
              </w:r>
            </w:hyperlink>
            <w:r w:rsidRPr="004C5438">
              <w:rPr>
                <w:rFonts w:asciiTheme="minorHAnsi" w:hAnsiTheme="minorHAnsi" w:cstheme="minorHAnsi"/>
                <w:szCs w:val="22"/>
              </w:rPr>
              <w:t xml:space="preserve"> tasks reflect the agency’s all-hazards plan.</w:t>
            </w:r>
            <w:hyperlink w:anchor="StarredElement" w:history="1">
              <w:r w:rsidR="00382C71" w:rsidRPr="00382C71">
                <w:rPr>
                  <w:rStyle w:val="Hyperlink"/>
                  <w:rFonts w:asciiTheme="minorHAnsi" w:hAnsiTheme="minorHAnsi" w:cstheme="minorHAnsi"/>
                  <w:szCs w:val="22"/>
                </w:rPr>
                <w:t>*</w:t>
              </w:r>
            </w:hyperlink>
          </w:p>
        </w:tc>
        <w:tc>
          <w:tcPr>
            <w:tcW w:w="2102" w:type="dxa"/>
            <w:tcBorders>
              <w:top w:val="single" w:sz="8" w:space="0" w:color="auto"/>
              <w:left w:val="single" w:sz="8" w:space="0" w:color="auto"/>
              <w:bottom w:val="single" w:sz="8" w:space="0" w:color="auto"/>
              <w:right w:val="single" w:sz="8" w:space="0" w:color="auto"/>
            </w:tcBorders>
          </w:tcPr>
          <w:p w14:paraId="696794A6"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45BE9AD7" w14:textId="77777777" w:rsidR="00D02364" w:rsidRPr="004C5438" w:rsidRDefault="00D02364" w:rsidP="00A30666">
            <w:pPr>
              <w:rPr>
                <w:rFonts w:asciiTheme="minorHAnsi" w:hAnsiTheme="minorHAnsi" w:cstheme="minorHAnsi"/>
                <w:szCs w:val="22"/>
              </w:rPr>
            </w:pPr>
          </w:p>
        </w:tc>
      </w:tr>
      <w:tr w:rsidR="00D02364" w:rsidRPr="004C5438" w14:paraId="467E026D" w14:textId="77777777" w:rsidTr="00C853FF">
        <w:trPr>
          <w:trHeight w:val="390"/>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0D7A550D" w14:textId="6C69F106" w:rsidR="00D02364" w:rsidRPr="004C5438" w:rsidRDefault="00D02364" w:rsidP="00A1302F">
            <w:pPr>
              <w:ind w:left="775" w:hanging="360"/>
              <w:rPr>
                <w:rFonts w:asciiTheme="minorHAnsi" w:hAnsiTheme="minorHAnsi" w:cstheme="minorHAnsi"/>
                <w:szCs w:val="22"/>
              </w:rPr>
            </w:pPr>
            <w:r w:rsidRPr="004C5438">
              <w:rPr>
                <w:rFonts w:asciiTheme="minorHAnsi" w:hAnsiTheme="minorHAnsi" w:cstheme="minorHAnsi"/>
                <w:b/>
                <w:szCs w:val="22"/>
              </w:rPr>
              <w:t xml:space="preserve">e2ii. </w:t>
            </w:r>
            <w:hyperlink w:anchor="MCM" w:history="1">
              <w:r w:rsidRPr="004C5438">
                <w:rPr>
                  <w:rStyle w:val="Hyperlink"/>
                  <w:rFonts w:asciiTheme="minorHAnsi" w:hAnsiTheme="minorHAnsi" w:cstheme="minorHAnsi"/>
                  <w:szCs w:val="22"/>
                </w:rPr>
                <w:t>Medical countermeasure dispensing</w:t>
              </w:r>
            </w:hyperlink>
            <w:r w:rsidRPr="004C5438">
              <w:rPr>
                <w:rFonts w:asciiTheme="minorHAnsi" w:hAnsiTheme="minorHAnsi" w:cstheme="minorHAnsi"/>
                <w:szCs w:val="22"/>
              </w:rPr>
              <w:t xml:space="preserve"> reflect</w:t>
            </w:r>
            <w:r w:rsidR="00A1302F" w:rsidRPr="004C5438">
              <w:rPr>
                <w:rFonts w:asciiTheme="minorHAnsi" w:hAnsiTheme="minorHAnsi" w:cstheme="minorHAnsi"/>
                <w:szCs w:val="22"/>
              </w:rPr>
              <w:t>s</w:t>
            </w:r>
            <w:r w:rsidRPr="004C5438">
              <w:rPr>
                <w:rFonts w:asciiTheme="minorHAnsi" w:hAnsiTheme="minorHAnsi" w:cstheme="minorHAnsi"/>
                <w:szCs w:val="22"/>
              </w:rPr>
              <w:t xml:space="preserve"> the agency’s all-hazards plan.</w:t>
            </w:r>
            <w:hyperlink w:anchor="StarredElement" w:history="1">
              <w:r w:rsidR="00382C71" w:rsidRPr="00382C71">
                <w:rPr>
                  <w:rStyle w:val="Hyperlink"/>
                  <w:rFonts w:asciiTheme="minorHAnsi" w:hAnsiTheme="minorHAnsi" w:cstheme="minorHAnsi"/>
                  <w:szCs w:val="22"/>
                </w:rPr>
                <w:t>*</w:t>
              </w:r>
            </w:hyperlink>
          </w:p>
        </w:tc>
        <w:tc>
          <w:tcPr>
            <w:tcW w:w="2102" w:type="dxa"/>
            <w:tcBorders>
              <w:top w:val="single" w:sz="8" w:space="0" w:color="auto"/>
              <w:left w:val="single" w:sz="8" w:space="0" w:color="auto"/>
              <w:bottom w:val="single" w:sz="8" w:space="0" w:color="auto"/>
              <w:right w:val="single" w:sz="8" w:space="0" w:color="auto"/>
            </w:tcBorders>
          </w:tcPr>
          <w:p w14:paraId="291D97FC"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6F5C643A" w14:textId="77777777" w:rsidR="00D02364" w:rsidRPr="004C5438" w:rsidRDefault="00D02364" w:rsidP="00A30666">
            <w:pPr>
              <w:rPr>
                <w:rFonts w:asciiTheme="minorHAnsi" w:hAnsiTheme="minorHAnsi" w:cstheme="minorHAnsi"/>
                <w:szCs w:val="22"/>
              </w:rPr>
            </w:pPr>
          </w:p>
        </w:tc>
      </w:tr>
      <w:tr w:rsidR="00D02364" w:rsidRPr="004C5438" w14:paraId="44821F07" w14:textId="77777777" w:rsidTr="00C853FF">
        <w:trPr>
          <w:trHeight w:val="66"/>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6B2FE517" w14:textId="27EDF427" w:rsidR="00D02364" w:rsidRPr="004C5438" w:rsidRDefault="00D02364" w:rsidP="00A1302F">
            <w:pPr>
              <w:ind w:left="775" w:hanging="360"/>
              <w:rPr>
                <w:rFonts w:asciiTheme="minorHAnsi" w:hAnsiTheme="minorHAnsi" w:cstheme="minorHAnsi"/>
                <w:szCs w:val="22"/>
              </w:rPr>
            </w:pPr>
            <w:r w:rsidRPr="004C5438">
              <w:rPr>
                <w:rFonts w:asciiTheme="minorHAnsi" w:hAnsiTheme="minorHAnsi" w:cstheme="minorHAnsi"/>
                <w:b/>
                <w:szCs w:val="22"/>
              </w:rPr>
              <w:t xml:space="preserve">e2iii. </w:t>
            </w:r>
            <w:r w:rsidRPr="004C5438">
              <w:rPr>
                <w:rFonts w:asciiTheme="minorHAnsi" w:hAnsiTheme="minorHAnsi" w:cstheme="minorHAnsi"/>
                <w:szCs w:val="22"/>
              </w:rPr>
              <w:t xml:space="preserve">Applicable </w:t>
            </w:r>
            <w:hyperlink w:anchor="NIMS" w:history="1">
              <w:r w:rsidRPr="004C5438">
                <w:rPr>
                  <w:rStyle w:val="Hyperlink"/>
                  <w:rFonts w:asciiTheme="minorHAnsi" w:hAnsiTheme="minorHAnsi" w:cstheme="minorHAnsi"/>
                  <w:szCs w:val="22"/>
                </w:rPr>
                <w:t>NIMS</w:t>
              </w:r>
            </w:hyperlink>
            <w:r w:rsidRPr="004C5438">
              <w:rPr>
                <w:rFonts w:asciiTheme="minorHAnsi" w:hAnsiTheme="minorHAnsi" w:cstheme="minorHAnsi"/>
                <w:szCs w:val="22"/>
              </w:rPr>
              <w:t xml:space="preserve"> components </w:t>
            </w:r>
            <w:r w:rsidR="00A1302F" w:rsidRPr="004C5438">
              <w:rPr>
                <w:rFonts w:asciiTheme="minorHAnsi" w:hAnsiTheme="minorHAnsi" w:cstheme="minorHAnsi"/>
                <w:szCs w:val="22"/>
              </w:rPr>
              <w:t xml:space="preserve">reflect </w:t>
            </w:r>
            <w:r w:rsidRPr="004C5438">
              <w:rPr>
                <w:rFonts w:asciiTheme="minorHAnsi" w:hAnsiTheme="minorHAnsi" w:cstheme="minorHAnsi"/>
                <w:szCs w:val="22"/>
              </w:rPr>
              <w:t>the agency’s all-hazards plan.</w:t>
            </w:r>
            <w:hyperlink w:anchor="StarredElement" w:history="1">
              <w:r w:rsidR="00382C71" w:rsidRPr="00382C71">
                <w:rPr>
                  <w:rStyle w:val="Hyperlink"/>
                  <w:rFonts w:asciiTheme="minorHAnsi" w:hAnsiTheme="minorHAnsi" w:cstheme="minorHAnsi"/>
                  <w:szCs w:val="22"/>
                </w:rPr>
                <w:t>*</w:t>
              </w:r>
            </w:hyperlink>
          </w:p>
        </w:tc>
        <w:tc>
          <w:tcPr>
            <w:tcW w:w="2102" w:type="dxa"/>
            <w:tcBorders>
              <w:top w:val="single" w:sz="8" w:space="0" w:color="auto"/>
              <w:left w:val="single" w:sz="8" w:space="0" w:color="auto"/>
              <w:bottom w:val="single" w:sz="8" w:space="0" w:color="auto"/>
              <w:right w:val="single" w:sz="8" w:space="0" w:color="auto"/>
            </w:tcBorders>
          </w:tcPr>
          <w:p w14:paraId="277486DD"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3C668827" w14:textId="77777777" w:rsidR="00D02364" w:rsidRPr="004C5438" w:rsidRDefault="00D02364" w:rsidP="00A30666">
            <w:pPr>
              <w:rPr>
                <w:rFonts w:asciiTheme="minorHAnsi" w:hAnsiTheme="minorHAnsi" w:cstheme="minorHAnsi"/>
                <w:szCs w:val="22"/>
              </w:rPr>
            </w:pPr>
          </w:p>
        </w:tc>
      </w:tr>
      <w:tr w:rsidR="00D02364" w:rsidRPr="004C5438" w14:paraId="145AB622" w14:textId="77777777" w:rsidTr="0077766B">
        <w:trPr>
          <w:trHeight w:val="66"/>
          <w:jc w:val="center"/>
        </w:trPr>
        <w:tc>
          <w:tcPr>
            <w:tcW w:w="7698" w:type="dxa"/>
            <w:tcBorders>
              <w:top w:val="single" w:sz="8" w:space="0" w:color="auto"/>
              <w:bottom w:val="single" w:sz="8" w:space="0" w:color="auto"/>
              <w:right w:val="single" w:sz="8" w:space="0" w:color="auto"/>
            </w:tcBorders>
            <w:shd w:val="clear" w:color="auto" w:fill="auto"/>
            <w:tcMar>
              <w:top w:w="58" w:type="dxa"/>
              <w:left w:w="115" w:type="dxa"/>
              <w:bottom w:w="58" w:type="dxa"/>
              <w:right w:w="115" w:type="dxa"/>
            </w:tcMar>
          </w:tcPr>
          <w:p w14:paraId="4EED27BC" w14:textId="13C0CE59" w:rsidR="00D02364" w:rsidRPr="004C5438" w:rsidRDefault="00D02364" w:rsidP="00A1302F">
            <w:pPr>
              <w:ind w:left="775" w:hanging="360"/>
              <w:rPr>
                <w:rFonts w:asciiTheme="minorHAnsi" w:hAnsiTheme="minorHAnsi" w:cstheme="minorHAnsi"/>
                <w:b/>
                <w:color w:val="000080"/>
                <w:szCs w:val="22"/>
              </w:rPr>
            </w:pPr>
            <w:r w:rsidRPr="004C5438">
              <w:rPr>
                <w:rFonts w:asciiTheme="minorHAnsi" w:hAnsiTheme="minorHAnsi" w:cstheme="minorHAnsi"/>
                <w:b/>
                <w:szCs w:val="22"/>
              </w:rPr>
              <w:t xml:space="preserve">e2iv. </w:t>
            </w:r>
            <w:r w:rsidRPr="004C5438">
              <w:rPr>
                <w:rFonts w:asciiTheme="minorHAnsi" w:hAnsiTheme="minorHAnsi" w:cstheme="minorHAnsi"/>
                <w:szCs w:val="22"/>
              </w:rPr>
              <w:t>Communication processes reflect the agency’s all-hazards plan.</w:t>
            </w:r>
            <w:hyperlink w:anchor="StarredElement" w:history="1">
              <w:r w:rsidR="00382C71" w:rsidRPr="00382C71">
                <w:rPr>
                  <w:rStyle w:val="Hyperlink"/>
                  <w:rFonts w:asciiTheme="minorHAnsi" w:hAnsiTheme="minorHAnsi" w:cstheme="minorHAnsi"/>
                  <w:szCs w:val="22"/>
                </w:rPr>
                <w:t>*</w:t>
              </w:r>
            </w:hyperlink>
          </w:p>
        </w:tc>
        <w:tc>
          <w:tcPr>
            <w:tcW w:w="2102" w:type="dxa"/>
            <w:tcBorders>
              <w:top w:val="single" w:sz="8" w:space="0" w:color="auto"/>
              <w:left w:val="single" w:sz="8" w:space="0" w:color="auto"/>
              <w:bottom w:val="single" w:sz="8" w:space="0" w:color="auto"/>
              <w:right w:val="single" w:sz="8" w:space="0" w:color="auto"/>
            </w:tcBorders>
          </w:tcPr>
          <w:p w14:paraId="7B1A291E"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35A84B3A" w14:textId="77777777" w:rsidR="00D02364" w:rsidRPr="004C5438" w:rsidRDefault="00D02364" w:rsidP="00A30666">
            <w:pPr>
              <w:rPr>
                <w:rFonts w:asciiTheme="minorHAnsi" w:hAnsiTheme="minorHAnsi" w:cstheme="minorHAnsi"/>
                <w:szCs w:val="22"/>
              </w:rPr>
            </w:pPr>
          </w:p>
        </w:tc>
      </w:tr>
      <w:tr w:rsidR="00D02364" w:rsidRPr="004C5438" w14:paraId="7974AB60" w14:textId="77777777" w:rsidTr="00C853FF">
        <w:trPr>
          <w:trHeight w:val="66"/>
          <w:jc w:val="center"/>
        </w:trPr>
        <w:tc>
          <w:tcPr>
            <w:tcW w:w="7698" w:type="dxa"/>
            <w:tcBorders>
              <w:top w:val="single" w:sz="8" w:space="0" w:color="auto"/>
              <w:bottom w:val="single" w:sz="8" w:space="0" w:color="auto"/>
              <w:right w:val="single" w:sz="8" w:space="0" w:color="auto"/>
            </w:tcBorders>
            <w:tcMar>
              <w:top w:w="58" w:type="dxa"/>
              <w:left w:w="115" w:type="dxa"/>
              <w:bottom w:w="58" w:type="dxa"/>
              <w:right w:w="115" w:type="dxa"/>
            </w:tcMar>
          </w:tcPr>
          <w:p w14:paraId="7709E375" w14:textId="48CCA2F0" w:rsidR="00D02364" w:rsidRPr="004C5438" w:rsidRDefault="00D02364" w:rsidP="00A1302F">
            <w:pPr>
              <w:ind w:left="775" w:hanging="360"/>
              <w:rPr>
                <w:rFonts w:asciiTheme="minorHAnsi" w:hAnsiTheme="minorHAnsi" w:cstheme="minorHAnsi"/>
                <w:b/>
                <w:color w:val="000080"/>
                <w:szCs w:val="22"/>
              </w:rPr>
            </w:pPr>
            <w:r w:rsidRPr="004C5438">
              <w:rPr>
                <w:rFonts w:asciiTheme="minorHAnsi" w:hAnsiTheme="minorHAnsi" w:cstheme="minorHAnsi"/>
                <w:b/>
                <w:szCs w:val="22"/>
              </w:rPr>
              <w:t xml:space="preserve">e2v. </w:t>
            </w:r>
            <w:r w:rsidRPr="004C5438">
              <w:rPr>
                <w:rFonts w:asciiTheme="minorHAnsi" w:hAnsiTheme="minorHAnsi" w:cstheme="minorHAnsi"/>
                <w:szCs w:val="22"/>
              </w:rPr>
              <w:t xml:space="preserve">Isolation and quarantine </w:t>
            </w:r>
            <w:r w:rsidR="00A1302F" w:rsidRPr="004C5438">
              <w:rPr>
                <w:rFonts w:asciiTheme="minorHAnsi" w:hAnsiTheme="minorHAnsi" w:cstheme="minorHAnsi"/>
                <w:szCs w:val="22"/>
              </w:rPr>
              <w:t xml:space="preserve">reflects </w:t>
            </w:r>
            <w:r w:rsidRPr="004C5438">
              <w:rPr>
                <w:rFonts w:asciiTheme="minorHAnsi" w:hAnsiTheme="minorHAnsi" w:cstheme="minorHAnsi"/>
                <w:szCs w:val="22"/>
              </w:rPr>
              <w:t>the agency’s all-hazards plan.</w:t>
            </w:r>
            <w:hyperlink w:anchor="StarredElement" w:history="1">
              <w:r w:rsidR="00382C71" w:rsidRPr="00382C71">
                <w:rPr>
                  <w:rStyle w:val="Hyperlink"/>
                  <w:rFonts w:asciiTheme="minorHAnsi" w:hAnsiTheme="minorHAnsi" w:cstheme="minorHAnsi"/>
                  <w:szCs w:val="22"/>
                </w:rPr>
                <w:t>*</w:t>
              </w:r>
            </w:hyperlink>
          </w:p>
        </w:tc>
        <w:tc>
          <w:tcPr>
            <w:tcW w:w="2102" w:type="dxa"/>
            <w:tcBorders>
              <w:top w:val="single" w:sz="8" w:space="0" w:color="auto"/>
              <w:left w:val="single" w:sz="8" w:space="0" w:color="auto"/>
              <w:bottom w:val="single" w:sz="8" w:space="0" w:color="auto"/>
              <w:right w:val="single" w:sz="8" w:space="0" w:color="auto"/>
            </w:tcBorders>
          </w:tcPr>
          <w:p w14:paraId="5167E6AE" w14:textId="77777777" w:rsidR="00D02364" w:rsidRPr="004C5438" w:rsidRDefault="00D02364" w:rsidP="00A30666">
            <w:pPr>
              <w:rPr>
                <w:rFonts w:asciiTheme="minorHAnsi" w:hAnsiTheme="minorHAnsi" w:cstheme="minorHAnsi"/>
                <w:szCs w:val="22"/>
              </w:rPr>
            </w:pPr>
          </w:p>
        </w:tc>
        <w:tc>
          <w:tcPr>
            <w:tcW w:w="3592" w:type="dxa"/>
            <w:gridSpan w:val="2"/>
            <w:tcBorders>
              <w:top w:val="single" w:sz="8" w:space="0" w:color="auto"/>
              <w:left w:val="single" w:sz="8" w:space="0" w:color="auto"/>
              <w:bottom w:val="single" w:sz="8" w:space="0" w:color="auto"/>
            </w:tcBorders>
          </w:tcPr>
          <w:p w14:paraId="1A097FB3" w14:textId="77777777" w:rsidR="00D02364" w:rsidRPr="004C5438" w:rsidRDefault="00D02364" w:rsidP="00A30666">
            <w:pPr>
              <w:rPr>
                <w:rFonts w:asciiTheme="minorHAnsi" w:hAnsiTheme="minorHAnsi" w:cstheme="minorHAnsi"/>
                <w:szCs w:val="22"/>
              </w:rPr>
            </w:pPr>
          </w:p>
        </w:tc>
      </w:tr>
    </w:tbl>
    <w:p w14:paraId="30E18F73" w14:textId="75DC4FB7" w:rsidR="005B3A77" w:rsidRPr="004C5438" w:rsidRDefault="005B3A77" w:rsidP="00D02364">
      <w:pPr>
        <w:rPr>
          <w:rFonts w:asciiTheme="minorHAnsi" w:hAnsiTheme="minorHAnsi" w:cstheme="minorHAnsi"/>
          <w:b/>
          <w:color w:val="1F497D"/>
        </w:rPr>
      </w:pPr>
    </w:p>
    <w:p w14:paraId="1FEB17D1" w14:textId="18FD7BFA" w:rsidR="0079254E" w:rsidRPr="004C5438" w:rsidRDefault="0079254E" w:rsidP="00D02364">
      <w:pPr>
        <w:rPr>
          <w:rFonts w:asciiTheme="minorHAnsi" w:hAnsiTheme="minorHAnsi" w:cstheme="minorHAnsi"/>
          <w:b/>
          <w:color w:val="1F497D"/>
        </w:rPr>
      </w:pPr>
    </w:p>
    <w:p w14:paraId="4F89F17F" w14:textId="7A028081" w:rsidR="0079254E" w:rsidRPr="004C5438" w:rsidRDefault="0079254E" w:rsidP="00D02364">
      <w:pPr>
        <w:rPr>
          <w:rFonts w:asciiTheme="minorHAnsi" w:hAnsiTheme="minorHAnsi" w:cstheme="minorHAnsi"/>
          <w:b/>
          <w:color w:val="1F497D"/>
        </w:rPr>
      </w:pPr>
    </w:p>
    <w:p w14:paraId="4D08E03B" w14:textId="688F0B93" w:rsidR="0079254E" w:rsidRPr="004C5438" w:rsidRDefault="0079254E" w:rsidP="00D02364">
      <w:pPr>
        <w:rPr>
          <w:rFonts w:asciiTheme="minorHAnsi" w:hAnsiTheme="minorHAnsi" w:cstheme="minorHAnsi"/>
          <w:b/>
          <w:color w:val="1F497D"/>
        </w:rPr>
      </w:pPr>
    </w:p>
    <w:p w14:paraId="52BC05EE" w14:textId="123C5B26" w:rsidR="0079254E" w:rsidRPr="004C5438" w:rsidRDefault="0079254E" w:rsidP="00D02364">
      <w:pPr>
        <w:rPr>
          <w:rFonts w:asciiTheme="minorHAnsi" w:hAnsiTheme="minorHAnsi" w:cstheme="minorHAnsi"/>
          <w:b/>
          <w:color w:val="1F497D"/>
        </w:rPr>
      </w:pPr>
    </w:p>
    <w:p w14:paraId="3081728F" w14:textId="7114A2CD" w:rsidR="0079254E" w:rsidRPr="004C5438" w:rsidRDefault="0079254E" w:rsidP="00D02364">
      <w:pPr>
        <w:rPr>
          <w:rFonts w:asciiTheme="minorHAnsi" w:hAnsiTheme="minorHAnsi" w:cstheme="minorHAnsi"/>
          <w:b/>
          <w:color w:val="1F497D"/>
        </w:rPr>
      </w:pPr>
    </w:p>
    <w:p w14:paraId="3FB67DEC" w14:textId="57098C7E" w:rsidR="0079254E" w:rsidRPr="004C5438" w:rsidRDefault="0079254E" w:rsidP="00D02364">
      <w:pPr>
        <w:rPr>
          <w:rFonts w:asciiTheme="minorHAnsi" w:hAnsiTheme="minorHAnsi" w:cstheme="minorHAnsi"/>
          <w:b/>
          <w:color w:val="1F497D"/>
        </w:rPr>
      </w:pPr>
    </w:p>
    <w:p w14:paraId="245F9BBC" w14:textId="77777777" w:rsidR="0079254E" w:rsidRPr="004C5438" w:rsidRDefault="0079254E" w:rsidP="00D02364">
      <w:pPr>
        <w:rPr>
          <w:rFonts w:asciiTheme="minorHAnsi" w:hAnsiTheme="minorHAnsi" w:cstheme="minorHAnsi"/>
          <w:b/>
          <w:color w:val="1F497D"/>
        </w:rPr>
      </w:pPr>
    </w:p>
    <w:p w14:paraId="6DAB080F" w14:textId="06CD1543" w:rsidR="00D02364" w:rsidRPr="004C5438" w:rsidRDefault="00D02364" w:rsidP="00D02364">
      <w:pPr>
        <w:rPr>
          <w:rFonts w:asciiTheme="minorHAnsi" w:hAnsiTheme="minorHAnsi" w:cstheme="minorHAnsi"/>
          <w:b/>
          <w:bCs/>
          <w:smallCaps/>
          <w:sz w:val="24"/>
        </w:rPr>
      </w:pPr>
      <w:r w:rsidRPr="004C5438">
        <w:rPr>
          <w:rFonts w:asciiTheme="minorHAnsi" w:hAnsiTheme="minorHAnsi" w:cstheme="minorHAnsi"/>
          <w:b/>
          <w:color w:val="1F497D"/>
          <w:sz w:val="24"/>
        </w:rPr>
        <w:lastRenderedPageBreak/>
        <w:t>Goal III: Quality Improvement through Exercises and Real Events: Measures 4–5</w:t>
      </w:r>
    </w:p>
    <w:p w14:paraId="458573DD" w14:textId="60DC0C1A" w:rsidR="00D02364" w:rsidRPr="004C5438" w:rsidRDefault="00D02364" w:rsidP="00D02364">
      <w:pPr>
        <w:ind w:left="720" w:right="720"/>
        <w:rPr>
          <w:rFonts w:asciiTheme="minorHAnsi" w:hAnsiTheme="minorHAnsi" w:cstheme="minorHAnsi"/>
          <w:b/>
          <w:szCs w:val="22"/>
        </w:rPr>
      </w:pPr>
    </w:p>
    <w:p w14:paraId="648CD5A5" w14:textId="77777777" w:rsidR="00665A5E" w:rsidRPr="004C5438" w:rsidRDefault="00665A5E" w:rsidP="00665A5E">
      <w:pPr>
        <w:spacing w:after="60"/>
        <w:jc w:val="both"/>
        <w:rPr>
          <w:rFonts w:asciiTheme="minorHAnsi" w:hAnsiTheme="minorHAnsi" w:cstheme="minorHAnsi"/>
          <w:b/>
          <w:szCs w:val="22"/>
        </w:rPr>
      </w:pPr>
      <w:r w:rsidRPr="004C5438">
        <w:rPr>
          <w:rFonts w:asciiTheme="minorHAnsi" w:hAnsiTheme="minorHAnsi" w:cstheme="minorHAnsi"/>
          <w:b/>
          <w:szCs w:val="22"/>
        </w:rPr>
        <w:t>Please follow these guidelines:</w:t>
      </w:r>
    </w:p>
    <w:p w14:paraId="5699AC19" w14:textId="77777777" w:rsidR="001F1998" w:rsidRPr="004C5438" w:rsidRDefault="001F1998" w:rsidP="001F1998">
      <w:pPr>
        <w:numPr>
          <w:ilvl w:val="0"/>
          <w:numId w:val="45"/>
        </w:numPr>
        <w:spacing w:after="120"/>
        <w:ind w:right="720"/>
        <w:jc w:val="both"/>
        <w:rPr>
          <w:rFonts w:asciiTheme="minorHAnsi" w:hAnsiTheme="minorHAnsi" w:cstheme="minorHAnsi"/>
          <w:szCs w:val="22"/>
        </w:rPr>
      </w:pPr>
      <w:r w:rsidRPr="004C5438">
        <w:rPr>
          <w:rFonts w:asciiTheme="minorHAnsi" w:hAnsiTheme="minorHAnsi" w:cstheme="minorHAnsi"/>
          <w:szCs w:val="22"/>
        </w:rPr>
        <w:t xml:space="preserve">If the applicant is not the lead agency for a particular evidence element or sub-measure, the applicant must provide evidence that addresses how they work with the lead agency to ensure that the evidence element or sub-measure is adequately addressed. Specific items that must be included in this description can be found in the </w:t>
      </w:r>
      <w:hyperlink w:anchor="ApplicationGuideline1" w:history="1">
        <w:r w:rsidRPr="004C5438">
          <w:rPr>
            <w:rStyle w:val="Hyperlink"/>
            <w:rFonts w:asciiTheme="minorHAnsi" w:hAnsiTheme="minorHAnsi" w:cstheme="minorHAnsi"/>
            <w:szCs w:val="22"/>
          </w:rPr>
          <w:t>Application Guidelines</w:t>
        </w:r>
      </w:hyperlink>
      <w:r w:rsidRPr="004C5438">
        <w:rPr>
          <w:rFonts w:asciiTheme="minorHAnsi" w:hAnsiTheme="minorHAnsi" w:cstheme="minorHAnsi"/>
          <w:szCs w:val="22"/>
        </w:rPr>
        <w:t xml:space="preserve"> section above.</w:t>
      </w:r>
    </w:p>
    <w:p w14:paraId="606C155E" w14:textId="77777777" w:rsidR="001F1998" w:rsidRPr="004C5438" w:rsidRDefault="001F1998" w:rsidP="001F1998">
      <w:pPr>
        <w:numPr>
          <w:ilvl w:val="0"/>
          <w:numId w:val="45"/>
        </w:numPr>
        <w:spacing w:after="120"/>
        <w:ind w:right="720"/>
        <w:jc w:val="both"/>
        <w:rPr>
          <w:rFonts w:asciiTheme="minorHAnsi" w:hAnsiTheme="minorHAnsi" w:cstheme="minorHAnsi"/>
          <w:b/>
          <w:szCs w:val="22"/>
        </w:rPr>
      </w:pPr>
      <w:r w:rsidRPr="004C5438">
        <w:rPr>
          <w:rFonts w:asciiTheme="minorHAnsi" w:hAnsiTheme="minorHAnsi" w:cstheme="minorHAnsi"/>
          <w:szCs w:val="22"/>
        </w:rPr>
        <w:t xml:space="preserve">If, at the time of the PPHR submission deadline, a particular evidence element or sub-measure is not met because plans in that area are not fully developed, the applicant must explain how they plan to address that element or sub-measure. Specific items that must be included in this description can be found in the </w:t>
      </w:r>
      <w:hyperlink w:anchor="ApplicationGuideline2" w:history="1">
        <w:r w:rsidRPr="004C5438">
          <w:rPr>
            <w:rStyle w:val="Hyperlink"/>
            <w:rFonts w:asciiTheme="minorHAnsi" w:hAnsiTheme="minorHAnsi" w:cstheme="minorHAnsi"/>
            <w:szCs w:val="22"/>
          </w:rPr>
          <w:t>Application Guidelines</w:t>
        </w:r>
      </w:hyperlink>
      <w:r w:rsidRPr="004C5438">
        <w:rPr>
          <w:rFonts w:asciiTheme="minorHAnsi" w:hAnsiTheme="minorHAnsi" w:cstheme="minorHAnsi"/>
          <w:szCs w:val="22"/>
        </w:rPr>
        <w:t xml:space="preserve"> section above.</w:t>
      </w:r>
    </w:p>
    <w:p w14:paraId="2D7CB2A2" w14:textId="77777777" w:rsidR="001F1998" w:rsidRPr="004C5438" w:rsidRDefault="001F1998" w:rsidP="001F1998">
      <w:pPr>
        <w:numPr>
          <w:ilvl w:val="0"/>
          <w:numId w:val="45"/>
        </w:numPr>
        <w:spacing w:after="120"/>
        <w:ind w:right="720"/>
        <w:jc w:val="both"/>
        <w:rPr>
          <w:rFonts w:asciiTheme="minorHAnsi" w:hAnsiTheme="minorHAnsi" w:cstheme="minorHAnsi"/>
          <w:b/>
          <w:szCs w:val="22"/>
        </w:rPr>
      </w:pPr>
      <w:r w:rsidRPr="004C5438">
        <w:rPr>
          <w:rFonts w:asciiTheme="minorHAnsi" w:hAnsiTheme="minorHAnsi" w:cstheme="minorHAnsi"/>
          <w:b/>
          <w:color w:val="1F497D"/>
          <w:szCs w:val="22"/>
        </w:rPr>
        <w:t xml:space="preserve">*Starred Criteria Elements: </w:t>
      </w:r>
      <w:r w:rsidRPr="004C5438">
        <w:rPr>
          <w:rFonts w:asciiTheme="minorHAnsi" w:hAnsiTheme="minorHAnsi" w:cstheme="minorHAnsi"/>
          <w:szCs w:val="22"/>
        </w:rPr>
        <w:t xml:space="preserve">When a criteria element contains an asterisk, the evidence submitted by the applicant does not have to </w:t>
      </w:r>
      <w:proofErr w:type="gramStart"/>
      <w:r w:rsidRPr="004C5438">
        <w:rPr>
          <w:rFonts w:asciiTheme="minorHAnsi" w:hAnsiTheme="minorHAnsi" w:cstheme="minorHAnsi"/>
          <w:szCs w:val="22"/>
        </w:rPr>
        <w:t>be located in</w:t>
      </w:r>
      <w:proofErr w:type="gramEnd"/>
      <w:r w:rsidRPr="004C5438">
        <w:rPr>
          <w:rFonts w:asciiTheme="minorHAnsi" w:hAnsiTheme="minorHAnsi" w:cstheme="minorHAnsi"/>
          <w:szCs w:val="22"/>
        </w:rPr>
        <w:t xml:space="preserve"> a plan, as long as the plan references where to find that information.</w:t>
      </w:r>
    </w:p>
    <w:p w14:paraId="23DDB184" w14:textId="45FF56C3" w:rsidR="001F1998" w:rsidRPr="004C5438" w:rsidRDefault="001F1998" w:rsidP="001F1998">
      <w:pPr>
        <w:pStyle w:val="ListParagraph"/>
        <w:numPr>
          <w:ilvl w:val="0"/>
          <w:numId w:val="45"/>
        </w:numPr>
        <w:rPr>
          <w:rFonts w:asciiTheme="minorHAnsi" w:hAnsiTheme="minorHAnsi" w:cstheme="minorHAnsi"/>
          <w:szCs w:val="22"/>
          <w:lang w:bidi="ar-SA"/>
        </w:rPr>
      </w:pPr>
      <w:r w:rsidRPr="004C5438">
        <w:rPr>
          <w:rFonts w:asciiTheme="minorHAnsi" w:hAnsiTheme="minorHAnsi" w:cstheme="minorHAnsi"/>
          <w:szCs w:val="22"/>
          <w:lang w:bidi="ar-SA"/>
        </w:rPr>
        <w:t xml:space="preserve">All criteria elements that are </w:t>
      </w:r>
      <w:r w:rsidR="001A014A" w:rsidRPr="004C5438">
        <w:rPr>
          <w:rFonts w:asciiTheme="minorHAnsi" w:hAnsiTheme="minorHAnsi" w:cstheme="minorHAnsi"/>
          <w:szCs w:val="22"/>
          <w:lang w:bidi="ar-SA"/>
        </w:rPr>
        <w:t xml:space="preserve">hyperlinked </w:t>
      </w:r>
      <w:r w:rsidRPr="004C5438">
        <w:rPr>
          <w:rFonts w:asciiTheme="minorHAnsi" w:hAnsiTheme="minorHAnsi" w:cstheme="minorHAnsi"/>
          <w:szCs w:val="22"/>
          <w:lang w:bidi="ar-SA"/>
        </w:rPr>
        <w:t>have mandatory guidance notes, located on pages 3</w:t>
      </w:r>
      <w:r w:rsidR="004016C6" w:rsidRPr="004C5438">
        <w:rPr>
          <w:rFonts w:asciiTheme="minorHAnsi" w:hAnsiTheme="minorHAnsi" w:cstheme="minorHAnsi"/>
          <w:szCs w:val="22"/>
          <w:lang w:bidi="ar-SA"/>
        </w:rPr>
        <w:t>9</w:t>
      </w:r>
      <w:r w:rsidRPr="004C5438">
        <w:rPr>
          <w:rFonts w:asciiTheme="minorHAnsi" w:hAnsiTheme="minorHAnsi" w:cstheme="minorHAnsi"/>
          <w:szCs w:val="22"/>
          <w:lang w:bidi="ar-SA"/>
        </w:rPr>
        <w:t>–4</w:t>
      </w:r>
      <w:r w:rsidR="004016C6" w:rsidRPr="004C5438">
        <w:rPr>
          <w:rFonts w:asciiTheme="minorHAnsi" w:hAnsiTheme="minorHAnsi" w:cstheme="minorHAnsi"/>
          <w:szCs w:val="22"/>
          <w:lang w:bidi="ar-SA"/>
        </w:rPr>
        <w:t>6</w:t>
      </w:r>
      <w:r w:rsidRPr="004C5438">
        <w:rPr>
          <w:rFonts w:asciiTheme="minorHAnsi" w:hAnsiTheme="minorHAnsi" w:cstheme="minorHAnsi"/>
          <w:szCs w:val="22"/>
          <w:lang w:bidi="ar-SA"/>
        </w:rPr>
        <w:t>. If viewing the document on a computer, click on the criteria element to go directly to the associated guidance note.</w:t>
      </w:r>
    </w:p>
    <w:p w14:paraId="2BBAB7DC" w14:textId="77777777" w:rsidR="00D02364" w:rsidRPr="004C5438" w:rsidRDefault="00D02364" w:rsidP="00D02364">
      <w:pPr>
        <w:ind w:left="360" w:right="720"/>
        <w:rPr>
          <w:rFonts w:asciiTheme="minorHAnsi" w:hAnsiTheme="minorHAnsi" w:cstheme="minorHAnsi"/>
          <w:szCs w:val="22"/>
        </w:rPr>
      </w:pPr>
    </w:p>
    <w:tbl>
      <w:tblPr>
        <w:tblW w:w="13385" w:type="dxa"/>
        <w:jc w:val="center"/>
        <w:tblBorders>
          <w:top w:val="single" w:sz="36"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7"/>
        <w:gridCol w:w="7806"/>
        <w:gridCol w:w="1980"/>
        <w:gridCol w:w="3585"/>
        <w:gridCol w:w="7"/>
      </w:tblGrid>
      <w:tr w:rsidR="00D02364" w:rsidRPr="004C5438" w14:paraId="67BE9D1A" w14:textId="77777777" w:rsidTr="004016C6">
        <w:trPr>
          <w:trHeight w:val="2244"/>
          <w:jc w:val="center"/>
        </w:trPr>
        <w:tc>
          <w:tcPr>
            <w:tcW w:w="13385" w:type="dxa"/>
            <w:gridSpan w:val="5"/>
            <w:tcBorders>
              <w:top w:val="single" w:sz="8" w:space="0" w:color="auto"/>
              <w:left w:val="single" w:sz="8" w:space="0" w:color="auto"/>
              <w:bottom w:val="single" w:sz="8" w:space="0" w:color="auto"/>
              <w:right w:val="single" w:sz="8" w:space="0" w:color="auto"/>
            </w:tcBorders>
            <w:shd w:val="clear" w:color="auto" w:fill="D06F1A"/>
            <w:tcMar>
              <w:top w:w="58" w:type="dxa"/>
              <w:left w:w="115" w:type="dxa"/>
              <w:bottom w:w="58" w:type="dxa"/>
              <w:right w:w="115" w:type="dxa"/>
            </w:tcMar>
          </w:tcPr>
          <w:p w14:paraId="352C2CD8" w14:textId="77777777" w:rsidR="00D02364" w:rsidRPr="004C5438" w:rsidRDefault="00D02364" w:rsidP="00A30666">
            <w:pPr>
              <w:pStyle w:val="Heading1"/>
              <w:spacing w:before="0" w:after="0"/>
              <w:rPr>
                <w:rFonts w:asciiTheme="minorHAnsi" w:hAnsiTheme="minorHAnsi" w:cstheme="minorHAnsi"/>
                <w:color w:val="FFFFFF"/>
                <w:sz w:val="22"/>
                <w:szCs w:val="22"/>
              </w:rPr>
            </w:pPr>
            <w:r w:rsidRPr="004C5438">
              <w:rPr>
                <w:rFonts w:asciiTheme="minorHAnsi" w:hAnsiTheme="minorHAnsi" w:cstheme="minorHAnsi"/>
                <w:color w:val="FFFFFF"/>
                <w:sz w:val="22"/>
                <w:szCs w:val="22"/>
              </w:rPr>
              <w:t>Goal III: Quality Improvement through Exercises and Responses and a Comprehensive Exercise Plan</w:t>
            </w:r>
          </w:p>
          <w:p w14:paraId="7AC11D9A" w14:textId="77777777" w:rsidR="00D02364" w:rsidRPr="004C5438" w:rsidRDefault="00D02364" w:rsidP="00A30666">
            <w:pPr>
              <w:rPr>
                <w:rFonts w:asciiTheme="minorHAnsi" w:hAnsiTheme="minorHAnsi" w:cstheme="minorHAnsi"/>
                <w:szCs w:val="22"/>
              </w:rPr>
            </w:pPr>
          </w:p>
          <w:p w14:paraId="5D99938E" w14:textId="1B668947" w:rsidR="00D02364" w:rsidRPr="004C5438" w:rsidRDefault="00D02364" w:rsidP="00A1302F">
            <w:pPr>
              <w:rPr>
                <w:rFonts w:asciiTheme="minorHAnsi" w:hAnsiTheme="minorHAnsi" w:cstheme="minorHAnsi"/>
                <w:color w:val="FFFFFF"/>
                <w:szCs w:val="22"/>
              </w:rPr>
            </w:pPr>
            <w:r w:rsidRPr="004C5438">
              <w:rPr>
                <w:rFonts w:asciiTheme="minorHAnsi" w:hAnsiTheme="minorHAnsi" w:cstheme="minorHAnsi"/>
                <w:color w:val="FFFFFF"/>
                <w:szCs w:val="22"/>
              </w:rPr>
              <w:t xml:space="preserve">To ensure an agency follows a </w:t>
            </w:r>
            <w:hyperlink w:anchor="CQI" w:history="1">
              <w:r w:rsidRPr="004C5438">
                <w:rPr>
                  <w:rStyle w:val="Hyperlink"/>
                  <w:rFonts w:asciiTheme="minorHAnsi" w:hAnsiTheme="minorHAnsi" w:cstheme="minorHAnsi"/>
                  <w:szCs w:val="22"/>
                </w:rPr>
                <w:t>Continuous Quality Improvement</w:t>
              </w:r>
              <w:r w:rsidRPr="004C5438" w:rsidDel="0072542C">
                <w:rPr>
                  <w:rStyle w:val="Hyperlink"/>
                  <w:rFonts w:asciiTheme="minorHAnsi" w:hAnsiTheme="minorHAnsi" w:cstheme="minorHAnsi"/>
                  <w:szCs w:val="22"/>
                </w:rPr>
                <w:t xml:space="preserve"> (CQI)</w:t>
              </w:r>
              <w:r w:rsidRPr="004C5438">
                <w:rPr>
                  <w:rStyle w:val="Hyperlink"/>
                  <w:rFonts w:asciiTheme="minorHAnsi" w:hAnsiTheme="minorHAnsi" w:cstheme="minorHAnsi"/>
                  <w:szCs w:val="22"/>
                </w:rPr>
                <w:t xml:space="preserve"> process</w:t>
              </w:r>
            </w:hyperlink>
            <w:r w:rsidRPr="004C5438">
              <w:rPr>
                <w:rFonts w:asciiTheme="minorHAnsi" w:hAnsiTheme="minorHAnsi" w:cstheme="minorHAnsi"/>
                <w:color w:val="FFFFFF"/>
                <w:szCs w:val="22"/>
              </w:rPr>
              <w:t xml:space="preserve">, evidence must be provided to demonstrate how the agency links planning, training, and demonstration of readiness through exercise or responses. To meet Goal III, applicants must show </w:t>
            </w:r>
            <w:r w:rsidR="00A1302F" w:rsidRPr="004C5438">
              <w:rPr>
                <w:rFonts w:asciiTheme="minorHAnsi" w:hAnsiTheme="minorHAnsi" w:cstheme="minorHAnsi"/>
                <w:color w:val="FFFFFF"/>
                <w:szCs w:val="22"/>
              </w:rPr>
              <w:t xml:space="preserve">that a </w:t>
            </w:r>
            <w:r w:rsidRPr="004C5438">
              <w:rPr>
                <w:rFonts w:asciiTheme="minorHAnsi" w:hAnsiTheme="minorHAnsi" w:cstheme="minorHAnsi"/>
                <w:color w:val="FFFFFF"/>
                <w:szCs w:val="22"/>
              </w:rPr>
              <w:t>process</w:t>
            </w:r>
            <w:r w:rsidR="00A1302F" w:rsidRPr="004C5438">
              <w:rPr>
                <w:rFonts w:asciiTheme="minorHAnsi" w:hAnsiTheme="minorHAnsi" w:cstheme="minorHAnsi"/>
                <w:color w:val="FFFFFF"/>
                <w:szCs w:val="22"/>
              </w:rPr>
              <w:t xml:space="preserve"> is</w:t>
            </w:r>
            <w:r w:rsidRPr="004C5438">
              <w:rPr>
                <w:rFonts w:asciiTheme="minorHAnsi" w:hAnsiTheme="minorHAnsi" w:cstheme="minorHAnsi"/>
                <w:color w:val="FFFFFF"/>
                <w:szCs w:val="22"/>
              </w:rPr>
              <w:t xml:space="preserve"> in place within the agency that documents exercises</w:t>
            </w:r>
            <w:r w:rsidR="00112AAD" w:rsidRPr="004C5438">
              <w:rPr>
                <w:rFonts w:asciiTheme="minorHAnsi" w:hAnsiTheme="minorHAnsi" w:cstheme="minorHAnsi"/>
                <w:color w:val="FFFFFF"/>
                <w:szCs w:val="22"/>
              </w:rPr>
              <w:t xml:space="preserve"> or </w:t>
            </w:r>
            <w:r w:rsidRPr="004C5438">
              <w:rPr>
                <w:rFonts w:asciiTheme="minorHAnsi" w:hAnsiTheme="minorHAnsi" w:cstheme="minorHAnsi"/>
                <w:color w:val="FFFFFF"/>
                <w:szCs w:val="22"/>
              </w:rPr>
              <w:t>responses in a clear and timely manner; write an improvement plan for revising the all-hazards response plan and workforce development plan based on the lessons learned and gaps identified during the exercise/response; and develop future exercises based on lessons learned that will test the corrections made while implementing the improvement plan. Goal III demonstrates the use of NIMS and Homeland Security Exercise and Evaluation Program (HSEEP) concepts and principles.</w:t>
            </w:r>
          </w:p>
        </w:tc>
      </w:tr>
      <w:tr w:rsidR="00D02364" w:rsidRPr="004C5438" w14:paraId="5507492D" w14:textId="77777777" w:rsidTr="004016C6">
        <w:trPr>
          <w:trHeight w:val="675"/>
          <w:jc w:val="center"/>
        </w:trPr>
        <w:tc>
          <w:tcPr>
            <w:tcW w:w="13385" w:type="dxa"/>
            <w:gridSpan w:val="5"/>
            <w:tcBorders>
              <w:top w:val="single" w:sz="8" w:space="0" w:color="auto"/>
              <w:left w:val="single" w:sz="8" w:space="0" w:color="auto"/>
              <w:bottom w:val="single" w:sz="8" w:space="0" w:color="auto"/>
              <w:right w:val="single" w:sz="8" w:space="0" w:color="auto"/>
            </w:tcBorders>
            <w:shd w:val="clear" w:color="auto" w:fill="D06F1A"/>
            <w:tcMar>
              <w:top w:w="58" w:type="dxa"/>
              <w:left w:w="115" w:type="dxa"/>
              <w:bottom w:w="58" w:type="dxa"/>
              <w:right w:w="115" w:type="dxa"/>
            </w:tcMar>
          </w:tcPr>
          <w:p w14:paraId="169DEB94" w14:textId="77777777" w:rsidR="00D02364" w:rsidRPr="004C5438" w:rsidRDefault="00D02364" w:rsidP="00A30666">
            <w:pPr>
              <w:pStyle w:val="Heading5"/>
              <w:spacing w:before="0" w:after="0"/>
              <w:rPr>
                <w:rFonts w:asciiTheme="minorHAnsi" w:hAnsiTheme="minorHAnsi" w:cstheme="minorHAnsi"/>
                <w:i w:val="0"/>
                <w:iCs w:val="0"/>
                <w:smallCaps/>
                <w:color w:val="FBD4B4"/>
                <w:sz w:val="22"/>
                <w:szCs w:val="22"/>
                <w:u w:val="single"/>
              </w:rPr>
            </w:pPr>
            <w:r w:rsidRPr="004C5438">
              <w:rPr>
                <w:rFonts w:asciiTheme="minorHAnsi" w:hAnsiTheme="minorHAnsi" w:cstheme="minorHAnsi"/>
                <w:i w:val="0"/>
                <w:iCs w:val="0"/>
                <w:color w:val="FBD4B4"/>
                <w:sz w:val="22"/>
                <w:szCs w:val="22"/>
              </w:rPr>
              <w:t>PPHR Measure #4: Learning and Improving through Exercises or Responses</w:t>
            </w:r>
          </w:p>
          <w:p w14:paraId="43634D47" w14:textId="47AD38BE" w:rsidR="00D02364" w:rsidRPr="004C5438" w:rsidRDefault="00D02364" w:rsidP="00A30666">
            <w:pPr>
              <w:rPr>
                <w:rFonts w:asciiTheme="minorHAnsi" w:hAnsiTheme="minorHAnsi" w:cstheme="minorHAnsi"/>
                <w:color w:val="FFFFFF"/>
                <w:szCs w:val="22"/>
              </w:rPr>
            </w:pPr>
            <w:r w:rsidRPr="004C5438">
              <w:rPr>
                <w:rFonts w:asciiTheme="minorHAnsi" w:hAnsiTheme="minorHAnsi" w:cstheme="minorHAnsi"/>
                <w:color w:val="FFFFFF"/>
                <w:szCs w:val="22"/>
              </w:rPr>
              <w:t xml:space="preserve">The agency must provide documentation of its participation in at least one exercise </w:t>
            </w:r>
            <w:r w:rsidRPr="004C5438">
              <w:rPr>
                <w:rFonts w:asciiTheme="minorHAnsi" w:hAnsiTheme="minorHAnsi" w:cstheme="minorHAnsi"/>
                <w:color w:val="FFFFFF"/>
                <w:szCs w:val="22"/>
                <w:u w:val="single"/>
              </w:rPr>
              <w:t>or</w:t>
            </w:r>
            <w:r w:rsidRPr="004C5438">
              <w:rPr>
                <w:rFonts w:asciiTheme="minorHAnsi" w:hAnsiTheme="minorHAnsi" w:cstheme="minorHAnsi"/>
                <w:color w:val="FFFFFF"/>
                <w:szCs w:val="22"/>
              </w:rPr>
              <w:t xml:space="preserve"> </w:t>
            </w:r>
            <w:r w:rsidR="00446B86" w:rsidRPr="004C5438">
              <w:rPr>
                <w:rFonts w:asciiTheme="minorHAnsi" w:hAnsiTheme="minorHAnsi" w:cstheme="minorHAnsi"/>
                <w:color w:val="FFFFFF"/>
                <w:szCs w:val="22"/>
              </w:rPr>
              <w:t xml:space="preserve">real </w:t>
            </w:r>
            <w:r w:rsidRPr="004C5438">
              <w:rPr>
                <w:rFonts w:asciiTheme="minorHAnsi" w:hAnsiTheme="minorHAnsi" w:cstheme="minorHAnsi"/>
                <w:color w:val="FFFFFF"/>
                <w:szCs w:val="22"/>
              </w:rPr>
              <w:t xml:space="preserve">incident response within the </w:t>
            </w:r>
            <w:r w:rsidRPr="004C5438">
              <w:rPr>
                <w:rFonts w:asciiTheme="minorHAnsi" w:hAnsiTheme="minorHAnsi" w:cstheme="minorHAnsi"/>
                <w:b/>
                <w:color w:val="FFFFFF"/>
                <w:szCs w:val="22"/>
                <w:u w:val="single"/>
              </w:rPr>
              <w:t>24 months prior</w:t>
            </w:r>
            <w:r w:rsidRPr="004C5438">
              <w:rPr>
                <w:rFonts w:asciiTheme="minorHAnsi" w:hAnsiTheme="minorHAnsi" w:cstheme="minorHAnsi"/>
                <w:color w:val="FFFFFF"/>
                <w:szCs w:val="22"/>
              </w:rPr>
              <w:t xml:space="preserve"> to the PPHR application submission date. </w:t>
            </w:r>
            <w:r w:rsidRPr="004C5438">
              <w:rPr>
                <w:rFonts w:asciiTheme="minorHAnsi" w:hAnsiTheme="minorHAnsi" w:cstheme="minorHAnsi"/>
                <w:b/>
                <w:color w:val="FFFFFF"/>
                <w:szCs w:val="22"/>
              </w:rPr>
              <w:t xml:space="preserve">Submit documentation of </w:t>
            </w:r>
            <w:r w:rsidRPr="004C5438">
              <w:rPr>
                <w:rFonts w:asciiTheme="minorHAnsi" w:hAnsiTheme="minorHAnsi" w:cstheme="minorHAnsi"/>
                <w:b/>
                <w:color w:val="FFFFFF"/>
                <w:szCs w:val="22"/>
                <w:u w:val="single"/>
              </w:rPr>
              <w:t>one</w:t>
            </w:r>
            <w:r w:rsidRPr="004C5438">
              <w:rPr>
                <w:rFonts w:asciiTheme="minorHAnsi" w:hAnsiTheme="minorHAnsi" w:cstheme="minorHAnsi"/>
                <w:b/>
                <w:color w:val="FFFFFF"/>
                <w:szCs w:val="22"/>
              </w:rPr>
              <w:t xml:space="preserve"> of the following items:</w:t>
            </w:r>
          </w:p>
          <w:p w14:paraId="539885B1" w14:textId="77777777" w:rsidR="00D02364" w:rsidRPr="004C5438" w:rsidRDefault="00D02364" w:rsidP="00A30666">
            <w:pPr>
              <w:rPr>
                <w:rFonts w:asciiTheme="minorHAnsi" w:hAnsiTheme="minorHAnsi" w:cstheme="minorHAnsi"/>
                <w:color w:val="FFFFFF"/>
                <w:szCs w:val="22"/>
              </w:rPr>
            </w:pPr>
          </w:p>
          <w:p w14:paraId="0DF3E78A" w14:textId="2C8B3EE6" w:rsidR="00FC6B03" w:rsidRPr="004C5438" w:rsidRDefault="00D02364" w:rsidP="00390B10">
            <w:pPr>
              <w:numPr>
                <w:ilvl w:val="0"/>
                <w:numId w:val="1"/>
              </w:numPr>
              <w:tabs>
                <w:tab w:val="clear" w:pos="360"/>
              </w:tabs>
              <w:rPr>
                <w:rFonts w:asciiTheme="minorHAnsi" w:hAnsiTheme="minorHAnsi" w:cstheme="minorHAnsi"/>
                <w:color w:val="FFFFFF"/>
                <w:szCs w:val="22"/>
              </w:rPr>
            </w:pPr>
            <w:r w:rsidRPr="004C5438">
              <w:rPr>
                <w:rFonts w:asciiTheme="minorHAnsi" w:hAnsiTheme="minorHAnsi" w:cstheme="minorHAnsi"/>
                <w:b/>
                <w:bCs/>
                <w:color w:val="FFFFFF"/>
                <w:szCs w:val="22"/>
              </w:rPr>
              <w:t xml:space="preserve">Sub-measure A: </w:t>
            </w:r>
            <w:hyperlink w:anchor="FunctionalX" w:history="1">
              <w:r w:rsidRPr="004C5438">
                <w:rPr>
                  <w:rStyle w:val="Hyperlink"/>
                  <w:rFonts w:asciiTheme="minorHAnsi" w:hAnsiTheme="minorHAnsi" w:cstheme="minorHAnsi"/>
                  <w:szCs w:val="22"/>
                </w:rPr>
                <w:t>Functional</w:t>
              </w:r>
            </w:hyperlink>
            <w:r w:rsidRPr="004C5438">
              <w:rPr>
                <w:rFonts w:asciiTheme="minorHAnsi" w:hAnsiTheme="minorHAnsi" w:cstheme="minorHAnsi"/>
                <w:color w:val="FFFFFF"/>
                <w:szCs w:val="22"/>
              </w:rPr>
              <w:t xml:space="preserve"> or </w:t>
            </w:r>
            <w:hyperlink w:anchor="FullScaleX" w:history="1">
              <w:r w:rsidRPr="004C5438">
                <w:rPr>
                  <w:rStyle w:val="Hyperlink"/>
                  <w:rFonts w:asciiTheme="minorHAnsi" w:hAnsiTheme="minorHAnsi" w:cstheme="minorHAnsi"/>
                  <w:szCs w:val="22"/>
                </w:rPr>
                <w:t>full-scale exercise</w:t>
              </w:r>
            </w:hyperlink>
            <w:r w:rsidRPr="004C5438">
              <w:rPr>
                <w:rFonts w:asciiTheme="minorHAnsi" w:hAnsiTheme="minorHAnsi" w:cstheme="minorHAnsi"/>
                <w:color w:val="FFFFFF"/>
                <w:szCs w:val="22"/>
              </w:rPr>
              <w:t xml:space="preserve"> (the agency must scale functional exercises, including number of staff involved in the exercise, to fit the size of the department)</w:t>
            </w:r>
            <w:r w:rsidR="00FC6B03" w:rsidRPr="004C5438">
              <w:rPr>
                <w:rFonts w:asciiTheme="minorHAnsi" w:hAnsiTheme="minorHAnsi" w:cstheme="minorHAnsi"/>
                <w:color w:val="FFFFFF"/>
                <w:szCs w:val="22"/>
              </w:rPr>
              <w:t>,</w:t>
            </w:r>
            <w:r w:rsidR="00B71DDF" w:rsidRPr="004C5438">
              <w:rPr>
                <w:rFonts w:asciiTheme="minorHAnsi" w:hAnsiTheme="minorHAnsi" w:cstheme="minorHAnsi"/>
                <w:color w:val="FFFFFF"/>
                <w:szCs w:val="22"/>
              </w:rPr>
              <w:t xml:space="preserve"> OR</w:t>
            </w:r>
          </w:p>
          <w:p w14:paraId="0B471586" w14:textId="5B66A398" w:rsidR="00D02364" w:rsidRPr="004C5438" w:rsidRDefault="00D02364" w:rsidP="00DE40F0">
            <w:pPr>
              <w:pStyle w:val="ListParagraph"/>
              <w:numPr>
                <w:ilvl w:val="0"/>
                <w:numId w:val="1"/>
              </w:numPr>
              <w:rPr>
                <w:rFonts w:asciiTheme="minorHAnsi" w:hAnsiTheme="minorHAnsi" w:cstheme="minorHAnsi"/>
                <w:color w:val="FFFFFF"/>
                <w:szCs w:val="22"/>
              </w:rPr>
            </w:pPr>
            <w:r w:rsidRPr="004C5438">
              <w:rPr>
                <w:rFonts w:asciiTheme="minorHAnsi" w:hAnsiTheme="minorHAnsi" w:cstheme="minorHAnsi"/>
                <w:b/>
                <w:bCs/>
                <w:color w:val="FFFFFF"/>
                <w:szCs w:val="22"/>
              </w:rPr>
              <w:t>Sub-measure B:</w:t>
            </w:r>
            <w:r w:rsidRPr="004C5438">
              <w:rPr>
                <w:rFonts w:asciiTheme="minorHAnsi" w:hAnsiTheme="minorHAnsi" w:cstheme="minorHAnsi"/>
                <w:color w:val="FFFFFF"/>
                <w:szCs w:val="22"/>
              </w:rPr>
              <w:t xml:space="preserve"> An emergency incident for which the agency has activated its response plan. Appropriate events for PPHR submission are comprehensive and have a definitive start and end date or time. Long-term events</w:t>
            </w:r>
            <w:r w:rsidR="005B4667" w:rsidRPr="004C5438">
              <w:rPr>
                <w:rFonts w:asciiTheme="minorHAnsi" w:hAnsiTheme="minorHAnsi" w:cstheme="minorHAnsi"/>
                <w:color w:val="FFFFFF"/>
                <w:szCs w:val="22"/>
              </w:rPr>
              <w:t xml:space="preserve"> </w:t>
            </w:r>
            <w:r w:rsidRPr="004C5438">
              <w:rPr>
                <w:rFonts w:asciiTheme="minorHAnsi" w:hAnsiTheme="minorHAnsi" w:cstheme="minorHAnsi"/>
                <w:color w:val="FFFFFF"/>
                <w:szCs w:val="22"/>
              </w:rPr>
              <w:t xml:space="preserve">such as pandemics, can be broken into meaningful sections that are time-bound, such as the first or second wave of a pandemic. All incidents used as documentation for PPHR must span more than one </w:t>
            </w:r>
            <w:hyperlink w:anchor="OperationalPeriod" w:history="1">
              <w:r w:rsidRPr="004C5438">
                <w:rPr>
                  <w:rStyle w:val="Hyperlink"/>
                  <w:rFonts w:asciiTheme="minorHAnsi" w:hAnsiTheme="minorHAnsi" w:cstheme="minorHAnsi"/>
                  <w:szCs w:val="22"/>
                </w:rPr>
                <w:t>operational period</w:t>
              </w:r>
            </w:hyperlink>
            <w:r w:rsidRPr="004C5438">
              <w:rPr>
                <w:rFonts w:asciiTheme="minorHAnsi" w:hAnsiTheme="minorHAnsi" w:cstheme="minorHAnsi"/>
                <w:color w:val="FFFFFF"/>
                <w:szCs w:val="22"/>
              </w:rPr>
              <w:t xml:space="preserve"> and result in the development of an </w:t>
            </w:r>
            <w:hyperlink w:anchor="IAP" w:history="1">
              <w:r w:rsidRPr="004C5438">
                <w:rPr>
                  <w:rStyle w:val="Hyperlink"/>
                  <w:rFonts w:asciiTheme="minorHAnsi" w:hAnsiTheme="minorHAnsi" w:cstheme="minorHAnsi"/>
                  <w:szCs w:val="22"/>
                </w:rPr>
                <w:t>incident action plan</w:t>
              </w:r>
            </w:hyperlink>
            <w:r w:rsidRPr="004C5438">
              <w:rPr>
                <w:rFonts w:asciiTheme="minorHAnsi" w:hAnsiTheme="minorHAnsi" w:cstheme="minorHAnsi"/>
                <w:color w:val="FFFFFF"/>
                <w:szCs w:val="22"/>
              </w:rPr>
              <w:t xml:space="preserve"> (IAP).</w:t>
            </w:r>
            <w:r w:rsidR="005B4667" w:rsidRPr="004C5438">
              <w:rPr>
                <w:rFonts w:asciiTheme="minorHAnsi" w:hAnsiTheme="minorHAnsi" w:cstheme="minorHAnsi"/>
                <w:color w:val="FFFFFF"/>
                <w:szCs w:val="22"/>
              </w:rPr>
              <w:br/>
            </w:r>
          </w:p>
          <w:p w14:paraId="41117020" w14:textId="03A01E86" w:rsidR="00D02364" w:rsidRPr="004C5438" w:rsidRDefault="00D02364" w:rsidP="00A30666">
            <w:pPr>
              <w:pStyle w:val="Heading1"/>
              <w:spacing w:before="0" w:after="0"/>
              <w:rPr>
                <w:rFonts w:asciiTheme="minorHAnsi" w:hAnsiTheme="minorHAnsi" w:cstheme="minorHAnsi"/>
                <w:color w:val="FFFFFF"/>
                <w:sz w:val="22"/>
                <w:szCs w:val="22"/>
              </w:rPr>
            </w:pPr>
            <w:r w:rsidRPr="004C5438">
              <w:rPr>
                <w:rFonts w:asciiTheme="minorHAnsi" w:hAnsiTheme="minorHAnsi" w:cstheme="minorHAnsi"/>
                <w:color w:val="FFFFFF"/>
                <w:sz w:val="22"/>
                <w:szCs w:val="22"/>
              </w:rPr>
              <w:t xml:space="preserve">Reminder: Based on the agency’s activities, include documentation for an exercise </w:t>
            </w:r>
            <w:r w:rsidRPr="004C5438">
              <w:rPr>
                <w:rFonts w:asciiTheme="minorHAnsi" w:hAnsiTheme="minorHAnsi" w:cstheme="minorHAnsi"/>
                <w:color w:val="FFFFFF"/>
                <w:sz w:val="22"/>
                <w:szCs w:val="22"/>
                <w:u w:val="single"/>
              </w:rPr>
              <w:t>or</w:t>
            </w:r>
            <w:r w:rsidRPr="004C5438">
              <w:rPr>
                <w:rFonts w:asciiTheme="minorHAnsi" w:hAnsiTheme="minorHAnsi" w:cstheme="minorHAnsi"/>
                <w:color w:val="FFFFFF"/>
                <w:sz w:val="22"/>
                <w:szCs w:val="22"/>
              </w:rPr>
              <w:t xml:space="preserve"> a response. Applicants do not need to submit both. </w:t>
            </w:r>
            <w:r w:rsidRPr="004C5438">
              <w:rPr>
                <w:rFonts w:asciiTheme="minorHAnsi" w:hAnsiTheme="minorHAnsi" w:cstheme="minorHAnsi"/>
                <w:b w:val="0"/>
                <w:color w:val="FFFFFF"/>
                <w:sz w:val="22"/>
                <w:szCs w:val="22"/>
              </w:rPr>
              <w:t>Documentation (i.e., After-Action Report, Improvement Plan) must address the agency’s improvements and the agency’s plans.</w:t>
            </w:r>
          </w:p>
        </w:tc>
      </w:tr>
      <w:tr w:rsidR="00D02364" w:rsidRPr="004C5438" w14:paraId="745CAC3C"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66"/>
          <w:jc w:val="center"/>
        </w:trPr>
        <w:tc>
          <w:tcPr>
            <w:tcW w:w="13378" w:type="dxa"/>
            <w:gridSpan w:val="4"/>
            <w:tcBorders>
              <w:top w:val="single" w:sz="8" w:space="0" w:color="auto"/>
              <w:left w:val="single" w:sz="8" w:space="0" w:color="auto"/>
              <w:bottom w:val="single" w:sz="8" w:space="0" w:color="auto"/>
              <w:right w:val="single" w:sz="8" w:space="0" w:color="auto"/>
            </w:tcBorders>
            <w:shd w:val="clear" w:color="auto" w:fill="2F5496" w:themeFill="accent1" w:themeFillShade="BF"/>
            <w:tcMar>
              <w:top w:w="58" w:type="dxa"/>
              <w:left w:w="115" w:type="dxa"/>
              <w:bottom w:w="58" w:type="dxa"/>
              <w:right w:w="115" w:type="dxa"/>
            </w:tcMar>
          </w:tcPr>
          <w:p w14:paraId="0DDBD4CC" w14:textId="6A741D97" w:rsidR="00D02364" w:rsidRPr="004C5438" w:rsidRDefault="00C51171" w:rsidP="00A30666">
            <w:pPr>
              <w:rPr>
                <w:rFonts w:asciiTheme="minorHAnsi" w:hAnsiTheme="minorHAnsi" w:cstheme="minorHAnsi"/>
                <w:color w:val="FFFFFF"/>
                <w:szCs w:val="22"/>
              </w:rPr>
            </w:pPr>
            <w:r w:rsidRPr="004C5438">
              <w:rPr>
                <w:rFonts w:asciiTheme="minorHAnsi" w:hAnsiTheme="minorHAnsi" w:cstheme="minorHAnsi"/>
                <w:b/>
                <w:color w:val="C6D9F1"/>
                <w:szCs w:val="22"/>
              </w:rPr>
              <w:lastRenderedPageBreak/>
              <w:t xml:space="preserve">Sub-Measure </w:t>
            </w:r>
            <w:r w:rsidR="00D02364" w:rsidRPr="004C5438">
              <w:rPr>
                <w:rFonts w:asciiTheme="minorHAnsi" w:hAnsiTheme="minorHAnsi" w:cstheme="minorHAnsi"/>
                <w:b/>
                <w:color w:val="C6D9F1"/>
                <w:szCs w:val="22"/>
              </w:rPr>
              <w:t>A. Multi-Agency After-Action Report/Improvement Plan (Exercise)</w:t>
            </w:r>
            <w:r w:rsidR="00D02364" w:rsidRPr="004C5438">
              <w:rPr>
                <w:rFonts w:asciiTheme="minorHAnsi" w:hAnsiTheme="minorHAnsi" w:cstheme="minorHAnsi"/>
                <w:b/>
                <w:color w:val="FFFFFF"/>
                <w:szCs w:val="22"/>
              </w:rPr>
              <w:t xml:space="preserve"> </w:t>
            </w:r>
            <w:r w:rsidR="00D02364" w:rsidRPr="004C5438">
              <w:rPr>
                <w:rFonts w:asciiTheme="minorHAnsi" w:hAnsiTheme="minorHAnsi" w:cstheme="minorHAnsi"/>
                <w:b/>
                <w:color w:val="FFFFFF"/>
                <w:szCs w:val="22"/>
              </w:rPr>
              <w:br/>
            </w:r>
            <w:r w:rsidR="00D02364" w:rsidRPr="004C5438">
              <w:rPr>
                <w:rFonts w:asciiTheme="minorHAnsi" w:hAnsiTheme="minorHAnsi" w:cstheme="minorHAnsi"/>
                <w:color w:val="FFFFFF"/>
                <w:szCs w:val="22"/>
              </w:rPr>
              <w:t>An exercise that will meet this measure must result in the production and approval of an after-action report/improvement plan (AAR/IP). AAR/IPs submitted to PPHR must include all elements in the following sub-measure (A1–</w:t>
            </w:r>
            <w:r w:rsidR="00782F4C" w:rsidRPr="004C5438">
              <w:rPr>
                <w:rFonts w:asciiTheme="minorHAnsi" w:hAnsiTheme="minorHAnsi" w:cstheme="minorHAnsi"/>
                <w:color w:val="FFFFFF"/>
                <w:szCs w:val="22"/>
              </w:rPr>
              <w:t>A4</w:t>
            </w:r>
            <w:r w:rsidR="00D02364" w:rsidRPr="004C5438">
              <w:rPr>
                <w:rFonts w:asciiTheme="minorHAnsi" w:hAnsiTheme="minorHAnsi" w:cstheme="minorHAnsi"/>
                <w:color w:val="FFFFFF"/>
                <w:szCs w:val="22"/>
              </w:rPr>
              <w:t>).</w:t>
            </w:r>
          </w:p>
          <w:p w14:paraId="410E86E7" w14:textId="77777777" w:rsidR="00F10A76" w:rsidRPr="004C5438" w:rsidRDefault="00F10A76" w:rsidP="00A30666">
            <w:pPr>
              <w:rPr>
                <w:rFonts w:asciiTheme="minorHAnsi" w:hAnsiTheme="minorHAnsi" w:cstheme="minorHAnsi"/>
                <w:b/>
                <w:color w:val="000080"/>
                <w:szCs w:val="22"/>
              </w:rPr>
            </w:pPr>
          </w:p>
          <w:p w14:paraId="138F1D1D" w14:textId="4866A55E" w:rsidR="003764C6" w:rsidRPr="004C5438" w:rsidRDefault="00F10A76" w:rsidP="003764C6">
            <w:pPr>
              <w:rPr>
                <w:rFonts w:asciiTheme="minorHAnsi" w:hAnsiTheme="minorHAnsi" w:cstheme="minorHAnsi"/>
                <w:b/>
                <w:color w:val="000080"/>
                <w:szCs w:val="22"/>
              </w:rPr>
            </w:pPr>
            <w:r w:rsidRPr="004C5438">
              <w:rPr>
                <w:rFonts w:asciiTheme="minorHAnsi" w:hAnsiTheme="minorHAnsi" w:cstheme="minorHAnsi"/>
                <w:b/>
                <w:bCs/>
                <w:color w:val="FFFFFF"/>
                <w:szCs w:val="22"/>
              </w:rPr>
              <w:t>Reminder</w:t>
            </w:r>
            <w:r w:rsidRPr="004C5438">
              <w:rPr>
                <w:rFonts w:asciiTheme="minorHAnsi" w:hAnsiTheme="minorHAnsi" w:cstheme="minorHAnsi"/>
                <w:color w:val="FFFFFF"/>
                <w:szCs w:val="22"/>
              </w:rPr>
              <w:t xml:space="preserve">: If the applicant includes documentation of an exercise below, </w:t>
            </w:r>
            <w:r w:rsidR="00446B86" w:rsidRPr="004C5438">
              <w:rPr>
                <w:rFonts w:asciiTheme="minorHAnsi" w:hAnsiTheme="minorHAnsi" w:cstheme="minorHAnsi"/>
                <w:b/>
                <w:bCs/>
                <w:color w:val="FFFFFF"/>
                <w:szCs w:val="22"/>
                <w:u w:val="single"/>
              </w:rPr>
              <w:t>do</w:t>
            </w:r>
            <w:r w:rsidR="003764C6" w:rsidRPr="004C5438">
              <w:rPr>
                <w:rFonts w:asciiTheme="minorHAnsi" w:hAnsiTheme="minorHAnsi" w:cstheme="minorHAnsi"/>
                <w:color w:val="FFFFFF"/>
                <w:szCs w:val="22"/>
                <w:u w:val="single"/>
              </w:rPr>
              <w:t xml:space="preserve"> </w:t>
            </w:r>
            <w:r w:rsidRPr="004C5438">
              <w:rPr>
                <w:rFonts w:asciiTheme="minorHAnsi" w:hAnsiTheme="minorHAnsi" w:cstheme="minorHAnsi"/>
                <w:b/>
                <w:color w:val="FFFFFF"/>
                <w:szCs w:val="22"/>
                <w:u w:val="single"/>
              </w:rPr>
              <w:t>not</w:t>
            </w:r>
            <w:r w:rsidRPr="004C5438">
              <w:rPr>
                <w:rFonts w:asciiTheme="minorHAnsi" w:hAnsiTheme="minorHAnsi" w:cstheme="minorHAnsi"/>
                <w:b/>
                <w:color w:val="FFFFFF"/>
                <w:szCs w:val="22"/>
              </w:rPr>
              <w:t xml:space="preserve"> </w:t>
            </w:r>
            <w:r w:rsidRPr="004C5438">
              <w:rPr>
                <w:rFonts w:asciiTheme="minorHAnsi" w:hAnsiTheme="minorHAnsi" w:cstheme="minorHAnsi"/>
                <w:color w:val="FFFFFF"/>
                <w:szCs w:val="22"/>
              </w:rPr>
              <w:t xml:space="preserve">submit </w:t>
            </w:r>
            <w:r w:rsidR="003764C6" w:rsidRPr="004C5438">
              <w:rPr>
                <w:rFonts w:asciiTheme="minorHAnsi" w:hAnsiTheme="minorHAnsi" w:cstheme="minorHAnsi"/>
                <w:color w:val="FFFFFF"/>
                <w:szCs w:val="22"/>
              </w:rPr>
              <w:t>documentation for</w:t>
            </w:r>
            <w:r w:rsidR="008D6DF1" w:rsidRPr="004C5438">
              <w:rPr>
                <w:rFonts w:asciiTheme="minorHAnsi" w:hAnsiTheme="minorHAnsi" w:cstheme="minorHAnsi"/>
                <w:color w:val="FFFFFF"/>
                <w:szCs w:val="22"/>
              </w:rPr>
              <w:t xml:space="preserve"> a real incident in</w:t>
            </w:r>
            <w:r w:rsidRPr="004C5438">
              <w:rPr>
                <w:rFonts w:asciiTheme="minorHAnsi" w:hAnsiTheme="minorHAnsi" w:cstheme="minorHAnsi"/>
                <w:color w:val="FFFFFF"/>
                <w:szCs w:val="22"/>
              </w:rPr>
              <w:t xml:space="preserve"> sub-measure B.</w:t>
            </w:r>
          </w:p>
        </w:tc>
      </w:tr>
      <w:tr w:rsidR="00D02364" w:rsidRPr="004C5438" w14:paraId="5082F789"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66"/>
          <w:jc w:val="center"/>
        </w:trPr>
        <w:tc>
          <w:tcPr>
            <w:tcW w:w="7813" w:type="dxa"/>
            <w:gridSpan w:val="2"/>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22487DAC" w14:textId="3A5B1E7C" w:rsidR="00D02364" w:rsidRPr="004C5438" w:rsidRDefault="00D02364" w:rsidP="00390B10">
            <w:pPr>
              <w:numPr>
                <w:ilvl w:val="0"/>
                <w:numId w:val="11"/>
              </w:numPr>
              <w:tabs>
                <w:tab w:val="clear" w:pos="-576"/>
              </w:tabs>
              <w:ind w:left="371" w:hanging="360"/>
              <w:rPr>
                <w:rFonts w:asciiTheme="minorHAnsi" w:hAnsiTheme="minorHAnsi" w:cstheme="minorHAnsi"/>
                <w:b/>
                <w:szCs w:val="22"/>
              </w:rPr>
            </w:pPr>
            <w:r w:rsidRPr="004C5438">
              <w:rPr>
                <w:rFonts w:asciiTheme="minorHAnsi" w:hAnsiTheme="minorHAnsi" w:cstheme="minorHAnsi"/>
                <w:b/>
                <w:szCs w:val="22"/>
              </w:rPr>
              <w:t xml:space="preserve">  Date of </w:t>
            </w:r>
            <w:hyperlink w:anchor="AAR" w:history="1">
              <w:r w:rsidRPr="004C5438">
                <w:rPr>
                  <w:rStyle w:val="Hyperlink"/>
                  <w:rFonts w:asciiTheme="minorHAnsi" w:hAnsiTheme="minorHAnsi" w:cstheme="minorHAnsi"/>
                  <w:b/>
                  <w:szCs w:val="22"/>
                </w:rPr>
                <w:t>AAR/IP</w:t>
              </w:r>
            </w:hyperlink>
          </w:p>
        </w:tc>
        <w:tc>
          <w:tcPr>
            <w:tcW w:w="1980" w:type="dxa"/>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5209FD56"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585" w:type="dxa"/>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64489B84"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658848A3"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66"/>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4B5F21C7" w14:textId="155C0EF2" w:rsidR="00D02364" w:rsidRPr="004C5438" w:rsidRDefault="00D02364" w:rsidP="003051D3">
            <w:pPr>
              <w:ind w:left="678" w:hanging="360"/>
              <w:rPr>
                <w:rFonts w:asciiTheme="minorHAnsi" w:hAnsiTheme="minorHAnsi" w:cstheme="minorHAnsi"/>
                <w:szCs w:val="22"/>
              </w:rPr>
            </w:pPr>
            <w:r w:rsidRPr="004C5438">
              <w:rPr>
                <w:rFonts w:asciiTheme="minorHAnsi" w:hAnsiTheme="minorHAnsi" w:cstheme="minorHAnsi"/>
                <w:b/>
                <w:szCs w:val="22"/>
              </w:rPr>
              <w:t>a1i.</w:t>
            </w:r>
            <w:r w:rsidRPr="004C5438">
              <w:rPr>
                <w:rFonts w:asciiTheme="minorHAnsi" w:hAnsiTheme="minorHAnsi" w:cstheme="minorHAnsi"/>
                <w:szCs w:val="22"/>
              </w:rPr>
              <w:t xml:space="preserve"> The final AAR/IP </w:t>
            </w:r>
            <w:r w:rsidR="003051D3" w:rsidRPr="004C5438">
              <w:rPr>
                <w:rFonts w:asciiTheme="minorHAnsi" w:hAnsiTheme="minorHAnsi" w:cstheme="minorHAnsi"/>
                <w:szCs w:val="22"/>
              </w:rPr>
              <w:t xml:space="preserve">includes </w:t>
            </w:r>
            <w:r w:rsidRPr="004C5438">
              <w:rPr>
                <w:rFonts w:asciiTheme="minorHAnsi" w:hAnsiTheme="minorHAnsi" w:cstheme="minorHAnsi"/>
                <w:szCs w:val="22"/>
              </w:rPr>
              <w:t>recommendations and corrective actions derived from discussion</w:t>
            </w:r>
            <w:r w:rsidR="003051D3" w:rsidRPr="004C5438">
              <w:rPr>
                <w:rFonts w:asciiTheme="minorHAnsi" w:hAnsiTheme="minorHAnsi" w:cstheme="minorHAnsi"/>
                <w:szCs w:val="22"/>
              </w:rPr>
              <w:t>s</w:t>
            </w:r>
            <w:r w:rsidRPr="004C5438">
              <w:rPr>
                <w:rFonts w:asciiTheme="minorHAnsi" w:hAnsiTheme="minorHAnsi" w:cstheme="minorHAnsi"/>
                <w:szCs w:val="22"/>
              </w:rPr>
              <w:t xml:space="preserve"> at the exercise evaluation conference that took place no later than 60 days after completion of the exercise.</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1B9FB56C"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58FFB9D0" w14:textId="77777777" w:rsidR="00D02364" w:rsidRPr="004C5438" w:rsidRDefault="00D02364" w:rsidP="00A30666">
            <w:pPr>
              <w:rPr>
                <w:rFonts w:asciiTheme="minorHAnsi" w:hAnsiTheme="minorHAnsi" w:cstheme="minorHAnsi"/>
                <w:szCs w:val="22"/>
              </w:rPr>
            </w:pPr>
          </w:p>
        </w:tc>
      </w:tr>
      <w:tr w:rsidR="00D02364" w:rsidRPr="004C5438" w14:paraId="67CB45E5"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66"/>
          <w:jc w:val="center"/>
        </w:trPr>
        <w:tc>
          <w:tcPr>
            <w:tcW w:w="7813" w:type="dxa"/>
            <w:gridSpan w:val="2"/>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38577A85" w14:textId="4008A378" w:rsidR="00D02364" w:rsidRPr="004C5438" w:rsidRDefault="00D02364" w:rsidP="00A30666">
            <w:pPr>
              <w:ind w:left="371" w:hanging="360"/>
              <w:rPr>
                <w:rFonts w:asciiTheme="minorHAnsi" w:hAnsiTheme="minorHAnsi" w:cstheme="minorHAnsi"/>
                <w:b/>
                <w:szCs w:val="22"/>
              </w:rPr>
            </w:pPr>
            <w:r w:rsidRPr="004C5438">
              <w:rPr>
                <w:rFonts w:asciiTheme="minorHAnsi" w:hAnsiTheme="minorHAnsi" w:cstheme="minorHAnsi"/>
                <w:b/>
                <w:szCs w:val="22"/>
              </w:rPr>
              <w:t>A2.   Exercise Overview</w:t>
            </w:r>
          </w:p>
        </w:tc>
        <w:tc>
          <w:tcPr>
            <w:tcW w:w="1980" w:type="dxa"/>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0F0409F9"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585" w:type="dxa"/>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28FF5E24"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15C2D4AA"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507"/>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7C455295" w14:textId="07B60B25" w:rsidR="00D02364" w:rsidRPr="004C5438" w:rsidRDefault="00D02364" w:rsidP="003051D3">
            <w:pPr>
              <w:tabs>
                <w:tab w:val="left" w:pos="1954"/>
                <w:tab w:val="left" w:pos="2194"/>
              </w:tabs>
              <w:ind w:left="858" w:hanging="539"/>
              <w:rPr>
                <w:rFonts w:asciiTheme="minorHAnsi" w:hAnsiTheme="minorHAnsi" w:cstheme="minorHAnsi"/>
                <w:szCs w:val="22"/>
              </w:rPr>
            </w:pPr>
            <w:r w:rsidRPr="004C5438">
              <w:rPr>
                <w:rFonts w:asciiTheme="minorHAnsi" w:hAnsiTheme="minorHAnsi" w:cstheme="minorHAnsi"/>
                <w:b/>
                <w:szCs w:val="22"/>
              </w:rPr>
              <w:t xml:space="preserve">a2i. </w:t>
            </w:r>
            <w:r w:rsidRPr="004C5438">
              <w:rPr>
                <w:rFonts w:asciiTheme="minorHAnsi" w:hAnsiTheme="minorHAnsi" w:cstheme="minorHAnsi"/>
                <w:szCs w:val="22"/>
              </w:rPr>
              <w:t xml:space="preserve">The AAR/IP </w:t>
            </w:r>
            <w:r w:rsidR="003051D3" w:rsidRPr="004C5438">
              <w:rPr>
                <w:rFonts w:asciiTheme="minorHAnsi" w:hAnsiTheme="minorHAnsi" w:cstheme="minorHAnsi"/>
                <w:szCs w:val="22"/>
              </w:rPr>
              <w:t xml:space="preserve">includes </w:t>
            </w:r>
            <w:r w:rsidRPr="004C5438">
              <w:rPr>
                <w:rFonts w:asciiTheme="minorHAnsi" w:hAnsiTheme="minorHAnsi" w:cstheme="minorHAnsi"/>
                <w:szCs w:val="22"/>
              </w:rPr>
              <w:t>an overview that provides details of the exercise, including the name, scope, threat or hazard, and scenario.</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0A7E09A8"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20451852" w14:textId="77777777" w:rsidR="00D02364" w:rsidRPr="004C5438" w:rsidRDefault="00D02364" w:rsidP="00A30666">
            <w:pPr>
              <w:rPr>
                <w:rFonts w:asciiTheme="minorHAnsi" w:hAnsiTheme="minorHAnsi" w:cstheme="minorHAnsi"/>
                <w:szCs w:val="22"/>
              </w:rPr>
            </w:pPr>
          </w:p>
        </w:tc>
      </w:tr>
      <w:tr w:rsidR="00D02364" w:rsidRPr="004C5438" w14:paraId="3EF926D3"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345"/>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6E652D2F" w14:textId="77777777" w:rsidR="00D02364" w:rsidRPr="004C5438" w:rsidRDefault="00D02364" w:rsidP="00A30666">
            <w:pPr>
              <w:ind w:left="678" w:hanging="360"/>
              <w:rPr>
                <w:rFonts w:asciiTheme="minorHAnsi" w:hAnsiTheme="minorHAnsi" w:cstheme="minorHAnsi"/>
                <w:szCs w:val="22"/>
              </w:rPr>
            </w:pPr>
            <w:r w:rsidRPr="004C5438">
              <w:rPr>
                <w:rFonts w:asciiTheme="minorHAnsi" w:hAnsiTheme="minorHAnsi" w:cstheme="minorHAnsi"/>
                <w:b/>
                <w:szCs w:val="22"/>
              </w:rPr>
              <w:t xml:space="preserve">a2ii. </w:t>
            </w:r>
            <w:r w:rsidRPr="004C5438">
              <w:rPr>
                <w:rFonts w:asciiTheme="minorHAnsi" w:hAnsiTheme="minorHAnsi" w:cstheme="minorHAnsi"/>
                <w:szCs w:val="22"/>
              </w:rPr>
              <w:t xml:space="preserve">The AAR/IP overview identifies the mission areas, capabilities, and objectives for the exercise. </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3A836374"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5D8B2AE3" w14:textId="77777777" w:rsidR="00D02364" w:rsidRPr="004C5438" w:rsidRDefault="00D02364" w:rsidP="00A30666">
            <w:pPr>
              <w:rPr>
                <w:rFonts w:asciiTheme="minorHAnsi" w:hAnsiTheme="minorHAnsi" w:cstheme="minorHAnsi"/>
                <w:szCs w:val="22"/>
              </w:rPr>
            </w:pPr>
          </w:p>
        </w:tc>
      </w:tr>
      <w:tr w:rsidR="00D02364" w:rsidRPr="004C5438" w14:paraId="0720417C"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597"/>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775336C1" w14:textId="6DD64AE1" w:rsidR="00D02364" w:rsidRPr="004C5438" w:rsidRDefault="00D02364" w:rsidP="003051D3">
            <w:pPr>
              <w:ind w:left="678" w:hanging="360"/>
              <w:rPr>
                <w:rFonts w:asciiTheme="minorHAnsi" w:hAnsiTheme="minorHAnsi" w:cstheme="minorHAnsi"/>
                <w:szCs w:val="22"/>
              </w:rPr>
            </w:pPr>
            <w:r w:rsidRPr="004C5438">
              <w:rPr>
                <w:rFonts w:asciiTheme="minorHAnsi" w:hAnsiTheme="minorHAnsi" w:cstheme="minorHAnsi"/>
                <w:b/>
                <w:szCs w:val="22"/>
              </w:rPr>
              <w:t xml:space="preserve">a2iii. </w:t>
            </w:r>
            <w:r w:rsidRPr="004C5438">
              <w:rPr>
                <w:rFonts w:asciiTheme="minorHAnsi" w:hAnsiTheme="minorHAnsi" w:cstheme="minorHAnsi"/>
                <w:szCs w:val="22"/>
              </w:rPr>
              <w:t xml:space="preserve">The AAR/IP </w:t>
            </w:r>
            <w:r w:rsidR="003051D3" w:rsidRPr="004C5438">
              <w:rPr>
                <w:rFonts w:asciiTheme="minorHAnsi" w:hAnsiTheme="minorHAnsi" w:cstheme="minorHAnsi"/>
                <w:szCs w:val="22"/>
              </w:rPr>
              <w:t xml:space="preserve">includes </w:t>
            </w:r>
            <w:r w:rsidRPr="004C5438">
              <w:rPr>
                <w:rFonts w:asciiTheme="minorHAnsi" w:hAnsiTheme="minorHAnsi" w:cstheme="minorHAnsi"/>
                <w:szCs w:val="22"/>
              </w:rPr>
              <w:t>a list of organizations that participated in the exercise, including federal and state agencies and neighboring jurisdictions.</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4E687C9A"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19810EC4" w14:textId="77777777" w:rsidR="00D02364" w:rsidRPr="004C5438" w:rsidRDefault="00D02364" w:rsidP="00A30666">
            <w:pPr>
              <w:rPr>
                <w:rFonts w:asciiTheme="minorHAnsi" w:hAnsiTheme="minorHAnsi" w:cstheme="minorHAnsi"/>
                <w:szCs w:val="22"/>
              </w:rPr>
            </w:pPr>
          </w:p>
        </w:tc>
      </w:tr>
      <w:tr w:rsidR="00D02364" w:rsidRPr="004C5438" w14:paraId="30A9FDE4"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66"/>
          <w:jc w:val="center"/>
        </w:trPr>
        <w:tc>
          <w:tcPr>
            <w:tcW w:w="7813" w:type="dxa"/>
            <w:gridSpan w:val="2"/>
            <w:tcBorders>
              <w:top w:val="single" w:sz="8" w:space="0" w:color="auto"/>
              <w:left w:val="single" w:sz="8" w:space="0" w:color="auto"/>
              <w:bottom w:val="single" w:sz="8" w:space="0" w:color="auto"/>
              <w:right w:val="single" w:sz="8" w:space="0" w:color="auto"/>
            </w:tcBorders>
            <w:shd w:val="clear" w:color="auto" w:fill="auto"/>
            <w:tcMar>
              <w:top w:w="58" w:type="dxa"/>
              <w:left w:w="115" w:type="dxa"/>
              <w:bottom w:w="58" w:type="dxa"/>
              <w:right w:w="115" w:type="dxa"/>
            </w:tcMar>
            <w:vAlign w:val="center"/>
          </w:tcPr>
          <w:p w14:paraId="7B7CE213" w14:textId="08DFDF46" w:rsidR="00D02364" w:rsidRPr="004C5438" w:rsidRDefault="00D02364" w:rsidP="00A30666">
            <w:pPr>
              <w:ind w:left="678" w:hanging="360"/>
              <w:rPr>
                <w:rFonts w:asciiTheme="minorHAnsi" w:hAnsiTheme="minorHAnsi" w:cstheme="minorHAnsi"/>
                <w:b/>
                <w:szCs w:val="22"/>
              </w:rPr>
            </w:pPr>
            <w:r w:rsidRPr="004C5438">
              <w:rPr>
                <w:rFonts w:asciiTheme="minorHAnsi" w:hAnsiTheme="minorHAnsi" w:cstheme="minorHAnsi"/>
                <w:b/>
                <w:szCs w:val="22"/>
              </w:rPr>
              <w:t xml:space="preserve">a2iv. </w:t>
            </w:r>
            <w:r w:rsidRPr="004C5438">
              <w:rPr>
                <w:rFonts w:asciiTheme="minorHAnsi" w:hAnsiTheme="minorHAnsi" w:cstheme="minorHAnsi"/>
                <w:szCs w:val="22"/>
              </w:rPr>
              <w:t>The application describes why the exercise was conducted (e.g., part of the previous exercise plan or the training needs assessment results) and which part or parts of the agency’s plan were exercised.</w:t>
            </w:r>
          </w:p>
        </w:tc>
        <w:tc>
          <w:tcPr>
            <w:tcW w:w="1980" w:type="dxa"/>
            <w:tcBorders>
              <w:top w:val="single" w:sz="8" w:space="0" w:color="auto"/>
              <w:left w:val="single" w:sz="8" w:space="0" w:color="auto"/>
              <w:bottom w:val="single" w:sz="8" w:space="0" w:color="auto"/>
              <w:right w:val="single" w:sz="8" w:space="0" w:color="auto"/>
            </w:tcBorders>
            <w:shd w:val="clear" w:color="auto" w:fill="auto"/>
            <w:tcMar>
              <w:top w:w="58" w:type="dxa"/>
              <w:left w:w="115" w:type="dxa"/>
              <w:bottom w:w="58" w:type="dxa"/>
              <w:right w:w="115" w:type="dxa"/>
            </w:tcMar>
          </w:tcPr>
          <w:p w14:paraId="00F9DD4E"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shd w:val="clear" w:color="auto" w:fill="auto"/>
            <w:tcMar>
              <w:top w:w="58" w:type="dxa"/>
              <w:left w:w="115" w:type="dxa"/>
              <w:bottom w:w="58" w:type="dxa"/>
              <w:right w:w="115" w:type="dxa"/>
            </w:tcMar>
          </w:tcPr>
          <w:p w14:paraId="0CABAA1E" w14:textId="77777777" w:rsidR="00D02364" w:rsidRPr="004C5438" w:rsidRDefault="00D02364" w:rsidP="00A30666">
            <w:pPr>
              <w:rPr>
                <w:rFonts w:asciiTheme="minorHAnsi" w:hAnsiTheme="minorHAnsi" w:cstheme="minorHAnsi"/>
                <w:szCs w:val="22"/>
              </w:rPr>
            </w:pPr>
          </w:p>
        </w:tc>
      </w:tr>
      <w:tr w:rsidR="00D02364" w:rsidRPr="004C5438" w14:paraId="7C74602B"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66"/>
          <w:jc w:val="center"/>
        </w:trPr>
        <w:tc>
          <w:tcPr>
            <w:tcW w:w="7813" w:type="dxa"/>
            <w:gridSpan w:val="2"/>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047DF3A1" w14:textId="77777777" w:rsidR="00D02364" w:rsidRPr="004C5438" w:rsidRDefault="00D02364" w:rsidP="00A30666">
            <w:pPr>
              <w:ind w:left="371" w:hanging="360"/>
              <w:rPr>
                <w:rFonts w:asciiTheme="minorHAnsi" w:hAnsiTheme="minorHAnsi" w:cstheme="minorHAnsi"/>
                <w:b/>
                <w:szCs w:val="22"/>
              </w:rPr>
            </w:pPr>
            <w:r w:rsidRPr="004C5438">
              <w:rPr>
                <w:rFonts w:asciiTheme="minorHAnsi" w:hAnsiTheme="minorHAnsi" w:cstheme="minorHAnsi"/>
                <w:b/>
                <w:szCs w:val="22"/>
              </w:rPr>
              <w:t>A3.   Analysis of Capabilities</w:t>
            </w:r>
          </w:p>
        </w:tc>
        <w:tc>
          <w:tcPr>
            <w:tcW w:w="1980" w:type="dxa"/>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6EF81082"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585" w:type="dxa"/>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3D9E4972"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33E0A7CC"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392"/>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179A55F2" w14:textId="77777777" w:rsidR="00D02364" w:rsidRPr="004C5438" w:rsidRDefault="00D02364" w:rsidP="00A30666">
            <w:pPr>
              <w:ind w:left="678" w:hanging="360"/>
              <w:rPr>
                <w:rFonts w:asciiTheme="minorHAnsi" w:hAnsiTheme="minorHAnsi" w:cstheme="minorHAnsi"/>
                <w:szCs w:val="22"/>
              </w:rPr>
            </w:pPr>
            <w:r w:rsidRPr="004C5438">
              <w:rPr>
                <w:rFonts w:asciiTheme="minorHAnsi" w:hAnsiTheme="minorHAnsi" w:cstheme="minorHAnsi"/>
                <w:b/>
                <w:szCs w:val="22"/>
              </w:rPr>
              <w:t>a3i.</w:t>
            </w:r>
            <w:r w:rsidRPr="004C5438">
              <w:rPr>
                <w:rFonts w:asciiTheme="minorHAnsi" w:hAnsiTheme="minorHAnsi" w:cstheme="minorHAnsi"/>
                <w:szCs w:val="22"/>
              </w:rPr>
              <w:t xml:space="preserve"> The AAR/IP aligns each exercise objective with applicable capabilities and identifies whether each objective was:</w:t>
            </w:r>
          </w:p>
          <w:p w14:paraId="16DFF65D" w14:textId="77777777" w:rsidR="00D02364" w:rsidRPr="004C5438" w:rsidRDefault="00D02364" w:rsidP="00AA0E9E">
            <w:pPr>
              <w:numPr>
                <w:ilvl w:val="0"/>
                <w:numId w:val="28"/>
              </w:numPr>
              <w:ind w:left="1444"/>
              <w:rPr>
                <w:rFonts w:asciiTheme="minorHAnsi" w:hAnsiTheme="minorHAnsi" w:cstheme="minorHAnsi"/>
                <w:szCs w:val="22"/>
              </w:rPr>
            </w:pPr>
            <w:r w:rsidRPr="004C5438">
              <w:rPr>
                <w:rFonts w:asciiTheme="minorHAnsi" w:hAnsiTheme="minorHAnsi" w:cstheme="minorHAnsi"/>
                <w:szCs w:val="22"/>
              </w:rPr>
              <w:t xml:space="preserve">Performed without </w:t>
            </w:r>
            <w:proofErr w:type="gramStart"/>
            <w:r w:rsidRPr="004C5438">
              <w:rPr>
                <w:rFonts w:asciiTheme="minorHAnsi" w:hAnsiTheme="minorHAnsi" w:cstheme="minorHAnsi"/>
                <w:szCs w:val="22"/>
              </w:rPr>
              <w:t>challenges;</w:t>
            </w:r>
            <w:proofErr w:type="gramEnd"/>
          </w:p>
          <w:p w14:paraId="28FB1245" w14:textId="77777777" w:rsidR="00D02364" w:rsidRPr="004C5438" w:rsidRDefault="00D02364" w:rsidP="00AA0E9E">
            <w:pPr>
              <w:numPr>
                <w:ilvl w:val="0"/>
                <w:numId w:val="28"/>
              </w:numPr>
              <w:ind w:left="1444"/>
              <w:rPr>
                <w:rFonts w:asciiTheme="minorHAnsi" w:hAnsiTheme="minorHAnsi" w:cstheme="minorHAnsi"/>
                <w:szCs w:val="22"/>
              </w:rPr>
            </w:pPr>
            <w:r w:rsidRPr="004C5438">
              <w:rPr>
                <w:rFonts w:asciiTheme="minorHAnsi" w:hAnsiTheme="minorHAnsi" w:cstheme="minorHAnsi"/>
                <w:szCs w:val="22"/>
              </w:rPr>
              <w:t xml:space="preserve">Performed with some </w:t>
            </w:r>
            <w:proofErr w:type="gramStart"/>
            <w:r w:rsidRPr="004C5438">
              <w:rPr>
                <w:rFonts w:asciiTheme="minorHAnsi" w:hAnsiTheme="minorHAnsi" w:cstheme="minorHAnsi"/>
                <w:szCs w:val="22"/>
              </w:rPr>
              <w:t>challenges;</w:t>
            </w:r>
            <w:proofErr w:type="gramEnd"/>
          </w:p>
          <w:p w14:paraId="42F8BBA8" w14:textId="032629D7" w:rsidR="00D02364" w:rsidRPr="004C5438" w:rsidRDefault="00D02364" w:rsidP="00AA0E9E">
            <w:pPr>
              <w:numPr>
                <w:ilvl w:val="0"/>
                <w:numId w:val="28"/>
              </w:numPr>
              <w:ind w:left="1444"/>
              <w:rPr>
                <w:rFonts w:asciiTheme="minorHAnsi" w:hAnsiTheme="minorHAnsi" w:cstheme="minorHAnsi"/>
                <w:szCs w:val="22"/>
              </w:rPr>
            </w:pPr>
            <w:r w:rsidRPr="004C5438">
              <w:rPr>
                <w:rFonts w:asciiTheme="minorHAnsi" w:hAnsiTheme="minorHAnsi" w:cstheme="minorHAnsi"/>
                <w:szCs w:val="22"/>
              </w:rPr>
              <w:t xml:space="preserve">Performed </w:t>
            </w:r>
            <w:r w:rsidR="000C67D2" w:rsidRPr="004C5438">
              <w:rPr>
                <w:rFonts w:asciiTheme="minorHAnsi" w:hAnsiTheme="minorHAnsi" w:cstheme="minorHAnsi"/>
                <w:szCs w:val="22"/>
              </w:rPr>
              <w:t xml:space="preserve">with </w:t>
            </w:r>
            <w:r w:rsidRPr="004C5438">
              <w:rPr>
                <w:rFonts w:asciiTheme="minorHAnsi" w:hAnsiTheme="minorHAnsi" w:cstheme="minorHAnsi"/>
                <w:szCs w:val="22"/>
              </w:rPr>
              <w:t>major challenges; or</w:t>
            </w:r>
          </w:p>
          <w:p w14:paraId="5B43E6A9" w14:textId="77777777" w:rsidR="00D02364" w:rsidRPr="004C5438" w:rsidRDefault="00D02364" w:rsidP="00AA0E9E">
            <w:pPr>
              <w:numPr>
                <w:ilvl w:val="0"/>
                <w:numId w:val="28"/>
              </w:numPr>
              <w:ind w:left="1444"/>
              <w:rPr>
                <w:rFonts w:asciiTheme="minorHAnsi" w:hAnsiTheme="minorHAnsi" w:cstheme="minorHAnsi"/>
                <w:szCs w:val="22"/>
              </w:rPr>
            </w:pPr>
            <w:r w:rsidRPr="004C5438">
              <w:rPr>
                <w:rFonts w:asciiTheme="minorHAnsi" w:hAnsiTheme="minorHAnsi" w:cstheme="minorHAnsi"/>
                <w:szCs w:val="22"/>
              </w:rPr>
              <w:t>Unable to be performed.</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56F4B7F0"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0541442A" w14:textId="77777777" w:rsidR="00D02364" w:rsidRPr="004C5438" w:rsidRDefault="00D02364" w:rsidP="00A30666">
            <w:pPr>
              <w:rPr>
                <w:rFonts w:asciiTheme="minorHAnsi" w:hAnsiTheme="minorHAnsi" w:cstheme="minorHAnsi"/>
                <w:szCs w:val="22"/>
              </w:rPr>
            </w:pPr>
          </w:p>
        </w:tc>
      </w:tr>
      <w:tr w:rsidR="00D02364" w:rsidRPr="004C5438" w14:paraId="10AE9D11"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392"/>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4C91FADA" w14:textId="51037BAB" w:rsidR="00D02364" w:rsidRPr="004C5438" w:rsidRDefault="00D02364" w:rsidP="00A30666">
            <w:pPr>
              <w:spacing w:after="120"/>
              <w:ind w:left="678" w:hanging="360"/>
              <w:rPr>
                <w:rFonts w:asciiTheme="minorHAnsi" w:hAnsiTheme="minorHAnsi" w:cstheme="minorHAnsi"/>
                <w:szCs w:val="22"/>
              </w:rPr>
            </w:pPr>
            <w:bookmarkStart w:id="170" w:name="M4Aa4iReturn"/>
            <w:bookmarkEnd w:id="170"/>
            <w:r w:rsidRPr="004C5438">
              <w:rPr>
                <w:rFonts w:asciiTheme="minorHAnsi" w:hAnsiTheme="minorHAnsi" w:cstheme="minorHAnsi"/>
                <w:b/>
                <w:szCs w:val="22"/>
              </w:rPr>
              <w:lastRenderedPageBreak/>
              <w:t>a3ii.</w:t>
            </w:r>
            <w:r w:rsidRPr="004C5438">
              <w:rPr>
                <w:rFonts w:asciiTheme="minorHAnsi" w:hAnsiTheme="minorHAnsi" w:cstheme="minorHAnsi"/>
                <w:szCs w:val="22"/>
              </w:rPr>
              <w:t xml:space="preserve"> </w:t>
            </w:r>
            <w:hyperlink w:anchor="M4Aa4i" w:history="1">
              <w:r w:rsidRPr="004C5438">
                <w:rPr>
                  <w:rStyle w:val="Hyperlink"/>
                  <w:rFonts w:asciiTheme="minorHAnsi" w:hAnsiTheme="minorHAnsi" w:cstheme="minorHAnsi"/>
                  <w:szCs w:val="22"/>
                </w:rPr>
                <w:t xml:space="preserve">The AAR/IP </w:t>
              </w:r>
              <w:r w:rsidR="003051D3" w:rsidRPr="004C5438">
                <w:rPr>
                  <w:rStyle w:val="Hyperlink"/>
                  <w:rFonts w:asciiTheme="minorHAnsi" w:hAnsiTheme="minorHAnsi" w:cstheme="minorHAnsi"/>
                  <w:szCs w:val="22"/>
                </w:rPr>
                <w:t xml:space="preserve">includes </w:t>
              </w:r>
              <w:r w:rsidRPr="004C5438">
                <w:rPr>
                  <w:rStyle w:val="Hyperlink"/>
                  <w:rFonts w:asciiTheme="minorHAnsi" w:hAnsiTheme="minorHAnsi" w:cstheme="minorHAnsi"/>
                  <w:szCs w:val="22"/>
                </w:rPr>
                <w:t>an analysis of the objectives and capabilities tested in the exercise. This analysis must identify strengths and areas for improvement for each capability as listed under the appropriate objectives, according to the following definitions:</w:t>
              </w:r>
            </w:hyperlink>
          </w:p>
          <w:p w14:paraId="17514A73" w14:textId="3B3CB6EA" w:rsidR="00D02364" w:rsidRPr="004C5438" w:rsidRDefault="00D02364" w:rsidP="00A30666">
            <w:pPr>
              <w:spacing w:after="120"/>
              <w:ind w:left="678"/>
              <w:rPr>
                <w:rFonts w:asciiTheme="minorHAnsi" w:hAnsiTheme="minorHAnsi" w:cstheme="minorHAnsi"/>
                <w:szCs w:val="22"/>
              </w:rPr>
            </w:pPr>
            <w:r w:rsidRPr="004C5438">
              <w:rPr>
                <w:rFonts w:asciiTheme="minorHAnsi" w:hAnsiTheme="minorHAnsi" w:cstheme="minorHAnsi"/>
                <w:b/>
                <w:bCs/>
                <w:i/>
                <w:iCs/>
                <w:szCs w:val="22"/>
              </w:rPr>
              <w:t>Strength</w:t>
            </w:r>
            <w:r w:rsidRPr="004C5438">
              <w:rPr>
                <w:rFonts w:asciiTheme="minorHAnsi" w:hAnsiTheme="minorHAnsi" w:cstheme="minorHAnsi"/>
                <w:szCs w:val="22"/>
              </w:rPr>
              <w:t xml:space="preserve">: A </w:t>
            </w:r>
            <w:r w:rsidR="003051D3" w:rsidRPr="004C5438">
              <w:rPr>
                <w:rFonts w:asciiTheme="minorHAnsi" w:hAnsiTheme="minorHAnsi" w:cstheme="minorHAnsi"/>
                <w:szCs w:val="22"/>
              </w:rPr>
              <w:t>“</w:t>
            </w:r>
            <w:r w:rsidRPr="004C5438">
              <w:rPr>
                <w:rFonts w:asciiTheme="minorHAnsi" w:hAnsiTheme="minorHAnsi" w:cstheme="minorHAnsi"/>
                <w:szCs w:val="22"/>
              </w:rPr>
              <w:t>strength</w:t>
            </w:r>
            <w:r w:rsidR="003051D3" w:rsidRPr="004C5438">
              <w:rPr>
                <w:rFonts w:asciiTheme="minorHAnsi" w:hAnsiTheme="minorHAnsi" w:cstheme="minorHAnsi"/>
                <w:szCs w:val="22"/>
              </w:rPr>
              <w:t>”</w:t>
            </w:r>
            <w:r w:rsidRPr="004C5438">
              <w:rPr>
                <w:rFonts w:asciiTheme="minorHAnsi" w:hAnsiTheme="minorHAnsi" w:cstheme="minorHAnsi"/>
                <w:szCs w:val="22"/>
              </w:rPr>
              <w:t xml:space="preserve"> is an observed action, behavior, procedure, or practice that is worthy of special notice and recognition.</w:t>
            </w:r>
          </w:p>
          <w:p w14:paraId="24A1DBAC" w14:textId="6EAE3185" w:rsidR="00D02364" w:rsidRPr="004C5438" w:rsidRDefault="00D02364" w:rsidP="00A30666">
            <w:pPr>
              <w:ind w:left="678"/>
              <w:rPr>
                <w:rFonts w:asciiTheme="minorHAnsi" w:hAnsiTheme="minorHAnsi" w:cstheme="minorHAnsi"/>
                <w:szCs w:val="22"/>
              </w:rPr>
            </w:pPr>
            <w:r w:rsidRPr="004C5438">
              <w:rPr>
                <w:rFonts w:asciiTheme="minorHAnsi" w:hAnsiTheme="minorHAnsi" w:cstheme="minorHAnsi"/>
                <w:b/>
                <w:bCs/>
                <w:i/>
                <w:iCs/>
                <w:szCs w:val="22"/>
              </w:rPr>
              <w:t>Area for Improvement</w:t>
            </w:r>
            <w:r w:rsidRPr="004C5438">
              <w:rPr>
                <w:rFonts w:asciiTheme="minorHAnsi" w:hAnsiTheme="minorHAnsi" w:cstheme="minorHAnsi"/>
                <w:b/>
                <w:bCs/>
                <w:szCs w:val="22"/>
              </w:rPr>
              <w:t>:</w:t>
            </w:r>
            <w:r w:rsidRPr="004C5438">
              <w:rPr>
                <w:rFonts w:asciiTheme="minorHAnsi" w:hAnsiTheme="minorHAnsi" w:cstheme="minorHAnsi"/>
                <w:szCs w:val="22"/>
              </w:rPr>
              <w:t xml:space="preserve"> </w:t>
            </w:r>
            <w:r w:rsidR="003051D3" w:rsidRPr="004C5438">
              <w:rPr>
                <w:rFonts w:asciiTheme="minorHAnsi" w:hAnsiTheme="minorHAnsi" w:cstheme="minorHAnsi"/>
                <w:szCs w:val="22"/>
              </w:rPr>
              <w:t>“</w:t>
            </w:r>
            <w:r w:rsidRPr="004C5438">
              <w:rPr>
                <w:rFonts w:asciiTheme="minorHAnsi" w:hAnsiTheme="minorHAnsi" w:cstheme="minorHAnsi"/>
                <w:szCs w:val="22"/>
              </w:rPr>
              <w:t>Areas for improvement</w:t>
            </w:r>
            <w:r w:rsidR="003051D3" w:rsidRPr="004C5438">
              <w:rPr>
                <w:rFonts w:asciiTheme="minorHAnsi" w:hAnsiTheme="minorHAnsi" w:cstheme="minorHAnsi"/>
                <w:szCs w:val="22"/>
              </w:rPr>
              <w:t>”</w:t>
            </w:r>
            <w:r w:rsidRPr="004C5438">
              <w:rPr>
                <w:rFonts w:asciiTheme="minorHAnsi" w:hAnsiTheme="minorHAnsi" w:cstheme="minorHAnsi"/>
                <w:szCs w:val="22"/>
              </w:rPr>
              <w:t xml:space="preserve"> include areas in which the evaluator observed that a necessary procedure was not performed or that an activity was performed</w:t>
            </w:r>
            <w:r w:rsidR="003051D3" w:rsidRPr="004C5438">
              <w:rPr>
                <w:rFonts w:asciiTheme="minorHAnsi" w:hAnsiTheme="minorHAnsi" w:cstheme="minorHAnsi"/>
                <w:szCs w:val="22"/>
              </w:rPr>
              <w:t>,</w:t>
            </w:r>
            <w:r w:rsidRPr="004C5438">
              <w:rPr>
                <w:rFonts w:asciiTheme="minorHAnsi" w:hAnsiTheme="minorHAnsi" w:cstheme="minorHAnsi"/>
                <w:szCs w:val="22"/>
              </w:rPr>
              <w:t xml:space="preserve"> but with notable problems. The documentation for each area for improvement must include, at a minimum, the following:</w:t>
            </w:r>
          </w:p>
          <w:p w14:paraId="70750A4E" w14:textId="77777777" w:rsidR="00D02364" w:rsidRPr="004C5438" w:rsidRDefault="00D02364" w:rsidP="00390B10">
            <w:pPr>
              <w:numPr>
                <w:ilvl w:val="0"/>
                <w:numId w:val="10"/>
              </w:numPr>
              <w:tabs>
                <w:tab w:val="clear" w:pos="1413"/>
              </w:tabs>
              <w:ind w:left="1451"/>
              <w:rPr>
                <w:rFonts w:asciiTheme="minorHAnsi" w:hAnsiTheme="minorHAnsi" w:cstheme="minorHAnsi"/>
                <w:szCs w:val="22"/>
              </w:rPr>
            </w:pPr>
            <w:r w:rsidRPr="004C5438">
              <w:rPr>
                <w:rFonts w:asciiTheme="minorHAnsi" w:hAnsiTheme="minorHAnsi" w:cstheme="minorHAnsi"/>
                <w:szCs w:val="22"/>
              </w:rPr>
              <w:t xml:space="preserve">Observation </w:t>
            </w:r>
            <w:proofErr w:type="gramStart"/>
            <w:r w:rsidRPr="004C5438">
              <w:rPr>
                <w:rFonts w:asciiTheme="minorHAnsi" w:hAnsiTheme="minorHAnsi" w:cstheme="minorHAnsi"/>
                <w:szCs w:val="22"/>
              </w:rPr>
              <w:t>statement;</w:t>
            </w:r>
            <w:proofErr w:type="gramEnd"/>
          </w:p>
          <w:p w14:paraId="551954B6" w14:textId="77777777" w:rsidR="00D02364" w:rsidRPr="004C5438" w:rsidRDefault="00D02364" w:rsidP="00390B10">
            <w:pPr>
              <w:numPr>
                <w:ilvl w:val="0"/>
                <w:numId w:val="10"/>
              </w:numPr>
              <w:tabs>
                <w:tab w:val="clear" w:pos="1413"/>
              </w:tabs>
              <w:ind w:left="1451"/>
              <w:rPr>
                <w:rFonts w:asciiTheme="minorHAnsi" w:hAnsiTheme="minorHAnsi" w:cstheme="minorHAnsi"/>
                <w:szCs w:val="22"/>
              </w:rPr>
            </w:pPr>
            <w:r w:rsidRPr="004C5438">
              <w:rPr>
                <w:rFonts w:asciiTheme="minorHAnsi" w:hAnsiTheme="minorHAnsi" w:cstheme="minorHAnsi"/>
                <w:szCs w:val="22"/>
              </w:rPr>
              <w:t>Reference(s); and</w:t>
            </w:r>
          </w:p>
          <w:p w14:paraId="47D3A60E" w14:textId="0B0F5280" w:rsidR="00D02364" w:rsidRPr="004C5438" w:rsidRDefault="00D02364" w:rsidP="00390B10">
            <w:pPr>
              <w:numPr>
                <w:ilvl w:val="0"/>
                <w:numId w:val="10"/>
              </w:numPr>
              <w:tabs>
                <w:tab w:val="clear" w:pos="1413"/>
              </w:tabs>
              <w:ind w:left="1451"/>
              <w:rPr>
                <w:rFonts w:asciiTheme="minorHAnsi" w:hAnsiTheme="minorHAnsi" w:cstheme="minorHAnsi"/>
                <w:szCs w:val="22"/>
              </w:rPr>
            </w:pPr>
            <w:r w:rsidRPr="004C5438">
              <w:rPr>
                <w:rFonts w:asciiTheme="minorHAnsi" w:hAnsiTheme="minorHAnsi" w:cstheme="minorHAnsi"/>
                <w:szCs w:val="22"/>
              </w:rPr>
              <w:t>Analysis</w:t>
            </w:r>
            <w:r w:rsidR="00AB173A">
              <w:rPr>
                <w:rFonts w:asciiTheme="minorHAnsi" w:hAnsiTheme="minorHAnsi" w:cstheme="minorHAnsi"/>
                <w:szCs w:val="22"/>
              </w:rPr>
              <w:t>.</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1D963C0F"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278ABE2D" w14:textId="77777777" w:rsidR="00D02364" w:rsidRPr="004C5438" w:rsidRDefault="00D02364" w:rsidP="00A30666">
            <w:pPr>
              <w:rPr>
                <w:rFonts w:asciiTheme="minorHAnsi" w:hAnsiTheme="minorHAnsi" w:cstheme="minorHAnsi"/>
                <w:szCs w:val="22"/>
              </w:rPr>
            </w:pPr>
          </w:p>
        </w:tc>
      </w:tr>
      <w:tr w:rsidR="00D02364" w:rsidRPr="004C5438" w14:paraId="7B1C2559"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66"/>
          <w:jc w:val="center"/>
        </w:trPr>
        <w:tc>
          <w:tcPr>
            <w:tcW w:w="7813" w:type="dxa"/>
            <w:gridSpan w:val="2"/>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15CC4B0D" w14:textId="77777777" w:rsidR="00D02364" w:rsidRPr="004C5438" w:rsidRDefault="00D02364" w:rsidP="00A30666">
            <w:pPr>
              <w:ind w:left="318" w:hanging="314"/>
              <w:rPr>
                <w:rFonts w:asciiTheme="minorHAnsi" w:hAnsiTheme="minorHAnsi" w:cstheme="minorHAnsi"/>
                <w:b/>
                <w:szCs w:val="22"/>
              </w:rPr>
            </w:pPr>
            <w:r w:rsidRPr="004C5438">
              <w:rPr>
                <w:rFonts w:asciiTheme="minorHAnsi" w:hAnsiTheme="minorHAnsi" w:cstheme="minorHAnsi"/>
                <w:b/>
                <w:szCs w:val="22"/>
              </w:rPr>
              <w:t xml:space="preserve">A4.   Improvement Plan </w:t>
            </w:r>
          </w:p>
        </w:tc>
        <w:tc>
          <w:tcPr>
            <w:tcW w:w="1980" w:type="dxa"/>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5967FC33"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585" w:type="dxa"/>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05431F80"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52FBA499"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392"/>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01D1BBDA" w14:textId="23021C24" w:rsidR="00D02364" w:rsidRPr="004C5438" w:rsidRDefault="00D02364" w:rsidP="00A30666">
            <w:pPr>
              <w:pStyle w:val="Header"/>
              <w:ind w:left="678" w:hanging="360"/>
              <w:rPr>
                <w:rFonts w:asciiTheme="minorHAnsi" w:hAnsiTheme="minorHAnsi" w:cstheme="minorHAnsi"/>
                <w:szCs w:val="22"/>
              </w:rPr>
            </w:pPr>
            <w:bookmarkStart w:id="171" w:name="M4Aa6Return"/>
            <w:bookmarkEnd w:id="171"/>
            <w:r w:rsidRPr="004C5438">
              <w:rPr>
                <w:rFonts w:asciiTheme="minorHAnsi" w:hAnsiTheme="minorHAnsi" w:cstheme="minorHAnsi"/>
                <w:b/>
                <w:szCs w:val="22"/>
              </w:rPr>
              <w:t xml:space="preserve">a4i. </w:t>
            </w:r>
            <w:r w:rsidRPr="004C5438">
              <w:rPr>
                <w:rFonts w:asciiTheme="minorHAnsi" w:hAnsiTheme="minorHAnsi" w:cstheme="minorHAnsi"/>
                <w:szCs w:val="22"/>
              </w:rPr>
              <w:t xml:space="preserve">The application </w:t>
            </w:r>
            <w:r w:rsidR="003051D3" w:rsidRPr="004C5438">
              <w:rPr>
                <w:rFonts w:asciiTheme="minorHAnsi" w:hAnsiTheme="minorHAnsi" w:cstheme="minorHAnsi"/>
                <w:szCs w:val="22"/>
              </w:rPr>
              <w:t>features</w:t>
            </w:r>
            <w:r w:rsidR="003051D3" w:rsidRPr="004C5438">
              <w:rPr>
                <w:rFonts w:asciiTheme="minorHAnsi" w:hAnsiTheme="minorHAnsi" w:cstheme="minorHAnsi"/>
                <w:b/>
                <w:szCs w:val="22"/>
              </w:rPr>
              <w:t xml:space="preserve"> </w:t>
            </w:r>
            <w:r w:rsidRPr="004C5438">
              <w:rPr>
                <w:rFonts w:asciiTheme="minorHAnsi" w:hAnsiTheme="minorHAnsi" w:cstheme="minorHAnsi"/>
                <w:szCs w:val="22"/>
              </w:rPr>
              <w:t xml:space="preserve">an improvement plan that includes recommendations and tasks that explicitly describe, at a minimum, the following: </w:t>
            </w:r>
          </w:p>
          <w:p w14:paraId="662038B0" w14:textId="7C632024" w:rsidR="00D02364" w:rsidRPr="004C5438" w:rsidRDefault="00000000" w:rsidP="00AA0E9E">
            <w:pPr>
              <w:pStyle w:val="Header"/>
              <w:numPr>
                <w:ilvl w:val="0"/>
                <w:numId w:val="20"/>
              </w:numPr>
              <w:tabs>
                <w:tab w:val="clear" w:pos="4680"/>
                <w:tab w:val="clear" w:pos="9360"/>
              </w:tabs>
              <w:ind w:left="1454"/>
              <w:rPr>
                <w:rFonts w:asciiTheme="minorHAnsi" w:hAnsiTheme="minorHAnsi" w:cstheme="minorHAnsi"/>
                <w:szCs w:val="22"/>
              </w:rPr>
            </w:pPr>
            <w:hyperlink w:anchor="Capability" w:history="1">
              <w:r w:rsidR="00D02364" w:rsidRPr="004C5438">
                <w:rPr>
                  <w:rStyle w:val="Hyperlink"/>
                  <w:rFonts w:asciiTheme="minorHAnsi" w:hAnsiTheme="minorHAnsi" w:cstheme="minorHAnsi"/>
                  <w:szCs w:val="22"/>
                </w:rPr>
                <w:t>Capability</w:t>
              </w:r>
            </w:hyperlink>
            <w:r w:rsidR="00D02364" w:rsidRPr="004C5438">
              <w:rPr>
                <w:rFonts w:asciiTheme="minorHAnsi" w:hAnsiTheme="minorHAnsi" w:cstheme="minorHAnsi"/>
                <w:szCs w:val="22"/>
              </w:rPr>
              <w:t>;</w:t>
            </w:r>
          </w:p>
          <w:p w14:paraId="7D2BB55E" w14:textId="77777777" w:rsidR="00D02364" w:rsidRPr="004C5438" w:rsidRDefault="00D02364" w:rsidP="00AA0E9E">
            <w:pPr>
              <w:pStyle w:val="Header"/>
              <w:numPr>
                <w:ilvl w:val="0"/>
                <w:numId w:val="20"/>
              </w:numPr>
              <w:tabs>
                <w:tab w:val="clear" w:pos="4680"/>
                <w:tab w:val="clear" w:pos="9360"/>
              </w:tabs>
              <w:ind w:left="1454"/>
              <w:rPr>
                <w:rFonts w:asciiTheme="minorHAnsi" w:hAnsiTheme="minorHAnsi" w:cstheme="minorHAnsi"/>
                <w:szCs w:val="22"/>
              </w:rPr>
            </w:pPr>
            <w:r w:rsidRPr="004C5438">
              <w:rPr>
                <w:rFonts w:asciiTheme="minorHAnsi" w:hAnsiTheme="minorHAnsi" w:cstheme="minorHAnsi"/>
                <w:szCs w:val="22"/>
              </w:rPr>
              <w:t xml:space="preserve">Issue/area for </w:t>
            </w:r>
            <w:proofErr w:type="gramStart"/>
            <w:r w:rsidRPr="004C5438">
              <w:rPr>
                <w:rFonts w:asciiTheme="minorHAnsi" w:hAnsiTheme="minorHAnsi" w:cstheme="minorHAnsi"/>
                <w:szCs w:val="22"/>
              </w:rPr>
              <w:t>improvement;</w:t>
            </w:r>
            <w:proofErr w:type="gramEnd"/>
          </w:p>
          <w:p w14:paraId="10D9CA8B" w14:textId="77777777" w:rsidR="00D02364" w:rsidRPr="004C5438" w:rsidRDefault="00D02364" w:rsidP="00AA0E9E">
            <w:pPr>
              <w:pStyle w:val="Header"/>
              <w:numPr>
                <w:ilvl w:val="0"/>
                <w:numId w:val="20"/>
              </w:numPr>
              <w:tabs>
                <w:tab w:val="clear" w:pos="4680"/>
                <w:tab w:val="clear" w:pos="9360"/>
              </w:tabs>
              <w:ind w:left="1454"/>
              <w:rPr>
                <w:rFonts w:asciiTheme="minorHAnsi" w:hAnsiTheme="minorHAnsi" w:cstheme="minorHAnsi"/>
                <w:szCs w:val="22"/>
              </w:rPr>
            </w:pPr>
            <w:r w:rsidRPr="004C5438">
              <w:rPr>
                <w:rFonts w:asciiTheme="minorHAnsi" w:hAnsiTheme="minorHAnsi" w:cstheme="minorHAnsi"/>
                <w:szCs w:val="22"/>
              </w:rPr>
              <w:t xml:space="preserve">Corrective </w:t>
            </w:r>
            <w:proofErr w:type="gramStart"/>
            <w:r w:rsidRPr="004C5438">
              <w:rPr>
                <w:rFonts w:asciiTheme="minorHAnsi" w:hAnsiTheme="minorHAnsi" w:cstheme="minorHAnsi"/>
                <w:szCs w:val="22"/>
              </w:rPr>
              <w:t>action;</w:t>
            </w:r>
            <w:proofErr w:type="gramEnd"/>
          </w:p>
          <w:p w14:paraId="0E3BDF7C" w14:textId="77777777" w:rsidR="00D02364" w:rsidRPr="004C5438" w:rsidRDefault="00000000" w:rsidP="00AA0E9E">
            <w:pPr>
              <w:pStyle w:val="Header"/>
              <w:numPr>
                <w:ilvl w:val="0"/>
                <w:numId w:val="20"/>
              </w:numPr>
              <w:tabs>
                <w:tab w:val="clear" w:pos="4680"/>
                <w:tab w:val="clear" w:pos="9360"/>
              </w:tabs>
              <w:ind w:left="1454"/>
              <w:rPr>
                <w:rFonts w:asciiTheme="minorHAnsi" w:hAnsiTheme="minorHAnsi" w:cstheme="minorHAnsi"/>
                <w:szCs w:val="22"/>
              </w:rPr>
            </w:pPr>
            <w:hyperlink w:anchor="CapabilityElement" w:history="1">
              <w:r w:rsidR="00D02364" w:rsidRPr="004C5438">
                <w:rPr>
                  <w:rStyle w:val="Hyperlink"/>
                  <w:rFonts w:asciiTheme="minorHAnsi" w:hAnsiTheme="minorHAnsi" w:cstheme="minorHAnsi"/>
                  <w:szCs w:val="22"/>
                </w:rPr>
                <w:t>Capability element</w:t>
              </w:r>
            </w:hyperlink>
            <w:r w:rsidR="00D02364" w:rsidRPr="004C5438">
              <w:rPr>
                <w:rFonts w:asciiTheme="minorHAnsi" w:hAnsiTheme="minorHAnsi" w:cstheme="minorHAnsi"/>
                <w:szCs w:val="22"/>
              </w:rPr>
              <w:t>;</w:t>
            </w:r>
          </w:p>
          <w:p w14:paraId="29F9593C" w14:textId="77777777" w:rsidR="00D02364" w:rsidRPr="004C5438" w:rsidRDefault="00D02364" w:rsidP="00AA0E9E">
            <w:pPr>
              <w:pStyle w:val="Header"/>
              <w:numPr>
                <w:ilvl w:val="0"/>
                <w:numId w:val="20"/>
              </w:numPr>
              <w:tabs>
                <w:tab w:val="clear" w:pos="4680"/>
                <w:tab w:val="clear" w:pos="9360"/>
              </w:tabs>
              <w:ind w:left="1454"/>
              <w:rPr>
                <w:rFonts w:asciiTheme="minorHAnsi" w:hAnsiTheme="minorHAnsi" w:cstheme="minorHAnsi"/>
                <w:szCs w:val="22"/>
              </w:rPr>
            </w:pPr>
            <w:r w:rsidRPr="004C5438">
              <w:rPr>
                <w:rFonts w:asciiTheme="minorHAnsi" w:hAnsiTheme="minorHAnsi" w:cstheme="minorHAnsi"/>
                <w:szCs w:val="22"/>
              </w:rPr>
              <w:t xml:space="preserve">Primary responsible </w:t>
            </w:r>
            <w:proofErr w:type="gramStart"/>
            <w:r w:rsidRPr="004C5438">
              <w:rPr>
                <w:rFonts w:asciiTheme="minorHAnsi" w:hAnsiTheme="minorHAnsi" w:cstheme="minorHAnsi"/>
                <w:szCs w:val="22"/>
              </w:rPr>
              <w:t>organization;</w:t>
            </w:r>
            <w:proofErr w:type="gramEnd"/>
          </w:p>
          <w:p w14:paraId="5DE12DAF" w14:textId="77777777" w:rsidR="00D02364" w:rsidRPr="004C5438" w:rsidRDefault="00D02364" w:rsidP="00AA0E9E">
            <w:pPr>
              <w:pStyle w:val="Header"/>
              <w:numPr>
                <w:ilvl w:val="0"/>
                <w:numId w:val="20"/>
              </w:numPr>
              <w:tabs>
                <w:tab w:val="clear" w:pos="4680"/>
                <w:tab w:val="clear" w:pos="9360"/>
              </w:tabs>
              <w:ind w:left="1454"/>
              <w:rPr>
                <w:rFonts w:asciiTheme="minorHAnsi" w:hAnsiTheme="minorHAnsi" w:cstheme="minorHAnsi"/>
                <w:szCs w:val="22"/>
              </w:rPr>
            </w:pPr>
            <w:r w:rsidRPr="004C5438">
              <w:rPr>
                <w:rFonts w:asciiTheme="minorHAnsi" w:hAnsiTheme="minorHAnsi" w:cstheme="minorHAnsi"/>
                <w:szCs w:val="22"/>
              </w:rPr>
              <w:t xml:space="preserve">Organization </w:t>
            </w:r>
            <w:proofErr w:type="gramStart"/>
            <w:r w:rsidRPr="004C5438">
              <w:rPr>
                <w:rFonts w:asciiTheme="minorHAnsi" w:hAnsiTheme="minorHAnsi" w:cstheme="minorHAnsi"/>
                <w:szCs w:val="22"/>
              </w:rPr>
              <w:t>point</w:t>
            </w:r>
            <w:proofErr w:type="gramEnd"/>
            <w:r w:rsidRPr="004C5438">
              <w:rPr>
                <w:rFonts w:asciiTheme="minorHAnsi" w:hAnsiTheme="minorHAnsi" w:cstheme="minorHAnsi"/>
                <w:szCs w:val="22"/>
              </w:rPr>
              <w:t xml:space="preserve"> of contact;</w:t>
            </w:r>
          </w:p>
          <w:p w14:paraId="22A27914" w14:textId="77777777" w:rsidR="00D02364" w:rsidRPr="004C5438" w:rsidRDefault="00D02364" w:rsidP="00AA0E9E">
            <w:pPr>
              <w:pStyle w:val="Header"/>
              <w:numPr>
                <w:ilvl w:val="0"/>
                <w:numId w:val="20"/>
              </w:numPr>
              <w:tabs>
                <w:tab w:val="clear" w:pos="4680"/>
                <w:tab w:val="clear" w:pos="9360"/>
              </w:tabs>
              <w:ind w:left="1454"/>
              <w:rPr>
                <w:rFonts w:asciiTheme="minorHAnsi" w:hAnsiTheme="minorHAnsi" w:cstheme="minorHAnsi"/>
                <w:szCs w:val="22"/>
              </w:rPr>
            </w:pPr>
            <w:r w:rsidRPr="004C5438">
              <w:rPr>
                <w:rFonts w:asciiTheme="minorHAnsi" w:hAnsiTheme="minorHAnsi" w:cstheme="minorHAnsi"/>
                <w:szCs w:val="22"/>
              </w:rPr>
              <w:t>Start date; and</w:t>
            </w:r>
          </w:p>
          <w:p w14:paraId="4E0BBA53" w14:textId="77777777" w:rsidR="00D02364" w:rsidRPr="004C5438" w:rsidRDefault="00D02364" w:rsidP="00AA0E9E">
            <w:pPr>
              <w:pStyle w:val="Header"/>
              <w:numPr>
                <w:ilvl w:val="0"/>
                <w:numId w:val="20"/>
              </w:numPr>
              <w:tabs>
                <w:tab w:val="clear" w:pos="4680"/>
                <w:tab w:val="clear" w:pos="9360"/>
              </w:tabs>
              <w:ind w:left="1454"/>
              <w:rPr>
                <w:rFonts w:asciiTheme="minorHAnsi" w:hAnsiTheme="minorHAnsi" w:cstheme="minorHAnsi"/>
                <w:szCs w:val="22"/>
              </w:rPr>
            </w:pPr>
            <w:r w:rsidRPr="004C5438">
              <w:rPr>
                <w:rFonts w:asciiTheme="minorHAnsi" w:hAnsiTheme="minorHAnsi" w:cstheme="minorHAnsi"/>
                <w:szCs w:val="22"/>
              </w:rPr>
              <w:t>Completion date.</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32F7D5A0"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68CB1BF0" w14:textId="77777777" w:rsidR="00D02364" w:rsidRPr="004C5438" w:rsidRDefault="00D02364" w:rsidP="00A30666">
            <w:pPr>
              <w:rPr>
                <w:rFonts w:asciiTheme="minorHAnsi" w:hAnsiTheme="minorHAnsi" w:cstheme="minorHAnsi"/>
                <w:szCs w:val="22"/>
              </w:rPr>
            </w:pPr>
          </w:p>
        </w:tc>
      </w:tr>
      <w:tr w:rsidR="00D02364" w:rsidRPr="004C5438" w14:paraId="5DD816EB"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392"/>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1AE65654" w14:textId="134D6295" w:rsidR="00D02364" w:rsidRPr="004C5438" w:rsidRDefault="00D02364" w:rsidP="003051D3">
            <w:pPr>
              <w:pStyle w:val="Header"/>
              <w:ind w:left="678" w:hanging="360"/>
              <w:rPr>
                <w:rFonts w:asciiTheme="minorHAnsi" w:hAnsiTheme="minorHAnsi" w:cstheme="minorHAnsi"/>
                <w:b/>
                <w:szCs w:val="22"/>
              </w:rPr>
            </w:pPr>
            <w:r w:rsidRPr="004C5438">
              <w:rPr>
                <w:rFonts w:asciiTheme="minorHAnsi" w:hAnsiTheme="minorHAnsi" w:cstheme="minorHAnsi"/>
                <w:b/>
                <w:szCs w:val="22"/>
              </w:rPr>
              <w:t xml:space="preserve">a4ii. </w:t>
            </w:r>
            <w:r w:rsidRPr="004C5438">
              <w:rPr>
                <w:rFonts w:asciiTheme="minorHAnsi" w:hAnsiTheme="minorHAnsi" w:cstheme="minorHAnsi"/>
                <w:szCs w:val="22"/>
              </w:rPr>
              <w:t xml:space="preserve">The application </w:t>
            </w:r>
            <w:r w:rsidR="003051D3" w:rsidRPr="004C5438">
              <w:rPr>
                <w:rFonts w:asciiTheme="minorHAnsi" w:hAnsiTheme="minorHAnsi" w:cstheme="minorHAnsi"/>
                <w:szCs w:val="22"/>
              </w:rPr>
              <w:t xml:space="preserve">includes </w:t>
            </w:r>
            <w:r w:rsidRPr="004C5438">
              <w:rPr>
                <w:rFonts w:asciiTheme="minorHAnsi" w:hAnsiTheme="minorHAnsi" w:cstheme="minorHAnsi"/>
                <w:szCs w:val="22"/>
              </w:rPr>
              <w:t>a listing and timetable of any necessary revisions to the agency’s all-hazards response plan based on gaps identified during the exercise.</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118A98B4"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0D10F01C" w14:textId="77777777" w:rsidR="00D02364" w:rsidRPr="004C5438" w:rsidRDefault="00D02364" w:rsidP="00A30666">
            <w:pPr>
              <w:rPr>
                <w:rFonts w:asciiTheme="minorHAnsi" w:hAnsiTheme="minorHAnsi" w:cstheme="minorHAnsi"/>
                <w:szCs w:val="22"/>
              </w:rPr>
            </w:pPr>
          </w:p>
        </w:tc>
      </w:tr>
      <w:tr w:rsidR="00D02364" w:rsidRPr="004C5438" w14:paraId="36E2127F"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615"/>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45F430C7" w14:textId="1ACBB64A" w:rsidR="00D02364" w:rsidRPr="004C5438" w:rsidRDefault="00D02364" w:rsidP="003051D3">
            <w:pPr>
              <w:ind w:left="678" w:hanging="360"/>
              <w:rPr>
                <w:rFonts w:asciiTheme="minorHAnsi" w:hAnsiTheme="minorHAnsi" w:cstheme="minorHAnsi"/>
                <w:b/>
                <w:szCs w:val="22"/>
              </w:rPr>
            </w:pPr>
            <w:r w:rsidRPr="004C5438">
              <w:rPr>
                <w:rFonts w:asciiTheme="minorHAnsi" w:hAnsiTheme="minorHAnsi" w:cstheme="minorHAnsi"/>
                <w:b/>
                <w:szCs w:val="22"/>
              </w:rPr>
              <w:t xml:space="preserve">a4iii. </w:t>
            </w:r>
            <w:r w:rsidRPr="004C5438">
              <w:rPr>
                <w:rFonts w:asciiTheme="minorHAnsi" w:hAnsiTheme="minorHAnsi" w:cstheme="minorHAnsi"/>
                <w:szCs w:val="22"/>
              </w:rPr>
              <w:t xml:space="preserve">The application </w:t>
            </w:r>
            <w:r w:rsidR="003051D3" w:rsidRPr="004C5438">
              <w:rPr>
                <w:rFonts w:asciiTheme="minorHAnsi" w:hAnsiTheme="minorHAnsi" w:cstheme="minorHAnsi"/>
                <w:szCs w:val="22"/>
              </w:rPr>
              <w:t xml:space="preserve">includes </w:t>
            </w:r>
            <w:r w:rsidRPr="004C5438">
              <w:rPr>
                <w:rFonts w:asciiTheme="minorHAnsi" w:hAnsiTheme="minorHAnsi" w:cstheme="minorHAnsi"/>
                <w:szCs w:val="22"/>
              </w:rPr>
              <w:t>a listing and timetable of any necessary revisions to the workforce development plan based on gaps identified during the exercise.</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4400225A"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5432AB4A" w14:textId="77777777" w:rsidR="00D02364" w:rsidRPr="004C5438" w:rsidRDefault="00D02364" w:rsidP="00A30666">
            <w:pPr>
              <w:rPr>
                <w:rFonts w:asciiTheme="minorHAnsi" w:hAnsiTheme="minorHAnsi" w:cstheme="minorHAnsi"/>
                <w:szCs w:val="22"/>
              </w:rPr>
            </w:pPr>
          </w:p>
        </w:tc>
      </w:tr>
      <w:tr w:rsidR="00D02364" w:rsidRPr="004C5438" w14:paraId="0415B464"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392"/>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19EC5919" w14:textId="141CE54A" w:rsidR="00D02364" w:rsidRPr="004C5438" w:rsidRDefault="00D02364" w:rsidP="003051D3">
            <w:pPr>
              <w:ind w:left="678" w:hanging="360"/>
              <w:rPr>
                <w:rFonts w:asciiTheme="minorHAnsi" w:hAnsiTheme="minorHAnsi" w:cstheme="minorHAnsi"/>
                <w:b/>
                <w:szCs w:val="22"/>
              </w:rPr>
            </w:pPr>
            <w:r w:rsidRPr="004C5438">
              <w:rPr>
                <w:rFonts w:asciiTheme="minorHAnsi" w:hAnsiTheme="minorHAnsi" w:cstheme="minorHAnsi"/>
                <w:b/>
                <w:szCs w:val="22"/>
              </w:rPr>
              <w:lastRenderedPageBreak/>
              <w:t xml:space="preserve">a4iv. </w:t>
            </w:r>
            <w:r w:rsidRPr="004C5438">
              <w:rPr>
                <w:rFonts w:asciiTheme="minorHAnsi" w:hAnsiTheme="minorHAnsi" w:cstheme="minorHAnsi"/>
                <w:szCs w:val="22"/>
              </w:rPr>
              <w:t xml:space="preserve">The application </w:t>
            </w:r>
            <w:r w:rsidR="003051D3" w:rsidRPr="004C5438">
              <w:rPr>
                <w:rFonts w:asciiTheme="minorHAnsi" w:hAnsiTheme="minorHAnsi" w:cstheme="minorHAnsi"/>
                <w:szCs w:val="22"/>
              </w:rPr>
              <w:t xml:space="preserve">includes </w:t>
            </w:r>
            <w:r w:rsidRPr="004C5438">
              <w:rPr>
                <w:rFonts w:asciiTheme="minorHAnsi" w:hAnsiTheme="minorHAnsi" w:cstheme="minorHAnsi"/>
                <w:szCs w:val="22"/>
              </w:rPr>
              <w:t>a listing and timetable of any necessary revisions to the exercise plan and schedule based on gaps identified during the exercise.</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1B22C816"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2062A9B8" w14:textId="77777777" w:rsidR="00D02364" w:rsidRPr="004C5438" w:rsidRDefault="00D02364" w:rsidP="00A30666">
            <w:pPr>
              <w:rPr>
                <w:rFonts w:asciiTheme="minorHAnsi" w:hAnsiTheme="minorHAnsi" w:cstheme="minorHAnsi"/>
                <w:szCs w:val="22"/>
              </w:rPr>
            </w:pPr>
          </w:p>
        </w:tc>
      </w:tr>
      <w:tr w:rsidR="00D02364" w:rsidRPr="004C5438" w14:paraId="1338F64B"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392"/>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4FB60AD0" w14:textId="65B9E86D" w:rsidR="00D02364" w:rsidRPr="004C5438" w:rsidRDefault="00D02364" w:rsidP="00A30666">
            <w:pPr>
              <w:ind w:left="678" w:hanging="360"/>
              <w:rPr>
                <w:rFonts w:asciiTheme="minorHAnsi" w:hAnsiTheme="minorHAnsi" w:cstheme="minorHAnsi"/>
                <w:b/>
                <w:szCs w:val="22"/>
              </w:rPr>
            </w:pPr>
            <w:r w:rsidRPr="004C5438">
              <w:rPr>
                <w:rFonts w:asciiTheme="minorHAnsi" w:hAnsiTheme="minorHAnsi" w:cstheme="minorHAnsi"/>
                <w:b/>
                <w:szCs w:val="22"/>
              </w:rPr>
              <w:t xml:space="preserve">a4v. </w:t>
            </w:r>
            <w:r w:rsidRPr="004C5438">
              <w:rPr>
                <w:rFonts w:asciiTheme="minorHAnsi" w:hAnsiTheme="minorHAnsi" w:cstheme="minorHAnsi"/>
                <w:szCs w:val="22"/>
              </w:rPr>
              <w:t xml:space="preserve">The application identifies any strengths or weaknesses regarding </w:t>
            </w:r>
            <w:hyperlink w:anchor="AdministrativePreparedness" w:history="1">
              <w:r w:rsidRPr="004C5438">
                <w:rPr>
                  <w:rStyle w:val="Hyperlink"/>
                  <w:rFonts w:asciiTheme="minorHAnsi" w:hAnsiTheme="minorHAnsi" w:cstheme="minorHAnsi"/>
                  <w:szCs w:val="22"/>
                </w:rPr>
                <w:t>administrative preparedness</w:t>
              </w:r>
            </w:hyperlink>
            <w:r w:rsidRPr="004C5438">
              <w:rPr>
                <w:rFonts w:asciiTheme="minorHAnsi" w:hAnsiTheme="minorHAnsi" w:cstheme="minorHAnsi"/>
                <w:szCs w:val="22"/>
              </w:rPr>
              <w:t xml:space="preserve"> or legal preparedness</w:t>
            </w:r>
            <w:r w:rsidR="00EB5AD2" w:rsidRPr="004C5438">
              <w:rPr>
                <w:rFonts w:asciiTheme="minorHAnsi" w:hAnsiTheme="minorHAnsi" w:cstheme="minorHAnsi"/>
                <w:szCs w:val="22"/>
              </w:rPr>
              <w:t xml:space="preserve"> as a result of the exercise</w:t>
            </w:r>
            <w:r w:rsidRPr="004C5438">
              <w:rPr>
                <w:rFonts w:asciiTheme="minorHAnsi" w:hAnsiTheme="minorHAnsi" w:cstheme="minorHAnsi"/>
                <w:szCs w:val="22"/>
              </w:rPr>
              <w:t>.</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15C9A708"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74198CBC" w14:textId="77777777" w:rsidR="00D02364" w:rsidRPr="004C5438" w:rsidRDefault="00D02364" w:rsidP="00A30666">
            <w:pPr>
              <w:rPr>
                <w:rFonts w:asciiTheme="minorHAnsi" w:hAnsiTheme="minorHAnsi" w:cstheme="minorHAnsi"/>
                <w:szCs w:val="22"/>
              </w:rPr>
            </w:pPr>
          </w:p>
        </w:tc>
      </w:tr>
      <w:tr w:rsidR="00D02364" w:rsidRPr="004C5438" w14:paraId="075C3B98"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392"/>
          <w:jc w:val="center"/>
        </w:trPr>
        <w:tc>
          <w:tcPr>
            <w:tcW w:w="13378" w:type="dxa"/>
            <w:gridSpan w:val="4"/>
            <w:tcBorders>
              <w:top w:val="single" w:sz="8" w:space="0" w:color="auto"/>
              <w:left w:val="single" w:sz="8" w:space="0" w:color="auto"/>
              <w:bottom w:val="single" w:sz="8" w:space="0" w:color="auto"/>
              <w:right w:val="single" w:sz="8" w:space="0" w:color="auto"/>
            </w:tcBorders>
            <w:shd w:val="clear" w:color="auto" w:fill="2F5496" w:themeFill="accent1" w:themeFillShade="BF"/>
            <w:tcMar>
              <w:top w:w="58" w:type="dxa"/>
              <w:left w:w="115" w:type="dxa"/>
              <w:bottom w:w="58" w:type="dxa"/>
              <w:right w:w="115" w:type="dxa"/>
            </w:tcMar>
          </w:tcPr>
          <w:p w14:paraId="0B4D679A" w14:textId="055325A8" w:rsidR="00D02364" w:rsidRPr="004C5438" w:rsidRDefault="00C51171" w:rsidP="00A30666">
            <w:pPr>
              <w:rPr>
                <w:rFonts w:asciiTheme="minorHAnsi" w:hAnsiTheme="minorHAnsi" w:cstheme="minorHAnsi"/>
                <w:b/>
                <w:color w:val="C6D9F1"/>
                <w:szCs w:val="22"/>
              </w:rPr>
            </w:pPr>
            <w:r w:rsidRPr="004C5438">
              <w:rPr>
                <w:rFonts w:asciiTheme="minorHAnsi" w:hAnsiTheme="minorHAnsi" w:cstheme="minorHAnsi"/>
                <w:b/>
                <w:color w:val="C6D9F1"/>
                <w:szCs w:val="22"/>
              </w:rPr>
              <w:t xml:space="preserve">Sub-Measure </w:t>
            </w:r>
            <w:r w:rsidR="00D02364" w:rsidRPr="004C5438">
              <w:rPr>
                <w:rFonts w:asciiTheme="minorHAnsi" w:hAnsiTheme="minorHAnsi" w:cstheme="minorHAnsi"/>
                <w:b/>
                <w:color w:val="C6D9F1"/>
                <w:szCs w:val="22"/>
              </w:rPr>
              <w:t xml:space="preserve">B. Incident Response Documentation (Real Incident) </w:t>
            </w:r>
          </w:p>
          <w:p w14:paraId="3FD237E0" w14:textId="6006CCFF" w:rsidR="0096263E" w:rsidRPr="004C5438" w:rsidRDefault="0096263E" w:rsidP="0096263E">
            <w:pPr>
              <w:rPr>
                <w:rFonts w:asciiTheme="minorHAnsi" w:hAnsiTheme="minorHAnsi" w:cstheme="minorHAnsi"/>
                <w:i/>
                <w:color w:val="FFFFFF"/>
                <w:szCs w:val="22"/>
              </w:rPr>
            </w:pPr>
            <w:r w:rsidRPr="004C5438">
              <w:rPr>
                <w:rFonts w:asciiTheme="minorHAnsi" w:hAnsiTheme="minorHAnsi" w:cstheme="minorHAnsi"/>
                <w:color w:val="FFFFFF"/>
                <w:szCs w:val="22"/>
              </w:rPr>
              <w:t>Documentation submitted to PPHR must include all elements in the following sub-measures B1–B3</w:t>
            </w:r>
            <w:r w:rsidR="00594038" w:rsidRPr="004C5438">
              <w:rPr>
                <w:rFonts w:asciiTheme="minorHAnsi" w:hAnsiTheme="minorHAnsi" w:cstheme="minorHAnsi"/>
                <w:color w:val="FFFFFF"/>
                <w:szCs w:val="22"/>
              </w:rPr>
              <w:t xml:space="preserve"> (IAPs, AARs, IPs)</w:t>
            </w:r>
            <w:r w:rsidRPr="004C5438">
              <w:rPr>
                <w:rFonts w:asciiTheme="minorHAnsi" w:hAnsiTheme="minorHAnsi" w:cstheme="minorHAnsi"/>
                <w:color w:val="FFFFFF"/>
                <w:szCs w:val="22"/>
              </w:rPr>
              <w:t>.</w:t>
            </w:r>
          </w:p>
          <w:p w14:paraId="363FC05E" w14:textId="77777777" w:rsidR="0096263E" w:rsidRPr="004C5438" w:rsidRDefault="0096263E" w:rsidP="00A30666">
            <w:pPr>
              <w:rPr>
                <w:rFonts w:asciiTheme="minorHAnsi" w:hAnsiTheme="minorHAnsi" w:cstheme="minorHAnsi"/>
                <w:color w:val="FFFFFF"/>
                <w:szCs w:val="22"/>
              </w:rPr>
            </w:pPr>
          </w:p>
          <w:p w14:paraId="338C35F2" w14:textId="7EB664A3" w:rsidR="00D02364" w:rsidRPr="004C5438" w:rsidRDefault="00D02364" w:rsidP="00A30666">
            <w:pPr>
              <w:rPr>
                <w:rFonts w:asciiTheme="minorHAnsi" w:hAnsiTheme="minorHAnsi" w:cstheme="minorHAnsi"/>
                <w:color w:val="FFFFFF"/>
                <w:szCs w:val="22"/>
              </w:rPr>
            </w:pPr>
            <w:r w:rsidRPr="004C5438">
              <w:rPr>
                <w:rFonts w:asciiTheme="minorHAnsi" w:hAnsiTheme="minorHAnsi" w:cstheme="minorHAnsi"/>
                <w:color w:val="FFFFFF"/>
                <w:szCs w:val="22"/>
              </w:rPr>
              <w:t xml:space="preserve">A response to an incident that will meet this measure must result in the production and approval of an incident action plan (IAP) (i.e., the incident must last more than one </w:t>
            </w:r>
            <w:hyperlink w:anchor="OperationalPeriod" w:history="1">
              <w:r w:rsidRPr="004C5438">
                <w:rPr>
                  <w:rStyle w:val="Hyperlink"/>
                  <w:rFonts w:asciiTheme="minorHAnsi" w:hAnsiTheme="minorHAnsi" w:cstheme="minorHAnsi"/>
                  <w:color w:val="FFC000"/>
                  <w:szCs w:val="22"/>
                </w:rPr>
                <w:t>operational period</w:t>
              </w:r>
            </w:hyperlink>
            <w:r w:rsidRPr="004C5438">
              <w:rPr>
                <w:rFonts w:asciiTheme="minorHAnsi" w:hAnsiTheme="minorHAnsi" w:cstheme="minorHAnsi"/>
                <w:color w:val="FFFFFF"/>
                <w:szCs w:val="22"/>
              </w:rPr>
              <w:t xml:space="preserve">). If more than one IAP is produced and approved, all IAPs for the event must be submitted. </w:t>
            </w:r>
          </w:p>
          <w:p w14:paraId="1955513E" w14:textId="77777777" w:rsidR="00D02364" w:rsidRPr="004C5438" w:rsidRDefault="00D02364" w:rsidP="00A30666">
            <w:pPr>
              <w:rPr>
                <w:rFonts w:asciiTheme="minorHAnsi" w:hAnsiTheme="minorHAnsi" w:cstheme="minorHAnsi"/>
                <w:color w:val="FFFFFF"/>
                <w:szCs w:val="22"/>
              </w:rPr>
            </w:pPr>
          </w:p>
          <w:p w14:paraId="791A7736" w14:textId="726FB9A4" w:rsidR="00D02364" w:rsidRPr="004C5438" w:rsidRDefault="00D02364" w:rsidP="00A30666">
            <w:pPr>
              <w:rPr>
                <w:rFonts w:asciiTheme="minorHAnsi" w:hAnsiTheme="minorHAnsi" w:cstheme="minorHAnsi"/>
                <w:b/>
                <w:color w:val="FFFFFF"/>
                <w:szCs w:val="22"/>
              </w:rPr>
            </w:pPr>
            <w:r w:rsidRPr="004C5438">
              <w:rPr>
                <w:rFonts w:asciiTheme="minorHAnsi" w:hAnsiTheme="minorHAnsi" w:cstheme="minorHAnsi"/>
                <w:color w:val="FFFFFF"/>
                <w:szCs w:val="22"/>
              </w:rPr>
              <w:t>Reminder: If the applicant includes documentation of a response</w:t>
            </w:r>
            <w:r w:rsidR="00F10A76" w:rsidRPr="004C5438">
              <w:rPr>
                <w:rFonts w:asciiTheme="minorHAnsi" w:hAnsiTheme="minorHAnsi" w:cstheme="minorHAnsi"/>
                <w:color w:val="FFFFFF"/>
                <w:szCs w:val="22"/>
              </w:rPr>
              <w:t xml:space="preserve"> below</w:t>
            </w:r>
            <w:r w:rsidRPr="004C5438">
              <w:rPr>
                <w:rFonts w:asciiTheme="minorHAnsi" w:hAnsiTheme="minorHAnsi" w:cstheme="minorHAnsi"/>
                <w:color w:val="FFFFFF"/>
                <w:szCs w:val="22"/>
              </w:rPr>
              <w:t xml:space="preserve">, </w:t>
            </w:r>
            <w:r w:rsidR="00446B86" w:rsidRPr="004C5438">
              <w:rPr>
                <w:rFonts w:asciiTheme="minorHAnsi" w:hAnsiTheme="minorHAnsi" w:cstheme="minorHAnsi"/>
                <w:b/>
                <w:bCs/>
                <w:color w:val="FFFFFF"/>
                <w:szCs w:val="22"/>
                <w:u w:val="single"/>
              </w:rPr>
              <w:t>do</w:t>
            </w:r>
            <w:r w:rsidRPr="004C5438">
              <w:rPr>
                <w:rFonts w:asciiTheme="minorHAnsi" w:hAnsiTheme="minorHAnsi" w:cstheme="minorHAnsi"/>
                <w:b/>
                <w:color w:val="FFFFFF"/>
                <w:szCs w:val="22"/>
                <w:u w:val="single"/>
              </w:rPr>
              <w:t xml:space="preserve"> not</w:t>
            </w:r>
            <w:r w:rsidRPr="004C5438">
              <w:rPr>
                <w:rFonts w:asciiTheme="minorHAnsi" w:hAnsiTheme="minorHAnsi" w:cstheme="minorHAnsi"/>
                <w:b/>
                <w:color w:val="FFFFFF"/>
                <w:szCs w:val="22"/>
              </w:rPr>
              <w:t xml:space="preserve"> </w:t>
            </w:r>
            <w:r w:rsidRPr="004C5438">
              <w:rPr>
                <w:rFonts w:asciiTheme="minorHAnsi" w:hAnsiTheme="minorHAnsi" w:cstheme="minorHAnsi"/>
                <w:color w:val="FFFFFF"/>
                <w:szCs w:val="22"/>
              </w:rPr>
              <w:t xml:space="preserve">submit </w:t>
            </w:r>
            <w:r w:rsidR="003764C6" w:rsidRPr="004C5438">
              <w:rPr>
                <w:rFonts w:asciiTheme="minorHAnsi" w:hAnsiTheme="minorHAnsi" w:cstheme="minorHAnsi"/>
                <w:color w:val="FFFFFF"/>
                <w:szCs w:val="22"/>
              </w:rPr>
              <w:t>documentation</w:t>
            </w:r>
            <w:r w:rsidRPr="004C5438">
              <w:rPr>
                <w:rFonts w:asciiTheme="minorHAnsi" w:hAnsiTheme="minorHAnsi" w:cstheme="minorHAnsi"/>
                <w:color w:val="FFFFFF"/>
                <w:szCs w:val="22"/>
              </w:rPr>
              <w:t xml:space="preserve"> </w:t>
            </w:r>
            <w:r w:rsidR="003764C6" w:rsidRPr="004C5438">
              <w:rPr>
                <w:rFonts w:asciiTheme="minorHAnsi" w:hAnsiTheme="minorHAnsi" w:cstheme="minorHAnsi"/>
                <w:color w:val="FFFFFF"/>
                <w:szCs w:val="22"/>
              </w:rPr>
              <w:t>for</w:t>
            </w:r>
            <w:r w:rsidR="00EC73F2" w:rsidRPr="004C5438">
              <w:rPr>
                <w:rFonts w:asciiTheme="minorHAnsi" w:hAnsiTheme="minorHAnsi" w:cstheme="minorHAnsi"/>
                <w:color w:val="FFFFFF"/>
                <w:szCs w:val="22"/>
              </w:rPr>
              <w:t xml:space="preserve"> sub-measure A</w:t>
            </w:r>
            <w:r w:rsidRPr="004C5438">
              <w:rPr>
                <w:rFonts w:asciiTheme="minorHAnsi" w:hAnsiTheme="minorHAnsi" w:cstheme="minorHAnsi"/>
                <w:color w:val="FFFFFF"/>
                <w:szCs w:val="22"/>
              </w:rPr>
              <w:t>.</w:t>
            </w:r>
          </w:p>
        </w:tc>
      </w:tr>
      <w:tr w:rsidR="00D02364" w:rsidRPr="004C5438" w14:paraId="37CDEDF5"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66"/>
          <w:jc w:val="center"/>
        </w:trPr>
        <w:tc>
          <w:tcPr>
            <w:tcW w:w="7813" w:type="dxa"/>
            <w:gridSpan w:val="2"/>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7866FC20" w14:textId="2FAAC183" w:rsidR="00D02364" w:rsidRPr="004C5438" w:rsidRDefault="00D02364" w:rsidP="00A30666">
            <w:pPr>
              <w:tabs>
                <w:tab w:val="num" w:pos="821"/>
              </w:tabs>
              <w:ind w:left="371" w:hanging="360"/>
              <w:rPr>
                <w:rFonts w:asciiTheme="minorHAnsi" w:hAnsiTheme="minorHAnsi" w:cstheme="minorHAnsi"/>
                <w:b/>
                <w:szCs w:val="22"/>
              </w:rPr>
            </w:pPr>
            <w:r w:rsidRPr="004C5438">
              <w:rPr>
                <w:rFonts w:asciiTheme="minorHAnsi" w:hAnsiTheme="minorHAnsi" w:cstheme="minorHAnsi"/>
                <w:b/>
                <w:szCs w:val="22"/>
              </w:rPr>
              <w:t xml:space="preserve">B1.   All </w:t>
            </w:r>
            <w:hyperlink w:anchor="IAP" w:history="1">
              <w:r w:rsidRPr="004C5438">
                <w:rPr>
                  <w:rStyle w:val="Hyperlink"/>
                  <w:rFonts w:asciiTheme="minorHAnsi" w:hAnsiTheme="minorHAnsi" w:cstheme="minorHAnsi"/>
                  <w:b/>
                  <w:szCs w:val="22"/>
                </w:rPr>
                <w:t>IAPs</w:t>
              </w:r>
            </w:hyperlink>
            <w:r w:rsidRPr="004C5438">
              <w:rPr>
                <w:rFonts w:asciiTheme="minorHAnsi" w:hAnsiTheme="minorHAnsi" w:cstheme="minorHAnsi"/>
                <w:b/>
                <w:szCs w:val="22"/>
              </w:rPr>
              <w:t xml:space="preserve"> from </w:t>
            </w:r>
            <w:r w:rsidR="000C67D2" w:rsidRPr="004C5438">
              <w:rPr>
                <w:rFonts w:asciiTheme="minorHAnsi" w:hAnsiTheme="minorHAnsi" w:cstheme="minorHAnsi"/>
                <w:b/>
                <w:szCs w:val="22"/>
              </w:rPr>
              <w:t xml:space="preserve">a </w:t>
            </w:r>
            <w:r w:rsidRPr="004C5438">
              <w:rPr>
                <w:rFonts w:asciiTheme="minorHAnsi" w:hAnsiTheme="minorHAnsi" w:cstheme="minorHAnsi"/>
                <w:b/>
                <w:szCs w:val="22"/>
              </w:rPr>
              <w:t xml:space="preserve">real incident lasting more than one </w:t>
            </w:r>
            <w:hyperlink w:anchor="OperationalPeriod" w:history="1">
              <w:r w:rsidRPr="004C5438">
                <w:rPr>
                  <w:rStyle w:val="Hyperlink"/>
                  <w:rFonts w:asciiTheme="minorHAnsi" w:hAnsiTheme="minorHAnsi" w:cstheme="minorHAnsi"/>
                  <w:b/>
                  <w:szCs w:val="22"/>
                </w:rPr>
                <w:t>operational period.</w:t>
              </w:r>
            </w:hyperlink>
          </w:p>
        </w:tc>
        <w:tc>
          <w:tcPr>
            <w:tcW w:w="1980" w:type="dxa"/>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21E34386"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585" w:type="dxa"/>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26A234BD"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300BBE04"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392"/>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722EABCA" w14:textId="77777777" w:rsidR="00D02364" w:rsidRPr="004C5438" w:rsidRDefault="00D02364" w:rsidP="00A30666">
            <w:pPr>
              <w:ind w:left="678" w:hanging="360"/>
              <w:rPr>
                <w:rFonts w:asciiTheme="minorHAnsi" w:hAnsiTheme="minorHAnsi" w:cstheme="minorHAnsi"/>
                <w:szCs w:val="22"/>
              </w:rPr>
            </w:pPr>
            <w:r w:rsidRPr="004C5438">
              <w:rPr>
                <w:rFonts w:asciiTheme="minorHAnsi" w:hAnsiTheme="minorHAnsi" w:cstheme="minorHAnsi"/>
                <w:b/>
                <w:szCs w:val="22"/>
              </w:rPr>
              <w:t>b1i</w:t>
            </w:r>
            <w:r w:rsidRPr="004C5438">
              <w:rPr>
                <w:rFonts w:asciiTheme="minorHAnsi" w:hAnsiTheme="minorHAnsi" w:cstheme="minorHAnsi"/>
                <w:szCs w:val="22"/>
              </w:rPr>
              <w:t xml:space="preserve">. The IAP lists the following: </w:t>
            </w:r>
          </w:p>
          <w:p w14:paraId="038151C8" w14:textId="77777777" w:rsidR="00D02364" w:rsidRPr="004C5438" w:rsidRDefault="00D02364" w:rsidP="00390B10">
            <w:pPr>
              <w:numPr>
                <w:ilvl w:val="0"/>
                <w:numId w:val="17"/>
              </w:numPr>
              <w:ind w:left="1444"/>
              <w:rPr>
                <w:rFonts w:asciiTheme="minorHAnsi" w:hAnsiTheme="minorHAnsi" w:cstheme="minorHAnsi"/>
                <w:szCs w:val="22"/>
              </w:rPr>
            </w:pPr>
            <w:r w:rsidRPr="004C5438">
              <w:rPr>
                <w:rFonts w:asciiTheme="minorHAnsi" w:hAnsiTheme="minorHAnsi" w:cstheme="minorHAnsi"/>
                <w:szCs w:val="22"/>
              </w:rPr>
              <w:t xml:space="preserve">Date(s) of the </w:t>
            </w:r>
            <w:proofErr w:type="gramStart"/>
            <w:r w:rsidRPr="004C5438">
              <w:rPr>
                <w:rFonts w:asciiTheme="minorHAnsi" w:hAnsiTheme="minorHAnsi" w:cstheme="minorHAnsi"/>
                <w:szCs w:val="22"/>
              </w:rPr>
              <w:t>incident;</w:t>
            </w:r>
            <w:proofErr w:type="gramEnd"/>
          </w:p>
          <w:p w14:paraId="132B20A1" w14:textId="77777777" w:rsidR="00D02364" w:rsidRPr="004C5438" w:rsidRDefault="00D02364" w:rsidP="00390B10">
            <w:pPr>
              <w:numPr>
                <w:ilvl w:val="0"/>
                <w:numId w:val="17"/>
              </w:numPr>
              <w:ind w:left="1444"/>
              <w:rPr>
                <w:rFonts w:asciiTheme="minorHAnsi" w:hAnsiTheme="minorHAnsi" w:cstheme="minorHAnsi"/>
                <w:szCs w:val="22"/>
              </w:rPr>
            </w:pPr>
            <w:r w:rsidRPr="004C5438">
              <w:rPr>
                <w:rFonts w:asciiTheme="minorHAnsi" w:hAnsiTheme="minorHAnsi" w:cstheme="minorHAnsi"/>
                <w:szCs w:val="22"/>
              </w:rPr>
              <w:t xml:space="preserve">Name of the </w:t>
            </w:r>
            <w:proofErr w:type="gramStart"/>
            <w:r w:rsidRPr="004C5438">
              <w:rPr>
                <w:rFonts w:asciiTheme="minorHAnsi" w:hAnsiTheme="minorHAnsi" w:cstheme="minorHAnsi"/>
                <w:szCs w:val="22"/>
              </w:rPr>
              <w:t>incident;</w:t>
            </w:r>
            <w:proofErr w:type="gramEnd"/>
          </w:p>
          <w:p w14:paraId="788F7216" w14:textId="77777777" w:rsidR="00D02364" w:rsidRPr="004C5438" w:rsidRDefault="00D02364" w:rsidP="00390B10">
            <w:pPr>
              <w:numPr>
                <w:ilvl w:val="0"/>
                <w:numId w:val="17"/>
              </w:numPr>
              <w:ind w:left="1444"/>
              <w:rPr>
                <w:rFonts w:asciiTheme="minorHAnsi" w:hAnsiTheme="minorHAnsi" w:cstheme="minorHAnsi"/>
                <w:szCs w:val="22"/>
              </w:rPr>
            </w:pPr>
            <w:r w:rsidRPr="004C5438">
              <w:rPr>
                <w:rFonts w:asciiTheme="minorHAnsi" w:hAnsiTheme="minorHAnsi" w:cstheme="minorHAnsi"/>
                <w:szCs w:val="22"/>
              </w:rPr>
              <w:t xml:space="preserve">Operational period; and </w:t>
            </w:r>
          </w:p>
          <w:p w14:paraId="3218BFA3" w14:textId="77777777" w:rsidR="00D02364" w:rsidRPr="004C5438" w:rsidRDefault="00D02364" w:rsidP="00390B10">
            <w:pPr>
              <w:numPr>
                <w:ilvl w:val="0"/>
                <w:numId w:val="17"/>
              </w:numPr>
              <w:ind w:left="1444"/>
              <w:rPr>
                <w:rFonts w:asciiTheme="minorHAnsi" w:hAnsiTheme="minorHAnsi" w:cstheme="minorHAnsi"/>
                <w:szCs w:val="22"/>
              </w:rPr>
            </w:pPr>
            <w:r w:rsidRPr="004C5438">
              <w:rPr>
                <w:rFonts w:asciiTheme="minorHAnsi" w:hAnsiTheme="minorHAnsi" w:cstheme="minorHAnsi"/>
                <w:szCs w:val="22"/>
              </w:rPr>
              <w:t>Objectives for incident response.</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7A7C9D9D"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19B7823B" w14:textId="77777777" w:rsidR="00D02364" w:rsidRPr="004C5438" w:rsidRDefault="00D02364" w:rsidP="00A30666">
            <w:pPr>
              <w:rPr>
                <w:rFonts w:asciiTheme="minorHAnsi" w:hAnsiTheme="minorHAnsi" w:cstheme="minorHAnsi"/>
                <w:szCs w:val="22"/>
              </w:rPr>
            </w:pPr>
          </w:p>
        </w:tc>
      </w:tr>
      <w:tr w:rsidR="00D02364" w:rsidRPr="004C5438" w14:paraId="1DFC69FA"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129"/>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4D857C37" w14:textId="3D7C4AD3" w:rsidR="00D02364" w:rsidRPr="004C5438" w:rsidRDefault="00D02364" w:rsidP="00946381">
            <w:pPr>
              <w:ind w:left="678" w:hanging="360"/>
              <w:rPr>
                <w:rFonts w:asciiTheme="minorHAnsi" w:hAnsiTheme="minorHAnsi" w:cstheme="minorHAnsi"/>
                <w:szCs w:val="22"/>
              </w:rPr>
            </w:pPr>
            <w:r w:rsidRPr="004C5438">
              <w:rPr>
                <w:rFonts w:asciiTheme="minorHAnsi" w:hAnsiTheme="minorHAnsi" w:cstheme="minorHAnsi"/>
                <w:b/>
                <w:szCs w:val="22"/>
              </w:rPr>
              <w:t>b1ii.</w:t>
            </w:r>
            <w:r w:rsidRPr="004C5438">
              <w:rPr>
                <w:rFonts w:asciiTheme="minorHAnsi" w:hAnsiTheme="minorHAnsi" w:cstheme="minorHAnsi"/>
                <w:szCs w:val="22"/>
              </w:rPr>
              <w:t xml:space="preserve"> The IAP </w:t>
            </w:r>
            <w:r w:rsidR="00946381" w:rsidRPr="004C5438">
              <w:rPr>
                <w:rFonts w:asciiTheme="minorHAnsi" w:hAnsiTheme="minorHAnsi" w:cstheme="minorHAnsi"/>
                <w:szCs w:val="22"/>
              </w:rPr>
              <w:t xml:space="preserve">includes </w:t>
            </w:r>
            <w:r w:rsidRPr="004C5438">
              <w:rPr>
                <w:rFonts w:asciiTheme="minorHAnsi" w:hAnsiTheme="minorHAnsi" w:cstheme="minorHAnsi"/>
                <w:szCs w:val="22"/>
              </w:rPr>
              <w:t xml:space="preserve">a list of agency participants and </w:t>
            </w:r>
            <w:hyperlink w:anchor="Partners" w:history="1">
              <w:r w:rsidRPr="004C5438">
                <w:rPr>
                  <w:rStyle w:val="Hyperlink"/>
                  <w:rFonts w:asciiTheme="minorHAnsi" w:hAnsiTheme="minorHAnsi" w:cstheme="minorHAnsi"/>
                  <w:szCs w:val="22"/>
                </w:rPr>
                <w:t>partner</w:t>
              </w:r>
            </w:hyperlink>
            <w:r w:rsidRPr="004C5438">
              <w:rPr>
                <w:rFonts w:asciiTheme="minorHAnsi" w:hAnsiTheme="minorHAnsi" w:cstheme="minorHAnsi"/>
                <w:szCs w:val="22"/>
              </w:rPr>
              <w:t xml:space="preserve"> organizations.</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14FB1EE1"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00DC4980" w14:textId="77777777" w:rsidR="00D02364" w:rsidRPr="004C5438" w:rsidRDefault="00D02364" w:rsidP="00A30666">
            <w:pPr>
              <w:rPr>
                <w:rFonts w:asciiTheme="minorHAnsi" w:hAnsiTheme="minorHAnsi" w:cstheme="minorHAnsi"/>
                <w:szCs w:val="22"/>
              </w:rPr>
            </w:pPr>
          </w:p>
        </w:tc>
      </w:tr>
      <w:tr w:rsidR="00D02364" w:rsidRPr="004C5438" w14:paraId="1D716B96"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147"/>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777A5151" w14:textId="776FF397" w:rsidR="00D02364" w:rsidRPr="004C5438" w:rsidRDefault="00D02364" w:rsidP="00946381">
            <w:pPr>
              <w:ind w:left="678" w:hanging="360"/>
              <w:rPr>
                <w:rFonts w:asciiTheme="minorHAnsi" w:hAnsiTheme="minorHAnsi" w:cstheme="minorHAnsi"/>
                <w:szCs w:val="22"/>
              </w:rPr>
            </w:pPr>
            <w:r w:rsidRPr="004C5438">
              <w:rPr>
                <w:rFonts w:asciiTheme="minorHAnsi" w:hAnsiTheme="minorHAnsi" w:cstheme="minorHAnsi"/>
                <w:b/>
                <w:szCs w:val="22"/>
              </w:rPr>
              <w:t>b1iii.</w:t>
            </w:r>
            <w:r w:rsidRPr="004C5438">
              <w:rPr>
                <w:rFonts w:asciiTheme="minorHAnsi" w:hAnsiTheme="minorHAnsi" w:cstheme="minorHAnsi"/>
                <w:szCs w:val="22"/>
              </w:rPr>
              <w:t xml:space="preserve"> The IAP </w:t>
            </w:r>
            <w:r w:rsidR="00946381" w:rsidRPr="004C5438">
              <w:rPr>
                <w:rFonts w:asciiTheme="minorHAnsi" w:hAnsiTheme="minorHAnsi" w:cstheme="minorHAnsi"/>
                <w:szCs w:val="22"/>
              </w:rPr>
              <w:t xml:space="preserve">includes </w:t>
            </w:r>
            <w:r w:rsidRPr="004C5438">
              <w:rPr>
                <w:rFonts w:asciiTheme="minorHAnsi" w:hAnsiTheme="minorHAnsi" w:cstheme="minorHAnsi"/>
                <w:szCs w:val="22"/>
              </w:rPr>
              <w:t>safety messages delivered during the incident response.</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2A8E904B"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3A4252DB" w14:textId="77777777" w:rsidR="00D02364" w:rsidRPr="004C5438" w:rsidRDefault="00D02364" w:rsidP="00A30666">
            <w:pPr>
              <w:rPr>
                <w:rFonts w:asciiTheme="minorHAnsi" w:hAnsiTheme="minorHAnsi" w:cstheme="minorHAnsi"/>
                <w:szCs w:val="22"/>
              </w:rPr>
            </w:pPr>
          </w:p>
        </w:tc>
      </w:tr>
      <w:tr w:rsidR="00D02364" w:rsidRPr="004C5438" w14:paraId="5BA2FBA2"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295"/>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23390CAC" w14:textId="77777777" w:rsidR="00D02364" w:rsidRPr="004C5438" w:rsidRDefault="00D02364" w:rsidP="00A30666">
            <w:pPr>
              <w:ind w:left="678" w:hanging="360"/>
              <w:rPr>
                <w:rFonts w:asciiTheme="minorHAnsi" w:hAnsiTheme="minorHAnsi" w:cstheme="minorHAnsi"/>
                <w:b/>
                <w:szCs w:val="22"/>
              </w:rPr>
            </w:pPr>
            <w:r w:rsidRPr="004C5438">
              <w:rPr>
                <w:rFonts w:asciiTheme="minorHAnsi" w:hAnsiTheme="minorHAnsi" w:cstheme="minorHAnsi"/>
                <w:b/>
                <w:szCs w:val="22"/>
              </w:rPr>
              <w:t>b1iv</w:t>
            </w:r>
            <w:r w:rsidRPr="004C5438">
              <w:rPr>
                <w:rFonts w:asciiTheme="minorHAnsi" w:hAnsiTheme="minorHAnsi" w:cstheme="minorHAnsi"/>
                <w:szCs w:val="22"/>
              </w:rPr>
              <w:t>. The IAP identifies who prepared the IAP.</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5EA7D848"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68212C07" w14:textId="77777777" w:rsidR="00D02364" w:rsidRPr="004C5438" w:rsidRDefault="00D02364" w:rsidP="00A30666">
            <w:pPr>
              <w:rPr>
                <w:rFonts w:asciiTheme="minorHAnsi" w:hAnsiTheme="minorHAnsi" w:cstheme="minorHAnsi"/>
                <w:szCs w:val="22"/>
              </w:rPr>
            </w:pPr>
          </w:p>
        </w:tc>
      </w:tr>
      <w:tr w:rsidR="00D02364" w:rsidRPr="004C5438" w14:paraId="6060120E"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66"/>
          <w:jc w:val="center"/>
        </w:trPr>
        <w:tc>
          <w:tcPr>
            <w:tcW w:w="7813" w:type="dxa"/>
            <w:gridSpan w:val="2"/>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169C4FB2" w14:textId="77777777" w:rsidR="00D02364" w:rsidRPr="004C5438" w:rsidRDefault="00D02364" w:rsidP="00A30666">
            <w:pPr>
              <w:ind w:left="371" w:hanging="360"/>
              <w:rPr>
                <w:rFonts w:asciiTheme="minorHAnsi" w:hAnsiTheme="minorHAnsi" w:cstheme="minorHAnsi"/>
                <w:b/>
                <w:szCs w:val="22"/>
              </w:rPr>
            </w:pPr>
            <w:r w:rsidRPr="004C5438">
              <w:rPr>
                <w:rFonts w:asciiTheme="minorHAnsi" w:hAnsiTheme="minorHAnsi" w:cstheme="minorHAnsi"/>
                <w:b/>
                <w:szCs w:val="22"/>
              </w:rPr>
              <w:t>B2.   AAR</w:t>
            </w:r>
          </w:p>
        </w:tc>
        <w:tc>
          <w:tcPr>
            <w:tcW w:w="1980" w:type="dxa"/>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05AA0AFA"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585" w:type="dxa"/>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6773CBD8"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22DA55ED"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66"/>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60A19533" w14:textId="1CE0CD16" w:rsidR="00D02364" w:rsidRPr="004C5438" w:rsidRDefault="00D02364" w:rsidP="00946381">
            <w:pPr>
              <w:ind w:left="678" w:hanging="360"/>
              <w:rPr>
                <w:rFonts w:asciiTheme="minorHAnsi" w:hAnsiTheme="minorHAnsi" w:cstheme="minorHAnsi"/>
                <w:szCs w:val="22"/>
              </w:rPr>
            </w:pPr>
            <w:r w:rsidRPr="004C5438">
              <w:rPr>
                <w:rFonts w:asciiTheme="minorHAnsi" w:hAnsiTheme="minorHAnsi" w:cstheme="minorHAnsi"/>
                <w:b/>
                <w:szCs w:val="22"/>
              </w:rPr>
              <w:t>b2i.</w:t>
            </w:r>
            <w:r w:rsidRPr="004C5438">
              <w:rPr>
                <w:rFonts w:asciiTheme="minorHAnsi" w:hAnsiTheme="minorHAnsi" w:cstheme="minorHAnsi"/>
                <w:szCs w:val="22"/>
              </w:rPr>
              <w:t xml:space="preserve"> The final AAR </w:t>
            </w:r>
            <w:r w:rsidR="00946381" w:rsidRPr="004C5438">
              <w:rPr>
                <w:rFonts w:asciiTheme="minorHAnsi" w:hAnsiTheme="minorHAnsi" w:cstheme="minorHAnsi"/>
                <w:szCs w:val="22"/>
              </w:rPr>
              <w:t xml:space="preserve">includes </w:t>
            </w:r>
            <w:r w:rsidRPr="004C5438">
              <w:rPr>
                <w:rFonts w:asciiTheme="minorHAnsi" w:hAnsiTheme="minorHAnsi" w:cstheme="minorHAnsi"/>
                <w:szCs w:val="22"/>
              </w:rPr>
              <w:t>recommendations and corrective actions derived from discussion at an evaluation conference that took place no later than 120 days after completion of the response.</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31E5B7DE"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54CBA088" w14:textId="77777777" w:rsidR="00D02364" w:rsidRPr="004C5438" w:rsidRDefault="00D02364" w:rsidP="00A30666">
            <w:pPr>
              <w:rPr>
                <w:rFonts w:asciiTheme="minorHAnsi" w:hAnsiTheme="minorHAnsi" w:cstheme="minorHAnsi"/>
                <w:szCs w:val="22"/>
              </w:rPr>
            </w:pPr>
          </w:p>
        </w:tc>
      </w:tr>
      <w:tr w:rsidR="00D02364" w:rsidRPr="004C5438" w14:paraId="08136AF0"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282"/>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2D1F3ABE" w14:textId="77777777" w:rsidR="00D02364" w:rsidRPr="004C5438" w:rsidRDefault="00D02364" w:rsidP="00A30666">
            <w:pPr>
              <w:ind w:left="678" w:hanging="360"/>
              <w:rPr>
                <w:rFonts w:asciiTheme="minorHAnsi" w:hAnsiTheme="minorHAnsi" w:cstheme="minorHAnsi"/>
                <w:szCs w:val="22"/>
              </w:rPr>
            </w:pPr>
            <w:r w:rsidRPr="004C5438">
              <w:rPr>
                <w:rFonts w:asciiTheme="minorHAnsi" w:hAnsiTheme="minorHAnsi" w:cstheme="minorHAnsi"/>
                <w:b/>
                <w:szCs w:val="22"/>
              </w:rPr>
              <w:t xml:space="preserve">b2ii. </w:t>
            </w:r>
            <w:r w:rsidRPr="004C5438">
              <w:rPr>
                <w:rFonts w:asciiTheme="minorHAnsi" w:hAnsiTheme="minorHAnsi" w:cstheme="minorHAnsi"/>
                <w:szCs w:val="22"/>
              </w:rPr>
              <w:t>The AAR provides an overview of the incident.</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221D561B"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5A7CFD6F" w14:textId="77777777" w:rsidR="00D02364" w:rsidRPr="004C5438" w:rsidRDefault="00D02364" w:rsidP="00A30666">
            <w:pPr>
              <w:rPr>
                <w:rFonts w:asciiTheme="minorHAnsi" w:hAnsiTheme="minorHAnsi" w:cstheme="minorHAnsi"/>
                <w:szCs w:val="22"/>
              </w:rPr>
            </w:pPr>
          </w:p>
        </w:tc>
      </w:tr>
      <w:tr w:rsidR="00D02364" w:rsidRPr="004C5438" w14:paraId="2E845338"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66"/>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6BFA23F8" w14:textId="77777777" w:rsidR="00D02364" w:rsidRPr="004C5438" w:rsidRDefault="00D02364" w:rsidP="00A30666">
            <w:pPr>
              <w:ind w:left="678" w:hanging="360"/>
              <w:rPr>
                <w:rFonts w:asciiTheme="minorHAnsi" w:hAnsiTheme="minorHAnsi" w:cstheme="minorHAnsi"/>
                <w:szCs w:val="22"/>
              </w:rPr>
            </w:pPr>
            <w:r w:rsidRPr="004C5438">
              <w:rPr>
                <w:rFonts w:asciiTheme="minorHAnsi" w:hAnsiTheme="minorHAnsi" w:cstheme="minorHAnsi"/>
                <w:b/>
                <w:szCs w:val="22"/>
              </w:rPr>
              <w:t>b2iii.</w:t>
            </w:r>
            <w:r w:rsidRPr="004C5438">
              <w:rPr>
                <w:rFonts w:asciiTheme="minorHAnsi" w:hAnsiTheme="minorHAnsi" w:cstheme="minorHAnsi"/>
                <w:szCs w:val="22"/>
              </w:rPr>
              <w:t xml:space="preserve"> The AAR identifies the response objectives and whether they were met during the incident. </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7642D66E"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7D29252E" w14:textId="77777777" w:rsidR="00D02364" w:rsidRPr="004C5438" w:rsidRDefault="00D02364" w:rsidP="00A30666">
            <w:pPr>
              <w:rPr>
                <w:rFonts w:asciiTheme="minorHAnsi" w:hAnsiTheme="minorHAnsi" w:cstheme="minorHAnsi"/>
                <w:szCs w:val="22"/>
              </w:rPr>
            </w:pPr>
          </w:p>
        </w:tc>
      </w:tr>
      <w:tr w:rsidR="00D02364" w:rsidRPr="004C5438" w14:paraId="5D2EDE86"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1245"/>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2579486A" w14:textId="77777777" w:rsidR="00D02364" w:rsidRPr="004C5438" w:rsidRDefault="00D02364" w:rsidP="00A30666">
            <w:pPr>
              <w:ind w:left="678" w:hanging="360"/>
              <w:rPr>
                <w:rFonts w:asciiTheme="minorHAnsi" w:hAnsiTheme="minorHAnsi" w:cstheme="minorHAnsi"/>
                <w:szCs w:val="22"/>
              </w:rPr>
            </w:pPr>
            <w:r w:rsidRPr="004C5438">
              <w:rPr>
                <w:rFonts w:asciiTheme="minorHAnsi" w:hAnsiTheme="minorHAnsi" w:cstheme="minorHAnsi"/>
                <w:b/>
                <w:szCs w:val="22"/>
              </w:rPr>
              <w:lastRenderedPageBreak/>
              <w:t>b2iv</w:t>
            </w:r>
            <w:r w:rsidRPr="004C5438">
              <w:rPr>
                <w:rFonts w:asciiTheme="minorHAnsi" w:hAnsiTheme="minorHAnsi" w:cstheme="minorHAnsi"/>
                <w:szCs w:val="22"/>
              </w:rPr>
              <w:t>. The AAR identifies the following:</w:t>
            </w:r>
          </w:p>
          <w:p w14:paraId="38DBBF68" w14:textId="77777777" w:rsidR="00D02364" w:rsidRPr="004C5438" w:rsidRDefault="00D02364" w:rsidP="00AA0E9E">
            <w:pPr>
              <w:numPr>
                <w:ilvl w:val="0"/>
                <w:numId w:val="24"/>
              </w:numPr>
              <w:ind w:left="1444"/>
              <w:rPr>
                <w:rFonts w:asciiTheme="minorHAnsi" w:hAnsiTheme="minorHAnsi" w:cstheme="minorHAnsi"/>
                <w:szCs w:val="22"/>
              </w:rPr>
            </w:pPr>
            <w:r w:rsidRPr="004C5438">
              <w:rPr>
                <w:rFonts w:asciiTheme="minorHAnsi" w:hAnsiTheme="minorHAnsi" w:cstheme="minorHAnsi"/>
                <w:szCs w:val="22"/>
              </w:rPr>
              <w:t xml:space="preserve">Notable </w:t>
            </w:r>
            <w:proofErr w:type="gramStart"/>
            <w:r w:rsidRPr="004C5438">
              <w:rPr>
                <w:rFonts w:asciiTheme="minorHAnsi" w:hAnsiTheme="minorHAnsi" w:cstheme="minorHAnsi"/>
                <w:szCs w:val="22"/>
              </w:rPr>
              <w:t>strengths;</w:t>
            </w:r>
            <w:proofErr w:type="gramEnd"/>
          </w:p>
          <w:p w14:paraId="614ADBC3" w14:textId="77777777" w:rsidR="00D02364" w:rsidRPr="004C5438" w:rsidRDefault="00D02364" w:rsidP="00AA0E9E">
            <w:pPr>
              <w:numPr>
                <w:ilvl w:val="0"/>
                <w:numId w:val="24"/>
              </w:numPr>
              <w:ind w:left="1444"/>
              <w:rPr>
                <w:rFonts w:asciiTheme="minorHAnsi" w:hAnsiTheme="minorHAnsi" w:cstheme="minorHAnsi"/>
                <w:szCs w:val="22"/>
              </w:rPr>
            </w:pPr>
            <w:r w:rsidRPr="004C5438">
              <w:rPr>
                <w:rFonts w:asciiTheme="minorHAnsi" w:hAnsiTheme="minorHAnsi" w:cstheme="minorHAnsi"/>
                <w:szCs w:val="22"/>
              </w:rPr>
              <w:t>Key areas for improvement; and</w:t>
            </w:r>
          </w:p>
          <w:p w14:paraId="0FDD9FA9" w14:textId="77777777" w:rsidR="00D02364" w:rsidRPr="004C5438" w:rsidRDefault="00D02364" w:rsidP="00AA0E9E">
            <w:pPr>
              <w:numPr>
                <w:ilvl w:val="0"/>
                <w:numId w:val="24"/>
              </w:numPr>
              <w:ind w:left="1444"/>
              <w:rPr>
                <w:rFonts w:asciiTheme="minorHAnsi" w:hAnsiTheme="minorHAnsi" w:cstheme="minorHAnsi"/>
                <w:szCs w:val="22"/>
              </w:rPr>
            </w:pPr>
            <w:r w:rsidRPr="004C5438">
              <w:rPr>
                <w:rFonts w:asciiTheme="minorHAnsi" w:hAnsiTheme="minorHAnsi" w:cstheme="minorHAnsi"/>
                <w:szCs w:val="22"/>
              </w:rPr>
              <w:t>If applicable, broad observations that cut across multiple capabilities.</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4442C560"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509AC971" w14:textId="77777777" w:rsidR="00D02364" w:rsidRPr="004C5438" w:rsidRDefault="00D02364" w:rsidP="00A30666">
            <w:pPr>
              <w:rPr>
                <w:rFonts w:asciiTheme="minorHAnsi" w:hAnsiTheme="minorHAnsi" w:cstheme="minorHAnsi"/>
                <w:szCs w:val="22"/>
              </w:rPr>
            </w:pPr>
          </w:p>
        </w:tc>
      </w:tr>
      <w:tr w:rsidR="00D02364" w:rsidRPr="004C5438" w14:paraId="565BE5C1"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165"/>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6A1B98CA" w14:textId="77777777" w:rsidR="00D02364" w:rsidRPr="004C5438" w:rsidRDefault="00D02364" w:rsidP="00A30666">
            <w:pPr>
              <w:ind w:left="678" w:hanging="360"/>
              <w:rPr>
                <w:rFonts w:asciiTheme="minorHAnsi" w:hAnsiTheme="minorHAnsi" w:cstheme="minorHAnsi"/>
                <w:szCs w:val="22"/>
              </w:rPr>
            </w:pPr>
            <w:r w:rsidRPr="004C5438">
              <w:rPr>
                <w:rFonts w:asciiTheme="minorHAnsi" w:hAnsiTheme="minorHAnsi" w:cstheme="minorHAnsi"/>
                <w:b/>
                <w:szCs w:val="22"/>
              </w:rPr>
              <w:t xml:space="preserve">b2v. </w:t>
            </w:r>
            <w:r w:rsidRPr="004C5438">
              <w:rPr>
                <w:rFonts w:asciiTheme="minorHAnsi" w:hAnsiTheme="minorHAnsi" w:cstheme="minorHAnsi"/>
                <w:szCs w:val="22"/>
              </w:rPr>
              <w:t>The AAR identifies the agencies that participated in the incident response.</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3FC15C9E"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780AEE10" w14:textId="77777777" w:rsidR="00D02364" w:rsidRPr="004C5438" w:rsidRDefault="00D02364" w:rsidP="00A30666">
            <w:pPr>
              <w:rPr>
                <w:rFonts w:asciiTheme="minorHAnsi" w:hAnsiTheme="minorHAnsi" w:cstheme="minorHAnsi"/>
                <w:szCs w:val="22"/>
              </w:rPr>
            </w:pPr>
          </w:p>
        </w:tc>
      </w:tr>
      <w:tr w:rsidR="00D02364" w:rsidRPr="004C5438" w14:paraId="5A523822"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66"/>
          <w:jc w:val="center"/>
        </w:trPr>
        <w:tc>
          <w:tcPr>
            <w:tcW w:w="7813" w:type="dxa"/>
            <w:gridSpan w:val="2"/>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1E8A0664" w14:textId="77777777" w:rsidR="00D02364" w:rsidRPr="004C5438" w:rsidRDefault="00D02364" w:rsidP="00A30666">
            <w:pPr>
              <w:ind w:left="371" w:hanging="360"/>
              <w:rPr>
                <w:rFonts w:asciiTheme="minorHAnsi" w:hAnsiTheme="minorHAnsi" w:cstheme="minorHAnsi"/>
                <w:b/>
                <w:szCs w:val="22"/>
              </w:rPr>
            </w:pPr>
            <w:r w:rsidRPr="004C5438">
              <w:rPr>
                <w:rFonts w:asciiTheme="minorHAnsi" w:hAnsiTheme="minorHAnsi" w:cstheme="minorHAnsi"/>
                <w:b/>
                <w:szCs w:val="22"/>
              </w:rPr>
              <w:t>B3.   Improvement Plan</w:t>
            </w:r>
          </w:p>
        </w:tc>
        <w:tc>
          <w:tcPr>
            <w:tcW w:w="1980" w:type="dxa"/>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3023E5AC"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585" w:type="dxa"/>
            <w:tcBorders>
              <w:top w:val="single" w:sz="8" w:space="0" w:color="auto"/>
              <w:left w:val="single" w:sz="8" w:space="0" w:color="auto"/>
              <w:bottom w:val="single" w:sz="8" w:space="0" w:color="auto"/>
              <w:right w:val="single" w:sz="8" w:space="0" w:color="auto"/>
            </w:tcBorders>
            <w:shd w:val="clear" w:color="auto" w:fill="C6D9F1"/>
            <w:tcMar>
              <w:top w:w="58" w:type="dxa"/>
              <w:left w:w="115" w:type="dxa"/>
              <w:bottom w:w="58" w:type="dxa"/>
              <w:right w:w="115" w:type="dxa"/>
            </w:tcMar>
            <w:vAlign w:val="center"/>
          </w:tcPr>
          <w:p w14:paraId="6C2ECBED"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52B30946"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392"/>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1F406611" w14:textId="68ECCAE2" w:rsidR="00D02364" w:rsidRPr="004C5438" w:rsidRDefault="00D02364" w:rsidP="00A30666">
            <w:pPr>
              <w:pStyle w:val="Header"/>
              <w:ind w:left="678" w:hanging="360"/>
              <w:rPr>
                <w:rFonts w:asciiTheme="minorHAnsi" w:hAnsiTheme="minorHAnsi" w:cstheme="minorHAnsi"/>
                <w:szCs w:val="22"/>
              </w:rPr>
            </w:pPr>
            <w:r w:rsidRPr="004C5438">
              <w:rPr>
                <w:rFonts w:asciiTheme="minorHAnsi" w:hAnsiTheme="minorHAnsi" w:cstheme="minorHAnsi"/>
                <w:b/>
                <w:szCs w:val="22"/>
              </w:rPr>
              <w:t xml:space="preserve">b3i. </w:t>
            </w:r>
            <w:r w:rsidRPr="004C5438">
              <w:rPr>
                <w:rFonts w:asciiTheme="minorHAnsi" w:hAnsiTheme="minorHAnsi" w:cstheme="minorHAnsi"/>
                <w:szCs w:val="22"/>
              </w:rPr>
              <w:t xml:space="preserve">The application </w:t>
            </w:r>
            <w:r w:rsidR="00946381" w:rsidRPr="004C5438">
              <w:rPr>
                <w:rFonts w:asciiTheme="minorHAnsi" w:hAnsiTheme="minorHAnsi" w:cstheme="minorHAnsi"/>
                <w:szCs w:val="22"/>
              </w:rPr>
              <w:t>features</w:t>
            </w:r>
            <w:r w:rsidR="00946381" w:rsidRPr="004C5438">
              <w:rPr>
                <w:rFonts w:asciiTheme="minorHAnsi" w:hAnsiTheme="minorHAnsi" w:cstheme="minorHAnsi"/>
                <w:b/>
                <w:szCs w:val="22"/>
              </w:rPr>
              <w:t xml:space="preserve"> </w:t>
            </w:r>
            <w:r w:rsidRPr="004C5438">
              <w:rPr>
                <w:rFonts w:asciiTheme="minorHAnsi" w:hAnsiTheme="minorHAnsi" w:cstheme="minorHAnsi"/>
                <w:szCs w:val="22"/>
              </w:rPr>
              <w:t xml:space="preserve">an improvement plan that includes recommendations and tasks that explicitly describe, at a minimum, the following: </w:t>
            </w:r>
          </w:p>
          <w:p w14:paraId="04985B5E" w14:textId="3D6321C8" w:rsidR="00D02364" w:rsidRPr="004C5438" w:rsidRDefault="00000000" w:rsidP="00AA0E9E">
            <w:pPr>
              <w:pStyle w:val="Header"/>
              <w:numPr>
                <w:ilvl w:val="0"/>
                <w:numId w:val="20"/>
              </w:numPr>
              <w:tabs>
                <w:tab w:val="clear" w:pos="4680"/>
                <w:tab w:val="clear" w:pos="9360"/>
              </w:tabs>
              <w:ind w:left="1444"/>
              <w:rPr>
                <w:rFonts w:asciiTheme="minorHAnsi" w:hAnsiTheme="minorHAnsi" w:cstheme="minorHAnsi"/>
                <w:szCs w:val="22"/>
              </w:rPr>
            </w:pPr>
            <w:hyperlink w:anchor="Capability" w:history="1">
              <w:r w:rsidR="00D02364" w:rsidRPr="004C5438">
                <w:rPr>
                  <w:rStyle w:val="Hyperlink"/>
                  <w:rFonts w:asciiTheme="minorHAnsi" w:hAnsiTheme="minorHAnsi" w:cstheme="minorHAnsi"/>
                  <w:szCs w:val="22"/>
                </w:rPr>
                <w:t>Capability</w:t>
              </w:r>
            </w:hyperlink>
            <w:r w:rsidR="00D02364" w:rsidRPr="004C5438">
              <w:rPr>
                <w:rFonts w:asciiTheme="minorHAnsi" w:hAnsiTheme="minorHAnsi" w:cstheme="minorHAnsi"/>
                <w:szCs w:val="22"/>
              </w:rPr>
              <w:t>;</w:t>
            </w:r>
          </w:p>
          <w:p w14:paraId="63F5D9AC" w14:textId="77777777" w:rsidR="00D02364" w:rsidRPr="004C5438" w:rsidRDefault="00D02364" w:rsidP="00AA0E9E">
            <w:pPr>
              <w:pStyle w:val="Header"/>
              <w:numPr>
                <w:ilvl w:val="0"/>
                <w:numId w:val="20"/>
              </w:numPr>
              <w:tabs>
                <w:tab w:val="clear" w:pos="4680"/>
                <w:tab w:val="clear" w:pos="9360"/>
              </w:tabs>
              <w:ind w:left="1444"/>
              <w:rPr>
                <w:rFonts w:asciiTheme="minorHAnsi" w:hAnsiTheme="minorHAnsi" w:cstheme="minorHAnsi"/>
                <w:szCs w:val="22"/>
              </w:rPr>
            </w:pPr>
            <w:r w:rsidRPr="004C5438">
              <w:rPr>
                <w:rFonts w:asciiTheme="minorHAnsi" w:hAnsiTheme="minorHAnsi" w:cstheme="minorHAnsi"/>
                <w:szCs w:val="22"/>
              </w:rPr>
              <w:t xml:space="preserve">Issue/area for </w:t>
            </w:r>
            <w:proofErr w:type="gramStart"/>
            <w:r w:rsidRPr="004C5438">
              <w:rPr>
                <w:rFonts w:asciiTheme="minorHAnsi" w:hAnsiTheme="minorHAnsi" w:cstheme="minorHAnsi"/>
                <w:szCs w:val="22"/>
              </w:rPr>
              <w:t>improvement;</w:t>
            </w:r>
            <w:proofErr w:type="gramEnd"/>
          </w:p>
          <w:p w14:paraId="69AC81FC" w14:textId="77777777" w:rsidR="00D02364" w:rsidRPr="004C5438" w:rsidRDefault="00D02364" w:rsidP="00AA0E9E">
            <w:pPr>
              <w:pStyle w:val="Header"/>
              <w:numPr>
                <w:ilvl w:val="0"/>
                <w:numId w:val="20"/>
              </w:numPr>
              <w:tabs>
                <w:tab w:val="clear" w:pos="4680"/>
                <w:tab w:val="clear" w:pos="9360"/>
              </w:tabs>
              <w:ind w:left="1444"/>
              <w:rPr>
                <w:rFonts w:asciiTheme="minorHAnsi" w:hAnsiTheme="minorHAnsi" w:cstheme="minorHAnsi"/>
                <w:szCs w:val="22"/>
              </w:rPr>
            </w:pPr>
            <w:r w:rsidRPr="004C5438">
              <w:rPr>
                <w:rFonts w:asciiTheme="minorHAnsi" w:hAnsiTheme="minorHAnsi" w:cstheme="minorHAnsi"/>
                <w:szCs w:val="22"/>
              </w:rPr>
              <w:t xml:space="preserve">Corrective </w:t>
            </w:r>
            <w:proofErr w:type="gramStart"/>
            <w:r w:rsidRPr="004C5438">
              <w:rPr>
                <w:rFonts w:asciiTheme="minorHAnsi" w:hAnsiTheme="minorHAnsi" w:cstheme="minorHAnsi"/>
                <w:szCs w:val="22"/>
              </w:rPr>
              <w:t>action;</w:t>
            </w:r>
            <w:proofErr w:type="gramEnd"/>
          </w:p>
          <w:p w14:paraId="1A038CF9" w14:textId="77777777" w:rsidR="00D02364" w:rsidRPr="004C5438" w:rsidRDefault="00000000" w:rsidP="00AA0E9E">
            <w:pPr>
              <w:pStyle w:val="Header"/>
              <w:numPr>
                <w:ilvl w:val="0"/>
                <w:numId w:val="20"/>
              </w:numPr>
              <w:tabs>
                <w:tab w:val="clear" w:pos="4680"/>
                <w:tab w:val="clear" w:pos="9360"/>
              </w:tabs>
              <w:ind w:left="1444"/>
              <w:rPr>
                <w:rFonts w:asciiTheme="minorHAnsi" w:hAnsiTheme="minorHAnsi" w:cstheme="minorHAnsi"/>
                <w:szCs w:val="22"/>
              </w:rPr>
            </w:pPr>
            <w:hyperlink w:anchor="CapabilityElement" w:history="1">
              <w:r w:rsidR="00D02364" w:rsidRPr="004C5438">
                <w:rPr>
                  <w:rStyle w:val="Hyperlink"/>
                  <w:rFonts w:asciiTheme="minorHAnsi" w:hAnsiTheme="minorHAnsi" w:cstheme="minorHAnsi"/>
                  <w:szCs w:val="22"/>
                </w:rPr>
                <w:t>Capability element</w:t>
              </w:r>
            </w:hyperlink>
            <w:r w:rsidR="00D02364" w:rsidRPr="004C5438">
              <w:rPr>
                <w:rFonts w:asciiTheme="minorHAnsi" w:hAnsiTheme="minorHAnsi" w:cstheme="minorHAnsi"/>
                <w:szCs w:val="22"/>
              </w:rPr>
              <w:t>;</w:t>
            </w:r>
          </w:p>
          <w:p w14:paraId="1543D991" w14:textId="77777777" w:rsidR="00D02364" w:rsidRPr="004C5438" w:rsidRDefault="00D02364" w:rsidP="00AA0E9E">
            <w:pPr>
              <w:pStyle w:val="Header"/>
              <w:numPr>
                <w:ilvl w:val="0"/>
                <w:numId w:val="20"/>
              </w:numPr>
              <w:tabs>
                <w:tab w:val="clear" w:pos="4680"/>
                <w:tab w:val="clear" w:pos="9360"/>
              </w:tabs>
              <w:ind w:left="1444"/>
              <w:rPr>
                <w:rFonts w:asciiTheme="minorHAnsi" w:hAnsiTheme="minorHAnsi" w:cstheme="minorHAnsi"/>
                <w:szCs w:val="22"/>
              </w:rPr>
            </w:pPr>
            <w:r w:rsidRPr="004C5438">
              <w:rPr>
                <w:rFonts w:asciiTheme="minorHAnsi" w:hAnsiTheme="minorHAnsi" w:cstheme="minorHAnsi"/>
                <w:szCs w:val="22"/>
              </w:rPr>
              <w:t xml:space="preserve">Primary responsible </w:t>
            </w:r>
            <w:proofErr w:type="gramStart"/>
            <w:r w:rsidRPr="004C5438">
              <w:rPr>
                <w:rFonts w:asciiTheme="minorHAnsi" w:hAnsiTheme="minorHAnsi" w:cstheme="minorHAnsi"/>
                <w:szCs w:val="22"/>
              </w:rPr>
              <w:t>organization;</w:t>
            </w:r>
            <w:proofErr w:type="gramEnd"/>
          </w:p>
          <w:p w14:paraId="66FE507D" w14:textId="77777777" w:rsidR="00D02364" w:rsidRPr="004C5438" w:rsidRDefault="00D02364" w:rsidP="00AA0E9E">
            <w:pPr>
              <w:pStyle w:val="Header"/>
              <w:numPr>
                <w:ilvl w:val="0"/>
                <w:numId w:val="20"/>
              </w:numPr>
              <w:tabs>
                <w:tab w:val="clear" w:pos="4680"/>
                <w:tab w:val="clear" w:pos="9360"/>
              </w:tabs>
              <w:ind w:left="1444"/>
              <w:rPr>
                <w:rFonts w:asciiTheme="minorHAnsi" w:hAnsiTheme="minorHAnsi" w:cstheme="minorHAnsi"/>
                <w:szCs w:val="22"/>
              </w:rPr>
            </w:pPr>
            <w:r w:rsidRPr="004C5438">
              <w:rPr>
                <w:rFonts w:asciiTheme="minorHAnsi" w:hAnsiTheme="minorHAnsi" w:cstheme="minorHAnsi"/>
                <w:szCs w:val="22"/>
              </w:rPr>
              <w:t xml:space="preserve">Organization </w:t>
            </w:r>
            <w:proofErr w:type="gramStart"/>
            <w:r w:rsidRPr="004C5438">
              <w:rPr>
                <w:rFonts w:asciiTheme="minorHAnsi" w:hAnsiTheme="minorHAnsi" w:cstheme="minorHAnsi"/>
                <w:szCs w:val="22"/>
              </w:rPr>
              <w:t>point</w:t>
            </w:r>
            <w:proofErr w:type="gramEnd"/>
            <w:r w:rsidRPr="004C5438">
              <w:rPr>
                <w:rFonts w:asciiTheme="minorHAnsi" w:hAnsiTheme="minorHAnsi" w:cstheme="minorHAnsi"/>
                <w:szCs w:val="22"/>
              </w:rPr>
              <w:t xml:space="preserve"> of contact;</w:t>
            </w:r>
          </w:p>
          <w:p w14:paraId="4562A9D2" w14:textId="77777777" w:rsidR="00D02364" w:rsidRPr="004C5438" w:rsidRDefault="00D02364" w:rsidP="00AA0E9E">
            <w:pPr>
              <w:pStyle w:val="Header"/>
              <w:numPr>
                <w:ilvl w:val="0"/>
                <w:numId w:val="20"/>
              </w:numPr>
              <w:tabs>
                <w:tab w:val="clear" w:pos="4680"/>
                <w:tab w:val="clear" w:pos="9360"/>
              </w:tabs>
              <w:ind w:left="1444"/>
              <w:rPr>
                <w:rFonts w:asciiTheme="minorHAnsi" w:hAnsiTheme="minorHAnsi" w:cstheme="minorHAnsi"/>
                <w:szCs w:val="22"/>
              </w:rPr>
            </w:pPr>
            <w:r w:rsidRPr="004C5438">
              <w:rPr>
                <w:rFonts w:asciiTheme="minorHAnsi" w:hAnsiTheme="minorHAnsi" w:cstheme="minorHAnsi"/>
                <w:szCs w:val="22"/>
              </w:rPr>
              <w:t>Start date; and</w:t>
            </w:r>
          </w:p>
          <w:p w14:paraId="7519B208" w14:textId="77777777" w:rsidR="00D02364" w:rsidRPr="004C5438" w:rsidRDefault="00D02364" w:rsidP="00AA0E9E">
            <w:pPr>
              <w:pStyle w:val="Header"/>
              <w:numPr>
                <w:ilvl w:val="0"/>
                <w:numId w:val="20"/>
              </w:numPr>
              <w:tabs>
                <w:tab w:val="clear" w:pos="4680"/>
                <w:tab w:val="clear" w:pos="9360"/>
              </w:tabs>
              <w:ind w:left="1444"/>
              <w:rPr>
                <w:rFonts w:asciiTheme="minorHAnsi" w:hAnsiTheme="minorHAnsi" w:cstheme="minorHAnsi"/>
                <w:szCs w:val="22"/>
              </w:rPr>
            </w:pPr>
            <w:r w:rsidRPr="004C5438">
              <w:rPr>
                <w:rFonts w:asciiTheme="minorHAnsi" w:hAnsiTheme="minorHAnsi" w:cstheme="minorHAnsi"/>
                <w:szCs w:val="22"/>
              </w:rPr>
              <w:t>Completion date.</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75CFC774"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3F23925E" w14:textId="77777777" w:rsidR="00D02364" w:rsidRPr="004C5438" w:rsidRDefault="00D02364" w:rsidP="00A30666">
            <w:pPr>
              <w:rPr>
                <w:rFonts w:asciiTheme="minorHAnsi" w:hAnsiTheme="minorHAnsi" w:cstheme="minorHAnsi"/>
                <w:szCs w:val="22"/>
              </w:rPr>
            </w:pPr>
          </w:p>
        </w:tc>
      </w:tr>
      <w:tr w:rsidR="00D02364" w:rsidRPr="004C5438" w14:paraId="6552D086"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392"/>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39779633" w14:textId="5F301CF0" w:rsidR="00D02364" w:rsidRPr="004C5438" w:rsidRDefault="00D02364" w:rsidP="00946381">
            <w:pPr>
              <w:ind w:left="678" w:hanging="360"/>
              <w:rPr>
                <w:rFonts w:asciiTheme="minorHAnsi" w:hAnsiTheme="minorHAnsi" w:cstheme="minorHAnsi"/>
                <w:szCs w:val="22"/>
              </w:rPr>
            </w:pPr>
            <w:bookmarkStart w:id="172" w:name="M4Bb3Return"/>
            <w:bookmarkEnd w:id="172"/>
            <w:r w:rsidRPr="004C5438">
              <w:rPr>
                <w:rFonts w:asciiTheme="minorHAnsi" w:hAnsiTheme="minorHAnsi" w:cstheme="minorHAnsi"/>
                <w:b/>
                <w:szCs w:val="22"/>
              </w:rPr>
              <w:t>b3ii.</w:t>
            </w:r>
            <w:r w:rsidRPr="004C5438">
              <w:rPr>
                <w:rFonts w:asciiTheme="minorHAnsi" w:hAnsiTheme="minorHAnsi" w:cstheme="minorHAnsi"/>
                <w:szCs w:val="22"/>
              </w:rPr>
              <w:t xml:space="preserve"> The application </w:t>
            </w:r>
            <w:r w:rsidR="00946381" w:rsidRPr="004C5438">
              <w:rPr>
                <w:rFonts w:asciiTheme="minorHAnsi" w:hAnsiTheme="minorHAnsi" w:cstheme="minorHAnsi"/>
                <w:szCs w:val="22"/>
              </w:rPr>
              <w:t xml:space="preserve">includes </w:t>
            </w:r>
            <w:r w:rsidRPr="004C5438">
              <w:rPr>
                <w:rFonts w:asciiTheme="minorHAnsi" w:hAnsiTheme="minorHAnsi" w:cstheme="minorHAnsi"/>
                <w:szCs w:val="22"/>
              </w:rPr>
              <w:t>a listing and timetable of any necessary revisions to the agency’s all-hazards response plan based on gaps identified during the incident response.</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3BC9FF37"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4F50AEE8" w14:textId="77777777" w:rsidR="00D02364" w:rsidRPr="004C5438" w:rsidRDefault="00D02364" w:rsidP="00A30666">
            <w:pPr>
              <w:rPr>
                <w:rFonts w:asciiTheme="minorHAnsi" w:hAnsiTheme="minorHAnsi" w:cstheme="minorHAnsi"/>
                <w:szCs w:val="22"/>
              </w:rPr>
            </w:pPr>
          </w:p>
        </w:tc>
      </w:tr>
      <w:tr w:rsidR="00D02364" w:rsidRPr="004C5438" w14:paraId="6983934B"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392"/>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35168124" w14:textId="53D2FF0C" w:rsidR="00D02364" w:rsidRPr="004C5438" w:rsidRDefault="00D02364" w:rsidP="00946381">
            <w:pPr>
              <w:ind w:left="678" w:hanging="360"/>
              <w:rPr>
                <w:rFonts w:asciiTheme="minorHAnsi" w:hAnsiTheme="minorHAnsi" w:cstheme="minorHAnsi"/>
                <w:szCs w:val="22"/>
              </w:rPr>
            </w:pPr>
            <w:r w:rsidRPr="004C5438">
              <w:rPr>
                <w:rFonts w:asciiTheme="minorHAnsi" w:hAnsiTheme="minorHAnsi" w:cstheme="minorHAnsi"/>
                <w:b/>
                <w:szCs w:val="22"/>
              </w:rPr>
              <w:t xml:space="preserve">b3iii. </w:t>
            </w:r>
            <w:r w:rsidRPr="004C5438">
              <w:rPr>
                <w:rFonts w:asciiTheme="minorHAnsi" w:hAnsiTheme="minorHAnsi" w:cstheme="minorHAnsi"/>
                <w:szCs w:val="22"/>
              </w:rPr>
              <w:t xml:space="preserve">The application </w:t>
            </w:r>
            <w:r w:rsidR="00946381" w:rsidRPr="004C5438">
              <w:rPr>
                <w:rFonts w:asciiTheme="minorHAnsi" w:hAnsiTheme="minorHAnsi" w:cstheme="minorHAnsi"/>
                <w:szCs w:val="22"/>
              </w:rPr>
              <w:t xml:space="preserve">includes </w:t>
            </w:r>
            <w:r w:rsidRPr="004C5438">
              <w:rPr>
                <w:rFonts w:asciiTheme="minorHAnsi" w:hAnsiTheme="minorHAnsi" w:cstheme="minorHAnsi"/>
                <w:szCs w:val="22"/>
              </w:rPr>
              <w:t>a listing and timetable of any necessary revisions to the workforce development plan based on gaps identified during the incident response.</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3B652176"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31C18E79" w14:textId="77777777" w:rsidR="00D02364" w:rsidRPr="004C5438" w:rsidRDefault="00D02364" w:rsidP="00A30666">
            <w:pPr>
              <w:rPr>
                <w:rFonts w:asciiTheme="minorHAnsi" w:hAnsiTheme="minorHAnsi" w:cstheme="minorHAnsi"/>
                <w:szCs w:val="22"/>
              </w:rPr>
            </w:pPr>
          </w:p>
        </w:tc>
      </w:tr>
      <w:tr w:rsidR="00D02364" w:rsidRPr="004C5438" w14:paraId="787B1D7E"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392"/>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77B68E31" w14:textId="608F63B9" w:rsidR="00D02364" w:rsidRPr="004C5438" w:rsidRDefault="00D02364" w:rsidP="00946381">
            <w:pPr>
              <w:ind w:left="678" w:hanging="360"/>
              <w:rPr>
                <w:rFonts w:asciiTheme="minorHAnsi" w:hAnsiTheme="minorHAnsi" w:cstheme="minorHAnsi"/>
                <w:b/>
                <w:szCs w:val="22"/>
              </w:rPr>
            </w:pPr>
            <w:r w:rsidRPr="004C5438">
              <w:rPr>
                <w:rFonts w:asciiTheme="minorHAnsi" w:hAnsiTheme="minorHAnsi" w:cstheme="minorHAnsi"/>
                <w:b/>
                <w:szCs w:val="22"/>
              </w:rPr>
              <w:t>b3iv.</w:t>
            </w:r>
            <w:r w:rsidRPr="004C5438">
              <w:rPr>
                <w:rFonts w:asciiTheme="minorHAnsi" w:hAnsiTheme="minorHAnsi" w:cstheme="minorHAnsi"/>
                <w:szCs w:val="22"/>
              </w:rPr>
              <w:t xml:space="preserve"> The application </w:t>
            </w:r>
            <w:r w:rsidR="00946381" w:rsidRPr="004C5438">
              <w:rPr>
                <w:rFonts w:asciiTheme="minorHAnsi" w:hAnsiTheme="minorHAnsi" w:cstheme="minorHAnsi"/>
                <w:szCs w:val="22"/>
              </w:rPr>
              <w:t xml:space="preserve">includes </w:t>
            </w:r>
            <w:r w:rsidRPr="004C5438">
              <w:rPr>
                <w:rFonts w:asciiTheme="minorHAnsi" w:hAnsiTheme="minorHAnsi" w:cstheme="minorHAnsi"/>
                <w:szCs w:val="22"/>
              </w:rPr>
              <w:t>a listing and timetable of any necessary revisions to the exercise plan and schedule based on gaps identified during the incident response.</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3179E7DC"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2CC0B8B7" w14:textId="77777777" w:rsidR="00D02364" w:rsidRPr="004C5438" w:rsidRDefault="00D02364" w:rsidP="00A30666">
            <w:pPr>
              <w:rPr>
                <w:rFonts w:asciiTheme="minorHAnsi" w:hAnsiTheme="minorHAnsi" w:cstheme="minorHAnsi"/>
                <w:szCs w:val="22"/>
              </w:rPr>
            </w:pPr>
          </w:p>
        </w:tc>
      </w:tr>
      <w:tr w:rsidR="00D02364" w:rsidRPr="004C5438" w14:paraId="4EA83679" w14:textId="77777777" w:rsidTr="004016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392"/>
          <w:jc w:val="center"/>
        </w:trPr>
        <w:tc>
          <w:tcPr>
            <w:tcW w:w="7813" w:type="dxa"/>
            <w:gridSpan w:val="2"/>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262762E3" w14:textId="4A286CFC" w:rsidR="00D02364" w:rsidRPr="004C5438" w:rsidRDefault="00D02364" w:rsidP="00A30666">
            <w:pPr>
              <w:ind w:left="678" w:hanging="360"/>
              <w:rPr>
                <w:rFonts w:asciiTheme="minorHAnsi" w:hAnsiTheme="minorHAnsi" w:cstheme="minorHAnsi"/>
                <w:b/>
                <w:szCs w:val="22"/>
              </w:rPr>
            </w:pPr>
            <w:r w:rsidRPr="004C5438">
              <w:rPr>
                <w:rFonts w:asciiTheme="minorHAnsi" w:hAnsiTheme="minorHAnsi" w:cstheme="minorHAnsi"/>
                <w:b/>
                <w:szCs w:val="22"/>
              </w:rPr>
              <w:t xml:space="preserve">b3v. </w:t>
            </w:r>
            <w:r w:rsidRPr="004C5438">
              <w:rPr>
                <w:rFonts w:asciiTheme="minorHAnsi" w:hAnsiTheme="minorHAnsi" w:cstheme="minorHAnsi"/>
                <w:szCs w:val="22"/>
              </w:rPr>
              <w:t xml:space="preserve">The application identifies any strengths or weaknesses regarding </w:t>
            </w:r>
            <w:hyperlink w:anchor="AdministrativePreparedness" w:history="1">
              <w:r w:rsidRPr="004C5438">
                <w:rPr>
                  <w:rStyle w:val="Hyperlink"/>
                  <w:rFonts w:asciiTheme="minorHAnsi" w:hAnsiTheme="minorHAnsi" w:cstheme="minorHAnsi"/>
                  <w:szCs w:val="22"/>
                </w:rPr>
                <w:t>administrative preparedness</w:t>
              </w:r>
            </w:hyperlink>
            <w:r w:rsidRPr="004C5438">
              <w:rPr>
                <w:rFonts w:asciiTheme="minorHAnsi" w:hAnsiTheme="minorHAnsi" w:cstheme="minorHAnsi"/>
                <w:szCs w:val="22"/>
              </w:rPr>
              <w:t xml:space="preserve"> or legal preparedness</w:t>
            </w:r>
            <w:r w:rsidR="00EB5AD2" w:rsidRPr="004C5438">
              <w:rPr>
                <w:rFonts w:asciiTheme="minorHAnsi" w:hAnsiTheme="minorHAnsi" w:cstheme="minorHAnsi"/>
                <w:szCs w:val="22"/>
              </w:rPr>
              <w:t xml:space="preserve"> as a result of the real event</w:t>
            </w:r>
            <w:r w:rsidRPr="004C5438">
              <w:rPr>
                <w:rFonts w:asciiTheme="minorHAnsi" w:hAnsiTheme="minorHAnsi" w:cstheme="minorHAnsi"/>
                <w:szCs w:val="22"/>
              </w:rPr>
              <w:t>.</w:t>
            </w:r>
          </w:p>
        </w:tc>
        <w:tc>
          <w:tcPr>
            <w:tcW w:w="1980"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50095889" w14:textId="77777777" w:rsidR="00D02364" w:rsidRPr="004C5438" w:rsidRDefault="00D02364" w:rsidP="00A30666">
            <w:pPr>
              <w:rPr>
                <w:rFonts w:asciiTheme="minorHAnsi" w:hAnsiTheme="minorHAnsi" w:cstheme="minorHAnsi"/>
                <w:szCs w:val="22"/>
              </w:rPr>
            </w:pPr>
          </w:p>
        </w:tc>
        <w:tc>
          <w:tcPr>
            <w:tcW w:w="3585"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119650D8" w14:textId="77777777" w:rsidR="00D02364" w:rsidRPr="004C5438" w:rsidRDefault="00D02364" w:rsidP="00A30666">
            <w:pPr>
              <w:rPr>
                <w:rFonts w:asciiTheme="minorHAnsi" w:hAnsiTheme="minorHAnsi" w:cstheme="minorHAnsi"/>
                <w:szCs w:val="22"/>
              </w:rPr>
            </w:pPr>
          </w:p>
        </w:tc>
      </w:tr>
    </w:tbl>
    <w:p w14:paraId="263EAF27" w14:textId="77777777" w:rsidR="00D02364" w:rsidRPr="004C5438" w:rsidRDefault="00D02364" w:rsidP="00D02364">
      <w:pPr>
        <w:rPr>
          <w:rFonts w:asciiTheme="minorHAnsi" w:hAnsiTheme="minorHAnsi" w:cstheme="minorHAnsi"/>
          <w:szCs w:val="22"/>
        </w:rPr>
      </w:pPr>
    </w:p>
    <w:tbl>
      <w:tblPr>
        <w:tblW w:w="133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776"/>
        <w:gridCol w:w="2024"/>
        <w:gridCol w:w="3573"/>
        <w:gridCol w:w="12"/>
      </w:tblGrid>
      <w:tr w:rsidR="00D02364" w:rsidRPr="004C5438" w14:paraId="41FBB930" w14:textId="77777777" w:rsidTr="004A6425">
        <w:trPr>
          <w:gridAfter w:val="1"/>
          <w:wAfter w:w="12" w:type="dxa"/>
          <w:trHeight w:val="1800"/>
          <w:jc w:val="center"/>
        </w:trPr>
        <w:tc>
          <w:tcPr>
            <w:tcW w:w="13373" w:type="dxa"/>
            <w:gridSpan w:val="3"/>
            <w:tcBorders>
              <w:bottom w:val="single" w:sz="8" w:space="0" w:color="auto"/>
            </w:tcBorders>
            <w:shd w:val="clear" w:color="auto" w:fill="D06F1A"/>
            <w:tcMar>
              <w:top w:w="58" w:type="dxa"/>
              <w:left w:w="115" w:type="dxa"/>
              <w:bottom w:w="58" w:type="dxa"/>
              <w:right w:w="115" w:type="dxa"/>
            </w:tcMar>
          </w:tcPr>
          <w:p w14:paraId="141ECCE3" w14:textId="77777777" w:rsidR="00D02364" w:rsidRPr="004C5438" w:rsidRDefault="00D02364" w:rsidP="00A30666">
            <w:pPr>
              <w:pStyle w:val="Heading5"/>
              <w:spacing w:before="0" w:after="0"/>
              <w:rPr>
                <w:rFonts w:asciiTheme="minorHAnsi" w:hAnsiTheme="minorHAnsi" w:cstheme="minorHAnsi"/>
                <w:i w:val="0"/>
                <w:iCs w:val="0"/>
                <w:smallCaps/>
                <w:color w:val="FBD4B4"/>
                <w:sz w:val="22"/>
                <w:szCs w:val="22"/>
                <w:u w:val="single"/>
              </w:rPr>
            </w:pPr>
            <w:r w:rsidRPr="004C5438">
              <w:rPr>
                <w:rFonts w:asciiTheme="minorHAnsi" w:hAnsiTheme="minorHAnsi" w:cstheme="minorHAnsi"/>
                <w:i w:val="0"/>
                <w:iCs w:val="0"/>
                <w:color w:val="FBD4B4"/>
                <w:sz w:val="22"/>
                <w:szCs w:val="22"/>
              </w:rPr>
              <w:lastRenderedPageBreak/>
              <w:t>PPHR Measure #5: Comprehensive Exercise Plan</w:t>
            </w:r>
          </w:p>
          <w:p w14:paraId="7CA6E65F" w14:textId="048C984D" w:rsidR="00D02364" w:rsidRPr="004C5438" w:rsidRDefault="00D02364" w:rsidP="00A30666">
            <w:pPr>
              <w:rPr>
                <w:rFonts w:asciiTheme="minorHAnsi" w:hAnsiTheme="minorHAnsi" w:cstheme="minorHAnsi"/>
                <w:color w:val="FFFFFF"/>
                <w:szCs w:val="22"/>
              </w:rPr>
            </w:pPr>
            <w:r w:rsidRPr="004C5438">
              <w:rPr>
                <w:rFonts w:asciiTheme="minorHAnsi" w:hAnsiTheme="minorHAnsi" w:cstheme="minorHAnsi"/>
                <w:color w:val="FFFFFF"/>
                <w:szCs w:val="22"/>
              </w:rPr>
              <w:t xml:space="preserve">The agency must provide documentation of a </w:t>
            </w:r>
            <w:r w:rsidRPr="004C5438">
              <w:rPr>
                <w:rFonts w:asciiTheme="minorHAnsi" w:hAnsiTheme="minorHAnsi" w:cstheme="minorHAnsi"/>
                <w:color w:val="FFFFFF"/>
                <w:szCs w:val="22"/>
                <w:u w:val="single"/>
              </w:rPr>
              <w:t>comprehensive exercise plan</w:t>
            </w:r>
            <w:r w:rsidRPr="004C5438">
              <w:rPr>
                <w:rFonts w:asciiTheme="minorHAnsi" w:hAnsiTheme="minorHAnsi" w:cstheme="minorHAnsi"/>
                <w:color w:val="FFFFFF"/>
                <w:szCs w:val="22"/>
              </w:rPr>
              <w:t xml:space="preserve">, which must include a detailed description of </w:t>
            </w:r>
            <w:r w:rsidRPr="004C5438">
              <w:rPr>
                <w:rFonts w:asciiTheme="minorHAnsi" w:hAnsiTheme="minorHAnsi" w:cstheme="minorHAnsi"/>
                <w:color w:val="FFFFFF"/>
                <w:szCs w:val="22"/>
                <w:u w:val="single"/>
              </w:rPr>
              <w:t>at least one</w:t>
            </w:r>
            <w:r w:rsidRPr="004C5438">
              <w:rPr>
                <w:rFonts w:asciiTheme="minorHAnsi" w:hAnsiTheme="minorHAnsi" w:cstheme="minorHAnsi"/>
                <w:color w:val="FFFFFF"/>
                <w:szCs w:val="22"/>
              </w:rPr>
              <w:t xml:space="preserve"> planned exercise to take place </w:t>
            </w:r>
            <w:r w:rsidRPr="004C5438">
              <w:rPr>
                <w:rFonts w:asciiTheme="minorHAnsi" w:hAnsiTheme="minorHAnsi" w:cstheme="minorHAnsi"/>
                <w:color w:val="FFFFFF"/>
                <w:szCs w:val="22"/>
                <w:u w:val="single"/>
              </w:rPr>
              <w:t>no later than 12 months</w:t>
            </w:r>
            <w:r w:rsidRPr="004C5438">
              <w:rPr>
                <w:rFonts w:asciiTheme="minorHAnsi" w:hAnsiTheme="minorHAnsi" w:cstheme="minorHAnsi"/>
                <w:color w:val="FFFFFF"/>
                <w:szCs w:val="22"/>
              </w:rPr>
              <w:t xml:space="preserve"> after the PPHR application submission date. </w:t>
            </w:r>
          </w:p>
          <w:p w14:paraId="29E0B669" w14:textId="77777777" w:rsidR="00D02364" w:rsidRPr="004C5438" w:rsidRDefault="00D02364" w:rsidP="00A30666">
            <w:pPr>
              <w:rPr>
                <w:rFonts w:asciiTheme="minorHAnsi" w:hAnsiTheme="minorHAnsi" w:cstheme="minorHAnsi"/>
                <w:szCs w:val="22"/>
              </w:rPr>
            </w:pPr>
          </w:p>
          <w:p w14:paraId="2CC2A333" w14:textId="0043AA30" w:rsidR="00D02364" w:rsidRPr="004C5438" w:rsidRDefault="00D02364" w:rsidP="00A30666">
            <w:pPr>
              <w:rPr>
                <w:rFonts w:asciiTheme="minorHAnsi" w:hAnsiTheme="minorHAnsi" w:cstheme="minorHAnsi"/>
                <w:color w:val="FFFFFF"/>
                <w:szCs w:val="22"/>
              </w:rPr>
            </w:pPr>
            <w:r w:rsidRPr="004C5438">
              <w:rPr>
                <w:rFonts w:asciiTheme="minorHAnsi" w:hAnsiTheme="minorHAnsi" w:cstheme="minorHAnsi"/>
                <w:color w:val="FFFFFF"/>
                <w:szCs w:val="22"/>
              </w:rPr>
              <w:t xml:space="preserve">Consistent with the PPHR </w:t>
            </w:r>
            <w:hyperlink w:anchor="CQI" w:history="1">
              <w:r w:rsidRPr="004C5438">
                <w:rPr>
                  <w:rStyle w:val="Hyperlink"/>
                  <w:rFonts w:asciiTheme="minorHAnsi" w:hAnsiTheme="minorHAnsi" w:cstheme="minorHAnsi"/>
                  <w:szCs w:val="22"/>
                </w:rPr>
                <w:t>continuous quality improvement</w:t>
              </w:r>
            </w:hyperlink>
            <w:r w:rsidRPr="004C5438">
              <w:rPr>
                <w:rFonts w:asciiTheme="minorHAnsi" w:hAnsiTheme="minorHAnsi" w:cstheme="minorHAnsi"/>
                <w:szCs w:val="22"/>
              </w:rPr>
              <w:t xml:space="preserve"> </w:t>
            </w:r>
            <w:r w:rsidRPr="004C5438">
              <w:rPr>
                <w:rFonts w:asciiTheme="minorHAnsi" w:hAnsiTheme="minorHAnsi" w:cstheme="minorHAnsi"/>
                <w:color w:val="FFFFFF"/>
                <w:szCs w:val="22"/>
              </w:rPr>
              <w:t xml:space="preserve">model, the exercise plan must be based on the results of the training needs assessment </w:t>
            </w:r>
            <w:r w:rsidR="00415FDC" w:rsidRPr="004C5438">
              <w:rPr>
                <w:rFonts w:asciiTheme="minorHAnsi" w:hAnsiTheme="minorHAnsi" w:cstheme="minorHAnsi"/>
                <w:color w:val="FFFFFF"/>
                <w:szCs w:val="22"/>
              </w:rPr>
              <w:t>or other emerging</w:t>
            </w:r>
            <w:r w:rsidR="009D2880" w:rsidRPr="004C5438">
              <w:rPr>
                <w:rFonts w:asciiTheme="minorHAnsi" w:hAnsiTheme="minorHAnsi" w:cstheme="minorHAnsi"/>
                <w:color w:val="FFFFFF"/>
                <w:szCs w:val="22"/>
              </w:rPr>
              <w:t xml:space="preserve"> topics</w:t>
            </w:r>
            <w:r w:rsidR="00415FDC" w:rsidRPr="004C5438">
              <w:rPr>
                <w:rFonts w:asciiTheme="minorHAnsi" w:hAnsiTheme="minorHAnsi" w:cstheme="minorHAnsi"/>
                <w:color w:val="FFFFFF"/>
                <w:szCs w:val="22"/>
              </w:rPr>
              <w:t xml:space="preserve"> </w:t>
            </w:r>
            <w:r w:rsidRPr="004C5438">
              <w:rPr>
                <w:rFonts w:asciiTheme="minorHAnsi" w:hAnsiTheme="minorHAnsi" w:cstheme="minorHAnsi"/>
                <w:color w:val="FFFFFF"/>
                <w:szCs w:val="22"/>
              </w:rPr>
              <w:t xml:space="preserve">and on evaluations of previous exercises and responses, including the AAR/IP or IAP submitted for Measure </w:t>
            </w:r>
            <w:r w:rsidR="00946381" w:rsidRPr="004C5438">
              <w:rPr>
                <w:rFonts w:asciiTheme="minorHAnsi" w:hAnsiTheme="minorHAnsi" w:cstheme="minorHAnsi"/>
                <w:color w:val="FFFFFF"/>
                <w:szCs w:val="22"/>
              </w:rPr>
              <w:t>#</w:t>
            </w:r>
            <w:r w:rsidRPr="004C5438">
              <w:rPr>
                <w:rFonts w:asciiTheme="minorHAnsi" w:hAnsiTheme="minorHAnsi" w:cstheme="minorHAnsi"/>
                <w:color w:val="FFFFFF"/>
                <w:szCs w:val="22"/>
              </w:rPr>
              <w:t>4.</w:t>
            </w:r>
          </w:p>
        </w:tc>
      </w:tr>
      <w:tr w:rsidR="00D02364" w:rsidRPr="004C5438" w14:paraId="41971A42" w14:textId="77777777" w:rsidTr="004A6425">
        <w:trPr>
          <w:trHeight w:val="66"/>
          <w:jc w:val="center"/>
        </w:trPr>
        <w:tc>
          <w:tcPr>
            <w:tcW w:w="7776" w:type="dxa"/>
            <w:tcBorders>
              <w:top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70FC4239" w14:textId="77777777" w:rsidR="00D02364" w:rsidRPr="004C5438" w:rsidRDefault="00D02364" w:rsidP="00390B10">
            <w:pPr>
              <w:numPr>
                <w:ilvl w:val="0"/>
                <w:numId w:val="12"/>
              </w:numPr>
              <w:tabs>
                <w:tab w:val="clear" w:pos="-576"/>
              </w:tabs>
              <w:ind w:left="371" w:hanging="360"/>
              <w:rPr>
                <w:rFonts w:asciiTheme="minorHAnsi" w:hAnsiTheme="minorHAnsi" w:cstheme="minorHAnsi"/>
                <w:b/>
                <w:szCs w:val="22"/>
              </w:rPr>
            </w:pPr>
            <w:r w:rsidRPr="004C5438">
              <w:rPr>
                <w:rFonts w:asciiTheme="minorHAnsi" w:hAnsiTheme="minorHAnsi" w:cstheme="minorHAnsi"/>
                <w:b/>
                <w:szCs w:val="22"/>
              </w:rPr>
              <w:t>Future Exercise Plan Description</w:t>
            </w:r>
          </w:p>
        </w:tc>
        <w:tc>
          <w:tcPr>
            <w:tcW w:w="2024" w:type="dxa"/>
            <w:tcBorders>
              <w:top w:val="single" w:sz="8" w:space="0" w:color="auto"/>
              <w:left w:val="single" w:sz="8" w:space="0" w:color="auto"/>
              <w:bottom w:val="single" w:sz="8" w:space="0" w:color="auto"/>
              <w:right w:val="single" w:sz="8" w:space="0" w:color="auto"/>
            </w:tcBorders>
            <w:shd w:val="clear" w:color="auto" w:fill="FFE6B8"/>
            <w:tcMar>
              <w:top w:w="58" w:type="dxa"/>
              <w:left w:w="115" w:type="dxa"/>
              <w:bottom w:w="58" w:type="dxa"/>
              <w:right w:w="115" w:type="dxa"/>
            </w:tcMar>
            <w:vAlign w:val="center"/>
          </w:tcPr>
          <w:p w14:paraId="1885721B"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585" w:type="dxa"/>
            <w:gridSpan w:val="2"/>
            <w:tcBorders>
              <w:top w:val="single" w:sz="8" w:space="0" w:color="auto"/>
              <w:left w:val="single" w:sz="8" w:space="0" w:color="auto"/>
              <w:bottom w:val="single" w:sz="8" w:space="0" w:color="auto"/>
            </w:tcBorders>
            <w:shd w:val="clear" w:color="auto" w:fill="FFE6B8"/>
            <w:tcMar>
              <w:top w:w="58" w:type="dxa"/>
              <w:left w:w="115" w:type="dxa"/>
              <w:bottom w:w="58" w:type="dxa"/>
              <w:right w:w="115" w:type="dxa"/>
            </w:tcMar>
            <w:vAlign w:val="center"/>
          </w:tcPr>
          <w:p w14:paraId="527730C7"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9C6B30" w:rsidRPr="004C5438" w14:paraId="52B9A7F1" w14:textId="77777777" w:rsidTr="009C6B30">
        <w:tblPrEx>
          <w:tblCellMar>
            <w:top w:w="58" w:type="dxa"/>
            <w:left w:w="115" w:type="dxa"/>
            <w:bottom w:w="58" w:type="dxa"/>
            <w:right w:w="115" w:type="dxa"/>
          </w:tblCellMar>
        </w:tblPrEx>
        <w:trPr>
          <w:trHeight w:val="534"/>
          <w:jc w:val="center"/>
        </w:trPr>
        <w:tc>
          <w:tcPr>
            <w:tcW w:w="7776" w:type="dxa"/>
          </w:tcPr>
          <w:p w14:paraId="04EDF370" w14:textId="77777777" w:rsidR="009C6B30" w:rsidRPr="004C5438" w:rsidRDefault="009C6B30" w:rsidP="00F32B9E">
            <w:pPr>
              <w:pStyle w:val="CommentText"/>
              <w:rPr>
                <w:rFonts w:asciiTheme="minorHAnsi" w:hAnsiTheme="minorHAnsi" w:cstheme="minorHAnsi"/>
                <w:b/>
                <w:sz w:val="22"/>
                <w:szCs w:val="22"/>
              </w:rPr>
            </w:pPr>
            <w:bookmarkStart w:id="173" w:name="_Hlk524947460"/>
            <w:r w:rsidRPr="004C5438">
              <w:rPr>
                <w:rFonts w:asciiTheme="minorHAnsi" w:hAnsiTheme="minorHAnsi" w:cstheme="minorHAnsi"/>
                <w:b/>
                <w:sz w:val="22"/>
                <w:szCs w:val="22"/>
              </w:rPr>
              <w:t>a1</w:t>
            </w:r>
            <w:r w:rsidRPr="004C5438">
              <w:rPr>
                <w:rFonts w:asciiTheme="minorHAnsi" w:hAnsiTheme="minorHAnsi" w:cstheme="minorHAnsi"/>
                <w:sz w:val="22"/>
                <w:szCs w:val="22"/>
              </w:rPr>
              <w:t xml:space="preserve">.  The exercise plan includes a description of the proposed location, month(s) and </w:t>
            </w:r>
            <w:r w:rsidRPr="004C5438">
              <w:rPr>
                <w:rFonts w:asciiTheme="minorHAnsi" w:hAnsiTheme="minorHAnsi" w:cstheme="minorHAnsi"/>
                <w:sz w:val="22"/>
                <w:szCs w:val="22"/>
              </w:rPr>
              <w:br/>
              <w:t xml:space="preserve">        year(s) of future exercise(s).</w:t>
            </w:r>
          </w:p>
        </w:tc>
        <w:tc>
          <w:tcPr>
            <w:tcW w:w="2024" w:type="dxa"/>
          </w:tcPr>
          <w:p w14:paraId="37A0C26A" w14:textId="77777777" w:rsidR="009C6B30" w:rsidRPr="004C5438" w:rsidRDefault="009C6B30" w:rsidP="00F32B9E">
            <w:pPr>
              <w:tabs>
                <w:tab w:val="left" w:pos="1323"/>
              </w:tabs>
              <w:rPr>
                <w:rFonts w:asciiTheme="minorHAnsi" w:hAnsiTheme="minorHAnsi" w:cstheme="minorHAnsi"/>
                <w:szCs w:val="22"/>
              </w:rPr>
            </w:pPr>
          </w:p>
        </w:tc>
        <w:tc>
          <w:tcPr>
            <w:tcW w:w="3585" w:type="dxa"/>
            <w:gridSpan w:val="2"/>
          </w:tcPr>
          <w:p w14:paraId="2D4F3539" w14:textId="77777777" w:rsidR="009C6B30" w:rsidRPr="004C5438" w:rsidRDefault="009C6B30" w:rsidP="00F32B9E">
            <w:pPr>
              <w:tabs>
                <w:tab w:val="left" w:pos="1323"/>
              </w:tabs>
              <w:rPr>
                <w:rFonts w:asciiTheme="minorHAnsi" w:hAnsiTheme="minorHAnsi" w:cstheme="minorHAnsi"/>
                <w:szCs w:val="22"/>
              </w:rPr>
            </w:pPr>
          </w:p>
        </w:tc>
      </w:tr>
      <w:tr w:rsidR="009C6B30" w:rsidRPr="004C5438" w14:paraId="471AB5CD" w14:textId="77777777" w:rsidTr="009C6B30">
        <w:tblPrEx>
          <w:tblCellMar>
            <w:top w:w="58" w:type="dxa"/>
            <w:left w:w="115" w:type="dxa"/>
            <w:bottom w:w="58" w:type="dxa"/>
            <w:right w:w="115" w:type="dxa"/>
          </w:tblCellMar>
        </w:tblPrEx>
        <w:trPr>
          <w:trHeight w:val="407"/>
          <w:jc w:val="center"/>
        </w:trPr>
        <w:tc>
          <w:tcPr>
            <w:tcW w:w="7776" w:type="dxa"/>
          </w:tcPr>
          <w:p w14:paraId="376CB965" w14:textId="77777777" w:rsidR="009C6B30" w:rsidRPr="004C5438" w:rsidRDefault="009C6B30" w:rsidP="00F32B9E">
            <w:pPr>
              <w:ind w:left="432" w:hanging="432"/>
              <w:rPr>
                <w:rFonts w:asciiTheme="minorHAnsi" w:hAnsiTheme="minorHAnsi" w:cstheme="minorHAnsi"/>
                <w:b/>
                <w:color w:val="000000" w:themeColor="text1"/>
                <w:szCs w:val="22"/>
              </w:rPr>
            </w:pPr>
            <w:r w:rsidRPr="004C5438">
              <w:rPr>
                <w:rFonts w:asciiTheme="minorHAnsi" w:hAnsiTheme="minorHAnsi" w:cstheme="minorHAnsi"/>
                <w:b/>
                <w:szCs w:val="22"/>
              </w:rPr>
              <w:t>a2</w:t>
            </w:r>
            <w:r w:rsidRPr="004C5438">
              <w:rPr>
                <w:rFonts w:asciiTheme="minorHAnsi" w:hAnsiTheme="minorHAnsi" w:cstheme="minorHAnsi"/>
                <w:szCs w:val="22"/>
              </w:rPr>
              <w:t>.  The exercise plan includes a description of the type of future exercise(s) that will take place.</w:t>
            </w:r>
          </w:p>
        </w:tc>
        <w:tc>
          <w:tcPr>
            <w:tcW w:w="2024" w:type="dxa"/>
          </w:tcPr>
          <w:p w14:paraId="6111204C" w14:textId="77777777" w:rsidR="009C6B30" w:rsidRPr="004C5438" w:rsidRDefault="009C6B30" w:rsidP="00F32B9E">
            <w:pPr>
              <w:tabs>
                <w:tab w:val="left" w:pos="1323"/>
              </w:tabs>
              <w:rPr>
                <w:rFonts w:asciiTheme="minorHAnsi" w:hAnsiTheme="minorHAnsi" w:cstheme="minorHAnsi"/>
                <w:szCs w:val="22"/>
              </w:rPr>
            </w:pPr>
          </w:p>
        </w:tc>
        <w:tc>
          <w:tcPr>
            <w:tcW w:w="3585" w:type="dxa"/>
            <w:gridSpan w:val="2"/>
          </w:tcPr>
          <w:p w14:paraId="6910DDD2" w14:textId="77777777" w:rsidR="009C6B30" w:rsidRPr="004C5438" w:rsidRDefault="009C6B30" w:rsidP="00F32B9E">
            <w:pPr>
              <w:tabs>
                <w:tab w:val="left" w:pos="1323"/>
              </w:tabs>
              <w:rPr>
                <w:rFonts w:asciiTheme="minorHAnsi" w:hAnsiTheme="minorHAnsi" w:cstheme="minorHAnsi"/>
                <w:szCs w:val="22"/>
              </w:rPr>
            </w:pPr>
          </w:p>
        </w:tc>
      </w:tr>
      <w:tr w:rsidR="009C6B30" w:rsidRPr="004C5438" w14:paraId="3A8CD940" w14:textId="77777777" w:rsidTr="009C6B30">
        <w:tblPrEx>
          <w:tblCellMar>
            <w:top w:w="58" w:type="dxa"/>
            <w:left w:w="115" w:type="dxa"/>
            <w:bottom w:w="58" w:type="dxa"/>
            <w:right w:w="115" w:type="dxa"/>
          </w:tblCellMar>
        </w:tblPrEx>
        <w:trPr>
          <w:trHeight w:val="407"/>
          <w:jc w:val="center"/>
        </w:trPr>
        <w:tc>
          <w:tcPr>
            <w:tcW w:w="7776" w:type="dxa"/>
          </w:tcPr>
          <w:p w14:paraId="6B76D101" w14:textId="77777777" w:rsidR="009C6B30" w:rsidRPr="004C5438" w:rsidRDefault="009C6B30" w:rsidP="009C6B30">
            <w:pPr>
              <w:pStyle w:val="CommentText"/>
              <w:rPr>
                <w:rFonts w:asciiTheme="minorHAnsi" w:hAnsiTheme="minorHAnsi" w:cstheme="minorHAnsi"/>
                <w:sz w:val="22"/>
                <w:szCs w:val="22"/>
              </w:rPr>
            </w:pPr>
            <w:r w:rsidRPr="004C5438">
              <w:rPr>
                <w:rFonts w:asciiTheme="minorHAnsi" w:hAnsiTheme="minorHAnsi" w:cstheme="minorHAnsi"/>
                <w:b/>
                <w:sz w:val="22"/>
                <w:szCs w:val="22"/>
              </w:rPr>
              <w:t>a3.</w:t>
            </w:r>
            <w:r w:rsidRPr="004C5438">
              <w:rPr>
                <w:rFonts w:asciiTheme="minorHAnsi" w:hAnsiTheme="minorHAnsi" w:cstheme="minorHAnsi"/>
                <w:sz w:val="22"/>
                <w:szCs w:val="22"/>
              </w:rPr>
              <w:t xml:space="preserve"> The exercise plan includes a description of the expected departmental </w:t>
            </w:r>
          </w:p>
          <w:p w14:paraId="0AC9F7DD" w14:textId="6B205F8D" w:rsidR="009C6B30" w:rsidRPr="004C5438" w:rsidRDefault="009C6B30" w:rsidP="009C6B30">
            <w:pPr>
              <w:pStyle w:val="CommentText"/>
              <w:rPr>
                <w:rFonts w:asciiTheme="minorHAnsi" w:hAnsiTheme="minorHAnsi" w:cstheme="minorHAnsi"/>
                <w:b/>
                <w:sz w:val="22"/>
                <w:szCs w:val="22"/>
              </w:rPr>
            </w:pPr>
            <w:r w:rsidRPr="004C5438">
              <w:rPr>
                <w:rFonts w:asciiTheme="minorHAnsi" w:hAnsiTheme="minorHAnsi" w:cstheme="minorHAnsi"/>
                <w:sz w:val="22"/>
                <w:szCs w:val="22"/>
              </w:rPr>
              <w:t xml:space="preserve">       participants and </w:t>
            </w:r>
            <w:hyperlink w:anchor="Partners" w:history="1">
              <w:r w:rsidRPr="004C5438">
                <w:rPr>
                  <w:rStyle w:val="Hyperlink"/>
                  <w:rFonts w:asciiTheme="minorHAnsi" w:hAnsiTheme="minorHAnsi" w:cstheme="minorHAnsi"/>
                  <w:sz w:val="22"/>
                  <w:szCs w:val="22"/>
                </w:rPr>
                <w:t>partner</w:t>
              </w:r>
            </w:hyperlink>
            <w:r w:rsidRPr="004C5438">
              <w:rPr>
                <w:rFonts w:asciiTheme="minorHAnsi" w:hAnsiTheme="minorHAnsi" w:cstheme="minorHAnsi"/>
                <w:sz w:val="22"/>
                <w:szCs w:val="22"/>
              </w:rPr>
              <w:t xml:space="preserve"> organizations.</w:t>
            </w:r>
          </w:p>
        </w:tc>
        <w:tc>
          <w:tcPr>
            <w:tcW w:w="2024" w:type="dxa"/>
          </w:tcPr>
          <w:p w14:paraId="0136936F" w14:textId="77777777" w:rsidR="009C6B30" w:rsidRPr="004C5438" w:rsidRDefault="009C6B30" w:rsidP="00F32B9E">
            <w:pPr>
              <w:tabs>
                <w:tab w:val="left" w:pos="1323"/>
              </w:tabs>
              <w:rPr>
                <w:rFonts w:asciiTheme="minorHAnsi" w:hAnsiTheme="minorHAnsi" w:cstheme="minorHAnsi"/>
                <w:szCs w:val="22"/>
              </w:rPr>
            </w:pPr>
          </w:p>
        </w:tc>
        <w:tc>
          <w:tcPr>
            <w:tcW w:w="3585" w:type="dxa"/>
            <w:gridSpan w:val="2"/>
          </w:tcPr>
          <w:p w14:paraId="25C2BB01" w14:textId="77777777" w:rsidR="009C6B30" w:rsidRPr="004C5438" w:rsidRDefault="009C6B30" w:rsidP="00F32B9E">
            <w:pPr>
              <w:tabs>
                <w:tab w:val="left" w:pos="1323"/>
              </w:tabs>
              <w:rPr>
                <w:rFonts w:asciiTheme="minorHAnsi" w:hAnsiTheme="minorHAnsi" w:cstheme="minorHAnsi"/>
                <w:szCs w:val="22"/>
              </w:rPr>
            </w:pPr>
          </w:p>
        </w:tc>
      </w:tr>
      <w:tr w:rsidR="009C6B30" w:rsidRPr="004C5438" w14:paraId="3CB2A123" w14:textId="77777777" w:rsidTr="009C6B30">
        <w:tblPrEx>
          <w:tblCellMar>
            <w:top w:w="58" w:type="dxa"/>
            <w:left w:w="115" w:type="dxa"/>
            <w:bottom w:w="58" w:type="dxa"/>
            <w:right w:w="115" w:type="dxa"/>
          </w:tblCellMar>
        </w:tblPrEx>
        <w:trPr>
          <w:trHeight w:val="407"/>
          <w:jc w:val="center"/>
        </w:trPr>
        <w:tc>
          <w:tcPr>
            <w:tcW w:w="7776" w:type="dxa"/>
          </w:tcPr>
          <w:p w14:paraId="661173BA" w14:textId="77777777" w:rsidR="009C6B30" w:rsidRPr="004C5438" w:rsidRDefault="009C6B30" w:rsidP="00F32B9E">
            <w:pPr>
              <w:pStyle w:val="CommentText"/>
              <w:rPr>
                <w:rFonts w:asciiTheme="minorHAnsi" w:hAnsiTheme="minorHAnsi" w:cstheme="minorHAnsi"/>
                <w:sz w:val="22"/>
                <w:szCs w:val="22"/>
              </w:rPr>
            </w:pPr>
            <w:bookmarkStart w:id="174" w:name="_Hlk525290081"/>
            <w:r w:rsidRPr="004C5438">
              <w:rPr>
                <w:rFonts w:asciiTheme="minorHAnsi" w:hAnsiTheme="minorHAnsi" w:cstheme="minorHAnsi"/>
                <w:b/>
                <w:sz w:val="22"/>
                <w:szCs w:val="22"/>
              </w:rPr>
              <w:t>a4.</w:t>
            </w:r>
            <w:r w:rsidRPr="004C5438">
              <w:rPr>
                <w:rFonts w:asciiTheme="minorHAnsi" w:hAnsiTheme="minorHAnsi" w:cstheme="minorHAnsi"/>
                <w:sz w:val="22"/>
                <w:szCs w:val="22"/>
              </w:rPr>
              <w:t xml:space="preserve">  The exercise plan includes a detailed description of at least one future planned </w:t>
            </w:r>
          </w:p>
          <w:p w14:paraId="487740F5" w14:textId="5ED7B8C8" w:rsidR="009C6B30" w:rsidRPr="004C5438" w:rsidRDefault="009C6B30" w:rsidP="00F32B9E">
            <w:pPr>
              <w:pStyle w:val="CommentText"/>
              <w:rPr>
                <w:rFonts w:asciiTheme="minorHAnsi" w:hAnsiTheme="minorHAnsi" w:cstheme="minorHAnsi"/>
                <w:sz w:val="22"/>
                <w:szCs w:val="22"/>
              </w:rPr>
            </w:pPr>
            <w:r w:rsidRPr="004C5438">
              <w:rPr>
                <w:rFonts w:asciiTheme="minorHAnsi" w:hAnsiTheme="minorHAnsi" w:cstheme="minorHAnsi"/>
                <w:sz w:val="22"/>
                <w:szCs w:val="22"/>
              </w:rPr>
              <w:t xml:space="preserve">        exercise and includes: </w:t>
            </w:r>
          </w:p>
          <w:p w14:paraId="2203CAED" w14:textId="5645AD2F" w:rsidR="009C6B30" w:rsidRPr="004C5438" w:rsidRDefault="009C6B30" w:rsidP="00AA0E9E">
            <w:pPr>
              <w:pStyle w:val="CommentText"/>
              <w:numPr>
                <w:ilvl w:val="0"/>
                <w:numId w:val="32"/>
              </w:numPr>
              <w:rPr>
                <w:rFonts w:asciiTheme="minorHAnsi" w:hAnsiTheme="minorHAnsi" w:cstheme="minorHAnsi"/>
                <w:sz w:val="22"/>
                <w:szCs w:val="22"/>
              </w:rPr>
            </w:pPr>
            <w:r w:rsidRPr="004C5438">
              <w:rPr>
                <w:rFonts w:asciiTheme="minorHAnsi" w:hAnsiTheme="minorHAnsi" w:cstheme="minorHAnsi"/>
                <w:sz w:val="22"/>
                <w:szCs w:val="22"/>
              </w:rPr>
              <w:t>the purpose and reasoning for the exercise(s)</w:t>
            </w:r>
          </w:p>
          <w:bookmarkStart w:id="175" w:name="M5Aa4Return"/>
          <w:bookmarkEnd w:id="175"/>
          <w:p w14:paraId="068CAA5C" w14:textId="4A11C867" w:rsidR="009C6B30" w:rsidRPr="004C5438" w:rsidRDefault="006E785A" w:rsidP="00AA0E9E">
            <w:pPr>
              <w:pStyle w:val="CommentText"/>
              <w:numPr>
                <w:ilvl w:val="0"/>
                <w:numId w:val="32"/>
              </w:numPr>
              <w:rPr>
                <w:rFonts w:asciiTheme="minorHAnsi" w:hAnsiTheme="minorHAnsi" w:cstheme="minorHAnsi"/>
                <w:sz w:val="22"/>
                <w:szCs w:val="22"/>
              </w:rPr>
            </w:pPr>
            <w:r w:rsidRPr="004C5438">
              <w:rPr>
                <w:rFonts w:asciiTheme="minorHAnsi" w:hAnsiTheme="minorHAnsi" w:cstheme="minorHAnsi"/>
                <w:sz w:val="22"/>
                <w:szCs w:val="22"/>
              </w:rPr>
              <w:fldChar w:fldCharType="begin"/>
            </w:r>
            <w:r w:rsidRPr="004C5438">
              <w:rPr>
                <w:rFonts w:asciiTheme="minorHAnsi" w:hAnsiTheme="minorHAnsi" w:cstheme="minorHAnsi"/>
                <w:sz w:val="22"/>
                <w:szCs w:val="22"/>
              </w:rPr>
              <w:instrText xml:space="preserve"> HYPERLINK  \l "M5Aa4" </w:instrText>
            </w:r>
            <w:r w:rsidRPr="004C5438">
              <w:rPr>
                <w:rFonts w:asciiTheme="minorHAnsi" w:hAnsiTheme="minorHAnsi" w:cstheme="minorHAnsi"/>
                <w:sz w:val="22"/>
                <w:szCs w:val="22"/>
              </w:rPr>
              <w:fldChar w:fldCharType="separate"/>
            </w:r>
            <w:r w:rsidR="009C6B30" w:rsidRPr="004C5438">
              <w:rPr>
                <w:rStyle w:val="Hyperlink"/>
                <w:rFonts w:asciiTheme="minorHAnsi" w:hAnsiTheme="minorHAnsi" w:cstheme="minorHAnsi"/>
                <w:sz w:val="22"/>
                <w:szCs w:val="22"/>
              </w:rPr>
              <w:t>the exercise(s) objectives</w:t>
            </w:r>
            <w:r w:rsidRPr="004C5438">
              <w:rPr>
                <w:rFonts w:asciiTheme="minorHAnsi" w:hAnsiTheme="minorHAnsi" w:cstheme="minorHAnsi"/>
                <w:sz w:val="22"/>
                <w:szCs w:val="22"/>
              </w:rPr>
              <w:fldChar w:fldCharType="end"/>
            </w:r>
            <w:r w:rsidR="009C6B30" w:rsidRPr="004C5438">
              <w:rPr>
                <w:rFonts w:asciiTheme="minorHAnsi" w:hAnsiTheme="minorHAnsi" w:cstheme="minorHAnsi"/>
                <w:sz w:val="22"/>
                <w:szCs w:val="22"/>
              </w:rPr>
              <w:t xml:space="preserve"> </w:t>
            </w:r>
          </w:p>
          <w:p w14:paraId="5D70511B" w14:textId="727E9D8E" w:rsidR="009C6B30" w:rsidRPr="004C5438" w:rsidRDefault="009C6B30" w:rsidP="00AA0E9E">
            <w:pPr>
              <w:pStyle w:val="CommentText"/>
              <w:numPr>
                <w:ilvl w:val="0"/>
                <w:numId w:val="32"/>
              </w:numPr>
              <w:rPr>
                <w:rFonts w:asciiTheme="minorHAnsi" w:hAnsiTheme="minorHAnsi" w:cstheme="minorHAnsi"/>
                <w:b/>
                <w:color w:val="000000" w:themeColor="text1"/>
                <w:sz w:val="22"/>
                <w:szCs w:val="22"/>
              </w:rPr>
            </w:pPr>
            <w:r w:rsidRPr="004C5438">
              <w:rPr>
                <w:rFonts w:asciiTheme="minorHAnsi" w:hAnsiTheme="minorHAnsi" w:cstheme="minorHAnsi"/>
                <w:sz w:val="22"/>
                <w:szCs w:val="22"/>
              </w:rPr>
              <w:t xml:space="preserve">the steps to ensure the completion of the exercise(s) </w:t>
            </w:r>
          </w:p>
          <w:p w14:paraId="38E44FCD" w14:textId="3E9F7FA6" w:rsidR="009C6B30" w:rsidRPr="004C5438" w:rsidRDefault="009C6B30" w:rsidP="00AA0E9E">
            <w:pPr>
              <w:pStyle w:val="CommentText"/>
              <w:numPr>
                <w:ilvl w:val="0"/>
                <w:numId w:val="32"/>
              </w:numPr>
              <w:rPr>
                <w:rFonts w:asciiTheme="minorHAnsi" w:hAnsiTheme="minorHAnsi" w:cstheme="minorHAnsi"/>
                <w:b/>
                <w:color w:val="000000" w:themeColor="text1"/>
                <w:sz w:val="22"/>
                <w:szCs w:val="22"/>
              </w:rPr>
            </w:pPr>
            <w:r w:rsidRPr="004C5438">
              <w:rPr>
                <w:rFonts w:asciiTheme="minorHAnsi" w:hAnsiTheme="minorHAnsi" w:cstheme="minorHAnsi"/>
                <w:sz w:val="22"/>
                <w:szCs w:val="22"/>
              </w:rPr>
              <w:t xml:space="preserve">an explanation of how the exercise(s) is consistent with the </w:t>
            </w:r>
            <w:hyperlink w:anchor="CQI" w:history="1">
              <w:r w:rsidRPr="004C5438">
                <w:rPr>
                  <w:rStyle w:val="Hyperlink"/>
                  <w:rFonts w:asciiTheme="minorHAnsi" w:hAnsiTheme="minorHAnsi" w:cstheme="minorHAnsi"/>
                  <w:sz w:val="22"/>
                  <w:szCs w:val="22"/>
                </w:rPr>
                <w:t>continuous quality improvement</w:t>
              </w:r>
            </w:hyperlink>
            <w:bookmarkEnd w:id="174"/>
          </w:p>
        </w:tc>
        <w:tc>
          <w:tcPr>
            <w:tcW w:w="2024" w:type="dxa"/>
          </w:tcPr>
          <w:p w14:paraId="29D640E5" w14:textId="77777777" w:rsidR="009C6B30" w:rsidRPr="004C5438" w:rsidRDefault="009C6B30" w:rsidP="00F32B9E">
            <w:pPr>
              <w:tabs>
                <w:tab w:val="left" w:pos="1323"/>
              </w:tabs>
              <w:rPr>
                <w:rFonts w:asciiTheme="minorHAnsi" w:hAnsiTheme="minorHAnsi" w:cstheme="minorHAnsi"/>
                <w:szCs w:val="22"/>
              </w:rPr>
            </w:pPr>
          </w:p>
        </w:tc>
        <w:tc>
          <w:tcPr>
            <w:tcW w:w="3585" w:type="dxa"/>
            <w:gridSpan w:val="2"/>
          </w:tcPr>
          <w:p w14:paraId="1B84475E" w14:textId="77777777" w:rsidR="009C6B30" w:rsidRPr="004C5438" w:rsidRDefault="009C6B30" w:rsidP="00F32B9E">
            <w:pPr>
              <w:tabs>
                <w:tab w:val="left" w:pos="1323"/>
              </w:tabs>
              <w:rPr>
                <w:rFonts w:asciiTheme="minorHAnsi" w:hAnsiTheme="minorHAnsi" w:cstheme="minorHAnsi"/>
                <w:szCs w:val="22"/>
              </w:rPr>
            </w:pPr>
          </w:p>
        </w:tc>
      </w:tr>
      <w:bookmarkEnd w:id="173"/>
      <w:tr w:rsidR="009C6B30" w:rsidRPr="004C5438" w14:paraId="3ED883F2" w14:textId="77777777" w:rsidTr="009C6B30">
        <w:tblPrEx>
          <w:tblCellMar>
            <w:top w:w="58" w:type="dxa"/>
            <w:left w:w="115" w:type="dxa"/>
            <w:bottom w:w="58" w:type="dxa"/>
            <w:right w:w="115" w:type="dxa"/>
          </w:tblCellMar>
        </w:tblPrEx>
        <w:trPr>
          <w:trHeight w:val="407"/>
          <w:jc w:val="center"/>
        </w:trPr>
        <w:tc>
          <w:tcPr>
            <w:tcW w:w="7776" w:type="dxa"/>
          </w:tcPr>
          <w:p w14:paraId="2BDC9A33" w14:textId="77777777" w:rsidR="009C6B30" w:rsidRPr="004C5438" w:rsidRDefault="009C6B30" w:rsidP="00F32B9E">
            <w:pPr>
              <w:ind w:left="432" w:hanging="432"/>
              <w:rPr>
                <w:rFonts w:asciiTheme="minorHAnsi" w:hAnsiTheme="minorHAnsi" w:cstheme="minorHAnsi"/>
                <w:b/>
                <w:szCs w:val="22"/>
              </w:rPr>
            </w:pPr>
            <w:r w:rsidRPr="004C5438">
              <w:rPr>
                <w:rFonts w:asciiTheme="minorHAnsi" w:hAnsiTheme="minorHAnsi" w:cstheme="minorHAnsi"/>
                <w:b/>
                <w:color w:val="000000" w:themeColor="text1"/>
                <w:szCs w:val="22"/>
              </w:rPr>
              <w:t xml:space="preserve">a5. </w:t>
            </w:r>
            <w:r w:rsidRPr="004C5438">
              <w:rPr>
                <w:rFonts w:asciiTheme="minorHAnsi" w:hAnsiTheme="minorHAnsi" w:cstheme="minorHAnsi"/>
                <w:color w:val="000000" w:themeColor="text1"/>
                <w:szCs w:val="22"/>
              </w:rPr>
              <w:t>The application describes how the exercise plan is informed by the results of the training needs assessment and the evaluation of previous exercises or incident responses.</w:t>
            </w:r>
          </w:p>
        </w:tc>
        <w:tc>
          <w:tcPr>
            <w:tcW w:w="2024" w:type="dxa"/>
          </w:tcPr>
          <w:p w14:paraId="4914723D" w14:textId="77777777" w:rsidR="009C6B30" w:rsidRPr="004C5438" w:rsidRDefault="009C6B30" w:rsidP="00F32B9E">
            <w:pPr>
              <w:tabs>
                <w:tab w:val="left" w:pos="1323"/>
              </w:tabs>
              <w:rPr>
                <w:rFonts w:asciiTheme="minorHAnsi" w:hAnsiTheme="minorHAnsi" w:cstheme="minorHAnsi"/>
                <w:szCs w:val="22"/>
              </w:rPr>
            </w:pPr>
          </w:p>
        </w:tc>
        <w:tc>
          <w:tcPr>
            <w:tcW w:w="3585" w:type="dxa"/>
            <w:gridSpan w:val="2"/>
          </w:tcPr>
          <w:p w14:paraId="306F7497" w14:textId="77777777" w:rsidR="009C6B30" w:rsidRPr="004C5438" w:rsidRDefault="009C6B30" w:rsidP="00F32B9E">
            <w:pPr>
              <w:tabs>
                <w:tab w:val="left" w:pos="1323"/>
              </w:tabs>
              <w:rPr>
                <w:rFonts w:asciiTheme="minorHAnsi" w:hAnsiTheme="minorHAnsi" w:cstheme="minorHAnsi"/>
                <w:szCs w:val="22"/>
              </w:rPr>
            </w:pPr>
          </w:p>
        </w:tc>
      </w:tr>
      <w:tr w:rsidR="00D02364" w:rsidRPr="004C5438" w14:paraId="2F51BBA6" w14:textId="77777777" w:rsidTr="004A6425">
        <w:trPr>
          <w:trHeight w:val="102"/>
          <w:jc w:val="center"/>
        </w:trPr>
        <w:tc>
          <w:tcPr>
            <w:tcW w:w="7776" w:type="dxa"/>
            <w:tcBorders>
              <w:top w:val="single" w:sz="6" w:space="0" w:color="auto"/>
              <w:bottom w:val="single" w:sz="6" w:space="0" w:color="auto"/>
              <w:right w:val="single" w:sz="6" w:space="0" w:color="auto"/>
            </w:tcBorders>
            <w:shd w:val="clear" w:color="auto" w:fill="FFE6B8"/>
            <w:tcMar>
              <w:top w:w="58" w:type="dxa"/>
              <w:left w:w="115" w:type="dxa"/>
              <w:bottom w:w="58" w:type="dxa"/>
              <w:right w:w="115" w:type="dxa"/>
            </w:tcMar>
            <w:vAlign w:val="center"/>
          </w:tcPr>
          <w:p w14:paraId="13D1A4D2" w14:textId="77777777" w:rsidR="00D02364" w:rsidRPr="004C5438" w:rsidRDefault="00D02364" w:rsidP="00390B10">
            <w:pPr>
              <w:numPr>
                <w:ilvl w:val="0"/>
                <w:numId w:val="12"/>
              </w:numPr>
              <w:tabs>
                <w:tab w:val="clear" w:pos="-576"/>
              </w:tabs>
              <w:ind w:left="371" w:hanging="360"/>
              <w:rPr>
                <w:rFonts w:asciiTheme="minorHAnsi" w:hAnsiTheme="minorHAnsi" w:cstheme="minorHAnsi"/>
                <w:b/>
                <w:szCs w:val="22"/>
              </w:rPr>
            </w:pPr>
            <w:r w:rsidRPr="004C5438">
              <w:rPr>
                <w:rFonts w:asciiTheme="minorHAnsi" w:hAnsiTheme="minorHAnsi" w:cstheme="minorHAnsi"/>
                <w:b/>
                <w:szCs w:val="22"/>
              </w:rPr>
              <w:t>Description of Exercises</w:t>
            </w:r>
          </w:p>
        </w:tc>
        <w:tc>
          <w:tcPr>
            <w:tcW w:w="2024" w:type="dxa"/>
            <w:tcBorders>
              <w:top w:val="single" w:sz="6" w:space="0" w:color="auto"/>
              <w:left w:val="single" w:sz="6" w:space="0" w:color="auto"/>
              <w:bottom w:val="single" w:sz="6" w:space="0" w:color="auto"/>
              <w:right w:val="single" w:sz="6" w:space="0" w:color="auto"/>
            </w:tcBorders>
            <w:shd w:val="clear" w:color="auto" w:fill="FFE6B8"/>
            <w:tcMar>
              <w:top w:w="58" w:type="dxa"/>
              <w:left w:w="115" w:type="dxa"/>
              <w:bottom w:w="58" w:type="dxa"/>
              <w:right w:w="115" w:type="dxa"/>
            </w:tcMar>
            <w:vAlign w:val="center"/>
          </w:tcPr>
          <w:p w14:paraId="6CACD890"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Hyperlink(s)</w:t>
            </w:r>
          </w:p>
        </w:tc>
        <w:tc>
          <w:tcPr>
            <w:tcW w:w="3585" w:type="dxa"/>
            <w:gridSpan w:val="2"/>
            <w:tcBorders>
              <w:top w:val="single" w:sz="6" w:space="0" w:color="auto"/>
              <w:left w:val="single" w:sz="6" w:space="0" w:color="auto"/>
              <w:bottom w:val="single" w:sz="6" w:space="0" w:color="auto"/>
            </w:tcBorders>
            <w:shd w:val="clear" w:color="auto" w:fill="FFE6B8"/>
            <w:tcMar>
              <w:top w:w="58" w:type="dxa"/>
              <w:left w:w="115" w:type="dxa"/>
              <w:bottom w:w="58" w:type="dxa"/>
              <w:right w:w="115" w:type="dxa"/>
            </w:tcMar>
            <w:vAlign w:val="center"/>
          </w:tcPr>
          <w:p w14:paraId="3DFD0912" w14:textId="77777777" w:rsidR="00D02364" w:rsidRPr="004C5438" w:rsidRDefault="00D02364" w:rsidP="00A30666">
            <w:pPr>
              <w:rPr>
                <w:rFonts w:asciiTheme="minorHAnsi" w:hAnsiTheme="minorHAnsi" w:cstheme="minorHAnsi"/>
                <w:b/>
                <w:szCs w:val="22"/>
              </w:rPr>
            </w:pPr>
            <w:r w:rsidRPr="004C5438">
              <w:rPr>
                <w:rFonts w:asciiTheme="minorHAnsi" w:hAnsiTheme="minorHAnsi" w:cstheme="minorHAnsi"/>
                <w:b/>
                <w:szCs w:val="22"/>
              </w:rPr>
              <w:t xml:space="preserve">Comments </w:t>
            </w:r>
          </w:p>
        </w:tc>
      </w:tr>
      <w:tr w:rsidR="00D02364" w:rsidRPr="004C5438" w14:paraId="33A23D08" w14:textId="77777777" w:rsidTr="004A6425">
        <w:trPr>
          <w:gridAfter w:val="1"/>
          <w:wAfter w:w="12" w:type="dxa"/>
          <w:trHeight w:val="66"/>
          <w:jc w:val="center"/>
        </w:trPr>
        <w:tc>
          <w:tcPr>
            <w:tcW w:w="7776" w:type="dxa"/>
            <w:tcBorders>
              <w:top w:val="single" w:sz="8" w:space="0" w:color="auto"/>
              <w:bottom w:val="single" w:sz="8" w:space="0" w:color="auto"/>
              <w:right w:val="single" w:sz="8" w:space="0" w:color="auto"/>
            </w:tcBorders>
            <w:tcMar>
              <w:top w:w="58" w:type="dxa"/>
              <w:left w:w="115" w:type="dxa"/>
              <w:bottom w:w="58" w:type="dxa"/>
              <w:right w:w="115" w:type="dxa"/>
            </w:tcMar>
          </w:tcPr>
          <w:p w14:paraId="6D98AD6A" w14:textId="3FF5A36F" w:rsidR="00D02364" w:rsidRPr="004C5438" w:rsidRDefault="00D02364" w:rsidP="00A30666">
            <w:pPr>
              <w:ind w:left="432" w:hanging="432"/>
              <w:rPr>
                <w:rFonts w:asciiTheme="minorHAnsi" w:hAnsiTheme="minorHAnsi" w:cstheme="minorHAnsi"/>
                <w:szCs w:val="22"/>
              </w:rPr>
            </w:pPr>
            <w:r w:rsidRPr="004C5438">
              <w:rPr>
                <w:rFonts w:asciiTheme="minorHAnsi" w:hAnsiTheme="minorHAnsi" w:cstheme="minorHAnsi"/>
                <w:b/>
                <w:szCs w:val="22"/>
              </w:rPr>
              <w:t>b1.</w:t>
            </w:r>
            <w:r w:rsidRPr="004C5438">
              <w:rPr>
                <w:rFonts w:asciiTheme="minorHAnsi" w:hAnsiTheme="minorHAnsi" w:cstheme="minorHAnsi"/>
                <w:szCs w:val="22"/>
              </w:rPr>
              <w:t xml:space="preserve"> The exercise plan shows anticipated participation in a jurisdiction-wide exercise</w:t>
            </w:r>
            <w:r w:rsidR="001201A9" w:rsidRPr="004C5438">
              <w:rPr>
                <w:rFonts w:asciiTheme="minorHAnsi" w:hAnsiTheme="minorHAnsi" w:cstheme="minorHAnsi"/>
                <w:szCs w:val="22"/>
              </w:rPr>
              <w:t>,</w:t>
            </w:r>
            <w:r w:rsidRPr="004C5438">
              <w:rPr>
                <w:rFonts w:asciiTheme="minorHAnsi" w:hAnsiTheme="minorHAnsi" w:cstheme="minorHAnsi"/>
                <w:szCs w:val="22"/>
              </w:rPr>
              <w:t xml:space="preserve"> based on </w:t>
            </w:r>
            <w:hyperlink w:anchor="NIMS" w:history="1">
              <w:r w:rsidRPr="004C5438">
                <w:rPr>
                  <w:rStyle w:val="Hyperlink"/>
                  <w:rFonts w:asciiTheme="minorHAnsi" w:hAnsiTheme="minorHAnsi" w:cstheme="minorHAnsi"/>
                  <w:szCs w:val="22"/>
                </w:rPr>
                <w:t>NIMS</w:t>
              </w:r>
            </w:hyperlink>
            <w:r w:rsidR="001201A9" w:rsidRPr="004C5438">
              <w:rPr>
                <w:rFonts w:asciiTheme="minorHAnsi" w:hAnsiTheme="minorHAnsi" w:cstheme="minorHAnsi"/>
                <w:szCs w:val="22"/>
              </w:rPr>
              <w:t xml:space="preserve">, </w:t>
            </w:r>
            <w:r w:rsidRPr="004C5438">
              <w:rPr>
                <w:rFonts w:asciiTheme="minorHAnsi" w:hAnsiTheme="minorHAnsi" w:cstheme="minorHAnsi"/>
                <w:szCs w:val="22"/>
              </w:rPr>
              <w:t xml:space="preserve">involving responders from multiple disciplines or jurisdictions and integrates the following: </w:t>
            </w:r>
          </w:p>
          <w:p w14:paraId="15419ABF" w14:textId="77777777" w:rsidR="00D02364" w:rsidRPr="004C5438" w:rsidRDefault="00D02364" w:rsidP="00390B10">
            <w:pPr>
              <w:numPr>
                <w:ilvl w:val="0"/>
                <w:numId w:val="18"/>
              </w:numPr>
              <w:ind w:left="1098"/>
              <w:rPr>
                <w:rFonts w:asciiTheme="minorHAnsi" w:hAnsiTheme="minorHAnsi" w:cstheme="minorHAnsi"/>
                <w:szCs w:val="22"/>
              </w:rPr>
            </w:pPr>
            <w:r w:rsidRPr="004C5438">
              <w:rPr>
                <w:rFonts w:asciiTheme="minorHAnsi" w:hAnsiTheme="minorHAnsi" w:cstheme="minorHAnsi"/>
                <w:szCs w:val="22"/>
              </w:rPr>
              <w:t xml:space="preserve">Incident </w:t>
            </w:r>
            <w:proofErr w:type="gramStart"/>
            <w:r w:rsidRPr="004C5438">
              <w:rPr>
                <w:rFonts w:asciiTheme="minorHAnsi" w:hAnsiTheme="minorHAnsi" w:cstheme="minorHAnsi"/>
                <w:szCs w:val="22"/>
              </w:rPr>
              <w:t>command;</w:t>
            </w:r>
            <w:proofErr w:type="gramEnd"/>
          </w:p>
          <w:p w14:paraId="10DA3FC5" w14:textId="77777777" w:rsidR="00D02364" w:rsidRPr="004C5438" w:rsidRDefault="00D02364" w:rsidP="00390B10">
            <w:pPr>
              <w:numPr>
                <w:ilvl w:val="0"/>
                <w:numId w:val="18"/>
              </w:numPr>
              <w:ind w:left="1098"/>
              <w:rPr>
                <w:rFonts w:asciiTheme="minorHAnsi" w:hAnsiTheme="minorHAnsi" w:cstheme="minorHAnsi"/>
                <w:szCs w:val="22"/>
              </w:rPr>
            </w:pPr>
            <w:r w:rsidRPr="004C5438">
              <w:rPr>
                <w:rFonts w:asciiTheme="minorHAnsi" w:hAnsiTheme="minorHAnsi" w:cstheme="minorHAnsi"/>
                <w:szCs w:val="22"/>
              </w:rPr>
              <w:t xml:space="preserve">Multi-agency coordination systems (MACS); and </w:t>
            </w:r>
          </w:p>
          <w:p w14:paraId="1FCD2CC1" w14:textId="77777777" w:rsidR="00D02364" w:rsidRPr="004C5438" w:rsidRDefault="00D02364" w:rsidP="00390B10">
            <w:pPr>
              <w:numPr>
                <w:ilvl w:val="0"/>
                <w:numId w:val="18"/>
              </w:numPr>
              <w:ind w:left="1098"/>
              <w:rPr>
                <w:rFonts w:asciiTheme="minorHAnsi" w:hAnsiTheme="minorHAnsi" w:cstheme="minorHAnsi"/>
                <w:szCs w:val="22"/>
              </w:rPr>
            </w:pPr>
            <w:r w:rsidRPr="004C5438">
              <w:rPr>
                <w:rFonts w:asciiTheme="minorHAnsi" w:hAnsiTheme="minorHAnsi" w:cstheme="minorHAnsi"/>
                <w:szCs w:val="22"/>
              </w:rPr>
              <w:t xml:space="preserve">Public information. </w:t>
            </w:r>
          </w:p>
        </w:tc>
        <w:tc>
          <w:tcPr>
            <w:tcW w:w="2024" w:type="dxa"/>
            <w:tcBorders>
              <w:top w:val="single" w:sz="8" w:space="0" w:color="auto"/>
              <w:left w:val="single" w:sz="8" w:space="0" w:color="auto"/>
              <w:bottom w:val="single" w:sz="8" w:space="0" w:color="auto"/>
              <w:right w:val="single" w:sz="8" w:space="0" w:color="auto"/>
            </w:tcBorders>
          </w:tcPr>
          <w:p w14:paraId="1D3AA6D5" w14:textId="77777777" w:rsidR="00D02364" w:rsidRPr="004C5438" w:rsidRDefault="00D02364" w:rsidP="00A30666">
            <w:pPr>
              <w:rPr>
                <w:rFonts w:asciiTheme="minorHAnsi" w:hAnsiTheme="minorHAnsi" w:cstheme="minorHAnsi"/>
                <w:szCs w:val="22"/>
              </w:rPr>
            </w:pPr>
          </w:p>
        </w:tc>
        <w:tc>
          <w:tcPr>
            <w:tcW w:w="3573" w:type="dxa"/>
            <w:tcBorders>
              <w:top w:val="single" w:sz="8" w:space="0" w:color="auto"/>
              <w:left w:val="single" w:sz="8" w:space="0" w:color="auto"/>
              <w:bottom w:val="single" w:sz="8" w:space="0" w:color="auto"/>
            </w:tcBorders>
          </w:tcPr>
          <w:p w14:paraId="6E1EEE20" w14:textId="77777777" w:rsidR="00D02364" w:rsidRPr="004C5438" w:rsidRDefault="00D02364" w:rsidP="00A30666">
            <w:pPr>
              <w:rPr>
                <w:rFonts w:asciiTheme="minorHAnsi" w:hAnsiTheme="minorHAnsi" w:cstheme="minorHAnsi"/>
                <w:szCs w:val="22"/>
              </w:rPr>
            </w:pPr>
          </w:p>
        </w:tc>
      </w:tr>
      <w:tr w:rsidR="00D02364" w:rsidRPr="004C5438" w14:paraId="6FE4911A" w14:textId="77777777" w:rsidTr="004A6425">
        <w:trPr>
          <w:gridAfter w:val="1"/>
          <w:wAfter w:w="12" w:type="dxa"/>
          <w:trHeight w:val="66"/>
          <w:jc w:val="center"/>
        </w:trPr>
        <w:tc>
          <w:tcPr>
            <w:tcW w:w="7776" w:type="dxa"/>
            <w:tcBorders>
              <w:top w:val="single" w:sz="8" w:space="0" w:color="auto"/>
              <w:bottom w:val="single" w:sz="8" w:space="0" w:color="auto"/>
              <w:right w:val="single" w:sz="8" w:space="0" w:color="auto"/>
            </w:tcBorders>
            <w:tcMar>
              <w:top w:w="58" w:type="dxa"/>
              <w:left w:w="115" w:type="dxa"/>
              <w:bottom w:w="58" w:type="dxa"/>
              <w:right w:w="115" w:type="dxa"/>
            </w:tcMar>
          </w:tcPr>
          <w:p w14:paraId="720C3C09" w14:textId="5E724F51" w:rsidR="00D02364" w:rsidRPr="004C5438" w:rsidRDefault="00D02364" w:rsidP="00A30666">
            <w:pPr>
              <w:ind w:left="432" w:hanging="432"/>
              <w:rPr>
                <w:rFonts w:asciiTheme="minorHAnsi" w:hAnsiTheme="minorHAnsi" w:cstheme="minorHAnsi"/>
                <w:szCs w:val="22"/>
              </w:rPr>
            </w:pPr>
            <w:r w:rsidRPr="004C5438">
              <w:rPr>
                <w:rFonts w:asciiTheme="minorHAnsi" w:hAnsiTheme="minorHAnsi" w:cstheme="minorHAnsi"/>
                <w:b/>
                <w:szCs w:val="22"/>
              </w:rPr>
              <w:lastRenderedPageBreak/>
              <w:t>b2.</w:t>
            </w:r>
            <w:r w:rsidRPr="004C5438">
              <w:rPr>
                <w:rFonts w:asciiTheme="minorHAnsi" w:hAnsiTheme="minorHAnsi" w:cstheme="minorHAnsi"/>
                <w:szCs w:val="22"/>
              </w:rPr>
              <w:t xml:space="preserve"> The exercise plan shows anticipated participation in an exercise involving the state health department.</w:t>
            </w:r>
          </w:p>
        </w:tc>
        <w:tc>
          <w:tcPr>
            <w:tcW w:w="2024" w:type="dxa"/>
            <w:tcBorders>
              <w:top w:val="single" w:sz="8" w:space="0" w:color="auto"/>
              <w:left w:val="single" w:sz="8" w:space="0" w:color="auto"/>
              <w:bottom w:val="single" w:sz="8" w:space="0" w:color="auto"/>
              <w:right w:val="single" w:sz="8" w:space="0" w:color="auto"/>
            </w:tcBorders>
          </w:tcPr>
          <w:p w14:paraId="5A682732" w14:textId="77777777" w:rsidR="00D02364" w:rsidRPr="004C5438" w:rsidRDefault="00D02364" w:rsidP="00A30666">
            <w:pPr>
              <w:rPr>
                <w:rFonts w:asciiTheme="minorHAnsi" w:hAnsiTheme="minorHAnsi" w:cstheme="minorHAnsi"/>
                <w:szCs w:val="22"/>
              </w:rPr>
            </w:pPr>
          </w:p>
        </w:tc>
        <w:tc>
          <w:tcPr>
            <w:tcW w:w="3573" w:type="dxa"/>
            <w:tcBorders>
              <w:top w:val="single" w:sz="8" w:space="0" w:color="auto"/>
              <w:left w:val="single" w:sz="8" w:space="0" w:color="auto"/>
              <w:bottom w:val="single" w:sz="8" w:space="0" w:color="auto"/>
            </w:tcBorders>
          </w:tcPr>
          <w:p w14:paraId="68B481CD" w14:textId="2A28BA18" w:rsidR="00D02364" w:rsidRPr="004C5438" w:rsidRDefault="00D02364" w:rsidP="00A30666">
            <w:pPr>
              <w:rPr>
                <w:rFonts w:asciiTheme="minorHAnsi" w:hAnsiTheme="minorHAnsi" w:cstheme="minorHAnsi"/>
                <w:szCs w:val="22"/>
              </w:rPr>
            </w:pPr>
          </w:p>
        </w:tc>
      </w:tr>
      <w:tr w:rsidR="00D02364" w:rsidRPr="004C5438" w14:paraId="103E3452" w14:textId="77777777" w:rsidTr="004A6425">
        <w:trPr>
          <w:gridAfter w:val="1"/>
          <w:wAfter w:w="12" w:type="dxa"/>
          <w:trHeight w:val="66"/>
          <w:jc w:val="center"/>
        </w:trPr>
        <w:tc>
          <w:tcPr>
            <w:tcW w:w="7776" w:type="dxa"/>
            <w:tcBorders>
              <w:top w:val="single" w:sz="8" w:space="0" w:color="auto"/>
              <w:bottom w:val="single" w:sz="8" w:space="0" w:color="auto"/>
              <w:right w:val="single" w:sz="8" w:space="0" w:color="auto"/>
            </w:tcBorders>
            <w:tcMar>
              <w:top w:w="58" w:type="dxa"/>
              <w:left w:w="115" w:type="dxa"/>
              <w:bottom w:w="58" w:type="dxa"/>
              <w:right w:w="115" w:type="dxa"/>
            </w:tcMar>
          </w:tcPr>
          <w:p w14:paraId="2E9F8769" w14:textId="6B4C73BC" w:rsidR="00D02364" w:rsidRPr="004C5438" w:rsidRDefault="00D02364" w:rsidP="00A30666">
            <w:pPr>
              <w:ind w:left="432" w:hanging="432"/>
              <w:rPr>
                <w:rFonts w:asciiTheme="minorHAnsi" w:hAnsiTheme="minorHAnsi" w:cstheme="minorHAnsi"/>
                <w:szCs w:val="22"/>
              </w:rPr>
            </w:pPr>
            <w:r w:rsidRPr="004C5438">
              <w:rPr>
                <w:rFonts w:asciiTheme="minorHAnsi" w:hAnsiTheme="minorHAnsi" w:cstheme="minorHAnsi"/>
                <w:b/>
                <w:szCs w:val="22"/>
              </w:rPr>
              <w:t>b3</w:t>
            </w:r>
            <w:r w:rsidRPr="004C5438">
              <w:rPr>
                <w:rFonts w:asciiTheme="minorHAnsi" w:hAnsiTheme="minorHAnsi" w:cstheme="minorHAnsi"/>
                <w:szCs w:val="22"/>
              </w:rPr>
              <w:t xml:space="preserve">. The exercise plan shows anticipated participation in an exercise involving active coordination of response and resources between state and local public health response </w:t>
            </w:r>
            <w:hyperlink w:anchor="Partners" w:history="1">
              <w:r w:rsidRPr="004C5438">
                <w:rPr>
                  <w:rStyle w:val="Hyperlink"/>
                  <w:rFonts w:asciiTheme="minorHAnsi" w:hAnsiTheme="minorHAnsi" w:cstheme="minorHAnsi"/>
                  <w:szCs w:val="22"/>
                </w:rPr>
                <w:t>partners</w:t>
              </w:r>
            </w:hyperlink>
            <w:r w:rsidRPr="004C5438">
              <w:rPr>
                <w:rFonts w:asciiTheme="minorHAnsi" w:hAnsiTheme="minorHAnsi" w:cstheme="minorHAnsi"/>
                <w:szCs w:val="22"/>
              </w:rPr>
              <w:t xml:space="preserve">. </w:t>
            </w:r>
          </w:p>
        </w:tc>
        <w:tc>
          <w:tcPr>
            <w:tcW w:w="2024" w:type="dxa"/>
            <w:tcBorders>
              <w:top w:val="single" w:sz="8" w:space="0" w:color="auto"/>
              <w:left w:val="single" w:sz="8" w:space="0" w:color="auto"/>
              <w:bottom w:val="single" w:sz="8" w:space="0" w:color="auto"/>
              <w:right w:val="single" w:sz="8" w:space="0" w:color="auto"/>
            </w:tcBorders>
          </w:tcPr>
          <w:p w14:paraId="391A8F73" w14:textId="77777777" w:rsidR="00D02364" w:rsidRPr="004C5438" w:rsidRDefault="00D02364" w:rsidP="00A30666">
            <w:pPr>
              <w:rPr>
                <w:rFonts w:asciiTheme="minorHAnsi" w:hAnsiTheme="minorHAnsi" w:cstheme="minorHAnsi"/>
                <w:szCs w:val="22"/>
              </w:rPr>
            </w:pPr>
          </w:p>
        </w:tc>
        <w:tc>
          <w:tcPr>
            <w:tcW w:w="3573" w:type="dxa"/>
            <w:tcBorders>
              <w:top w:val="single" w:sz="8" w:space="0" w:color="auto"/>
              <w:left w:val="single" w:sz="8" w:space="0" w:color="auto"/>
              <w:bottom w:val="single" w:sz="8" w:space="0" w:color="auto"/>
            </w:tcBorders>
          </w:tcPr>
          <w:p w14:paraId="4AFE137B" w14:textId="77777777" w:rsidR="00D02364" w:rsidRPr="004C5438" w:rsidRDefault="00D02364" w:rsidP="00A30666">
            <w:pPr>
              <w:rPr>
                <w:rFonts w:asciiTheme="minorHAnsi" w:hAnsiTheme="minorHAnsi" w:cstheme="minorHAnsi"/>
                <w:szCs w:val="22"/>
              </w:rPr>
            </w:pPr>
          </w:p>
        </w:tc>
      </w:tr>
      <w:tr w:rsidR="00D02364" w:rsidRPr="004C5438" w14:paraId="542DDCB6" w14:textId="77777777" w:rsidTr="004A6425">
        <w:trPr>
          <w:gridAfter w:val="1"/>
          <w:wAfter w:w="12" w:type="dxa"/>
          <w:trHeight w:val="66"/>
          <w:jc w:val="center"/>
        </w:trPr>
        <w:tc>
          <w:tcPr>
            <w:tcW w:w="7776" w:type="dxa"/>
            <w:tcBorders>
              <w:top w:val="single" w:sz="8" w:space="0" w:color="auto"/>
              <w:bottom w:val="single" w:sz="8" w:space="0" w:color="auto"/>
              <w:right w:val="single" w:sz="8" w:space="0" w:color="auto"/>
            </w:tcBorders>
            <w:tcMar>
              <w:top w:w="58" w:type="dxa"/>
              <w:left w:w="115" w:type="dxa"/>
              <w:bottom w:w="58" w:type="dxa"/>
              <w:right w:w="115" w:type="dxa"/>
            </w:tcMar>
          </w:tcPr>
          <w:p w14:paraId="3D69F113" w14:textId="275235F6" w:rsidR="00D02364" w:rsidRPr="004C5438" w:rsidRDefault="00D02364" w:rsidP="00887A3C">
            <w:pPr>
              <w:ind w:left="432" w:hanging="432"/>
              <w:rPr>
                <w:rFonts w:asciiTheme="minorHAnsi" w:hAnsiTheme="minorHAnsi" w:cstheme="minorHAnsi"/>
                <w:szCs w:val="22"/>
              </w:rPr>
            </w:pPr>
            <w:r w:rsidRPr="004C5438">
              <w:rPr>
                <w:rFonts w:asciiTheme="minorHAnsi" w:hAnsiTheme="minorHAnsi" w:cstheme="minorHAnsi"/>
                <w:b/>
                <w:szCs w:val="22"/>
              </w:rPr>
              <w:t>b4.</w:t>
            </w:r>
            <w:r w:rsidRPr="004C5438">
              <w:rPr>
                <w:rFonts w:asciiTheme="minorHAnsi" w:hAnsiTheme="minorHAnsi" w:cstheme="minorHAnsi"/>
                <w:szCs w:val="22"/>
              </w:rPr>
              <w:t xml:space="preserve"> The exercise plan shows anticipated participation in an exercise </w:t>
            </w:r>
            <w:r w:rsidR="00887A3C" w:rsidRPr="004C5438">
              <w:rPr>
                <w:rFonts w:asciiTheme="minorHAnsi" w:hAnsiTheme="minorHAnsi" w:cstheme="minorHAnsi"/>
                <w:szCs w:val="22"/>
              </w:rPr>
              <w:t xml:space="preserve">in which </w:t>
            </w:r>
            <w:r w:rsidRPr="004C5438">
              <w:rPr>
                <w:rFonts w:asciiTheme="minorHAnsi" w:hAnsiTheme="minorHAnsi" w:cstheme="minorHAnsi"/>
                <w:szCs w:val="22"/>
              </w:rPr>
              <w:t xml:space="preserve">the agency coordinates or helps to coordinate an exercise involving other public health and medical </w:t>
            </w:r>
            <w:hyperlink w:anchor="Partners" w:history="1">
              <w:r w:rsidRPr="004C5438">
                <w:rPr>
                  <w:rStyle w:val="Hyperlink"/>
                  <w:rFonts w:asciiTheme="minorHAnsi" w:hAnsiTheme="minorHAnsi" w:cstheme="minorHAnsi"/>
                  <w:szCs w:val="22"/>
                </w:rPr>
                <w:t>partners</w:t>
              </w:r>
            </w:hyperlink>
            <w:r w:rsidRPr="004C5438">
              <w:rPr>
                <w:rFonts w:asciiTheme="minorHAnsi" w:hAnsiTheme="minorHAnsi" w:cstheme="minorHAnsi"/>
                <w:szCs w:val="22"/>
              </w:rPr>
              <w:t xml:space="preserve"> (</w:t>
            </w:r>
            <w:r w:rsidR="001201A9" w:rsidRPr="004C5438">
              <w:rPr>
                <w:rFonts w:asciiTheme="minorHAnsi" w:hAnsiTheme="minorHAnsi" w:cstheme="minorHAnsi"/>
                <w:szCs w:val="22"/>
              </w:rPr>
              <w:t xml:space="preserve">i.e., </w:t>
            </w:r>
            <w:r w:rsidRPr="004C5438">
              <w:rPr>
                <w:rFonts w:asciiTheme="minorHAnsi" w:hAnsiTheme="minorHAnsi" w:cstheme="minorHAnsi"/>
                <w:szCs w:val="22"/>
              </w:rPr>
              <w:t>medical, mental health, and social systems of care).</w:t>
            </w:r>
          </w:p>
        </w:tc>
        <w:tc>
          <w:tcPr>
            <w:tcW w:w="2024" w:type="dxa"/>
            <w:tcBorders>
              <w:top w:val="single" w:sz="8" w:space="0" w:color="auto"/>
              <w:left w:val="single" w:sz="8" w:space="0" w:color="auto"/>
              <w:bottom w:val="single" w:sz="8" w:space="0" w:color="auto"/>
              <w:right w:val="single" w:sz="8" w:space="0" w:color="auto"/>
            </w:tcBorders>
          </w:tcPr>
          <w:p w14:paraId="24524417" w14:textId="77777777" w:rsidR="00D02364" w:rsidRPr="004C5438" w:rsidRDefault="00D02364" w:rsidP="00A30666">
            <w:pPr>
              <w:rPr>
                <w:rFonts w:asciiTheme="minorHAnsi" w:hAnsiTheme="minorHAnsi" w:cstheme="minorHAnsi"/>
                <w:szCs w:val="22"/>
              </w:rPr>
            </w:pPr>
          </w:p>
        </w:tc>
        <w:tc>
          <w:tcPr>
            <w:tcW w:w="3573" w:type="dxa"/>
            <w:tcBorders>
              <w:top w:val="single" w:sz="8" w:space="0" w:color="auto"/>
              <w:left w:val="single" w:sz="8" w:space="0" w:color="auto"/>
              <w:bottom w:val="single" w:sz="8" w:space="0" w:color="auto"/>
            </w:tcBorders>
          </w:tcPr>
          <w:p w14:paraId="030AE633" w14:textId="77777777" w:rsidR="00D02364" w:rsidRPr="004C5438" w:rsidRDefault="00D02364" w:rsidP="00A30666">
            <w:pPr>
              <w:rPr>
                <w:rFonts w:asciiTheme="minorHAnsi" w:hAnsiTheme="minorHAnsi" w:cstheme="minorHAnsi"/>
                <w:szCs w:val="22"/>
              </w:rPr>
            </w:pPr>
          </w:p>
        </w:tc>
      </w:tr>
      <w:tr w:rsidR="00D02364" w:rsidRPr="004C5438" w14:paraId="32802732" w14:textId="77777777" w:rsidTr="004A6425">
        <w:trPr>
          <w:gridAfter w:val="1"/>
          <w:wAfter w:w="12" w:type="dxa"/>
          <w:trHeight w:val="66"/>
          <w:jc w:val="center"/>
        </w:trPr>
        <w:tc>
          <w:tcPr>
            <w:tcW w:w="7776" w:type="dxa"/>
            <w:tcBorders>
              <w:top w:val="single" w:sz="8" w:space="0" w:color="auto"/>
              <w:bottom w:val="single" w:sz="8" w:space="0" w:color="auto"/>
              <w:right w:val="single" w:sz="8" w:space="0" w:color="auto"/>
            </w:tcBorders>
            <w:tcMar>
              <w:top w:w="58" w:type="dxa"/>
              <w:left w:w="115" w:type="dxa"/>
              <w:bottom w:w="58" w:type="dxa"/>
              <w:right w:w="115" w:type="dxa"/>
            </w:tcMar>
          </w:tcPr>
          <w:p w14:paraId="7E791612" w14:textId="4A2142CA" w:rsidR="00D02364" w:rsidRPr="004C5438" w:rsidRDefault="00D02364" w:rsidP="00A30666">
            <w:pPr>
              <w:ind w:left="432" w:hanging="432"/>
              <w:rPr>
                <w:rFonts w:asciiTheme="minorHAnsi" w:hAnsiTheme="minorHAnsi" w:cstheme="minorHAnsi"/>
                <w:b/>
                <w:szCs w:val="22"/>
              </w:rPr>
            </w:pPr>
            <w:r w:rsidRPr="004C5438">
              <w:rPr>
                <w:rFonts w:asciiTheme="minorHAnsi" w:hAnsiTheme="minorHAnsi" w:cstheme="minorHAnsi"/>
                <w:b/>
                <w:szCs w:val="22"/>
              </w:rPr>
              <w:t>b5.</w:t>
            </w:r>
            <w:r w:rsidRPr="004C5438">
              <w:rPr>
                <w:rFonts w:asciiTheme="minorHAnsi" w:hAnsiTheme="minorHAnsi" w:cstheme="minorHAnsi"/>
                <w:szCs w:val="22"/>
              </w:rPr>
              <w:t xml:space="preserve"> The exercise plan shows anticipated participation in an exercise testing the health alert messaging system.</w:t>
            </w:r>
          </w:p>
        </w:tc>
        <w:tc>
          <w:tcPr>
            <w:tcW w:w="2024" w:type="dxa"/>
            <w:tcBorders>
              <w:top w:val="single" w:sz="8" w:space="0" w:color="auto"/>
              <w:left w:val="single" w:sz="8" w:space="0" w:color="auto"/>
              <w:bottom w:val="single" w:sz="8" w:space="0" w:color="auto"/>
              <w:right w:val="single" w:sz="8" w:space="0" w:color="auto"/>
            </w:tcBorders>
          </w:tcPr>
          <w:p w14:paraId="0650AD39" w14:textId="77777777" w:rsidR="00D02364" w:rsidRPr="004C5438" w:rsidRDefault="00D02364" w:rsidP="00A30666">
            <w:pPr>
              <w:rPr>
                <w:rFonts w:asciiTheme="minorHAnsi" w:hAnsiTheme="minorHAnsi" w:cstheme="minorHAnsi"/>
                <w:szCs w:val="22"/>
              </w:rPr>
            </w:pPr>
          </w:p>
        </w:tc>
        <w:tc>
          <w:tcPr>
            <w:tcW w:w="3573" w:type="dxa"/>
            <w:tcBorders>
              <w:top w:val="single" w:sz="8" w:space="0" w:color="auto"/>
              <w:left w:val="single" w:sz="8" w:space="0" w:color="auto"/>
              <w:bottom w:val="single" w:sz="8" w:space="0" w:color="auto"/>
            </w:tcBorders>
          </w:tcPr>
          <w:p w14:paraId="601220C6" w14:textId="77777777" w:rsidR="00D02364" w:rsidRPr="004C5438" w:rsidRDefault="00D02364" w:rsidP="00A30666">
            <w:pPr>
              <w:rPr>
                <w:rFonts w:asciiTheme="minorHAnsi" w:hAnsiTheme="minorHAnsi" w:cstheme="minorHAnsi"/>
                <w:szCs w:val="22"/>
              </w:rPr>
            </w:pPr>
          </w:p>
        </w:tc>
      </w:tr>
      <w:tr w:rsidR="00D02364" w:rsidRPr="004C5438" w14:paraId="7B35638A" w14:textId="77777777" w:rsidTr="004A6425">
        <w:trPr>
          <w:gridAfter w:val="1"/>
          <w:wAfter w:w="12" w:type="dxa"/>
          <w:trHeight w:val="66"/>
          <w:jc w:val="center"/>
        </w:trPr>
        <w:tc>
          <w:tcPr>
            <w:tcW w:w="7776" w:type="dxa"/>
            <w:tcBorders>
              <w:top w:val="single" w:sz="8" w:space="0" w:color="auto"/>
              <w:bottom w:val="single" w:sz="8" w:space="0" w:color="auto"/>
              <w:right w:val="single" w:sz="8" w:space="0" w:color="auto"/>
            </w:tcBorders>
            <w:tcMar>
              <w:top w:w="58" w:type="dxa"/>
              <w:left w:w="115" w:type="dxa"/>
              <w:bottom w:w="58" w:type="dxa"/>
              <w:right w:w="115" w:type="dxa"/>
            </w:tcMar>
          </w:tcPr>
          <w:p w14:paraId="796C65C7" w14:textId="4E0F46D4" w:rsidR="00D02364" w:rsidRPr="004C5438" w:rsidRDefault="00D02364" w:rsidP="00887A3C">
            <w:pPr>
              <w:ind w:left="432" w:hanging="432"/>
              <w:rPr>
                <w:rFonts w:asciiTheme="minorHAnsi" w:hAnsiTheme="minorHAnsi" w:cstheme="minorHAnsi"/>
                <w:szCs w:val="22"/>
              </w:rPr>
            </w:pPr>
            <w:r w:rsidRPr="004C5438">
              <w:rPr>
                <w:rFonts w:asciiTheme="minorHAnsi" w:hAnsiTheme="minorHAnsi" w:cstheme="minorHAnsi"/>
                <w:b/>
                <w:szCs w:val="22"/>
              </w:rPr>
              <w:t xml:space="preserve">b6. </w:t>
            </w:r>
            <w:r w:rsidRPr="004C5438">
              <w:rPr>
                <w:rFonts w:asciiTheme="minorHAnsi" w:hAnsiTheme="minorHAnsi" w:cstheme="minorHAnsi"/>
                <w:szCs w:val="22"/>
              </w:rPr>
              <w:t xml:space="preserve">The exercise plan shows anticipated participation in at least two drills of the notification system for primary, secondary, and tertiary staff to cover all incident management functional roles. At least one drill must be unannounced and </w:t>
            </w:r>
            <w:r w:rsidR="00887A3C" w:rsidRPr="004C5438">
              <w:rPr>
                <w:rFonts w:asciiTheme="minorHAnsi" w:hAnsiTheme="minorHAnsi" w:cstheme="minorHAnsi"/>
                <w:szCs w:val="22"/>
              </w:rPr>
              <w:t xml:space="preserve">take place </w:t>
            </w:r>
            <w:r w:rsidRPr="004C5438">
              <w:rPr>
                <w:rFonts w:asciiTheme="minorHAnsi" w:hAnsiTheme="minorHAnsi" w:cstheme="minorHAnsi"/>
                <w:szCs w:val="22"/>
              </w:rPr>
              <w:t>outside of regular business hours.</w:t>
            </w:r>
          </w:p>
        </w:tc>
        <w:tc>
          <w:tcPr>
            <w:tcW w:w="2024" w:type="dxa"/>
            <w:tcBorders>
              <w:top w:val="single" w:sz="8" w:space="0" w:color="auto"/>
              <w:left w:val="single" w:sz="8" w:space="0" w:color="auto"/>
              <w:bottom w:val="single" w:sz="8" w:space="0" w:color="auto"/>
              <w:right w:val="single" w:sz="8" w:space="0" w:color="auto"/>
            </w:tcBorders>
          </w:tcPr>
          <w:p w14:paraId="4E898179" w14:textId="77777777" w:rsidR="00D02364" w:rsidRPr="004C5438" w:rsidRDefault="00D02364" w:rsidP="00A30666">
            <w:pPr>
              <w:rPr>
                <w:rFonts w:asciiTheme="minorHAnsi" w:hAnsiTheme="minorHAnsi" w:cstheme="minorHAnsi"/>
                <w:szCs w:val="22"/>
              </w:rPr>
            </w:pPr>
          </w:p>
        </w:tc>
        <w:tc>
          <w:tcPr>
            <w:tcW w:w="3573" w:type="dxa"/>
            <w:tcBorders>
              <w:top w:val="single" w:sz="8" w:space="0" w:color="auto"/>
              <w:left w:val="single" w:sz="8" w:space="0" w:color="auto"/>
              <w:bottom w:val="single" w:sz="8" w:space="0" w:color="auto"/>
            </w:tcBorders>
          </w:tcPr>
          <w:p w14:paraId="0C38D44E" w14:textId="77777777" w:rsidR="00D02364" w:rsidRPr="004C5438" w:rsidRDefault="00D02364" w:rsidP="00A30666">
            <w:pPr>
              <w:rPr>
                <w:rFonts w:asciiTheme="minorHAnsi" w:hAnsiTheme="minorHAnsi" w:cstheme="minorHAnsi"/>
                <w:szCs w:val="22"/>
              </w:rPr>
            </w:pPr>
          </w:p>
        </w:tc>
      </w:tr>
      <w:tr w:rsidR="00D02364" w:rsidRPr="004C5438" w14:paraId="0A29355F" w14:textId="77777777" w:rsidTr="004A6425">
        <w:trPr>
          <w:gridAfter w:val="1"/>
          <w:wAfter w:w="12" w:type="dxa"/>
          <w:trHeight w:val="66"/>
          <w:jc w:val="center"/>
        </w:trPr>
        <w:tc>
          <w:tcPr>
            <w:tcW w:w="7776" w:type="dxa"/>
            <w:tcBorders>
              <w:top w:val="single" w:sz="8" w:space="0" w:color="auto"/>
              <w:bottom w:val="single" w:sz="8" w:space="0" w:color="auto"/>
              <w:right w:val="single" w:sz="8" w:space="0" w:color="auto"/>
            </w:tcBorders>
            <w:tcMar>
              <w:top w:w="58" w:type="dxa"/>
              <w:left w:w="115" w:type="dxa"/>
              <w:bottom w:w="58" w:type="dxa"/>
              <w:right w:w="115" w:type="dxa"/>
            </w:tcMar>
          </w:tcPr>
          <w:p w14:paraId="4A388F9B" w14:textId="77777777" w:rsidR="00D02364" w:rsidRPr="004C5438" w:rsidRDefault="00D02364" w:rsidP="00A30666">
            <w:pPr>
              <w:ind w:left="432" w:hanging="432"/>
              <w:rPr>
                <w:rFonts w:asciiTheme="minorHAnsi" w:hAnsiTheme="minorHAnsi" w:cstheme="minorHAnsi"/>
                <w:szCs w:val="22"/>
              </w:rPr>
            </w:pPr>
            <w:r w:rsidRPr="004C5438">
              <w:rPr>
                <w:rFonts w:asciiTheme="minorHAnsi" w:hAnsiTheme="minorHAnsi" w:cstheme="minorHAnsi"/>
                <w:b/>
                <w:szCs w:val="22"/>
              </w:rPr>
              <w:t>b7.</w:t>
            </w:r>
            <w:r w:rsidRPr="004C5438">
              <w:rPr>
                <w:rFonts w:asciiTheme="minorHAnsi" w:hAnsiTheme="minorHAnsi" w:cstheme="minorHAnsi"/>
                <w:szCs w:val="22"/>
              </w:rPr>
              <w:t xml:space="preserve"> The exercise plan shows anticipated participation in an exercise involving community-based organizations.</w:t>
            </w:r>
          </w:p>
        </w:tc>
        <w:tc>
          <w:tcPr>
            <w:tcW w:w="2024" w:type="dxa"/>
            <w:tcBorders>
              <w:top w:val="single" w:sz="8" w:space="0" w:color="auto"/>
              <w:left w:val="single" w:sz="8" w:space="0" w:color="auto"/>
              <w:bottom w:val="single" w:sz="8" w:space="0" w:color="auto"/>
              <w:right w:val="single" w:sz="8" w:space="0" w:color="auto"/>
            </w:tcBorders>
          </w:tcPr>
          <w:p w14:paraId="76EA0B7E" w14:textId="77777777" w:rsidR="00D02364" w:rsidRPr="004C5438" w:rsidRDefault="00D02364" w:rsidP="00A30666">
            <w:pPr>
              <w:rPr>
                <w:rFonts w:asciiTheme="minorHAnsi" w:hAnsiTheme="minorHAnsi" w:cstheme="minorHAnsi"/>
                <w:szCs w:val="22"/>
              </w:rPr>
            </w:pPr>
          </w:p>
        </w:tc>
        <w:tc>
          <w:tcPr>
            <w:tcW w:w="3573" w:type="dxa"/>
            <w:tcBorders>
              <w:top w:val="single" w:sz="8" w:space="0" w:color="auto"/>
              <w:left w:val="single" w:sz="8" w:space="0" w:color="auto"/>
              <w:bottom w:val="single" w:sz="8" w:space="0" w:color="auto"/>
            </w:tcBorders>
          </w:tcPr>
          <w:p w14:paraId="0BC7C6FB" w14:textId="77777777" w:rsidR="00D02364" w:rsidRPr="004C5438" w:rsidRDefault="00D02364" w:rsidP="00A30666">
            <w:pPr>
              <w:rPr>
                <w:rFonts w:asciiTheme="minorHAnsi" w:hAnsiTheme="minorHAnsi" w:cstheme="minorHAnsi"/>
                <w:szCs w:val="22"/>
              </w:rPr>
            </w:pPr>
          </w:p>
        </w:tc>
      </w:tr>
      <w:tr w:rsidR="00D02364" w:rsidRPr="004C5438" w14:paraId="4FEE23EA" w14:textId="77777777" w:rsidTr="004A6425">
        <w:trPr>
          <w:gridAfter w:val="1"/>
          <w:wAfter w:w="12" w:type="dxa"/>
          <w:trHeight w:val="66"/>
          <w:jc w:val="center"/>
        </w:trPr>
        <w:tc>
          <w:tcPr>
            <w:tcW w:w="7776" w:type="dxa"/>
            <w:tcBorders>
              <w:top w:val="single" w:sz="8" w:space="0" w:color="auto"/>
              <w:right w:val="single" w:sz="8" w:space="0" w:color="auto"/>
            </w:tcBorders>
            <w:tcMar>
              <w:top w:w="58" w:type="dxa"/>
              <w:left w:w="115" w:type="dxa"/>
              <w:bottom w:w="58" w:type="dxa"/>
              <w:right w:w="115" w:type="dxa"/>
            </w:tcMar>
          </w:tcPr>
          <w:p w14:paraId="69F13B1A" w14:textId="77777777" w:rsidR="00D02364" w:rsidRPr="004C5438" w:rsidRDefault="00D02364" w:rsidP="00A30666">
            <w:pPr>
              <w:ind w:left="432" w:hanging="432"/>
              <w:rPr>
                <w:rFonts w:asciiTheme="minorHAnsi" w:hAnsiTheme="minorHAnsi" w:cstheme="minorHAnsi"/>
                <w:b/>
                <w:szCs w:val="22"/>
              </w:rPr>
            </w:pPr>
            <w:r w:rsidRPr="004C5438">
              <w:rPr>
                <w:rFonts w:asciiTheme="minorHAnsi" w:hAnsiTheme="minorHAnsi" w:cstheme="minorHAnsi"/>
                <w:b/>
                <w:szCs w:val="22"/>
              </w:rPr>
              <w:t xml:space="preserve">b8. </w:t>
            </w:r>
            <w:r w:rsidRPr="004C5438">
              <w:rPr>
                <w:rFonts w:asciiTheme="minorHAnsi" w:hAnsiTheme="minorHAnsi" w:cstheme="minorHAnsi"/>
                <w:szCs w:val="22"/>
              </w:rPr>
              <w:t>The exercise plan shows anticipated participation in an exercise involving the dispensing of medical countermeasures.</w:t>
            </w:r>
          </w:p>
        </w:tc>
        <w:tc>
          <w:tcPr>
            <w:tcW w:w="2024" w:type="dxa"/>
            <w:tcBorders>
              <w:top w:val="single" w:sz="8" w:space="0" w:color="auto"/>
              <w:left w:val="single" w:sz="8" w:space="0" w:color="auto"/>
              <w:right w:val="single" w:sz="8" w:space="0" w:color="auto"/>
            </w:tcBorders>
          </w:tcPr>
          <w:p w14:paraId="66753A1F" w14:textId="77777777" w:rsidR="00D02364" w:rsidRPr="004C5438" w:rsidRDefault="00D02364" w:rsidP="00A30666">
            <w:pPr>
              <w:rPr>
                <w:rFonts w:asciiTheme="minorHAnsi" w:hAnsiTheme="minorHAnsi" w:cstheme="minorHAnsi"/>
                <w:szCs w:val="22"/>
              </w:rPr>
            </w:pPr>
          </w:p>
        </w:tc>
        <w:tc>
          <w:tcPr>
            <w:tcW w:w="3573" w:type="dxa"/>
            <w:tcBorders>
              <w:top w:val="single" w:sz="8" w:space="0" w:color="auto"/>
              <w:left w:val="single" w:sz="8" w:space="0" w:color="auto"/>
            </w:tcBorders>
          </w:tcPr>
          <w:p w14:paraId="3A43A3C2" w14:textId="77777777" w:rsidR="00D02364" w:rsidRPr="004C5438" w:rsidRDefault="00D02364" w:rsidP="00A30666">
            <w:pPr>
              <w:rPr>
                <w:rFonts w:asciiTheme="minorHAnsi" w:hAnsiTheme="minorHAnsi" w:cstheme="minorHAnsi"/>
                <w:szCs w:val="22"/>
              </w:rPr>
            </w:pPr>
          </w:p>
        </w:tc>
      </w:tr>
      <w:tr w:rsidR="00782F4C" w:rsidRPr="004C5438" w14:paraId="239413C2" w14:textId="77777777" w:rsidTr="00782F4C">
        <w:trPr>
          <w:gridAfter w:val="1"/>
          <w:wAfter w:w="12" w:type="dxa"/>
          <w:trHeight w:val="66"/>
          <w:jc w:val="center"/>
        </w:trPr>
        <w:tc>
          <w:tcPr>
            <w:tcW w:w="7776" w:type="dxa"/>
            <w:tcBorders>
              <w:top w:val="single" w:sz="8" w:space="0" w:color="auto"/>
              <w:left w:val="single" w:sz="8" w:space="0" w:color="auto"/>
              <w:bottom w:val="single" w:sz="8" w:space="0" w:color="auto"/>
              <w:right w:val="single" w:sz="8" w:space="0" w:color="auto"/>
            </w:tcBorders>
            <w:tcMar>
              <w:top w:w="58" w:type="dxa"/>
              <w:left w:w="115" w:type="dxa"/>
              <w:bottom w:w="58" w:type="dxa"/>
              <w:right w:w="115" w:type="dxa"/>
            </w:tcMar>
          </w:tcPr>
          <w:p w14:paraId="69CAACC4" w14:textId="578DAD70" w:rsidR="00782F4C" w:rsidRPr="004C5438" w:rsidRDefault="00782F4C" w:rsidP="00D503B6">
            <w:pPr>
              <w:ind w:left="432" w:hanging="432"/>
              <w:rPr>
                <w:rFonts w:asciiTheme="minorHAnsi" w:hAnsiTheme="minorHAnsi" w:cstheme="minorHAnsi"/>
                <w:b/>
                <w:szCs w:val="22"/>
              </w:rPr>
            </w:pPr>
            <w:bookmarkStart w:id="176" w:name="M5B9Return"/>
            <w:bookmarkEnd w:id="176"/>
            <w:r w:rsidRPr="004C5438">
              <w:rPr>
                <w:rFonts w:asciiTheme="minorHAnsi" w:hAnsiTheme="minorHAnsi" w:cstheme="minorHAnsi"/>
                <w:b/>
                <w:bCs/>
                <w:szCs w:val="22"/>
              </w:rPr>
              <w:t>b9</w:t>
            </w:r>
            <w:r w:rsidRPr="004C5438">
              <w:rPr>
                <w:rFonts w:asciiTheme="minorHAnsi" w:hAnsiTheme="minorHAnsi" w:cstheme="minorHAnsi"/>
                <w:szCs w:val="22"/>
              </w:rPr>
              <w:t xml:space="preserve">. </w:t>
            </w:r>
            <w:hyperlink w:anchor="M5B9" w:history="1">
              <w:r w:rsidRPr="004C5438">
                <w:rPr>
                  <w:rStyle w:val="Hyperlink"/>
                  <w:rFonts w:asciiTheme="minorHAnsi" w:hAnsiTheme="minorHAnsi" w:cstheme="minorHAnsi"/>
                  <w:szCs w:val="22"/>
                </w:rPr>
                <w:t xml:space="preserve">The exercise plan shows anticipated incorporation of administrative preparedness </w:t>
              </w:r>
              <w:r w:rsidR="008D6DF1" w:rsidRPr="004C5438">
                <w:rPr>
                  <w:rStyle w:val="Hyperlink"/>
                  <w:rFonts w:asciiTheme="minorHAnsi" w:hAnsiTheme="minorHAnsi" w:cstheme="minorHAnsi"/>
                  <w:szCs w:val="22"/>
                </w:rPr>
                <w:t>and/</w:t>
              </w:r>
              <w:r w:rsidRPr="004C5438">
                <w:rPr>
                  <w:rStyle w:val="Hyperlink"/>
                  <w:rFonts w:asciiTheme="minorHAnsi" w:hAnsiTheme="minorHAnsi" w:cstheme="minorHAnsi"/>
                  <w:szCs w:val="22"/>
                </w:rPr>
                <w:t>or legal preparedness activities.</w:t>
              </w:r>
            </w:hyperlink>
          </w:p>
        </w:tc>
        <w:tc>
          <w:tcPr>
            <w:tcW w:w="2024" w:type="dxa"/>
            <w:tcBorders>
              <w:top w:val="single" w:sz="8" w:space="0" w:color="auto"/>
              <w:left w:val="single" w:sz="8" w:space="0" w:color="auto"/>
              <w:bottom w:val="single" w:sz="8" w:space="0" w:color="auto"/>
              <w:right w:val="single" w:sz="8" w:space="0" w:color="auto"/>
            </w:tcBorders>
          </w:tcPr>
          <w:p w14:paraId="1F52CD8C" w14:textId="77777777" w:rsidR="00782F4C" w:rsidRPr="004C5438" w:rsidRDefault="00782F4C" w:rsidP="00D503B6">
            <w:pPr>
              <w:rPr>
                <w:rFonts w:asciiTheme="minorHAnsi" w:hAnsiTheme="minorHAnsi" w:cstheme="minorHAnsi"/>
                <w:szCs w:val="22"/>
              </w:rPr>
            </w:pPr>
          </w:p>
        </w:tc>
        <w:tc>
          <w:tcPr>
            <w:tcW w:w="3573" w:type="dxa"/>
            <w:tcBorders>
              <w:top w:val="single" w:sz="8" w:space="0" w:color="auto"/>
              <w:left w:val="single" w:sz="8" w:space="0" w:color="auto"/>
              <w:bottom w:val="single" w:sz="8" w:space="0" w:color="auto"/>
              <w:right w:val="single" w:sz="8" w:space="0" w:color="auto"/>
            </w:tcBorders>
          </w:tcPr>
          <w:p w14:paraId="46A42E61" w14:textId="77777777" w:rsidR="00782F4C" w:rsidRPr="004C5438" w:rsidRDefault="00782F4C" w:rsidP="00D503B6">
            <w:pPr>
              <w:rPr>
                <w:rFonts w:asciiTheme="minorHAnsi" w:hAnsiTheme="minorHAnsi" w:cstheme="minorHAnsi"/>
                <w:szCs w:val="22"/>
              </w:rPr>
            </w:pPr>
          </w:p>
        </w:tc>
      </w:tr>
    </w:tbl>
    <w:p w14:paraId="7DE4AB0F" w14:textId="77777777" w:rsidR="00D02364" w:rsidRPr="004C5438" w:rsidRDefault="00D02364" w:rsidP="00D02364">
      <w:pPr>
        <w:rPr>
          <w:rFonts w:asciiTheme="minorHAnsi" w:hAnsiTheme="minorHAnsi" w:cstheme="minorHAnsi"/>
          <w:szCs w:val="22"/>
        </w:rPr>
        <w:sectPr w:rsidR="00D02364" w:rsidRPr="004C5438" w:rsidSect="00A56815">
          <w:pgSz w:w="15840" w:h="12240" w:orient="landscape" w:code="1"/>
          <w:pgMar w:top="1080" w:right="1440" w:bottom="1526" w:left="1267" w:header="720" w:footer="720" w:gutter="0"/>
          <w:pgNumType w:start="2"/>
          <w:cols w:space="720"/>
          <w:docGrid w:linePitch="360"/>
        </w:sectPr>
      </w:pPr>
    </w:p>
    <w:p w14:paraId="48836399" w14:textId="77777777" w:rsidR="00D02364" w:rsidRPr="004C5438" w:rsidRDefault="00D02364" w:rsidP="007A7E86">
      <w:pPr>
        <w:jc w:val="both"/>
        <w:rPr>
          <w:rFonts w:asciiTheme="minorHAnsi" w:hAnsiTheme="minorHAnsi" w:cstheme="minorHAnsi"/>
          <w:b/>
          <w:color w:val="1F497D"/>
          <w:sz w:val="24"/>
        </w:rPr>
      </w:pPr>
      <w:bookmarkStart w:id="177" w:name="ApplicationGuidelines"/>
      <w:bookmarkStart w:id="178" w:name="EvidenceElements"/>
      <w:bookmarkEnd w:id="177"/>
      <w:r w:rsidRPr="004C5438">
        <w:rPr>
          <w:rFonts w:asciiTheme="minorHAnsi" w:hAnsiTheme="minorHAnsi" w:cstheme="minorHAnsi"/>
          <w:b/>
          <w:color w:val="1F497D"/>
          <w:sz w:val="24"/>
        </w:rPr>
        <w:lastRenderedPageBreak/>
        <w:t>Guidance on Evidence Elements</w:t>
      </w:r>
    </w:p>
    <w:bookmarkEnd w:id="178"/>
    <w:p w14:paraId="7390B5E0" w14:textId="77777777" w:rsidR="00D02364" w:rsidRPr="004C5438" w:rsidRDefault="00D02364" w:rsidP="007A7E86">
      <w:pPr>
        <w:jc w:val="both"/>
        <w:rPr>
          <w:rFonts w:asciiTheme="minorHAnsi" w:hAnsiTheme="minorHAnsi" w:cstheme="minorHAnsi"/>
          <w:color w:val="1F497D"/>
          <w:szCs w:val="22"/>
        </w:rPr>
      </w:pPr>
    </w:p>
    <w:bookmarkStart w:id="179" w:name="M1Aa2"/>
    <w:bookmarkEnd w:id="179"/>
    <w:p w14:paraId="119E55A7" w14:textId="39DEEC65" w:rsidR="00D02364" w:rsidRPr="004C5438" w:rsidRDefault="00D02364" w:rsidP="007A7E86">
      <w:pPr>
        <w:pStyle w:val="Header"/>
        <w:jc w:val="both"/>
        <w:rPr>
          <w:rFonts w:asciiTheme="minorHAnsi" w:hAnsiTheme="minorHAnsi" w:cstheme="minorHAnsi"/>
          <w:iCs/>
          <w:szCs w:val="22"/>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 xml:space="preserve"> HYPERLINK  \l "M1Aa2Return"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1.A.a2:</w:t>
      </w:r>
      <w:r w:rsidRPr="004C5438">
        <w:rPr>
          <w:rFonts w:asciiTheme="minorHAnsi" w:hAnsiTheme="minorHAnsi" w:cstheme="minorHAnsi"/>
          <w:iCs/>
          <w:color w:val="D06F1A"/>
          <w:szCs w:val="22"/>
        </w:rPr>
        <w:fldChar w:fldCharType="end"/>
      </w:r>
      <w:r w:rsidRPr="004C5438">
        <w:rPr>
          <w:rFonts w:asciiTheme="minorHAnsi" w:hAnsiTheme="minorHAnsi" w:cstheme="minorHAnsi"/>
          <w:b/>
          <w:iCs/>
          <w:szCs w:val="22"/>
        </w:rPr>
        <w:t xml:space="preserve"> </w:t>
      </w:r>
      <w:r w:rsidRPr="004C5438">
        <w:rPr>
          <w:rFonts w:asciiTheme="minorHAnsi" w:hAnsiTheme="minorHAnsi" w:cstheme="minorHAnsi"/>
          <w:iCs/>
          <w:szCs w:val="22"/>
        </w:rPr>
        <w:t xml:space="preserve">Evidence for this element should be provided by a note from the county emergency manager or an affidavit from the </w:t>
      </w:r>
      <w:r w:rsidR="00DB5527" w:rsidRPr="004C5438">
        <w:rPr>
          <w:rFonts w:asciiTheme="minorHAnsi" w:hAnsiTheme="minorHAnsi" w:cstheme="minorHAnsi"/>
          <w:iCs/>
          <w:szCs w:val="22"/>
        </w:rPr>
        <w:t xml:space="preserve">health officer </w:t>
      </w:r>
      <w:r w:rsidR="001B4885" w:rsidRPr="004C5438">
        <w:rPr>
          <w:rFonts w:asciiTheme="minorHAnsi" w:hAnsiTheme="minorHAnsi" w:cstheme="minorHAnsi"/>
          <w:iCs/>
          <w:szCs w:val="22"/>
        </w:rPr>
        <w:t xml:space="preserve">or </w:t>
      </w:r>
      <w:r w:rsidR="00DB5527" w:rsidRPr="004C5438">
        <w:rPr>
          <w:rFonts w:asciiTheme="minorHAnsi" w:hAnsiTheme="minorHAnsi" w:cstheme="minorHAnsi"/>
          <w:iCs/>
          <w:szCs w:val="22"/>
        </w:rPr>
        <w:t>agency administrator</w:t>
      </w:r>
      <w:r w:rsidRPr="004C5438">
        <w:rPr>
          <w:rFonts w:asciiTheme="minorHAnsi" w:hAnsiTheme="minorHAnsi" w:cstheme="minorHAnsi"/>
          <w:iCs/>
          <w:szCs w:val="22"/>
        </w:rPr>
        <w:t>. This affidavit should also describe how the plan incorporates NIMS components, principles, and policies to include planning, training, response, exercises, equipment, evaluation, and corrective actions.</w:t>
      </w:r>
    </w:p>
    <w:p w14:paraId="0248A424" w14:textId="77777777" w:rsidR="00D02364" w:rsidRPr="004C5438" w:rsidRDefault="00D02364" w:rsidP="007A7E86">
      <w:pPr>
        <w:pStyle w:val="Header"/>
        <w:jc w:val="both"/>
        <w:rPr>
          <w:rFonts w:asciiTheme="minorHAnsi" w:hAnsiTheme="minorHAnsi" w:cstheme="minorHAnsi"/>
          <w:iCs/>
          <w:szCs w:val="22"/>
        </w:rPr>
      </w:pPr>
    </w:p>
    <w:bookmarkStart w:id="180" w:name="M1Bb3"/>
    <w:bookmarkEnd w:id="180"/>
    <w:p w14:paraId="37CD9C98" w14:textId="77777777" w:rsidR="00D02364" w:rsidRPr="004C5438" w:rsidRDefault="00D02364" w:rsidP="007A7E86">
      <w:pPr>
        <w:pStyle w:val="Header"/>
        <w:jc w:val="both"/>
        <w:rPr>
          <w:rFonts w:asciiTheme="minorHAnsi" w:hAnsiTheme="minorHAnsi" w:cstheme="minorHAnsi"/>
          <w:iCs/>
          <w:szCs w:val="22"/>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 xml:space="preserve"> HYPERLINK  \l "M1Bb3Return"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1.B.b3:</w:t>
      </w:r>
      <w:r w:rsidRPr="004C5438">
        <w:rPr>
          <w:rFonts w:asciiTheme="minorHAnsi" w:hAnsiTheme="minorHAnsi" w:cstheme="minorHAnsi"/>
          <w:iCs/>
          <w:color w:val="D06F1A"/>
          <w:szCs w:val="22"/>
        </w:rPr>
        <w:fldChar w:fldCharType="end"/>
      </w:r>
      <w:r w:rsidRPr="004C5438">
        <w:rPr>
          <w:rFonts w:asciiTheme="minorHAnsi" w:hAnsiTheme="minorHAnsi" w:cstheme="minorHAnsi"/>
          <w:b/>
          <w:iCs/>
          <w:szCs w:val="22"/>
        </w:rPr>
        <w:t xml:space="preserve"> </w:t>
      </w:r>
      <w:r w:rsidRPr="004C5438">
        <w:rPr>
          <w:rFonts w:asciiTheme="minorHAnsi" w:hAnsiTheme="minorHAnsi" w:cstheme="minorHAnsi"/>
          <w:iCs/>
          <w:szCs w:val="22"/>
        </w:rPr>
        <w:t>Evidence for this element must include at least one of the following:</w:t>
      </w:r>
    </w:p>
    <w:p w14:paraId="65FD50CE" w14:textId="760900A9" w:rsidR="00D02364" w:rsidRPr="004C5438" w:rsidRDefault="00D02364" w:rsidP="007A7E86">
      <w:pPr>
        <w:pStyle w:val="Header"/>
        <w:numPr>
          <w:ilvl w:val="0"/>
          <w:numId w:val="3"/>
        </w:numPr>
        <w:tabs>
          <w:tab w:val="clear" w:pos="1413"/>
          <w:tab w:val="clear" w:pos="4680"/>
          <w:tab w:val="clear" w:pos="9360"/>
          <w:tab w:val="num" w:pos="720"/>
          <w:tab w:val="center" w:pos="4320"/>
          <w:tab w:val="right" w:pos="8640"/>
        </w:tabs>
        <w:ind w:left="720"/>
        <w:jc w:val="both"/>
        <w:rPr>
          <w:rFonts w:asciiTheme="minorHAnsi" w:hAnsiTheme="minorHAnsi" w:cstheme="minorHAnsi"/>
          <w:iCs/>
          <w:szCs w:val="22"/>
        </w:rPr>
      </w:pPr>
      <w:r w:rsidRPr="004C5438">
        <w:rPr>
          <w:rFonts w:asciiTheme="minorHAnsi" w:hAnsiTheme="minorHAnsi" w:cstheme="minorHAnsi"/>
          <w:b/>
          <w:iCs/>
          <w:szCs w:val="22"/>
        </w:rPr>
        <w:t>Notes/</w:t>
      </w:r>
      <w:r w:rsidR="00DB5527" w:rsidRPr="004C5438">
        <w:rPr>
          <w:rFonts w:asciiTheme="minorHAnsi" w:hAnsiTheme="minorHAnsi" w:cstheme="minorHAnsi"/>
          <w:b/>
          <w:iCs/>
          <w:szCs w:val="22"/>
        </w:rPr>
        <w:t>minutes</w:t>
      </w:r>
      <w:r w:rsidRPr="004C5438">
        <w:rPr>
          <w:rFonts w:asciiTheme="minorHAnsi" w:hAnsiTheme="minorHAnsi" w:cstheme="minorHAnsi"/>
          <w:iCs/>
          <w:szCs w:val="22"/>
        </w:rPr>
        <w:t xml:space="preserve">: Meeting notes or minutes that include a motion/approval to accept the plan. </w:t>
      </w:r>
    </w:p>
    <w:p w14:paraId="4211DAA8" w14:textId="526B594A" w:rsidR="00D02364" w:rsidRPr="004C5438" w:rsidRDefault="00D02364" w:rsidP="007A7E86">
      <w:pPr>
        <w:pStyle w:val="Header"/>
        <w:numPr>
          <w:ilvl w:val="0"/>
          <w:numId w:val="3"/>
        </w:numPr>
        <w:tabs>
          <w:tab w:val="clear" w:pos="1413"/>
          <w:tab w:val="clear" w:pos="4680"/>
          <w:tab w:val="clear" w:pos="9360"/>
          <w:tab w:val="num" w:pos="720"/>
          <w:tab w:val="center" w:pos="4320"/>
          <w:tab w:val="right" w:pos="8640"/>
        </w:tabs>
        <w:ind w:left="720"/>
        <w:jc w:val="both"/>
        <w:rPr>
          <w:rFonts w:asciiTheme="minorHAnsi" w:hAnsiTheme="minorHAnsi" w:cstheme="minorHAnsi"/>
          <w:iCs/>
          <w:szCs w:val="22"/>
        </w:rPr>
      </w:pPr>
      <w:r w:rsidRPr="004C5438">
        <w:rPr>
          <w:rFonts w:asciiTheme="minorHAnsi" w:hAnsiTheme="minorHAnsi" w:cstheme="minorHAnsi"/>
          <w:b/>
          <w:iCs/>
          <w:szCs w:val="22"/>
        </w:rPr>
        <w:t>List/</w:t>
      </w:r>
      <w:r w:rsidR="00DB5527" w:rsidRPr="004C5438">
        <w:rPr>
          <w:rFonts w:asciiTheme="minorHAnsi" w:hAnsiTheme="minorHAnsi" w:cstheme="minorHAnsi"/>
          <w:b/>
          <w:iCs/>
          <w:szCs w:val="22"/>
        </w:rPr>
        <w:t>acknowledgments</w:t>
      </w:r>
      <w:r w:rsidRPr="004C5438">
        <w:rPr>
          <w:rFonts w:asciiTheme="minorHAnsi" w:hAnsiTheme="minorHAnsi" w:cstheme="minorHAnsi"/>
          <w:b/>
          <w:iCs/>
          <w:szCs w:val="22"/>
        </w:rPr>
        <w:t>:</w:t>
      </w:r>
      <w:r w:rsidRPr="004C5438">
        <w:rPr>
          <w:rFonts w:asciiTheme="minorHAnsi" w:hAnsiTheme="minorHAnsi" w:cstheme="minorHAnsi"/>
          <w:iCs/>
          <w:szCs w:val="22"/>
        </w:rPr>
        <w:t xml:space="preserve"> List of agency representatives participating in the plan’s development and to whom the plan applies, along with acknowledgments by the agencies participating in the planning process.</w:t>
      </w:r>
    </w:p>
    <w:p w14:paraId="41FE477B" w14:textId="77777777" w:rsidR="00D02364" w:rsidRPr="004C5438" w:rsidRDefault="00D02364" w:rsidP="007A7E86">
      <w:pPr>
        <w:pStyle w:val="Header"/>
        <w:jc w:val="both"/>
        <w:rPr>
          <w:rFonts w:asciiTheme="minorHAnsi" w:hAnsiTheme="minorHAnsi" w:cstheme="minorHAnsi"/>
          <w:b/>
          <w:iCs/>
          <w:szCs w:val="22"/>
        </w:rPr>
      </w:pPr>
    </w:p>
    <w:bookmarkStart w:id="181" w:name="M1Cc2"/>
    <w:bookmarkEnd w:id="181"/>
    <w:p w14:paraId="53091B77" w14:textId="0B237653" w:rsidR="00D02364" w:rsidRPr="004C5438" w:rsidRDefault="00D02364" w:rsidP="007A7E86">
      <w:pPr>
        <w:pStyle w:val="Header"/>
        <w:jc w:val="both"/>
        <w:rPr>
          <w:rFonts w:asciiTheme="minorHAnsi" w:hAnsiTheme="minorHAnsi" w:cstheme="minorHAnsi"/>
          <w:iCs/>
          <w:szCs w:val="22"/>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HYPERLINK  \l "M1Cc2Return"</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1.C.c2:</w:t>
      </w:r>
      <w:r w:rsidRPr="004C5438">
        <w:rPr>
          <w:rFonts w:asciiTheme="minorHAnsi" w:hAnsiTheme="minorHAnsi" w:cstheme="minorHAnsi"/>
          <w:iCs/>
          <w:color w:val="D06F1A"/>
          <w:szCs w:val="22"/>
        </w:rPr>
        <w:fldChar w:fldCharType="end"/>
      </w:r>
      <w:r w:rsidRPr="004C5438">
        <w:rPr>
          <w:rFonts w:asciiTheme="minorHAnsi" w:hAnsiTheme="minorHAnsi" w:cstheme="minorHAnsi"/>
          <w:iCs/>
          <w:szCs w:val="22"/>
        </w:rPr>
        <w:t xml:space="preserve"> Updating the plan on “a regular basis” means that a specific trigger(s) for this process is defined; for example, as part of enacting an exercise corrective action plan, in response to new guidelines being posted</w:t>
      </w:r>
      <w:r w:rsidR="00076C92" w:rsidRPr="004C5438">
        <w:rPr>
          <w:rFonts w:asciiTheme="minorHAnsi" w:hAnsiTheme="minorHAnsi" w:cstheme="minorHAnsi"/>
          <w:iCs/>
          <w:szCs w:val="22"/>
        </w:rPr>
        <w:t>,</w:t>
      </w:r>
      <w:r w:rsidRPr="004C5438">
        <w:rPr>
          <w:rFonts w:asciiTheme="minorHAnsi" w:hAnsiTheme="minorHAnsi" w:cstheme="minorHAnsi"/>
          <w:iCs/>
          <w:szCs w:val="22"/>
        </w:rPr>
        <w:t xml:space="preserve"> or </w:t>
      </w:r>
      <w:r w:rsidR="008B0F75" w:rsidRPr="004C5438">
        <w:rPr>
          <w:rFonts w:asciiTheme="minorHAnsi" w:hAnsiTheme="minorHAnsi" w:cstheme="minorHAnsi"/>
          <w:iCs/>
          <w:szCs w:val="22"/>
        </w:rPr>
        <w:t xml:space="preserve">on </w:t>
      </w:r>
      <w:r w:rsidRPr="004C5438">
        <w:rPr>
          <w:rFonts w:asciiTheme="minorHAnsi" w:hAnsiTheme="minorHAnsi" w:cstheme="minorHAnsi"/>
          <w:iCs/>
          <w:szCs w:val="22"/>
        </w:rPr>
        <w:t>a regular schedule such as annually.</w:t>
      </w:r>
    </w:p>
    <w:p w14:paraId="1F6F7FA5" w14:textId="77777777" w:rsidR="00D02364" w:rsidRPr="004C5438" w:rsidRDefault="00D02364" w:rsidP="007A7E86">
      <w:pPr>
        <w:pStyle w:val="Header"/>
        <w:jc w:val="both"/>
        <w:rPr>
          <w:rFonts w:asciiTheme="minorHAnsi" w:hAnsiTheme="minorHAnsi" w:cstheme="minorHAnsi"/>
          <w:iCs/>
          <w:szCs w:val="22"/>
        </w:rPr>
      </w:pPr>
    </w:p>
    <w:bookmarkStart w:id="182" w:name="M1Dd1"/>
    <w:bookmarkEnd w:id="182"/>
    <w:p w14:paraId="1380A780" w14:textId="2C574C04" w:rsidR="00D02364" w:rsidRPr="004C5438" w:rsidRDefault="00D02364" w:rsidP="007A7E86">
      <w:pPr>
        <w:pStyle w:val="Header"/>
        <w:jc w:val="both"/>
        <w:rPr>
          <w:rFonts w:asciiTheme="minorHAnsi" w:hAnsiTheme="minorHAnsi" w:cstheme="minorHAnsi"/>
          <w:iCs/>
          <w:szCs w:val="22"/>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 xml:space="preserve"> HYPERLINK  \l "M1Dd1Return"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1.D.d1:</w:t>
      </w:r>
      <w:r w:rsidRPr="004C5438">
        <w:rPr>
          <w:rFonts w:asciiTheme="minorHAnsi" w:hAnsiTheme="minorHAnsi" w:cstheme="minorHAnsi"/>
          <w:iCs/>
          <w:color w:val="D06F1A"/>
          <w:szCs w:val="22"/>
        </w:rPr>
        <w:fldChar w:fldCharType="end"/>
      </w:r>
      <w:r w:rsidRPr="004C5438">
        <w:rPr>
          <w:rFonts w:asciiTheme="minorHAnsi" w:hAnsiTheme="minorHAnsi" w:cstheme="minorHAnsi"/>
          <w:iCs/>
          <w:szCs w:val="22"/>
        </w:rPr>
        <w:t xml:space="preserve"> Evidence for this element should include citations of applicable statutes or administrative rules governing the plan’s creation and use. This item depends on local and state legal practice. </w:t>
      </w:r>
    </w:p>
    <w:p w14:paraId="2C0BFEF6" w14:textId="6340DE1C" w:rsidR="00E35E53" w:rsidRPr="004C5438" w:rsidRDefault="00E35E53" w:rsidP="007A7E86">
      <w:pPr>
        <w:pStyle w:val="Header"/>
        <w:jc w:val="both"/>
        <w:rPr>
          <w:rFonts w:asciiTheme="minorHAnsi" w:hAnsiTheme="minorHAnsi" w:cstheme="minorHAnsi"/>
          <w:iCs/>
          <w:szCs w:val="22"/>
        </w:rPr>
      </w:pPr>
    </w:p>
    <w:bookmarkStart w:id="183" w:name="M1Dd31"/>
    <w:bookmarkEnd w:id="183"/>
    <w:p w14:paraId="7B720F9A" w14:textId="14C73675" w:rsidR="009A0168" w:rsidRPr="004C5438" w:rsidRDefault="00E35E53" w:rsidP="007A7E86">
      <w:pPr>
        <w:jc w:val="both"/>
        <w:rPr>
          <w:rFonts w:asciiTheme="minorHAnsi" w:hAnsiTheme="minorHAnsi" w:cstheme="minorHAnsi"/>
          <w:iCs/>
          <w:szCs w:val="22"/>
          <w:lang w:bidi="ar-SA"/>
        </w:rPr>
      </w:pPr>
      <w:r w:rsidRPr="004C5438">
        <w:rPr>
          <w:rFonts w:asciiTheme="minorHAnsi" w:hAnsiTheme="minorHAnsi" w:cstheme="minorHAnsi"/>
          <w:iCs/>
          <w:szCs w:val="22"/>
        </w:rPr>
        <w:fldChar w:fldCharType="begin"/>
      </w:r>
      <w:r w:rsidRPr="004C5438">
        <w:rPr>
          <w:rFonts w:asciiTheme="minorHAnsi" w:hAnsiTheme="minorHAnsi" w:cstheme="minorHAnsi"/>
          <w:iCs/>
          <w:szCs w:val="22"/>
        </w:rPr>
        <w:instrText xml:space="preserve"> HYPERLINK  \l "M1Dd31Return" </w:instrText>
      </w:r>
      <w:r w:rsidRPr="004C5438">
        <w:rPr>
          <w:rFonts w:asciiTheme="minorHAnsi" w:hAnsiTheme="minorHAnsi" w:cstheme="minorHAnsi"/>
          <w:iCs/>
          <w:szCs w:val="22"/>
        </w:rPr>
        <w:fldChar w:fldCharType="separate"/>
      </w:r>
      <w:r w:rsidRPr="004C5438">
        <w:rPr>
          <w:rStyle w:val="Hyperlink"/>
          <w:rFonts w:asciiTheme="minorHAnsi" w:hAnsiTheme="minorHAnsi" w:cstheme="minorHAnsi"/>
          <w:iCs/>
          <w:szCs w:val="22"/>
        </w:rPr>
        <w:t>Measure 1.</w:t>
      </w:r>
      <w:proofErr w:type="gramStart"/>
      <w:r w:rsidRPr="004C5438">
        <w:rPr>
          <w:rStyle w:val="Hyperlink"/>
          <w:rFonts w:asciiTheme="minorHAnsi" w:hAnsiTheme="minorHAnsi" w:cstheme="minorHAnsi"/>
          <w:iCs/>
          <w:szCs w:val="22"/>
        </w:rPr>
        <w:t>D.d</w:t>
      </w:r>
      <w:proofErr w:type="gramEnd"/>
      <w:r w:rsidRPr="004C5438">
        <w:rPr>
          <w:rStyle w:val="Hyperlink"/>
          <w:rFonts w:asciiTheme="minorHAnsi" w:hAnsiTheme="minorHAnsi" w:cstheme="minorHAnsi"/>
          <w:iCs/>
          <w:szCs w:val="22"/>
        </w:rPr>
        <w:t>3</w:t>
      </w:r>
      <w:r w:rsidRPr="004C5438">
        <w:rPr>
          <w:rFonts w:asciiTheme="minorHAnsi" w:hAnsiTheme="minorHAnsi" w:cstheme="minorHAnsi"/>
          <w:iCs/>
          <w:szCs w:val="22"/>
        </w:rPr>
        <w:fldChar w:fldCharType="end"/>
      </w:r>
      <w:r w:rsidRPr="004C5438">
        <w:rPr>
          <w:rFonts w:asciiTheme="minorHAnsi" w:hAnsiTheme="minorHAnsi" w:cstheme="minorHAnsi"/>
          <w:iCs/>
          <w:szCs w:val="22"/>
        </w:rPr>
        <w:t xml:space="preserve">: </w:t>
      </w:r>
      <w:r w:rsidR="009A0168" w:rsidRPr="004C5438">
        <w:rPr>
          <w:rFonts w:asciiTheme="minorHAnsi" w:hAnsiTheme="minorHAnsi" w:cstheme="minorHAnsi"/>
          <w:iCs/>
          <w:szCs w:val="22"/>
        </w:rPr>
        <w:t xml:space="preserve">Evidence for this element should include a process for notifying partners and key individuals (e.g., staff, legal counsel, and other individuals who may be able to assist the decision-making process) whether any laws, </w:t>
      </w:r>
      <w:r w:rsidR="000E3615" w:rsidRPr="004C5438">
        <w:rPr>
          <w:rFonts w:asciiTheme="minorHAnsi" w:hAnsiTheme="minorHAnsi" w:cstheme="minorHAnsi"/>
          <w:iCs/>
          <w:szCs w:val="22"/>
        </w:rPr>
        <w:t xml:space="preserve">citation, </w:t>
      </w:r>
      <w:r w:rsidR="009A0168" w:rsidRPr="004C5438">
        <w:rPr>
          <w:rFonts w:asciiTheme="minorHAnsi" w:hAnsiTheme="minorHAnsi" w:cstheme="minorHAnsi"/>
          <w:iCs/>
          <w:szCs w:val="22"/>
        </w:rPr>
        <w:t xml:space="preserve">policies, or procedures will be </w:t>
      </w:r>
      <w:r w:rsidR="000E3615" w:rsidRPr="004C5438">
        <w:rPr>
          <w:rFonts w:asciiTheme="minorHAnsi" w:hAnsiTheme="minorHAnsi" w:cstheme="minorHAnsi"/>
          <w:iCs/>
          <w:szCs w:val="22"/>
        </w:rPr>
        <w:t xml:space="preserve">declared, </w:t>
      </w:r>
      <w:r w:rsidR="009A0168" w:rsidRPr="004C5438">
        <w:rPr>
          <w:rFonts w:asciiTheme="minorHAnsi" w:hAnsiTheme="minorHAnsi" w:cstheme="minorHAnsi"/>
          <w:iCs/>
          <w:szCs w:val="22"/>
        </w:rPr>
        <w:t>modified</w:t>
      </w:r>
      <w:r w:rsidR="008B0F75" w:rsidRPr="004C5438">
        <w:rPr>
          <w:rFonts w:asciiTheme="minorHAnsi" w:hAnsiTheme="minorHAnsi" w:cstheme="minorHAnsi"/>
          <w:iCs/>
          <w:szCs w:val="22"/>
        </w:rPr>
        <w:t>,</w:t>
      </w:r>
      <w:r w:rsidR="009A0168" w:rsidRPr="004C5438">
        <w:rPr>
          <w:rFonts w:asciiTheme="minorHAnsi" w:hAnsiTheme="minorHAnsi" w:cstheme="minorHAnsi"/>
          <w:iCs/>
          <w:szCs w:val="22"/>
        </w:rPr>
        <w:t xml:space="preserve"> or waived and if any Mutual Aid Agreement </w:t>
      </w:r>
      <w:r w:rsidR="008B0F75" w:rsidRPr="004C5438">
        <w:rPr>
          <w:rFonts w:asciiTheme="minorHAnsi" w:hAnsiTheme="minorHAnsi" w:cstheme="minorHAnsi"/>
          <w:iCs/>
          <w:szCs w:val="22"/>
        </w:rPr>
        <w:t xml:space="preserve">(MAA) </w:t>
      </w:r>
      <w:r w:rsidR="009A0168" w:rsidRPr="004C5438">
        <w:rPr>
          <w:rFonts w:asciiTheme="minorHAnsi" w:hAnsiTheme="minorHAnsi" w:cstheme="minorHAnsi"/>
          <w:iCs/>
          <w:szCs w:val="22"/>
        </w:rPr>
        <w:t>and/or Memorandum of Understanding</w:t>
      </w:r>
      <w:r w:rsidR="008B0F75" w:rsidRPr="004C5438">
        <w:rPr>
          <w:rFonts w:asciiTheme="minorHAnsi" w:hAnsiTheme="minorHAnsi" w:cstheme="minorHAnsi"/>
          <w:iCs/>
          <w:szCs w:val="22"/>
        </w:rPr>
        <w:t xml:space="preserve"> (MOU)</w:t>
      </w:r>
      <w:r w:rsidR="009A0168" w:rsidRPr="004C5438">
        <w:rPr>
          <w:rFonts w:asciiTheme="minorHAnsi" w:hAnsiTheme="minorHAnsi" w:cstheme="minorHAnsi"/>
          <w:iCs/>
          <w:szCs w:val="22"/>
        </w:rPr>
        <w:t> will be used.</w:t>
      </w:r>
    </w:p>
    <w:p w14:paraId="49A682B6" w14:textId="77777777" w:rsidR="00D02364" w:rsidRPr="004C5438" w:rsidRDefault="00D02364" w:rsidP="007A7E86">
      <w:pPr>
        <w:pStyle w:val="Header"/>
        <w:jc w:val="both"/>
        <w:rPr>
          <w:rFonts w:asciiTheme="minorHAnsi" w:hAnsiTheme="minorHAnsi" w:cstheme="minorHAnsi"/>
          <w:iCs/>
          <w:szCs w:val="22"/>
        </w:rPr>
      </w:pPr>
    </w:p>
    <w:bookmarkStart w:id="184" w:name="M1Dd3"/>
    <w:bookmarkEnd w:id="184"/>
    <w:p w14:paraId="7DB6C65B" w14:textId="61E27490" w:rsidR="003922E3" w:rsidRPr="004C5438" w:rsidRDefault="00D02364" w:rsidP="007A7E86">
      <w:pPr>
        <w:jc w:val="both"/>
        <w:rPr>
          <w:rFonts w:asciiTheme="minorHAnsi" w:hAnsiTheme="minorHAnsi" w:cstheme="minorHAnsi"/>
          <w:iCs/>
          <w:szCs w:val="22"/>
        </w:rPr>
      </w:pPr>
      <w:r w:rsidRPr="004C5438">
        <w:rPr>
          <w:rFonts w:asciiTheme="minorHAnsi" w:hAnsiTheme="minorHAnsi" w:cstheme="minorHAnsi"/>
          <w:iCs/>
          <w:szCs w:val="22"/>
        </w:rPr>
        <w:fldChar w:fldCharType="begin"/>
      </w:r>
      <w:r w:rsidRPr="004C5438">
        <w:rPr>
          <w:rFonts w:asciiTheme="minorHAnsi" w:hAnsiTheme="minorHAnsi" w:cstheme="minorHAnsi"/>
          <w:iCs/>
          <w:szCs w:val="22"/>
        </w:rPr>
        <w:instrText xml:space="preserve"> HYPERLINK  \l "M1Dd3Return" </w:instrText>
      </w:r>
      <w:r w:rsidRPr="004C5438">
        <w:rPr>
          <w:rFonts w:asciiTheme="minorHAnsi" w:hAnsiTheme="minorHAnsi" w:cstheme="minorHAnsi"/>
          <w:iCs/>
          <w:szCs w:val="22"/>
        </w:rPr>
        <w:fldChar w:fldCharType="separate"/>
      </w:r>
      <w:r w:rsidRPr="004C5438">
        <w:rPr>
          <w:rStyle w:val="Hyperlink"/>
          <w:rFonts w:asciiTheme="minorHAnsi" w:hAnsiTheme="minorHAnsi" w:cstheme="minorHAnsi"/>
          <w:iCs/>
          <w:szCs w:val="22"/>
        </w:rPr>
        <w:t>Measure 1.D.d</w:t>
      </w:r>
      <w:r w:rsidR="00E35E53" w:rsidRPr="004C5438">
        <w:rPr>
          <w:rStyle w:val="Hyperlink"/>
          <w:rFonts w:asciiTheme="minorHAnsi" w:hAnsiTheme="minorHAnsi" w:cstheme="minorHAnsi"/>
          <w:iCs/>
          <w:szCs w:val="22"/>
        </w:rPr>
        <w:t>4</w:t>
      </w:r>
      <w:r w:rsidRPr="004C5438">
        <w:rPr>
          <w:rStyle w:val="Hyperlink"/>
          <w:rFonts w:asciiTheme="minorHAnsi" w:hAnsiTheme="minorHAnsi" w:cstheme="minorHAnsi"/>
          <w:iCs/>
          <w:szCs w:val="22"/>
        </w:rPr>
        <w:t>:</w:t>
      </w:r>
      <w:r w:rsidRPr="004C5438">
        <w:rPr>
          <w:rFonts w:asciiTheme="minorHAnsi" w:hAnsiTheme="minorHAnsi" w:cstheme="minorHAnsi"/>
          <w:iCs/>
          <w:szCs w:val="22"/>
        </w:rPr>
        <w:fldChar w:fldCharType="end"/>
      </w:r>
      <w:r w:rsidRPr="004C5438">
        <w:rPr>
          <w:rFonts w:asciiTheme="minorHAnsi" w:hAnsiTheme="minorHAnsi" w:cstheme="minorHAnsi"/>
          <w:iCs/>
          <w:szCs w:val="22"/>
          <w:lang w:eastAsia="x-none"/>
        </w:rPr>
        <w:t xml:space="preserve"> Evidence for this element should describe how the applicant alters their day-to-day operations or processes for the bulleted items during an emergency response event</w:t>
      </w:r>
      <w:r w:rsidR="000168C1" w:rsidRPr="004C5438">
        <w:rPr>
          <w:rFonts w:asciiTheme="minorHAnsi" w:hAnsiTheme="minorHAnsi" w:cstheme="minorHAnsi"/>
          <w:iCs/>
          <w:szCs w:val="22"/>
          <w:lang w:eastAsia="x-none"/>
        </w:rPr>
        <w:t>, including the legal authority for such actions</w:t>
      </w:r>
      <w:r w:rsidRPr="004C5438">
        <w:rPr>
          <w:rFonts w:asciiTheme="minorHAnsi" w:hAnsiTheme="minorHAnsi" w:cstheme="minorHAnsi"/>
          <w:iCs/>
          <w:szCs w:val="22"/>
          <w:lang w:eastAsia="x-none"/>
        </w:rPr>
        <w:t>. For example, an applicant may cite and describe the process for calling an emergency meeting of any governing body needed to approve the acceptance, allotment, or spending of federal funds</w:t>
      </w:r>
      <w:r w:rsidR="003922E3" w:rsidRPr="004C5438">
        <w:rPr>
          <w:rFonts w:asciiTheme="minorHAnsi" w:hAnsiTheme="minorHAnsi" w:cstheme="minorHAnsi"/>
          <w:iCs/>
          <w:szCs w:val="22"/>
          <w:lang w:eastAsia="x-none"/>
        </w:rPr>
        <w:t>, as well as hiring or reassigning staff or temporary personnel and contractors</w:t>
      </w:r>
      <w:r w:rsidRPr="004C5438">
        <w:rPr>
          <w:rFonts w:asciiTheme="minorHAnsi" w:hAnsiTheme="minorHAnsi" w:cstheme="minorHAnsi"/>
          <w:iCs/>
          <w:szCs w:val="22"/>
          <w:lang w:eastAsia="x-none"/>
        </w:rPr>
        <w:t xml:space="preserve">. </w:t>
      </w:r>
      <w:r w:rsidR="00E35E53" w:rsidRPr="004C5438">
        <w:rPr>
          <w:rFonts w:asciiTheme="minorHAnsi" w:hAnsiTheme="minorHAnsi" w:cstheme="minorHAnsi"/>
          <w:iCs/>
          <w:szCs w:val="22"/>
          <w:lang w:eastAsia="x-none"/>
        </w:rPr>
        <w:t>A</w:t>
      </w:r>
      <w:r w:rsidRPr="004C5438">
        <w:rPr>
          <w:rFonts w:asciiTheme="minorHAnsi" w:hAnsiTheme="minorHAnsi" w:cstheme="minorHAnsi"/>
          <w:iCs/>
          <w:szCs w:val="22"/>
          <w:lang w:eastAsia="x-none"/>
        </w:rPr>
        <w:t>pplicant</w:t>
      </w:r>
      <w:r w:rsidR="00E35E53" w:rsidRPr="004C5438">
        <w:rPr>
          <w:rFonts w:asciiTheme="minorHAnsi" w:hAnsiTheme="minorHAnsi" w:cstheme="minorHAnsi"/>
          <w:iCs/>
          <w:szCs w:val="22"/>
          <w:lang w:eastAsia="x-none"/>
        </w:rPr>
        <w:t>s</w:t>
      </w:r>
      <w:r w:rsidRPr="004C5438">
        <w:rPr>
          <w:rFonts w:asciiTheme="minorHAnsi" w:hAnsiTheme="minorHAnsi" w:cstheme="minorHAnsi"/>
          <w:iCs/>
          <w:szCs w:val="22"/>
          <w:lang w:eastAsia="x-none"/>
        </w:rPr>
        <w:t xml:space="preserve"> may also discuss waivers for executing contracts in </w:t>
      </w:r>
      <w:proofErr w:type="gramStart"/>
      <w:r w:rsidR="003F4D81" w:rsidRPr="004C5438">
        <w:rPr>
          <w:rFonts w:asciiTheme="minorHAnsi" w:hAnsiTheme="minorHAnsi" w:cstheme="minorHAnsi"/>
          <w:iCs/>
          <w:szCs w:val="22"/>
          <w:lang w:eastAsia="x-none"/>
        </w:rPr>
        <w:t xml:space="preserve">a </w:t>
      </w:r>
      <w:r w:rsidRPr="004C5438">
        <w:rPr>
          <w:rFonts w:asciiTheme="minorHAnsi" w:hAnsiTheme="minorHAnsi" w:cstheme="minorHAnsi"/>
          <w:iCs/>
          <w:szCs w:val="22"/>
          <w:lang w:eastAsia="x-none"/>
        </w:rPr>
        <w:t>timely manner or additional personnel</w:t>
      </w:r>
      <w:proofErr w:type="gramEnd"/>
      <w:r w:rsidRPr="004C5438">
        <w:rPr>
          <w:rFonts w:asciiTheme="minorHAnsi" w:hAnsiTheme="minorHAnsi" w:cstheme="minorHAnsi"/>
          <w:iCs/>
          <w:szCs w:val="22"/>
          <w:lang w:eastAsia="x-none"/>
        </w:rPr>
        <w:t xml:space="preserve"> who may approve purchase requests in the event the regular purchasing manager is unavailable. </w:t>
      </w:r>
      <w:r w:rsidR="003922E3" w:rsidRPr="004C5438">
        <w:rPr>
          <w:rFonts w:asciiTheme="minorHAnsi" w:hAnsiTheme="minorHAnsi" w:cstheme="minorHAnsi"/>
          <w:iCs/>
          <w:szCs w:val="22"/>
          <w:lang w:eastAsia="x-none"/>
        </w:rPr>
        <w:t>Applicant</w:t>
      </w:r>
      <w:r w:rsidR="00E35E53" w:rsidRPr="004C5438">
        <w:rPr>
          <w:rFonts w:asciiTheme="minorHAnsi" w:hAnsiTheme="minorHAnsi" w:cstheme="minorHAnsi"/>
          <w:iCs/>
          <w:szCs w:val="22"/>
          <w:lang w:eastAsia="x-none"/>
        </w:rPr>
        <w:t>s</w:t>
      </w:r>
      <w:r w:rsidR="003922E3" w:rsidRPr="004C5438">
        <w:rPr>
          <w:rFonts w:asciiTheme="minorHAnsi" w:hAnsiTheme="minorHAnsi" w:cstheme="minorHAnsi"/>
          <w:iCs/>
          <w:szCs w:val="22"/>
          <w:lang w:eastAsia="x-none"/>
        </w:rPr>
        <w:t xml:space="preserve"> may also cite </w:t>
      </w:r>
      <w:r w:rsidR="003922E3" w:rsidRPr="004C5438">
        <w:rPr>
          <w:rFonts w:asciiTheme="minorHAnsi" w:hAnsiTheme="minorHAnsi" w:cstheme="minorHAnsi"/>
          <w:iCs/>
          <w:szCs w:val="22"/>
        </w:rPr>
        <w:t>information on purchasing cards, contracts, sole sources waivers, three bids, legal reviews, approved signatories (including facility usages), and mutual aid agreements for contracting/procuring.</w:t>
      </w:r>
    </w:p>
    <w:p w14:paraId="070F0934" w14:textId="66E0C90F" w:rsidR="00E35E53" w:rsidRPr="004C5438" w:rsidRDefault="00E35E53" w:rsidP="007A7E86">
      <w:pPr>
        <w:jc w:val="both"/>
        <w:rPr>
          <w:rFonts w:asciiTheme="minorHAnsi" w:hAnsiTheme="minorHAnsi" w:cstheme="minorHAnsi"/>
          <w:iCs/>
          <w:szCs w:val="22"/>
        </w:rPr>
      </w:pPr>
    </w:p>
    <w:p w14:paraId="0AC860B5" w14:textId="69509A7C" w:rsidR="00D02364" w:rsidRPr="004C5438" w:rsidRDefault="00000000" w:rsidP="007A7E86">
      <w:pPr>
        <w:pStyle w:val="Header"/>
        <w:jc w:val="both"/>
        <w:rPr>
          <w:rFonts w:asciiTheme="minorHAnsi" w:hAnsiTheme="minorHAnsi" w:cstheme="minorHAnsi"/>
          <w:iCs/>
          <w:szCs w:val="22"/>
          <w:lang w:eastAsia="x-none"/>
        </w:rPr>
      </w:pPr>
      <w:hyperlink w:anchor="M1Ff1Return" w:history="1">
        <w:r w:rsidR="00D02364" w:rsidRPr="004C5438">
          <w:rPr>
            <w:rStyle w:val="Hyperlink"/>
            <w:rFonts w:asciiTheme="minorHAnsi" w:hAnsiTheme="minorHAnsi" w:cstheme="minorHAnsi"/>
            <w:iCs/>
            <w:szCs w:val="22"/>
            <w:lang w:eastAsia="x-none"/>
          </w:rPr>
          <w:t>Measure 1.F</w:t>
        </w:r>
        <w:bookmarkStart w:id="185" w:name="M1Ff1"/>
        <w:bookmarkEnd w:id="185"/>
        <w:r w:rsidR="00D02364" w:rsidRPr="004C5438">
          <w:rPr>
            <w:rStyle w:val="Hyperlink"/>
            <w:rFonts w:asciiTheme="minorHAnsi" w:hAnsiTheme="minorHAnsi" w:cstheme="minorHAnsi"/>
            <w:iCs/>
            <w:szCs w:val="22"/>
            <w:lang w:eastAsia="x-none"/>
          </w:rPr>
          <w:t>.f1:</w:t>
        </w:r>
      </w:hyperlink>
      <w:r w:rsidR="00D02364" w:rsidRPr="004C5438">
        <w:rPr>
          <w:rFonts w:asciiTheme="minorHAnsi" w:hAnsiTheme="minorHAnsi" w:cstheme="minorHAnsi"/>
          <w:iCs/>
          <w:color w:val="D06F1A"/>
          <w:szCs w:val="22"/>
          <w:lang w:eastAsia="x-none"/>
        </w:rPr>
        <w:t xml:space="preserve"> </w:t>
      </w:r>
      <w:r w:rsidR="00D02364" w:rsidRPr="004C5438">
        <w:rPr>
          <w:rFonts w:asciiTheme="minorHAnsi" w:hAnsiTheme="minorHAnsi" w:cstheme="minorHAnsi"/>
          <w:iCs/>
          <w:szCs w:val="22"/>
          <w:lang w:eastAsia="x-none"/>
        </w:rPr>
        <w:t xml:space="preserve">Consistent with CDC public health preparedness capability </w:t>
      </w:r>
      <w:r w:rsidR="002D4421" w:rsidRPr="004C5438">
        <w:rPr>
          <w:rFonts w:asciiTheme="minorHAnsi" w:hAnsiTheme="minorHAnsi" w:cstheme="minorHAnsi"/>
          <w:iCs/>
          <w:szCs w:val="22"/>
          <w:lang w:eastAsia="x-none"/>
        </w:rPr>
        <w:t>#</w:t>
      </w:r>
      <w:r w:rsidR="00D02364" w:rsidRPr="004C5438">
        <w:rPr>
          <w:rFonts w:asciiTheme="minorHAnsi" w:hAnsiTheme="minorHAnsi" w:cstheme="minorHAnsi"/>
          <w:iCs/>
          <w:szCs w:val="22"/>
          <w:lang w:eastAsia="x-none"/>
        </w:rPr>
        <w:t>3, the flow diagram or narrative should describe how the agency will act upon information that indicates there may be an incident with public health implications that requires an agency-level response.</w:t>
      </w:r>
    </w:p>
    <w:p w14:paraId="4432BB3F" w14:textId="77777777" w:rsidR="00D02364" w:rsidRPr="004C5438" w:rsidRDefault="00D02364" w:rsidP="007A7E86">
      <w:pPr>
        <w:pStyle w:val="Header"/>
        <w:jc w:val="both"/>
        <w:rPr>
          <w:rFonts w:asciiTheme="minorHAnsi" w:hAnsiTheme="minorHAnsi" w:cstheme="minorHAnsi"/>
          <w:iCs/>
          <w:szCs w:val="22"/>
          <w:lang w:eastAsia="x-none"/>
        </w:rPr>
      </w:pPr>
    </w:p>
    <w:p w14:paraId="69464244" w14:textId="46A67886" w:rsidR="00D02364" w:rsidRPr="004C5438" w:rsidRDefault="00000000" w:rsidP="007A7E86">
      <w:pPr>
        <w:pStyle w:val="CommentText"/>
        <w:jc w:val="both"/>
        <w:rPr>
          <w:rFonts w:asciiTheme="minorHAnsi" w:hAnsiTheme="minorHAnsi" w:cstheme="minorHAnsi"/>
          <w:iCs/>
          <w:sz w:val="22"/>
          <w:szCs w:val="22"/>
          <w:lang w:eastAsia="x-none"/>
        </w:rPr>
      </w:pPr>
      <w:hyperlink w:anchor="M1Ff2Return" w:history="1">
        <w:r w:rsidR="00D02364" w:rsidRPr="004C5438">
          <w:rPr>
            <w:rStyle w:val="Hyperlink"/>
            <w:rFonts w:asciiTheme="minorHAnsi" w:hAnsiTheme="minorHAnsi" w:cstheme="minorHAnsi"/>
            <w:iCs/>
            <w:sz w:val="22"/>
            <w:szCs w:val="22"/>
            <w:lang w:eastAsia="x-none"/>
          </w:rPr>
          <w:t>Meas</w:t>
        </w:r>
        <w:bookmarkStart w:id="186" w:name="M1Ff2"/>
        <w:bookmarkEnd w:id="186"/>
        <w:r w:rsidR="00D02364" w:rsidRPr="004C5438">
          <w:rPr>
            <w:rStyle w:val="Hyperlink"/>
            <w:rFonts w:asciiTheme="minorHAnsi" w:hAnsiTheme="minorHAnsi" w:cstheme="minorHAnsi"/>
            <w:iCs/>
            <w:sz w:val="22"/>
            <w:szCs w:val="22"/>
            <w:lang w:eastAsia="x-none"/>
          </w:rPr>
          <w:t>ure 1.F.f2:</w:t>
        </w:r>
      </w:hyperlink>
      <w:r w:rsidR="00D02364" w:rsidRPr="004C5438">
        <w:rPr>
          <w:rFonts w:asciiTheme="minorHAnsi" w:hAnsiTheme="minorHAnsi" w:cstheme="minorHAnsi"/>
          <w:iCs/>
          <w:sz w:val="22"/>
          <w:szCs w:val="22"/>
          <w:lang w:eastAsia="x-none"/>
        </w:rPr>
        <w:t xml:space="preserve"> The</w:t>
      </w:r>
      <w:r w:rsidR="00FF11E1" w:rsidRPr="004C5438">
        <w:rPr>
          <w:rFonts w:asciiTheme="minorHAnsi" w:hAnsiTheme="minorHAnsi" w:cstheme="minorHAnsi"/>
          <w:iCs/>
          <w:sz w:val="22"/>
          <w:szCs w:val="22"/>
          <w:lang w:eastAsia="x-none"/>
        </w:rPr>
        <w:t xml:space="preserve"> Standard Operating Procedures</w:t>
      </w:r>
      <w:r w:rsidR="00D02364" w:rsidRPr="004C5438">
        <w:rPr>
          <w:rFonts w:asciiTheme="minorHAnsi" w:hAnsiTheme="minorHAnsi" w:cstheme="minorHAnsi"/>
          <w:iCs/>
          <w:sz w:val="22"/>
          <w:szCs w:val="22"/>
          <w:lang w:eastAsia="x-none"/>
        </w:rPr>
        <w:t xml:space="preserve"> </w:t>
      </w:r>
      <w:r w:rsidR="00FF11E1" w:rsidRPr="004C5438">
        <w:rPr>
          <w:rFonts w:asciiTheme="minorHAnsi" w:hAnsiTheme="minorHAnsi" w:cstheme="minorHAnsi"/>
          <w:iCs/>
          <w:sz w:val="22"/>
          <w:szCs w:val="22"/>
          <w:lang w:eastAsia="x-none"/>
        </w:rPr>
        <w:t>(</w:t>
      </w:r>
      <w:r w:rsidR="00D02364" w:rsidRPr="004C5438">
        <w:rPr>
          <w:rFonts w:asciiTheme="minorHAnsi" w:hAnsiTheme="minorHAnsi" w:cstheme="minorHAnsi"/>
          <w:iCs/>
          <w:sz w:val="22"/>
          <w:szCs w:val="22"/>
          <w:lang w:eastAsia="x-none"/>
        </w:rPr>
        <w:t>SOPs</w:t>
      </w:r>
      <w:r w:rsidR="00FF11E1" w:rsidRPr="004C5438">
        <w:rPr>
          <w:rFonts w:asciiTheme="minorHAnsi" w:hAnsiTheme="minorHAnsi" w:cstheme="minorHAnsi"/>
          <w:iCs/>
          <w:sz w:val="22"/>
          <w:szCs w:val="22"/>
          <w:lang w:eastAsia="x-none"/>
        </w:rPr>
        <w:t>)</w:t>
      </w:r>
      <w:r w:rsidR="00D02364" w:rsidRPr="004C5438">
        <w:rPr>
          <w:rFonts w:asciiTheme="minorHAnsi" w:hAnsiTheme="minorHAnsi" w:cstheme="minorHAnsi"/>
          <w:iCs/>
          <w:sz w:val="22"/>
          <w:szCs w:val="22"/>
          <w:lang w:eastAsia="x-none"/>
        </w:rPr>
        <w:t xml:space="preserve"> for this element may include decision matrices, flow charts, or decision trees that describe all-hazards response. The evidence for this element should describe the SOPs for after the emergency operations plan has been activated</w:t>
      </w:r>
      <w:r w:rsidR="002D4421" w:rsidRPr="004C5438">
        <w:rPr>
          <w:rFonts w:asciiTheme="minorHAnsi" w:hAnsiTheme="minorHAnsi" w:cstheme="minorHAnsi"/>
          <w:iCs/>
          <w:sz w:val="22"/>
          <w:szCs w:val="22"/>
          <w:lang w:eastAsia="x-none"/>
        </w:rPr>
        <w:t>.</w:t>
      </w:r>
      <w:r w:rsidR="00D02364" w:rsidRPr="004C5438">
        <w:rPr>
          <w:rFonts w:asciiTheme="minorHAnsi" w:hAnsiTheme="minorHAnsi" w:cstheme="minorHAnsi"/>
          <w:iCs/>
          <w:sz w:val="22"/>
          <w:szCs w:val="22"/>
          <w:lang w:eastAsia="x-none"/>
        </w:rPr>
        <w:t xml:space="preserve"> </w:t>
      </w:r>
    </w:p>
    <w:bookmarkStart w:id="187" w:name="M1Gg2"/>
    <w:bookmarkEnd w:id="187"/>
    <w:p w14:paraId="05EF635A" w14:textId="381FBED3" w:rsidR="00D02364" w:rsidRPr="004C5438" w:rsidRDefault="00D02364" w:rsidP="007A7E86">
      <w:pPr>
        <w:pStyle w:val="Header"/>
        <w:jc w:val="both"/>
        <w:rPr>
          <w:rFonts w:asciiTheme="minorHAnsi" w:hAnsiTheme="minorHAnsi" w:cstheme="minorHAnsi"/>
          <w:iCs/>
          <w:szCs w:val="22"/>
        </w:rPr>
      </w:pPr>
      <w:r w:rsidRPr="004C5438">
        <w:rPr>
          <w:rFonts w:asciiTheme="minorHAnsi" w:hAnsiTheme="minorHAnsi" w:cstheme="minorHAnsi"/>
          <w:iCs/>
          <w:color w:val="D06F1A"/>
          <w:szCs w:val="22"/>
        </w:rPr>
        <w:lastRenderedPageBreak/>
        <w:fldChar w:fldCharType="begin"/>
      </w:r>
      <w:r w:rsidRPr="004C5438">
        <w:rPr>
          <w:rFonts w:asciiTheme="minorHAnsi" w:hAnsiTheme="minorHAnsi" w:cstheme="minorHAnsi"/>
          <w:iCs/>
          <w:color w:val="D06F1A"/>
          <w:szCs w:val="22"/>
        </w:rPr>
        <w:instrText xml:space="preserve"> HYPERLINK  \l "M1Gg2Return"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1.G.g2</w:t>
      </w:r>
      <w:r w:rsidRPr="004C5438">
        <w:rPr>
          <w:rStyle w:val="Hyperlink"/>
          <w:rFonts w:asciiTheme="minorHAnsi" w:hAnsiTheme="minorHAnsi" w:cstheme="minorHAnsi"/>
          <w:iCs/>
          <w:szCs w:val="22"/>
          <w:u w:val="none"/>
        </w:rPr>
        <w:t>:</w:t>
      </w:r>
      <w:r w:rsidRPr="004C5438">
        <w:rPr>
          <w:rFonts w:asciiTheme="minorHAnsi" w:hAnsiTheme="minorHAnsi" w:cstheme="minorHAnsi"/>
          <w:iCs/>
          <w:color w:val="D06F1A"/>
          <w:szCs w:val="22"/>
        </w:rPr>
        <w:fldChar w:fldCharType="end"/>
      </w:r>
      <w:r w:rsidRPr="004C5438">
        <w:rPr>
          <w:rFonts w:asciiTheme="minorHAnsi" w:hAnsiTheme="minorHAnsi" w:cstheme="minorHAnsi"/>
          <w:iCs/>
          <w:szCs w:val="22"/>
        </w:rPr>
        <w:t xml:space="preserve"> If applicable, evidence for this element must also describe the collaboration between the </w:t>
      </w:r>
      <w:r w:rsidRPr="004C5438">
        <w:rPr>
          <w:rFonts w:asciiTheme="minorHAnsi" w:hAnsiTheme="minorHAnsi" w:cstheme="minorHAnsi"/>
          <w:iCs/>
          <w:szCs w:val="22"/>
          <w:lang w:eastAsia="x-none"/>
        </w:rPr>
        <w:t>agency and any</w:t>
      </w:r>
      <w:r w:rsidRPr="004C5438">
        <w:rPr>
          <w:rFonts w:asciiTheme="minorHAnsi" w:hAnsiTheme="minorHAnsi" w:cstheme="minorHAnsi"/>
          <w:iCs/>
          <w:szCs w:val="22"/>
        </w:rPr>
        <w:t xml:space="preserve"> tribal</w:t>
      </w:r>
      <w:r w:rsidRPr="004C5438">
        <w:rPr>
          <w:rFonts w:asciiTheme="minorHAnsi" w:hAnsiTheme="minorHAnsi" w:cstheme="minorHAnsi"/>
          <w:iCs/>
          <w:szCs w:val="22"/>
          <w:lang w:eastAsia="x-none"/>
        </w:rPr>
        <w:t xml:space="preserve"> or</w:t>
      </w:r>
      <w:r w:rsidRPr="004C5438">
        <w:rPr>
          <w:rFonts w:asciiTheme="minorHAnsi" w:hAnsiTheme="minorHAnsi" w:cstheme="minorHAnsi"/>
          <w:iCs/>
          <w:szCs w:val="22"/>
        </w:rPr>
        <w:t xml:space="preserve"> military installations</w:t>
      </w:r>
      <w:r w:rsidRPr="004C5438">
        <w:rPr>
          <w:rFonts w:asciiTheme="minorHAnsi" w:hAnsiTheme="minorHAnsi" w:cstheme="minorHAnsi"/>
          <w:iCs/>
          <w:szCs w:val="22"/>
          <w:lang w:eastAsia="x-none"/>
        </w:rPr>
        <w:t xml:space="preserve"> </w:t>
      </w:r>
      <w:r w:rsidRPr="004C5438">
        <w:rPr>
          <w:rFonts w:asciiTheme="minorHAnsi" w:hAnsiTheme="minorHAnsi" w:cstheme="minorHAnsi"/>
          <w:iCs/>
          <w:szCs w:val="22"/>
        </w:rPr>
        <w:t xml:space="preserve">or international entities located within or adjacent to </w:t>
      </w:r>
      <w:r w:rsidR="008B0F75" w:rsidRPr="004C5438">
        <w:rPr>
          <w:rFonts w:asciiTheme="minorHAnsi" w:hAnsiTheme="minorHAnsi" w:cstheme="minorHAnsi"/>
          <w:iCs/>
          <w:szCs w:val="22"/>
        </w:rPr>
        <w:t xml:space="preserve">the </w:t>
      </w:r>
      <w:r w:rsidRPr="004C5438">
        <w:rPr>
          <w:rFonts w:asciiTheme="minorHAnsi" w:hAnsiTheme="minorHAnsi" w:cstheme="minorHAnsi"/>
          <w:iCs/>
          <w:szCs w:val="22"/>
        </w:rPr>
        <w:t>jurisdiction.</w:t>
      </w:r>
      <w:r w:rsidR="00CE2C55" w:rsidRPr="004C5438">
        <w:rPr>
          <w:rFonts w:asciiTheme="minorHAnsi" w:hAnsiTheme="minorHAnsi" w:cstheme="minorHAnsi"/>
          <w:iCs/>
          <w:szCs w:val="22"/>
        </w:rPr>
        <w:t xml:space="preserve"> </w:t>
      </w:r>
    </w:p>
    <w:p w14:paraId="4BC32D9D" w14:textId="77777777" w:rsidR="00D02364" w:rsidRPr="004C5438" w:rsidRDefault="00D02364" w:rsidP="007A7E86">
      <w:pPr>
        <w:pStyle w:val="Header"/>
        <w:jc w:val="both"/>
        <w:rPr>
          <w:rFonts w:asciiTheme="minorHAnsi" w:hAnsiTheme="minorHAnsi" w:cstheme="minorHAnsi"/>
          <w:iCs/>
          <w:szCs w:val="22"/>
        </w:rPr>
      </w:pPr>
    </w:p>
    <w:bookmarkStart w:id="188" w:name="M1Gg4"/>
    <w:p w14:paraId="19B9C989" w14:textId="77777777" w:rsidR="00D02364" w:rsidRPr="004C5438" w:rsidRDefault="00D02364" w:rsidP="007A7E86">
      <w:pPr>
        <w:pStyle w:val="CommentText"/>
        <w:jc w:val="both"/>
        <w:rPr>
          <w:rFonts w:asciiTheme="minorHAnsi" w:hAnsiTheme="minorHAnsi" w:cstheme="minorHAnsi"/>
          <w:iCs/>
          <w:sz w:val="22"/>
          <w:szCs w:val="22"/>
          <w:lang w:eastAsia="x-none"/>
        </w:rPr>
      </w:pPr>
      <w:r w:rsidRPr="004C5438">
        <w:rPr>
          <w:rFonts w:asciiTheme="minorHAnsi" w:hAnsiTheme="minorHAnsi" w:cstheme="minorHAnsi"/>
          <w:iCs/>
          <w:color w:val="D06F1A"/>
          <w:sz w:val="22"/>
          <w:szCs w:val="22"/>
        </w:rPr>
        <w:fldChar w:fldCharType="begin"/>
      </w:r>
      <w:r w:rsidRPr="004C5438">
        <w:rPr>
          <w:rFonts w:asciiTheme="minorHAnsi" w:hAnsiTheme="minorHAnsi" w:cstheme="minorHAnsi"/>
          <w:iCs/>
          <w:color w:val="D06F1A"/>
          <w:sz w:val="22"/>
          <w:szCs w:val="22"/>
        </w:rPr>
        <w:instrText xml:space="preserve"> HYPERLINK  \l "M1Gg3Return" </w:instrText>
      </w:r>
      <w:r w:rsidRPr="004C5438">
        <w:rPr>
          <w:rFonts w:asciiTheme="minorHAnsi" w:hAnsiTheme="minorHAnsi" w:cstheme="minorHAnsi"/>
          <w:iCs/>
          <w:color w:val="D06F1A"/>
          <w:sz w:val="22"/>
          <w:szCs w:val="22"/>
        </w:rPr>
        <w:fldChar w:fldCharType="separate"/>
      </w:r>
      <w:r w:rsidRPr="004C5438">
        <w:rPr>
          <w:rStyle w:val="Hyperlink"/>
          <w:rFonts w:asciiTheme="minorHAnsi" w:hAnsiTheme="minorHAnsi" w:cstheme="minorHAnsi"/>
          <w:iCs/>
          <w:sz w:val="22"/>
          <w:szCs w:val="22"/>
        </w:rPr>
        <w:t>M</w:t>
      </w:r>
      <w:bookmarkStart w:id="189" w:name="M1Gg3"/>
      <w:bookmarkEnd w:id="189"/>
      <w:r w:rsidRPr="004C5438">
        <w:rPr>
          <w:rStyle w:val="Hyperlink"/>
          <w:rFonts w:asciiTheme="minorHAnsi" w:hAnsiTheme="minorHAnsi" w:cstheme="minorHAnsi"/>
          <w:iCs/>
          <w:sz w:val="22"/>
          <w:szCs w:val="22"/>
        </w:rPr>
        <w:t>easure 1.G.g</w:t>
      </w:r>
      <w:r w:rsidRPr="004C5438">
        <w:rPr>
          <w:rStyle w:val="Hyperlink"/>
          <w:rFonts w:asciiTheme="minorHAnsi" w:hAnsiTheme="minorHAnsi" w:cstheme="minorHAnsi"/>
          <w:iCs/>
          <w:sz w:val="22"/>
          <w:szCs w:val="22"/>
          <w:lang w:eastAsia="x-none"/>
        </w:rPr>
        <w:t>3</w:t>
      </w:r>
      <w:r w:rsidRPr="004C5438">
        <w:rPr>
          <w:rStyle w:val="Hyperlink"/>
          <w:rFonts w:asciiTheme="minorHAnsi" w:hAnsiTheme="minorHAnsi" w:cstheme="minorHAnsi"/>
          <w:iCs/>
          <w:sz w:val="22"/>
          <w:szCs w:val="22"/>
          <w:u w:val="none"/>
        </w:rPr>
        <w:t>:</w:t>
      </w:r>
      <w:bookmarkEnd w:id="188"/>
      <w:r w:rsidRPr="004C5438">
        <w:rPr>
          <w:rFonts w:asciiTheme="minorHAnsi" w:hAnsiTheme="minorHAnsi" w:cstheme="minorHAnsi"/>
          <w:iCs/>
          <w:color w:val="D06F1A"/>
          <w:sz w:val="22"/>
          <w:szCs w:val="22"/>
        </w:rPr>
        <w:fldChar w:fldCharType="end"/>
      </w:r>
      <w:r w:rsidRPr="004C5438">
        <w:rPr>
          <w:rFonts w:asciiTheme="minorHAnsi" w:hAnsiTheme="minorHAnsi" w:cstheme="minorHAnsi"/>
          <w:iCs/>
          <w:color w:val="D06F1A"/>
          <w:sz w:val="22"/>
          <w:szCs w:val="22"/>
          <w:lang w:eastAsia="x-none"/>
        </w:rPr>
        <w:t xml:space="preserve"> </w:t>
      </w:r>
      <w:r w:rsidRPr="004C5438">
        <w:rPr>
          <w:rFonts w:asciiTheme="minorHAnsi" w:hAnsiTheme="minorHAnsi" w:cstheme="minorHAnsi"/>
          <w:iCs/>
          <w:sz w:val="22"/>
          <w:szCs w:val="22"/>
          <w:lang w:eastAsia="x-none"/>
        </w:rPr>
        <w:t xml:space="preserve">Evidence of process could include training on </w:t>
      </w:r>
      <w:hyperlink r:id="rId20" w:history="1">
        <w:r w:rsidRPr="004C5438">
          <w:rPr>
            <w:rStyle w:val="Hyperlink"/>
            <w:rFonts w:asciiTheme="minorHAnsi" w:hAnsiTheme="minorHAnsi" w:cstheme="minorHAnsi"/>
            <w:iCs/>
            <w:sz w:val="22"/>
            <w:szCs w:val="22"/>
            <w:lang w:eastAsia="x-none"/>
          </w:rPr>
          <w:t>National Response Framework (NRF) resource typing methodology</w:t>
        </w:r>
      </w:hyperlink>
      <w:r w:rsidRPr="004C5438">
        <w:rPr>
          <w:rFonts w:asciiTheme="minorHAnsi" w:hAnsiTheme="minorHAnsi" w:cstheme="minorHAnsi"/>
          <w:iCs/>
          <w:sz w:val="22"/>
          <w:szCs w:val="22"/>
          <w:lang w:eastAsia="x-none"/>
        </w:rPr>
        <w:t xml:space="preserve"> and a system for utilizing this resource typing process throughout departmental operations.  </w:t>
      </w:r>
    </w:p>
    <w:p w14:paraId="07755D06" w14:textId="77777777" w:rsidR="00D02364" w:rsidRPr="004C5438" w:rsidRDefault="00D02364" w:rsidP="007A7E86">
      <w:pPr>
        <w:pStyle w:val="Header"/>
        <w:jc w:val="both"/>
        <w:rPr>
          <w:rFonts w:asciiTheme="minorHAnsi" w:hAnsiTheme="minorHAnsi" w:cstheme="minorHAnsi"/>
          <w:iCs/>
          <w:szCs w:val="22"/>
        </w:rPr>
      </w:pPr>
    </w:p>
    <w:bookmarkStart w:id="190" w:name="M1Gg5"/>
    <w:p w14:paraId="54F2575A" w14:textId="1AE76E66" w:rsidR="00D02364" w:rsidRPr="004C5438" w:rsidRDefault="00D02364" w:rsidP="007A7E86">
      <w:pPr>
        <w:pStyle w:val="Header"/>
        <w:jc w:val="both"/>
        <w:rPr>
          <w:rFonts w:asciiTheme="minorHAnsi" w:hAnsiTheme="minorHAnsi" w:cstheme="minorHAnsi"/>
          <w:iCs/>
          <w:szCs w:val="22"/>
        </w:rPr>
      </w:pPr>
      <w:r w:rsidRPr="004C5438">
        <w:rPr>
          <w:rFonts w:asciiTheme="minorHAnsi" w:hAnsiTheme="minorHAnsi" w:cstheme="minorHAnsi"/>
          <w:iCs/>
          <w:szCs w:val="22"/>
          <w:lang w:eastAsia="x-none"/>
        </w:rPr>
        <w:fldChar w:fldCharType="begin"/>
      </w:r>
      <w:r w:rsidRPr="004C5438">
        <w:rPr>
          <w:rFonts w:asciiTheme="minorHAnsi" w:hAnsiTheme="minorHAnsi" w:cstheme="minorHAnsi"/>
          <w:iCs/>
          <w:szCs w:val="22"/>
          <w:lang w:eastAsia="x-none"/>
        </w:rPr>
        <w:instrText xml:space="preserve"> HYPERLINK  \l "M1Gg5Return" </w:instrText>
      </w:r>
      <w:r w:rsidRPr="004C5438">
        <w:rPr>
          <w:rFonts w:asciiTheme="minorHAnsi" w:hAnsiTheme="minorHAnsi" w:cstheme="minorHAnsi"/>
          <w:iCs/>
          <w:szCs w:val="22"/>
          <w:lang w:eastAsia="x-none"/>
        </w:rPr>
        <w:fldChar w:fldCharType="separate"/>
      </w:r>
      <w:r w:rsidRPr="004C5438">
        <w:rPr>
          <w:rStyle w:val="Hyperlink"/>
          <w:rFonts w:asciiTheme="minorHAnsi" w:hAnsiTheme="minorHAnsi" w:cstheme="minorHAnsi"/>
          <w:iCs/>
          <w:szCs w:val="22"/>
          <w:lang w:eastAsia="x-none"/>
        </w:rPr>
        <w:t>Measure 1.G.g</w:t>
      </w:r>
      <w:bookmarkEnd w:id="190"/>
      <w:r w:rsidRPr="004C5438">
        <w:rPr>
          <w:rStyle w:val="Hyperlink"/>
          <w:rFonts w:asciiTheme="minorHAnsi" w:hAnsiTheme="minorHAnsi" w:cstheme="minorHAnsi"/>
          <w:iCs/>
          <w:szCs w:val="22"/>
          <w:lang w:eastAsia="x-none"/>
        </w:rPr>
        <w:t>4</w:t>
      </w:r>
      <w:r w:rsidRPr="004C5438">
        <w:rPr>
          <w:rStyle w:val="Hyperlink"/>
          <w:rFonts w:asciiTheme="minorHAnsi" w:hAnsiTheme="minorHAnsi" w:cstheme="minorHAnsi"/>
          <w:iCs/>
          <w:szCs w:val="22"/>
          <w:u w:val="none"/>
          <w:lang w:eastAsia="x-none"/>
        </w:rPr>
        <w:t>:</w:t>
      </w:r>
      <w:r w:rsidRPr="004C5438">
        <w:rPr>
          <w:rFonts w:asciiTheme="minorHAnsi" w:hAnsiTheme="minorHAnsi" w:cstheme="minorHAnsi"/>
          <w:iCs/>
          <w:szCs w:val="22"/>
          <w:lang w:eastAsia="x-none"/>
        </w:rPr>
        <w:fldChar w:fldCharType="end"/>
      </w:r>
      <w:r w:rsidRPr="004C5438">
        <w:rPr>
          <w:rFonts w:asciiTheme="minorHAnsi" w:hAnsiTheme="minorHAnsi" w:cstheme="minorHAnsi"/>
          <w:iCs/>
          <w:szCs w:val="22"/>
        </w:rPr>
        <w:t xml:space="preserve"> The process should describe the agency’s role in activating operations and include details on how the agency coordinates and integrates with any larger jurisdictional EOC when applicable. This could include a description of a physical or virtual EOC. NACCHO recommends including evidence of the use of the </w:t>
      </w:r>
      <w:hyperlink w:anchor="ICS" w:history="1">
        <w:r w:rsidRPr="004C5438">
          <w:rPr>
            <w:rStyle w:val="Hyperlink"/>
            <w:rFonts w:asciiTheme="minorHAnsi" w:hAnsiTheme="minorHAnsi" w:cstheme="minorHAnsi"/>
            <w:iCs/>
            <w:szCs w:val="22"/>
          </w:rPr>
          <w:t>Incident Command System</w:t>
        </w:r>
      </w:hyperlink>
      <w:r w:rsidRPr="004C5438">
        <w:rPr>
          <w:rFonts w:asciiTheme="minorHAnsi" w:hAnsiTheme="minorHAnsi" w:cstheme="minorHAnsi"/>
          <w:iCs/>
          <w:szCs w:val="22"/>
        </w:rPr>
        <w:t xml:space="preserve"> (ICS), as called for by </w:t>
      </w:r>
      <w:hyperlink w:anchor="NIMS" w:history="1">
        <w:r w:rsidRPr="004C5438">
          <w:rPr>
            <w:rStyle w:val="Hyperlink"/>
            <w:rFonts w:asciiTheme="minorHAnsi" w:hAnsiTheme="minorHAnsi" w:cstheme="minorHAnsi"/>
            <w:iCs/>
            <w:szCs w:val="22"/>
          </w:rPr>
          <w:t>NIMS</w:t>
        </w:r>
      </w:hyperlink>
      <w:r w:rsidRPr="004C5438">
        <w:rPr>
          <w:rFonts w:asciiTheme="minorHAnsi" w:hAnsiTheme="minorHAnsi" w:cstheme="minorHAnsi"/>
          <w:iCs/>
          <w:szCs w:val="22"/>
        </w:rPr>
        <w:t>, to perform core functions such as coordination, communications, resource dispatch, information collection, analysis, and dissemination.</w:t>
      </w:r>
    </w:p>
    <w:p w14:paraId="700E02B1" w14:textId="77777777" w:rsidR="00D02364" w:rsidRPr="004C5438" w:rsidRDefault="00D02364" w:rsidP="007A7E86">
      <w:pPr>
        <w:pStyle w:val="Header"/>
        <w:jc w:val="both"/>
        <w:rPr>
          <w:rFonts w:asciiTheme="minorHAnsi" w:hAnsiTheme="minorHAnsi" w:cstheme="minorHAnsi"/>
          <w:iCs/>
          <w:szCs w:val="22"/>
        </w:rPr>
      </w:pPr>
    </w:p>
    <w:bookmarkStart w:id="191" w:name="M1Gg7"/>
    <w:p w14:paraId="648A28D3" w14:textId="050A3FC2" w:rsidR="00D02364" w:rsidRPr="004C5438" w:rsidRDefault="00D02364" w:rsidP="007A7E86">
      <w:pPr>
        <w:pStyle w:val="Header"/>
        <w:jc w:val="both"/>
        <w:rPr>
          <w:rFonts w:asciiTheme="minorHAnsi" w:hAnsiTheme="minorHAnsi" w:cstheme="minorHAnsi"/>
          <w:iCs/>
          <w:color w:val="D06F1A"/>
          <w:szCs w:val="22"/>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 xml:space="preserve"> HYPERLINK  \l "M1Gg7Return"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1.G.</w:t>
      </w:r>
      <w:bookmarkEnd w:id="191"/>
      <w:r w:rsidR="0004685F" w:rsidRPr="004C5438">
        <w:rPr>
          <w:rStyle w:val="Hyperlink"/>
          <w:rFonts w:asciiTheme="minorHAnsi" w:hAnsiTheme="minorHAnsi" w:cstheme="minorHAnsi"/>
          <w:iCs/>
          <w:szCs w:val="22"/>
        </w:rPr>
        <w:t>g6</w:t>
      </w:r>
      <w:r w:rsidRPr="004C5438">
        <w:rPr>
          <w:rStyle w:val="Hyperlink"/>
          <w:rFonts w:asciiTheme="minorHAnsi" w:hAnsiTheme="minorHAnsi" w:cstheme="minorHAnsi"/>
          <w:iCs/>
          <w:szCs w:val="22"/>
          <w:u w:val="none"/>
        </w:rPr>
        <w:t>:</w:t>
      </w:r>
      <w:r w:rsidRPr="004C5438">
        <w:rPr>
          <w:rFonts w:asciiTheme="minorHAnsi" w:hAnsiTheme="minorHAnsi" w:cstheme="minorHAnsi"/>
          <w:iCs/>
          <w:color w:val="D06F1A"/>
          <w:szCs w:val="22"/>
        </w:rPr>
        <w:fldChar w:fldCharType="end"/>
      </w:r>
      <w:r w:rsidRPr="004C5438">
        <w:rPr>
          <w:rFonts w:asciiTheme="minorHAnsi" w:hAnsiTheme="minorHAnsi" w:cstheme="minorHAnsi"/>
          <w:iCs/>
          <w:color w:val="D06F1A"/>
          <w:szCs w:val="22"/>
        </w:rPr>
        <w:t xml:space="preserve"> </w:t>
      </w:r>
      <w:r w:rsidRPr="004C5438">
        <w:rPr>
          <w:rFonts w:asciiTheme="minorHAnsi" w:hAnsiTheme="minorHAnsi" w:cstheme="minorHAnsi"/>
          <w:iCs/>
          <w:szCs w:val="22"/>
        </w:rPr>
        <w:t>Evidence for this element must address all five items listed. The concept of operations should be general and not hazard</w:t>
      </w:r>
      <w:r w:rsidRPr="004C5438">
        <w:rPr>
          <w:rFonts w:asciiTheme="minorHAnsi" w:hAnsiTheme="minorHAnsi" w:cstheme="minorHAnsi"/>
          <w:iCs/>
          <w:szCs w:val="22"/>
          <w:lang w:eastAsia="x-none"/>
        </w:rPr>
        <w:t>-</w:t>
      </w:r>
      <w:r w:rsidRPr="004C5438">
        <w:rPr>
          <w:rFonts w:asciiTheme="minorHAnsi" w:hAnsiTheme="minorHAnsi" w:cstheme="minorHAnsi"/>
          <w:iCs/>
          <w:szCs w:val="22"/>
        </w:rPr>
        <w:t>specific.</w:t>
      </w:r>
    </w:p>
    <w:p w14:paraId="234D0F7B" w14:textId="77777777" w:rsidR="00D02364" w:rsidRPr="004C5438" w:rsidRDefault="00D02364" w:rsidP="007A7E86">
      <w:pPr>
        <w:pStyle w:val="Header"/>
        <w:jc w:val="both"/>
        <w:rPr>
          <w:rFonts w:asciiTheme="minorHAnsi" w:hAnsiTheme="minorHAnsi" w:cstheme="minorHAnsi"/>
          <w:iCs/>
          <w:szCs w:val="22"/>
        </w:rPr>
      </w:pPr>
    </w:p>
    <w:bookmarkStart w:id="192" w:name="M1Hh4"/>
    <w:p w14:paraId="5E579994" w14:textId="50046216" w:rsidR="00D02364" w:rsidRPr="004C5438" w:rsidRDefault="00D02364" w:rsidP="007A7E86">
      <w:pPr>
        <w:autoSpaceDE w:val="0"/>
        <w:autoSpaceDN w:val="0"/>
        <w:adjustRightInd w:val="0"/>
        <w:jc w:val="both"/>
        <w:rPr>
          <w:rFonts w:asciiTheme="minorHAnsi" w:hAnsiTheme="minorHAnsi" w:cstheme="minorHAnsi"/>
          <w:iCs/>
          <w:szCs w:val="22"/>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 xml:space="preserve"> HYPERLINK  \l "M1Hh4Return"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1.H.h4</w:t>
      </w:r>
      <w:bookmarkEnd w:id="192"/>
      <w:r w:rsidRPr="004C5438">
        <w:rPr>
          <w:rStyle w:val="Hyperlink"/>
          <w:rFonts w:asciiTheme="minorHAnsi" w:hAnsiTheme="minorHAnsi" w:cstheme="minorHAnsi"/>
          <w:iCs/>
          <w:szCs w:val="22"/>
          <w:u w:val="none"/>
        </w:rPr>
        <w:t>:</w:t>
      </w:r>
      <w:r w:rsidRPr="004C5438">
        <w:rPr>
          <w:rFonts w:asciiTheme="minorHAnsi" w:hAnsiTheme="minorHAnsi" w:cstheme="minorHAnsi"/>
          <w:iCs/>
          <w:color w:val="D06F1A"/>
          <w:szCs w:val="22"/>
        </w:rPr>
        <w:fldChar w:fldCharType="end"/>
      </w:r>
      <w:r w:rsidRPr="004C5438">
        <w:rPr>
          <w:rFonts w:asciiTheme="minorHAnsi" w:hAnsiTheme="minorHAnsi" w:cstheme="minorHAnsi"/>
          <w:iCs/>
          <w:color w:val="D06F1A"/>
          <w:szCs w:val="22"/>
        </w:rPr>
        <w:t xml:space="preserve"> </w:t>
      </w:r>
      <w:r w:rsidRPr="004C5438">
        <w:rPr>
          <w:rFonts w:asciiTheme="minorHAnsi" w:hAnsiTheme="minorHAnsi" w:cstheme="minorHAnsi"/>
          <w:iCs/>
          <w:szCs w:val="22"/>
        </w:rPr>
        <w:t xml:space="preserve">Evidence for this element must describe </w:t>
      </w:r>
      <w:r w:rsidR="00AA13C7" w:rsidRPr="004C5438">
        <w:rPr>
          <w:rFonts w:asciiTheme="minorHAnsi" w:hAnsiTheme="minorHAnsi" w:cstheme="minorHAnsi"/>
          <w:iCs/>
          <w:szCs w:val="22"/>
        </w:rPr>
        <w:t>how</w:t>
      </w:r>
      <w:r w:rsidRPr="004C5438">
        <w:rPr>
          <w:rFonts w:asciiTheme="minorHAnsi" w:hAnsiTheme="minorHAnsi" w:cstheme="minorHAnsi"/>
          <w:iCs/>
          <w:szCs w:val="22"/>
        </w:rPr>
        <w:t xml:space="preserve"> employees fill functional staff roles during a response, how roles are assigned, where staff will report</w:t>
      </w:r>
      <w:r w:rsidR="00FA57A0" w:rsidRPr="004C5438">
        <w:rPr>
          <w:rFonts w:asciiTheme="minorHAnsi" w:hAnsiTheme="minorHAnsi" w:cstheme="minorHAnsi"/>
          <w:iCs/>
          <w:szCs w:val="22"/>
        </w:rPr>
        <w:t>,</w:t>
      </w:r>
      <w:r w:rsidR="00310206" w:rsidRPr="004C5438">
        <w:rPr>
          <w:rFonts w:asciiTheme="minorHAnsi" w:hAnsiTheme="minorHAnsi" w:cstheme="minorHAnsi"/>
          <w:iCs/>
          <w:szCs w:val="22"/>
        </w:rPr>
        <w:t xml:space="preserve"> how this is determined</w:t>
      </w:r>
      <w:r w:rsidRPr="004C5438">
        <w:rPr>
          <w:rFonts w:asciiTheme="minorHAnsi" w:hAnsiTheme="minorHAnsi" w:cstheme="minorHAnsi"/>
          <w:iCs/>
          <w:szCs w:val="22"/>
        </w:rPr>
        <w:t>, and how any just-in-time</w:t>
      </w:r>
      <w:r w:rsidR="008B0F75" w:rsidRPr="004C5438">
        <w:rPr>
          <w:rFonts w:asciiTheme="minorHAnsi" w:hAnsiTheme="minorHAnsi" w:cstheme="minorHAnsi"/>
          <w:iCs/>
          <w:szCs w:val="22"/>
        </w:rPr>
        <w:t xml:space="preserve"> (JI</w:t>
      </w:r>
      <w:r w:rsidR="00D755A4" w:rsidRPr="004C5438">
        <w:rPr>
          <w:rFonts w:asciiTheme="minorHAnsi" w:hAnsiTheme="minorHAnsi" w:cstheme="minorHAnsi"/>
          <w:iCs/>
          <w:szCs w:val="22"/>
        </w:rPr>
        <w:t>T</w:t>
      </w:r>
      <w:r w:rsidR="008B0F75" w:rsidRPr="004C5438">
        <w:rPr>
          <w:rFonts w:asciiTheme="minorHAnsi" w:hAnsiTheme="minorHAnsi" w:cstheme="minorHAnsi"/>
          <w:iCs/>
          <w:szCs w:val="22"/>
        </w:rPr>
        <w:t>T)</w:t>
      </w:r>
      <w:r w:rsidRPr="004C5438">
        <w:rPr>
          <w:rFonts w:asciiTheme="minorHAnsi" w:hAnsiTheme="minorHAnsi" w:cstheme="minorHAnsi"/>
          <w:iCs/>
          <w:szCs w:val="22"/>
        </w:rPr>
        <w:t xml:space="preserve"> will be provided.</w:t>
      </w:r>
    </w:p>
    <w:p w14:paraId="61ABAFEF" w14:textId="77777777" w:rsidR="00D02364" w:rsidRPr="004C5438" w:rsidRDefault="00D02364" w:rsidP="007A7E86">
      <w:pPr>
        <w:autoSpaceDE w:val="0"/>
        <w:autoSpaceDN w:val="0"/>
        <w:adjustRightInd w:val="0"/>
        <w:jc w:val="both"/>
        <w:rPr>
          <w:rFonts w:asciiTheme="minorHAnsi" w:hAnsiTheme="minorHAnsi" w:cstheme="minorHAnsi"/>
          <w:iCs/>
          <w:szCs w:val="22"/>
        </w:rPr>
      </w:pPr>
    </w:p>
    <w:bookmarkStart w:id="193" w:name="M1Hh6"/>
    <w:bookmarkStart w:id="194" w:name="M1Ii1"/>
    <w:bookmarkEnd w:id="193"/>
    <w:bookmarkEnd w:id="194"/>
    <w:p w14:paraId="7B8A36F0" w14:textId="77777777" w:rsidR="00D02364" w:rsidRPr="004C5438" w:rsidRDefault="00D02364" w:rsidP="007A7E86">
      <w:pPr>
        <w:autoSpaceDE w:val="0"/>
        <w:autoSpaceDN w:val="0"/>
        <w:adjustRightInd w:val="0"/>
        <w:jc w:val="both"/>
        <w:rPr>
          <w:rFonts w:asciiTheme="minorHAnsi" w:hAnsiTheme="minorHAnsi" w:cstheme="minorHAnsi"/>
          <w:iCs/>
          <w:color w:val="D06F1A"/>
          <w:szCs w:val="22"/>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 xml:space="preserve"> HYPERLINK  \l "M1Ii1Return"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1.J.j1</w:t>
      </w:r>
      <w:r w:rsidRPr="004C5438">
        <w:rPr>
          <w:rStyle w:val="Hyperlink"/>
          <w:rFonts w:asciiTheme="minorHAnsi" w:hAnsiTheme="minorHAnsi" w:cstheme="minorHAnsi"/>
          <w:iCs/>
          <w:szCs w:val="22"/>
          <w:u w:val="none"/>
        </w:rPr>
        <w:t>:</w:t>
      </w:r>
      <w:r w:rsidRPr="004C5438">
        <w:rPr>
          <w:rFonts w:asciiTheme="minorHAnsi" w:hAnsiTheme="minorHAnsi" w:cstheme="minorHAnsi"/>
          <w:iCs/>
          <w:color w:val="D06F1A"/>
          <w:szCs w:val="22"/>
        </w:rPr>
        <w:fldChar w:fldCharType="end"/>
      </w:r>
      <w:r w:rsidRPr="004C5438">
        <w:rPr>
          <w:rFonts w:asciiTheme="minorHAnsi" w:hAnsiTheme="minorHAnsi" w:cstheme="minorHAnsi"/>
          <w:iCs/>
          <w:color w:val="D06F1A"/>
          <w:szCs w:val="22"/>
        </w:rPr>
        <w:t xml:space="preserve"> </w:t>
      </w:r>
      <w:r w:rsidRPr="004C5438">
        <w:rPr>
          <w:rFonts w:asciiTheme="minorHAnsi" w:hAnsiTheme="minorHAnsi" w:cstheme="minorHAnsi"/>
          <w:iCs/>
          <w:szCs w:val="22"/>
        </w:rPr>
        <w:t>Engagement may take place through activities such as town hall meetings, strategy sessions, or assistance to community partners to develop their own emergency operations plans/response operations.</w:t>
      </w:r>
    </w:p>
    <w:p w14:paraId="006A9372" w14:textId="77777777" w:rsidR="00D02364" w:rsidRPr="004C5438" w:rsidRDefault="00D02364" w:rsidP="007A7E86">
      <w:pPr>
        <w:autoSpaceDE w:val="0"/>
        <w:autoSpaceDN w:val="0"/>
        <w:adjustRightInd w:val="0"/>
        <w:jc w:val="both"/>
        <w:rPr>
          <w:rFonts w:asciiTheme="minorHAnsi" w:hAnsiTheme="minorHAnsi" w:cstheme="minorHAnsi"/>
          <w:iCs/>
          <w:color w:val="D06F1A"/>
          <w:szCs w:val="22"/>
        </w:rPr>
      </w:pPr>
    </w:p>
    <w:bookmarkStart w:id="195" w:name="M1Ii2"/>
    <w:bookmarkEnd w:id="195"/>
    <w:p w14:paraId="13A73271" w14:textId="7A0C800B" w:rsidR="00D02364" w:rsidRPr="004C5438" w:rsidRDefault="00D02364" w:rsidP="007A7E86">
      <w:pPr>
        <w:autoSpaceDE w:val="0"/>
        <w:autoSpaceDN w:val="0"/>
        <w:adjustRightInd w:val="0"/>
        <w:jc w:val="both"/>
        <w:rPr>
          <w:rFonts w:asciiTheme="minorHAnsi" w:hAnsiTheme="minorHAnsi" w:cstheme="minorHAnsi"/>
          <w:iCs/>
          <w:color w:val="D06F1A"/>
          <w:szCs w:val="22"/>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 xml:space="preserve"> HYPERLINK  \l "M1Ii2Return"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1.J.j2</w:t>
      </w:r>
      <w:r w:rsidRPr="004C5438">
        <w:rPr>
          <w:rStyle w:val="Hyperlink"/>
          <w:rFonts w:asciiTheme="minorHAnsi" w:hAnsiTheme="minorHAnsi" w:cstheme="minorHAnsi"/>
          <w:iCs/>
          <w:szCs w:val="22"/>
          <w:u w:val="none"/>
        </w:rPr>
        <w:t>:</w:t>
      </w:r>
      <w:r w:rsidRPr="004C5438">
        <w:rPr>
          <w:rFonts w:asciiTheme="minorHAnsi" w:hAnsiTheme="minorHAnsi" w:cstheme="minorHAnsi"/>
          <w:iCs/>
          <w:color w:val="D06F1A"/>
          <w:szCs w:val="22"/>
        </w:rPr>
        <w:fldChar w:fldCharType="end"/>
      </w:r>
      <w:r w:rsidRPr="004C5438">
        <w:rPr>
          <w:rFonts w:asciiTheme="minorHAnsi" w:hAnsiTheme="minorHAnsi" w:cstheme="minorHAnsi"/>
          <w:iCs/>
          <w:color w:val="D06F1A"/>
          <w:szCs w:val="22"/>
        </w:rPr>
        <w:t xml:space="preserve"> </w:t>
      </w:r>
      <w:r w:rsidRPr="004C5438">
        <w:rPr>
          <w:rFonts w:asciiTheme="minorHAnsi" w:hAnsiTheme="minorHAnsi" w:cstheme="minorHAnsi"/>
          <w:iCs/>
          <w:szCs w:val="22"/>
        </w:rPr>
        <w:t xml:space="preserve">Consistent with CDC public health preparedness capability </w:t>
      </w:r>
      <w:r w:rsidR="002D4421" w:rsidRPr="004C5438">
        <w:rPr>
          <w:rFonts w:asciiTheme="minorHAnsi" w:hAnsiTheme="minorHAnsi" w:cstheme="minorHAnsi"/>
          <w:iCs/>
          <w:szCs w:val="22"/>
        </w:rPr>
        <w:t>#</w:t>
      </w:r>
      <w:r w:rsidRPr="004C5438">
        <w:rPr>
          <w:rFonts w:asciiTheme="minorHAnsi" w:hAnsiTheme="minorHAnsi" w:cstheme="minorHAnsi"/>
          <w:iCs/>
          <w:szCs w:val="22"/>
        </w:rPr>
        <w:t>1, sectors with which agencies work to build partnerships may include the following:</w:t>
      </w:r>
      <w:r w:rsidRPr="004C5438">
        <w:rPr>
          <w:rStyle w:val="Strong"/>
          <w:rFonts w:asciiTheme="minorHAnsi" w:hAnsiTheme="minorHAnsi" w:cstheme="minorHAnsi"/>
          <w:bCs/>
          <w:iCs/>
          <w:szCs w:val="22"/>
        </w:rPr>
        <w:t xml:space="preserve"> </w:t>
      </w:r>
      <w:r w:rsidRPr="004C5438">
        <w:rPr>
          <w:rStyle w:val="Strong"/>
          <w:rFonts w:asciiTheme="minorHAnsi" w:hAnsiTheme="minorHAnsi" w:cstheme="minorHAnsi"/>
          <w:b w:val="0"/>
          <w:bCs/>
          <w:iCs/>
          <w:szCs w:val="22"/>
        </w:rPr>
        <w:t xml:space="preserve">healthcare (including healthcare coalitions); </w:t>
      </w:r>
      <w:r w:rsidRPr="004C5438">
        <w:rPr>
          <w:rStyle w:val="A3"/>
          <w:rFonts w:asciiTheme="minorHAnsi" w:hAnsiTheme="minorHAnsi" w:cstheme="minorHAnsi"/>
          <w:iCs/>
          <w:sz w:val="22"/>
          <w:szCs w:val="22"/>
        </w:rPr>
        <w:t>business; community leadership; cultural and faith-based groups and organizations;</w:t>
      </w:r>
      <w:r w:rsidR="00FF11E1" w:rsidRPr="004C5438">
        <w:rPr>
          <w:rFonts w:asciiTheme="minorHAnsi" w:hAnsiTheme="minorHAnsi" w:cstheme="minorHAnsi"/>
          <w:iCs/>
          <w:szCs w:val="22"/>
        </w:rPr>
        <w:t xml:space="preserve"> </w:t>
      </w:r>
      <w:r w:rsidR="00FF11E1" w:rsidRPr="004C5438">
        <w:rPr>
          <w:rStyle w:val="A3"/>
          <w:rFonts w:asciiTheme="minorHAnsi" w:hAnsiTheme="minorHAnsi" w:cstheme="minorHAnsi"/>
          <w:iCs/>
          <w:sz w:val="22"/>
          <w:szCs w:val="22"/>
        </w:rPr>
        <w:t>Community Emergency Response Teams</w:t>
      </w:r>
      <w:r w:rsidRPr="004C5438">
        <w:rPr>
          <w:rStyle w:val="A3"/>
          <w:rFonts w:asciiTheme="minorHAnsi" w:hAnsiTheme="minorHAnsi" w:cstheme="minorHAnsi"/>
          <w:iCs/>
          <w:sz w:val="22"/>
          <w:szCs w:val="22"/>
        </w:rPr>
        <w:t xml:space="preserve"> </w:t>
      </w:r>
      <w:r w:rsidR="00FF11E1" w:rsidRPr="004C5438">
        <w:rPr>
          <w:rStyle w:val="A3"/>
          <w:rFonts w:asciiTheme="minorHAnsi" w:hAnsiTheme="minorHAnsi" w:cstheme="minorHAnsi"/>
          <w:iCs/>
          <w:sz w:val="22"/>
          <w:szCs w:val="22"/>
        </w:rPr>
        <w:t>(</w:t>
      </w:r>
      <w:r w:rsidRPr="004C5438">
        <w:rPr>
          <w:rStyle w:val="A3"/>
          <w:rFonts w:asciiTheme="minorHAnsi" w:hAnsiTheme="minorHAnsi" w:cstheme="minorHAnsi"/>
          <w:iCs/>
          <w:sz w:val="22"/>
          <w:szCs w:val="22"/>
        </w:rPr>
        <w:t>CERTs</w:t>
      </w:r>
      <w:r w:rsidR="00FF11E1" w:rsidRPr="004C5438">
        <w:rPr>
          <w:rStyle w:val="A3"/>
          <w:rFonts w:asciiTheme="minorHAnsi" w:hAnsiTheme="minorHAnsi" w:cstheme="minorHAnsi"/>
          <w:iCs/>
          <w:sz w:val="22"/>
          <w:szCs w:val="22"/>
        </w:rPr>
        <w:t>)</w:t>
      </w:r>
      <w:r w:rsidRPr="004C5438">
        <w:rPr>
          <w:rStyle w:val="A3"/>
          <w:rFonts w:asciiTheme="minorHAnsi" w:hAnsiTheme="minorHAnsi" w:cstheme="minorHAnsi"/>
          <w:iCs/>
          <w:sz w:val="22"/>
          <w:szCs w:val="22"/>
        </w:rPr>
        <w:t xml:space="preserve"> and </w:t>
      </w:r>
      <w:r w:rsidR="00FF11E1" w:rsidRPr="004C5438">
        <w:rPr>
          <w:rStyle w:val="A3"/>
          <w:rFonts w:asciiTheme="minorHAnsi" w:hAnsiTheme="minorHAnsi" w:cstheme="minorHAnsi"/>
          <w:iCs/>
          <w:sz w:val="22"/>
          <w:szCs w:val="22"/>
        </w:rPr>
        <w:t>Medical Reserve Corps (</w:t>
      </w:r>
      <w:r w:rsidRPr="004C5438">
        <w:rPr>
          <w:rStyle w:val="A3"/>
          <w:rFonts w:asciiTheme="minorHAnsi" w:hAnsiTheme="minorHAnsi" w:cstheme="minorHAnsi"/>
          <w:iCs/>
          <w:sz w:val="22"/>
          <w:szCs w:val="22"/>
        </w:rPr>
        <w:t>MRCs</w:t>
      </w:r>
      <w:r w:rsidR="00FF11E1" w:rsidRPr="004C5438">
        <w:rPr>
          <w:rStyle w:val="A3"/>
          <w:rFonts w:asciiTheme="minorHAnsi" w:hAnsiTheme="minorHAnsi" w:cstheme="minorHAnsi"/>
          <w:iCs/>
          <w:sz w:val="22"/>
          <w:szCs w:val="22"/>
        </w:rPr>
        <w:t>)</w:t>
      </w:r>
      <w:r w:rsidRPr="004C5438">
        <w:rPr>
          <w:rStyle w:val="A3"/>
          <w:rFonts w:asciiTheme="minorHAnsi" w:hAnsiTheme="minorHAnsi" w:cstheme="minorHAnsi"/>
          <w:iCs/>
          <w:sz w:val="22"/>
          <w:szCs w:val="22"/>
        </w:rPr>
        <w:t>, Local Emergency Planning Committees (LEPCs), emergency management; social services; housing and sheltering; media; mental/behavioral health; and education and childcare settings.</w:t>
      </w:r>
    </w:p>
    <w:p w14:paraId="1046CB1B" w14:textId="77777777" w:rsidR="00D02364" w:rsidRPr="004C5438" w:rsidRDefault="00D02364" w:rsidP="007A7E86">
      <w:pPr>
        <w:autoSpaceDE w:val="0"/>
        <w:autoSpaceDN w:val="0"/>
        <w:adjustRightInd w:val="0"/>
        <w:jc w:val="both"/>
        <w:rPr>
          <w:rFonts w:asciiTheme="minorHAnsi" w:hAnsiTheme="minorHAnsi" w:cstheme="minorHAnsi"/>
          <w:iCs/>
          <w:color w:val="D06F1A"/>
          <w:szCs w:val="22"/>
        </w:rPr>
      </w:pPr>
    </w:p>
    <w:bookmarkStart w:id="196" w:name="M1Ii4"/>
    <w:bookmarkEnd w:id="196"/>
    <w:p w14:paraId="06EA96AD" w14:textId="3C1D5F9D" w:rsidR="00D02364" w:rsidRPr="004C5438" w:rsidRDefault="00D02364" w:rsidP="007A7E86">
      <w:pPr>
        <w:autoSpaceDE w:val="0"/>
        <w:autoSpaceDN w:val="0"/>
        <w:adjustRightInd w:val="0"/>
        <w:jc w:val="both"/>
        <w:rPr>
          <w:rFonts w:asciiTheme="minorHAnsi" w:hAnsiTheme="minorHAnsi" w:cstheme="minorHAnsi"/>
          <w:iCs/>
          <w:szCs w:val="22"/>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HYPERLINK  \l "M1Ii4Return"</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1.J.j4</w:t>
      </w:r>
      <w:r w:rsidRPr="004C5438">
        <w:rPr>
          <w:rStyle w:val="Hyperlink"/>
          <w:rFonts w:asciiTheme="minorHAnsi" w:hAnsiTheme="minorHAnsi" w:cstheme="minorHAnsi"/>
          <w:iCs/>
          <w:szCs w:val="22"/>
          <w:u w:val="none"/>
        </w:rPr>
        <w:t>:</w:t>
      </w:r>
      <w:r w:rsidRPr="004C5438">
        <w:rPr>
          <w:rFonts w:asciiTheme="minorHAnsi" w:hAnsiTheme="minorHAnsi" w:cstheme="minorHAnsi"/>
          <w:iCs/>
          <w:color w:val="D06F1A"/>
          <w:szCs w:val="22"/>
        </w:rPr>
        <w:fldChar w:fldCharType="end"/>
      </w:r>
      <w:r w:rsidRPr="004C5438">
        <w:rPr>
          <w:rFonts w:asciiTheme="minorHAnsi" w:hAnsiTheme="minorHAnsi" w:cstheme="minorHAnsi"/>
          <w:iCs/>
          <w:color w:val="D06F1A"/>
          <w:szCs w:val="22"/>
        </w:rPr>
        <w:t xml:space="preserve"> </w:t>
      </w:r>
      <w:r w:rsidRPr="004C5438">
        <w:rPr>
          <w:rFonts w:asciiTheme="minorHAnsi" w:hAnsiTheme="minorHAnsi" w:cstheme="minorHAnsi"/>
          <w:iCs/>
          <w:szCs w:val="22"/>
        </w:rPr>
        <w:t xml:space="preserve">Examples of activities the evidence could address include assistance with </w:t>
      </w:r>
      <w:r w:rsidR="00B169CE" w:rsidRPr="004C5438">
        <w:rPr>
          <w:rFonts w:asciiTheme="minorHAnsi" w:hAnsiTheme="minorHAnsi" w:cstheme="minorHAnsi"/>
          <w:iCs/>
          <w:szCs w:val="22"/>
        </w:rPr>
        <w:t xml:space="preserve">emergency planning provisions or services </w:t>
      </w:r>
      <w:r w:rsidRPr="004C5438">
        <w:rPr>
          <w:rFonts w:asciiTheme="minorHAnsi" w:hAnsiTheme="minorHAnsi" w:cstheme="minorHAnsi"/>
          <w:iCs/>
          <w:szCs w:val="22"/>
        </w:rPr>
        <w:t>for K–12 schools</w:t>
      </w:r>
      <w:r w:rsidR="001C574B" w:rsidRPr="004C5438">
        <w:rPr>
          <w:rFonts w:asciiTheme="minorHAnsi" w:hAnsiTheme="minorHAnsi" w:cstheme="minorHAnsi"/>
          <w:iCs/>
          <w:szCs w:val="22"/>
        </w:rPr>
        <w:t xml:space="preserve">, </w:t>
      </w:r>
      <w:r w:rsidRPr="004C5438">
        <w:rPr>
          <w:rFonts w:asciiTheme="minorHAnsi" w:hAnsiTheme="minorHAnsi" w:cstheme="minorHAnsi"/>
          <w:iCs/>
          <w:szCs w:val="22"/>
        </w:rPr>
        <w:t>childcare facilities</w:t>
      </w:r>
      <w:r w:rsidR="008B0F75" w:rsidRPr="004C5438">
        <w:rPr>
          <w:rFonts w:asciiTheme="minorHAnsi" w:hAnsiTheme="minorHAnsi" w:cstheme="minorHAnsi"/>
          <w:iCs/>
          <w:szCs w:val="22"/>
        </w:rPr>
        <w:t>,</w:t>
      </w:r>
      <w:r w:rsidR="001C574B" w:rsidRPr="004C5438">
        <w:rPr>
          <w:rFonts w:asciiTheme="minorHAnsi" w:hAnsiTheme="minorHAnsi" w:cstheme="minorHAnsi"/>
          <w:iCs/>
          <w:szCs w:val="22"/>
        </w:rPr>
        <w:t xml:space="preserve"> and </w:t>
      </w:r>
      <w:r w:rsidRPr="004C5438">
        <w:rPr>
          <w:rFonts w:asciiTheme="minorHAnsi" w:hAnsiTheme="minorHAnsi" w:cstheme="minorHAnsi"/>
          <w:iCs/>
          <w:szCs w:val="22"/>
        </w:rPr>
        <w:t>community-dwelling older adults.</w:t>
      </w:r>
      <w:r w:rsidR="00790F70" w:rsidRPr="004C5438">
        <w:rPr>
          <w:rFonts w:asciiTheme="minorHAnsi" w:hAnsiTheme="minorHAnsi" w:cstheme="minorHAnsi"/>
          <w:iCs/>
          <w:szCs w:val="22"/>
        </w:rPr>
        <w:t xml:space="preserve"> Evidence provided for </w:t>
      </w:r>
      <w:r w:rsidR="00D755A4" w:rsidRPr="004C5438">
        <w:rPr>
          <w:rFonts w:asciiTheme="minorHAnsi" w:hAnsiTheme="minorHAnsi" w:cstheme="minorHAnsi"/>
          <w:iCs/>
          <w:szCs w:val="22"/>
        </w:rPr>
        <w:t xml:space="preserve">Measure </w:t>
      </w:r>
      <w:r w:rsidR="008B0F75" w:rsidRPr="004C5438">
        <w:rPr>
          <w:rFonts w:asciiTheme="minorHAnsi" w:hAnsiTheme="minorHAnsi" w:cstheme="minorHAnsi"/>
          <w:iCs/>
          <w:szCs w:val="22"/>
        </w:rPr>
        <w:t>1.J.j</w:t>
      </w:r>
      <w:r w:rsidR="00790F70" w:rsidRPr="004C5438">
        <w:rPr>
          <w:rFonts w:asciiTheme="minorHAnsi" w:hAnsiTheme="minorHAnsi" w:cstheme="minorHAnsi"/>
          <w:iCs/>
          <w:szCs w:val="22"/>
        </w:rPr>
        <w:t>4 should be connected to the populations identified in</w:t>
      </w:r>
      <w:r w:rsidR="00E07343" w:rsidRPr="004C5438">
        <w:rPr>
          <w:rFonts w:asciiTheme="minorHAnsi" w:hAnsiTheme="minorHAnsi" w:cstheme="minorHAnsi"/>
          <w:iCs/>
          <w:szCs w:val="22"/>
        </w:rPr>
        <w:t xml:space="preserve"> </w:t>
      </w:r>
      <w:r w:rsidR="00790F70" w:rsidRPr="004C5438">
        <w:rPr>
          <w:rFonts w:asciiTheme="minorHAnsi" w:hAnsiTheme="minorHAnsi" w:cstheme="minorHAnsi"/>
          <w:iCs/>
          <w:szCs w:val="22"/>
        </w:rPr>
        <w:t xml:space="preserve">j3. </w:t>
      </w:r>
    </w:p>
    <w:p w14:paraId="70A32E18" w14:textId="1191DF56" w:rsidR="00D02364" w:rsidRDefault="00D02364" w:rsidP="007A7E86">
      <w:pPr>
        <w:autoSpaceDE w:val="0"/>
        <w:autoSpaceDN w:val="0"/>
        <w:adjustRightInd w:val="0"/>
        <w:jc w:val="both"/>
        <w:rPr>
          <w:rFonts w:asciiTheme="minorHAnsi" w:hAnsiTheme="minorHAnsi" w:cstheme="minorHAnsi"/>
          <w:iCs/>
          <w:szCs w:val="22"/>
        </w:rPr>
      </w:pPr>
    </w:p>
    <w:bookmarkStart w:id="197" w:name="M1KK4"/>
    <w:bookmarkEnd w:id="197"/>
    <w:p w14:paraId="24319C1E" w14:textId="427C56F3" w:rsidR="00AE7639" w:rsidRDefault="00AE7639" w:rsidP="007A7E86">
      <w:pPr>
        <w:autoSpaceDE w:val="0"/>
        <w:autoSpaceDN w:val="0"/>
        <w:adjustRightInd w:val="0"/>
        <w:jc w:val="both"/>
      </w:pPr>
      <w:r>
        <w:fldChar w:fldCharType="begin"/>
      </w:r>
      <w:r>
        <w:instrText xml:space="preserve"> HYPERLINK  \l "M1Kk4Return" </w:instrText>
      </w:r>
      <w:r>
        <w:fldChar w:fldCharType="separate"/>
      </w:r>
      <w:r w:rsidRPr="00AE7639">
        <w:rPr>
          <w:rStyle w:val="Hyperlink"/>
        </w:rPr>
        <w:t>Measure 1.</w:t>
      </w:r>
      <w:proofErr w:type="gramStart"/>
      <w:r w:rsidRPr="00AE7639">
        <w:rPr>
          <w:rStyle w:val="Hyperlink"/>
        </w:rPr>
        <w:t>K.k</w:t>
      </w:r>
      <w:proofErr w:type="gramEnd"/>
      <w:r w:rsidRPr="00AE7639">
        <w:rPr>
          <w:rStyle w:val="Hyperlink"/>
        </w:rPr>
        <w:t>4</w:t>
      </w:r>
      <w:r>
        <w:fldChar w:fldCharType="end"/>
      </w:r>
      <w:r>
        <w:t>: Evidence for this element may include topics such as the use of call centers and monitoring of media, including social media.</w:t>
      </w:r>
    </w:p>
    <w:p w14:paraId="7D901F80" w14:textId="77777777" w:rsidR="00AE7639" w:rsidRPr="004C5438" w:rsidRDefault="00AE7639" w:rsidP="007A7E86">
      <w:pPr>
        <w:autoSpaceDE w:val="0"/>
        <w:autoSpaceDN w:val="0"/>
        <w:adjustRightInd w:val="0"/>
        <w:jc w:val="both"/>
        <w:rPr>
          <w:rFonts w:asciiTheme="minorHAnsi" w:hAnsiTheme="minorHAnsi" w:cstheme="minorHAnsi"/>
          <w:iCs/>
          <w:szCs w:val="22"/>
        </w:rPr>
      </w:pPr>
    </w:p>
    <w:bookmarkStart w:id="198" w:name="M1Kk5"/>
    <w:bookmarkStart w:id="199" w:name="M1Kk3"/>
    <w:bookmarkEnd w:id="198"/>
    <w:bookmarkEnd w:id="199"/>
    <w:p w14:paraId="3F2C3C9A" w14:textId="1E2C098D" w:rsidR="00D02364" w:rsidRPr="004C5438" w:rsidRDefault="00D02364" w:rsidP="007A7E86">
      <w:pPr>
        <w:autoSpaceDE w:val="0"/>
        <w:autoSpaceDN w:val="0"/>
        <w:adjustRightInd w:val="0"/>
        <w:jc w:val="both"/>
        <w:rPr>
          <w:rFonts w:asciiTheme="minorHAnsi" w:hAnsiTheme="minorHAnsi" w:cstheme="minorHAnsi"/>
          <w:iCs/>
          <w:szCs w:val="22"/>
        </w:rPr>
      </w:pPr>
      <w:r w:rsidRPr="004C5438">
        <w:rPr>
          <w:rFonts w:asciiTheme="minorHAnsi" w:hAnsiTheme="minorHAnsi" w:cstheme="minorHAnsi"/>
          <w:iCs/>
          <w:szCs w:val="22"/>
        </w:rPr>
        <w:fldChar w:fldCharType="begin"/>
      </w:r>
      <w:r w:rsidRPr="004C5438">
        <w:rPr>
          <w:rFonts w:asciiTheme="minorHAnsi" w:hAnsiTheme="minorHAnsi" w:cstheme="minorHAnsi"/>
          <w:iCs/>
          <w:szCs w:val="22"/>
        </w:rPr>
        <w:instrText>HYPERLINK  \l "M1Kk3Return"</w:instrText>
      </w:r>
      <w:r w:rsidRPr="004C5438">
        <w:rPr>
          <w:rFonts w:asciiTheme="minorHAnsi" w:hAnsiTheme="minorHAnsi" w:cstheme="minorHAnsi"/>
          <w:iCs/>
          <w:szCs w:val="22"/>
        </w:rPr>
        <w:fldChar w:fldCharType="separate"/>
      </w:r>
      <w:r w:rsidRPr="004C5438">
        <w:rPr>
          <w:rStyle w:val="Hyperlink"/>
          <w:rFonts w:asciiTheme="minorHAnsi" w:hAnsiTheme="minorHAnsi" w:cstheme="minorHAnsi"/>
          <w:iCs/>
          <w:szCs w:val="22"/>
        </w:rPr>
        <w:t>Measure 1.K.k5</w:t>
      </w:r>
      <w:r w:rsidRPr="004C5438">
        <w:rPr>
          <w:rStyle w:val="Hyperlink"/>
          <w:rFonts w:asciiTheme="minorHAnsi" w:hAnsiTheme="minorHAnsi" w:cstheme="minorHAnsi"/>
          <w:iCs/>
          <w:szCs w:val="22"/>
          <w:u w:val="none"/>
        </w:rPr>
        <w:t>:</w:t>
      </w:r>
      <w:r w:rsidRPr="004C5438">
        <w:rPr>
          <w:rFonts w:asciiTheme="minorHAnsi" w:hAnsiTheme="minorHAnsi" w:cstheme="minorHAnsi"/>
          <w:iCs/>
          <w:szCs w:val="22"/>
        </w:rPr>
        <w:fldChar w:fldCharType="end"/>
      </w:r>
      <w:r w:rsidRPr="004C5438">
        <w:rPr>
          <w:rFonts w:asciiTheme="minorHAnsi" w:hAnsiTheme="minorHAnsi" w:cstheme="minorHAnsi"/>
          <w:iCs/>
          <w:szCs w:val="22"/>
        </w:rPr>
        <w:t xml:space="preserve"> Evidence for this element must include strategies for communicating with non-English speaking, hearing impaired, visually impaired, and limited language proficiency populations.</w:t>
      </w:r>
    </w:p>
    <w:p w14:paraId="1A771C2C" w14:textId="7534C7BF" w:rsidR="00575B6B" w:rsidRPr="004C5438" w:rsidRDefault="00575B6B" w:rsidP="007A7E86">
      <w:pPr>
        <w:autoSpaceDE w:val="0"/>
        <w:autoSpaceDN w:val="0"/>
        <w:adjustRightInd w:val="0"/>
        <w:jc w:val="both"/>
        <w:rPr>
          <w:rFonts w:asciiTheme="minorHAnsi" w:hAnsiTheme="minorHAnsi" w:cstheme="minorHAnsi"/>
          <w:iCs/>
          <w:szCs w:val="22"/>
        </w:rPr>
      </w:pPr>
    </w:p>
    <w:bookmarkStart w:id="200" w:name="M1kk6Return"/>
    <w:p w14:paraId="04DFD77C" w14:textId="7E459C44" w:rsidR="00575B6B" w:rsidRPr="004C5438" w:rsidRDefault="00575B6B" w:rsidP="007A7E86">
      <w:pPr>
        <w:autoSpaceDE w:val="0"/>
        <w:autoSpaceDN w:val="0"/>
        <w:adjustRightInd w:val="0"/>
        <w:jc w:val="both"/>
        <w:rPr>
          <w:rFonts w:asciiTheme="minorHAnsi" w:hAnsiTheme="minorHAnsi" w:cstheme="minorHAnsi"/>
          <w:iCs/>
          <w:szCs w:val="22"/>
        </w:rPr>
      </w:pPr>
      <w:r w:rsidRPr="004C5438">
        <w:rPr>
          <w:rFonts w:asciiTheme="minorHAnsi" w:hAnsiTheme="minorHAnsi" w:cstheme="minorHAnsi"/>
          <w:iCs/>
          <w:szCs w:val="22"/>
          <w:u w:val="single"/>
        </w:rPr>
        <w:fldChar w:fldCharType="begin"/>
      </w:r>
      <w:r w:rsidRPr="004C5438">
        <w:rPr>
          <w:rFonts w:asciiTheme="minorHAnsi" w:hAnsiTheme="minorHAnsi" w:cstheme="minorHAnsi"/>
          <w:iCs/>
          <w:szCs w:val="22"/>
          <w:u w:val="single"/>
        </w:rPr>
        <w:instrText xml:space="preserve"> HYPERLINK  \l "M1kk6" </w:instrText>
      </w:r>
      <w:r w:rsidRPr="004C5438">
        <w:rPr>
          <w:rFonts w:asciiTheme="minorHAnsi" w:hAnsiTheme="minorHAnsi" w:cstheme="minorHAnsi"/>
          <w:iCs/>
          <w:szCs w:val="22"/>
          <w:u w:val="single"/>
        </w:rPr>
        <w:fldChar w:fldCharType="separate"/>
      </w:r>
      <w:r w:rsidRPr="004C5438">
        <w:rPr>
          <w:rStyle w:val="Hyperlink"/>
          <w:rFonts w:asciiTheme="minorHAnsi" w:hAnsiTheme="minorHAnsi" w:cstheme="minorHAnsi"/>
          <w:iCs/>
          <w:szCs w:val="22"/>
        </w:rPr>
        <w:t>Measure 1.</w:t>
      </w:r>
      <w:proofErr w:type="gramStart"/>
      <w:r w:rsidRPr="004C5438">
        <w:rPr>
          <w:rStyle w:val="Hyperlink"/>
          <w:rFonts w:asciiTheme="minorHAnsi" w:hAnsiTheme="minorHAnsi" w:cstheme="minorHAnsi"/>
          <w:iCs/>
          <w:szCs w:val="22"/>
        </w:rPr>
        <w:t>K.k</w:t>
      </w:r>
      <w:proofErr w:type="gramEnd"/>
      <w:r w:rsidRPr="004C5438">
        <w:rPr>
          <w:rStyle w:val="Hyperlink"/>
          <w:rFonts w:asciiTheme="minorHAnsi" w:hAnsiTheme="minorHAnsi" w:cstheme="minorHAnsi"/>
          <w:iCs/>
          <w:szCs w:val="22"/>
        </w:rPr>
        <w:t>6</w:t>
      </w:r>
      <w:bookmarkEnd w:id="200"/>
      <w:r w:rsidRPr="004C5438">
        <w:rPr>
          <w:rFonts w:asciiTheme="minorHAnsi" w:hAnsiTheme="minorHAnsi" w:cstheme="minorHAnsi"/>
          <w:iCs/>
          <w:szCs w:val="22"/>
          <w:u w:val="single"/>
        </w:rPr>
        <w:fldChar w:fldCharType="end"/>
      </w:r>
      <w:r w:rsidRPr="004C5438">
        <w:rPr>
          <w:rFonts w:asciiTheme="minorHAnsi" w:hAnsiTheme="minorHAnsi" w:cstheme="minorHAnsi"/>
          <w:iCs/>
          <w:szCs w:val="22"/>
        </w:rPr>
        <w:t>: Restricted information may be redacted.</w:t>
      </w:r>
    </w:p>
    <w:p w14:paraId="1F1DB524" w14:textId="77777777" w:rsidR="00D02364" w:rsidRPr="004C5438" w:rsidRDefault="00D02364" w:rsidP="007A7E86">
      <w:pPr>
        <w:autoSpaceDE w:val="0"/>
        <w:autoSpaceDN w:val="0"/>
        <w:adjustRightInd w:val="0"/>
        <w:jc w:val="both"/>
        <w:rPr>
          <w:rFonts w:asciiTheme="minorHAnsi" w:hAnsiTheme="minorHAnsi" w:cstheme="minorHAnsi"/>
          <w:i/>
          <w:szCs w:val="22"/>
        </w:rPr>
      </w:pPr>
    </w:p>
    <w:bookmarkStart w:id="201" w:name="M1Kk7"/>
    <w:bookmarkEnd w:id="201"/>
    <w:p w14:paraId="51BAEDB5" w14:textId="04FE52F3" w:rsidR="00D02364" w:rsidRPr="004C5438" w:rsidRDefault="007946AD" w:rsidP="007A7E86">
      <w:pPr>
        <w:autoSpaceDE w:val="0"/>
        <w:autoSpaceDN w:val="0"/>
        <w:adjustRightInd w:val="0"/>
        <w:jc w:val="both"/>
        <w:rPr>
          <w:rFonts w:asciiTheme="minorHAnsi" w:hAnsiTheme="minorHAnsi" w:cstheme="minorHAnsi"/>
          <w:iCs/>
          <w:szCs w:val="22"/>
        </w:rPr>
      </w:pPr>
      <w:r w:rsidRPr="004C5438">
        <w:rPr>
          <w:rStyle w:val="Hyperlink"/>
          <w:rFonts w:asciiTheme="minorHAnsi" w:hAnsiTheme="minorHAnsi" w:cstheme="minorHAnsi"/>
          <w:iCs/>
          <w:szCs w:val="22"/>
        </w:rPr>
        <w:fldChar w:fldCharType="begin"/>
      </w:r>
      <w:r w:rsidRPr="004C5438">
        <w:rPr>
          <w:rStyle w:val="Hyperlink"/>
          <w:rFonts w:asciiTheme="minorHAnsi" w:hAnsiTheme="minorHAnsi" w:cstheme="minorHAnsi"/>
          <w:iCs/>
          <w:szCs w:val="22"/>
        </w:rPr>
        <w:instrText xml:space="preserve"> HYPERLINK \l "M1Kk5return" </w:instrText>
      </w:r>
      <w:r w:rsidRPr="004C5438">
        <w:rPr>
          <w:rStyle w:val="Hyperlink"/>
          <w:rFonts w:asciiTheme="minorHAnsi" w:hAnsiTheme="minorHAnsi" w:cstheme="minorHAnsi"/>
          <w:iCs/>
          <w:szCs w:val="22"/>
        </w:rPr>
        <w:fldChar w:fldCharType="separate"/>
      </w:r>
      <w:r w:rsidR="00D02364" w:rsidRPr="004C5438">
        <w:rPr>
          <w:rStyle w:val="Hyperlink"/>
          <w:rFonts w:asciiTheme="minorHAnsi" w:hAnsiTheme="minorHAnsi" w:cstheme="minorHAnsi"/>
          <w:iCs/>
          <w:szCs w:val="22"/>
        </w:rPr>
        <w:t>Measure 1.K.k7:</w:t>
      </w:r>
      <w:r w:rsidRPr="004C5438">
        <w:rPr>
          <w:rStyle w:val="Hyperlink"/>
          <w:rFonts w:asciiTheme="minorHAnsi" w:hAnsiTheme="minorHAnsi" w:cstheme="minorHAnsi"/>
          <w:iCs/>
          <w:szCs w:val="22"/>
        </w:rPr>
        <w:fldChar w:fldCharType="end"/>
      </w:r>
      <w:r w:rsidR="00D02364" w:rsidRPr="004C5438">
        <w:rPr>
          <w:rFonts w:asciiTheme="minorHAnsi" w:hAnsiTheme="minorHAnsi" w:cstheme="minorHAnsi"/>
          <w:iCs/>
          <w:szCs w:val="22"/>
        </w:rPr>
        <w:t xml:space="preserve"> Samples from within the last two years are required. </w:t>
      </w:r>
      <w:r w:rsidR="00575B6B" w:rsidRPr="004C5438">
        <w:rPr>
          <w:rFonts w:asciiTheme="minorHAnsi" w:hAnsiTheme="minorHAnsi" w:cstheme="minorHAnsi"/>
          <w:iCs/>
          <w:szCs w:val="22"/>
        </w:rPr>
        <w:t>If no alerts have been issued in the last two years, templates are acceptable.</w:t>
      </w:r>
    </w:p>
    <w:p w14:paraId="0B3E2B79" w14:textId="77777777" w:rsidR="00D02364" w:rsidRPr="004C5438" w:rsidRDefault="00D02364" w:rsidP="007A7E86">
      <w:pPr>
        <w:autoSpaceDE w:val="0"/>
        <w:autoSpaceDN w:val="0"/>
        <w:adjustRightInd w:val="0"/>
        <w:jc w:val="both"/>
        <w:rPr>
          <w:rFonts w:asciiTheme="minorHAnsi" w:hAnsiTheme="minorHAnsi" w:cstheme="minorHAnsi"/>
          <w:iCs/>
          <w:szCs w:val="22"/>
        </w:rPr>
      </w:pPr>
    </w:p>
    <w:bookmarkStart w:id="202" w:name="M1Kk8"/>
    <w:bookmarkEnd w:id="202"/>
    <w:p w14:paraId="6B1677F4" w14:textId="77777777" w:rsidR="00D02364" w:rsidRPr="004C5438" w:rsidRDefault="00D02364" w:rsidP="007A7E86">
      <w:pPr>
        <w:autoSpaceDE w:val="0"/>
        <w:autoSpaceDN w:val="0"/>
        <w:adjustRightInd w:val="0"/>
        <w:jc w:val="both"/>
        <w:rPr>
          <w:rFonts w:asciiTheme="minorHAnsi" w:hAnsiTheme="minorHAnsi" w:cstheme="minorHAnsi"/>
          <w:iCs/>
          <w:color w:val="D06F1A"/>
          <w:szCs w:val="22"/>
        </w:rPr>
      </w:pPr>
      <w:r w:rsidRPr="004C5438">
        <w:rPr>
          <w:rFonts w:asciiTheme="minorHAnsi" w:hAnsiTheme="minorHAnsi" w:cstheme="minorHAnsi"/>
          <w:iCs/>
          <w:szCs w:val="22"/>
        </w:rPr>
        <w:fldChar w:fldCharType="begin"/>
      </w:r>
      <w:r w:rsidRPr="004C5438">
        <w:rPr>
          <w:rFonts w:asciiTheme="minorHAnsi" w:hAnsiTheme="minorHAnsi" w:cstheme="minorHAnsi"/>
          <w:iCs/>
          <w:szCs w:val="22"/>
        </w:rPr>
        <w:instrText xml:space="preserve"> HYPERLINK  \l "M1Kk7Return" </w:instrText>
      </w:r>
      <w:r w:rsidRPr="004C5438">
        <w:rPr>
          <w:rFonts w:asciiTheme="minorHAnsi" w:hAnsiTheme="minorHAnsi" w:cstheme="minorHAnsi"/>
          <w:iCs/>
          <w:szCs w:val="22"/>
        </w:rPr>
        <w:fldChar w:fldCharType="separate"/>
      </w:r>
      <w:r w:rsidRPr="004C5438">
        <w:rPr>
          <w:rStyle w:val="Hyperlink"/>
          <w:rFonts w:asciiTheme="minorHAnsi" w:hAnsiTheme="minorHAnsi" w:cstheme="minorHAnsi"/>
          <w:iCs/>
          <w:szCs w:val="22"/>
        </w:rPr>
        <w:t>Measure 1.K.k8:</w:t>
      </w:r>
      <w:r w:rsidRPr="004C5438">
        <w:rPr>
          <w:rFonts w:asciiTheme="minorHAnsi" w:hAnsiTheme="minorHAnsi" w:cstheme="minorHAnsi"/>
          <w:iCs/>
          <w:szCs w:val="22"/>
        </w:rPr>
        <w:fldChar w:fldCharType="end"/>
      </w:r>
      <w:r w:rsidRPr="004C5438">
        <w:rPr>
          <w:rFonts w:asciiTheme="minorHAnsi" w:hAnsiTheme="minorHAnsi" w:cstheme="minorHAnsi"/>
          <w:iCs/>
          <w:szCs w:val="22"/>
        </w:rPr>
        <w:t xml:space="preserve"> Evidence for this element may include topics such as the use of call centers and monitoring of media, including social media.</w:t>
      </w:r>
    </w:p>
    <w:p w14:paraId="5804B1EB" w14:textId="77777777" w:rsidR="00D02364" w:rsidRPr="004C5438" w:rsidRDefault="00D02364" w:rsidP="007A7E86">
      <w:pPr>
        <w:autoSpaceDE w:val="0"/>
        <w:autoSpaceDN w:val="0"/>
        <w:adjustRightInd w:val="0"/>
        <w:jc w:val="both"/>
        <w:rPr>
          <w:rStyle w:val="Hyperlink"/>
          <w:rFonts w:asciiTheme="minorHAnsi" w:hAnsiTheme="minorHAnsi" w:cstheme="minorHAnsi"/>
          <w:iCs/>
          <w:szCs w:val="22"/>
        </w:rPr>
      </w:pPr>
      <w:r w:rsidRPr="004C5438">
        <w:rPr>
          <w:rFonts w:asciiTheme="minorHAnsi" w:hAnsiTheme="minorHAnsi" w:cstheme="minorHAnsi"/>
          <w:iCs/>
          <w:szCs w:val="22"/>
          <w:u w:val="single"/>
        </w:rPr>
        <w:fldChar w:fldCharType="begin"/>
      </w:r>
      <w:r w:rsidRPr="004C5438">
        <w:rPr>
          <w:rFonts w:asciiTheme="minorHAnsi" w:hAnsiTheme="minorHAnsi" w:cstheme="minorHAnsi"/>
          <w:iCs/>
          <w:szCs w:val="22"/>
          <w:u w:val="single"/>
        </w:rPr>
        <w:instrText xml:space="preserve"> HYPERLINK  \l "M1Jj3iiReturn" </w:instrText>
      </w:r>
      <w:r w:rsidRPr="004C5438">
        <w:rPr>
          <w:rFonts w:asciiTheme="minorHAnsi" w:hAnsiTheme="minorHAnsi" w:cstheme="minorHAnsi"/>
          <w:iCs/>
          <w:szCs w:val="22"/>
          <w:u w:val="single"/>
        </w:rPr>
        <w:fldChar w:fldCharType="separate"/>
      </w:r>
    </w:p>
    <w:p w14:paraId="472A5BF6" w14:textId="573BCC4A" w:rsidR="00D02364" w:rsidRPr="004C5438" w:rsidRDefault="00D02364" w:rsidP="007A7E86">
      <w:pPr>
        <w:autoSpaceDE w:val="0"/>
        <w:autoSpaceDN w:val="0"/>
        <w:adjustRightInd w:val="0"/>
        <w:jc w:val="both"/>
        <w:rPr>
          <w:rFonts w:asciiTheme="minorHAnsi" w:hAnsiTheme="minorHAnsi" w:cstheme="minorHAnsi"/>
          <w:iCs/>
          <w:szCs w:val="22"/>
        </w:rPr>
      </w:pPr>
      <w:bookmarkStart w:id="203" w:name="M1Jj3ii"/>
      <w:bookmarkEnd w:id="203"/>
      <w:r w:rsidRPr="004C5438">
        <w:rPr>
          <w:rStyle w:val="Hyperlink"/>
          <w:rFonts w:asciiTheme="minorHAnsi" w:hAnsiTheme="minorHAnsi" w:cstheme="minorHAnsi"/>
          <w:iCs/>
          <w:szCs w:val="22"/>
        </w:rPr>
        <w:t>Measure 1.L.l5:</w:t>
      </w:r>
      <w:r w:rsidRPr="004C5438">
        <w:rPr>
          <w:rFonts w:asciiTheme="minorHAnsi" w:hAnsiTheme="minorHAnsi" w:cstheme="minorHAnsi"/>
          <w:iCs/>
          <w:szCs w:val="22"/>
          <w:u w:val="single"/>
        </w:rPr>
        <w:fldChar w:fldCharType="end"/>
      </w:r>
      <w:r w:rsidRPr="004C5438">
        <w:rPr>
          <w:rFonts w:asciiTheme="minorHAnsi" w:hAnsiTheme="minorHAnsi" w:cstheme="minorHAnsi"/>
          <w:iCs/>
          <w:szCs w:val="22"/>
        </w:rPr>
        <w:t xml:space="preserve"> Consistent with CDC public health preparedness capability </w:t>
      </w:r>
      <w:r w:rsidR="002D4421" w:rsidRPr="004C5438">
        <w:rPr>
          <w:rFonts w:asciiTheme="minorHAnsi" w:hAnsiTheme="minorHAnsi" w:cstheme="minorHAnsi"/>
          <w:iCs/>
          <w:szCs w:val="22"/>
        </w:rPr>
        <w:t>#</w:t>
      </w:r>
      <w:r w:rsidRPr="004C5438">
        <w:rPr>
          <w:rFonts w:asciiTheme="minorHAnsi" w:hAnsiTheme="minorHAnsi" w:cstheme="minorHAnsi"/>
          <w:iCs/>
          <w:szCs w:val="22"/>
        </w:rPr>
        <w:t xml:space="preserve">6, function </w:t>
      </w:r>
      <w:r w:rsidR="002D4421" w:rsidRPr="004C5438">
        <w:rPr>
          <w:rFonts w:asciiTheme="minorHAnsi" w:hAnsiTheme="minorHAnsi" w:cstheme="minorHAnsi"/>
          <w:iCs/>
          <w:szCs w:val="22"/>
        </w:rPr>
        <w:t>#</w:t>
      </w:r>
      <w:r w:rsidRPr="004C5438">
        <w:rPr>
          <w:rFonts w:asciiTheme="minorHAnsi" w:hAnsiTheme="minorHAnsi" w:cstheme="minorHAnsi"/>
          <w:iCs/>
          <w:szCs w:val="22"/>
        </w:rPr>
        <w:t>3, the alert should include the following elements: subject or title; description; background; requested or recommended</w:t>
      </w:r>
      <w:r w:rsidR="008B0F75" w:rsidRPr="004C5438">
        <w:rPr>
          <w:rFonts w:asciiTheme="minorHAnsi" w:hAnsiTheme="minorHAnsi" w:cstheme="minorHAnsi"/>
          <w:iCs/>
          <w:szCs w:val="22"/>
        </w:rPr>
        <w:t xml:space="preserve"> action</w:t>
      </w:r>
      <w:r w:rsidR="000E7E43" w:rsidRPr="004C5438">
        <w:rPr>
          <w:rFonts w:asciiTheme="minorHAnsi" w:hAnsiTheme="minorHAnsi" w:cstheme="minorHAnsi"/>
          <w:iCs/>
          <w:szCs w:val="22"/>
        </w:rPr>
        <w:t xml:space="preserve"> (if </w:t>
      </w:r>
      <w:r w:rsidR="008B0F75" w:rsidRPr="004C5438">
        <w:rPr>
          <w:rFonts w:asciiTheme="minorHAnsi" w:hAnsiTheme="minorHAnsi" w:cstheme="minorHAnsi"/>
          <w:iCs/>
          <w:szCs w:val="22"/>
        </w:rPr>
        <w:t>applicable</w:t>
      </w:r>
      <w:r w:rsidR="000E7E43" w:rsidRPr="004C5438">
        <w:rPr>
          <w:rFonts w:asciiTheme="minorHAnsi" w:hAnsiTheme="minorHAnsi" w:cstheme="minorHAnsi"/>
          <w:iCs/>
          <w:szCs w:val="22"/>
        </w:rPr>
        <w:t>)</w:t>
      </w:r>
      <w:r w:rsidRPr="004C5438">
        <w:rPr>
          <w:rFonts w:asciiTheme="minorHAnsi" w:hAnsiTheme="minorHAnsi" w:cstheme="minorHAnsi"/>
          <w:iCs/>
          <w:szCs w:val="22"/>
        </w:rPr>
        <w:t xml:space="preserve">; </w:t>
      </w:r>
      <w:r w:rsidR="000E7E43" w:rsidRPr="004C5438">
        <w:rPr>
          <w:rFonts w:asciiTheme="minorHAnsi" w:hAnsiTheme="minorHAnsi" w:cstheme="minorHAnsi"/>
          <w:iCs/>
          <w:szCs w:val="22"/>
        </w:rPr>
        <w:t>recipient(s)</w:t>
      </w:r>
      <w:r w:rsidRPr="004C5438">
        <w:rPr>
          <w:rFonts w:asciiTheme="minorHAnsi" w:hAnsiTheme="minorHAnsi" w:cstheme="minorHAnsi"/>
          <w:iCs/>
          <w:szCs w:val="22"/>
        </w:rPr>
        <w:t xml:space="preserve">; </w:t>
      </w:r>
      <w:r w:rsidR="000E7E43" w:rsidRPr="004C5438">
        <w:rPr>
          <w:rFonts w:asciiTheme="minorHAnsi" w:hAnsiTheme="minorHAnsi" w:cstheme="minorHAnsi"/>
          <w:iCs/>
          <w:szCs w:val="22"/>
        </w:rPr>
        <w:t xml:space="preserve">point of contact to address additional questions; links to additional information. </w:t>
      </w:r>
    </w:p>
    <w:p w14:paraId="7C082CAC" w14:textId="164A2630" w:rsidR="001F23B3" w:rsidRPr="004C5438" w:rsidRDefault="001F23B3" w:rsidP="007A7E86">
      <w:pPr>
        <w:autoSpaceDE w:val="0"/>
        <w:autoSpaceDN w:val="0"/>
        <w:adjustRightInd w:val="0"/>
        <w:jc w:val="both"/>
        <w:rPr>
          <w:rFonts w:asciiTheme="minorHAnsi" w:hAnsiTheme="minorHAnsi" w:cstheme="minorHAnsi"/>
          <w:iCs/>
          <w:szCs w:val="22"/>
        </w:rPr>
      </w:pPr>
    </w:p>
    <w:bookmarkStart w:id="204" w:name="M1I6"/>
    <w:bookmarkEnd w:id="204"/>
    <w:p w14:paraId="2B0A4F23" w14:textId="77777777" w:rsidR="00DE40F0" w:rsidRPr="004C5438" w:rsidRDefault="00285B19" w:rsidP="00DE40F0">
      <w:pPr>
        <w:rPr>
          <w:rFonts w:asciiTheme="minorHAnsi" w:hAnsiTheme="minorHAnsi" w:cstheme="minorHAnsi"/>
          <w:szCs w:val="22"/>
        </w:rPr>
      </w:pPr>
      <w:r w:rsidRPr="004C5438">
        <w:rPr>
          <w:rFonts w:asciiTheme="minorHAnsi" w:hAnsiTheme="minorHAnsi" w:cstheme="minorHAnsi"/>
          <w:iCs/>
          <w:szCs w:val="22"/>
        </w:rPr>
        <w:fldChar w:fldCharType="begin"/>
      </w:r>
      <w:r w:rsidRPr="004C5438">
        <w:rPr>
          <w:rFonts w:asciiTheme="minorHAnsi" w:hAnsiTheme="minorHAnsi" w:cstheme="minorHAnsi"/>
          <w:iCs/>
          <w:szCs w:val="22"/>
        </w:rPr>
        <w:instrText xml:space="preserve"> HYPERLINK  \l "M1LL6Return" </w:instrText>
      </w:r>
      <w:r w:rsidRPr="004C5438">
        <w:rPr>
          <w:rFonts w:asciiTheme="minorHAnsi" w:hAnsiTheme="minorHAnsi" w:cstheme="minorHAnsi"/>
          <w:iCs/>
          <w:szCs w:val="22"/>
        </w:rPr>
        <w:fldChar w:fldCharType="separate"/>
      </w:r>
      <w:r w:rsidR="007760DF" w:rsidRPr="004C5438">
        <w:rPr>
          <w:rStyle w:val="Hyperlink"/>
          <w:rFonts w:asciiTheme="minorHAnsi" w:hAnsiTheme="minorHAnsi" w:cstheme="minorHAnsi"/>
          <w:iCs/>
          <w:szCs w:val="22"/>
        </w:rPr>
        <w:t>Measure 1.</w:t>
      </w:r>
      <w:proofErr w:type="gramStart"/>
      <w:r w:rsidR="007760DF" w:rsidRPr="004C5438">
        <w:rPr>
          <w:rStyle w:val="Hyperlink"/>
          <w:rFonts w:asciiTheme="minorHAnsi" w:hAnsiTheme="minorHAnsi" w:cstheme="minorHAnsi"/>
          <w:iCs/>
          <w:szCs w:val="22"/>
        </w:rPr>
        <w:t>L.l</w:t>
      </w:r>
      <w:proofErr w:type="gramEnd"/>
      <w:r w:rsidR="007760DF" w:rsidRPr="004C5438">
        <w:rPr>
          <w:rStyle w:val="Hyperlink"/>
          <w:rFonts w:asciiTheme="minorHAnsi" w:hAnsiTheme="minorHAnsi" w:cstheme="minorHAnsi"/>
          <w:iCs/>
          <w:szCs w:val="22"/>
        </w:rPr>
        <w:t>6</w:t>
      </w:r>
      <w:r w:rsidRPr="004C5438">
        <w:rPr>
          <w:rFonts w:asciiTheme="minorHAnsi" w:hAnsiTheme="minorHAnsi" w:cstheme="minorHAnsi"/>
          <w:iCs/>
          <w:szCs w:val="22"/>
        </w:rPr>
        <w:fldChar w:fldCharType="end"/>
      </w:r>
      <w:r w:rsidR="007760DF" w:rsidRPr="004C5438">
        <w:rPr>
          <w:rFonts w:asciiTheme="minorHAnsi" w:hAnsiTheme="minorHAnsi" w:cstheme="minorHAnsi"/>
          <w:iCs/>
          <w:szCs w:val="22"/>
        </w:rPr>
        <w:t xml:space="preserve">: </w:t>
      </w:r>
      <w:r w:rsidR="00DE40F0" w:rsidRPr="004C5438">
        <w:rPr>
          <w:rFonts w:asciiTheme="minorHAnsi" w:hAnsiTheme="minorHAnsi" w:cstheme="minorHAnsi"/>
          <w:szCs w:val="22"/>
        </w:rPr>
        <w:t>The purpose of a streamlined process is to avoid duplication of effort and distraction from response activates.</w:t>
      </w:r>
    </w:p>
    <w:p w14:paraId="12CF199A" w14:textId="77777777" w:rsidR="007760DF" w:rsidRPr="004C5438" w:rsidRDefault="007760DF" w:rsidP="007A7E86">
      <w:pPr>
        <w:autoSpaceDE w:val="0"/>
        <w:autoSpaceDN w:val="0"/>
        <w:adjustRightInd w:val="0"/>
        <w:jc w:val="both"/>
        <w:rPr>
          <w:rFonts w:asciiTheme="minorHAnsi" w:hAnsiTheme="minorHAnsi" w:cstheme="minorHAnsi"/>
          <w:iCs/>
          <w:szCs w:val="22"/>
        </w:rPr>
      </w:pPr>
    </w:p>
    <w:bookmarkStart w:id="205" w:name="M1LL7Return"/>
    <w:p w14:paraId="07E2846B" w14:textId="69AAB970" w:rsidR="001F23B3" w:rsidRPr="004C5438" w:rsidRDefault="001F23B3" w:rsidP="007A7E86">
      <w:pPr>
        <w:autoSpaceDE w:val="0"/>
        <w:autoSpaceDN w:val="0"/>
        <w:adjustRightInd w:val="0"/>
        <w:jc w:val="both"/>
        <w:rPr>
          <w:rFonts w:asciiTheme="minorHAnsi" w:hAnsiTheme="minorHAnsi" w:cstheme="minorHAnsi"/>
          <w:iCs/>
          <w:color w:val="D06F1A"/>
          <w:szCs w:val="22"/>
        </w:rPr>
      </w:pPr>
      <w:r w:rsidRPr="004C5438">
        <w:rPr>
          <w:rFonts w:asciiTheme="minorHAnsi" w:hAnsiTheme="minorHAnsi" w:cstheme="minorHAnsi"/>
          <w:iCs/>
          <w:szCs w:val="22"/>
        </w:rPr>
        <w:fldChar w:fldCharType="begin"/>
      </w:r>
      <w:r w:rsidR="00087D84" w:rsidRPr="004C5438">
        <w:rPr>
          <w:rFonts w:asciiTheme="minorHAnsi" w:hAnsiTheme="minorHAnsi" w:cstheme="minorHAnsi"/>
          <w:iCs/>
          <w:szCs w:val="22"/>
        </w:rPr>
        <w:instrText>HYPERLINK  \l "M1ll7"</w:instrText>
      </w:r>
      <w:r w:rsidRPr="004C5438">
        <w:rPr>
          <w:rFonts w:asciiTheme="minorHAnsi" w:hAnsiTheme="minorHAnsi" w:cstheme="minorHAnsi"/>
          <w:iCs/>
          <w:szCs w:val="22"/>
        </w:rPr>
        <w:fldChar w:fldCharType="separate"/>
      </w:r>
      <w:r w:rsidRPr="004C5438">
        <w:rPr>
          <w:rStyle w:val="Hyperlink"/>
          <w:rFonts w:asciiTheme="minorHAnsi" w:hAnsiTheme="minorHAnsi" w:cstheme="minorHAnsi"/>
          <w:iCs/>
          <w:szCs w:val="22"/>
        </w:rPr>
        <w:t>Measure 1.</w:t>
      </w:r>
      <w:proofErr w:type="gramStart"/>
      <w:r w:rsidRPr="004C5438">
        <w:rPr>
          <w:rStyle w:val="Hyperlink"/>
          <w:rFonts w:asciiTheme="minorHAnsi" w:hAnsiTheme="minorHAnsi" w:cstheme="minorHAnsi"/>
          <w:iCs/>
          <w:szCs w:val="22"/>
        </w:rPr>
        <w:t>L.l</w:t>
      </w:r>
      <w:proofErr w:type="gramEnd"/>
      <w:r w:rsidR="00087D84" w:rsidRPr="004C5438">
        <w:rPr>
          <w:rStyle w:val="Hyperlink"/>
          <w:rFonts w:asciiTheme="minorHAnsi" w:hAnsiTheme="minorHAnsi" w:cstheme="minorHAnsi"/>
          <w:iCs/>
          <w:szCs w:val="22"/>
        </w:rPr>
        <w:t>7</w:t>
      </w:r>
      <w:r w:rsidRPr="004C5438">
        <w:rPr>
          <w:rFonts w:asciiTheme="minorHAnsi" w:hAnsiTheme="minorHAnsi" w:cstheme="minorHAnsi"/>
          <w:iCs/>
          <w:szCs w:val="22"/>
        </w:rPr>
        <w:fldChar w:fldCharType="end"/>
      </w:r>
      <w:r w:rsidRPr="004C5438">
        <w:rPr>
          <w:rFonts w:asciiTheme="minorHAnsi" w:hAnsiTheme="minorHAnsi" w:cstheme="minorHAnsi"/>
          <w:iCs/>
          <w:szCs w:val="22"/>
        </w:rPr>
        <w:t xml:space="preserve">: </w:t>
      </w:r>
      <w:bookmarkEnd w:id="205"/>
      <w:r w:rsidRPr="004C5438">
        <w:rPr>
          <w:rFonts w:asciiTheme="minorHAnsi" w:hAnsiTheme="minorHAnsi" w:cstheme="minorHAnsi"/>
          <w:iCs/>
          <w:szCs w:val="22"/>
        </w:rPr>
        <w:t>Evidence must also include how the applicant shares the information with partners who do not have access to the system in order to formulate an appropriate response.</w:t>
      </w:r>
    </w:p>
    <w:p w14:paraId="3F16D32B" w14:textId="77777777" w:rsidR="00D02364" w:rsidRPr="004C5438" w:rsidRDefault="00D02364" w:rsidP="007A7E86">
      <w:pPr>
        <w:autoSpaceDE w:val="0"/>
        <w:autoSpaceDN w:val="0"/>
        <w:adjustRightInd w:val="0"/>
        <w:jc w:val="both"/>
        <w:rPr>
          <w:rFonts w:asciiTheme="minorHAnsi" w:hAnsiTheme="minorHAnsi" w:cstheme="minorHAnsi"/>
          <w:iCs/>
          <w:color w:val="D06F1A"/>
          <w:szCs w:val="22"/>
        </w:rPr>
      </w:pPr>
    </w:p>
    <w:bookmarkStart w:id="206" w:name="M1m2i"/>
    <w:bookmarkEnd w:id="206"/>
    <w:p w14:paraId="69AFFA8D" w14:textId="77777777" w:rsidR="00D02364" w:rsidRPr="004C5438" w:rsidRDefault="00D02364" w:rsidP="007A7E86">
      <w:pPr>
        <w:autoSpaceDE w:val="0"/>
        <w:autoSpaceDN w:val="0"/>
        <w:adjustRightInd w:val="0"/>
        <w:jc w:val="both"/>
        <w:rPr>
          <w:rFonts w:asciiTheme="minorHAnsi" w:hAnsiTheme="minorHAnsi" w:cstheme="minorHAnsi"/>
          <w:iCs/>
          <w:szCs w:val="22"/>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 xml:space="preserve"> HYPERLINK  \l "M1m2iReturn"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1.M.m2i:</w:t>
      </w:r>
      <w:r w:rsidRPr="004C5438">
        <w:rPr>
          <w:rFonts w:asciiTheme="minorHAnsi" w:hAnsiTheme="minorHAnsi" w:cstheme="minorHAnsi"/>
          <w:iCs/>
          <w:color w:val="D06F1A"/>
          <w:szCs w:val="22"/>
        </w:rPr>
        <w:fldChar w:fldCharType="end"/>
      </w:r>
      <w:r w:rsidRPr="004C5438">
        <w:rPr>
          <w:rFonts w:asciiTheme="minorHAnsi" w:hAnsiTheme="minorHAnsi" w:cstheme="minorHAnsi"/>
          <w:iCs/>
          <w:szCs w:val="22"/>
        </w:rPr>
        <w:t xml:space="preserve"> For an active surveillance program such as </w:t>
      </w:r>
      <w:proofErr w:type="spellStart"/>
      <w:r w:rsidRPr="004C5438">
        <w:rPr>
          <w:rFonts w:asciiTheme="minorHAnsi" w:hAnsiTheme="minorHAnsi" w:cstheme="minorHAnsi"/>
          <w:iCs/>
          <w:szCs w:val="22"/>
        </w:rPr>
        <w:t>Biosense</w:t>
      </w:r>
      <w:proofErr w:type="spellEnd"/>
      <w:r w:rsidRPr="004C5438">
        <w:rPr>
          <w:rFonts w:asciiTheme="minorHAnsi" w:hAnsiTheme="minorHAnsi" w:cstheme="minorHAnsi"/>
          <w:iCs/>
          <w:szCs w:val="22"/>
        </w:rPr>
        <w:t xml:space="preserve"> or Real-time Outbreak and Disease Surveillance, protocols must be developed to clarify agency response to public health events detected and the effect on the agency, related partner agencies, and geographic area.</w:t>
      </w:r>
    </w:p>
    <w:p w14:paraId="1F2BDC93" w14:textId="77777777" w:rsidR="00D02364" w:rsidRPr="004C5438" w:rsidRDefault="00D02364" w:rsidP="007A7E86">
      <w:pPr>
        <w:autoSpaceDE w:val="0"/>
        <w:autoSpaceDN w:val="0"/>
        <w:adjustRightInd w:val="0"/>
        <w:jc w:val="both"/>
        <w:rPr>
          <w:rFonts w:asciiTheme="minorHAnsi" w:hAnsiTheme="minorHAnsi" w:cstheme="minorHAnsi"/>
          <w:iCs/>
          <w:szCs w:val="22"/>
        </w:rPr>
      </w:pPr>
    </w:p>
    <w:bookmarkStart w:id="207" w:name="M1Kk1iii"/>
    <w:bookmarkStart w:id="208" w:name="M1m2ii"/>
    <w:bookmarkEnd w:id="207"/>
    <w:bookmarkEnd w:id="208"/>
    <w:p w14:paraId="70B9B5B6" w14:textId="77777777" w:rsidR="00D02364" w:rsidRPr="004C5438" w:rsidRDefault="00D02364" w:rsidP="007A7E86">
      <w:pPr>
        <w:autoSpaceDE w:val="0"/>
        <w:autoSpaceDN w:val="0"/>
        <w:adjustRightInd w:val="0"/>
        <w:jc w:val="both"/>
        <w:rPr>
          <w:rFonts w:asciiTheme="minorHAnsi" w:hAnsiTheme="minorHAnsi" w:cstheme="minorHAnsi"/>
          <w:iCs/>
          <w:szCs w:val="22"/>
        </w:rPr>
      </w:pPr>
      <w:r w:rsidRPr="004C5438">
        <w:rPr>
          <w:rFonts w:asciiTheme="minorHAnsi" w:hAnsiTheme="minorHAnsi" w:cstheme="minorHAnsi"/>
          <w:iCs/>
          <w:szCs w:val="22"/>
        </w:rPr>
        <w:fldChar w:fldCharType="begin"/>
      </w:r>
      <w:r w:rsidRPr="004C5438">
        <w:rPr>
          <w:rFonts w:asciiTheme="minorHAnsi" w:hAnsiTheme="minorHAnsi" w:cstheme="minorHAnsi"/>
          <w:iCs/>
          <w:szCs w:val="22"/>
        </w:rPr>
        <w:instrText xml:space="preserve"> HYPERLINK  \l "M1m2iiReturn" </w:instrText>
      </w:r>
      <w:r w:rsidRPr="004C5438">
        <w:rPr>
          <w:rFonts w:asciiTheme="minorHAnsi" w:hAnsiTheme="minorHAnsi" w:cstheme="minorHAnsi"/>
          <w:iCs/>
          <w:szCs w:val="22"/>
        </w:rPr>
        <w:fldChar w:fldCharType="separate"/>
      </w:r>
      <w:r w:rsidRPr="004C5438">
        <w:rPr>
          <w:rStyle w:val="Hyperlink"/>
          <w:rFonts w:asciiTheme="minorHAnsi" w:hAnsiTheme="minorHAnsi" w:cstheme="minorHAnsi"/>
          <w:iCs/>
          <w:szCs w:val="22"/>
        </w:rPr>
        <w:t>Measure 1.M.m2ii:</w:t>
      </w:r>
      <w:r w:rsidRPr="004C5438">
        <w:rPr>
          <w:rFonts w:asciiTheme="minorHAnsi" w:hAnsiTheme="minorHAnsi" w:cstheme="minorHAnsi"/>
          <w:iCs/>
          <w:szCs w:val="22"/>
        </w:rPr>
        <w:fldChar w:fldCharType="end"/>
      </w:r>
      <w:r w:rsidRPr="004C5438">
        <w:rPr>
          <w:rFonts w:asciiTheme="minorHAnsi" w:hAnsiTheme="minorHAnsi" w:cstheme="minorHAnsi"/>
          <w:iCs/>
          <w:szCs w:val="22"/>
        </w:rPr>
        <w:t xml:space="preserve"> The difference between this criteria element and 1.M.m2i is that 1.M.m2i asks for evidence that the applicant is collecting surveillance data, while this criteria element asks for evidence of a system that is used to monitor/analyze/use that data to detect an incident.</w:t>
      </w:r>
    </w:p>
    <w:p w14:paraId="1F7CFDCE" w14:textId="77777777" w:rsidR="00D02364" w:rsidRPr="004C5438" w:rsidRDefault="00D02364" w:rsidP="007A7E86">
      <w:pPr>
        <w:pStyle w:val="Header"/>
        <w:jc w:val="both"/>
        <w:rPr>
          <w:rFonts w:asciiTheme="minorHAnsi" w:hAnsiTheme="minorHAnsi" w:cstheme="minorHAnsi"/>
          <w:iCs/>
          <w:szCs w:val="22"/>
          <w:lang w:eastAsia="x-none"/>
        </w:rPr>
      </w:pPr>
    </w:p>
    <w:p w14:paraId="192196E3" w14:textId="59E49881" w:rsidR="00D02364" w:rsidRPr="004C5438" w:rsidRDefault="00000000" w:rsidP="007A7E86">
      <w:pPr>
        <w:pStyle w:val="Header"/>
        <w:jc w:val="both"/>
        <w:rPr>
          <w:rFonts w:asciiTheme="minorHAnsi" w:hAnsiTheme="minorHAnsi" w:cstheme="minorHAnsi"/>
          <w:iCs/>
          <w:szCs w:val="22"/>
          <w:lang w:eastAsia="x-none"/>
        </w:rPr>
      </w:pPr>
      <w:hyperlink w:anchor="M1m2iiiReturn" w:history="1">
        <w:r w:rsidR="00D02364" w:rsidRPr="004C5438">
          <w:rPr>
            <w:rStyle w:val="Hyperlink"/>
            <w:rFonts w:asciiTheme="minorHAnsi" w:hAnsiTheme="minorHAnsi" w:cstheme="minorHAnsi"/>
            <w:iCs/>
            <w:szCs w:val="22"/>
            <w:lang w:eastAsia="x-none"/>
          </w:rPr>
          <w:t>Measure 1.M</w:t>
        </w:r>
        <w:bookmarkStart w:id="209" w:name="M1m2iii"/>
        <w:bookmarkEnd w:id="209"/>
        <w:r w:rsidR="00D02364" w:rsidRPr="004C5438">
          <w:rPr>
            <w:rStyle w:val="Hyperlink"/>
            <w:rFonts w:asciiTheme="minorHAnsi" w:hAnsiTheme="minorHAnsi" w:cstheme="minorHAnsi"/>
            <w:iCs/>
            <w:szCs w:val="22"/>
            <w:lang w:eastAsia="x-none"/>
          </w:rPr>
          <w:t>.m2iii:</w:t>
        </w:r>
      </w:hyperlink>
      <w:r w:rsidR="00D02364" w:rsidRPr="004C5438">
        <w:rPr>
          <w:rFonts w:asciiTheme="minorHAnsi" w:hAnsiTheme="minorHAnsi" w:cstheme="minorHAnsi"/>
          <w:iCs/>
          <w:szCs w:val="22"/>
          <w:lang w:eastAsia="x-none"/>
        </w:rPr>
        <w:t xml:space="preserve"> In lieu of a list, applicants may also cite the law that specifies who reports into the surveillance system</w:t>
      </w:r>
      <w:r w:rsidR="001C574B" w:rsidRPr="004C5438">
        <w:rPr>
          <w:rFonts w:asciiTheme="minorHAnsi" w:hAnsiTheme="minorHAnsi" w:cstheme="minorHAnsi"/>
          <w:iCs/>
          <w:szCs w:val="22"/>
          <w:lang w:eastAsia="x-none"/>
        </w:rPr>
        <w:t>.</w:t>
      </w:r>
      <w:r w:rsidR="00D02364" w:rsidRPr="004C5438">
        <w:rPr>
          <w:rFonts w:asciiTheme="minorHAnsi" w:hAnsiTheme="minorHAnsi" w:cstheme="minorHAnsi"/>
          <w:iCs/>
          <w:szCs w:val="22"/>
          <w:lang w:eastAsia="x-none"/>
        </w:rPr>
        <w:t xml:space="preserve"> </w:t>
      </w:r>
    </w:p>
    <w:p w14:paraId="04A7C791" w14:textId="339FAEE3" w:rsidR="003A7B83" w:rsidRPr="004C5438" w:rsidRDefault="003A7B83" w:rsidP="007A7E86">
      <w:pPr>
        <w:pStyle w:val="Header"/>
        <w:jc w:val="both"/>
        <w:rPr>
          <w:rFonts w:asciiTheme="minorHAnsi" w:hAnsiTheme="minorHAnsi" w:cstheme="minorHAnsi"/>
          <w:iCs/>
          <w:szCs w:val="22"/>
          <w:lang w:eastAsia="x-none"/>
        </w:rPr>
      </w:pPr>
    </w:p>
    <w:bookmarkStart w:id="210" w:name="M1M2ivReturn"/>
    <w:bookmarkEnd w:id="210"/>
    <w:p w14:paraId="2184321C" w14:textId="2C1916EA" w:rsidR="00C815F8" w:rsidRPr="004C5438" w:rsidRDefault="003A7B83" w:rsidP="007A7E86">
      <w:pPr>
        <w:pStyle w:val="Header"/>
        <w:jc w:val="both"/>
        <w:rPr>
          <w:rFonts w:asciiTheme="minorHAnsi" w:hAnsiTheme="minorHAnsi" w:cstheme="minorHAnsi"/>
          <w:szCs w:val="22"/>
        </w:rPr>
      </w:pPr>
      <w:r w:rsidRPr="004C5438">
        <w:rPr>
          <w:rFonts w:asciiTheme="minorHAnsi" w:hAnsiTheme="minorHAnsi" w:cstheme="minorHAnsi"/>
          <w:iCs/>
          <w:szCs w:val="22"/>
          <w:lang w:eastAsia="x-none"/>
        </w:rPr>
        <w:fldChar w:fldCharType="begin"/>
      </w:r>
      <w:r w:rsidRPr="004C5438">
        <w:rPr>
          <w:rFonts w:asciiTheme="minorHAnsi" w:hAnsiTheme="minorHAnsi" w:cstheme="minorHAnsi"/>
          <w:iCs/>
          <w:szCs w:val="22"/>
          <w:lang w:eastAsia="x-none"/>
        </w:rPr>
        <w:instrText xml:space="preserve"> HYPERLINK  \l "M1M2iv" </w:instrText>
      </w:r>
      <w:r w:rsidRPr="004C5438">
        <w:rPr>
          <w:rFonts w:asciiTheme="minorHAnsi" w:hAnsiTheme="minorHAnsi" w:cstheme="minorHAnsi"/>
          <w:iCs/>
          <w:szCs w:val="22"/>
          <w:lang w:eastAsia="x-none"/>
        </w:rPr>
        <w:fldChar w:fldCharType="separate"/>
      </w:r>
      <w:r w:rsidRPr="004C5438">
        <w:rPr>
          <w:rStyle w:val="Hyperlink"/>
          <w:rFonts w:asciiTheme="minorHAnsi" w:hAnsiTheme="minorHAnsi" w:cstheme="minorHAnsi"/>
          <w:iCs/>
          <w:szCs w:val="22"/>
          <w:lang w:eastAsia="x-none"/>
        </w:rPr>
        <w:t>Measure 1.M.m2iv</w:t>
      </w:r>
      <w:r w:rsidRPr="004C5438">
        <w:rPr>
          <w:rFonts w:asciiTheme="minorHAnsi" w:hAnsiTheme="minorHAnsi" w:cstheme="minorHAnsi"/>
          <w:iCs/>
          <w:szCs w:val="22"/>
          <w:lang w:eastAsia="x-none"/>
        </w:rPr>
        <w:fldChar w:fldCharType="end"/>
      </w:r>
      <w:r w:rsidRPr="004C5438">
        <w:rPr>
          <w:rFonts w:asciiTheme="minorHAnsi" w:hAnsiTheme="minorHAnsi" w:cstheme="minorHAnsi"/>
          <w:iCs/>
          <w:szCs w:val="22"/>
          <w:lang w:eastAsia="x-none"/>
        </w:rPr>
        <w:t xml:space="preserve">: </w:t>
      </w:r>
      <w:r w:rsidRPr="004C5438">
        <w:rPr>
          <w:rFonts w:asciiTheme="minorHAnsi" w:hAnsiTheme="minorHAnsi" w:cstheme="minorHAnsi"/>
          <w:iCs/>
          <w:szCs w:val="22"/>
        </w:rPr>
        <w:t xml:space="preserve">Consistent with CDC public health preparedness capability #13, function 1, </w:t>
      </w:r>
      <w:r w:rsidR="008B0F75" w:rsidRPr="004C5438">
        <w:rPr>
          <w:rFonts w:asciiTheme="minorHAnsi" w:hAnsiTheme="minorHAnsi" w:cstheme="minorHAnsi"/>
          <w:iCs/>
          <w:szCs w:val="22"/>
        </w:rPr>
        <w:t>e</w:t>
      </w:r>
      <w:r w:rsidR="00C815F8" w:rsidRPr="004C5438">
        <w:rPr>
          <w:rFonts w:asciiTheme="minorHAnsi" w:hAnsiTheme="minorHAnsi" w:cstheme="minorHAnsi"/>
          <w:iCs/>
          <w:szCs w:val="22"/>
        </w:rPr>
        <w:t>ngagement includes the coordination</w:t>
      </w:r>
      <w:r w:rsidR="00C815F8" w:rsidRPr="004C5438">
        <w:rPr>
          <w:rFonts w:asciiTheme="minorHAnsi" w:hAnsiTheme="minorHAnsi" w:cstheme="minorHAnsi"/>
          <w:szCs w:val="22"/>
        </w:rPr>
        <w:t xml:space="preserve"> of activities with jurisdictional laboratories, partners, and stakeholders who can provide public health-related surveillance data to support routine and emergency responses requiring surveillance and epidemiological investigation. Applicants may also consider how</w:t>
      </w:r>
      <w:r w:rsidR="00D016CF" w:rsidRPr="004C5438">
        <w:rPr>
          <w:rFonts w:asciiTheme="minorHAnsi" w:hAnsiTheme="minorHAnsi" w:cstheme="minorHAnsi"/>
          <w:szCs w:val="22"/>
        </w:rPr>
        <w:t xml:space="preserve"> the following activities occur to support mandated and voluntary information exchange with surveillance sites:</w:t>
      </w:r>
      <w:r w:rsidR="00C815F8" w:rsidRPr="004C5438">
        <w:rPr>
          <w:rFonts w:asciiTheme="minorHAnsi" w:hAnsiTheme="minorHAnsi" w:cstheme="minorHAnsi"/>
          <w:szCs w:val="22"/>
        </w:rPr>
        <w:t xml:space="preserve"> </w:t>
      </w:r>
      <w:r w:rsidR="008B0F75" w:rsidRPr="004C5438">
        <w:rPr>
          <w:rFonts w:asciiTheme="minorHAnsi" w:hAnsiTheme="minorHAnsi" w:cstheme="minorHAnsi"/>
          <w:szCs w:val="22"/>
        </w:rPr>
        <w:t>i</w:t>
      </w:r>
      <w:r w:rsidR="00C815F8" w:rsidRPr="004C5438">
        <w:rPr>
          <w:rFonts w:asciiTheme="minorHAnsi" w:hAnsiTheme="minorHAnsi" w:cstheme="minorHAnsi"/>
          <w:szCs w:val="22"/>
        </w:rPr>
        <w:t>nformation</w:t>
      </w:r>
      <w:r w:rsidR="000A3691" w:rsidRPr="004C5438">
        <w:rPr>
          <w:rFonts w:asciiTheme="minorHAnsi" w:hAnsiTheme="minorHAnsi" w:cstheme="minorHAnsi"/>
          <w:szCs w:val="22"/>
        </w:rPr>
        <w:t xml:space="preserve"> </w:t>
      </w:r>
      <w:r w:rsidR="00C815F8" w:rsidRPr="004C5438">
        <w:rPr>
          <w:rFonts w:asciiTheme="minorHAnsi" w:hAnsiTheme="minorHAnsi" w:cstheme="minorHAnsi"/>
          <w:szCs w:val="22"/>
        </w:rPr>
        <w:t>sharing, situational awareness, reporting, case definition</w:t>
      </w:r>
      <w:r w:rsidR="008B0F75" w:rsidRPr="004C5438">
        <w:rPr>
          <w:rFonts w:asciiTheme="minorHAnsi" w:hAnsiTheme="minorHAnsi" w:cstheme="minorHAnsi"/>
          <w:szCs w:val="22"/>
        </w:rPr>
        <w:t>,</w:t>
      </w:r>
      <w:r w:rsidR="00C815F8" w:rsidRPr="004C5438">
        <w:rPr>
          <w:rFonts w:asciiTheme="minorHAnsi" w:hAnsiTheme="minorHAnsi" w:cstheme="minorHAnsi"/>
          <w:szCs w:val="22"/>
        </w:rPr>
        <w:t xml:space="preserve"> and the legal and procedural frameworks for jurisdiction personnel involved in surveillance and epidemiology.</w:t>
      </w:r>
    </w:p>
    <w:p w14:paraId="38A64E25" w14:textId="77777777" w:rsidR="00D02364" w:rsidRPr="004C5438" w:rsidRDefault="00D02364" w:rsidP="007A7E86">
      <w:pPr>
        <w:pStyle w:val="Header"/>
        <w:jc w:val="both"/>
        <w:rPr>
          <w:rFonts w:asciiTheme="minorHAnsi" w:hAnsiTheme="minorHAnsi" w:cstheme="minorHAnsi"/>
          <w:iCs/>
          <w:szCs w:val="22"/>
          <w:lang w:eastAsia="x-none"/>
        </w:rPr>
      </w:pPr>
    </w:p>
    <w:bookmarkStart w:id="211" w:name="M1Kk2i"/>
    <w:p w14:paraId="5F10A673" w14:textId="74902BE0" w:rsidR="00D02364" w:rsidRPr="004C5438" w:rsidRDefault="00D02364" w:rsidP="007A7E86">
      <w:pPr>
        <w:pStyle w:val="Header"/>
        <w:jc w:val="both"/>
        <w:rPr>
          <w:rFonts w:asciiTheme="minorHAnsi" w:hAnsiTheme="minorHAnsi" w:cstheme="minorHAnsi"/>
          <w:iCs/>
          <w:szCs w:val="22"/>
          <w:lang w:eastAsia="x-none"/>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 xml:space="preserve"> HYPERLINK  \l "M1m4iReturn"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w:t>
      </w:r>
      <w:bookmarkStart w:id="212" w:name="M1m4i"/>
      <w:bookmarkEnd w:id="212"/>
      <w:r w:rsidRPr="004C5438">
        <w:rPr>
          <w:rStyle w:val="Hyperlink"/>
          <w:rFonts w:asciiTheme="minorHAnsi" w:hAnsiTheme="minorHAnsi" w:cstheme="minorHAnsi"/>
          <w:iCs/>
          <w:szCs w:val="22"/>
        </w:rPr>
        <w:t>asure 1.</w:t>
      </w:r>
      <w:r w:rsidRPr="004C5438">
        <w:rPr>
          <w:rStyle w:val="Hyperlink"/>
          <w:rFonts w:asciiTheme="minorHAnsi" w:hAnsiTheme="minorHAnsi" w:cstheme="minorHAnsi"/>
          <w:iCs/>
          <w:szCs w:val="22"/>
          <w:lang w:eastAsia="x-none"/>
        </w:rPr>
        <w:t>M</w:t>
      </w:r>
      <w:r w:rsidRPr="004C5438">
        <w:rPr>
          <w:rStyle w:val="Hyperlink"/>
          <w:rFonts w:asciiTheme="minorHAnsi" w:hAnsiTheme="minorHAnsi" w:cstheme="minorHAnsi"/>
          <w:iCs/>
          <w:szCs w:val="22"/>
        </w:rPr>
        <w:t>.</w:t>
      </w:r>
      <w:r w:rsidRPr="004C5438">
        <w:rPr>
          <w:rStyle w:val="Hyperlink"/>
          <w:rFonts w:asciiTheme="minorHAnsi" w:hAnsiTheme="minorHAnsi" w:cstheme="minorHAnsi"/>
          <w:iCs/>
          <w:szCs w:val="22"/>
          <w:lang w:eastAsia="x-none"/>
        </w:rPr>
        <w:t>m4</w:t>
      </w:r>
      <w:r w:rsidRPr="004C5438">
        <w:rPr>
          <w:rStyle w:val="Hyperlink"/>
          <w:rFonts w:asciiTheme="minorHAnsi" w:hAnsiTheme="minorHAnsi" w:cstheme="minorHAnsi"/>
          <w:iCs/>
          <w:szCs w:val="22"/>
        </w:rPr>
        <w:t>i</w:t>
      </w:r>
      <w:bookmarkEnd w:id="211"/>
      <w:r w:rsidRPr="004C5438">
        <w:rPr>
          <w:rStyle w:val="Hyperlink"/>
          <w:rFonts w:asciiTheme="minorHAnsi" w:hAnsiTheme="minorHAnsi" w:cstheme="minorHAnsi"/>
          <w:iCs/>
          <w:szCs w:val="22"/>
        </w:rPr>
        <w:t>:</w:t>
      </w:r>
      <w:r w:rsidRPr="004C5438">
        <w:rPr>
          <w:rFonts w:asciiTheme="minorHAnsi" w:hAnsiTheme="minorHAnsi" w:cstheme="minorHAnsi"/>
          <w:iCs/>
          <w:color w:val="D06F1A"/>
          <w:szCs w:val="22"/>
        </w:rPr>
        <w:fldChar w:fldCharType="end"/>
      </w:r>
      <w:r w:rsidRPr="004C5438">
        <w:rPr>
          <w:rFonts w:asciiTheme="minorHAnsi" w:hAnsiTheme="minorHAnsi" w:cstheme="minorHAnsi"/>
          <w:iCs/>
          <w:szCs w:val="22"/>
        </w:rPr>
        <w:t xml:space="preserve"> The occurrence of reportable disease conditions or unusual epidemiological situations depend</w:t>
      </w:r>
      <w:r w:rsidRPr="004C5438">
        <w:rPr>
          <w:rFonts w:asciiTheme="minorHAnsi" w:hAnsiTheme="minorHAnsi" w:cstheme="minorHAnsi"/>
          <w:iCs/>
          <w:szCs w:val="22"/>
          <w:lang w:eastAsia="x-none"/>
        </w:rPr>
        <w:t>s</w:t>
      </w:r>
      <w:r w:rsidRPr="004C5438">
        <w:rPr>
          <w:rFonts w:asciiTheme="minorHAnsi" w:hAnsiTheme="minorHAnsi" w:cstheme="minorHAnsi"/>
          <w:iCs/>
          <w:szCs w:val="22"/>
        </w:rPr>
        <w:t xml:space="preserve"> on the knowledge of when an event is beyond or </w:t>
      </w:r>
      <w:proofErr w:type="gramStart"/>
      <w:r w:rsidRPr="004C5438">
        <w:rPr>
          <w:rFonts w:asciiTheme="minorHAnsi" w:hAnsiTheme="minorHAnsi" w:cstheme="minorHAnsi"/>
          <w:iCs/>
          <w:szCs w:val="22"/>
        </w:rPr>
        <w:t>in excess of</w:t>
      </w:r>
      <w:proofErr w:type="gramEnd"/>
      <w:r w:rsidRPr="004C5438">
        <w:rPr>
          <w:rFonts w:asciiTheme="minorHAnsi" w:hAnsiTheme="minorHAnsi" w:cstheme="minorHAnsi"/>
          <w:iCs/>
          <w:szCs w:val="22"/>
        </w:rPr>
        <w:t xml:space="preserve"> normal expectancy. </w:t>
      </w:r>
      <w:r w:rsidRPr="004C5438">
        <w:rPr>
          <w:rFonts w:asciiTheme="minorHAnsi" w:hAnsiTheme="minorHAnsi" w:cstheme="minorHAnsi"/>
          <w:iCs/>
          <w:szCs w:val="22"/>
          <w:lang w:eastAsia="x-none"/>
        </w:rPr>
        <w:t>T</w:t>
      </w:r>
      <w:r w:rsidRPr="004C5438">
        <w:rPr>
          <w:rFonts w:asciiTheme="minorHAnsi" w:hAnsiTheme="minorHAnsi" w:cstheme="minorHAnsi"/>
          <w:iCs/>
          <w:szCs w:val="22"/>
        </w:rPr>
        <w:t xml:space="preserve">he agency must </w:t>
      </w:r>
      <w:r w:rsidRPr="004C5438">
        <w:rPr>
          <w:rFonts w:asciiTheme="minorHAnsi" w:hAnsiTheme="minorHAnsi" w:cstheme="minorHAnsi"/>
          <w:iCs/>
          <w:szCs w:val="22"/>
          <w:lang w:eastAsia="x-none"/>
        </w:rPr>
        <w:t>demonstrate the ability to reference</w:t>
      </w:r>
      <w:r w:rsidRPr="004C5438">
        <w:rPr>
          <w:rFonts w:asciiTheme="minorHAnsi" w:hAnsiTheme="minorHAnsi" w:cstheme="minorHAnsi"/>
          <w:iCs/>
          <w:szCs w:val="22"/>
        </w:rPr>
        <w:t xml:space="preserve"> occurrence of both yearly incidence and monthly occurrence of reportable conditions</w:t>
      </w:r>
      <w:r w:rsidRPr="004C5438">
        <w:rPr>
          <w:rFonts w:asciiTheme="minorHAnsi" w:hAnsiTheme="minorHAnsi" w:cstheme="minorHAnsi"/>
          <w:iCs/>
          <w:szCs w:val="22"/>
          <w:lang w:eastAsia="x-none"/>
        </w:rPr>
        <w:t>, in order to compare it</w:t>
      </w:r>
      <w:r w:rsidRPr="004C5438">
        <w:rPr>
          <w:rFonts w:asciiTheme="minorHAnsi" w:hAnsiTheme="minorHAnsi" w:cstheme="minorHAnsi"/>
          <w:iCs/>
          <w:szCs w:val="22"/>
        </w:rPr>
        <w:t xml:space="preserve"> to available information about the new cases </w:t>
      </w:r>
      <w:r w:rsidRPr="004C5438">
        <w:rPr>
          <w:rFonts w:asciiTheme="minorHAnsi" w:hAnsiTheme="minorHAnsi" w:cstheme="minorHAnsi"/>
          <w:iCs/>
          <w:szCs w:val="22"/>
          <w:lang w:eastAsia="x-none"/>
        </w:rPr>
        <w:t>and</w:t>
      </w:r>
      <w:r w:rsidRPr="004C5438">
        <w:rPr>
          <w:rFonts w:asciiTheme="minorHAnsi" w:hAnsiTheme="minorHAnsi" w:cstheme="minorHAnsi"/>
          <w:iCs/>
          <w:szCs w:val="22"/>
        </w:rPr>
        <w:t xml:space="preserve"> a predetermined definition of an outbreak. </w:t>
      </w:r>
    </w:p>
    <w:p w14:paraId="1CCE6EC8" w14:textId="77777777" w:rsidR="00D02364" w:rsidRPr="004C5438" w:rsidRDefault="00D02364" w:rsidP="00FF11E1">
      <w:pPr>
        <w:pStyle w:val="Header"/>
        <w:rPr>
          <w:rFonts w:asciiTheme="minorHAnsi" w:hAnsiTheme="minorHAnsi" w:cstheme="minorHAnsi"/>
          <w:iCs/>
          <w:szCs w:val="22"/>
          <w:lang w:eastAsia="x-none"/>
        </w:rPr>
      </w:pPr>
    </w:p>
    <w:p w14:paraId="367CC2CD" w14:textId="77777777" w:rsidR="00D02364" w:rsidRPr="004C5438" w:rsidRDefault="00000000" w:rsidP="00761C0C">
      <w:pPr>
        <w:pStyle w:val="Header"/>
        <w:jc w:val="both"/>
        <w:rPr>
          <w:rFonts w:asciiTheme="minorHAnsi" w:hAnsiTheme="minorHAnsi" w:cstheme="minorHAnsi"/>
          <w:iCs/>
          <w:szCs w:val="22"/>
          <w:lang w:eastAsia="x-none"/>
        </w:rPr>
      </w:pPr>
      <w:hyperlink w:anchor="M1m4iiReturn" w:history="1">
        <w:r w:rsidR="00D02364" w:rsidRPr="004C5438">
          <w:rPr>
            <w:rStyle w:val="Hyperlink"/>
            <w:rFonts w:asciiTheme="minorHAnsi" w:hAnsiTheme="minorHAnsi" w:cstheme="minorHAnsi"/>
            <w:iCs/>
            <w:szCs w:val="22"/>
            <w:lang w:eastAsia="x-none"/>
          </w:rPr>
          <w:t>Measure 1.M</w:t>
        </w:r>
        <w:bookmarkStart w:id="213" w:name="M1m4ii"/>
        <w:bookmarkEnd w:id="213"/>
        <w:r w:rsidR="00D02364" w:rsidRPr="004C5438">
          <w:rPr>
            <w:rStyle w:val="Hyperlink"/>
            <w:rFonts w:asciiTheme="minorHAnsi" w:hAnsiTheme="minorHAnsi" w:cstheme="minorHAnsi"/>
            <w:iCs/>
            <w:szCs w:val="22"/>
            <w:lang w:eastAsia="x-none"/>
          </w:rPr>
          <w:t>.m4ii:</w:t>
        </w:r>
      </w:hyperlink>
      <w:r w:rsidR="00D02364" w:rsidRPr="004C5438">
        <w:rPr>
          <w:rFonts w:asciiTheme="minorHAnsi" w:hAnsiTheme="minorHAnsi" w:cstheme="minorHAnsi"/>
          <w:iCs/>
          <w:szCs w:val="22"/>
          <w:lang w:eastAsia="x-none"/>
        </w:rPr>
        <w:t xml:space="preserve"> </w:t>
      </w:r>
      <w:r w:rsidR="00D02364" w:rsidRPr="004C5438">
        <w:rPr>
          <w:rFonts w:asciiTheme="minorHAnsi" w:hAnsiTheme="minorHAnsi" w:cstheme="minorHAnsi"/>
          <w:iCs/>
          <w:szCs w:val="22"/>
        </w:rPr>
        <w:t>The agency must reference how laboratory testing is used to confirm or reject suspected diagnoses and determine the type of agent associated with the illness, whether bacterial, viral, or other.</w:t>
      </w:r>
    </w:p>
    <w:p w14:paraId="6B4A0BA3" w14:textId="77777777" w:rsidR="00D02364" w:rsidRPr="004C5438" w:rsidRDefault="00D02364" w:rsidP="00761C0C">
      <w:pPr>
        <w:autoSpaceDE w:val="0"/>
        <w:autoSpaceDN w:val="0"/>
        <w:adjustRightInd w:val="0"/>
        <w:jc w:val="both"/>
        <w:rPr>
          <w:rFonts w:asciiTheme="minorHAnsi" w:hAnsiTheme="minorHAnsi" w:cstheme="minorHAnsi"/>
          <w:iCs/>
          <w:color w:val="D06F1A"/>
          <w:szCs w:val="22"/>
        </w:rPr>
      </w:pPr>
    </w:p>
    <w:bookmarkStart w:id="214" w:name="M1Kk2ii"/>
    <w:bookmarkStart w:id="215" w:name="M1m4iii"/>
    <w:bookmarkEnd w:id="214"/>
    <w:bookmarkEnd w:id="215"/>
    <w:p w14:paraId="12AD4BE7" w14:textId="77777777" w:rsidR="00D02364" w:rsidRPr="004C5438" w:rsidRDefault="00D02364" w:rsidP="00761C0C">
      <w:pPr>
        <w:autoSpaceDE w:val="0"/>
        <w:autoSpaceDN w:val="0"/>
        <w:adjustRightInd w:val="0"/>
        <w:jc w:val="both"/>
        <w:rPr>
          <w:rFonts w:asciiTheme="minorHAnsi" w:hAnsiTheme="minorHAnsi" w:cstheme="minorHAnsi"/>
          <w:iCs/>
          <w:szCs w:val="22"/>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 xml:space="preserve"> HYPERLINK  \l "M1m4iiiReturn"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1.M.m4iii:</w:t>
      </w:r>
      <w:r w:rsidRPr="004C5438">
        <w:rPr>
          <w:rFonts w:asciiTheme="minorHAnsi" w:hAnsiTheme="minorHAnsi" w:cstheme="minorHAnsi"/>
          <w:iCs/>
          <w:color w:val="D06F1A"/>
          <w:szCs w:val="22"/>
        </w:rPr>
        <w:fldChar w:fldCharType="end"/>
      </w:r>
      <w:r w:rsidRPr="004C5438">
        <w:rPr>
          <w:rFonts w:asciiTheme="minorHAnsi" w:hAnsiTheme="minorHAnsi" w:cstheme="minorHAnsi"/>
          <w:iCs/>
          <w:szCs w:val="22"/>
        </w:rPr>
        <w:t xml:space="preserve"> Evidence for this element should include procedures to determine the group(s) at risk and what procedures to follow when the scope of the outbreak exceeds normal agency capacity.</w:t>
      </w:r>
    </w:p>
    <w:p w14:paraId="1D458EBF" w14:textId="77777777" w:rsidR="00D02364" w:rsidRPr="004C5438" w:rsidRDefault="00D02364" w:rsidP="00761C0C">
      <w:pPr>
        <w:pStyle w:val="Header"/>
        <w:jc w:val="both"/>
        <w:rPr>
          <w:rFonts w:asciiTheme="minorHAnsi" w:hAnsiTheme="minorHAnsi" w:cstheme="minorHAnsi"/>
          <w:iCs/>
          <w:szCs w:val="22"/>
        </w:rPr>
      </w:pPr>
    </w:p>
    <w:bookmarkStart w:id="216" w:name="M1Kk2iii"/>
    <w:p w14:paraId="10820736" w14:textId="4485485B" w:rsidR="00D02364" w:rsidRPr="004C5438" w:rsidRDefault="00D02364" w:rsidP="00761C0C">
      <w:pPr>
        <w:pStyle w:val="Header"/>
        <w:jc w:val="both"/>
        <w:rPr>
          <w:rFonts w:asciiTheme="minorHAnsi" w:hAnsiTheme="minorHAnsi" w:cstheme="minorHAnsi"/>
          <w:szCs w:val="22"/>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 xml:space="preserve"> HYPERLINK  \l "M1m4ivReturn"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1.</w:t>
      </w:r>
      <w:bookmarkStart w:id="217" w:name="M1m4iv"/>
      <w:bookmarkEnd w:id="217"/>
      <w:r w:rsidRPr="004C5438">
        <w:rPr>
          <w:rStyle w:val="Hyperlink"/>
          <w:rFonts w:asciiTheme="minorHAnsi" w:hAnsiTheme="minorHAnsi" w:cstheme="minorHAnsi"/>
          <w:iCs/>
          <w:szCs w:val="22"/>
        </w:rPr>
        <w:t>M.m4i</w:t>
      </w:r>
      <w:bookmarkEnd w:id="216"/>
      <w:r w:rsidRPr="004C5438">
        <w:rPr>
          <w:rStyle w:val="Hyperlink"/>
          <w:rFonts w:asciiTheme="minorHAnsi" w:hAnsiTheme="minorHAnsi" w:cstheme="minorHAnsi"/>
          <w:iCs/>
          <w:szCs w:val="22"/>
        </w:rPr>
        <w:t>v:</w:t>
      </w:r>
      <w:r w:rsidRPr="004C5438">
        <w:rPr>
          <w:rFonts w:asciiTheme="minorHAnsi" w:hAnsiTheme="minorHAnsi" w:cstheme="minorHAnsi"/>
          <w:iCs/>
          <w:color w:val="D06F1A"/>
          <w:szCs w:val="22"/>
        </w:rPr>
        <w:fldChar w:fldCharType="end"/>
      </w:r>
      <w:r w:rsidRPr="004C5438">
        <w:rPr>
          <w:rFonts w:asciiTheme="minorHAnsi" w:hAnsiTheme="minorHAnsi" w:cstheme="minorHAnsi"/>
          <w:iCs/>
          <w:szCs w:val="22"/>
        </w:rPr>
        <w:t xml:space="preserve"> Evidence for this element should include how the agency will develop a master contact list and the process used to establish a final outbreak case hypothesis and</w:t>
      </w:r>
      <w:r w:rsidRPr="004C5438">
        <w:rPr>
          <w:rFonts w:asciiTheme="minorHAnsi" w:hAnsiTheme="minorHAnsi" w:cstheme="minorHAnsi"/>
          <w:szCs w:val="22"/>
        </w:rPr>
        <w:t xml:space="preserve"> case definition. The hypothesis directs the investigation and is tested by the data gathered. Describe the mechanism for how the data will be gathered, collected, and managed during the outbreak event and afterward from the interviews, the sampling mechanisms, laboratory processes, and participating investigators. Describe who will prepare daily and final written reports. Describe who is responsible for control and prevention measures. The agency must describe how case definitions are determined and counted in a specific time, place, or group of persons.</w:t>
      </w:r>
    </w:p>
    <w:p w14:paraId="675B6394" w14:textId="77777777" w:rsidR="00D02364" w:rsidRPr="004C5438" w:rsidRDefault="00D02364" w:rsidP="00761C0C">
      <w:pPr>
        <w:autoSpaceDE w:val="0"/>
        <w:autoSpaceDN w:val="0"/>
        <w:adjustRightInd w:val="0"/>
        <w:jc w:val="both"/>
        <w:rPr>
          <w:rFonts w:asciiTheme="minorHAnsi" w:hAnsiTheme="minorHAnsi" w:cstheme="minorHAnsi"/>
          <w:szCs w:val="22"/>
        </w:rPr>
      </w:pPr>
    </w:p>
    <w:bookmarkStart w:id="218" w:name="M1m4vi"/>
    <w:p w14:paraId="7D2EBE48" w14:textId="4682F27C" w:rsidR="00085DCB" w:rsidRPr="004C5438" w:rsidRDefault="00D02364" w:rsidP="00085DCB">
      <w:pPr>
        <w:autoSpaceDE w:val="0"/>
        <w:autoSpaceDN w:val="0"/>
        <w:adjustRightInd w:val="0"/>
        <w:jc w:val="both"/>
        <w:rPr>
          <w:rFonts w:asciiTheme="minorHAnsi" w:hAnsiTheme="minorHAnsi" w:cstheme="minorHAnsi"/>
          <w:szCs w:val="22"/>
          <w:lang w:bidi="ar-SA"/>
        </w:rPr>
      </w:pPr>
      <w:r w:rsidRPr="004C5438">
        <w:rPr>
          <w:rFonts w:asciiTheme="minorHAnsi" w:hAnsiTheme="minorHAnsi" w:cstheme="minorHAnsi"/>
          <w:szCs w:val="22"/>
        </w:rPr>
        <w:fldChar w:fldCharType="begin"/>
      </w:r>
      <w:r w:rsidRPr="004C5438">
        <w:rPr>
          <w:rFonts w:asciiTheme="minorHAnsi" w:hAnsiTheme="minorHAnsi" w:cstheme="minorHAnsi"/>
          <w:szCs w:val="22"/>
        </w:rPr>
        <w:instrText xml:space="preserve"> HYPERLINK  \l "M1m4viReturn" </w:instrText>
      </w:r>
      <w:r w:rsidRPr="004C5438">
        <w:rPr>
          <w:rFonts w:asciiTheme="minorHAnsi" w:hAnsiTheme="minorHAnsi" w:cstheme="minorHAnsi"/>
          <w:szCs w:val="22"/>
        </w:rPr>
        <w:fldChar w:fldCharType="separate"/>
      </w:r>
      <w:r w:rsidRPr="004C5438">
        <w:rPr>
          <w:rStyle w:val="Hyperlink"/>
          <w:rFonts w:asciiTheme="minorHAnsi" w:hAnsiTheme="minorHAnsi" w:cstheme="minorHAnsi"/>
          <w:szCs w:val="22"/>
        </w:rPr>
        <w:t>Measure 1.M.m4vi:</w:t>
      </w:r>
      <w:r w:rsidRPr="004C5438">
        <w:rPr>
          <w:rFonts w:asciiTheme="minorHAnsi" w:hAnsiTheme="minorHAnsi" w:cstheme="minorHAnsi"/>
          <w:szCs w:val="22"/>
        </w:rPr>
        <w:fldChar w:fldCharType="end"/>
      </w:r>
      <w:bookmarkEnd w:id="218"/>
      <w:r w:rsidR="00085DCB" w:rsidRPr="004C5438">
        <w:rPr>
          <w:rFonts w:asciiTheme="minorHAnsi" w:hAnsiTheme="minorHAnsi" w:cstheme="minorHAnsi"/>
          <w:szCs w:val="22"/>
        </w:rPr>
        <w:t xml:space="preserve"> Evidence for this element calls for identifying the populations at risk (based on circumstances such as geography, occupation, social behaviors</w:t>
      </w:r>
      <w:r w:rsidR="00085DCB" w:rsidRPr="004C5438">
        <w:rPr>
          <w:rFonts w:asciiTheme="minorHAnsi" w:hAnsiTheme="minorHAnsi" w:cstheme="minorHAnsi"/>
          <w:color w:val="000000"/>
          <w:szCs w:val="22"/>
          <w:u w:val="single"/>
        </w:rPr>
        <w:t>)</w:t>
      </w:r>
      <w:r w:rsidR="00085DCB" w:rsidRPr="004C5438">
        <w:rPr>
          <w:rFonts w:asciiTheme="minorHAnsi" w:hAnsiTheme="minorHAnsi" w:cstheme="minorHAnsi"/>
          <w:color w:val="000000"/>
          <w:szCs w:val="22"/>
        </w:rPr>
        <w:t xml:space="preserve">, </w:t>
      </w:r>
      <w:r w:rsidR="00085DCB" w:rsidRPr="004C5438">
        <w:rPr>
          <w:rFonts w:asciiTheme="minorHAnsi" w:hAnsiTheme="minorHAnsi" w:cstheme="minorHAnsi"/>
          <w:szCs w:val="22"/>
        </w:rPr>
        <w:t>not identifying at-risk individuals.</w:t>
      </w:r>
    </w:p>
    <w:p w14:paraId="3B07CFEC" w14:textId="77777777" w:rsidR="00085DCB" w:rsidRPr="004C5438" w:rsidRDefault="00085DCB" w:rsidP="00761C0C">
      <w:pPr>
        <w:autoSpaceDE w:val="0"/>
        <w:autoSpaceDN w:val="0"/>
        <w:adjustRightInd w:val="0"/>
        <w:jc w:val="both"/>
        <w:rPr>
          <w:rFonts w:asciiTheme="minorHAnsi" w:hAnsiTheme="minorHAnsi" w:cstheme="minorHAnsi"/>
          <w:szCs w:val="22"/>
        </w:rPr>
      </w:pPr>
    </w:p>
    <w:bookmarkStart w:id="219" w:name="M1Kk2ix"/>
    <w:bookmarkEnd w:id="219"/>
    <w:p w14:paraId="79A0AEB5" w14:textId="6601EDC4" w:rsidR="00D02364" w:rsidRPr="004C5438" w:rsidRDefault="00D02364" w:rsidP="00761C0C">
      <w:pPr>
        <w:pStyle w:val="Header"/>
        <w:jc w:val="both"/>
        <w:rPr>
          <w:rFonts w:asciiTheme="minorHAnsi" w:hAnsiTheme="minorHAnsi" w:cstheme="minorHAnsi"/>
          <w:szCs w:val="22"/>
          <w:lang w:eastAsia="x-none"/>
        </w:rPr>
      </w:pPr>
      <w:r w:rsidRPr="004C5438">
        <w:rPr>
          <w:rFonts w:asciiTheme="minorHAnsi" w:hAnsiTheme="minorHAnsi" w:cstheme="minorHAnsi"/>
          <w:szCs w:val="22"/>
          <w:u w:val="single"/>
          <w:lang w:eastAsia="x-none"/>
        </w:rPr>
        <w:fldChar w:fldCharType="begin"/>
      </w:r>
      <w:r w:rsidRPr="004C5438">
        <w:rPr>
          <w:rFonts w:asciiTheme="minorHAnsi" w:hAnsiTheme="minorHAnsi" w:cstheme="minorHAnsi"/>
          <w:szCs w:val="22"/>
          <w:u w:val="single"/>
          <w:lang w:eastAsia="x-none"/>
        </w:rPr>
        <w:instrText xml:space="preserve"> HYPERLINK  \l "M1m4xReturn" </w:instrText>
      </w:r>
      <w:r w:rsidRPr="004C5438">
        <w:rPr>
          <w:rFonts w:asciiTheme="minorHAnsi" w:hAnsiTheme="minorHAnsi" w:cstheme="minorHAnsi"/>
          <w:szCs w:val="22"/>
          <w:u w:val="single"/>
          <w:lang w:eastAsia="x-none"/>
        </w:rPr>
        <w:fldChar w:fldCharType="separate"/>
      </w:r>
      <w:r w:rsidRPr="004C5438">
        <w:rPr>
          <w:rStyle w:val="Hyperlink"/>
          <w:rFonts w:asciiTheme="minorHAnsi" w:hAnsiTheme="minorHAnsi" w:cstheme="minorHAnsi"/>
          <w:szCs w:val="22"/>
          <w:lang w:eastAsia="x-none"/>
        </w:rPr>
        <w:t>Measure 1.</w:t>
      </w:r>
      <w:bookmarkStart w:id="220" w:name="M1m4x"/>
      <w:bookmarkEnd w:id="220"/>
      <w:r w:rsidRPr="004C5438">
        <w:rPr>
          <w:rStyle w:val="Hyperlink"/>
          <w:rFonts w:asciiTheme="minorHAnsi" w:hAnsiTheme="minorHAnsi" w:cstheme="minorHAnsi"/>
          <w:szCs w:val="22"/>
          <w:lang w:eastAsia="x-none"/>
        </w:rPr>
        <w:t>M.m4x:</w:t>
      </w:r>
      <w:r w:rsidRPr="004C5438">
        <w:rPr>
          <w:rFonts w:asciiTheme="minorHAnsi" w:hAnsiTheme="minorHAnsi" w:cstheme="minorHAnsi"/>
          <w:szCs w:val="22"/>
          <w:u w:val="single"/>
          <w:lang w:eastAsia="x-none"/>
        </w:rPr>
        <w:fldChar w:fldCharType="end"/>
      </w:r>
      <w:r w:rsidRPr="004C5438">
        <w:rPr>
          <w:rFonts w:asciiTheme="minorHAnsi" w:hAnsiTheme="minorHAnsi" w:cstheme="minorHAnsi"/>
          <w:szCs w:val="22"/>
          <w:lang w:eastAsia="x-none"/>
        </w:rPr>
        <w:t xml:space="preserve"> Regarding volunteers, NACCHO recommends that the applicant describe who is allowed to volunteer for epidemiological tasks in an emergency, how his or her credentials will be verified if the process differs from that of other volunteers, and any ways in which the volunteer’s response roles or reporting duties would differ from those of staff.</w:t>
      </w:r>
      <w:r w:rsidR="00D03CF4" w:rsidRPr="004C5438">
        <w:rPr>
          <w:rFonts w:asciiTheme="minorHAnsi" w:hAnsiTheme="minorHAnsi" w:cstheme="minorHAnsi"/>
          <w:szCs w:val="22"/>
          <w:lang w:eastAsia="x-none"/>
        </w:rPr>
        <w:t xml:space="preserve"> If no volunteers will be u</w:t>
      </w:r>
      <w:r w:rsidR="0029021D" w:rsidRPr="004C5438">
        <w:rPr>
          <w:rFonts w:asciiTheme="minorHAnsi" w:hAnsiTheme="minorHAnsi" w:cstheme="minorHAnsi"/>
          <w:szCs w:val="22"/>
          <w:lang w:eastAsia="x-none"/>
        </w:rPr>
        <w:t>tilized for epidemiological tasks</w:t>
      </w:r>
      <w:r w:rsidR="007F5E79" w:rsidRPr="004C5438">
        <w:rPr>
          <w:rFonts w:asciiTheme="minorHAnsi" w:hAnsiTheme="minorHAnsi" w:cstheme="minorHAnsi"/>
          <w:szCs w:val="22"/>
          <w:lang w:eastAsia="x-none"/>
        </w:rPr>
        <w:t>,</w:t>
      </w:r>
      <w:r w:rsidR="0029021D" w:rsidRPr="004C5438">
        <w:rPr>
          <w:rFonts w:asciiTheme="minorHAnsi" w:hAnsiTheme="minorHAnsi" w:cstheme="minorHAnsi"/>
          <w:szCs w:val="22"/>
          <w:lang w:eastAsia="x-none"/>
        </w:rPr>
        <w:t xml:space="preserve"> the plan should specifically state this</w:t>
      </w:r>
      <w:r w:rsidR="00D03CF4" w:rsidRPr="004C5438">
        <w:rPr>
          <w:rFonts w:asciiTheme="minorHAnsi" w:hAnsiTheme="minorHAnsi" w:cstheme="minorHAnsi"/>
          <w:szCs w:val="22"/>
          <w:lang w:eastAsia="x-none"/>
        </w:rPr>
        <w:t xml:space="preserve">. </w:t>
      </w:r>
    </w:p>
    <w:p w14:paraId="245B5462" w14:textId="77777777" w:rsidR="00D02364" w:rsidRPr="004C5438" w:rsidRDefault="00D02364" w:rsidP="00761C0C">
      <w:pPr>
        <w:pStyle w:val="Header"/>
        <w:jc w:val="both"/>
        <w:rPr>
          <w:rFonts w:asciiTheme="minorHAnsi" w:hAnsiTheme="minorHAnsi" w:cstheme="minorHAnsi"/>
          <w:szCs w:val="22"/>
          <w:lang w:eastAsia="x-none"/>
        </w:rPr>
      </w:pPr>
    </w:p>
    <w:p w14:paraId="282F5E4D" w14:textId="51DA8FA4" w:rsidR="00D3779B" w:rsidRPr="004C5438" w:rsidRDefault="00000000" w:rsidP="00761C0C">
      <w:pPr>
        <w:jc w:val="both"/>
        <w:rPr>
          <w:rFonts w:asciiTheme="minorHAnsi" w:hAnsiTheme="minorHAnsi" w:cstheme="minorHAnsi"/>
          <w:szCs w:val="22"/>
        </w:rPr>
      </w:pPr>
      <w:hyperlink w:anchor="M1Oo3Return" w:history="1">
        <w:r w:rsidR="00D02364" w:rsidRPr="004C5438">
          <w:rPr>
            <w:rStyle w:val="Hyperlink"/>
            <w:rFonts w:asciiTheme="minorHAnsi" w:hAnsiTheme="minorHAnsi" w:cstheme="minorHAnsi"/>
            <w:szCs w:val="22"/>
          </w:rPr>
          <w:t>Measure 1.O</w:t>
        </w:r>
        <w:bookmarkStart w:id="221" w:name="M1Oo3"/>
        <w:bookmarkEnd w:id="221"/>
        <w:r w:rsidR="00D02364" w:rsidRPr="004C5438">
          <w:rPr>
            <w:rStyle w:val="Hyperlink"/>
            <w:rFonts w:asciiTheme="minorHAnsi" w:hAnsiTheme="minorHAnsi" w:cstheme="minorHAnsi"/>
            <w:szCs w:val="22"/>
          </w:rPr>
          <w:t>.o</w:t>
        </w:r>
        <w:r w:rsidR="00D3779B" w:rsidRPr="004C5438">
          <w:rPr>
            <w:rStyle w:val="Hyperlink"/>
            <w:rFonts w:asciiTheme="minorHAnsi" w:hAnsiTheme="minorHAnsi" w:cstheme="minorHAnsi"/>
            <w:szCs w:val="22"/>
          </w:rPr>
          <w:t>4</w:t>
        </w:r>
        <w:r w:rsidR="00D02364" w:rsidRPr="004C5438">
          <w:rPr>
            <w:rStyle w:val="Hyperlink"/>
            <w:rFonts w:asciiTheme="minorHAnsi" w:hAnsiTheme="minorHAnsi" w:cstheme="minorHAnsi"/>
            <w:szCs w:val="22"/>
          </w:rPr>
          <w:t>: </w:t>
        </w:r>
      </w:hyperlink>
      <w:r w:rsidR="00D02364" w:rsidRPr="004C5438">
        <w:rPr>
          <w:rFonts w:asciiTheme="minorHAnsi" w:hAnsiTheme="minorHAnsi" w:cstheme="minorHAnsi"/>
          <w:szCs w:val="22"/>
        </w:rPr>
        <w:t xml:space="preserve"> </w:t>
      </w:r>
      <w:r w:rsidR="00D3779B" w:rsidRPr="004C5438">
        <w:rPr>
          <w:rFonts w:asciiTheme="minorHAnsi" w:hAnsiTheme="minorHAnsi" w:cstheme="minorHAnsi"/>
          <w:szCs w:val="22"/>
        </w:rPr>
        <w:t>The description should include a discussion of the rationale on deciding which model to use and when</w:t>
      </w:r>
      <w:r w:rsidR="007F5E79" w:rsidRPr="004C5438">
        <w:rPr>
          <w:rFonts w:asciiTheme="minorHAnsi" w:hAnsiTheme="minorHAnsi" w:cstheme="minorHAnsi"/>
          <w:szCs w:val="22"/>
        </w:rPr>
        <w:t>. I</w:t>
      </w:r>
      <w:r w:rsidR="00D3779B" w:rsidRPr="004C5438">
        <w:rPr>
          <w:rFonts w:asciiTheme="minorHAnsi" w:hAnsiTheme="minorHAnsi" w:cstheme="minorHAnsi"/>
          <w:szCs w:val="22"/>
        </w:rPr>
        <w:t xml:space="preserve">f the jurisdiction does not use any or </w:t>
      </w:r>
      <w:proofErr w:type="gramStart"/>
      <w:r w:rsidR="00D3779B" w:rsidRPr="004C5438">
        <w:rPr>
          <w:rFonts w:asciiTheme="minorHAnsi" w:hAnsiTheme="minorHAnsi" w:cstheme="minorHAnsi"/>
          <w:szCs w:val="22"/>
        </w:rPr>
        <w:t>all of</w:t>
      </w:r>
      <w:proofErr w:type="gramEnd"/>
      <w:r w:rsidR="00D3779B" w:rsidRPr="004C5438">
        <w:rPr>
          <w:rFonts w:asciiTheme="minorHAnsi" w:hAnsiTheme="minorHAnsi" w:cstheme="minorHAnsi"/>
          <w:szCs w:val="22"/>
        </w:rPr>
        <w:t xml:space="preserve"> the bulleted methods, explain why. NACCHO recommends including a decision tree or flowchart to describe the triggers and implementation processes for all the bulleted dispensing procedures.</w:t>
      </w:r>
    </w:p>
    <w:p w14:paraId="3B020460" w14:textId="77777777" w:rsidR="00D02364" w:rsidRPr="004C5438" w:rsidRDefault="00D02364" w:rsidP="00761C0C">
      <w:pPr>
        <w:pStyle w:val="Header"/>
        <w:jc w:val="both"/>
        <w:rPr>
          <w:rFonts w:asciiTheme="minorHAnsi" w:hAnsiTheme="minorHAnsi" w:cstheme="minorHAnsi"/>
          <w:szCs w:val="22"/>
          <w:lang w:eastAsia="x-none"/>
        </w:rPr>
      </w:pPr>
    </w:p>
    <w:p w14:paraId="576EA686" w14:textId="37B96195" w:rsidR="00D02364" w:rsidRPr="004C5438" w:rsidRDefault="00000000" w:rsidP="00761C0C">
      <w:pPr>
        <w:pStyle w:val="Header"/>
        <w:jc w:val="both"/>
        <w:rPr>
          <w:rFonts w:asciiTheme="minorHAnsi" w:hAnsiTheme="minorHAnsi" w:cstheme="minorHAnsi"/>
          <w:szCs w:val="22"/>
          <w:lang w:eastAsia="x-none"/>
        </w:rPr>
      </w:pPr>
      <w:hyperlink w:anchor="M1Oo4Return" w:history="1">
        <w:r w:rsidR="00D02364" w:rsidRPr="004C5438">
          <w:rPr>
            <w:rStyle w:val="Hyperlink"/>
            <w:rFonts w:asciiTheme="minorHAnsi" w:hAnsiTheme="minorHAnsi" w:cstheme="minorHAnsi"/>
            <w:szCs w:val="22"/>
            <w:lang w:eastAsia="x-none"/>
          </w:rPr>
          <w:t>Meas</w:t>
        </w:r>
        <w:bookmarkStart w:id="222" w:name="M1Oo4"/>
        <w:bookmarkEnd w:id="222"/>
        <w:r w:rsidR="00D02364" w:rsidRPr="004C5438">
          <w:rPr>
            <w:rStyle w:val="Hyperlink"/>
            <w:rFonts w:asciiTheme="minorHAnsi" w:hAnsiTheme="minorHAnsi" w:cstheme="minorHAnsi"/>
            <w:szCs w:val="22"/>
            <w:lang w:eastAsia="x-none"/>
          </w:rPr>
          <w:t>ure 1.O.o</w:t>
        </w:r>
        <w:r w:rsidR="00072617" w:rsidRPr="004C5438">
          <w:rPr>
            <w:rStyle w:val="Hyperlink"/>
            <w:rFonts w:asciiTheme="minorHAnsi" w:hAnsiTheme="minorHAnsi" w:cstheme="minorHAnsi"/>
            <w:szCs w:val="22"/>
            <w:lang w:eastAsia="x-none"/>
          </w:rPr>
          <w:t>5</w:t>
        </w:r>
        <w:r w:rsidR="00D02364" w:rsidRPr="004C5438">
          <w:rPr>
            <w:rStyle w:val="Hyperlink"/>
            <w:rFonts w:asciiTheme="minorHAnsi" w:hAnsiTheme="minorHAnsi" w:cstheme="minorHAnsi"/>
            <w:szCs w:val="22"/>
            <w:lang w:eastAsia="x-none"/>
          </w:rPr>
          <w:t>:</w:t>
        </w:r>
      </w:hyperlink>
      <w:r w:rsidR="00D02364" w:rsidRPr="004C5438">
        <w:rPr>
          <w:rFonts w:asciiTheme="minorHAnsi" w:hAnsiTheme="minorHAnsi" w:cstheme="minorHAnsi"/>
          <w:szCs w:val="22"/>
          <w:lang w:eastAsia="x-none"/>
        </w:rPr>
        <w:t xml:space="preserve"> If those individuals legally authorized to dispense during a declared disaster remain the same when a disaster has not been declared</w:t>
      </w:r>
      <w:r w:rsidR="002D4421" w:rsidRPr="004C5438">
        <w:rPr>
          <w:rFonts w:asciiTheme="minorHAnsi" w:hAnsiTheme="minorHAnsi" w:cstheme="minorHAnsi"/>
          <w:szCs w:val="22"/>
          <w:lang w:eastAsia="x-none"/>
        </w:rPr>
        <w:t>,</w:t>
      </w:r>
      <w:r w:rsidR="00D02364" w:rsidRPr="004C5438">
        <w:rPr>
          <w:rFonts w:asciiTheme="minorHAnsi" w:hAnsiTheme="minorHAnsi" w:cstheme="minorHAnsi"/>
          <w:szCs w:val="22"/>
          <w:lang w:eastAsia="x-none"/>
        </w:rPr>
        <w:t xml:space="preserve"> this should be explicitly stated within the plan.</w:t>
      </w:r>
    </w:p>
    <w:p w14:paraId="4AF73FBE" w14:textId="77777777" w:rsidR="00D02364" w:rsidRPr="004C5438" w:rsidRDefault="00D02364" w:rsidP="00761C0C">
      <w:pPr>
        <w:pStyle w:val="Header"/>
        <w:jc w:val="both"/>
        <w:rPr>
          <w:rFonts w:asciiTheme="minorHAnsi" w:hAnsiTheme="minorHAnsi" w:cstheme="minorHAnsi"/>
          <w:szCs w:val="22"/>
          <w:lang w:eastAsia="x-none"/>
        </w:rPr>
      </w:pPr>
    </w:p>
    <w:bookmarkStart w:id="223" w:name="M1Oo5"/>
    <w:bookmarkEnd w:id="223"/>
    <w:p w14:paraId="0A55266E" w14:textId="4EF08D63" w:rsidR="00D02364" w:rsidRPr="004C5438" w:rsidRDefault="00D02364" w:rsidP="00761C0C">
      <w:pPr>
        <w:pStyle w:val="Header"/>
        <w:jc w:val="both"/>
        <w:rPr>
          <w:rFonts w:asciiTheme="minorHAnsi" w:hAnsiTheme="minorHAnsi" w:cstheme="minorHAnsi"/>
          <w:szCs w:val="22"/>
          <w:lang w:eastAsia="x-none"/>
        </w:rPr>
      </w:pPr>
      <w:r w:rsidRPr="004C5438">
        <w:rPr>
          <w:rFonts w:asciiTheme="minorHAnsi" w:hAnsiTheme="minorHAnsi" w:cstheme="minorHAnsi"/>
          <w:szCs w:val="22"/>
        </w:rPr>
        <w:fldChar w:fldCharType="begin"/>
      </w:r>
      <w:r w:rsidR="00F33D52" w:rsidRPr="004C5438">
        <w:rPr>
          <w:rFonts w:asciiTheme="minorHAnsi" w:hAnsiTheme="minorHAnsi" w:cstheme="minorHAnsi"/>
          <w:szCs w:val="22"/>
        </w:rPr>
        <w:instrText>HYPERLINK  \l "M1Oo5Return"</w:instrText>
      </w:r>
      <w:r w:rsidRPr="004C5438">
        <w:rPr>
          <w:rFonts w:asciiTheme="minorHAnsi" w:hAnsiTheme="minorHAnsi" w:cstheme="minorHAnsi"/>
          <w:szCs w:val="22"/>
        </w:rPr>
        <w:fldChar w:fldCharType="separate"/>
      </w:r>
      <w:r w:rsidRPr="004C5438">
        <w:rPr>
          <w:rStyle w:val="Hyperlink"/>
          <w:rFonts w:asciiTheme="minorHAnsi" w:hAnsiTheme="minorHAnsi" w:cstheme="minorHAnsi"/>
          <w:szCs w:val="22"/>
          <w:lang w:eastAsia="x-none"/>
        </w:rPr>
        <w:t>Measure 1.O.o</w:t>
      </w:r>
      <w:r w:rsidR="00072617" w:rsidRPr="004C5438">
        <w:rPr>
          <w:rStyle w:val="Hyperlink"/>
          <w:rFonts w:asciiTheme="minorHAnsi" w:hAnsiTheme="minorHAnsi" w:cstheme="minorHAnsi"/>
          <w:szCs w:val="22"/>
          <w:lang w:eastAsia="x-none"/>
        </w:rPr>
        <w:t>6</w:t>
      </w:r>
      <w:r w:rsidRPr="004C5438">
        <w:rPr>
          <w:rStyle w:val="Hyperlink"/>
          <w:rFonts w:asciiTheme="minorHAnsi" w:hAnsiTheme="minorHAnsi" w:cstheme="minorHAnsi"/>
          <w:szCs w:val="22"/>
          <w:lang w:eastAsia="x-none"/>
        </w:rPr>
        <w:t>:</w:t>
      </w:r>
      <w:r w:rsidRPr="004C5438">
        <w:rPr>
          <w:rFonts w:asciiTheme="minorHAnsi" w:hAnsiTheme="minorHAnsi" w:cstheme="minorHAnsi"/>
          <w:szCs w:val="22"/>
        </w:rPr>
        <w:fldChar w:fldCharType="end"/>
      </w:r>
      <w:r w:rsidRPr="004C5438">
        <w:rPr>
          <w:rFonts w:asciiTheme="minorHAnsi" w:hAnsiTheme="minorHAnsi" w:cstheme="minorHAnsi"/>
          <w:szCs w:val="22"/>
        </w:rPr>
        <w:t xml:space="preserve"> </w:t>
      </w:r>
      <w:r w:rsidRPr="004C5438">
        <w:rPr>
          <w:rFonts w:asciiTheme="minorHAnsi" w:hAnsiTheme="minorHAnsi" w:cstheme="minorHAnsi"/>
          <w:szCs w:val="22"/>
          <w:lang w:eastAsia="x-none"/>
        </w:rPr>
        <w:t xml:space="preserve"> Outside entities may include partners such as schools serving as open POD locations, private companies or community organizations serving as closed POD sites, and transportation companies assisting with distribution of countermeasures or supporting resources. If the applicant references legal statu</w:t>
      </w:r>
      <w:r w:rsidR="002D4421" w:rsidRPr="004C5438">
        <w:rPr>
          <w:rFonts w:asciiTheme="minorHAnsi" w:hAnsiTheme="minorHAnsi" w:cstheme="minorHAnsi"/>
          <w:szCs w:val="22"/>
          <w:lang w:eastAsia="x-none"/>
        </w:rPr>
        <w:t>t</w:t>
      </w:r>
      <w:r w:rsidRPr="004C5438">
        <w:rPr>
          <w:rFonts w:asciiTheme="minorHAnsi" w:hAnsiTheme="minorHAnsi" w:cstheme="minorHAnsi"/>
          <w:szCs w:val="22"/>
          <w:lang w:eastAsia="x-none"/>
        </w:rPr>
        <w:t>es or authorities</w:t>
      </w:r>
      <w:r w:rsidR="002D4421" w:rsidRPr="004C5438">
        <w:rPr>
          <w:rFonts w:asciiTheme="minorHAnsi" w:hAnsiTheme="minorHAnsi" w:cstheme="minorHAnsi"/>
          <w:szCs w:val="22"/>
          <w:lang w:eastAsia="x-none"/>
        </w:rPr>
        <w:t>,</w:t>
      </w:r>
      <w:r w:rsidRPr="004C5438">
        <w:rPr>
          <w:rFonts w:asciiTheme="minorHAnsi" w:hAnsiTheme="minorHAnsi" w:cstheme="minorHAnsi"/>
          <w:szCs w:val="22"/>
          <w:lang w:eastAsia="x-none"/>
        </w:rPr>
        <w:t xml:space="preserve"> NACCHO recommends they also include </w:t>
      </w:r>
      <w:r w:rsidR="002D4421" w:rsidRPr="004C5438">
        <w:rPr>
          <w:rFonts w:asciiTheme="minorHAnsi" w:hAnsiTheme="minorHAnsi" w:cstheme="minorHAnsi"/>
          <w:szCs w:val="22"/>
          <w:lang w:eastAsia="x-none"/>
        </w:rPr>
        <w:t xml:space="preserve">an </w:t>
      </w:r>
      <w:r w:rsidRPr="004C5438">
        <w:rPr>
          <w:rFonts w:asciiTheme="minorHAnsi" w:hAnsiTheme="minorHAnsi" w:cstheme="minorHAnsi"/>
          <w:szCs w:val="22"/>
          <w:lang w:eastAsia="x-none"/>
        </w:rPr>
        <w:t>initial implementation process for this statute or authority.</w:t>
      </w:r>
    </w:p>
    <w:p w14:paraId="7FB00B98" w14:textId="77777777" w:rsidR="00D02364" w:rsidRPr="004C5438" w:rsidRDefault="00D02364" w:rsidP="00761C0C">
      <w:pPr>
        <w:pStyle w:val="Header"/>
        <w:jc w:val="both"/>
        <w:rPr>
          <w:rFonts w:asciiTheme="minorHAnsi" w:hAnsiTheme="minorHAnsi" w:cstheme="minorHAnsi"/>
          <w:szCs w:val="22"/>
        </w:rPr>
      </w:pPr>
    </w:p>
    <w:p w14:paraId="1FB9CAEB" w14:textId="143C601A" w:rsidR="00D02364" w:rsidRPr="004C5438" w:rsidRDefault="00000000" w:rsidP="00761C0C">
      <w:pPr>
        <w:pStyle w:val="BodyText2"/>
        <w:jc w:val="both"/>
        <w:rPr>
          <w:rFonts w:asciiTheme="minorHAnsi" w:hAnsiTheme="minorHAnsi" w:cstheme="minorHAnsi"/>
          <w:b w:val="0"/>
          <w:i w:val="0"/>
          <w:color w:val="auto"/>
          <w:szCs w:val="22"/>
        </w:rPr>
      </w:pPr>
      <w:hyperlink w:anchor="M1Oo6Return" w:history="1">
        <w:r w:rsidR="00D02364" w:rsidRPr="004C5438">
          <w:rPr>
            <w:rStyle w:val="Hyperlink"/>
            <w:rFonts w:asciiTheme="minorHAnsi" w:hAnsiTheme="minorHAnsi" w:cstheme="minorHAnsi"/>
            <w:b w:val="0"/>
            <w:i w:val="0"/>
            <w:szCs w:val="22"/>
          </w:rPr>
          <w:t>Measure 1.</w:t>
        </w:r>
        <w:r w:rsidR="00D02364" w:rsidRPr="004C5438">
          <w:rPr>
            <w:rStyle w:val="Hyperlink"/>
            <w:rFonts w:asciiTheme="minorHAnsi" w:hAnsiTheme="minorHAnsi" w:cstheme="minorHAnsi"/>
            <w:b w:val="0"/>
            <w:i w:val="0"/>
            <w:szCs w:val="22"/>
            <w:lang w:eastAsia="x-none"/>
          </w:rPr>
          <w:t>O</w:t>
        </w:r>
        <w:r w:rsidR="00D02364" w:rsidRPr="004C5438">
          <w:rPr>
            <w:rStyle w:val="Hyperlink"/>
            <w:rFonts w:asciiTheme="minorHAnsi" w:hAnsiTheme="minorHAnsi" w:cstheme="minorHAnsi"/>
            <w:b w:val="0"/>
            <w:i w:val="0"/>
            <w:szCs w:val="22"/>
          </w:rPr>
          <w:t>.</w:t>
        </w:r>
        <w:r w:rsidR="00D02364" w:rsidRPr="004C5438">
          <w:rPr>
            <w:rStyle w:val="Hyperlink"/>
            <w:rFonts w:asciiTheme="minorHAnsi" w:hAnsiTheme="minorHAnsi" w:cstheme="minorHAnsi"/>
            <w:b w:val="0"/>
            <w:i w:val="0"/>
            <w:szCs w:val="22"/>
            <w:lang w:eastAsia="x-none"/>
          </w:rPr>
          <w:t>o</w:t>
        </w:r>
        <w:bookmarkStart w:id="224" w:name="M1Oo6"/>
        <w:bookmarkEnd w:id="224"/>
        <w:r w:rsidR="00072617" w:rsidRPr="004C5438">
          <w:rPr>
            <w:rStyle w:val="Hyperlink"/>
            <w:rFonts w:asciiTheme="minorHAnsi" w:hAnsiTheme="minorHAnsi" w:cstheme="minorHAnsi"/>
            <w:b w:val="0"/>
            <w:i w:val="0"/>
            <w:szCs w:val="22"/>
            <w:lang w:eastAsia="x-none"/>
          </w:rPr>
          <w:t>7</w:t>
        </w:r>
        <w:r w:rsidR="00D02364" w:rsidRPr="004C5438">
          <w:rPr>
            <w:rStyle w:val="Hyperlink"/>
            <w:rFonts w:asciiTheme="minorHAnsi" w:hAnsiTheme="minorHAnsi" w:cstheme="minorHAnsi"/>
            <w:b w:val="0"/>
            <w:i w:val="0"/>
            <w:szCs w:val="22"/>
          </w:rPr>
          <w:t>:</w:t>
        </w:r>
      </w:hyperlink>
      <w:r w:rsidR="00D02364" w:rsidRPr="004C5438">
        <w:rPr>
          <w:rFonts w:asciiTheme="minorHAnsi" w:hAnsiTheme="minorHAnsi" w:cstheme="minorHAnsi"/>
          <w:i w:val="0"/>
          <w:color w:val="auto"/>
          <w:szCs w:val="22"/>
        </w:rPr>
        <w:t xml:space="preserve"> </w:t>
      </w:r>
      <w:bookmarkStart w:id="225" w:name="M1Nn2"/>
      <w:bookmarkEnd w:id="225"/>
      <w:r w:rsidR="00D02364" w:rsidRPr="004C5438">
        <w:rPr>
          <w:rFonts w:asciiTheme="minorHAnsi" w:hAnsiTheme="minorHAnsi" w:cstheme="minorHAnsi"/>
          <w:b w:val="0"/>
          <w:i w:val="0"/>
          <w:color w:val="auto"/>
          <w:szCs w:val="22"/>
        </w:rPr>
        <w:t>Evidence for this element must include the number of volunteers needed to support full staffing for a worst-case scenario.</w:t>
      </w:r>
      <w:r w:rsidR="00D02364" w:rsidRPr="004C5438">
        <w:rPr>
          <w:rFonts w:asciiTheme="minorHAnsi" w:hAnsiTheme="minorHAnsi" w:cstheme="minorHAnsi"/>
          <w:b w:val="0"/>
          <w:i w:val="0"/>
          <w:color w:val="auto"/>
          <w:szCs w:val="22"/>
          <w:lang w:eastAsia="x-none"/>
        </w:rPr>
        <w:t xml:space="preserve"> </w:t>
      </w:r>
      <w:r w:rsidR="00D02364" w:rsidRPr="004C5438">
        <w:rPr>
          <w:rFonts w:asciiTheme="minorHAnsi" w:hAnsiTheme="minorHAnsi" w:cstheme="minorHAnsi"/>
          <w:b w:val="0"/>
          <w:i w:val="0"/>
          <w:color w:val="auto"/>
          <w:szCs w:val="22"/>
        </w:rPr>
        <w:t>The formula or rationale must include the number of PODs being opened and number of agency staff utilized (e.g., 10 points of distribution, 30 staff each; four health department employees, 26 volunteers; two 12-hour rotating shifts = 520 volunteers).</w:t>
      </w:r>
    </w:p>
    <w:p w14:paraId="35AA6739" w14:textId="77777777" w:rsidR="00D02364" w:rsidRPr="004C5438" w:rsidRDefault="00D02364" w:rsidP="00761C0C">
      <w:pPr>
        <w:pStyle w:val="BodyText2"/>
        <w:jc w:val="both"/>
        <w:rPr>
          <w:rFonts w:asciiTheme="minorHAnsi" w:hAnsiTheme="minorHAnsi" w:cstheme="minorHAnsi"/>
          <w:b w:val="0"/>
          <w:i w:val="0"/>
          <w:szCs w:val="22"/>
          <w:lang w:eastAsia="x-none"/>
        </w:rPr>
      </w:pPr>
    </w:p>
    <w:p w14:paraId="6546C4FB" w14:textId="106D28A9" w:rsidR="00D02364" w:rsidRPr="004C5438" w:rsidRDefault="00000000" w:rsidP="00761C0C">
      <w:pPr>
        <w:pStyle w:val="BodyText2"/>
        <w:jc w:val="both"/>
        <w:rPr>
          <w:rFonts w:asciiTheme="minorHAnsi" w:hAnsiTheme="minorHAnsi" w:cstheme="minorHAnsi"/>
          <w:b w:val="0"/>
          <w:i w:val="0"/>
          <w:color w:val="auto"/>
          <w:szCs w:val="22"/>
          <w:lang w:eastAsia="x-none"/>
        </w:rPr>
      </w:pPr>
      <w:hyperlink w:anchor="M1Oo8Return" w:history="1">
        <w:r w:rsidR="00D02364" w:rsidRPr="004C5438">
          <w:rPr>
            <w:rStyle w:val="Hyperlink"/>
            <w:rFonts w:asciiTheme="minorHAnsi" w:hAnsiTheme="minorHAnsi" w:cstheme="minorHAnsi"/>
            <w:b w:val="0"/>
            <w:i w:val="0"/>
            <w:szCs w:val="22"/>
            <w:lang w:eastAsia="x-none"/>
          </w:rPr>
          <w:t>Measure 1.O</w:t>
        </w:r>
        <w:bookmarkStart w:id="226" w:name="M1Oo8"/>
        <w:bookmarkEnd w:id="226"/>
        <w:r w:rsidR="00D02364" w:rsidRPr="004C5438">
          <w:rPr>
            <w:rStyle w:val="Hyperlink"/>
            <w:rFonts w:asciiTheme="minorHAnsi" w:hAnsiTheme="minorHAnsi" w:cstheme="minorHAnsi"/>
            <w:b w:val="0"/>
            <w:i w:val="0"/>
            <w:szCs w:val="22"/>
            <w:lang w:eastAsia="x-none"/>
          </w:rPr>
          <w:t>.o</w:t>
        </w:r>
        <w:r w:rsidR="00072617" w:rsidRPr="004C5438">
          <w:rPr>
            <w:rStyle w:val="Hyperlink"/>
            <w:rFonts w:asciiTheme="minorHAnsi" w:hAnsiTheme="minorHAnsi" w:cstheme="minorHAnsi"/>
            <w:b w:val="0"/>
            <w:i w:val="0"/>
            <w:szCs w:val="22"/>
            <w:lang w:eastAsia="x-none"/>
          </w:rPr>
          <w:t>9</w:t>
        </w:r>
        <w:r w:rsidR="00D02364" w:rsidRPr="004C5438">
          <w:rPr>
            <w:rStyle w:val="Hyperlink"/>
            <w:rFonts w:asciiTheme="minorHAnsi" w:hAnsiTheme="minorHAnsi" w:cstheme="minorHAnsi"/>
            <w:b w:val="0"/>
            <w:i w:val="0"/>
            <w:szCs w:val="22"/>
            <w:lang w:eastAsia="x-none"/>
          </w:rPr>
          <w:t>:</w:t>
        </w:r>
      </w:hyperlink>
      <w:r w:rsidR="00D02364" w:rsidRPr="004C5438">
        <w:rPr>
          <w:rFonts w:asciiTheme="minorHAnsi" w:hAnsiTheme="minorHAnsi" w:cstheme="minorHAnsi"/>
          <w:b w:val="0"/>
          <w:i w:val="0"/>
          <w:color w:val="auto"/>
          <w:szCs w:val="22"/>
        </w:rPr>
        <w:t xml:space="preserve"> </w:t>
      </w:r>
      <w:r w:rsidR="00D02364" w:rsidRPr="004C5438">
        <w:rPr>
          <w:rFonts w:asciiTheme="minorHAnsi" w:hAnsiTheme="minorHAnsi" w:cstheme="minorHAnsi"/>
          <w:b w:val="0"/>
          <w:i w:val="0"/>
          <w:color w:val="auto"/>
          <w:szCs w:val="22"/>
          <w:lang w:eastAsia="x-none"/>
        </w:rPr>
        <w:t>The applicant must provide context for the location pictured in the flow diagram. If multiple types of PODs are used, the applicant must include one flow diagram for each type of dispensing modality (i.e.</w:t>
      </w:r>
      <w:r w:rsidR="000C5BC0" w:rsidRPr="004C5438">
        <w:rPr>
          <w:rFonts w:asciiTheme="minorHAnsi" w:hAnsiTheme="minorHAnsi" w:cstheme="minorHAnsi"/>
          <w:b w:val="0"/>
          <w:i w:val="0"/>
          <w:color w:val="auto"/>
          <w:szCs w:val="22"/>
          <w:lang w:eastAsia="x-none"/>
        </w:rPr>
        <w:t>,</w:t>
      </w:r>
      <w:r w:rsidR="00D02364" w:rsidRPr="004C5438">
        <w:rPr>
          <w:rFonts w:asciiTheme="minorHAnsi" w:hAnsiTheme="minorHAnsi" w:cstheme="minorHAnsi"/>
          <w:b w:val="0"/>
          <w:i w:val="0"/>
          <w:color w:val="auto"/>
          <w:szCs w:val="22"/>
          <w:lang w:eastAsia="x-none"/>
        </w:rPr>
        <w:t xml:space="preserve"> open vs. closed PODs).</w:t>
      </w:r>
    </w:p>
    <w:p w14:paraId="66FFB1C4" w14:textId="77777777" w:rsidR="00D02364" w:rsidRPr="004C5438" w:rsidRDefault="00D02364" w:rsidP="00761C0C">
      <w:pPr>
        <w:pStyle w:val="BodyText2"/>
        <w:jc w:val="both"/>
        <w:rPr>
          <w:rFonts w:asciiTheme="minorHAnsi" w:hAnsiTheme="minorHAnsi" w:cstheme="minorHAnsi"/>
          <w:b w:val="0"/>
          <w:i w:val="0"/>
          <w:color w:val="auto"/>
          <w:szCs w:val="22"/>
          <w:lang w:eastAsia="x-none"/>
        </w:rPr>
      </w:pPr>
    </w:p>
    <w:p w14:paraId="7A538B35" w14:textId="24EB1B02" w:rsidR="00D02364" w:rsidRPr="004C5438" w:rsidRDefault="00000000" w:rsidP="00761C0C">
      <w:pPr>
        <w:pStyle w:val="Header"/>
        <w:jc w:val="both"/>
        <w:rPr>
          <w:rFonts w:asciiTheme="minorHAnsi" w:hAnsiTheme="minorHAnsi" w:cstheme="minorHAnsi"/>
          <w:szCs w:val="22"/>
        </w:rPr>
      </w:pPr>
      <w:hyperlink w:anchor="M1Oo10Return" w:history="1">
        <w:r w:rsidR="00D02364" w:rsidRPr="004C5438">
          <w:rPr>
            <w:rStyle w:val="Hyperlink"/>
            <w:rFonts w:asciiTheme="minorHAnsi" w:hAnsiTheme="minorHAnsi" w:cstheme="minorHAnsi"/>
            <w:szCs w:val="22"/>
          </w:rPr>
          <w:t>Measure 1.</w:t>
        </w:r>
        <w:r w:rsidR="00D02364" w:rsidRPr="004C5438">
          <w:rPr>
            <w:rStyle w:val="Hyperlink"/>
            <w:rFonts w:asciiTheme="minorHAnsi" w:hAnsiTheme="minorHAnsi" w:cstheme="minorHAnsi"/>
            <w:szCs w:val="22"/>
            <w:lang w:eastAsia="x-none"/>
          </w:rPr>
          <w:t>O</w:t>
        </w:r>
        <w:bookmarkStart w:id="227" w:name="M1Oo10"/>
        <w:bookmarkEnd w:id="227"/>
        <w:r w:rsidR="00D02364" w:rsidRPr="004C5438">
          <w:rPr>
            <w:rStyle w:val="Hyperlink"/>
            <w:rFonts w:asciiTheme="minorHAnsi" w:hAnsiTheme="minorHAnsi" w:cstheme="minorHAnsi"/>
            <w:szCs w:val="22"/>
          </w:rPr>
          <w:t>.</w:t>
        </w:r>
        <w:r w:rsidR="00D02364" w:rsidRPr="004C5438">
          <w:rPr>
            <w:rStyle w:val="Hyperlink"/>
            <w:rFonts w:asciiTheme="minorHAnsi" w:hAnsiTheme="minorHAnsi" w:cstheme="minorHAnsi"/>
            <w:szCs w:val="22"/>
            <w:lang w:eastAsia="x-none"/>
          </w:rPr>
          <w:t>o1</w:t>
        </w:r>
        <w:r w:rsidR="00072617" w:rsidRPr="004C5438">
          <w:rPr>
            <w:rStyle w:val="Hyperlink"/>
            <w:rFonts w:asciiTheme="minorHAnsi" w:hAnsiTheme="minorHAnsi" w:cstheme="minorHAnsi"/>
            <w:szCs w:val="22"/>
            <w:lang w:eastAsia="x-none"/>
          </w:rPr>
          <w:t>1</w:t>
        </w:r>
        <w:r w:rsidR="00D02364" w:rsidRPr="004C5438">
          <w:rPr>
            <w:rStyle w:val="Hyperlink"/>
            <w:rFonts w:asciiTheme="minorHAnsi" w:hAnsiTheme="minorHAnsi" w:cstheme="minorHAnsi"/>
            <w:szCs w:val="22"/>
          </w:rPr>
          <w:t>:</w:t>
        </w:r>
      </w:hyperlink>
      <w:r w:rsidR="00D02364" w:rsidRPr="004C5438">
        <w:rPr>
          <w:rFonts w:asciiTheme="minorHAnsi" w:hAnsiTheme="minorHAnsi" w:cstheme="minorHAnsi"/>
          <w:color w:val="D06F1A"/>
          <w:szCs w:val="22"/>
        </w:rPr>
        <w:t xml:space="preserve"> </w:t>
      </w:r>
      <w:r w:rsidR="00D02364" w:rsidRPr="004C5438">
        <w:rPr>
          <w:rFonts w:asciiTheme="minorHAnsi" w:hAnsiTheme="minorHAnsi" w:cstheme="minorHAnsi"/>
          <w:szCs w:val="22"/>
        </w:rPr>
        <w:t xml:space="preserve">Evidence for this element must include an all-hazards approach to post-event tracking. The application must demonstrate that the </w:t>
      </w:r>
      <w:r w:rsidR="00D02364" w:rsidRPr="004C5438">
        <w:rPr>
          <w:rFonts w:asciiTheme="minorHAnsi" w:hAnsiTheme="minorHAnsi" w:cstheme="minorHAnsi"/>
          <w:szCs w:val="22"/>
          <w:lang w:eastAsia="x-none"/>
        </w:rPr>
        <w:t>agency</w:t>
      </w:r>
      <w:r w:rsidR="00D02364" w:rsidRPr="004C5438">
        <w:rPr>
          <w:rFonts w:asciiTheme="minorHAnsi" w:hAnsiTheme="minorHAnsi" w:cstheme="minorHAnsi"/>
          <w:szCs w:val="22"/>
        </w:rPr>
        <w:t xml:space="preserve"> has the capacity and structure in place to conduct effective post-event tracking</w:t>
      </w:r>
      <w:r w:rsidR="00020370" w:rsidRPr="004C5438">
        <w:rPr>
          <w:rFonts w:asciiTheme="minorHAnsi" w:hAnsiTheme="minorHAnsi" w:cstheme="minorHAnsi"/>
          <w:szCs w:val="22"/>
        </w:rPr>
        <w:t xml:space="preserve"> </w:t>
      </w:r>
      <w:r w:rsidR="002A1BF5" w:rsidRPr="004C5438">
        <w:rPr>
          <w:rFonts w:asciiTheme="minorHAnsi" w:hAnsiTheme="minorHAnsi" w:cstheme="minorHAnsi"/>
          <w:szCs w:val="22"/>
        </w:rPr>
        <w:t xml:space="preserve">for things </w:t>
      </w:r>
      <w:r w:rsidR="00020370" w:rsidRPr="004C5438">
        <w:rPr>
          <w:rFonts w:asciiTheme="minorHAnsi" w:hAnsiTheme="minorHAnsi" w:cstheme="minorHAnsi"/>
          <w:szCs w:val="22"/>
        </w:rPr>
        <w:t>such as vaccines, anti</w:t>
      </w:r>
      <w:r w:rsidR="000C5BC0" w:rsidRPr="004C5438">
        <w:rPr>
          <w:rFonts w:asciiTheme="minorHAnsi" w:hAnsiTheme="minorHAnsi" w:cstheme="minorHAnsi"/>
          <w:szCs w:val="22"/>
        </w:rPr>
        <w:t>virals</w:t>
      </w:r>
      <w:r w:rsidR="00020370" w:rsidRPr="004C5438">
        <w:rPr>
          <w:rFonts w:asciiTheme="minorHAnsi" w:hAnsiTheme="minorHAnsi" w:cstheme="minorHAnsi"/>
          <w:szCs w:val="22"/>
        </w:rPr>
        <w:t xml:space="preserve">, </w:t>
      </w:r>
      <w:r w:rsidR="000C5BC0" w:rsidRPr="004C5438">
        <w:rPr>
          <w:rFonts w:asciiTheme="minorHAnsi" w:hAnsiTheme="minorHAnsi" w:cstheme="minorHAnsi"/>
          <w:szCs w:val="22"/>
        </w:rPr>
        <w:t xml:space="preserve">and </w:t>
      </w:r>
      <w:r w:rsidR="00020370" w:rsidRPr="004C5438">
        <w:rPr>
          <w:rFonts w:asciiTheme="minorHAnsi" w:hAnsiTheme="minorHAnsi" w:cstheme="minorHAnsi"/>
          <w:szCs w:val="22"/>
        </w:rPr>
        <w:t>antibiotic</w:t>
      </w:r>
      <w:r w:rsidR="000C5BC0" w:rsidRPr="004C5438">
        <w:rPr>
          <w:rFonts w:asciiTheme="minorHAnsi" w:hAnsiTheme="minorHAnsi" w:cstheme="minorHAnsi"/>
          <w:szCs w:val="22"/>
        </w:rPr>
        <w:t>s</w:t>
      </w:r>
      <w:r w:rsidR="00D02364" w:rsidRPr="004C5438">
        <w:rPr>
          <w:rFonts w:asciiTheme="minorHAnsi" w:hAnsiTheme="minorHAnsi" w:cstheme="minorHAnsi"/>
          <w:szCs w:val="22"/>
        </w:rPr>
        <w:t>.</w:t>
      </w:r>
    </w:p>
    <w:p w14:paraId="72107CBE" w14:textId="77777777" w:rsidR="00D02364" w:rsidRPr="004C5438" w:rsidRDefault="00D02364" w:rsidP="00761C0C">
      <w:pPr>
        <w:pStyle w:val="BodyText2"/>
        <w:jc w:val="both"/>
        <w:rPr>
          <w:rFonts w:asciiTheme="minorHAnsi" w:hAnsiTheme="minorHAnsi" w:cstheme="minorHAnsi"/>
          <w:b w:val="0"/>
          <w:i w:val="0"/>
          <w:color w:val="auto"/>
          <w:szCs w:val="22"/>
          <w:lang w:eastAsia="x-none"/>
        </w:rPr>
      </w:pPr>
    </w:p>
    <w:bookmarkStart w:id="228" w:name="M1Nn1"/>
    <w:bookmarkStart w:id="229" w:name="M1Pp2"/>
    <w:bookmarkEnd w:id="228"/>
    <w:bookmarkEnd w:id="229"/>
    <w:p w14:paraId="7D8E750A" w14:textId="5310641E" w:rsidR="00D02364" w:rsidRPr="004C5438" w:rsidRDefault="00D02364" w:rsidP="00761C0C">
      <w:pPr>
        <w:pStyle w:val="BodyText2"/>
        <w:jc w:val="both"/>
        <w:rPr>
          <w:rFonts w:asciiTheme="minorHAnsi" w:hAnsiTheme="minorHAnsi" w:cstheme="minorHAnsi"/>
          <w:b w:val="0"/>
          <w:i w:val="0"/>
          <w:color w:val="auto"/>
          <w:szCs w:val="22"/>
        </w:rPr>
      </w:pPr>
      <w:r w:rsidRPr="004C5438">
        <w:rPr>
          <w:rFonts w:asciiTheme="minorHAnsi" w:hAnsiTheme="minorHAnsi" w:cstheme="minorHAnsi"/>
          <w:b w:val="0"/>
          <w:i w:val="0"/>
          <w:color w:val="D06F1A"/>
          <w:szCs w:val="22"/>
          <w:lang w:eastAsia="x-none"/>
        </w:rPr>
        <w:fldChar w:fldCharType="begin"/>
      </w:r>
      <w:r w:rsidRPr="004C5438">
        <w:rPr>
          <w:rFonts w:asciiTheme="minorHAnsi" w:hAnsiTheme="minorHAnsi" w:cstheme="minorHAnsi"/>
          <w:b w:val="0"/>
          <w:i w:val="0"/>
          <w:color w:val="D06F1A"/>
          <w:szCs w:val="22"/>
          <w:lang w:eastAsia="x-none"/>
        </w:rPr>
        <w:instrText xml:space="preserve"> HYPERLINK  \l "M1Nn1Return" </w:instrText>
      </w:r>
      <w:r w:rsidRPr="004C5438">
        <w:rPr>
          <w:rFonts w:asciiTheme="minorHAnsi" w:hAnsiTheme="minorHAnsi" w:cstheme="minorHAnsi"/>
          <w:b w:val="0"/>
          <w:i w:val="0"/>
          <w:color w:val="D06F1A"/>
          <w:szCs w:val="22"/>
          <w:lang w:eastAsia="x-none"/>
        </w:rPr>
        <w:fldChar w:fldCharType="separate"/>
      </w:r>
      <w:r w:rsidRPr="004C5438">
        <w:rPr>
          <w:rStyle w:val="Hyperlink"/>
          <w:rFonts w:asciiTheme="minorHAnsi" w:hAnsiTheme="minorHAnsi" w:cstheme="minorHAnsi"/>
          <w:b w:val="0"/>
          <w:i w:val="0"/>
          <w:szCs w:val="22"/>
          <w:lang w:eastAsia="x-none"/>
        </w:rPr>
        <w:t>Measure 1.P.p</w:t>
      </w:r>
      <w:r w:rsidR="00E245FC" w:rsidRPr="004C5438">
        <w:rPr>
          <w:rStyle w:val="Hyperlink"/>
          <w:rFonts w:asciiTheme="minorHAnsi" w:hAnsiTheme="minorHAnsi" w:cstheme="minorHAnsi"/>
          <w:b w:val="0"/>
          <w:i w:val="0"/>
          <w:szCs w:val="22"/>
          <w:lang w:eastAsia="x-none"/>
        </w:rPr>
        <w:t>3</w:t>
      </w:r>
      <w:r w:rsidRPr="004C5438">
        <w:rPr>
          <w:rStyle w:val="Hyperlink"/>
          <w:rFonts w:asciiTheme="minorHAnsi" w:hAnsiTheme="minorHAnsi" w:cstheme="minorHAnsi"/>
          <w:b w:val="0"/>
          <w:i w:val="0"/>
          <w:szCs w:val="22"/>
          <w:lang w:eastAsia="x-none"/>
        </w:rPr>
        <w:t>:</w:t>
      </w:r>
      <w:r w:rsidRPr="004C5438">
        <w:rPr>
          <w:rFonts w:asciiTheme="minorHAnsi" w:hAnsiTheme="minorHAnsi" w:cstheme="minorHAnsi"/>
          <w:b w:val="0"/>
          <w:i w:val="0"/>
          <w:color w:val="D06F1A"/>
          <w:szCs w:val="22"/>
          <w:lang w:eastAsia="x-none"/>
        </w:rPr>
        <w:fldChar w:fldCharType="end"/>
      </w:r>
      <w:r w:rsidRPr="004C5438">
        <w:rPr>
          <w:rFonts w:asciiTheme="minorHAnsi" w:hAnsiTheme="minorHAnsi" w:cstheme="minorHAnsi"/>
          <w:b w:val="0"/>
          <w:i w:val="0"/>
          <w:color w:val="D06F1A"/>
          <w:szCs w:val="22"/>
          <w:lang w:eastAsia="x-none"/>
        </w:rPr>
        <w:t xml:space="preserve"> </w:t>
      </w:r>
      <w:r w:rsidRPr="004C5438">
        <w:rPr>
          <w:rFonts w:asciiTheme="minorHAnsi" w:hAnsiTheme="minorHAnsi" w:cstheme="minorHAnsi"/>
          <w:b w:val="0"/>
          <w:i w:val="0"/>
          <w:color w:val="auto"/>
          <w:szCs w:val="22"/>
          <w:lang w:eastAsia="x-none"/>
        </w:rPr>
        <w:t xml:space="preserve">Consistent with CDC public health preparedness capability </w:t>
      </w:r>
      <w:r w:rsidR="00770458" w:rsidRPr="004C5438">
        <w:rPr>
          <w:rFonts w:asciiTheme="minorHAnsi" w:hAnsiTheme="minorHAnsi" w:cstheme="minorHAnsi"/>
          <w:b w:val="0"/>
          <w:i w:val="0"/>
          <w:color w:val="auto"/>
          <w:szCs w:val="22"/>
          <w:lang w:eastAsia="x-none"/>
        </w:rPr>
        <w:t>#</w:t>
      </w:r>
      <w:r w:rsidRPr="004C5438">
        <w:rPr>
          <w:rFonts w:asciiTheme="minorHAnsi" w:hAnsiTheme="minorHAnsi" w:cstheme="minorHAnsi"/>
          <w:b w:val="0"/>
          <w:i w:val="0"/>
          <w:color w:val="auto"/>
          <w:szCs w:val="22"/>
          <w:lang w:eastAsia="x-none"/>
        </w:rPr>
        <w:t xml:space="preserve">7, </w:t>
      </w:r>
      <w:r w:rsidR="004F7D7F" w:rsidRPr="004C5438">
        <w:rPr>
          <w:rFonts w:asciiTheme="minorHAnsi" w:hAnsiTheme="minorHAnsi" w:cstheme="minorHAnsi"/>
          <w:b w:val="0"/>
          <w:i w:val="0"/>
          <w:color w:val="221E1F"/>
          <w:szCs w:val="22"/>
        </w:rPr>
        <w:t>public health agency roles and responsibilities may include</w:t>
      </w:r>
      <w:r w:rsidRPr="004C5438">
        <w:rPr>
          <w:rFonts w:asciiTheme="minorHAnsi" w:hAnsiTheme="minorHAnsi" w:cstheme="minorHAnsi"/>
          <w:b w:val="0"/>
          <w:i w:val="0"/>
          <w:color w:val="auto"/>
          <w:szCs w:val="22"/>
          <w:lang w:eastAsia="x-none"/>
        </w:rPr>
        <w:t xml:space="preserve">: </w:t>
      </w:r>
    </w:p>
    <w:p w14:paraId="5605ECA3" w14:textId="72B9CF00" w:rsidR="004B5F2E" w:rsidRPr="004C5438" w:rsidRDefault="004B5F2E" w:rsidP="00AA0E9E">
      <w:pPr>
        <w:pStyle w:val="BodyText2"/>
        <w:numPr>
          <w:ilvl w:val="0"/>
          <w:numId w:val="23"/>
        </w:numPr>
        <w:ind w:left="720"/>
        <w:jc w:val="both"/>
        <w:rPr>
          <w:rFonts w:asciiTheme="minorHAnsi" w:hAnsiTheme="minorHAnsi" w:cstheme="minorHAnsi"/>
          <w:b w:val="0"/>
          <w:i w:val="0"/>
          <w:color w:val="auto"/>
          <w:szCs w:val="22"/>
        </w:rPr>
      </w:pPr>
      <w:r w:rsidRPr="004C5438">
        <w:rPr>
          <w:rFonts w:asciiTheme="minorHAnsi" w:hAnsiTheme="minorHAnsi" w:cstheme="minorHAnsi"/>
          <w:b w:val="0"/>
          <w:i w:val="0"/>
          <w:color w:val="221E1F"/>
          <w:szCs w:val="22"/>
        </w:rPr>
        <w:t>Ongoing surveillance and assessments</w:t>
      </w:r>
      <w:r w:rsidR="00155DEE" w:rsidRPr="004C5438">
        <w:rPr>
          <w:rFonts w:asciiTheme="minorHAnsi" w:hAnsiTheme="minorHAnsi" w:cstheme="minorHAnsi"/>
          <w:b w:val="0"/>
          <w:i w:val="0"/>
          <w:color w:val="221E1F"/>
          <w:szCs w:val="22"/>
        </w:rPr>
        <w:t xml:space="preserve"> of congregate </w:t>
      </w:r>
      <w:proofErr w:type="gramStart"/>
      <w:r w:rsidR="00155DEE" w:rsidRPr="004C5438">
        <w:rPr>
          <w:rFonts w:asciiTheme="minorHAnsi" w:hAnsiTheme="minorHAnsi" w:cstheme="minorHAnsi"/>
          <w:b w:val="0"/>
          <w:i w:val="0"/>
          <w:color w:val="221E1F"/>
          <w:szCs w:val="22"/>
        </w:rPr>
        <w:t>locations</w:t>
      </w:r>
      <w:r w:rsidR="006F759B" w:rsidRPr="004C5438">
        <w:rPr>
          <w:rFonts w:asciiTheme="minorHAnsi" w:hAnsiTheme="minorHAnsi" w:cstheme="minorHAnsi"/>
          <w:b w:val="0"/>
          <w:i w:val="0"/>
          <w:color w:val="221E1F"/>
          <w:szCs w:val="22"/>
        </w:rPr>
        <w:t>;</w:t>
      </w:r>
      <w:proofErr w:type="gramEnd"/>
    </w:p>
    <w:p w14:paraId="1FF680FA" w14:textId="5D47239E" w:rsidR="00D02364" w:rsidRPr="004C5438" w:rsidRDefault="004B5F2E" w:rsidP="00AA0E9E">
      <w:pPr>
        <w:pStyle w:val="BodyText2"/>
        <w:numPr>
          <w:ilvl w:val="0"/>
          <w:numId w:val="23"/>
        </w:numPr>
        <w:ind w:left="720"/>
        <w:jc w:val="both"/>
        <w:rPr>
          <w:rFonts w:asciiTheme="minorHAnsi" w:hAnsiTheme="minorHAnsi" w:cstheme="minorHAnsi"/>
          <w:b w:val="0"/>
          <w:i w:val="0"/>
          <w:color w:val="auto"/>
          <w:szCs w:val="22"/>
        </w:rPr>
      </w:pPr>
      <w:r w:rsidRPr="004C5438">
        <w:rPr>
          <w:rFonts w:asciiTheme="minorHAnsi" w:hAnsiTheme="minorHAnsi" w:cstheme="minorHAnsi"/>
          <w:b w:val="0"/>
          <w:i w:val="0"/>
          <w:color w:val="auto"/>
          <w:szCs w:val="22"/>
        </w:rPr>
        <w:t xml:space="preserve">Assistance with registration </w:t>
      </w:r>
      <w:r w:rsidR="00D02364" w:rsidRPr="004C5438">
        <w:rPr>
          <w:rFonts w:asciiTheme="minorHAnsi" w:hAnsiTheme="minorHAnsi" w:cstheme="minorHAnsi"/>
          <w:b w:val="0"/>
          <w:i w:val="0"/>
          <w:color w:val="auto"/>
          <w:szCs w:val="22"/>
        </w:rPr>
        <w:t xml:space="preserve">of congregate location </w:t>
      </w:r>
      <w:proofErr w:type="gramStart"/>
      <w:r w:rsidR="00D02364" w:rsidRPr="004C5438">
        <w:rPr>
          <w:rFonts w:asciiTheme="minorHAnsi" w:hAnsiTheme="minorHAnsi" w:cstheme="minorHAnsi"/>
          <w:b w:val="0"/>
          <w:i w:val="0"/>
          <w:color w:val="auto"/>
          <w:szCs w:val="22"/>
        </w:rPr>
        <w:t>users;</w:t>
      </w:r>
      <w:proofErr w:type="gramEnd"/>
    </w:p>
    <w:p w14:paraId="4EBEC3B2" w14:textId="77777777" w:rsidR="00D02364" w:rsidRPr="004C5438" w:rsidRDefault="00D02364" w:rsidP="00AA0E9E">
      <w:pPr>
        <w:pStyle w:val="BodyText2"/>
        <w:numPr>
          <w:ilvl w:val="0"/>
          <w:numId w:val="23"/>
        </w:numPr>
        <w:ind w:left="720"/>
        <w:jc w:val="both"/>
        <w:rPr>
          <w:rFonts w:asciiTheme="minorHAnsi" w:hAnsiTheme="minorHAnsi" w:cstheme="minorHAnsi"/>
          <w:b w:val="0"/>
          <w:i w:val="0"/>
          <w:color w:val="auto"/>
          <w:szCs w:val="22"/>
        </w:rPr>
      </w:pPr>
      <w:r w:rsidRPr="004C5438">
        <w:rPr>
          <w:rFonts w:asciiTheme="minorHAnsi" w:hAnsiTheme="minorHAnsi" w:cstheme="minorHAnsi"/>
          <w:b w:val="0"/>
          <w:i w:val="0"/>
          <w:color w:val="auto"/>
          <w:szCs w:val="22"/>
        </w:rPr>
        <w:t xml:space="preserve">Provision of screening and decontamination </w:t>
      </w:r>
      <w:proofErr w:type="gramStart"/>
      <w:r w:rsidRPr="004C5438">
        <w:rPr>
          <w:rFonts w:asciiTheme="minorHAnsi" w:hAnsiTheme="minorHAnsi" w:cstheme="minorHAnsi"/>
          <w:b w:val="0"/>
          <w:i w:val="0"/>
          <w:color w:val="auto"/>
          <w:szCs w:val="22"/>
        </w:rPr>
        <w:t>services;</w:t>
      </w:r>
      <w:proofErr w:type="gramEnd"/>
    </w:p>
    <w:p w14:paraId="07666B72" w14:textId="77777777" w:rsidR="00D02364" w:rsidRPr="004C5438" w:rsidRDefault="00D02364" w:rsidP="00AA0E9E">
      <w:pPr>
        <w:pStyle w:val="BodyText2"/>
        <w:numPr>
          <w:ilvl w:val="0"/>
          <w:numId w:val="23"/>
        </w:numPr>
        <w:ind w:left="720"/>
        <w:jc w:val="both"/>
        <w:rPr>
          <w:rFonts w:asciiTheme="minorHAnsi" w:hAnsiTheme="minorHAnsi" w:cstheme="minorHAnsi"/>
          <w:b w:val="0"/>
          <w:i w:val="0"/>
          <w:color w:val="auto"/>
          <w:szCs w:val="22"/>
        </w:rPr>
      </w:pPr>
      <w:r w:rsidRPr="004C5438">
        <w:rPr>
          <w:rFonts w:asciiTheme="minorHAnsi" w:hAnsiTheme="minorHAnsi" w:cstheme="minorHAnsi"/>
          <w:b w:val="0"/>
          <w:i w:val="0"/>
          <w:color w:val="auto"/>
          <w:szCs w:val="22"/>
        </w:rPr>
        <w:t>Sanitation, waste management, and food and water safety; and</w:t>
      </w:r>
    </w:p>
    <w:p w14:paraId="7F34977A" w14:textId="77777777" w:rsidR="00D02364" w:rsidRPr="004C5438" w:rsidRDefault="00D02364" w:rsidP="00AA0E9E">
      <w:pPr>
        <w:pStyle w:val="BodyText2"/>
        <w:numPr>
          <w:ilvl w:val="0"/>
          <w:numId w:val="23"/>
        </w:numPr>
        <w:ind w:left="720"/>
        <w:jc w:val="both"/>
        <w:rPr>
          <w:rFonts w:asciiTheme="minorHAnsi" w:hAnsiTheme="minorHAnsi" w:cstheme="minorHAnsi"/>
          <w:b w:val="0"/>
          <w:i w:val="0"/>
          <w:color w:val="auto"/>
          <w:szCs w:val="22"/>
        </w:rPr>
      </w:pPr>
      <w:r w:rsidRPr="004C5438">
        <w:rPr>
          <w:rFonts w:asciiTheme="minorHAnsi" w:hAnsiTheme="minorHAnsi" w:cstheme="minorHAnsi"/>
          <w:b w:val="0"/>
          <w:i w:val="0"/>
          <w:color w:val="auto"/>
          <w:szCs w:val="22"/>
        </w:rPr>
        <w:t>Provision of service animal and pet shelter and care.</w:t>
      </w:r>
    </w:p>
    <w:p w14:paraId="1FA423D3" w14:textId="77777777" w:rsidR="00D02364" w:rsidRPr="004C5438" w:rsidRDefault="00D02364" w:rsidP="00761C0C">
      <w:pPr>
        <w:pStyle w:val="Header"/>
        <w:jc w:val="both"/>
        <w:rPr>
          <w:rFonts w:asciiTheme="minorHAnsi" w:hAnsiTheme="minorHAnsi" w:cstheme="minorHAnsi"/>
          <w:color w:val="D06F1A"/>
          <w:szCs w:val="22"/>
          <w:lang w:eastAsia="x-none"/>
        </w:rPr>
      </w:pPr>
    </w:p>
    <w:bookmarkStart w:id="230" w:name="M1Pp3"/>
    <w:bookmarkEnd w:id="230"/>
    <w:p w14:paraId="76FF1CE8" w14:textId="3F6B9A72" w:rsidR="00D02364" w:rsidRPr="004C5438" w:rsidRDefault="00F32B9E" w:rsidP="00761C0C">
      <w:pPr>
        <w:pStyle w:val="Header"/>
        <w:jc w:val="both"/>
        <w:rPr>
          <w:rFonts w:asciiTheme="minorHAnsi" w:hAnsiTheme="minorHAnsi" w:cstheme="minorHAnsi"/>
          <w:szCs w:val="22"/>
          <w:lang w:eastAsia="x-none"/>
        </w:rPr>
      </w:pPr>
      <w:r w:rsidRPr="004C5438">
        <w:rPr>
          <w:rStyle w:val="Hyperlink"/>
          <w:rFonts w:asciiTheme="minorHAnsi" w:hAnsiTheme="minorHAnsi" w:cstheme="minorHAnsi"/>
          <w:szCs w:val="22"/>
          <w:lang w:eastAsia="x-none"/>
        </w:rPr>
        <w:fldChar w:fldCharType="begin"/>
      </w:r>
      <w:r w:rsidR="00E245FC" w:rsidRPr="004C5438">
        <w:rPr>
          <w:rStyle w:val="Hyperlink"/>
          <w:rFonts w:asciiTheme="minorHAnsi" w:hAnsiTheme="minorHAnsi" w:cstheme="minorHAnsi"/>
          <w:szCs w:val="22"/>
          <w:lang w:eastAsia="x-none"/>
        </w:rPr>
        <w:instrText>HYPERLINK  \l "M1Pp7Return"</w:instrText>
      </w:r>
      <w:r w:rsidRPr="004C5438">
        <w:rPr>
          <w:rStyle w:val="Hyperlink"/>
          <w:rFonts w:asciiTheme="minorHAnsi" w:hAnsiTheme="minorHAnsi" w:cstheme="minorHAnsi"/>
          <w:szCs w:val="22"/>
          <w:lang w:eastAsia="x-none"/>
        </w:rPr>
        <w:fldChar w:fldCharType="separate"/>
      </w:r>
      <w:r w:rsidR="00D02364" w:rsidRPr="004C5438">
        <w:rPr>
          <w:rStyle w:val="Hyperlink"/>
          <w:rFonts w:asciiTheme="minorHAnsi" w:hAnsiTheme="minorHAnsi" w:cstheme="minorHAnsi"/>
          <w:szCs w:val="22"/>
          <w:lang w:eastAsia="x-none"/>
        </w:rPr>
        <w:t>Measu</w:t>
      </w:r>
      <w:bookmarkStart w:id="231" w:name="M1Pp5"/>
      <w:bookmarkEnd w:id="231"/>
      <w:r w:rsidR="00D02364" w:rsidRPr="004C5438">
        <w:rPr>
          <w:rStyle w:val="Hyperlink"/>
          <w:rFonts w:asciiTheme="minorHAnsi" w:hAnsiTheme="minorHAnsi" w:cstheme="minorHAnsi"/>
          <w:szCs w:val="22"/>
          <w:lang w:eastAsia="x-none"/>
        </w:rPr>
        <w:t>re 1.P.p</w:t>
      </w:r>
      <w:r w:rsidR="00E245FC" w:rsidRPr="004C5438">
        <w:rPr>
          <w:rStyle w:val="Hyperlink"/>
          <w:rFonts w:asciiTheme="minorHAnsi" w:hAnsiTheme="minorHAnsi" w:cstheme="minorHAnsi"/>
          <w:szCs w:val="22"/>
          <w:lang w:eastAsia="x-none"/>
        </w:rPr>
        <w:t>7</w:t>
      </w:r>
      <w:r w:rsidR="00D02364" w:rsidRPr="004C5438">
        <w:rPr>
          <w:rStyle w:val="Hyperlink"/>
          <w:rFonts w:asciiTheme="minorHAnsi" w:hAnsiTheme="minorHAnsi" w:cstheme="minorHAnsi"/>
          <w:szCs w:val="22"/>
          <w:lang w:eastAsia="x-none"/>
        </w:rPr>
        <w:t>:</w:t>
      </w:r>
      <w:r w:rsidRPr="004C5438">
        <w:rPr>
          <w:rStyle w:val="Hyperlink"/>
          <w:rFonts w:asciiTheme="minorHAnsi" w:hAnsiTheme="minorHAnsi" w:cstheme="minorHAnsi"/>
          <w:szCs w:val="22"/>
          <w:lang w:eastAsia="x-none"/>
        </w:rPr>
        <w:fldChar w:fldCharType="end"/>
      </w:r>
      <w:r w:rsidR="00D02364" w:rsidRPr="004C5438">
        <w:rPr>
          <w:rFonts w:asciiTheme="minorHAnsi" w:hAnsiTheme="minorHAnsi" w:cstheme="minorHAnsi"/>
          <w:color w:val="D06F1A"/>
          <w:szCs w:val="22"/>
          <w:lang w:eastAsia="x-none"/>
        </w:rPr>
        <w:t xml:space="preserve"> </w:t>
      </w:r>
      <w:r w:rsidR="00D02364" w:rsidRPr="004C5438">
        <w:rPr>
          <w:rFonts w:asciiTheme="minorHAnsi" w:hAnsiTheme="minorHAnsi" w:cstheme="minorHAnsi"/>
          <w:szCs w:val="22"/>
          <w:lang w:eastAsia="x-none"/>
        </w:rPr>
        <w:t>Evidence for this element should include a process for conducting health and safety inspections</w:t>
      </w:r>
      <w:r w:rsidR="000C5BC0" w:rsidRPr="004C5438">
        <w:rPr>
          <w:rFonts w:asciiTheme="minorHAnsi" w:hAnsiTheme="minorHAnsi" w:cstheme="minorHAnsi"/>
          <w:szCs w:val="22"/>
          <w:lang w:eastAsia="x-none"/>
        </w:rPr>
        <w:t>;</w:t>
      </w:r>
      <w:r w:rsidR="00D02364" w:rsidRPr="004C5438">
        <w:rPr>
          <w:rFonts w:asciiTheme="minorHAnsi" w:hAnsiTheme="minorHAnsi" w:cstheme="minorHAnsi"/>
          <w:szCs w:val="22"/>
          <w:lang w:eastAsia="x-none"/>
        </w:rPr>
        <w:t xml:space="preserve"> including only a shelter inspection form is not sufficient evidence. Applicants should address how barriers are identified by inspection personnel. NACCHO recommends applicants consider access and functional needs </w:t>
      </w:r>
      <w:r w:rsidR="00DE7DD5" w:rsidRPr="004C5438">
        <w:rPr>
          <w:rFonts w:asciiTheme="minorHAnsi" w:hAnsiTheme="minorHAnsi" w:cstheme="minorHAnsi"/>
          <w:szCs w:val="22"/>
          <w:lang w:eastAsia="x-none"/>
        </w:rPr>
        <w:t xml:space="preserve">within and </w:t>
      </w:r>
      <w:r w:rsidR="00D02364" w:rsidRPr="004C5438">
        <w:rPr>
          <w:rFonts w:asciiTheme="minorHAnsi" w:hAnsiTheme="minorHAnsi" w:cstheme="minorHAnsi"/>
          <w:szCs w:val="22"/>
          <w:lang w:eastAsia="x-none"/>
        </w:rPr>
        <w:t>outside of</w:t>
      </w:r>
      <w:r w:rsidR="00EF6089" w:rsidRPr="004C5438">
        <w:rPr>
          <w:rFonts w:asciiTheme="minorHAnsi" w:hAnsiTheme="minorHAnsi" w:cstheme="minorHAnsi"/>
          <w:szCs w:val="22"/>
          <w:lang w:eastAsia="x-none"/>
        </w:rPr>
        <w:t xml:space="preserve"> Americans with Disabilities Act</w:t>
      </w:r>
      <w:r w:rsidR="00D02364" w:rsidRPr="004C5438">
        <w:rPr>
          <w:rFonts w:asciiTheme="minorHAnsi" w:hAnsiTheme="minorHAnsi" w:cstheme="minorHAnsi"/>
          <w:szCs w:val="22"/>
          <w:lang w:eastAsia="x-none"/>
        </w:rPr>
        <w:t xml:space="preserve"> </w:t>
      </w:r>
      <w:r w:rsidR="00EF6089" w:rsidRPr="004C5438">
        <w:rPr>
          <w:rFonts w:asciiTheme="minorHAnsi" w:hAnsiTheme="minorHAnsi" w:cstheme="minorHAnsi"/>
          <w:szCs w:val="22"/>
          <w:lang w:eastAsia="x-none"/>
        </w:rPr>
        <w:t>(</w:t>
      </w:r>
      <w:r w:rsidR="00D02364" w:rsidRPr="004C5438">
        <w:rPr>
          <w:rFonts w:asciiTheme="minorHAnsi" w:hAnsiTheme="minorHAnsi" w:cstheme="minorHAnsi"/>
          <w:szCs w:val="22"/>
          <w:lang w:eastAsia="x-none"/>
        </w:rPr>
        <w:t>ADA</w:t>
      </w:r>
      <w:r w:rsidR="00EF6089" w:rsidRPr="004C5438">
        <w:rPr>
          <w:rFonts w:asciiTheme="minorHAnsi" w:hAnsiTheme="minorHAnsi" w:cstheme="minorHAnsi"/>
          <w:szCs w:val="22"/>
          <w:lang w:eastAsia="x-none"/>
        </w:rPr>
        <w:t>)</w:t>
      </w:r>
      <w:r w:rsidR="00D02364" w:rsidRPr="004C5438">
        <w:rPr>
          <w:rFonts w:asciiTheme="minorHAnsi" w:hAnsiTheme="minorHAnsi" w:cstheme="minorHAnsi"/>
          <w:szCs w:val="22"/>
          <w:lang w:eastAsia="x-none"/>
        </w:rPr>
        <w:t xml:space="preserve"> compliance.</w:t>
      </w:r>
    </w:p>
    <w:p w14:paraId="3404E685" w14:textId="77777777" w:rsidR="00D02364" w:rsidRPr="004C5438" w:rsidRDefault="00D02364" w:rsidP="00761C0C">
      <w:pPr>
        <w:pStyle w:val="Header"/>
        <w:jc w:val="both"/>
        <w:rPr>
          <w:rFonts w:asciiTheme="minorHAnsi" w:hAnsiTheme="minorHAnsi" w:cstheme="minorHAnsi"/>
          <w:szCs w:val="22"/>
          <w:lang w:eastAsia="x-none"/>
        </w:rPr>
      </w:pPr>
    </w:p>
    <w:bookmarkStart w:id="232" w:name="M1Pp9"/>
    <w:bookmarkEnd w:id="232"/>
    <w:p w14:paraId="3B0C4812" w14:textId="6E2C5B9A" w:rsidR="00D02364" w:rsidRPr="004C5438" w:rsidRDefault="00F32B9E" w:rsidP="00761C0C">
      <w:pPr>
        <w:pStyle w:val="Header"/>
        <w:jc w:val="both"/>
        <w:rPr>
          <w:rFonts w:asciiTheme="minorHAnsi" w:hAnsiTheme="minorHAnsi" w:cstheme="minorHAnsi"/>
          <w:szCs w:val="22"/>
        </w:rPr>
      </w:pPr>
      <w:r w:rsidRPr="004C5438">
        <w:rPr>
          <w:rStyle w:val="Hyperlink"/>
          <w:rFonts w:asciiTheme="minorHAnsi" w:hAnsiTheme="minorHAnsi" w:cstheme="minorHAnsi"/>
          <w:szCs w:val="22"/>
          <w:lang w:eastAsia="x-none"/>
        </w:rPr>
        <w:fldChar w:fldCharType="begin"/>
      </w:r>
      <w:r w:rsidR="00E245FC" w:rsidRPr="004C5438">
        <w:rPr>
          <w:rStyle w:val="Hyperlink"/>
          <w:rFonts w:asciiTheme="minorHAnsi" w:hAnsiTheme="minorHAnsi" w:cstheme="minorHAnsi"/>
          <w:szCs w:val="22"/>
          <w:lang w:eastAsia="x-none"/>
        </w:rPr>
        <w:instrText>HYPERLINK  \l "M1P9Return"</w:instrText>
      </w:r>
      <w:r w:rsidRPr="004C5438">
        <w:rPr>
          <w:rStyle w:val="Hyperlink"/>
          <w:rFonts w:asciiTheme="minorHAnsi" w:hAnsiTheme="minorHAnsi" w:cstheme="minorHAnsi"/>
          <w:szCs w:val="22"/>
          <w:lang w:eastAsia="x-none"/>
        </w:rPr>
        <w:fldChar w:fldCharType="separate"/>
      </w:r>
      <w:r w:rsidR="00D02364" w:rsidRPr="004C5438">
        <w:rPr>
          <w:rStyle w:val="Hyperlink"/>
          <w:rFonts w:asciiTheme="minorHAnsi" w:hAnsiTheme="minorHAnsi" w:cstheme="minorHAnsi"/>
          <w:szCs w:val="22"/>
          <w:lang w:eastAsia="x-none"/>
        </w:rPr>
        <w:t>M</w:t>
      </w:r>
      <w:bookmarkStart w:id="233" w:name="M1Pp7"/>
      <w:bookmarkEnd w:id="233"/>
      <w:r w:rsidR="00D02364" w:rsidRPr="004C5438">
        <w:rPr>
          <w:rStyle w:val="Hyperlink"/>
          <w:rFonts w:asciiTheme="minorHAnsi" w:hAnsiTheme="minorHAnsi" w:cstheme="minorHAnsi"/>
          <w:szCs w:val="22"/>
          <w:lang w:eastAsia="x-none"/>
        </w:rPr>
        <w:t>easure 1.P.p</w:t>
      </w:r>
      <w:r w:rsidR="00E245FC" w:rsidRPr="004C5438">
        <w:rPr>
          <w:rStyle w:val="Hyperlink"/>
          <w:rFonts w:asciiTheme="minorHAnsi" w:hAnsiTheme="minorHAnsi" w:cstheme="minorHAnsi"/>
          <w:szCs w:val="22"/>
          <w:lang w:eastAsia="x-none"/>
        </w:rPr>
        <w:t>9</w:t>
      </w:r>
      <w:r w:rsidR="00D02364" w:rsidRPr="004C5438">
        <w:rPr>
          <w:rStyle w:val="Hyperlink"/>
          <w:rFonts w:asciiTheme="minorHAnsi" w:hAnsiTheme="minorHAnsi" w:cstheme="minorHAnsi"/>
          <w:szCs w:val="22"/>
          <w:lang w:eastAsia="x-none"/>
        </w:rPr>
        <w:t>:</w:t>
      </w:r>
      <w:r w:rsidRPr="004C5438">
        <w:rPr>
          <w:rStyle w:val="Hyperlink"/>
          <w:rFonts w:asciiTheme="minorHAnsi" w:hAnsiTheme="minorHAnsi" w:cstheme="minorHAnsi"/>
          <w:szCs w:val="22"/>
          <w:lang w:eastAsia="x-none"/>
        </w:rPr>
        <w:fldChar w:fldCharType="end"/>
      </w:r>
      <w:r w:rsidR="00D02364" w:rsidRPr="004C5438">
        <w:rPr>
          <w:rFonts w:asciiTheme="minorHAnsi" w:hAnsiTheme="minorHAnsi" w:cstheme="minorHAnsi"/>
          <w:color w:val="D06F1A"/>
          <w:szCs w:val="22"/>
          <w:lang w:eastAsia="x-none"/>
        </w:rPr>
        <w:t xml:space="preserve"> </w:t>
      </w:r>
      <w:r w:rsidR="00D02364" w:rsidRPr="004C5438">
        <w:rPr>
          <w:rFonts w:asciiTheme="minorHAnsi" w:hAnsiTheme="minorHAnsi" w:cstheme="minorHAnsi"/>
          <w:szCs w:val="22"/>
          <w:lang w:eastAsia="x-none"/>
        </w:rPr>
        <w:t xml:space="preserve">Consistent with public health preparedness capability </w:t>
      </w:r>
      <w:r w:rsidR="00770458" w:rsidRPr="004C5438">
        <w:rPr>
          <w:rFonts w:asciiTheme="minorHAnsi" w:hAnsiTheme="minorHAnsi" w:cstheme="minorHAnsi"/>
          <w:szCs w:val="22"/>
          <w:lang w:eastAsia="x-none"/>
        </w:rPr>
        <w:t>#</w:t>
      </w:r>
      <w:r w:rsidR="00D02364" w:rsidRPr="004C5438">
        <w:rPr>
          <w:rFonts w:asciiTheme="minorHAnsi" w:hAnsiTheme="minorHAnsi" w:cstheme="minorHAnsi"/>
          <w:szCs w:val="22"/>
          <w:lang w:eastAsia="x-none"/>
        </w:rPr>
        <w:t xml:space="preserve">7, </w:t>
      </w:r>
      <w:r w:rsidR="00B555B2" w:rsidRPr="004C5438">
        <w:rPr>
          <w:rFonts w:asciiTheme="minorHAnsi" w:hAnsiTheme="minorHAnsi" w:cstheme="minorHAnsi"/>
          <w:szCs w:val="22"/>
        </w:rPr>
        <w:t xml:space="preserve">plans should include procedures in place to refer individuals to health services from the congregate location, medical facilities, specialized shelters, or other sites. Recommendations include coordinating with organizations assigned as responsible for transfer, such as EMS or medical transport providers, and reviewing emergency transportation strategies with jurisdictional transportation agencies. </w:t>
      </w:r>
    </w:p>
    <w:p w14:paraId="36C306FA" w14:textId="77777777" w:rsidR="00FA57A0" w:rsidRPr="004C5438" w:rsidRDefault="00FA57A0" w:rsidP="00761C0C">
      <w:pPr>
        <w:pStyle w:val="Header"/>
        <w:jc w:val="both"/>
        <w:rPr>
          <w:rFonts w:asciiTheme="minorHAnsi" w:hAnsiTheme="minorHAnsi" w:cstheme="minorHAnsi"/>
          <w:szCs w:val="22"/>
          <w:lang w:eastAsia="x-none"/>
        </w:rPr>
      </w:pPr>
    </w:p>
    <w:bookmarkStart w:id="234" w:name="M1Nn4"/>
    <w:bookmarkStart w:id="235" w:name="M1Qq1"/>
    <w:bookmarkStart w:id="236" w:name="_Hlk513387969"/>
    <w:bookmarkStart w:id="237" w:name="_Hlk515362036"/>
    <w:bookmarkEnd w:id="234"/>
    <w:bookmarkEnd w:id="235"/>
    <w:p w14:paraId="6241F6D5" w14:textId="1E10E048" w:rsidR="00D02364" w:rsidRPr="004C5438" w:rsidRDefault="00D02364" w:rsidP="00761C0C">
      <w:pPr>
        <w:pStyle w:val="Header"/>
        <w:jc w:val="both"/>
        <w:rPr>
          <w:rFonts w:asciiTheme="minorHAnsi" w:hAnsiTheme="minorHAnsi" w:cstheme="minorHAnsi"/>
          <w:szCs w:val="22"/>
          <w:lang w:eastAsia="x-none"/>
        </w:rPr>
      </w:pPr>
      <w:r w:rsidRPr="004C5438">
        <w:rPr>
          <w:rFonts w:asciiTheme="minorHAnsi" w:hAnsiTheme="minorHAnsi" w:cstheme="minorHAnsi"/>
          <w:color w:val="D06F1A"/>
          <w:szCs w:val="22"/>
        </w:rPr>
        <w:fldChar w:fldCharType="begin"/>
      </w:r>
      <w:r w:rsidRPr="004C5438">
        <w:rPr>
          <w:rFonts w:asciiTheme="minorHAnsi" w:hAnsiTheme="minorHAnsi" w:cstheme="minorHAnsi"/>
          <w:color w:val="D06F1A"/>
          <w:szCs w:val="22"/>
        </w:rPr>
        <w:instrText xml:space="preserve"> HYPERLINK  \l "M1Q1Return" </w:instrText>
      </w:r>
      <w:r w:rsidRPr="004C5438">
        <w:rPr>
          <w:rFonts w:asciiTheme="minorHAnsi" w:hAnsiTheme="minorHAnsi" w:cstheme="minorHAnsi"/>
          <w:color w:val="D06F1A"/>
          <w:szCs w:val="22"/>
        </w:rPr>
        <w:fldChar w:fldCharType="separate"/>
      </w:r>
      <w:r w:rsidRPr="004C5438">
        <w:rPr>
          <w:rStyle w:val="Hyperlink"/>
          <w:rFonts w:asciiTheme="minorHAnsi" w:hAnsiTheme="minorHAnsi" w:cstheme="minorHAnsi"/>
          <w:szCs w:val="22"/>
        </w:rPr>
        <w:t>Measure 1.</w:t>
      </w:r>
      <w:r w:rsidRPr="004C5438">
        <w:rPr>
          <w:rStyle w:val="Hyperlink"/>
          <w:rFonts w:asciiTheme="minorHAnsi" w:hAnsiTheme="minorHAnsi" w:cstheme="minorHAnsi"/>
          <w:szCs w:val="22"/>
          <w:lang w:eastAsia="x-none"/>
        </w:rPr>
        <w:t>Q</w:t>
      </w:r>
      <w:r w:rsidRPr="004C5438">
        <w:rPr>
          <w:rStyle w:val="Hyperlink"/>
          <w:rFonts w:asciiTheme="minorHAnsi" w:hAnsiTheme="minorHAnsi" w:cstheme="minorHAnsi"/>
          <w:szCs w:val="22"/>
        </w:rPr>
        <w:t>.</w:t>
      </w:r>
      <w:r w:rsidRPr="004C5438">
        <w:rPr>
          <w:rStyle w:val="Hyperlink"/>
          <w:rFonts w:asciiTheme="minorHAnsi" w:hAnsiTheme="minorHAnsi" w:cstheme="minorHAnsi"/>
          <w:szCs w:val="22"/>
          <w:lang w:eastAsia="x-none"/>
        </w:rPr>
        <w:t>q</w:t>
      </w:r>
      <w:r w:rsidRPr="004C5438">
        <w:rPr>
          <w:rStyle w:val="Hyperlink"/>
          <w:rFonts w:asciiTheme="minorHAnsi" w:hAnsiTheme="minorHAnsi" w:cstheme="minorHAnsi"/>
          <w:szCs w:val="22"/>
        </w:rPr>
        <w:t>2:</w:t>
      </w:r>
      <w:r w:rsidRPr="004C5438">
        <w:rPr>
          <w:rFonts w:asciiTheme="minorHAnsi" w:hAnsiTheme="minorHAnsi" w:cstheme="minorHAnsi"/>
          <w:color w:val="D06F1A"/>
          <w:szCs w:val="22"/>
        </w:rPr>
        <w:fldChar w:fldCharType="end"/>
      </w:r>
      <w:r w:rsidRPr="004C5438">
        <w:rPr>
          <w:rFonts w:asciiTheme="minorHAnsi" w:hAnsiTheme="minorHAnsi" w:cstheme="minorHAnsi"/>
          <w:szCs w:val="22"/>
        </w:rPr>
        <w:t xml:space="preserve"> </w:t>
      </w:r>
      <w:bookmarkEnd w:id="236"/>
      <w:r w:rsidRPr="004C5438">
        <w:rPr>
          <w:rFonts w:asciiTheme="minorHAnsi" w:hAnsiTheme="minorHAnsi" w:cstheme="minorHAnsi"/>
          <w:szCs w:val="22"/>
          <w:lang w:eastAsia="x-none"/>
        </w:rPr>
        <w:t>Applicants should consider discussing the staffing and operations of family assistance centers</w:t>
      </w:r>
      <w:r w:rsidR="00611F09" w:rsidRPr="004C5438">
        <w:rPr>
          <w:rFonts w:asciiTheme="minorHAnsi" w:hAnsiTheme="minorHAnsi" w:cstheme="minorHAnsi"/>
          <w:szCs w:val="22"/>
          <w:lang w:eastAsia="x-none"/>
        </w:rPr>
        <w:t xml:space="preserve">. Applicants should also consider </w:t>
      </w:r>
      <w:r w:rsidR="00112406" w:rsidRPr="004C5438">
        <w:rPr>
          <w:rFonts w:asciiTheme="minorHAnsi" w:hAnsiTheme="minorHAnsi" w:cstheme="minorHAnsi"/>
          <w:szCs w:val="22"/>
        </w:rPr>
        <w:t xml:space="preserve">the process </w:t>
      </w:r>
      <w:r w:rsidR="000C5BC0" w:rsidRPr="004C5438">
        <w:rPr>
          <w:rFonts w:asciiTheme="minorHAnsi" w:hAnsiTheme="minorHAnsi" w:cstheme="minorHAnsi"/>
          <w:szCs w:val="22"/>
        </w:rPr>
        <w:t xml:space="preserve">for </w:t>
      </w:r>
      <w:r w:rsidR="00112406" w:rsidRPr="004C5438">
        <w:rPr>
          <w:rFonts w:asciiTheme="minorHAnsi" w:hAnsiTheme="minorHAnsi" w:cstheme="minorHAnsi"/>
          <w:szCs w:val="22"/>
        </w:rPr>
        <w:t xml:space="preserve">assisting in the </w:t>
      </w:r>
      <w:r w:rsidR="00072630" w:rsidRPr="004C5438">
        <w:rPr>
          <w:rFonts w:asciiTheme="minorHAnsi" w:hAnsiTheme="minorHAnsi" w:cstheme="minorHAnsi"/>
          <w:szCs w:val="22"/>
        </w:rPr>
        <w:t>collection and dissemination of antemortem data</w:t>
      </w:r>
      <w:r w:rsidR="00611F09" w:rsidRPr="004C5438">
        <w:rPr>
          <w:rFonts w:asciiTheme="minorHAnsi" w:hAnsiTheme="minorHAnsi" w:cstheme="minorHAnsi"/>
          <w:szCs w:val="22"/>
        </w:rPr>
        <w:t xml:space="preserve"> and </w:t>
      </w:r>
      <w:r w:rsidR="00072630" w:rsidRPr="004C5438">
        <w:rPr>
          <w:rFonts w:asciiTheme="minorHAnsi" w:hAnsiTheme="minorHAnsi" w:cstheme="minorHAnsi"/>
          <w:szCs w:val="22"/>
        </w:rPr>
        <w:t>assisting in the coordination of mental/behavioral health services for responders, family members of the deceased</w:t>
      </w:r>
      <w:r w:rsidR="007712B9" w:rsidRPr="004C5438">
        <w:rPr>
          <w:rFonts w:asciiTheme="minorHAnsi" w:hAnsiTheme="minorHAnsi" w:cstheme="minorHAnsi"/>
          <w:szCs w:val="22"/>
        </w:rPr>
        <w:t>,</w:t>
      </w:r>
      <w:r w:rsidR="00072630" w:rsidRPr="004C5438">
        <w:rPr>
          <w:rFonts w:asciiTheme="minorHAnsi" w:hAnsiTheme="minorHAnsi" w:cstheme="minorHAnsi"/>
          <w:szCs w:val="22"/>
        </w:rPr>
        <w:t xml:space="preserve"> and incident survivors</w:t>
      </w:r>
      <w:r w:rsidR="00611F09" w:rsidRPr="004C5438">
        <w:rPr>
          <w:rFonts w:asciiTheme="minorHAnsi" w:hAnsiTheme="minorHAnsi" w:cstheme="minorHAnsi"/>
          <w:szCs w:val="22"/>
          <w:lang w:eastAsia="x-none"/>
        </w:rPr>
        <w:t>.</w:t>
      </w:r>
    </w:p>
    <w:bookmarkEnd w:id="237"/>
    <w:p w14:paraId="17A74444" w14:textId="77777777" w:rsidR="00D02364" w:rsidRPr="004C5438" w:rsidRDefault="00D02364" w:rsidP="00761C0C">
      <w:pPr>
        <w:pStyle w:val="Header"/>
        <w:jc w:val="both"/>
        <w:rPr>
          <w:rFonts w:asciiTheme="minorHAnsi" w:hAnsiTheme="minorHAnsi" w:cstheme="minorHAnsi"/>
          <w:color w:val="D06F1A"/>
          <w:szCs w:val="22"/>
          <w:lang w:eastAsia="x-none"/>
        </w:rPr>
      </w:pPr>
    </w:p>
    <w:p w14:paraId="06F293FD" w14:textId="502688C7" w:rsidR="00D02364" w:rsidRPr="004C5438" w:rsidRDefault="00000000" w:rsidP="00761C0C">
      <w:pPr>
        <w:pStyle w:val="Header"/>
        <w:jc w:val="both"/>
        <w:rPr>
          <w:rFonts w:asciiTheme="minorHAnsi" w:hAnsiTheme="minorHAnsi" w:cstheme="minorHAnsi"/>
          <w:szCs w:val="22"/>
          <w:lang w:eastAsia="x-none"/>
        </w:rPr>
      </w:pPr>
      <w:hyperlink w:anchor="M1Ss1Return" w:history="1">
        <w:r w:rsidR="00D02364" w:rsidRPr="004C5438">
          <w:rPr>
            <w:rStyle w:val="Hyperlink"/>
            <w:rFonts w:asciiTheme="minorHAnsi" w:hAnsiTheme="minorHAnsi" w:cstheme="minorHAnsi"/>
            <w:szCs w:val="22"/>
          </w:rPr>
          <w:t xml:space="preserve">Measure </w:t>
        </w:r>
        <w:bookmarkStart w:id="238" w:name="M1Ss1"/>
        <w:bookmarkEnd w:id="238"/>
        <w:r w:rsidR="00D02364" w:rsidRPr="004C5438">
          <w:rPr>
            <w:rStyle w:val="Hyperlink"/>
            <w:rFonts w:asciiTheme="minorHAnsi" w:hAnsiTheme="minorHAnsi" w:cstheme="minorHAnsi"/>
            <w:szCs w:val="22"/>
          </w:rPr>
          <w:t>1.</w:t>
        </w:r>
        <w:r w:rsidR="00D02364" w:rsidRPr="004C5438">
          <w:rPr>
            <w:rStyle w:val="Hyperlink"/>
            <w:rFonts w:asciiTheme="minorHAnsi" w:hAnsiTheme="minorHAnsi" w:cstheme="minorHAnsi"/>
            <w:szCs w:val="22"/>
            <w:lang w:eastAsia="x-none"/>
          </w:rPr>
          <w:t>S</w:t>
        </w:r>
        <w:r w:rsidR="00D02364" w:rsidRPr="004C5438">
          <w:rPr>
            <w:rStyle w:val="Hyperlink"/>
            <w:rFonts w:asciiTheme="minorHAnsi" w:hAnsiTheme="minorHAnsi" w:cstheme="minorHAnsi"/>
            <w:szCs w:val="22"/>
          </w:rPr>
          <w:t>.</w:t>
        </w:r>
        <w:r w:rsidR="00D02364" w:rsidRPr="004C5438">
          <w:rPr>
            <w:rStyle w:val="Hyperlink"/>
            <w:rFonts w:asciiTheme="minorHAnsi" w:hAnsiTheme="minorHAnsi" w:cstheme="minorHAnsi"/>
            <w:szCs w:val="22"/>
            <w:lang w:eastAsia="x-none"/>
          </w:rPr>
          <w:t>s2</w:t>
        </w:r>
        <w:r w:rsidR="00D02364" w:rsidRPr="004C5438">
          <w:rPr>
            <w:rStyle w:val="Hyperlink"/>
            <w:rFonts w:asciiTheme="minorHAnsi" w:hAnsiTheme="minorHAnsi" w:cstheme="minorHAnsi"/>
            <w:szCs w:val="22"/>
          </w:rPr>
          <w:t>:</w:t>
        </w:r>
      </w:hyperlink>
      <w:r w:rsidR="00D02364" w:rsidRPr="004C5438">
        <w:rPr>
          <w:rFonts w:asciiTheme="minorHAnsi" w:hAnsiTheme="minorHAnsi" w:cstheme="minorHAnsi"/>
          <w:szCs w:val="22"/>
        </w:rPr>
        <w:t xml:space="preserve"> A </w:t>
      </w:r>
      <w:r w:rsidR="00697BD3" w:rsidRPr="004C5438">
        <w:rPr>
          <w:rFonts w:asciiTheme="minorHAnsi" w:hAnsiTheme="minorHAnsi" w:cstheme="minorHAnsi"/>
          <w:szCs w:val="22"/>
        </w:rPr>
        <w:t>mental/</w:t>
      </w:r>
      <w:r w:rsidR="00D02364" w:rsidRPr="004C5438">
        <w:rPr>
          <w:rFonts w:asciiTheme="minorHAnsi" w:hAnsiTheme="minorHAnsi" w:cstheme="minorHAnsi"/>
          <w:szCs w:val="22"/>
        </w:rPr>
        <w:t>behavioral health plan for staff should include methods for enhancing emotional resilience in staff, their families, and the individuals with whom they interact.</w:t>
      </w:r>
    </w:p>
    <w:p w14:paraId="2323F5A1" w14:textId="77777777" w:rsidR="00D02364" w:rsidRPr="004C5438" w:rsidRDefault="00D02364" w:rsidP="00761C0C">
      <w:pPr>
        <w:pStyle w:val="Header"/>
        <w:jc w:val="both"/>
        <w:rPr>
          <w:rFonts w:asciiTheme="minorHAnsi" w:hAnsiTheme="minorHAnsi" w:cstheme="minorHAnsi"/>
          <w:color w:val="D06F1A"/>
          <w:szCs w:val="22"/>
        </w:rPr>
      </w:pPr>
    </w:p>
    <w:p w14:paraId="3592D51D" w14:textId="68B24314" w:rsidR="00D02364" w:rsidRPr="004C5438" w:rsidRDefault="00000000" w:rsidP="00761C0C">
      <w:pPr>
        <w:pStyle w:val="Header"/>
        <w:jc w:val="both"/>
        <w:rPr>
          <w:rFonts w:asciiTheme="minorHAnsi" w:hAnsiTheme="minorHAnsi" w:cstheme="minorHAnsi"/>
          <w:szCs w:val="22"/>
          <w:lang w:eastAsia="x-none"/>
        </w:rPr>
      </w:pPr>
      <w:hyperlink w:anchor="M1Tt1Return" w:history="1">
        <w:r w:rsidR="00D02364" w:rsidRPr="004C5438">
          <w:rPr>
            <w:rStyle w:val="Hyperlink"/>
            <w:rFonts w:asciiTheme="minorHAnsi" w:hAnsiTheme="minorHAnsi" w:cstheme="minorHAnsi"/>
            <w:szCs w:val="22"/>
            <w:lang w:eastAsia="x-none"/>
          </w:rPr>
          <w:t>Measure</w:t>
        </w:r>
        <w:bookmarkStart w:id="239" w:name="M1Tt1"/>
        <w:bookmarkEnd w:id="239"/>
        <w:r w:rsidR="00D02364" w:rsidRPr="004C5438">
          <w:rPr>
            <w:rStyle w:val="Hyperlink"/>
            <w:rFonts w:asciiTheme="minorHAnsi" w:hAnsiTheme="minorHAnsi" w:cstheme="minorHAnsi"/>
            <w:szCs w:val="22"/>
            <w:lang w:eastAsia="x-none"/>
          </w:rPr>
          <w:t xml:space="preserve"> 1.T.t2:</w:t>
        </w:r>
      </w:hyperlink>
      <w:r w:rsidR="00D02364" w:rsidRPr="004C5438">
        <w:rPr>
          <w:rFonts w:asciiTheme="minorHAnsi" w:hAnsiTheme="minorHAnsi" w:cstheme="minorHAnsi"/>
          <w:color w:val="D06F1A"/>
          <w:szCs w:val="22"/>
          <w:lang w:eastAsia="x-none"/>
        </w:rPr>
        <w:t xml:space="preserve"> </w:t>
      </w:r>
      <w:bookmarkStart w:id="240" w:name="_Hlk515615394"/>
      <w:r w:rsidR="00D02364" w:rsidRPr="004C5438">
        <w:rPr>
          <w:rFonts w:asciiTheme="minorHAnsi" w:hAnsiTheme="minorHAnsi" w:cstheme="minorHAnsi"/>
          <w:szCs w:val="22"/>
          <w:lang w:eastAsia="x-none"/>
        </w:rPr>
        <w:t xml:space="preserve">Consistent with CDC public health preparedness capability </w:t>
      </w:r>
      <w:r w:rsidR="004711B0" w:rsidRPr="004C5438">
        <w:rPr>
          <w:rFonts w:asciiTheme="minorHAnsi" w:hAnsiTheme="minorHAnsi" w:cstheme="minorHAnsi"/>
          <w:szCs w:val="22"/>
          <w:lang w:eastAsia="x-none"/>
        </w:rPr>
        <w:t>#</w:t>
      </w:r>
      <w:r w:rsidR="00D02364" w:rsidRPr="004C5438">
        <w:rPr>
          <w:rFonts w:asciiTheme="minorHAnsi" w:hAnsiTheme="minorHAnsi" w:cstheme="minorHAnsi"/>
          <w:szCs w:val="22"/>
          <w:lang w:eastAsia="x-none"/>
        </w:rPr>
        <w:t>11, the process should include</w:t>
      </w:r>
      <w:r w:rsidR="00000340" w:rsidRPr="004C5438">
        <w:rPr>
          <w:rFonts w:asciiTheme="minorHAnsi" w:hAnsiTheme="minorHAnsi" w:cstheme="minorHAnsi"/>
          <w:szCs w:val="22"/>
          <w:lang w:eastAsia="x-none"/>
        </w:rPr>
        <w:t xml:space="preserve"> </w:t>
      </w:r>
      <w:r w:rsidR="00000340" w:rsidRPr="004C5438">
        <w:rPr>
          <w:rFonts w:asciiTheme="minorHAnsi" w:hAnsiTheme="minorHAnsi" w:cstheme="minorHAnsi"/>
          <w:szCs w:val="22"/>
        </w:rPr>
        <w:t xml:space="preserve">assembling subject matter experts to assess the severity of exposure and/or transmission at the jurisdictional </w:t>
      </w:r>
      <w:r w:rsidR="00594038" w:rsidRPr="004C5438">
        <w:rPr>
          <w:rFonts w:asciiTheme="minorHAnsi" w:hAnsiTheme="minorHAnsi" w:cstheme="minorHAnsi"/>
          <w:szCs w:val="22"/>
        </w:rPr>
        <w:t>level and</w:t>
      </w:r>
      <w:r w:rsidR="00000340" w:rsidRPr="004C5438">
        <w:rPr>
          <w:rFonts w:asciiTheme="minorHAnsi" w:hAnsiTheme="minorHAnsi" w:cstheme="minorHAnsi"/>
          <w:szCs w:val="22"/>
        </w:rPr>
        <w:t xml:space="preserve"> determining the non-pharmaceutical intervention recommendations. A decision-tree, algorithm, flowchart</w:t>
      </w:r>
      <w:r w:rsidR="00257F50" w:rsidRPr="004C5438">
        <w:rPr>
          <w:rFonts w:asciiTheme="minorHAnsi" w:hAnsiTheme="minorHAnsi" w:cstheme="minorHAnsi"/>
          <w:szCs w:val="22"/>
        </w:rPr>
        <w:t>,</w:t>
      </w:r>
      <w:r w:rsidR="00000340" w:rsidRPr="004C5438">
        <w:rPr>
          <w:rFonts w:asciiTheme="minorHAnsi" w:hAnsiTheme="minorHAnsi" w:cstheme="minorHAnsi"/>
          <w:szCs w:val="22"/>
        </w:rPr>
        <w:t xml:space="preserve"> or matrix indicating questions for public health leadership and recommendation options can be used</w:t>
      </w:r>
      <w:r w:rsidR="00D02364" w:rsidRPr="004C5438">
        <w:rPr>
          <w:rFonts w:asciiTheme="minorHAnsi" w:hAnsiTheme="minorHAnsi" w:cstheme="minorHAnsi"/>
          <w:szCs w:val="22"/>
          <w:lang w:eastAsia="x-none"/>
        </w:rPr>
        <w:t xml:space="preserve">. </w:t>
      </w:r>
    </w:p>
    <w:bookmarkEnd w:id="240"/>
    <w:p w14:paraId="5D069924" w14:textId="1A997E42" w:rsidR="00D02364" w:rsidRPr="004C5438" w:rsidRDefault="00D02364" w:rsidP="00761C0C">
      <w:pPr>
        <w:pStyle w:val="Header"/>
        <w:jc w:val="both"/>
        <w:rPr>
          <w:rFonts w:asciiTheme="minorHAnsi" w:hAnsiTheme="minorHAnsi" w:cstheme="minorHAnsi"/>
          <w:i/>
          <w:szCs w:val="22"/>
          <w:lang w:eastAsia="x-none"/>
        </w:rPr>
      </w:pPr>
    </w:p>
    <w:bookmarkStart w:id="241" w:name="M1Tt3"/>
    <w:bookmarkEnd w:id="241"/>
    <w:p w14:paraId="0D8D6194" w14:textId="1A47570F" w:rsidR="00664F6E" w:rsidRPr="004C5438" w:rsidRDefault="001C51DA" w:rsidP="00761C0C">
      <w:pPr>
        <w:pStyle w:val="Header"/>
        <w:jc w:val="both"/>
        <w:rPr>
          <w:rFonts w:asciiTheme="minorHAnsi" w:hAnsiTheme="minorHAnsi" w:cstheme="minorHAnsi"/>
          <w:szCs w:val="22"/>
        </w:rPr>
      </w:pPr>
      <w:r w:rsidRPr="004C5438">
        <w:rPr>
          <w:rFonts w:asciiTheme="minorHAnsi" w:hAnsiTheme="minorHAnsi" w:cstheme="minorHAnsi"/>
          <w:szCs w:val="22"/>
        </w:rPr>
        <w:lastRenderedPageBreak/>
        <w:fldChar w:fldCharType="begin"/>
      </w:r>
      <w:r w:rsidRPr="004C5438">
        <w:rPr>
          <w:rFonts w:asciiTheme="minorHAnsi" w:hAnsiTheme="minorHAnsi" w:cstheme="minorHAnsi"/>
          <w:szCs w:val="22"/>
        </w:rPr>
        <w:instrText xml:space="preserve"> HYPERLINK  \l "M1Tt3Return" </w:instrText>
      </w:r>
      <w:r w:rsidRPr="004C5438">
        <w:rPr>
          <w:rFonts w:asciiTheme="minorHAnsi" w:hAnsiTheme="minorHAnsi" w:cstheme="minorHAnsi"/>
          <w:szCs w:val="22"/>
        </w:rPr>
        <w:fldChar w:fldCharType="separate"/>
      </w:r>
      <w:r w:rsidR="00664F6E" w:rsidRPr="004C5438">
        <w:rPr>
          <w:rStyle w:val="Hyperlink"/>
          <w:rFonts w:asciiTheme="minorHAnsi" w:hAnsiTheme="minorHAnsi" w:cstheme="minorHAnsi"/>
          <w:szCs w:val="22"/>
        </w:rPr>
        <w:t>Measure 1.T.t3</w:t>
      </w:r>
      <w:r w:rsidRPr="004C5438">
        <w:rPr>
          <w:rFonts w:asciiTheme="minorHAnsi" w:hAnsiTheme="minorHAnsi" w:cstheme="minorHAnsi"/>
          <w:szCs w:val="22"/>
        </w:rPr>
        <w:fldChar w:fldCharType="end"/>
      </w:r>
      <w:r w:rsidR="00664F6E" w:rsidRPr="004C5438">
        <w:rPr>
          <w:rFonts w:asciiTheme="minorHAnsi" w:hAnsiTheme="minorHAnsi" w:cstheme="minorHAnsi"/>
          <w:szCs w:val="22"/>
        </w:rPr>
        <w:t xml:space="preserve">: Consistent with CDC public health preparedness capability </w:t>
      </w:r>
      <w:r w:rsidR="004711B0" w:rsidRPr="004C5438">
        <w:rPr>
          <w:rFonts w:asciiTheme="minorHAnsi" w:hAnsiTheme="minorHAnsi" w:cstheme="minorHAnsi"/>
          <w:szCs w:val="22"/>
        </w:rPr>
        <w:t>#</w:t>
      </w:r>
      <w:r w:rsidR="00664F6E" w:rsidRPr="004C5438">
        <w:rPr>
          <w:rFonts w:asciiTheme="minorHAnsi" w:hAnsiTheme="minorHAnsi" w:cstheme="minorHAnsi"/>
          <w:szCs w:val="22"/>
        </w:rPr>
        <w:t xml:space="preserve">11, function </w:t>
      </w:r>
      <w:r w:rsidR="004711B0" w:rsidRPr="004C5438">
        <w:rPr>
          <w:rFonts w:asciiTheme="minorHAnsi" w:hAnsiTheme="minorHAnsi" w:cstheme="minorHAnsi"/>
          <w:szCs w:val="22"/>
        </w:rPr>
        <w:t>#</w:t>
      </w:r>
      <w:r w:rsidR="00664F6E" w:rsidRPr="004C5438">
        <w:rPr>
          <w:rFonts w:asciiTheme="minorHAnsi" w:hAnsiTheme="minorHAnsi" w:cstheme="minorHAnsi"/>
          <w:szCs w:val="22"/>
        </w:rPr>
        <w:t>4, this should include</w:t>
      </w:r>
      <w:r w:rsidR="004774CA" w:rsidRPr="004C5438">
        <w:rPr>
          <w:rFonts w:asciiTheme="minorHAnsi" w:hAnsiTheme="minorHAnsi" w:cstheme="minorHAnsi"/>
          <w:szCs w:val="22"/>
        </w:rPr>
        <w:t xml:space="preserve"> </w:t>
      </w:r>
      <w:r w:rsidR="004774CA" w:rsidRPr="004C5438">
        <w:rPr>
          <w:rFonts w:asciiTheme="minorHAnsi" w:hAnsiTheme="minorHAnsi" w:cstheme="minorHAnsi"/>
          <w:color w:val="221E1F"/>
          <w:szCs w:val="22"/>
        </w:rPr>
        <w:t>monitoring the implementation and effectiveness of interventions</w:t>
      </w:r>
      <w:r w:rsidR="004774CA" w:rsidRPr="004C5438">
        <w:rPr>
          <w:rFonts w:asciiTheme="minorHAnsi" w:hAnsiTheme="minorHAnsi" w:cstheme="minorHAnsi"/>
          <w:szCs w:val="22"/>
        </w:rPr>
        <w:t>, documenting the actions taken</w:t>
      </w:r>
      <w:r w:rsidR="00257F50" w:rsidRPr="004C5438">
        <w:rPr>
          <w:rFonts w:asciiTheme="minorHAnsi" w:hAnsiTheme="minorHAnsi" w:cstheme="minorHAnsi"/>
          <w:szCs w:val="22"/>
        </w:rPr>
        <w:t>,</w:t>
      </w:r>
      <w:r w:rsidR="004774CA" w:rsidRPr="004C5438">
        <w:rPr>
          <w:rFonts w:asciiTheme="minorHAnsi" w:hAnsiTheme="minorHAnsi" w:cstheme="minorHAnsi"/>
          <w:szCs w:val="22"/>
        </w:rPr>
        <w:t xml:space="preserve"> and </w:t>
      </w:r>
      <w:r w:rsidR="00664F6E" w:rsidRPr="004C5438">
        <w:rPr>
          <w:rFonts w:asciiTheme="minorHAnsi" w:hAnsiTheme="minorHAnsi" w:cstheme="minorHAnsi"/>
          <w:szCs w:val="22"/>
        </w:rPr>
        <w:t xml:space="preserve">the process of disseminating situational awareness reports </w:t>
      </w:r>
      <w:r w:rsidR="004774CA" w:rsidRPr="004C5438">
        <w:rPr>
          <w:rFonts w:asciiTheme="minorHAnsi" w:hAnsiTheme="minorHAnsi" w:cstheme="minorHAnsi"/>
          <w:color w:val="221E1F"/>
          <w:szCs w:val="22"/>
        </w:rPr>
        <w:t>to relevant agencies, partners, and stakeholders</w:t>
      </w:r>
      <w:r w:rsidR="00664F6E" w:rsidRPr="004C5438">
        <w:rPr>
          <w:rFonts w:asciiTheme="minorHAnsi" w:hAnsiTheme="minorHAnsi" w:cstheme="minorHAnsi"/>
          <w:szCs w:val="22"/>
        </w:rPr>
        <w:t>.</w:t>
      </w:r>
    </w:p>
    <w:p w14:paraId="293540B4" w14:textId="77777777" w:rsidR="0083213A" w:rsidRPr="004C5438" w:rsidRDefault="0083213A" w:rsidP="00761C0C">
      <w:pPr>
        <w:jc w:val="both"/>
        <w:rPr>
          <w:rFonts w:asciiTheme="minorHAnsi" w:hAnsiTheme="minorHAnsi" w:cstheme="minorHAnsi"/>
          <w:szCs w:val="22"/>
        </w:rPr>
      </w:pPr>
    </w:p>
    <w:bookmarkStart w:id="242" w:name="M1TT6"/>
    <w:bookmarkEnd w:id="242"/>
    <w:p w14:paraId="6DEE3868" w14:textId="0878EDF8" w:rsidR="0083213A" w:rsidRPr="004C5438" w:rsidRDefault="00485B26" w:rsidP="00761C0C">
      <w:pPr>
        <w:jc w:val="both"/>
        <w:rPr>
          <w:rFonts w:asciiTheme="minorHAnsi" w:hAnsiTheme="minorHAnsi" w:cstheme="minorHAnsi"/>
          <w:szCs w:val="22"/>
          <w:lang w:bidi="ar-SA"/>
        </w:rPr>
      </w:pPr>
      <w:r w:rsidRPr="004C5438">
        <w:rPr>
          <w:rFonts w:asciiTheme="minorHAnsi" w:hAnsiTheme="minorHAnsi" w:cstheme="minorHAnsi"/>
          <w:szCs w:val="22"/>
        </w:rPr>
        <w:fldChar w:fldCharType="begin"/>
      </w:r>
      <w:r w:rsidRPr="004C5438">
        <w:rPr>
          <w:rFonts w:asciiTheme="minorHAnsi" w:hAnsiTheme="minorHAnsi" w:cstheme="minorHAnsi"/>
          <w:szCs w:val="22"/>
        </w:rPr>
        <w:instrText xml:space="preserve"> HYPERLINK  \l "M1TT6Return" </w:instrText>
      </w:r>
      <w:r w:rsidRPr="004C5438">
        <w:rPr>
          <w:rFonts w:asciiTheme="minorHAnsi" w:hAnsiTheme="minorHAnsi" w:cstheme="minorHAnsi"/>
          <w:szCs w:val="22"/>
        </w:rPr>
        <w:fldChar w:fldCharType="separate"/>
      </w:r>
      <w:r w:rsidR="0083213A" w:rsidRPr="004C5438">
        <w:rPr>
          <w:rStyle w:val="Hyperlink"/>
          <w:rFonts w:asciiTheme="minorHAnsi" w:hAnsiTheme="minorHAnsi" w:cstheme="minorHAnsi"/>
          <w:szCs w:val="22"/>
        </w:rPr>
        <w:t>Measure 1.T.t6</w:t>
      </w:r>
      <w:r w:rsidRPr="004C5438">
        <w:rPr>
          <w:rFonts w:asciiTheme="minorHAnsi" w:hAnsiTheme="minorHAnsi" w:cstheme="minorHAnsi"/>
          <w:szCs w:val="22"/>
        </w:rPr>
        <w:fldChar w:fldCharType="end"/>
      </w:r>
      <w:r w:rsidR="0083213A" w:rsidRPr="004C5438">
        <w:rPr>
          <w:rFonts w:asciiTheme="minorHAnsi" w:hAnsiTheme="minorHAnsi" w:cstheme="minorHAnsi"/>
          <w:szCs w:val="22"/>
        </w:rPr>
        <w:t xml:space="preserve">: </w:t>
      </w:r>
      <w:r w:rsidR="00257F50" w:rsidRPr="004C5438">
        <w:rPr>
          <w:rFonts w:asciiTheme="minorHAnsi" w:hAnsiTheme="minorHAnsi" w:cstheme="minorHAnsi"/>
          <w:szCs w:val="22"/>
        </w:rPr>
        <w:t>I</w:t>
      </w:r>
      <w:r w:rsidR="00072617" w:rsidRPr="004C5438">
        <w:rPr>
          <w:rFonts w:asciiTheme="minorHAnsi" w:hAnsiTheme="minorHAnsi" w:cstheme="minorHAnsi"/>
          <w:szCs w:val="22"/>
        </w:rPr>
        <w:t xml:space="preserve">nclude how these services will be </w:t>
      </w:r>
      <w:r w:rsidR="0083213A" w:rsidRPr="004C5438">
        <w:rPr>
          <w:rFonts w:asciiTheme="minorHAnsi" w:hAnsiTheme="minorHAnsi" w:cstheme="minorHAnsi"/>
          <w:szCs w:val="22"/>
          <w:lang w:bidi="ar-SA"/>
        </w:rPr>
        <w:t>provided to the families of affected individuals.</w:t>
      </w:r>
    </w:p>
    <w:p w14:paraId="36F3EA05" w14:textId="5CCCD688" w:rsidR="00664F6E" w:rsidRPr="004C5438" w:rsidRDefault="00664F6E" w:rsidP="00761C0C">
      <w:pPr>
        <w:pStyle w:val="Header"/>
        <w:jc w:val="both"/>
        <w:rPr>
          <w:rFonts w:asciiTheme="minorHAnsi" w:hAnsiTheme="minorHAnsi" w:cstheme="minorHAnsi"/>
          <w:szCs w:val="22"/>
          <w:lang w:eastAsia="x-none"/>
        </w:rPr>
      </w:pPr>
    </w:p>
    <w:bookmarkStart w:id="243" w:name="M1Tt8iii"/>
    <w:bookmarkEnd w:id="243"/>
    <w:p w14:paraId="2740C61A" w14:textId="77777777" w:rsidR="00072617" w:rsidRPr="004C5438" w:rsidRDefault="00072617" w:rsidP="00761C0C">
      <w:pPr>
        <w:pStyle w:val="Header"/>
        <w:jc w:val="both"/>
        <w:rPr>
          <w:rFonts w:asciiTheme="minorHAnsi" w:hAnsiTheme="minorHAnsi" w:cstheme="minorHAnsi"/>
          <w:color w:val="D06F1A"/>
          <w:szCs w:val="22"/>
        </w:rPr>
      </w:pPr>
      <w:r w:rsidRPr="004C5438">
        <w:rPr>
          <w:rFonts w:asciiTheme="minorHAnsi" w:hAnsiTheme="minorHAnsi" w:cstheme="minorHAnsi"/>
          <w:szCs w:val="22"/>
        </w:rPr>
        <w:fldChar w:fldCharType="begin"/>
      </w:r>
      <w:r w:rsidRPr="004C5438">
        <w:rPr>
          <w:rFonts w:asciiTheme="minorHAnsi" w:hAnsiTheme="minorHAnsi" w:cstheme="minorHAnsi"/>
          <w:szCs w:val="22"/>
        </w:rPr>
        <w:instrText xml:space="preserve"> HYPERLINK  \l "M1Tt8iiiReturn" </w:instrText>
      </w:r>
      <w:r w:rsidRPr="004C5438">
        <w:rPr>
          <w:rFonts w:asciiTheme="minorHAnsi" w:hAnsiTheme="minorHAnsi" w:cstheme="minorHAnsi"/>
          <w:szCs w:val="22"/>
        </w:rPr>
        <w:fldChar w:fldCharType="separate"/>
      </w:r>
      <w:r w:rsidRPr="004C5438">
        <w:rPr>
          <w:rStyle w:val="Hyperlink"/>
          <w:rFonts w:asciiTheme="minorHAnsi" w:hAnsiTheme="minorHAnsi" w:cstheme="minorHAnsi"/>
          <w:szCs w:val="22"/>
        </w:rPr>
        <w:t>Measure 1.T.t8iii</w:t>
      </w:r>
      <w:r w:rsidRPr="004C5438">
        <w:rPr>
          <w:rFonts w:asciiTheme="minorHAnsi" w:hAnsiTheme="minorHAnsi" w:cstheme="minorHAnsi"/>
          <w:szCs w:val="22"/>
        </w:rPr>
        <w:fldChar w:fldCharType="end"/>
      </w:r>
      <w:r w:rsidRPr="004C5438">
        <w:rPr>
          <w:rFonts w:asciiTheme="minorHAnsi" w:hAnsiTheme="minorHAnsi" w:cstheme="minorHAnsi"/>
          <w:szCs w:val="22"/>
        </w:rPr>
        <w:t>: This criteria element refers to keeping people from facilities, not keeping people in facilities.</w:t>
      </w:r>
    </w:p>
    <w:p w14:paraId="394F035C" w14:textId="77777777" w:rsidR="00072617" w:rsidRPr="004C5438" w:rsidRDefault="00072617" w:rsidP="00761C0C">
      <w:pPr>
        <w:pStyle w:val="Header"/>
        <w:jc w:val="both"/>
        <w:rPr>
          <w:rFonts w:asciiTheme="minorHAnsi" w:hAnsiTheme="minorHAnsi" w:cstheme="minorHAnsi"/>
          <w:szCs w:val="22"/>
          <w:lang w:eastAsia="x-none"/>
        </w:rPr>
      </w:pPr>
    </w:p>
    <w:bookmarkStart w:id="244" w:name="M1Ss3M1Ss4"/>
    <w:bookmarkEnd w:id="244"/>
    <w:p w14:paraId="612DF196" w14:textId="6278B639" w:rsidR="00D02364" w:rsidRPr="004C5438" w:rsidRDefault="00D02364" w:rsidP="00761C0C">
      <w:pPr>
        <w:pStyle w:val="Header"/>
        <w:jc w:val="both"/>
        <w:rPr>
          <w:rFonts w:asciiTheme="minorHAnsi" w:hAnsiTheme="minorHAnsi" w:cstheme="minorHAnsi"/>
          <w:szCs w:val="22"/>
        </w:rPr>
      </w:pPr>
      <w:r w:rsidRPr="004C5438">
        <w:rPr>
          <w:rFonts w:asciiTheme="minorHAnsi" w:hAnsiTheme="minorHAnsi" w:cstheme="minorHAnsi"/>
          <w:szCs w:val="22"/>
        </w:rPr>
        <w:fldChar w:fldCharType="begin"/>
      </w:r>
      <w:r w:rsidR="00102DC2">
        <w:rPr>
          <w:rFonts w:asciiTheme="minorHAnsi" w:hAnsiTheme="minorHAnsi" w:cstheme="minorHAnsi"/>
          <w:szCs w:val="22"/>
        </w:rPr>
        <w:instrText>HYPERLINK  \l "M1TT9Return"</w:instrText>
      </w:r>
      <w:r w:rsidRPr="004C5438">
        <w:rPr>
          <w:rFonts w:asciiTheme="minorHAnsi" w:hAnsiTheme="minorHAnsi" w:cstheme="minorHAnsi"/>
          <w:szCs w:val="22"/>
        </w:rPr>
        <w:fldChar w:fldCharType="separate"/>
      </w:r>
      <w:r w:rsidRPr="004C5438">
        <w:rPr>
          <w:rStyle w:val="Hyperlink"/>
          <w:rFonts w:asciiTheme="minorHAnsi" w:hAnsiTheme="minorHAnsi" w:cstheme="minorHAnsi"/>
          <w:szCs w:val="22"/>
        </w:rPr>
        <w:t>Measure 1.</w:t>
      </w:r>
      <w:r w:rsidRPr="004C5438">
        <w:rPr>
          <w:rStyle w:val="Hyperlink"/>
          <w:rFonts w:asciiTheme="minorHAnsi" w:hAnsiTheme="minorHAnsi" w:cstheme="minorHAnsi"/>
          <w:szCs w:val="22"/>
          <w:lang w:eastAsia="x-none"/>
        </w:rPr>
        <w:t>T</w:t>
      </w:r>
      <w:r w:rsidRPr="004C5438">
        <w:rPr>
          <w:rStyle w:val="Hyperlink"/>
          <w:rFonts w:asciiTheme="minorHAnsi" w:hAnsiTheme="minorHAnsi" w:cstheme="minorHAnsi"/>
          <w:szCs w:val="22"/>
        </w:rPr>
        <w:t>.</w:t>
      </w:r>
      <w:r w:rsidRPr="004C5438">
        <w:rPr>
          <w:rStyle w:val="Hyperlink"/>
          <w:rFonts w:asciiTheme="minorHAnsi" w:hAnsiTheme="minorHAnsi" w:cstheme="minorHAnsi"/>
          <w:szCs w:val="22"/>
          <w:lang w:eastAsia="x-none"/>
        </w:rPr>
        <w:t>t</w:t>
      </w:r>
      <w:r w:rsidR="00072617" w:rsidRPr="004C5438">
        <w:rPr>
          <w:rStyle w:val="Hyperlink"/>
          <w:rFonts w:asciiTheme="minorHAnsi" w:hAnsiTheme="minorHAnsi" w:cstheme="minorHAnsi"/>
          <w:szCs w:val="22"/>
          <w:lang w:eastAsia="x-none"/>
        </w:rPr>
        <w:t>9</w:t>
      </w:r>
      <w:r w:rsidRPr="004C5438">
        <w:rPr>
          <w:rStyle w:val="Hyperlink"/>
          <w:rFonts w:asciiTheme="minorHAnsi" w:hAnsiTheme="minorHAnsi" w:cstheme="minorHAnsi"/>
          <w:szCs w:val="22"/>
        </w:rPr>
        <w:t>/</w:t>
      </w:r>
      <w:bookmarkStart w:id="245" w:name="M1Tt4"/>
      <w:bookmarkEnd w:id="245"/>
      <w:r w:rsidRPr="004C5438">
        <w:rPr>
          <w:rStyle w:val="Hyperlink"/>
          <w:rFonts w:asciiTheme="minorHAnsi" w:hAnsiTheme="minorHAnsi" w:cstheme="minorHAnsi"/>
          <w:szCs w:val="22"/>
        </w:rPr>
        <w:t>Measure 1.</w:t>
      </w:r>
      <w:r w:rsidRPr="004C5438">
        <w:rPr>
          <w:rStyle w:val="Hyperlink"/>
          <w:rFonts w:asciiTheme="minorHAnsi" w:hAnsiTheme="minorHAnsi" w:cstheme="minorHAnsi"/>
          <w:szCs w:val="22"/>
          <w:lang w:eastAsia="x-none"/>
        </w:rPr>
        <w:t>T</w:t>
      </w:r>
      <w:r w:rsidRPr="004C5438">
        <w:rPr>
          <w:rStyle w:val="Hyperlink"/>
          <w:rFonts w:asciiTheme="minorHAnsi" w:hAnsiTheme="minorHAnsi" w:cstheme="minorHAnsi"/>
          <w:szCs w:val="22"/>
        </w:rPr>
        <w:t>.</w:t>
      </w:r>
      <w:r w:rsidRPr="004C5438">
        <w:rPr>
          <w:rStyle w:val="Hyperlink"/>
          <w:rFonts w:asciiTheme="minorHAnsi" w:hAnsiTheme="minorHAnsi" w:cstheme="minorHAnsi"/>
          <w:szCs w:val="22"/>
          <w:lang w:eastAsia="x-none"/>
        </w:rPr>
        <w:t>t</w:t>
      </w:r>
      <w:r w:rsidR="00072617" w:rsidRPr="004C5438">
        <w:rPr>
          <w:rStyle w:val="Hyperlink"/>
          <w:rFonts w:asciiTheme="minorHAnsi" w:hAnsiTheme="minorHAnsi" w:cstheme="minorHAnsi"/>
          <w:szCs w:val="22"/>
          <w:lang w:eastAsia="x-none"/>
        </w:rPr>
        <w:t>10</w:t>
      </w:r>
      <w:r w:rsidRPr="004C5438">
        <w:rPr>
          <w:rStyle w:val="Hyperlink"/>
          <w:rFonts w:asciiTheme="minorHAnsi" w:hAnsiTheme="minorHAnsi" w:cstheme="minorHAnsi"/>
          <w:szCs w:val="22"/>
        </w:rPr>
        <w:t>:</w:t>
      </w:r>
      <w:r w:rsidRPr="004C5438">
        <w:rPr>
          <w:rFonts w:asciiTheme="minorHAnsi" w:hAnsiTheme="minorHAnsi" w:cstheme="minorHAnsi"/>
          <w:szCs w:val="22"/>
        </w:rPr>
        <w:fldChar w:fldCharType="end"/>
      </w:r>
      <w:r w:rsidRPr="004C5438">
        <w:rPr>
          <w:rFonts w:asciiTheme="minorHAnsi" w:hAnsiTheme="minorHAnsi" w:cstheme="minorHAnsi"/>
          <w:color w:val="D06F1A"/>
          <w:szCs w:val="22"/>
        </w:rPr>
        <w:t xml:space="preserve"> </w:t>
      </w:r>
      <w:r w:rsidRPr="004C5438">
        <w:rPr>
          <w:rFonts w:asciiTheme="minorHAnsi" w:hAnsiTheme="minorHAnsi" w:cstheme="minorHAnsi"/>
          <w:szCs w:val="22"/>
        </w:rPr>
        <w:t xml:space="preserve">The process </w:t>
      </w:r>
      <w:r w:rsidRPr="004C5438">
        <w:rPr>
          <w:rFonts w:asciiTheme="minorHAnsi" w:hAnsiTheme="minorHAnsi" w:cstheme="minorHAnsi"/>
          <w:szCs w:val="22"/>
          <w:lang w:eastAsia="x-none"/>
        </w:rPr>
        <w:t xml:space="preserve">must include </w:t>
      </w:r>
      <w:r w:rsidRPr="004C5438">
        <w:rPr>
          <w:rFonts w:asciiTheme="minorHAnsi" w:hAnsiTheme="minorHAnsi" w:cstheme="minorHAnsi"/>
          <w:szCs w:val="22"/>
        </w:rPr>
        <w:t>the legal agency, legal authority, necessary written forms (e.g.</w:t>
      </w:r>
      <w:r w:rsidRPr="004C5438">
        <w:rPr>
          <w:rFonts w:asciiTheme="minorHAnsi" w:hAnsiTheme="minorHAnsi" w:cstheme="minorHAnsi"/>
          <w:szCs w:val="22"/>
          <w:lang w:eastAsia="x-none"/>
        </w:rPr>
        <w:t>,</w:t>
      </w:r>
      <w:r w:rsidRPr="004C5438">
        <w:rPr>
          <w:rFonts w:asciiTheme="minorHAnsi" w:hAnsiTheme="minorHAnsi" w:cstheme="minorHAnsi"/>
          <w:szCs w:val="22"/>
        </w:rPr>
        <w:t xml:space="preserve"> motion, petition, affidavit, order), and partners.</w:t>
      </w:r>
    </w:p>
    <w:p w14:paraId="42181868" w14:textId="3C59B397" w:rsidR="009174BC" w:rsidRPr="004C5438" w:rsidRDefault="009174BC" w:rsidP="00761C0C">
      <w:pPr>
        <w:pStyle w:val="Header"/>
        <w:jc w:val="both"/>
        <w:rPr>
          <w:rFonts w:asciiTheme="minorHAnsi" w:hAnsiTheme="minorHAnsi" w:cstheme="minorHAnsi"/>
          <w:szCs w:val="22"/>
        </w:rPr>
      </w:pPr>
    </w:p>
    <w:bookmarkStart w:id="246" w:name="M1V5"/>
    <w:bookmarkEnd w:id="246"/>
    <w:p w14:paraId="3C4B7FEE" w14:textId="224E0555" w:rsidR="006C6D87" w:rsidRPr="004C5438" w:rsidRDefault="00153C79" w:rsidP="00761C0C">
      <w:pPr>
        <w:pStyle w:val="Header"/>
        <w:jc w:val="both"/>
        <w:rPr>
          <w:rFonts w:asciiTheme="minorHAnsi" w:hAnsiTheme="minorHAnsi" w:cstheme="minorHAnsi"/>
          <w:szCs w:val="22"/>
        </w:rPr>
      </w:pPr>
      <w:r w:rsidRPr="004C5438">
        <w:rPr>
          <w:rFonts w:asciiTheme="minorHAnsi" w:hAnsiTheme="minorHAnsi" w:cstheme="minorHAnsi"/>
          <w:szCs w:val="22"/>
        </w:rPr>
        <w:fldChar w:fldCharType="begin"/>
      </w:r>
      <w:r w:rsidRPr="004C5438">
        <w:rPr>
          <w:rFonts w:asciiTheme="minorHAnsi" w:hAnsiTheme="minorHAnsi" w:cstheme="minorHAnsi"/>
          <w:szCs w:val="22"/>
        </w:rPr>
        <w:instrText xml:space="preserve"> HYPERLINK  \l "M1V5Return" </w:instrText>
      </w:r>
      <w:r w:rsidRPr="004C5438">
        <w:rPr>
          <w:rFonts w:asciiTheme="minorHAnsi" w:hAnsiTheme="minorHAnsi" w:cstheme="minorHAnsi"/>
          <w:szCs w:val="22"/>
        </w:rPr>
        <w:fldChar w:fldCharType="separate"/>
      </w:r>
      <w:r w:rsidRPr="004C5438">
        <w:rPr>
          <w:rStyle w:val="Hyperlink"/>
          <w:rFonts w:asciiTheme="minorHAnsi" w:hAnsiTheme="minorHAnsi" w:cstheme="minorHAnsi"/>
          <w:szCs w:val="22"/>
        </w:rPr>
        <w:t>Measure 1.</w:t>
      </w:r>
      <w:proofErr w:type="gramStart"/>
      <w:r w:rsidRPr="004C5438">
        <w:rPr>
          <w:rStyle w:val="Hyperlink"/>
          <w:rFonts w:asciiTheme="minorHAnsi" w:hAnsiTheme="minorHAnsi" w:cstheme="minorHAnsi"/>
          <w:szCs w:val="22"/>
        </w:rPr>
        <w:t>V.v</w:t>
      </w:r>
      <w:proofErr w:type="gramEnd"/>
      <w:r w:rsidRPr="004C5438">
        <w:rPr>
          <w:rStyle w:val="Hyperlink"/>
          <w:rFonts w:asciiTheme="minorHAnsi" w:hAnsiTheme="minorHAnsi" w:cstheme="minorHAnsi"/>
          <w:szCs w:val="22"/>
        </w:rPr>
        <w:t>5</w:t>
      </w:r>
      <w:r w:rsidRPr="004C5438">
        <w:rPr>
          <w:rFonts w:asciiTheme="minorHAnsi" w:hAnsiTheme="minorHAnsi" w:cstheme="minorHAnsi"/>
          <w:szCs w:val="22"/>
        </w:rPr>
        <w:fldChar w:fldCharType="end"/>
      </w:r>
      <w:r w:rsidRPr="004C5438">
        <w:rPr>
          <w:rFonts w:asciiTheme="minorHAnsi" w:hAnsiTheme="minorHAnsi" w:cstheme="minorHAnsi"/>
          <w:szCs w:val="22"/>
        </w:rPr>
        <w:t xml:space="preserve">: </w:t>
      </w:r>
      <w:r w:rsidR="00257F50" w:rsidRPr="004C5438">
        <w:rPr>
          <w:rFonts w:asciiTheme="minorHAnsi" w:hAnsiTheme="minorHAnsi" w:cstheme="minorHAnsi"/>
          <w:szCs w:val="22"/>
        </w:rPr>
        <w:t>E</w:t>
      </w:r>
      <w:r w:rsidR="00AB254B" w:rsidRPr="004C5438">
        <w:rPr>
          <w:rFonts w:asciiTheme="minorHAnsi" w:hAnsiTheme="minorHAnsi" w:cstheme="minorHAnsi"/>
          <w:szCs w:val="22"/>
        </w:rPr>
        <w:t>vidence of membership</w:t>
      </w:r>
      <w:r w:rsidRPr="004C5438">
        <w:rPr>
          <w:rFonts w:asciiTheme="minorHAnsi" w:hAnsiTheme="minorHAnsi" w:cstheme="minorHAnsi"/>
          <w:szCs w:val="22"/>
        </w:rPr>
        <w:t xml:space="preserve"> can </w:t>
      </w:r>
      <w:r w:rsidR="00AB254B" w:rsidRPr="004C5438">
        <w:rPr>
          <w:rFonts w:asciiTheme="minorHAnsi" w:hAnsiTheme="minorHAnsi" w:cstheme="minorHAnsi"/>
          <w:szCs w:val="22"/>
        </w:rPr>
        <w:t xml:space="preserve">be </w:t>
      </w:r>
      <w:r w:rsidRPr="004C5438">
        <w:rPr>
          <w:rFonts w:asciiTheme="minorHAnsi" w:hAnsiTheme="minorHAnsi" w:cstheme="minorHAnsi"/>
          <w:szCs w:val="22"/>
        </w:rPr>
        <w:t xml:space="preserve">shown by providing healthcare coalition (HCC) </w:t>
      </w:r>
      <w:r w:rsidRPr="004C5438">
        <w:rPr>
          <w:rFonts w:asciiTheme="minorHAnsi" w:hAnsiTheme="minorHAnsi" w:cstheme="minorHAnsi"/>
          <w:szCs w:val="22"/>
          <w:lang w:bidi="ar-SA"/>
        </w:rPr>
        <w:t>governance documents, an MOU/A, or records of attendance at HCC meetings</w:t>
      </w:r>
      <w:r w:rsidR="00257F50" w:rsidRPr="004C5438">
        <w:rPr>
          <w:rFonts w:asciiTheme="minorHAnsi" w:hAnsiTheme="minorHAnsi" w:cstheme="minorHAnsi"/>
          <w:szCs w:val="22"/>
          <w:lang w:bidi="ar-SA"/>
        </w:rPr>
        <w:t>,</w:t>
      </w:r>
      <w:r w:rsidRPr="004C5438">
        <w:rPr>
          <w:rFonts w:asciiTheme="minorHAnsi" w:hAnsiTheme="minorHAnsi" w:cstheme="minorHAnsi"/>
          <w:szCs w:val="22"/>
        </w:rPr>
        <w:t xml:space="preserve"> such as rosters or sign in-sheets.</w:t>
      </w:r>
    </w:p>
    <w:p w14:paraId="62E3B130" w14:textId="77777777" w:rsidR="00153C79" w:rsidRPr="004C5438" w:rsidRDefault="00153C79" w:rsidP="00761C0C">
      <w:pPr>
        <w:pStyle w:val="Header"/>
        <w:jc w:val="both"/>
        <w:rPr>
          <w:rFonts w:asciiTheme="minorHAnsi" w:hAnsiTheme="minorHAnsi" w:cstheme="minorHAnsi"/>
          <w:szCs w:val="22"/>
        </w:rPr>
      </w:pPr>
    </w:p>
    <w:bookmarkStart w:id="247" w:name="M1Vv2"/>
    <w:bookmarkEnd w:id="247"/>
    <w:p w14:paraId="393C0856" w14:textId="054D1675" w:rsidR="00832373" w:rsidRPr="004C5438" w:rsidRDefault="00D02364" w:rsidP="00761C0C">
      <w:pPr>
        <w:jc w:val="both"/>
        <w:rPr>
          <w:rFonts w:asciiTheme="minorHAnsi" w:hAnsiTheme="minorHAnsi" w:cstheme="minorHAnsi"/>
          <w:szCs w:val="22"/>
        </w:rPr>
      </w:pPr>
      <w:r w:rsidRPr="004C5438">
        <w:rPr>
          <w:rFonts w:asciiTheme="minorHAnsi" w:hAnsiTheme="minorHAnsi" w:cstheme="minorHAnsi"/>
          <w:color w:val="D06F1A"/>
          <w:szCs w:val="22"/>
        </w:rPr>
        <w:fldChar w:fldCharType="begin"/>
      </w:r>
      <w:r w:rsidR="00A60743" w:rsidRPr="004C5438">
        <w:rPr>
          <w:rFonts w:asciiTheme="minorHAnsi" w:hAnsiTheme="minorHAnsi" w:cstheme="minorHAnsi"/>
          <w:color w:val="D06F1A"/>
          <w:szCs w:val="22"/>
        </w:rPr>
        <w:instrText>HYPERLINK  \l "M1W3Return"</w:instrText>
      </w:r>
      <w:r w:rsidRPr="004C5438">
        <w:rPr>
          <w:rFonts w:asciiTheme="minorHAnsi" w:hAnsiTheme="minorHAnsi" w:cstheme="minorHAnsi"/>
          <w:color w:val="D06F1A"/>
          <w:szCs w:val="22"/>
        </w:rPr>
        <w:fldChar w:fldCharType="separate"/>
      </w:r>
      <w:r w:rsidRPr="004C5438">
        <w:rPr>
          <w:rStyle w:val="Hyperlink"/>
          <w:rFonts w:asciiTheme="minorHAnsi" w:hAnsiTheme="minorHAnsi" w:cstheme="minorHAnsi"/>
          <w:szCs w:val="22"/>
        </w:rPr>
        <w:t>Measure 1.W.w3:</w:t>
      </w:r>
      <w:r w:rsidRPr="004C5438">
        <w:rPr>
          <w:rFonts w:asciiTheme="minorHAnsi" w:hAnsiTheme="minorHAnsi" w:cstheme="minorHAnsi"/>
          <w:color w:val="D06F1A"/>
          <w:szCs w:val="22"/>
        </w:rPr>
        <w:fldChar w:fldCharType="end"/>
      </w:r>
      <w:r w:rsidRPr="004C5438">
        <w:rPr>
          <w:rFonts w:asciiTheme="minorHAnsi" w:hAnsiTheme="minorHAnsi" w:cstheme="minorHAnsi"/>
          <w:color w:val="D06F1A"/>
          <w:szCs w:val="22"/>
        </w:rPr>
        <w:t xml:space="preserve"> </w:t>
      </w:r>
      <w:r w:rsidRPr="004C5438">
        <w:rPr>
          <w:rFonts w:asciiTheme="minorHAnsi" w:hAnsiTheme="minorHAnsi" w:cstheme="minorHAnsi"/>
          <w:szCs w:val="22"/>
        </w:rPr>
        <w:t xml:space="preserve">Consistent with CDC public health preparedness capability </w:t>
      </w:r>
      <w:r w:rsidR="004711B0" w:rsidRPr="004C5438">
        <w:rPr>
          <w:rFonts w:asciiTheme="minorHAnsi" w:hAnsiTheme="minorHAnsi" w:cstheme="minorHAnsi"/>
          <w:szCs w:val="22"/>
        </w:rPr>
        <w:t>#</w:t>
      </w:r>
      <w:r w:rsidRPr="004C5438">
        <w:rPr>
          <w:rFonts w:asciiTheme="minorHAnsi" w:hAnsiTheme="minorHAnsi" w:cstheme="minorHAnsi"/>
          <w:szCs w:val="22"/>
        </w:rPr>
        <w:t xml:space="preserve">15, suggested partners include the following groups: </w:t>
      </w:r>
      <w:r w:rsidR="00832373" w:rsidRPr="004C5438">
        <w:rPr>
          <w:rFonts w:asciiTheme="minorHAnsi" w:hAnsiTheme="minorHAnsi" w:cstheme="minorHAnsi"/>
          <w:szCs w:val="22"/>
        </w:rPr>
        <w:t>academic institutions, emergency management agencies, faith-based organizations, government agencies, healthcare coalitions, healthcare organizations, professional associations, volunteer programs and organizations such as the Emergency System for Advance Registration of Volunteer Health Professionals (ESAR-VHP), the Medical Reserve Corps (MRC), the National Voluntary Organizations Active in Disaster (NVOAD), the American Red Cross, Radiation Response Volunteer Corps (RRVC), community emergency response teams (CERTs), and other jurisdictional nongovernmental or community service organizations.</w:t>
      </w:r>
    </w:p>
    <w:p w14:paraId="525F077C" w14:textId="30AFE471" w:rsidR="00D02364" w:rsidRPr="004C5438" w:rsidRDefault="00D02364" w:rsidP="00761C0C">
      <w:pPr>
        <w:pStyle w:val="Header"/>
        <w:jc w:val="both"/>
        <w:rPr>
          <w:rFonts w:asciiTheme="minorHAnsi" w:hAnsiTheme="minorHAnsi" w:cstheme="minorHAnsi"/>
          <w:color w:val="D06F1A"/>
          <w:szCs w:val="22"/>
          <w:lang w:eastAsia="x-none"/>
        </w:rPr>
      </w:pPr>
    </w:p>
    <w:bookmarkStart w:id="248" w:name="M1Ww9"/>
    <w:bookmarkEnd w:id="248"/>
    <w:p w14:paraId="66DB9C97" w14:textId="1CAF9672" w:rsidR="005D4543" w:rsidRPr="004C5438" w:rsidRDefault="00A26FC8" w:rsidP="00761C0C">
      <w:pPr>
        <w:pStyle w:val="Header"/>
        <w:jc w:val="both"/>
        <w:rPr>
          <w:rFonts w:asciiTheme="minorHAnsi" w:hAnsiTheme="minorHAnsi" w:cstheme="minorHAnsi"/>
          <w:color w:val="D06F1A"/>
          <w:szCs w:val="22"/>
          <w:lang w:eastAsia="x-none"/>
        </w:rPr>
      </w:pPr>
      <w:r w:rsidRPr="004C5438">
        <w:rPr>
          <w:rFonts w:asciiTheme="minorHAnsi" w:hAnsiTheme="minorHAnsi" w:cstheme="minorHAnsi"/>
          <w:szCs w:val="22"/>
        </w:rPr>
        <w:fldChar w:fldCharType="begin"/>
      </w:r>
      <w:r w:rsidRPr="004C5438">
        <w:rPr>
          <w:rFonts w:asciiTheme="minorHAnsi" w:hAnsiTheme="minorHAnsi" w:cstheme="minorHAnsi"/>
          <w:szCs w:val="22"/>
        </w:rPr>
        <w:instrText xml:space="preserve"> HYPERLINK  \l "M1Ww9Return" </w:instrText>
      </w:r>
      <w:r w:rsidRPr="004C5438">
        <w:rPr>
          <w:rFonts w:asciiTheme="minorHAnsi" w:hAnsiTheme="minorHAnsi" w:cstheme="minorHAnsi"/>
          <w:szCs w:val="22"/>
        </w:rPr>
        <w:fldChar w:fldCharType="separate"/>
      </w:r>
      <w:r w:rsidR="005D4543" w:rsidRPr="004C5438">
        <w:rPr>
          <w:rStyle w:val="Hyperlink"/>
          <w:rFonts w:asciiTheme="minorHAnsi" w:hAnsiTheme="minorHAnsi" w:cstheme="minorHAnsi"/>
          <w:szCs w:val="22"/>
        </w:rPr>
        <w:t>Measure 1.W.w8:</w:t>
      </w:r>
      <w:r w:rsidRPr="004C5438">
        <w:rPr>
          <w:rFonts w:asciiTheme="minorHAnsi" w:hAnsiTheme="minorHAnsi" w:cstheme="minorHAnsi"/>
          <w:szCs w:val="22"/>
        </w:rPr>
        <w:fldChar w:fldCharType="end"/>
      </w:r>
      <w:r w:rsidR="005D4543" w:rsidRPr="004C5438">
        <w:rPr>
          <w:rFonts w:asciiTheme="minorHAnsi" w:hAnsiTheme="minorHAnsi" w:cstheme="minorHAnsi"/>
          <w:szCs w:val="22"/>
        </w:rPr>
        <w:t xml:space="preserve"> Evidence for this criteria element must describe how volunteer roles are assigned, where volunteers are to report, how any just-in-time trainings will be provided, and what supplies and equipment will be issued to volunteers.</w:t>
      </w:r>
    </w:p>
    <w:p w14:paraId="7D93F877" w14:textId="77777777" w:rsidR="005D4543" w:rsidRPr="004C5438" w:rsidRDefault="005D4543" w:rsidP="00761C0C">
      <w:pPr>
        <w:pStyle w:val="Header"/>
        <w:jc w:val="both"/>
        <w:rPr>
          <w:rFonts w:asciiTheme="minorHAnsi" w:hAnsiTheme="minorHAnsi" w:cstheme="minorHAnsi"/>
          <w:color w:val="D06F1A"/>
          <w:szCs w:val="22"/>
          <w:lang w:eastAsia="x-none"/>
        </w:rPr>
      </w:pPr>
    </w:p>
    <w:bookmarkStart w:id="249" w:name="M1Ww12"/>
    <w:bookmarkEnd w:id="249"/>
    <w:p w14:paraId="3FBC9429" w14:textId="35A69E2A" w:rsidR="00C72CB2" w:rsidRPr="004C5438" w:rsidRDefault="000C234A" w:rsidP="00761C0C">
      <w:pPr>
        <w:pStyle w:val="Header"/>
        <w:jc w:val="both"/>
        <w:rPr>
          <w:rFonts w:asciiTheme="minorHAnsi" w:hAnsiTheme="minorHAnsi" w:cstheme="minorHAnsi"/>
          <w:szCs w:val="22"/>
        </w:rPr>
      </w:pPr>
      <w:r w:rsidRPr="004C5438">
        <w:fldChar w:fldCharType="begin"/>
      </w:r>
      <w:r w:rsidR="00A60743" w:rsidRPr="004C5438">
        <w:rPr>
          <w:rFonts w:asciiTheme="minorHAnsi" w:hAnsiTheme="minorHAnsi" w:cstheme="minorHAnsi"/>
        </w:rPr>
        <w:instrText>HYPERLINK  \l "M1Ww12Return"</w:instrText>
      </w:r>
      <w:r w:rsidRPr="004C5438">
        <w:fldChar w:fldCharType="separate"/>
      </w:r>
      <w:r w:rsidR="00C72CB2" w:rsidRPr="004C5438">
        <w:rPr>
          <w:rStyle w:val="Hyperlink"/>
          <w:rFonts w:asciiTheme="minorHAnsi" w:hAnsiTheme="minorHAnsi" w:cstheme="minorHAnsi"/>
          <w:szCs w:val="22"/>
        </w:rPr>
        <w:t>Measure 1.</w:t>
      </w:r>
      <w:proofErr w:type="gramStart"/>
      <w:r w:rsidR="00C72CB2" w:rsidRPr="004C5438">
        <w:rPr>
          <w:rStyle w:val="Hyperlink"/>
          <w:rFonts w:asciiTheme="minorHAnsi" w:hAnsiTheme="minorHAnsi" w:cstheme="minorHAnsi"/>
          <w:szCs w:val="22"/>
        </w:rPr>
        <w:t>W.w</w:t>
      </w:r>
      <w:proofErr w:type="gramEnd"/>
      <w:r w:rsidR="00C62A9E" w:rsidRPr="004C5438">
        <w:rPr>
          <w:rStyle w:val="Hyperlink"/>
          <w:rFonts w:asciiTheme="minorHAnsi" w:hAnsiTheme="minorHAnsi" w:cstheme="minorHAnsi"/>
          <w:szCs w:val="22"/>
        </w:rPr>
        <w:t>1</w:t>
      </w:r>
      <w:r w:rsidR="005B1C11" w:rsidRPr="004C5438">
        <w:rPr>
          <w:rStyle w:val="Hyperlink"/>
          <w:rFonts w:asciiTheme="minorHAnsi" w:hAnsiTheme="minorHAnsi" w:cstheme="minorHAnsi"/>
          <w:szCs w:val="22"/>
        </w:rPr>
        <w:t>2</w:t>
      </w:r>
      <w:r w:rsidRPr="004C5438">
        <w:rPr>
          <w:rStyle w:val="Hyperlink"/>
          <w:rFonts w:asciiTheme="minorHAnsi" w:hAnsiTheme="minorHAnsi" w:cstheme="minorHAnsi"/>
          <w:szCs w:val="22"/>
        </w:rPr>
        <w:fldChar w:fldCharType="end"/>
      </w:r>
      <w:r w:rsidR="00C72CB2" w:rsidRPr="004C5438">
        <w:rPr>
          <w:rFonts w:asciiTheme="minorHAnsi" w:hAnsiTheme="minorHAnsi" w:cstheme="minorHAnsi"/>
          <w:szCs w:val="22"/>
        </w:rPr>
        <w:t xml:space="preserve">: If </w:t>
      </w:r>
      <w:r w:rsidR="00257F50" w:rsidRPr="004C5438">
        <w:rPr>
          <w:rFonts w:asciiTheme="minorHAnsi" w:hAnsiTheme="minorHAnsi" w:cstheme="minorHAnsi"/>
          <w:szCs w:val="22"/>
        </w:rPr>
        <w:t xml:space="preserve">the </w:t>
      </w:r>
      <w:r w:rsidR="00C72CB2" w:rsidRPr="004C5438">
        <w:rPr>
          <w:rFonts w:asciiTheme="minorHAnsi" w:hAnsiTheme="minorHAnsi" w:cstheme="minorHAnsi"/>
          <w:szCs w:val="22"/>
        </w:rPr>
        <w:t>agency does not accept out-of-state volunteers, state so.</w:t>
      </w:r>
    </w:p>
    <w:p w14:paraId="1D9501FC" w14:textId="77777777" w:rsidR="00C72CB2" w:rsidRPr="004C5438" w:rsidRDefault="00C72CB2" w:rsidP="00761C0C">
      <w:pPr>
        <w:pStyle w:val="Header"/>
        <w:jc w:val="both"/>
        <w:rPr>
          <w:rFonts w:asciiTheme="minorHAnsi" w:hAnsiTheme="minorHAnsi" w:cstheme="minorHAnsi"/>
          <w:color w:val="D06F1A"/>
          <w:szCs w:val="22"/>
          <w:lang w:eastAsia="x-none"/>
        </w:rPr>
      </w:pPr>
    </w:p>
    <w:p w14:paraId="22AF04AD" w14:textId="745463DB" w:rsidR="00D02364" w:rsidRPr="004C5438" w:rsidRDefault="00000000" w:rsidP="00761C0C">
      <w:pPr>
        <w:pStyle w:val="Header"/>
        <w:jc w:val="both"/>
        <w:rPr>
          <w:rFonts w:asciiTheme="minorHAnsi" w:hAnsiTheme="minorHAnsi" w:cstheme="minorHAnsi"/>
          <w:szCs w:val="22"/>
          <w:lang w:eastAsia="x-none"/>
        </w:rPr>
      </w:pPr>
      <w:hyperlink w:anchor="M1Xx2Return" w:history="1">
        <w:r w:rsidR="00D02364" w:rsidRPr="004C5438">
          <w:rPr>
            <w:rStyle w:val="Hyperlink"/>
            <w:rFonts w:asciiTheme="minorHAnsi" w:hAnsiTheme="minorHAnsi" w:cstheme="minorHAnsi"/>
            <w:szCs w:val="22"/>
          </w:rPr>
          <w:t>Measure 1.</w:t>
        </w:r>
        <w:bookmarkStart w:id="250" w:name="M1Xx2"/>
        <w:bookmarkEnd w:id="250"/>
        <w:r w:rsidR="00D02364" w:rsidRPr="004C5438">
          <w:rPr>
            <w:rStyle w:val="Hyperlink"/>
            <w:rFonts w:asciiTheme="minorHAnsi" w:hAnsiTheme="minorHAnsi" w:cstheme="minorHAnsi"/>
            <w:szCs w:val="22"/>
            <w:lang w:eastAsia="x-none"/>
          </w:rPr>
          <w:t>X</w:t>
        </w:r>
        <w:r w:rsidR="00D02364" w:rsidRPr="004C5438">
          <w:rPr>
            <w:rStyle w:val="Hyperlink"/>
            <w:rFonts w:asciiTheme="minorHAnsi" w:hAnsiTheme="minorHAnsi" w:cstheme="minorHAnsi"/>
            <w:szCs w:val="22"/>
          </w:rPr>
          <w:t>.</w:t>
        </w:r>
        <w:r w:rsidR="00D02364" w:rsidRPr="004C5438">
          <w:rPr>
            <w:rStyle w:val="Hyperlink"/>
            <w:rFonts w:asciiTheme="minorHAnsi" w:hAnsiTheme="minorHAnsi" w:cstheme="minorHAnsi"/>
            <w:szCs w:val="22"/>
            <w:lang w:eastAsia="x-none"/>
          </w:rPr>
          <w:t>x2</w:t>
        </w:r>
        <w:r w:rsidR="00D02364" w:rsidRPr="004C5438">
          <w:rPr>
            <w:rStyle w:val="Hyperlink"/>
            <w:rFonts w:asciiTheme="minorHAnsi" w:hAnsiTheme="minorHAnsi" w:cstheme="minorHAnsi"/>
            <w:szCs w:val="22"/>
          </w:rPr>
          <w:t>:</w:t>
        </w:r>
      </w:hyperlink>
      <w:r w:rsidR="00D02364" w:rsidRPr="004C5438">
        <w:rPr>
          <w:rFonts w:asciiTheme="minorHAnsi" w:hAnsiTheme="minorHAnsi" w:cstheme="minorHAnsi"/>
          <w:szCs w:val="22"/>
        </w:rPr>
        <w:t xml:space="preserve"> Evidence for this element</w:t>
      </w:r>
      <w:r w:rsidR="00D02364" w:rsidRPr="004C5438">
        <w:rPr>
          <w:rFonts w:asciiTheme="minorHAnsi" w:hAnsiTheme="minorHAnsi" w:cstheme="minorHAnsi"/>
          <w:szCs w:val="22"/>
          <w:lang w:eastAsia="x-none"/>
        </w:rPr>
        <w:t xml:space="preserve"> should describe the applicant’s process for gaining access to external resources necessary to respond to a public health emergency. If the applicant is not responsible for entering into resource sharing agreements</w:t>
      </w:r>
      <w:r w:rsidR="004711B0" w:rsidRPr="004C5438">
        <w:rPr>
          <w:rFonts w:asciiTheme="minorHAnsi" w:hAnsiTheme="minorHAnsi" w:cstheme="minorHAnsi"/>
          <w:szCs w:val="22"/>
          <w:lang w:eastAsia="x-none"/>
        </w:rPr>
        <w:t>,</w:t>
      </w:r>
      <w:r w:rsidR="00D02364" w:rsidRPr="004C5438">
        <w:rPr>
          <w:rFonts w:asciiTheme="minorHAnsi" w:hAnsiTheme="minorHAnsi" w:cstheme="minorHAnsi"/>
          <w:szCs w:val="22"/>
          <w:lang w:eastAsia="x-none"/>
        </w:rPr>
        <w:t xml:space="preserve"> the plan should clearly describe the responsible party and the agency’s ability and process for accessing these agreements through the responsible party.</w:t>
      </w:r>
    </w:p>
    <w:p w14:paraId="2F533884" w14:textId="77777777" w:rsidR="00D02364" w:rsidRPr="004C5438" w:rsidRDefault="00D02364" w:rsidP="00761C0C">
      <w:pPr>
        <w:pStyle w:val="Header"/>
        <w:jc w:val="both"/>
        <w:rPr>
          <w:rFonts w:asciiTheme="minorHAnsi" w:hAnsiTheme="minorHAnsi" w:cstheme="minorHAnsi"/>
          <w:szCs w:val="22"/>
        </w:rPr>
      </w:pPr>
    </w:p>
    <w:p w14:paraId="26ABE75D" w14:textId="0947140E" w:rsidR="00D02364" w:rsidRPr="004C5438" w:rsidRDefault="00000000" w:rsidP="00761C0C">
      <w:pPr>
        <w:pStyle w:val="Header"/>
        <w:jc w:val="both"/>
        <w:rPr>
          <w:rFonts w:asciiTheme="minorHAnsi" w:hAnsiTheme="minorHAnsi" w:cstheme="minorHAnsi"/>
          <w:szCs w:val="22"/>
          <w:lang w:eastAsia="x-none"/>
        </w:rPr>
      </w:pPr>
      <w:hyperlink w:anchor="M1Xx3Return" w:history="1">
        <w:r w:rsidR="00D02364" w:rsidRPr="004C5438">
          <w:rPr>
            <w:rStyle w:val="Hyperlink"/>
            <w:rFonts w:asciiTheme="minorHAnsi" w:hAnsiTheme="minorHAnsi" w:cstheme="minorHAnsi"/>
            <w:szCs w:val="22"/>
          </w:rPr>
          <w:t>Measure 1.X.</w:t>
        </w:r>
        <w:bookmarkStart w:id="251" w:name="M1Xx3"/>
        <w:bookmarkEnd w:id="251"/>
        <w:r w:rsidR="00D02364" w:rsidRPr="004C5438">
          <w:rPr>
            <w:rStyle w:val="Hyperlink"/>
            <w:rFonts w:asciiTheme="minorHAnsi" w:hAnsiTheme="minorHAnsi" w:cstheme="minorHAnsi"/>
            <w:szCs w:val="22"/>
          </w:rPr>
          <w:t>x</w:t>
        </w:r>
        <w:r w:rsidR="00D02364" w:rsidRPr="004C5438">
          <w:rPr>
            <w:rStyle w:val="Hyperlink"/>
            <w:rFonts w:asciiTheme="minorHAnsi" w:hAnsiTheme="minorHAnsi" w:cstheme="minorHAnsi"/>
            <w:szCs w:val="22"/>
            <w:lang w:eastAsia="x-none"/>
          </w:rPr>
          <w:t>3</w:t>
        </w:r>
        <w:r w:rsidR="00D02364" w:rsidRPr="004C5438">
          <w:rPr>
            <w:rStyle w:val="Hyperlink"/>
            <w:rFonts w:asciiTheme="minorHAnsi" w:hAnsiTheme="minorHAnsi" w:cstheme="minorHAnsi"/>
            <w:szCs w:val="22"/>
          </w:rPr>
          <w:t>:</w:t>
        </w:r>
      </w:hyperlink>
      <w:r w:rsidR="00D02364" w:rsidRPr="004C5438">
        <w:rPr>
          <w:rStyle w:val="Hyperlink"/>
          <w:rFonts w:asciiTheme="minorHAnsi" w:hAnsiTheme="minorHAnsi" w:cstheme="minorHAnsi"/>
          <w:szCs w:val="22"/>
        </w:rPr>
        <w:t xml:space="preserve"> </w:t>
      </w:r>
      <w:r w:rsidR="00D02364" w:rsidRPr="004C5438">
        <w:rPr>
          <w:rFonts w:asciiTheme="minorHAnsi" w:hAnsiTheme="minorHAnsi" w:cstheme="minorHAnsi"/>
          <w:szCs w:val="22"/>
          <w:lang w:eastAsia="x-none"/>
        </w:rPr>
        <w:t xml:space="preserve">The </w:t>
      </w:r>
      <w:r w:rsidR="00D02364" w:rsidRPr="004C5438">
        <w:rPr>
          <w:rFonts w:asciiTheme="minorHAnsi" w:hAnsiTheme="minorHAnsi" w:cstheme="minorHAnsi"/>
          <w:szCs w:val="22"/>
        </w:rPr>
        <w:t xml:space="preserve">process was described in </w:t>
      </w:r>
      <w:r w:rsidR="00EE45D5" w:rsidRPr="004C5438">
        <w:rPr>
          <w:rFonts w:asciiTheme="minorHAnsi" w:hAnsiTheme="minorHAnsi" w:cstheme="minorHAnsi"/>
          <w:szCs w:val="22"/>
        </w:rPr>
        <w:t>X</w:t>
      </w:r>
      <w:r w:rsidR="00257F50" w:rsidRPr="004C5438">
        <w:rPr>
          <w:rFonts w:asciiTheme="minorHAnsi" w:hAnsiTheme="minorHAnsi" w:cstheme="minorHAnsi"/>
          <w:szCs w:val="22"/>
        </w:rPr>
        <w:t>.</w:t>
      </w:r>
      <w:r w:rsidR="00D02364" w:rsidRPr="004C5438">
        <w:rPr>
          <w:rFonts w:asciiTheme="minorHAnsi" w:hAnsiTheme="minorHAnsi" w:cstheme="minorHAnsi"/>
          <w:szCs w:val="22"/>
        </w:rPr>
        <w:t>x2.</w:t>
      </w:r>
      <w:r w:rsidR="00D02364" w:rsidRPr="004C5438">
        <w:rPr>
          <w:rFonts w:asciiTheme="minorHAnsi" w:hAnsiTheme="minorHAnsi" w:cstheme="minorHAnsi"/>
          <w:szCs w:val="22"/>
          <w:lang w:eastAsia="x-none"/>
        </w:rPr>
        <w:t>;</w:t>
      </w:r>
      <w:r w:rsidR="00D02364" w:rsidRPr="004C5438">
        <w:rPr>
          <w:rFonts w:asciiTheme="minorHAnsi" w:hAnsiTheme="minorHAnsi" w:cstheme="minorHAnsi"/>
          <w:szCs w:val="22"/>
        </w:rPr>
        <w:t xml:space="preserve"> the resulting documents, agreements, written policies</w:t>
      </w:r>
      <w:r w:rsidR="00D02364" w:rsidRPr="004C5438">
        <w:rPr>
          <w:rFonts w:asciiTheme="minorHAnsi" w:hAnsiTheme="minorHAnsi" w:cstheme="minorHAnsi"/>
          <w:szCs w:val="22"/>
          <w:lang w:eastAsia="x-none"/>
        </w:rPr>
        <w:t>, statutes</w:t>
      </w:r>
      <w:r w:rsidR="004711B0" w:rsidRPr="004C5438">
        <w:rPr>
          <w:rFonts w:asciiTheme="minorHAnsi" w:hAnsiTheme="minorHAnsi" w:cstheme="minorHAnsi"/>
          <w:szCs w:val="22"/>
          <w:lang w:eastAsia="x-none"/>
        </w:rPr>
        <w:t>,</w:t>
      </w:r>
      <w:r w:rsidR="00D02364" w:rsidRPr="004C5438">
        <w:rPr>
          <w:rFonts w:asciiTheme="minorHAnsi" w:hAnsiTheme="minorHAnsi" w:cstheme="minorHAnsi"/>
          <w:szCs w:val="22"/>
          <w:lang w:eastAsia="x-none"/>
        </w:rPr>
        <w:t xml:space="preserve"> etc., and the resources which they cover, </w:t>
      </w:r>
      <w:r w:rsidR="00D02364" w:rsidRPr="004C5438">
        <w:rPr>
          <w:rFonts w:asciiTheme="minorHAnsi" w:hAnsiTheme="minorHAnsi" w:cstheme="minorHAnsi"/>
          <w:szCs w:val="22"/>
        </w:rPr>
        <w:t>should be referenced as part of the evidence</w:t>
      </w:r>
      <w:r w:rsidR="004711B0" w:rsidRPr="004C5438">
        <w:rPr>
          <w:rFonts w:asciiTheme="minorHAnsi" w:hAnsiTheme="minorHAnsi" w:cstheme="minorHAnsi"/>
          <w:szCs w:val="22"/>
        </w:rPr>
        <w:t xml:space="preserve"> for this element</w:t>
      </w:r>
      <w:r w:rsidR="00D02364" w:rsidRPr="004C5438">
        <w:rPr>
          <w:rFonts w:asciiTheme="minorHAnsi" w:hAnsiTheme="minorHAnsi" w:cstheme="minorHAnsi"/>
          <w:szCs w:val="22"/>
        </w:rPr>
        <w:t>.</w:t>
      </w:r>
      <w:r w:rsidR="00D02364" w:rsidRPr="004C5438">
        <w:rPr>
          <w:rFonts w:asciiTheme="minorHAnsi" w:hAnsiTheme="minorHAnsi" w:cstheme="minorHAnsi"/>
          <w:szCs w:val="22"/>
          <w:lang w:eastAsia="x-none"/>
        </w:rPr>
        <w:t xml:space="preserve"> </w:t>
      </w:r>
      <w:r w:rsidR="00D02364" w:rsidRPr="004C5438">
        <w:rPr>
          <w:rFonts w:asciiTheme="minorHAnsi" w:hAnsiTheme="minorHAnsi" w:cstheme="minorHAnsi"/>
          <w:bCs/>
          <w:iCs/>
          <w:szCs w:val="22"/>
          <w:lang w:eastAsia="x-none"/>
        </w:rPr>
        <w:t xml:space="preserve">  </w:t>
      </w:r>
    </w:p>
    <w:p w14:paraId="2BD7923C" w14:textId="77777777" w:rsidR="00D02364" w:rsidRPr="004C5438" w:rsidRDefault="00D02364" w:rsidP="00761C0C">
      <w:pPr>
        <w:pStyle w:val="Header"/>
        <w:jc w:val="both"/>
        <w:rPr>
          <w:rFonts w:asciiTheme="minorHAnsi" w:hAnsiTheme="minorHAnsi" w:cstheme="minorHAnsi"/>
          <w:szCs w:val="22"/>
          <w:lang w:eastAsia="x-none"/>
        </w:rPr>
      </w:pPr>
    </w:p>
    <w:bookmarkStart w:id="252" w:name="M1Yy3ii"/>
    <w:bookmarkEnd w:id="252"/>
    <w:p w14:paraId="0811CB29" w14:textId="6C5B4F50" w:rsidR="00D02364" w:rsidRPr="004C5438" w:rsidRDefault="00D02364" w:rsidP="00761C0C">
      <w:pPr>
        <w:pStyle w:val="Header"/>
        <w:jc w:val="both"/>
        <w:rPr>
          <w:rFonts w:asciiTheme="minorHAnsi" w:hAnsiTheme="minorHAnsi" w:cstheme="minorHAnsi"/>
          <w:szCs w:val="22"/>
        </w:rPr>
      </w:pPr>
      <w:r w:rsidRPr="004C5438">
        <w:rPr>
          <w:rFonts w:asciiTheme="minorHAnsi" w:hAnsiTheme="minorHAnsi" w:cstheme="minorHAnsi"/>
          <w:szCs w:val="22"/>
          <w:lang w:eastAsia="x-none"/>
        </w:rPr>
        <w:lastRenderedPageBreak/>
        <w:fldChar w:fldCharType="begin"/>
      </w:r>
      <w:r w:rsidRPr="004C5438">
        <w:rPr>
          <w:rFonts w:asciiTheme="minorHAnsi" w:hAnsiTheme="minorHAnsi" w:cstheme="minorHAnsi"/>
          <w:szCs w:val="22"/>
          <w:lang w:eastAsia="x-none"/>
        </w:rPr>
        <w:instrText xml:space="preserve"> HYPERLINK  \l "M1Yy3iiReturn" </w:instrText>
      </w:r>
      <w:r w:rsidRPr="004C5438">
        <w:rPr>
          <w:rFonts w:asciiTheme="minorHAnsi" w:hAnsiTheme="minorHAnsi" w:cstheme="minorHAnsi"/>
          <w:szCs w:val="22"/>
          <w:lang w:eastAsia="x-none"/>
        </w:rPr>
        <w:fldChar w:fldCharType="separate"/>
      </w:r>
      <w:r w:rsidRPr="004C5438">
        <w:rPr>
          <w:rStyle w:val="Hyperlink"/>
          <w:rFonts w:asciiTheme="minorHAnsi" w:hAnsiTheme="minorHAnsi" w:cstheme="minorHAnsi"/>
          <w:szCs w:val="22"/>
          <w:lang w:eastAsia="x-none"/>
        </w:rPr>
        <w:t>Measure 1.</w:t>
      </w:r>
      <w:proofErr w:type="gramStart"/>
      <w:r w:rsidRPr="004C5438">
        <w:rPr>
          <w:rStyle w:val="Hyperlink"/>
          <w:rFonts w:asciiTheme="minorHAnsi" w:hAnsiTheme="minorHAnsi" w:cstheme="minorHAnsi"/>
          <w:szCs w:val="22"/>
          <w:lang w:eastAsia="x-none"/>
        </w:rPr>
        <w:t>Y.y</w:t>
      </w:r>
      <w:proofErr w:type="gramEnd"/>
      <w:r w:rsidRPr="004C5438">
        <w:rPr>
          <w:rStyle w:val="Hyperlink"/>
          <w:rFonts w:asciiTheme="minorHAnsi" w:hAnsiTheme="minorHAnsi" w:cstheme="minorHAnsi"/>
          <w:szCs w:val="22"/>
          <w:lang w:eastAsia="x-none"/>
        </w:rPr>
        <w:t xml:space="preserve">3ii: </w:t>
      </w:r>
      <w:r w:rsidRPr="004C5438">
        <w:rPr>
          <w:rFonts w:asciiTheme="minorHAnsi" w:hAnsiTheme="minorHAnsi" w:cstheme="minorHAnsi"/>
          <w:szCs w:val="22"/>
          <w:lang w:eastAsia="x-none"/>
        </w:rPr>
        <w:fldChar w:fldCharType="end"/>
      </w:r>
      <w:r w:rsidRPr="004C5438">
        <w:rPr>
          <w:rFonts w:asciiTheme="minorHAnsi" w:hAnsiTheme="minorHAnsi" w:cstheme="minorHAnsi"/>
          <w:szCs w:val="22"/>
          <w:lang w:eastAsia="x-none"/>
        </w:rPr>
        <w:t xml:space="preserve"> Some examples of recovery assets are funding, volunteers, and equipmen</w:t>
      </w:r>
      <w:r w:rsidR="00257F50" w:rsidRPr="004C5438">
        <w:rPr>
          <w:rFonts w:asciiTheme="minorHAnsi" w:hAnsiTheme="minorHAnsi" w:cstheme="minorHAnsi"/>
          <w:szCs w:val="22"/>
          <w:lang w:eastAsia="x-none"/>
        </w:rPr>
        <w:t>t. E</w:t>
      </w:r>
      <w:r w:rsidRPr="004C5438">
        <w:rPr>
          <w:rFonts w:asciiTheme="minorHAnsi" w:hAnsiTheme="minorHAnsi" w:cstheme="minorHAnsi"/>
          <w:szCs w:val="22"/>
          <w:lang w:eastAsia="x-none"/>
        </w:rPr>
        <w:t xml:space="preserve">vidence for this element should address where the agency or jurisdiction will source these types of assets for a recovery effort. </w:t>
      </w:r>
    </w:p>
    <w:p w14:paraId="25C878E8" w14:textId="77777777" w:rsidR="00F55AF8" w:rsidRPr="004C5438" w:rsidRDefault="00F55AF8" w:rsidP="00761C0C">
      <w:pPr>
        <w:pStyle w:val="Header"/>
        <w:jc w:val="both"/>
        <w:rPr>
          <w:rFonts w:asciiTheme="minorHAnsi" w:hAnsiTheme="minorHAnsi" w:cstheme="minorHAnsi"/>
          <w:szCs w:val="22"/>
        </w:rPr>
      </w:pPr>
    </w:p>
    <w:bookmarkStart w:id="253" w:name="M2Bb5"/>
    <w:bookmarkEnd w:id="253"/>
    <w:p w14:paraId="3A7D45D4" w14:textId="12062400" w:rsidR="00F55AF8" w:rsidRPr="004C5438" w:rsidRDefault="00072890" w:rsidP="00761C0C">
      <w:pPr>
        <w:pStyle w:val="Header"/>
        <w:jc w:val="both"/>
        <w:rPr>
          <w:rFonts w:asciiTheme="minorHAnsi" w:hAnsiTheme="minorHAnsi" w:cstheme="minorHAnsi"/>
          <w:iCs/>
          <w:szCs w:val="22"/>
        </w:rPr>
      </w:pPr>
      <w:r w:rsidRPr="004C5438">
        <w:rPr>
          <w:rStyle w:val="Hyperlink"/>
          <w:rFonts w:asciiTheme="minorHAnsi" w:hAnsiTheme="minorHAnsi" w:cstheme="minorHAnsi"/>
          <w:iCs/>
          <w:szCs w:val="22"/>
        </w:rPr>
        <w:fldChar w:fldCharType="begin"/>
      </w:r>
      <w:r w:rsidRPr="004C5438">
        <w:rPr>
          <w:rStyle w:val="Hyperlink"/>
          <w:rFonts w:asciiTheme="minorHAnsi" w:hAnsiTheme="minorHAnsi" w:cstheme="minorHAnsi"/>
          <w:iCs/>
          <w:szCs w:val="22"/>
        </w:rPr>
        <w:instrText xml:space="preserve"> HYPERLINK \l "M2Bb5Return" </w:instrText>
      </w:r>
      <w:r w:rsidRPr="004C5438">
        <w:rPr>
          <w:rStyle w:val="Hyperlink"/>
          <w:rFonts w:asciiTheme="minorHAnsi" w:hAnsiTheme="minorHAnsi" w:cstheme="minorHAnsi"/>
          <w:iCs/>
          <w:szCs w:val="22"/>
        </w:rPr>
        <w:fldChar w:fldCharType="separate"/>
      </w:r>
      <w:r w:rsidR="00F55AF8" w:rsidRPr="004C5438">
        <w:rPr>
          <w:rStyle w:val="Hyperlink"/>
          <w:rFonts w:asciiTheme="minorHAnsi" w:hAnsiTheme="minorHAnsi" w:cstheme="minorHAnsi"/>
          <w:iCs/>
          <w:szCs w:val="22"/>
        </w:rPr>
        <w:t>Measure 2.B.b5:</w:t>
      </w:r>
      <w:r w:rsidRPr="004C5438">
        <w:rPr>
          <w:rStyle w:val="Hyperlink"/>
          <w:rFonts w:asciiTheme="minorHAnsi" w:hAnsiTheme="minorHAnsi" w:cstheme="minorHAnsi"/>
          <w:iCs/>
          <w:szCs w:val="22"/>
        </w:rPr>
        <w:fldChar w:fldCharType="end"/>
      </w:r>
      <w:r w:rsidR="00F55AF8" w:rsidRPr="004C5438">
        <w:rPr>
          <w:rFonts w:asciiTheme="minorHAnsi" w:hAnsiTheme="minorHAnsi" w:cstheme="minorHAnsi"/>
          <w:iCs/>
          <w:szCs w:val="22"/>
        </w:rPr>
        <w:t xml:space="preserve"> </w:t>
      </w:r>
      <w:bookmarkStart w:id="254" w:name="_Hlk516951683"/>
      <w:r w:rsidR="00F55AF8" w:rsidRPr="004C5438">
        <w:rPr>
          <w:rFonts w:asciiTheme="minorHAnsi" w:hAnsiTheme="minorHAnsi" w:cstheme="minorHAnsi"/>
          <w:iCs/>
          <w:szCs w:val="22"/>
        </w:rPr>
        <w:t>If not all staff were assessed, provide justification for the sampling size decision</w:t>
      </w:r>
      <w:r w:rsidR="00FE5BFF" w:rsidRPr="004C5438">
        <w:rPr>
          <w:rFonts w:asciiTheme="minorHAnsi" w:hAnsiTheme="minorHAnsi" w:cstheme="minorHAnsi"/>
          <w:iCs/>
          <w:szCs w:val="22"/>
        </w:rPr>
        <w:t>,</w:t>
      </w:r>
      <w:r w:rsidR="00F55AF8" w:rsidRPr="004C5438">
        <w:rPr>
          <w:rFonts w:asciiTheme="minorHAnsi" w:hAnsiTheme="minorHAnsi" w:cstheme="minorHAnsi"/>
          <w:iCs/>
          <w:szCs w:val="22"/>
        </w:rPr>
        <w:t xml:space="preserve"> a timeline for when </w:t>
      </w:r>
      <w:r w:rsidR="00FE5BFF" w:rsidRPr="004C5438">
        <w:rPr>
          <w:rFonts w:asciiTheme="minorHAnsi" w:hAnsiTheme="minorHAnsi" w:cstheme="minorHAnsi"/>
          <w:iCs/>
          <w:szCs w:val="22"/>
        </w:rPr>
        <w:t xml:space="preserve">and which of </w:t>
      </w:r>
      <w:r w:rsidR="00F55AF8" w:rsidRPr="004C5438">
        <w:rPr>
          <w:rFonts w:asciiTheme="minorHAnsi" w:hAnsiTheme="minorHAnsi" w:cstheme="minorHAnsi"/>
          <w:iCs/>
          <w:szCs w:val="22"/>
        </w:rPr>
        <w:t>the remaining staff members will be assessed</w:t>
      </w:r>
      <w:r w:rsidR="00594038" w:rsidRPr="004C5438">
        <w:rPr>
          <w:rFonts w:asciiTheme="minorHAnsi" w:hAnsiTheme="minorHAnsi" w:cstheme="minorHAnsi"/>
          <w:iCs/>
          <w:szCs w:val="22"/>
        </w:rPr>
        <w:t>,</w:t>
      </w:r>
      <w:r w:rsidR="00FE5BFF" w:rsidRPr="004C5438">
        <w:rPr>
          <w:rFonts w:asciiTheme="minorHAnsi" w:hAnsiTheme="minorHAnsi" w:cstheme="minorHAnsi"/>
          <w:iCs/>
          <w:szCs w:val="22"/>
        </w:rPr>
        <w:t xml:space="preserve"> and what will be assessed</w:t>
      </w:r>
      <w:r w:rsidR="00F55AF8" w:rsidRPr="004C5438">
        <w:rPr>
          <w:rFonts w:asciiTheme="minorHAnsi" w:hAnsiTheme="minorHAnsi" w:cstheme="minorHAnsi"/>
          <w:iCs/>
          <w:szCs w:val="22"/>
        </w:rPr>
        <w:t>.</w:t>
      </w:r>
      <w:bookmarkEnd w:id="254"/>
    </w:p>
    <w:p w14:paraId="2DABA2B0" w14:textId="77777777" w:rsidR="00D02364" w:rsidRPr="004C5438" w:rsidRDefault="00D02364" w:rsidP="00761C0C">
      <w:pPr>
        <w:pStyle w:val="Header"/>
        <w:jc w:val="both"/>
        <w:rPr>
          <w:rFonts w:asciiTheme="minorHAnsi" w:hAnsiTheme="minorHAnsi" w:cstheme="minorHAnsi"/>
          <w:iCs/>
          <w:szCs w:val="22"/>
          <w:lang w:eastAsia="x-none"/>
        </w:rPr>
      </w:pPr>
    </w:p>
    <w:bookmarkStart w:id="255" w:name="M3Aa2"/>
    <w:bookmarkEnd w:id="255"/>
    <w:p w14:paraId="2C8CF5A8" w14:textId="05FEA362" w:rsidR="00D02364" w:rsidRPr="004C5438" w:rsidRDefault="00D02364" w:rsidP="00761C0C">
      <w:pPr>
        <w:pStyle w:val="Header"/>
        <w:jc w:val="both"/>
        <w:rPr>
          <w:rFonts w:asciiTheme="minorHAnsi" w:hAnsiTheme="minorHAnsi" w:cstheme="minorHAnsi"/>
          <w:iCs/>
          <w:color w:val="D06F1A"/>
          <w:szCs w:val="22"/>
          <w:lang w:eastAsia="x-none"/>
        </w:rPr>
      </w:pPr>
      <w:r w:rsidRPr="004C5438">
        <w:rPr>
          <w:rFonts w:asciiTheme="minorHAnsi" w:hAnsiTheme="minorHAnsi" w:cstheme="minorHAnsi"/>
          <w:iCs/>
          <w:color w:val="D06F1A"/>
          <w:szCs w:val="22"/>
          <w:lang w:eastAsia="x-none"/>
        </w:rPr>
        <w:fldChar w:fldCharType="begin"/>
      </w:r>
      <w:r w:rsidRPr="004C5438">
        <w:rPr>
          <w:rFonts w:asciiTheme="minorHAnsi" w:hAnsiTheme="minorHAnsi" w:cstheme="minorHAnsi"/>
          <w:iCs/>
          <w:color w:val="D06F1A"/>
          <w:szCs w:val="22"/>
          <w:lang w:eastAsia="x-none"/>
        </w:rPr>
        <w:instrText xml:space="preserve"> HYPERLINK  \l "M3Aa2Return" </w:instrText>
      </w:r>
      <w:r w:rsidRPr="004C5438">
        <w:rPr>
          <w:rFonts w:asciiTheme="minorHAnsi" w:hAnsiTheme="minorHAnsi" w:cstheme="minorHAnsi"/>
          <w:iCs/>
          <w:color w:val="D06F1A"/>
          <w:szCs w:val="22"/>
          <w:lang w:eastAsia="x-none"/>
        </w:rPr>
        <w:fldChar w:fldCharType="separate"/>
      </w:r>
      <w:r w:rsidRPr="004C5438">
        <w:rPr>
          <w:rStyle w:val="Hyperlink"/>
          <w:rFonts w:asciiTheme="minorHAnsi" w:hAnsiTheme="minorHAnsi" w:cstheme="minorHAnsi"/>
          <w:iCs/>
          <w:szCs w:val="22"/>
          <w:lang w:eastAsia="x-none"/>
        </w:rPr>
        <w:t>Measure 3.A.a2:</w:t>
      </w:r>
      <w:r w:rsidRPr="004C5438">
        <w:rPr>
          <w:rFonts w:asciiTheme="minorHAnsi" w:hAnsiTheme="minorHAnsi" w:cstheme="minorHAnsi"/>
          <w:iCs/>
          <w:color w:val="D06F1A"/>
          <w:szCs w:val="22"/>
          <w:lang w:eastAsia="x-none"/>
        </w:rPr>
        <w:fldChar w:fldCharType="end"/>
      </w:r>
      <w:r w:rsidRPr="004C5438">
        <w:rPr>
          <w:rFonts w:asciiTheme="minorHAnsi" w:hAnsiTheme="minorHAnsi" w:cstheme="minorHAnsi"/>
          <w:iCs/>
          <w:color w:val="D06F1A"/>
          <w:szCs w:val="22"/>
          <w:lang w:eastAsia="x-none"/>
        </w:rPr>
        <w:t xml:space="preserve"> </w:t>
      </w:r>
      <w:r w:rsidRPr="004C5438">
        <w:rPr>
          <w:rFonts w:asciiTheme="minorHAnsi" w:hAnsiTheme="minorHAnsi" w:cstheme="minorHAnsi"/>
          <w:iCs/>
          <w:szCs w:val="22"/>
          <w:lang w:eastAsia="x-none"/>
        </w:rPr>
        <w:t>If requirements and delivery of NIMS training is done in conjunction with jurisdiction’s emergency management agency</w:t>
      </w:r>
      <w:r w:rsidR="00257F50" w:rsidRPr="004C5438">
        <w:rPr>
          <w:rFonts w:asciiTheme="minorHAnsi" w:hAnsiTheme="minorHAnsi" w:cstheme="minorHAnsi"/>
          <w:iCs/>
          <w:szCs w:val="22"/>
          <w:lang w:eastAsia="x-none"/>
        </w:rPr>
        <w:t>, the</w:t>
      </w:r>
      <w:r w:rsidRPr="004C5438">
        <w:rPr>
          <w:rFonts w:asciiTheme="minorHAnsi" w:hAnsiTheme="minorHAnsi" w:cstheme="minorHAnsi"/>
          <w:iCs/>
          <w:szCs w:val="22"/>
          <w:lang w:eastAsia="x-none"/>
        </w:rPr>
        <w:t xml:space="preserve"> applicant should describe this collaboration and list any NIM</w:t>
      </w:r>
      <w:r w:rsidR="00257F50" w:rsidRPr="004C5438">
        <w:rPr>
          <w:rFonts w:asciiTheme="minorHAnsi" w:hAnsiTheme="minorHAnsi" w:cstheme="minorHAnsi"/>
          <w:iCs/>
          <w:szCs w:val="22"/>
          <w:lang w:eastAsia="x-none"/>
        </w:rPr>
        <w:t>S</w:t>
      </w:r>
      <w:r w:rsidRPr="004C5438">
        <w:rPr>
          <w:rFonts w:asciiTheme="minorHAnsi" w:hAnsiTheme="minorHAnsi" w:cstheme="minorHAnsi"/>
          <w:iCs/>
          <w:szCs w:val="22"/>
          <w:lang w:eastAsia="x-none"/>
        </w:rPr>
        <w:t xml:space="preserve"> requirements that are different from those listed below for</w:t>
      </w:r>
      <w:r w:rsidR="00257F50" w:rsidRPr="004C5438">
        <w:rPr>
          <w:rFonts w:asciiTheme="minorHAnsi" w:hAnsiTheme="minorHAnsi" w:cstheme="minorHAnsi"/>
          <w:iCs/>
          <w:szCs w:val="22"/>
          <w:lang w:eastAsia="x-none"/>
        </w:rPr>
        <w:t xml:space="preserve"> Measures</w:t>
      </w:r>
      <w:r w:rsidRPr="004C5438">
        <w:rPr>
          <w:rFonts w:asciiTheme="minorHAnsi" w:hAnsiTheme="minorHAnsi" w:cstheme="minorHAnsi"/>
          <w:iCs/>
          <w:szCs w:val="22"/>
          <w:lang w:eastAsia="x-none"/>
        </w:rPr>
        <w:t xml:space="preserve"> </w:t>
      </w:r>
      <w:r w:rsidR="00257F50" w:rsidRPr="004C5438">
        <w:rPr>
          <w:rFonts w:asciiTheme="minorHAnsi" w:hAnsiTheme="minorHAnsi" w:cstheme="minorHAnsi"/>
          <w:iCs/>
          <w:szCs w:val="22"/>
          <w:lang w:eastAsia="x-none"/>
        </w:rPr>
        <w:t>3.A.</w:t>
      </w:r>
      <w:r w:rsidRPr="004C5438">
        <w:rPr>
          <w:rFonts w:asciiTheme="minorHAnsi" w:hAnsiTheme="minorHAnsi" w:cstheme="minorHAnsi"/>
          <w:iCs/>
          <w:szCs w:val="22"/>
          <w:lang w:eastAsia="x-none"/>
        </w:rPr>
        <w:t>a2i-a2iii.</w:t>
      </w:r>
    </w:p>
    <w:p w14:paraId="36B8FEF4" w14:textId="77777777" w:rsidR="00D02364" w:rsidRPr="004C5438" w:rsidRDefault="00D02364" w:rsidP="00761C0C">
      <w:pPr>
        <w:pStyle w:val="Header"/>
        <w:jc w:val="both"/>
        <w:rPr>
          <w:rFonts w:asciiTheme="minorHAnsi" w:hAnsiTheme="minorHAnsi" w:cstheme="minorHAnsi"/>
          <w:iCs/>
          <w:color w:val="D06F1A"/>
          <w:szCs w:val="22"/>
          <w:lang w:eastAsia="x-none"/>
        </w:rPr>
      </w:pPr>
    </w:p>
    <w:p w14:paraId="7219B712" w14:textId="21B125CC" w:rsidR="00D02364" w:rsidRPr="004C5438" w:rsidRDefault="00000000" w:rsidP="00761C0C">
      <w:pPr>
        <w:pStyle w:val="Header"/>
        <w:jc w:val="both"/>
        <w:rPr>
          <w:rFonts w:asciiTheme="minorHAnsi" w:hAnsiTheme="minorHAnsi" w:cstheme="minorHAnsi"/>
          <w:iCs/>
          <w:color w:val="D06F1A"/>
          <w:szCs w:val="22"/>
          <w:lang w:eastAsia="x-none"/>
        </w:rPr>
      </w:pPr>
      <w:hyperlink w:anchor="M3Aa2iReturn" w:history="1">
        <w:r w:rsidR="00D02364" w:rsidRPr="004C5438">
          <w:rPr>
            <w:rStyle w:val="Hyperlink"/>
            <w:rFonts w:asciiTheme="minorHAnsi" w:hAnsiTheme="minorHAnsi" w:cstheme="minorHAnsi"/>
            <w:iCs/>
            <w:szCs w:val="22"/>
            <w:lang w:eastAsia="x-none"/>
          </w:rPr>
          <w:t>Meas</w:t>
        </w:r>
        <w:bookmarkStart w:id="256" w:name="M3Aa2i"/>
        <w:bookmarkEnd w:id="256"/>
        <w:r w:rsidR="00D02364" w:rsidRPr="004C5438">
          <w:rPr>
            <w:rStyle w:val="Hyperlink"/>
            <w:rFonts w:asciiTheme="minorHAnsi" w:hAnsiTheme="minorHAnsi" w:cstheme="minorHAnsi"/>
            <w:iCs/>
            <w:szCs w:val="22"/>
            <w:lang w:eastAsia="x-none"/>
          </w:rPr>
          <w:t>ure 3.A.a2i:</w:t>
        </w:r>
      </w:hyperlink>
      <w:r w:rsidR="00D02364" w:rsidRPr="004C5438">
        <w:rPr>
          <w:rFonts w:asciiTheme="minorHAnsi" w:hAnsiTheme="minorHAnsi" w:cstheme="minorHAnsi"/>
          <w:iCs/>
          <w:color w:val="D06F1A"/>
          <w:szCs w:val="22"/>
          <w:lang w:eastAsia="x-none"/>
        </w:rPr>
        <w:t xml:space="preserve"> </w:t>
      </w:r>
      <w:r w:rsidR="00D02364" w:rsidRPr="004C5438">
        <w:rPr>
          <w:rFonts w:asciiTheme="minorHAnsi" w:hAnsiTheme="minorHAnsi" w:cstheme="minorHAnsi"/>
          <w:iCs/>
          <w:szCs w:val="22"/>
          <w:lang w:eastAsia="x-none"/>
        </w:rPr>
        <w:t xml:space="preserve">Evidence for this element should include, at minimum, a training record for priority staff in </w:t>
      </w:r>
      <w:hyperlink r:id="rId21" w:history="1">
        <w:r w:rsidR="00E42B22" w:rsidRPr="004C5438">
          <w:rPr>
            <w:rStyle w:val="Hyperlink"/>
            <w:rFonts w:asciiTheme="minorHAnsi" w:hAnsiTheme="minorHAnsi" w:cstheme="minorHAnsi"/>
            <w:iCs/>
            <w:szCs w:val="22"/>
            <w:lang w:eastAsia="x-none"/>
          </w:rPr>
          <w:t>ICS 700-B</w:t>
        </w:r>
      </w:hyperlink>
      <w:r w:rsidR="00E42B22" w:rsidRPr="004C5438">
        <w:rPr>
          <w:rFonts w:asciiTheme="minorHAnsi" w:hAnsiTheme="minorHAnsi" w:cstheme="minorHAnsi"/>
          <w:iCs/>
          <w:color w:val="D06F1A"/>
          <w:szCs w:val="22"/>
          <w:lang w:eastAsia="x-none"/>
        </w:rPr>
        <w:t xml:space="preserve"> </w:t>
      </w:r>
      <w:r w:rsidR="00D02364" w:rsidRPr="004C5438">
        <w:rPr>
          <w:rFonts w:asciiTheme="minorHAnsi" w:hAnsiTheme="minorHAnsi" w:cstheme="minorHAnsi"/>
          <w:iCs/>
          <w:szCs w:val="22"/>
          <w:lang w:eastAsia="x-none"/>
        </w:rPr>
        <w:t>and any additional or refresher NIMS training for staff offered by the jurisdiction. If all priority staff have not received this training by the application date</w:t>
      </w:r>
      <w:r w:rsidR="004711B0" w:rsidRPr="004C5438">
        <w:rPr>
          <w:rFonts w:asciiTheme="minorHAnsi" w:hAnsiTheme="minorHAnsi" w:cstheme="minorHAnsi"/>
          <w:iCs/>
          <w:szCs w:val="22"/>
          <w:lang w:eastAsia="x-none"/>
        </w:rPr>
        <w:t>,</w:t>
      </w:r>
      <w:r w:rsidR="00D02364" w:rsidRPr="004C5438">
        <w:rPr>
          <w:rFonts w:asciiTheme="minorHAnsi" w:hAnsiTheme="minorHAnsi" w:cstheme="minorHAnsi"/>
          <w:iCs/>
          <w:szCs w:val="22"/>
          <w:lang w:eastAsia="x-none"/>
        </w:rPr>
        <w:t xml:space="preserve"> evidence should </w:t>
      </w:r>
      <w:r w:rsidR="004711B0" w:rsidRPr="004C5438">
        <w:rPr>
          <w:rFonts w:asciiTheme="minorHAnsi" w:hAnsiTheme="minorHAnsi" w:cstheme="minorHAnsi"/>
          <w:iCs/>
          <w:szCs w:val="22"/>
          <w:lang w:eastAsia="x-none"/>
        </w:rPr>
        <w:t xml:space="preserve">include </w:t>
      </w:r>
      <w:r w:rsidR="00D02364" w:rsidRPr="004C5438">
        <w:rPr>
          <w:rFonts w:asciiTheme="minorHAnsi" w:hAnsiTheme="minorHAnsi" w:cstheme="minorHAnsi"/>
          <w:iCs/>
          <w:szCs w:val="22"/>
          <w:lang w:eastAsia="x-none"/>
        </w:rPr>
        <w:t>a timeline of trainings offered and projected completion date for all priority staff.</w:t>
      </w:r>
    </w:p>
    <w:p w14:paraId="5F9124F9" w14:textId="77777777" w:rsidR="00D02364" w:rsidRPr="004C5438" w:rsidRDefault="00D02364" w:rsidP="00761C0C">
      <w:pPr>
        <w:pStyle w:val="Header"/>
        <w:jc w:val="both"/>
        <w:rPr>
          <w:rFonts w:asciiTheme="minorHAnsi" w:hAnsiTheme="minorHAnsi" w:cstheme="minorHAnsi"/>
          <w:iCs/>
          <w:color w:val="D06F1A"/>
          <w:szCs w:val="22"/>
          <w:lang w:eastAsia="x-none"/>
        </w:rPr>
      </w:pPr>
    </w:p>
    <w:p w14:paraId="5E4452FA" w14:textId="54C6872B" w:rsidR="00D02364" w:rsidRPr="004C5438" w:rsidRDefault="00000000" w:rsidP="00761C0C">
      <w:pPr>
        <w:pStyle w:val="Header"/>
        <w:jc w:val="both"/>
        <w:rPr>
          <w:rFonts w:asciiTheme="minorHAnsi" w:hAnsiTheme="minorHAnsi" w:cstheme="minorHAnsi"/>
          <w:iCs/>
          <w:color w:val="D06F1A"/>
          <w:szCs w:val="22"/>
          <w:lang w:eastAsia="x-none"/>
        </w:rPr>
      </w:pPr>
      <w:hyperlink w:anchor="M3Aa2iiReturn" w:history="1">
        <w:r w:rsidR="00D02364" w:rsidRPr="004C5438">
          <w:rPr>
            <w:rStyle w:val="Hyperlink"/>
            <w:rFonts w:asciiTheme="minorHAnsi" w:hAnsiTheme="minorHAnsi" w:cstheme="minorHAnsi"/>
            <w:iCs/>
            <w:szCs w:val="22"/>
            <w:lang w:eastAsia="x-none"/>
          </w:rPr>
          <w:t>Measure 3.</w:t>
        </w:r>
        <w:bookmarkStart w:id="257" w:name="M3Aa2ii"/>
        <w:bookmarkEnd w:id="257"/>
        <w:r w:rsidR="00D02364" w:rsidRPr="004C5438">
          <w:rPr>
            <w:rStyle w:val="Hyperlink"/>
            <w:rFonts w:asciiTheme="minorHAnsi" w:hAnsiTheme="minorHAnsi" w:cstheme="minorHAnsi"/>
            <w:iCs/>
            <w:szCs w:val="22"/>
            <w:lang w:eastAsia="x-none"/>
          </w:rPr>
          <w:t>A.a2ii:</w:t>
        </w:r>
      </w:hyperlink>
      <w:r w:rsidR="00D02364" w:rsidRPr="004C5438">
        <w:rPr>
          <w:rFonts w:asciiTheme="minorHAnsi" w:hAnsiTheme="minorHAnsi" w:cstheme="minorHAnsi"/>
          <w:iCs/>
          <w:color w:val="D06F1A"/>
          <w:szCs w:val="22"/>
          <w:lang w:eastAsia="x-none"/>
        </w:rPr>
        <w:t xml:space="preserve"> </w:t>
      </w:r>
      <w:r w:rsidR="00D02364" w:rsidRPr="004C5438">
        <w:rPr>
          <w:rFonts w:asciiTheme="minorHAnsi" w:hAnsiTheme="minorHAnsi" w:cstheme="minorHAnsi"/>
          <w:iCs/>
          <w:szCs w:val="22"/>
          <w:lang w:eastAsia="x-none"/>
        </w:rPr>
        <w:t>Evidence for this element should include</w:t>
      </w:r>
      <w:r w:rsidR="00257F50" w:rsidRPr="004C5438">
        <w:rPr>
          <w:rFonts w:asciiTheme="minorHAnsi" w:hAnsiTheme="minorHAnsi" w:cstheme="minorHAnsi"/>
          <w:iCs/>
          <w:szCs w:val="22"/>
          <w:lang w:eastAsia="x-none"/>
        </w:rPr>
        <w:t>,</w:t>
      </w:r>
      <w:r w:rsidR="00D02364" w:rsidRPr="004C5438">
        <w:rPr>
          <w:rFonts w:asciiTheme="minorHAnsi" w:hAnsiTheme="minorHAnsi" w:cstheme="minorHAnsi"/>
          <w:iCs/>
          <w:szCs w:val="22"/>
          <w:lang w:eastAsia="x-none"/>
        </w:rPr>
        <w:t xml:space="preserve"> at minimum</w:t>
      </w:r>
      <w:r w:rsidR="00257F50" w:rsidRPr="004C5438">
        <w:rPr>
          <w:rFonts w:asciiTheme="minorHAnsi" w:hAnsiTheme="minorHAnsi" w:cstheme="minorHAnsi"/>
          <w:iCs/>
          <w:szCs w:val="22"/>
          <w:lang w:eastAsia="x-none"/>
        </w:rPr>
        <w:t>,</w:t>
      </w:r>
      <w:r w:rsidR="00D02364" w:rsidRPr="004C5438">
        <w:rPr>
          <w:rFonts w:asciiTheme="minorHAnsi" w:hAnsiTheme="minorHAnsi" w:cstheme="minorHAnsi"/>
          <w:iCs/>
          <w:szCs w:val="22"/>
          <w:lang w:eastAsia="x-none"/>
        </w:rPr>
        <w:t xml:space="preserve"> a training record for priority staff in </w:t>
      </w:r>
      <w:r w:rsidR="00257F50" w:rsidRPr="004C5438">
        <w:rPr>
          <w:rFonts w:asciiTheme="minorHAnsi" w:hAnsiTheme="minorHAnsi" w:cstheme="minorHAnsi"/>
          <w:iCs/>
          <w:szCs w:val="22"/>
          <w:lang w:eastAsia="x-none"/>
        </w:rPr>
        <w:t>the</w:t>
      </w:r>
      <w:r w:rsidR="00D02364" w:rsidRPr="004C5438">
        <w:rPr>
          <w:rFonts w:asciiTheme="minorHAnsi" w:hAnsiTheme="minorHAnsi" w:cstheme="minorHAnsi"/>
          <w:iCs/>
          <w:color w:val="D06F1A"/>
          <w:szCs w:val="22"/>
          <w:lang w:eastAsia="x-none"/>
        </w:rPr>
        <w:t xml:space="preserve"> </w:t>
      </w:r>
      <w:hyperlink r:id="rId22" w:history="1">
        <w:r w:rsidR="00D02364" w:rsidRPr="004C5438">
          <w:rPr>
            <w:rStyle w:val="Hyperlink"/>
            <w:rFonts w:asciiTheme="minorHAnsi" w:hAnsiTheme="minorHAnsi" w:cstheme="minorHAnsi"/>
            <w:iCs/>
            <w:szCs w:val="22"/>
            <w:lang w:eastAsia="x-none"/>
          </w:rPr>
          <w:t>ICS 100</w:t>
        </w:r>
        <w:r w:rsidR="00E42B22" w:rsidRPr="004C5438">
          <w:rPr>
            <w:rStyle w:val="Hyperlink"/>
            <w:rFonts w:asciiTheme="minorHAnsi" w:hAnsiTheme="minorHAnsi" w:cstheme="minorHAnsi"/>
            <w:iCs/>
            <w:szCs w:val="22"/>
            <w:lang w:eastAsia="x-none"/>
          </w:rPr>
          <w:t>.C</w:t>
        </w:r>
      </w:hyperlink>
      <w:r w:rsidR="00D02364" w:rsidRPr="004C5438">
        <w:rPr>
          <w:rFonts w:asciiTheme="minorHAnsi" w:hAnsiTheme="minorHAnsi" w:cstheme="minorHAnsi"/>
          <w:iCs/>
          <w:color w:val="D06F1A"/>
          <w:szCs w:val="22"/>
          <w:lang w:eastAsia="x-none"/>
        </w:rPr>
        <w:t xml:space="preserve"> </w:t>
      </w:r>
      <w:r w:rsidR="00D02364" w:rsidRPr="004C5438">
        <w:rPr>
          <w:rFonts w:asciiTheme="minorHAnsi" w:hAnsiTheme="minorHAnsi" w:cstheme="minorHAnsi"/>
          <w:iCs/>
          <w:szCs w:val="22"/>
          <w:lang w:eastAsia="x-none"/>
        </w:rPr>
        <w:t>and</w:t>
      </w:r>
      <w:hyperlink r:id="rId23" w:history="1">
        <w:r w:rsidR="00D02364" w:rsidRPr="004C5438">
          <w:rPr>
            <w:rStyle w:val="Hyperlink"/>
            <w:rFonts w:asciiTheme="minorHAnsi" w:hAnsiTheme="minorHAnsi" w:cstheme="minorHAnsi"/>
            <w:iCs/>
            <w:szCs w:val="22"/>
            <w:lang w:eastAsia="x-none"/>
          </w:rPr>
          <w:t xml:space="preserve"> ICS 200</w:t>
        </w:r>
        <w:r w:rsidR="00E42B22" w:rsidRPr="004C5438">
          <w:rPr>
            <w:rStyle w:val="Hyperlink"/>
            <w:rFonts w:asciiTheme="minorHAnsi" w:hAnsiTheme="minorHAnsi" w:cstheme="minorHAnsi"/>
            <w:iCs/>
            <w:szCs w:val="22"/>
            <w:lang w:eastAsia="x-none"/>
          </w:rPr>
          <w:t>.C</w:t>
        </w:r>
      </w:hyperlink>
      <w:r w:rsidR="00257F50" w:rsidRPr="004C5438">
        <w:rPr>
          <w:rFonts w:asciiTheme="minorHAnsi" w:hAnsiTheme="minorHAnsi" w:cstheme="minorHAnsi"/>
          <w:iCs/>
          <w:szCs w:val="22"/>
          <w:lang w:eastAsia="x-none"/>
        </w:rPr>
        <w:t xml:space="preserve"> courses.</w:t>
      </w:r>
      <w:r w:rsidR="00D02364" w:rsidRPr="004C5438">
        <w:rPr>
          <w:rFonts w:asciiTheme="minorHAnsi" w:hAnsiTheme="minorHAnsi" w:cstheme="minorHAnsi"/>
          <w:iCs/>
          <w:szCs w:val="22"/>
          <w:lang w:eastAsia="x-none"/>
        </w:rPr>
        <w:t xml:space="preserve"> As jurisdictional capacity permits, </w:t>
      </w:r>
      <w:r w:rsidR="004711B0" w:rsidRPr="004C5438">
        <w:rPr>
          <w:rFonts w:asciiTheme="minorHAnsi" w:hAnsiTheme="minorHAnsi" w:cstheme="minorHAnsi"/>
          <w:iCs/>
          <w:szCs w:val="22"/>
          <w:lang w:eastAsia="x-none"/>
        </w:rPr>
        <w:t xml:space="preserve">NACCHO </w:t>
      </w:r>
      <w:r w:rsidR="00D02364" w:rsidRPr="004C5438">
        <w:rPr>
          <w:rFonts w:asciiTheme="minorHAnsi" w:hAnsiTheme="minorHAnsi" w:cstheme="minorHAnsi"/>
          <w:iCs/>
          <w:szCs w:val="22"/>
          <w:lang w:eastAsia="x-none"/>
        </w:rPr>
        <w:t>recommend</w:t>
      </w:r>
      <w:r w:rsidR="004711B0" w:rsidRPr="004C5438">
        <w:rPr>
          <w:rFonts w:asciiTheme="minorHAnsi" w:hAnsiTheme="minorHAnsi" w:cstheme="minorHAnsi"/>
          <w:iCs/>
          <w:szCs w:val="22"/>
          <w:lang w:eastAsia="x-none"/>
        </w:rPr>
        <w:t>s</w:t>
      </w:r>
      <w:r w:rsidR="00D02364" w:rsidRPr="004C5438">
        <w:rPr>
          <w:rFonts w:asciiTheme="minorHAnsi" w:hAnsiTheme="minorHAnsi" w:cstheme="minorHAnsi"/>
          <w:iCs/>
          <w:szCs w:val="22"/>
          <w:lang w:eastAsia="x-none"/>
        </w:rPr>
        <w:t xml:space="preserve"> including record</w:t>
      </w:r>
      <w:r w:rsidR="00257F50" w:rsidRPr="004C5438">
        <w:rPr>
          <w:rFonts w:asciiTheme="minorHAnsi" w:hAnsiTheme="minorHAnsi" w:cstheme="minorHAnsi"/>
          <w:iCs/>
          <w:szCs w:val="22"/>
          <w:lang w:eastAsia="x-none"/>
        </w:rPr>
        <w:t>s</w:t>
      </w:r>
      <w:r w:rsidR="00D02364" w:rsidRPr="004C5438">
        <w:rPr>
          <w:rFonts w:asciiTheme="minorHAnsi" w:hAnsiTheme="minorHAnsi" w:cstheme="minorHAnsi"/>
          <w:iCs/>
          <w:szCs w:val="22"/>
          <w:lang w:eastAsia="x-none"/>
        </w:rPr>
        <w:t xml:space="preserve"> of other ICS training taken by jurisdictional staff. If all priority staff have not received this training by the application date, evidence should contain a timeline of trainings offered and projected completion date for all priority staff.</w:t>
      </w:r>
    </w:p>
    <w:p w14:paraId="7E301795" w14:textId="77777777" w:rsidR="00D02364" w:rsidRPr="004C5438" w:rsidRDefault="00D02364" w:rsidP="00761C0C">
      <w:pPr>
        <w:pStyle w:val="Header"/>
        <w:jc w:val="both"/>
        <w:rPr>
          <w:rFonts w:asciiTheme="minorHAnsi" w:hAnsiTheme="minorHAnsi" w:cstheme="minorHAnsi"/>
          <w:iCs/>
          <w:color w:val="D06F1A"/>
          <w:szCs w:val="22"/>
          <w:lang w:eastAsia="x-none"/>
        </w:rPr>
      </w:pPr>
    </w:p>
    <w:bookmarkStart w:id="258" w:name="_Hlk515548923"/>
    <w:p w14:paraId="6077FD6E" w14:textId="491A983A" w:rsidR="00D02364" w:rsidRPr="004C5438" w:rsidRDefault="00112406" w:rsidP="00761C0C">
      <w:pPr>
        <w:pStyle w:val="Header"/>
        <w:jc w:val="both"/>
        <w:rPr>
          <w:rFonts w:asciiTheme="minorHAnsi" w:hAnsiTheme="minorHAnsi" w:cstheme="minorHAnsi"/>
          <w:iCs/>
          <w:szCs w:val="22"/>
          <w:lang w:eastAsia="x-none"/>
        </w:rPr>
      </w:pPr>
      <w:r w:rsidRPr="004C5438">
        <w:fldChar w:fldCharType="begin"/>
      </w:r>
      <w:r w:rsidRPr="004C5438">
        <w:rPr>
          <w:rFonts w:asciiTheme="minorHAnsi" w:hAnsiTheme="minorHAnsi" w:cstheme="minorHAnsi"/>
          <w:iCs/>
          <w:szCs w:val="22"/>
        </w:rPr>
        <w:instrText xml:space="preserve"> HYPERLINK \l "M3Aa2iiiReturn" </w:instrText>
      </w:r>
      <w:r w:rsidRPr="004C5438">
        <w:fldChar w:fldCharType="separate"/>
      </w:r>
      <w:r w:rsidR="00D02364" w:rsidRPr="004C5438">
        <w:rPr>
          <w:rStyle w:val="Hyperlink"/>
          <w:rFonts w:asciiTheme="minorHAnsi" w:hAnsiTheme="minorHAnsi" w:cstheme="minorHAnsi"/>
          <w:iCs/>
          <w:szCs w:val="22"/>
          <w:lang w:eastAsia="x-none"/>
        </w:rPr>
        <w:t>Measure 3.A.</w:t>
      </w:r>
      <w:bookmarkStart w:id="259" w:name="M3Aa2iii"/>
      <w:bookmarkEnd w:id="259"/>
      <w:r w:rsidR="00D02364" w:rsidRPr="004C5438">
        <w:rPr>
          <w:rStyle w:val="Hyperlink"/>
          <w:rFonts w:asciiTheme="minorHAnsi" w:hAnsiTheme="minorHAnsi" w:cstheme="minorHAnsi"/>
          <w:iCs/>
          <w:szCs w:val="22"/>
          <w:lang w:eastAsia="x-none"/>
        </w:rPr>
        <w:t>a2iii:</w:t>
      </w:r>
      <w:r w:rsidRPr="004C5438">
        <w:rPr>
          <w:rStyle w:val="Hyperlink"/>
          <w:rFonts w:asciiTheme="minorHAnsi" w:hAnsiTheme="minorHAnsi" w:cstheme="minorHAnsi"/>
          <w:iCs/>
          <w:szCs w:val="22"/>
          <w:lang w:eastAsia="x-none"/>
        </w:rPr>
        <w:fldChar w:fldCharType="end"/>
      </w:r>
      <w:r w:rsidR="00D02364" w:rsidRPr="004C5438">
        <w:rPr>
          <w:rFonts w:asciiTheme="minorHAnsi" w:hAnsiTheme="minorHAnsi" w:cstheme="minorHAnsi"/>
          <w:iCs/>
          <w:color w:val="D06F1A"/>
          <w:szCs w:val="22"/>
          <w:lang w:eastAsia="x-none"/>
        </w:rPr>
        <w:t xml:space="preserve"> </w:t>
      </w:r>
      <w:r w:rsidR="00D02364" w:rsidRPr="004C5438">
        <w:rPr>
          <w:rFonts w:asciiTheme="minorHAnsi" w:hAnsiTheme="minorHAnsi" w:cstheme="minorHAnsi"/>
          <w:iCs/>
          <w:szCs w:val="22"/>
          <w:lang w:eastAsia="x-none"/>
        </w:rPr>
        <w:t>Evidence for this element should include</w:t>
      </w:r>
      <w:r w:rsidR="00257F50" w:rsidRPr="004C5438">
        <w:rPr>
          <w:rFonts w:asciiTheme="minorHAnsi" w:hAnsiTheme="minorHAnsi" w:cstheme="minorHAnsi"/>
          <w:iCs/>
          <w:szCs w:val="22"/>
          <w:lang w:eastAsia="x-none"/>
        </w:rPr>
        <w:t>,</w:t>
      </w:r>
      <w:r w:rsidR="00D02364" w:rsidRPr="004C5438">
        <w:rPr>
          <w:rFonts w:asciiTheme="minorHAnsi" w:hAnsiTheme="minorHAnsi" w:cstheme="minorHAnsi"/>
          <w:iCs/>
          <w:szCs w:val="22"/>
          <w:lang w:eastAsia="x-none"/>
        </w:rPr>
        <w:t xml:space="preserve"> at minimum</w:t>
      </w:r>
      <w:r w:rsidR="00257F50" w:rsidRPr="004C5438">
        <w:rPr>
          <w:rFonts w:asciiTheme="minorHAnsi" w:hAnsiTheme="minorHAnsi" w:cstheme="minorHAnsi"/>
          <w:iCs/>
          <w:szCs w:val="22"/>
          <w:lang w:eastAsia="x-none"/>
        </w:rPr>
        <w:t>,</w:t>
      </w:r>
      <w:r w:rsidR="00D02364" w:rsidRPr="004C5438">
        <w:rPr>
          <w:rFonts w:asciiTheme="minorHAnsi" w:hAnsiTheme="minorHAnsi" w:cstheme="minorHAnsi"/>
          <w:iCs/>
          <w:szCs w:val="22"/>
          <w:lang w:eastAsia="x-none"/>
        </w:rPr>
        <w:t xml:space="preserve"> a training record for the identified spokespersons and any priority staff in </w:t>
      </w:r>
      <w:hyperlink r:id="rId24" w:history="1">
        <w:r w:rsidR="00D02364" w:rsidRPr="004C5438">
          <w:rPr>
            <w:rStyle w:val="Hyperlink"/>
            <w:rFonts w:asciiTheme="minorHAnsi" w:hAnsiTheme="minorHAnsi" w:cstheme="minorHAnsi"/>
            <w:iCs/>
            <w:szCs w:val="22"/>
          </w:rPr>
          <w:t>ICS 702</w:t>
        </w:r>
        <w:r w:rsidR="00E42B22" w:rsidRPr="004C5438">
          <w:rPr>
            <w:rStyle w:val="Hyperlink"/>
            <w:rFonts w:asciiTheme="minorHAnsi" w:hAnsiTheme="minorHAnsi" w:cstheme="minorHAnsi"/>
            <w:iCs/>
            <w:szCs w:val="22"/>
          </w:rPr>
          <w:t>.A</w:t>
        </w:r>
      </w:hyperlink>
      <w:r w:rsidR="00D02364" w:rsidRPr="004C5438">
        <w:rPr>
          <w:rFonts w:asciiTheme="minorHAnsi" w:hAnsiTheme="minorHAnsi" w:cstheme="minorHAnsi"/>
          <w:iCs/>
          <w:szCs w:val="22"/>
          <w:lang w:eastAsia="x-none"/>
        </w:rPr>
        <w:t xml:space="preserve">. </w:t>
      </w:r>
      <w:r w:rsidR="00942B33" w:rsidRPr="004C5438">
        <w:rPr>
          <w:rFonts w:asciiTheme="minorHAnsi" w:hAnsiTheme="minorHAnsi" w:cstheme="minorHAnsi"/>
          <w:iCs/>
          <w:szCs w:val="22"/>
          <w:lang w:eastAsia="x-none"/>
        </w:rPr>
        <w:t>As jurisdictional capacity permits</w:t>
      </w:r>
      <w:r w:rsidR="004711B0" w:rsidRPr="004C5438">
        <w:rPr>
          <w:rFonts w:asciiTheme="minorHAnsi" w:hAnsiTheme="minorHAnsi" w:cstheme="minorHAnsi"/>
          <w:iCs/>
          <w:szCs w:val="22"/>
          <w:lang w:eastAsia="x-none"/>
        </w:rPr>
        <w:t>, NACCHO</w:t>
      </w:r>
      <w:r w:rsidR="00D02364" w:rsidRPr="004C5438">
        <w:rPr>
          <w:rFonts w:asciiTheme="minorHAnsi" w:hAnsiTheme="minorHAnsi" w:cstheme="minorHAnsi"/>
          <w:iCs/>
          <w:szCs w:val="22"/>
          <w:lang w:eastAsia="x-none"/>
        </w:rPr>
        <w:t xml:space="preserve"> recommend</w:t>
      </w:r>
      <w:r w:rsidR="004711B0" w:rsidRPr="004C5438">
        <w:rPr>
          <w:rFonts w:asciiTheme="minorHAnsi" w:hAnsiTheme="minorHAnsi" w:cstheme="minorHAnsi"/>
          <w:iCs/>
          <w:szCs w:val="22"/>
          <w:lang w:eastAsia="x-none"/>
        </w:rPr>
        <w:t>s</w:t>
      </w:r>
      <w:r w:rsidR="00D02364" w:rsidRPr="004C5438">
        <w:rPr>
          <w:rFonts w:asciiTheme="minorHAnsi" w:hAnsiTheme="minorHAnsi" w:cstheme="minorHAnsi"/>
          <w:iCs/>
          <w:szCs w:val="22"/>
          <w:lang w:eastAsia="x-none"/>
        </w:rPr>
        <w:t xml:space="preserve"> including record</w:t>
      </w:r>
      <w:r w:rsidR="005D4543" w:rsidRPr="004C5438">
        <w:rPr>
          <w:rFonts w:asciiTheme="minorHAnsi" w:hAnsiTheme="minorHAnsi" w:cstheme="minorHAnsi"/>
          <w:iCs/>
          <w:szCs w:val="22"/>
          <w:lang w:eastAsia="x-none"/>
        </w:rPr>
        <w:t>s</w:t>
      </w:r>
      <w:r w:rsidR="00D02364" w:rsidRPr="004C5438">
        <w:rPr>
          <w:rFonts w:asciiTheme="minorHAnsi" w:hAnsiTheme="minorHAnsi" w:cstheme="minorHAnsi"/>
          <w:iCs/>
          <w:szCs w:val="22"/>
          <w:lang w:eastAsia="x-none"/>
        </w:rPr>
        <w:t xml:space="preserve"> </w:t>
      </w:r>
      <w:r w:rsidR="005D4543" w:rsidRPr="004C5438">
        <w:rPr>
          <w:rFonts w:asciiTheme="minorHAnsi" w:hAnsiTheme="minorHAnsi" w:cstheme="minorHAnsi"/>
          <w:iCs/>
          <w:szCs w:val="22"/>
          <w:lang w:eastAsia="x-none"/>
        </w:rPr>
        <w:t xml:space="preserve">from other ICS </w:t>
      </w:r>
      <w:r w:rsidR="00D02364" w:rsidRPr="004C5438">
        <w:rPr>
          <w:rFonts w:asciiTheme="minorHAnsi" w:hAnsiTheme="minorHAnsi" w:cstheme="minorHAnsi"/>
          <w:iCs/>
          <w:szCs w:val="22"/>
          <w:lang w:eastAsia="x-none"/>
        </w:rPr>
        <w:t>training</w:t>
      </w:r>
      <w:r w:rsidR="005D4543" w:rsidRPr="004C5438">
        <w:rPr>
          <w:rFonts w:asciiTheme="minorHAnsi" w:hAnsiTheme="minorHAnsi" w:cstheme="minorHAnsi"/>
          <w:iCs/>
          <w:szCs w:val="22"/>
          <w:lang w:eastAsia="x-none"/>
        </w:rPr>
        <w:t xml:space="preserve">s or the </w:t>
      </w:r>
      <w:hyperlink r:id="rId25" w:history="1">
        <w:r w:rsidR="005D4543" w:rsidRPr="004C5438">
          <w:rPr>
            <w:rStyle w:val="Hyperlink"/>
            <w:rFonts w:asciiTheme="minorHAnsi" w:hAnsiTheme="minorHAnsi" w:cstheme="minorHAnsi"/>
            <w:iCs/>
            <w:szCs w:val="22"/>
            <w:lang w:eastAsia="x-none"/>
          </w:rPr>
          <w:t>CDC’s Crisis and Emergency Risk Communication (CERC)</w:t>
        </w:r>
      </w:hyperlink>
      <w:r w:rsidR="005D4543" w:rsidRPr="004C5438">
        <w:rPr>
          <w:rFonts w:asciiTheme="minorHAnsi" w:hAnsiTheme="minorHAnsi" w:cstheme="minorHAnsi"/>
          <w:iCs/>
          <w:szCs w:val="22"/>
          <w:lang w:eastAsia="x-none"/>
        </w:rPr>
        <w:t xml:space="preserve"> training taken </w:t>
      </w:r>
      <w:r w:rsidR="00D02364" w:rsidRPr="004C5438">
        <w:rPr>
          <w:rFonts w:asciiTheme="minorHAnsi" w:hAnsiTheme="minorHAnsi" w:cstheme="minorHAnsi"/>
          <w:iCs/>
          <w:szCs w:val="22"/>
          <w:lang w:eastAsia="x-none"/>
        </w:rPr>
        <w:t>by jurisdictional staff. If all priority staff have not received this training by the application date, evidence should contain a timeline of trainings offered and projected completion date for all priority staff.</w:t>
      </w:r>
      <w:bookmarkEnd w:id="258"/>
    </w:p>
    <w:p w14:paraId="0B9138DB" w14:textId="77777777" w:rsidR="00594038" w:rsidRPr="004C5438" w:rsidRDefault="00594038" w:rsidP="00761C0C">
      <w:pPr>
        <w:pStyle w:val="Header"/>
        <w:jc w:val="both"/>
        <w:rPr>
          <w:rFonts w:asciiTheme="minorHAnsi" w:hAnsiTheme="minorHAnsi" w:cstheme="minorHAnsi"/>
          <w:iCs/>
          <w:szCs w:val="22"/>
        </w:rPr>
      </w:pPr>
    </w:p>
    <w:bookmarkStart w:id="260" w:name="M3Bb2"/>
    <w:bookmarkEnd w:id="260"/>
    <w:p w14:paraId="7642587F" w14:textId="68249AC0" w:rsidR="00D02364" w:rsidRPr="004C5438" w:rsidRDefault="00D02364" w:rsidP="00761C0C">
      <w:pPr>
        <w:pStyle w:val="Header"/>
        <w:jc w:val="both"/>
        <w:rPr>
          <w:rFonts w:asciiTheme="minorHAnsi" w:hAnsiTheme="minorHAnsi" w:cstheme="minorHAnsi"/>
          <w:iCs/>
          <w:szCs w:val="22"/>
          <w:lang w:eastAsia="x-none"/>
        </w:rPr>
      </w:pPr>
      <w:r w:rsidRPr="004C5438">
        <w:rPr>
          <w:rFonts w:asciiTheme="minorHAnsi" w:hAnsiTheme="minorHAnsi" w:cstheme="minorHAnsi"/>
          <w:iCs/>
          <w:color w:val="D06F1A"/>
          <w:szCs w:val="22"/>
          <w:lang w:eastAsia="x-none"/>
        </w:rPr>
        <w:fldChar w:fldCharType="begin"/>
      </w:r>
      <w:r w:rsidRPr="004C5438">
        <w:rPr>
          <w:rFonts w:asciiTheme="minorHAnsi" w:hAnsiTheme="minorHAnsi" w:cstheme="minorHAnsi"/>
          <w:iCs/>
          <w:color w:val="D06F1A"/>
          <w:szCs w:val="22"/>
          <w:lang w:eastAsia="x-none"/>
        </w:rPr>
        <w:instrText>HYPERLINK  \l "M3Bb3Return"</w:instrText>
      </w:r>
      <w:r w:rsidRPr="004C5438">
        <w:rPr>
          <w:rFonts w:asciiTheme="minorHAnsi" w:hAnsiTheme="minorHAnsi" w:cstheme="minorHAnsi"/>
          <w:iCs/>
          <w:color w:val="D06F1A"/>
          <w:szCs w:val="22"/>
          <w:lang w:eastAsia="x-none"/>
        </w:rPr>
        <w:fldChar w:fldCharType="separate"/>
      </w:r>
      <w:bookmarkStart w:id="261" w:name="_Hlk520299368"/>
      <w:r w:rsidRPr="004C5438">
        <w:rPr>
          <w:rStyle w:val="Hyperlink"/>
          <w:rFonts w:asciiTheme="minorHAnsi" w:hAnsiTheme="minorHAnsi" w:cstheme="minorHAnsi"/>
          <w:iCs/>
          <w:szCs w:val="22"/>
          <w:lang w:eastAsia="x-none"/>
        </w:rPr>
        <w:t>Meas</w:t>
      </w:r>
      <w:bookmarkStart w:id="262" w:name="M3Bb3"/>
      <w:bookmarkEnd w:id="262"/>
      <w:r w:rsidRPr="004C5438">
        <w:rPr>
          <w:rStyle w:val="Hyperlink"/>
          <w:rFonts w:asciiTheme="minorHAnsi" w:hAnsiTheme="minorHAnsi" w:cstheme="minorHAnsi"/>
          <w:iCs/>
          <w:szCs w:val="22"/>
          <w:lang w:eastAsia="x-none"/>
        </w:rPr>
        <w:t>ure 3.B.b3</w:t>
      </w:r>
      <w:bookmarkEnd w:id="261"/>
      <w:r w:rsidRPr="004C5438">
        <w:rPr>
          <w:rStyle w:val="Hyperlink"/>
          <w:rFonts w:asciiTheme="minorHAnsi" w:hAnsiTheme="minorHAnsi" w:cstheme="minorHAnsi"/>
          <w:iCs/>
          <w:szCs w:val="22"/>
          <w:lang w:eastAsia="x-none"/>
        </w:rPr>
        <w:t>:</w:t>
      </w:r>
      <w:r w:rsidRPr="004C5438">
        <w:rPr>
          <w:rFonts w:asciiTheme="minorHAnsi" w:hAnsiTheme="minorHAnsi" w:cstheme="minorHAnsi"/>
          <w:iCs/>
          <w:color w:val="D06F1A"/>
          <w:szCs w:val="22"/>
          <w:lang w:eastAsia="x-none"/>
        </w:rPr>
        <w:fldChar w:fldCharType="end"/>
      </w:r>
      <w:r w:rsidRPr="004C5438">
        <w:rPr>
          <w:rFonts w:asciiTheme="minorHAnsi" w:hAnsiTheme="minorHAnsi" w:cstheme="minorHAnsi"/>
          <w:iCs/>
          <w:color w:val="D06F1A"/>
          <w:szCs w:val="22"/>
          <w:lang w:eastAsia="x-none"/>
        </w:rPr>
        <w:t xml:space="preserve"> </w:t>
      </w:r>
      <w:r w:rsidRPr="004C5438">
        <w:rPr>
          <w:rFonts w:asciiTheme="minorHAnsi" w:hAnsiTheme="minorHAnsi" w:cstheme="minorHAnsi"/>
          <w:iCs/>
          <w:szCs w:val="22"/>
          <w:lang w:eastAsia="x-none"/>
        </w:rPr>
        <w:t xml:space="preserve">Each justification should reference one of the training priorities identified in the workforce development </w:t>
      </w:r>
      <w:r w:rsidR="00287638" w:rsidRPr="004C5438">
        <w:rPr>
          <w:rFonts w:asciiTheme="minorHAnsi" w:hAnsiTheme="minorHAnsi" w:cstheme="minorHAnsi"/>
          <w:iCs/>
          <w:szCs w:val="22"/>
          <w:lang w:eastAsia="x-none"/>
        </w:rPr>
        <w:t>plan and</w:t>
      </w:r>
      <w:r w:rsidRPr="004C5438">
        <w:rPr>
          <w:rFonts w:asciiTheme="minorHAnsi" w:hAnsiTheme="minorHAnsi" w:cstheme="minorHAnsi"/>
          <w:iCs/>
          <w:szCs w:val="22"/>
          <w:lang w:eastAsia="x-none"/>
        </w:rPr>
        <w:t xml:space="preserve"> may also reference specific gaps or findings from the training needs assessment. Each of the training priorities from the workforce development plan must have at least one associated training activity. </w:t>
      </w:r>
    </w:p>
    <w:p w14:paraId="457420B6" w14:textId="1317CFEB" w:rsidR="008F79EC" w:rsidRPr="004C5438" w:rsidRDefault="008F79EC" w:rsidP="00761C0C">
      <w:pPr>
        <w:pStyle w:val="Header"/>
        <w:jc w:val="both"/>
        <w:rPr>
          <w:rFonts w:asciiTheme="minorHAnsi" w:hAnsiTheme="minorHAnsi" w:cstheme="minorHAnsi"/>
          <w:iCs/>
          <w:szCs w:val="22"/>
          <w:lang w:eastAsia="x-none"/>
        </w:rPr>
      </w:pPr>
    </w:p>
    <w:bookmarkStart w:id="263" w:name="M3Bb4"/>
    <w:bookmarkEnd w:id="263"/>
    <w:p w14:paraId="13903022" w14:textId="249C3718" w:rsidR="008F79EC" w:rsidRPr="004C5438" w:rsidRDefault="00287638" w:rsidP="00761C0C">
      <w:pPr>
        <w:pStyle w:val="Header"/>
        <w:jc w:val="both"/>
        <w:rPr>
          <w:rFonts w:asciiTheme="minorHAnsi" w:hAnsiTheme="minorHAnsi" w:cstheme="minorHAnsi"/>
          <w:iCs/>
          <w:szCs w:val="22"/>
          <w:lang w:eastAsia="x-none"/>
        </w:rPr>
      </w:pPr>
      <w:r w:rsidRPr="004C5438">
        <w:rPr>
          <w:rFonts w:asciiTheme="minorHAnsi" w:hAnsiTheme="minorHAnsi" w:cstheme="minorHAnsi"/>
          <w:szCs w:val="22"/>
        </w:rPr>
        <w:fldChar w:fldCharType="begin"/>
      </w:r>
      <w:r w:rsidRPr="004C5438">
        <w:rPr>
          <w:rFonts w:asciiTheme="minorHAnsi" w:hAnsiTheme="minorHAnsi" w:cstheme="minorHAnsi"/>
          <w:szCs w:val="22"/>
        </w:rPr>
        <w:instrText xml:space="preserve"> HYPERLINK  \l "M3Bb4Return" </w:instrText>
      </w:r>
      <w:r w:rsidRPr="004C5438">
        <w:rPr>
          <w:rFonts w:asciiTheme="minorHAnsi" w:hAnsiTheme="minorHAnsi" w:cstheme="minorHAnsi"/>
          <w:szCs w:val="22"/>
        </w:rPr>
        <w:fldChar w:fldCharType="separate"/>
      </w:r>
      <w:r w:rsidR="008F79EC" w:rsidRPr="004C5438">
        <w:rPr>
          <w:rStyle w:val="Hyperlink"/>
          <w:rFonts w:asciiTheme="minorHAnsi" w:hAnsiTheme="minorHAnsi" w:cstheme="minorHAnsi"/>
          <w:szCs w:val="22"/>
        </w:rPr>
        <w:t>Measure 3.B.b</w:t>
      </w:r>
      <w:r w:rsidRPr="004C5438">
        <w:rPr>
          <w:rStyle w:val="Hyperlink"/>
          <w:rFonts w:asciiTheme="minorHAnsi" w:hAnsiTheme="minorHAnsi" w:cstheme="minorHAnsi"/>
          <w:szCs w:val="22"/>
        </w:rPr>
        <w:t>4:</w:t>
      </w:r>
      <w:r w:rsidRPr="004C5438">
        <w:rPr>
          <w:rFonts w:asciiTheme="minorHAnsi" w:hAnsiTheme="minorHAnsi" w:cstheme="minorHAnsi"/>
          <w:szCs w:val="22"/>
        </w:rPr>
        <w:fldChar w:fldCharType="end"/>
      </w:r>
      <w:r w:rsidRPr="004C5438">
        <w:rPr>
          <w:rFonts w:asciiTheme="minorHAnsi" w:hAnsiTheme="minorHAnsi" w:cstheme="minorHAnsi"/>
          <w:szCs w:val="22"/>
        </w:rPr>
        <w:t xml:space="preserve"> </w:t>
      </w:r>
      <w:r w:rsidR="008F79EC" w:rsidRPr="004C5438">
        <w:rPr>
          <w:rFonts w:asciiTheme="minorHAnsi" w:hAnsiTheme="minorHAnsi" w:cstheme="minorHAnsi"/>
          <w:szCs w:val="22"/>
        </w:rPr>
        <w:t>Evidence for this criteria element can include the link between the conduct of training needs assessments, identified gaps, and the process for improving and sustaining levels of competence.</w:t>
      </w:r>
      <w:r w:rsidRPr="004C5438">
        <w:rPr>
          <w:rFonts w:asciiTheme="minorHAnsi" w:hAnsiTheme="minorHAnsi" w:cstheme="minorHAnsi"/>
          <w:szCs w:val="22"/>
        </w:rPr>
        <w:t xml:space="preserve"> </w:t>
      </w:r>
      <w:hyperlink w:anchor="CQI" w:history="1">
        <w:r w:rsidRPr="004C5438">
          <w:rPr>
            <w:rStyle w:val="Hyperlink"/>
            <w:rFonts w:asciiTheme="minorHAnsi" w:hAnsiTheme="minorHAnsi" w:cstheme="minorHAnsi"/>
            <w:szCs w:val="22"/>
          </w:rPr>
          <w:t>To review the Continuous Quality Improvement process, click here</w:t>
        </w:r>
      </w:hyperlink>
      <w:r w:rsidRPr="004C5438">
        <w:rPr>
          <w:rFonts w:asciiTheme="minorHAnsi" w:hAnsiTheme="minorHAnsi" w:cstheme="minorHAnsi"/>
          <w:szCs w:val="22"/>
        </w:rPr>
        <w:t>.</w:t>
      </w:r>
    </w:p>
    <w:p w14:paraId="6A4A03C9" w14:textId="77777777" w:rsidR="00D02364" w:rsidRPr="004C5438" w:rsidRDefault="00D02364" w:rsidP="00761C0C">
      <w:pPr>
        <w:pStyle w:val="Header"/>
        <w:jc w:val="both"/>
        <w:rPr>
          <w:rFonts w:asciiTheme="minorHAnsi" w:hAnsiTheme="minorHAnsi" w:cstheme="minorHAnsi"/>
          <w:iCs/>
          <w:szCs w:val="22"/>
          <w:lang w:eastAsia="x-none"/>
        </w:rPr>
      </w:pPr>
    </w:p>
    <w:bookmarkStart w:id="264" w:name="M3Cc2"/>
    <w:bookmarkEnd w:id="264"/>
    <w:p w14:paraId="34801567" w14:textId="77777777" w:rsidR="00D02364" w:rsidRPr="004C5438" w:rsidRDefault="00D02364" w:rsidP="00761C0C">
      <w:pPr>
        <w:pStyle w:val="Header"/>
        <w:jc w:val="both"/>
        <w:rPr>
          <w:rFonts w:asciiTheme="minorHAnsi" w:hAnsiTheme="minorHAnsi" w:cstheme="minorHAnsi"/>
          <w:iCs/>
          <w:szCs w:val="22"/>
          <w:lang w:eastAsia="x-none"/>
        </w:rPr>
      </w:pPr>
      <w:r w:rsidRPr="004C5438">
        <w:rPr>
          <w:rFonts w:asciiTheme="minorHAnsi" w:hAnsiTheme="minorHAnsi" w:cstheme="minorHAnsi"/>
          <w:iCs/>
          <w:color w:val="D06F1A"/>
          <w:szCs w:val="22"/>
          <w:lang w:eastAsia="x-none"/>
        </w:rPr>
        <w:fldChar w:fldCharType="begin"/>
      </w:r>
      <w:r w:rsidRPr="004C5438">
        <w:rPr>
          <w:rFonts w:asciiTheme="minorHAnsi" w:hAnsiTheme="minorHAnsi" w:cstheme="minorHAnsi"/>
          <w:iCs/>
          <w:color w:val="D06F1A"/>
          <w:szCs w:val="22"/>
          <w:lang w:eastAsia="x-none"/>
        </w:rPr>
        <w:instrText xml:space="preserve"> HYPERLINK  \l "M3Cc2Return" </w:instrText>
      </w:r>
      <w:r w:rsidRPr="004C5438">
        <w:rPr>
          <w:rFonts w:asciiTheme="minorHAnsi" w:hAnsiTheme="minorHAnsi" w:cstheme="minorHAnsi"/>
          <w:iCs/>
          <w:color w:val="D06F1A"/>
          <w:szCs w:val="22"/>
          <w:lang w:eastAsia="x-none"/>
        </w:rPr>
        <w:fldChar w:fldCharType="separate"/>
      </w:r>
      <w:r w:rsidRPr="004C5438">
        <w:rPr>
          <w:rStyle w:val="Hyperlink"/>
          <w:rFonts w:asciiTheme="minorHAnsi" w:hAnsiTheme="minorHAnsi" w:cstheme="minorHAnsi"/>
          <w:iCs/>
          <w:szCs w:val="22"/>
          <w:lang w:eastAsia="x-none"/>
        </w:rPr>
        <w:t>Measure 3.C.c1:</w:t>
      </w:r>
      <w:r w:rsidRPr="004C5438">
        <w:rPr>
          <w:rFonts w:asciiTheme="minorHAnsi" w:hAnsiTheme="minorHAnsi" w:cstheme="minorHAnsi"/>
          <w:iCs/>
          <w:color w:val="D06F1A"/>
          <w:szCs w:val="22"/>
          <w:lang w:eastAsia="x-none"/>
        </w:rPr>
        <w:fldChar w:fldCharType="end"/>
      </w:r>
      <w:r w:rsidRPr="004C5438">
        <w:rPr>
          <w:rFonts w:asciiTheme="minorHAnsi" w:hAnsiTheme="minorHAnsi" w:cstheme="minorHAnsi"/>
          <w:iCs/>
          <w:color w:val="D06F1A"/>
          <w:szCs w:val="22"/>
          <w:lang w:eastAsia="x-none"/>
        </w:rPr>
        <w:t xml:space="preserve"> </w:t>
      </w:r>
      <w:r w:rsidRPr="004C5438">
        <w:rPr>
          <w:rFonts w:asciiTheme="minorHAnsi" w:hAnsiTheme="minorHAnsi" w:cstheme="minorHAnsi"/>
          <w:iCs/>
          <w:szCs w:val="22"/>
        </w:rPr>
        <w:t xml:space="preserve">If all staff </w:t>
      </w:r>
      <w:r w:rsidRPr="004C5438">
        <w:rPr>
          <w:rFonts w:asciiTheme="minorHAnsi" w:hAnsiTheme="minorHAnsi" w:cstheme="minorHAnsi"/>
          <w:iCs/>
          <w:szCs w:val="22"/>
          <w:lang w:eastAsia="x-none"/>
        </w:rPr>
        <w:t>were</w:t>
      </w:r>
      <w:r w:rsidRPr="004C5438">
        <w:rPr>
          <w:rFonts w:asciiTheme="minorHAnsi" w:hAnsiTheme="minorHAnsi" w:cstheme="minorHAnsi"/>
          <w:iCs/>
          <w:szCs w:val="22"/>
        </w:rPr>
        <w:t xml:space="preserve"> not trained by the application deadline, </w:t>
      </w:r>
      <w:r w:rsidRPr="004C5438">
        <w:rPr>
          <w:rFonts w:asciiTheme="minorHAnsi" w:hAnsiTheme="minorHAnsi" w:cstheme="minorHAnsi"/>
          <w:iCs/>
          <w:szCs w:val="22"/>
          <w:lang w:eastAsia="x-none"/>
        </w:rPr>
        <w:t xml:space="preserve">the applicant must provide </w:t>
      </w:r>
      <w:r w:rsidRPr="004C5438">
        <w:rPr>
          <w:rFonts w:asciiTheme="minorHAnsi" w:hAnsiTheme="minorHAnsi" w:cstheme="minorHAnsi"/>
          <w:iCs/>
          <w:szCs w:val="22"/>
        </w:rPr>
        <w:t>a timeline of the planned training process for the remainder of the priority staff.</w:t>
      </w:r>
    </w:p>
    <w:p w14:paraId="30C1F306" w14:textId="77777777" w:rsidR="00D02364" w:rsidRPr="004C5438" w:rsidRDefault="00D02364" w:rsidP="00761C0C">
      <w:pPr>
        <w:pStyle w:val="Header"/>
        <w:jc w:val="both"/>
        <w:rPr>
          <w:rFonts w:asciiTheme="minorHAnsi" w:hAnsiTheme="minorHAnsi" w:cstheme="minorHAnsi"/>
          <w:iCs/>
          <w:color w:val="D06F1A"/>
          <w:szCs w:val="22"/>
          <w:lang w:eastAsia="x-none"/>
        </w:rPr>
      </w:pPr>
    </w:p>
    <w:bookmarkStart w:id="265" w:name="M3Ee1"/>
    <w:bookmarkEnd w:id="265"/>
    <w:p w14:paraId="1B950885" w14:textId="67BAF76B" w:rsidR="00D02364" w:rsidRPr="004C5438" w:rsidRDefault="00D02364" w:rsidP="00761C0C">
      <w:pPr>
        <w:pStyle w:val="Header"/>
        <w:jc w:val="both"/>
        <w:rPr>
          <w:rFonts w:asciiTheme="minorHAnsi" w:hAnsiTheme="minorHAnsi" w:cstheme="minorHAnsi"/>
          <w:iCs/>
          <w:szCs w:val="22"/>
        </w:rPr>
      </w:pPr>
      <w:r w:rsidRPr="004C5438">
        <w:rPr>
          <w:rFonts w:asciiTheme="minorHAnsi" w:hAnsiTheme="minorHAnsi" w:cstheme="minorHAnsi"/>
          <w:iCs/>
          <w:szCs w:val="22"/>
        </w:rPr>
        <w:lastRenderedPageBreak/>
        <w:fldChar w:fldCharType="begin"/>
      </w:r>
      <w:r w:rsidRPr="004C5438">
        <w:rPr>
          <w:rFonts w:asciiTheme="minorHAnsi" w:hAnsiTheme="minorHAnsi" w:cstheme="minorHAnsi"/>
          <w:iCs/>
          <w:szCs w:val="22"/>
        </w:rPr>
        <w:instrText xml:space="preserve"> HYPERLINK \l "M3Ee1Return" </w:instrText>
      </w:r>
      <w:r w:rsidRPr="004C5438">
        <w:rPr>
          <w:rFonts w:asciiTheme="minorHAnsi" w:hAnsiTheme="minorHAnsi" w:cstheme="minorHAnsi"/>
          <w:iCs/>
          <w:szCs w:val="22"/>
        </w:rPr>
        <w:fldChar w:fldCharType="separate"/>
      </w:r>
      <w:r w:rsidRPr="004C5438">
        <w:rPr>
          <w:rStyle w:val="Hyperlink"/>
          <w:rFonts w:asciiTheme="minorHAnsi" w:hAnsiTheme="minorHAnsi" w:cstheme="minorHAnsi"/>
          <w:iCs/>
          <w:szCs w:val="22"/>
        </w:rPr>
        <w:t>Measure 3.</w:t>
      </w:r>
      <w:r w:rsidRPr="004C5438">
        <w:rPr>
          <w:rStyle w:val="Hyperlink"/>
          <w:rFonts w:asciiTheme="minorHAnsi" w:hAnsiTheme="minorHAnsi" w:cstheme="minorHAnsi"/>
          <w:iCs/>
          <w:szCs w:val="22"/>
          <w:lang w:eastAsia="x-none"/>
        </w:rPr>
        <w:t>D</w:t>
      </w:r>
      <w:r w:rsidRPr="004C5438">
        <w:rPr>
          <w:rStyle w:val="Hyperlink"/>
          <w:rFonts w:asciiTheme="minorHAnsi" w:hAnsiTheme="minorHAnsi" w:cstheme="minorHAnsi"/>
          <w:iCs/>
          <w:szCs w:val="22"/>
        </w:rPr>
        <w:t>.</w:t>
      </w:r>
      <w:r w:rsidRPr="004C5438">
        <w:rPr>
          <w:rStyle w:val="Hyperlink"/>
          <w:rFonts w:asciiTheme="minorHAnsi" w:hAnsiTheme="minorHAnsi" w:cstheme="minorHAnsi"/>
          <w:iCs/>
          <w:szCs w:val="22"/>
          <w:lang w:eastAsia="x-none"/>
        </w:rPr>
        <w:t>d3</w:t>
      </w:r>
      <w:r w:rsidRPr="004C5438">
        <w:rPr>
          <w:rStyle w:val="Hyperlink"/>
          <w:rFonts w:asciiTheme="minorHAnsi" w:hAnsiTheme="minorHAnsi" w:cstheme="minorHAnsi"/>
          <w:iCs/>
          <w:szCs w:val="22"/>
        </w:rPr>
        <w:t>:</w:t>
      </w:r>
      <w:r w:rsidRPr="004C5438">
        <w:rPr>
          <w:rFonts w:asciiTheme="minorHAnsi" w:hAnsiTheme="minorHAnsi" w:cstheme="minorHAnsi"/>
          <w:iCs/>
          <w:szCs w:val="22"/>
        </w:rPr>
        <w:fldChar w:fldCharType="end"/>
      </w:r>
      <w:r w:rsidRPr="004C5438">
        <w:rPr>
          <w:rFonts w:asciiTheme="minorHAnsi" w:hAnsiTheme="minorHAnsi" w:cstheme="minorHAnsi"/>
          <w:iCs/>
          <w:szCs w:val="22"/>
        </w:rPr>
        <w:t xml:space="preserve"> Examples of </w:t>
      </w:r>
      <w:r w:rsidR="00257F50" w:rsidRPr="004C5438">
        <w:rPr>
          <w:rFonts w:asciiTheme="minorHAnsi" w:hAnsiTheme="minorHAnsi" w:cstheme="minorHAnsi"/>
          <w:iCs/>
          <w:szCs w:val="22"/>
        </w:rPr>
        <w:t xml:space="preserve">ways </w:t>
      </w:r>
      <w:r w:rsidRPr="004C5438">
        <w:rPr>
          <w:rFonts w:asciiTheme="minorHAnsi" w:hAnsiTheme="minorHAnsi" w:cstheme="minorHAnsi"/>
          <w:iCs/>
          <w:szCs w:val="22"/>
        </w:rPr>
        <w:t xml:space="preserve">to show workforce capability include certificates from online courses, descriptions of exercises or one-day activities, </w:t>
      </w:r>
      <w:r w:rsidRPr="004C5438">
        <w:rPr>
          <w:rFonts w:asciiTheme="minorHAnsi" w:hAnsiTheme="minorHAnsi" w:cstheme="minorHAnsi"/>
          <w:iCs/>
          <w:szCs w:val="22"/>
          <w:lang w:eastAsia="x-none"/>
        </w:rPr>
        <w:t xml:space="preserve">and/or </w:t>
      </w:r>
      <w:r w:rsidRPr="004C5438">
        <w:rPr>
          <w:rFonts w:asciiTheme="minorHAnsi" w:hAnsiTheme="minorHAnsi" w:cstheme="minorHAnsi"/>
          <w:iCs/>
          <w:szCs w:val="22"/>
        </w:rPr>
        <w:t>inclusion of curricula.</w:t>
      </w:r>
    </w:p>
    <w:p w14:paraId="3F7499E7" w14:textId="77777777" w:rsidR="00D02364" w:rsidRPr="004C5438" w:rsidRDefault="00D02364" w:rsidP="00761C0C">
      <w:pPr>
        <w:pStyle w:val="Header"/>
        <w:jc w:val="both"/>
        <w:rPr>
          <w:rFonts w:asciiTheme="minorHAnsi" w:hAnsiTheme="minorHAnsi" w:cstheme="minorHAnsi"/>
          <w:iCs/>
          <w:szCs w:val="22"/>
        </w:rPr>
      </w:pPr>
    </w:p>
    <w:bookmarkStart w:id="266" w:name="M3Ee2"/>
    <w:p w14:paraId="7741069C" w14:textId="20619D76" w:rsidR="00D02364" w:rsidRPr="004C5438" w:rsidRDefault="00D02364" w:rsidP="00761C0C">
      <w:pPr>
        <w:pStyle w:val="Header"/>
        <w:jc w:val="both"/>
        <w:rPr>
          <w:rFonts w:asciiTheme="minorHAnsi" w:hAnsiTheme="minorHAnsi" w:cstheme="minorHAnsi"/>
          <w:iCs/>
          <w:szCs w:val="22"/>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 xml:space="preserve"> HYPERLINK  \l "M3Ee2Return"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3.</w:t>
      </w:r>
      <w:r w:rsidRPr="004C5438">
        <w:rPr>
          <w:rStyle w:val="Hyperlink"/>
          <w:rFonts w:asciiTheme="minorHAnsi" w:hAnsiTheme="minorHAnsi" w:cstheme="minorHAnsi"/>
          <w:iCs/>
          <w:szCs w:val="22"/>
          <w:lang w:eastAsia="x-none"/>
        </w:rPr>
        <w:t>D</w:t>
      </w:r>
      <w:r w:rsidRPr="004C5438">
        <w:rPr>
          <w:rStyle w:val="Hyperlink"/>
          <w:rFonts w:asciiTheme="minorHAnsi" w:hAnsiTheme="minorHAnsi" w:cstheme="minorHAnsi"/>
          <w:iCs/>
          <w:szCs w:val="22"/>
        </w:rPr>
        <w:t>.</w:t>
      </w:r>
      <w:r w:rsidRPr="004C5438">
        <w:rPr>
          <w:rStyle w:val="Hyperlink"/>
          <w:rFonts w:asciiTheme="minorHAnsi" w:hAnsiTheme="minorHAnsi" w:cstheme="minorHAnsi"/>
          <w:iCs/>
          <w:szCs w:val="22"/>
          <w:lang w:eastAsia="x-none"/>
        </w:rPr>
        <w:t>d4</w:t>
      </w:r>
      <w:bookmarkEnd w:id="266"/>
      <w:r w:rsidRPr="004C5438">
        <w:rPr>
          <w:rStyle w:val="Hyperlink"/>
          <w:rFonts w:asciiTheme="minorHAnsi" w:hAnsiTheme="minorHAnsi" w:cstheme="minorHAnsi"/>
          <w:iCs/>
          <w:szCs w:val="22"/>
        </w:rPr>
        <w:t>:</w:t>
      </w:r>
      <w:r w:rsidRPr="004C5438">
        <w:rPr>
          <w:rFonts w:asciiTheme="minorHAnsi" w:hAnsiTheme="minorHAnsi" w:cstheme="minorHAnsi"/>
          <w:iCs/>
          <w:color w:val="D06F1A"/>
          <w:szCs w:val="22"/>
        </w:rPr>
        <w:fldChar w:fldCharType="end"/>
      </w:r>
      <w:r w:rsidRPr="004C5438">
        <w:rPr>
          <w:rFonts w:asciiTheme="minorHAnsi" w:hAnsiTheme="minorHAnsi" w:cstheme="minorHAnsi"/>
          <w:iCs/>
          <w:szCs w:val="22"/>
        </w:rPr>
        <w:t xml:space="preserve"> Evaluation activities may include annual performance appraisals, exercises, incident responses, or other agency/worker activities and events. Evaluation </w:t>
      </w:r>
      <w:r w:rsidRPr="004C5438">
        <w:rPr>
          <w:rFonts w:asciiTheme="minorHAnsi" w:hAnsiTheme="minorHAnsi" w:cstheme="minorHAnsi"/>
          <w:iCs/>
          <w:szCs w:val="22"/>
          <w:lang w:eastAsia="x-none"/>
        </w:rPr>
        <w:t>may</w:t>
      </w:r>
      <w:r w:rsidRPr="004C5438">
        <w:rPr>
          <w:rFonts w:asciiTheme="minorHAnsi" w:hAnsiTheme="minorHAnsi" w:cstheme="minorHAnsi"/>
          <w:iCs/>
          <w:szCs w:val="22"/>
        </w:rPr>
        <w:t xml:space="preserve"> be done at the supervisor level, peer-to-peer, or </w:t>
      </w:r>
      <w:r w:rsidR="00257F50" w:rsidRPr="004C5438">
        <w:rPr>
          <w:rFonts w:asciiTheme="minorHAnsi" w:hAnsiTheme="minorHAnsi" w:cstheme="minorHAnsi"/>
          <w:iCs/>
          <w:szCs w:val="22"/>
        </w:rPr>
        <w:t xml:space="preserve">with a </w:t>
      </w:r>
      <w:r w:rsidRPr="004C5438">
        <w:rPr>
          <w:rFonts w:asciiTheme="minorHAnsi" w:hAnsiTheme="minorHAnsi" w:cstheme="minorHAnsi"/>
          <w:iCs/>
          <w:szCs w:val="22"/>
        </w:rPr>
        <w:t>360</w:t>
      </w:r>
      <w:r w:rsidR="00257F50" w:rsidRPr="004C5438">
        <w:rPr>
          <w:rFonts w:asciiTheme="minorHAnsi" w:hAnsiTheme="minorHAnsi" w:cstheme="minorHAnsi"/>
          <w:iCs/>
          <w:szCs w:val="22"/>
        </w:rPr>
        <w:t>-</w:t>
      </w:r>
      <w:r w:rsidRPr="004C5438">
        <w:rPr>
          <w:rFonts w:asciiTheme="minorHAnsi" w:hAnsiTheme="minorHAnsi" w:cstheme="minorHAnsi"/>
          <w:iCs/>
          <w:szCs w:val="22"/>
        </w:rPr>
        <w:t>degree</w:t>
      </w:r>
      <w:r w:rsidR="00257F50" w:rsidRPr="004C5438">
        <w:rPr>
          <w:rFonts w:asciiTheme="minorHAnsi" w:hAnsiTheme="minorHAnsi" w:cstheme="minorHAnsi"/>
          <w:iCs/>
          <w:szCs w:val="22"/>
        </w:rPr>
        <w:t xml:space="preserve"> approach</w:t>
      </w:r>
      <w:r w:rsidRPr="004C5438">
        <w:rPr>
          <w:rFonts w:asciiTheme="minorHAnsi" w:hAnsiTheme="minorHAnsi" w:cstheme="minorHAnsi"/>
          <w:iCs/>
          <w:szCs w:val="22"/>
        </w:rPr>
        <w:t xml:space="preserve">. </w:t>
      </w:r>
      <w:r w:rsidRPr="004C5438">
        <w:rPr>
          <w:rFonts w:asciiTheme="minorHAnsi" w:hAnsiTheme="minorHAnsi" w:cstheme="minorHAnsi"/>
          <w:iCs/>
          <w:szCs w:val="22"/>
          <w:lang w:eastAsia="x-none"/>
        </w:rPr>
        <w:t>The</w:t>
      </w:r>
      <w:r w:rsidRPr="004C5438">
        <w:rPr>
          <w:rFonts w:asciiTheme="minorHAnsi" w:hAnsiTheme="minorHAnsi" w:cstheme="minorHAnsi"/>
          <w:iCs/>
          <w:szCs w:val="22"/>
        </w:rPr>
        <w:t xml:space="preserve"> description needs to detail the process, including how the evaluation is structured, who conducts the evaluation, and how often the evaluations will be performed.</w:t>
      </w:r>
    </w:p>
    <w:p w14:paraId="14A78AC2" w14:textId="48C81C59" w:rsidR="00D02364" w:rsidRPr="004C5438" w:rsidRDefault="00D02364" w:rsidP="00761C0C">
      <w:pPr>
        <w:pStyle w:val="Header"/>
        <w:jc w:val="both"/>
        <w:rPr>
          <w:rFonts w:asciiTheme="minorHAnsi" w:hAnsiTheme="minorHAnsi" w:cstheme="minorHAnsi"/>
          <w:iCs/>
          <w:szCs w:val="22"/>
        </w:rPr>
      </w:pPr>
    </w:p>
    <w:bookmarkStart w:id="267" w:name="M3Ee1iii"/>
    <w:bookmarkEnd w:id="267"/>
    <w:p w14:paraId="182B97D3" w14:textId="560ECD85" w:rsidR="00FC6B03" w:rsidRPr="004C5438" w:rsidRDefault="00FC6B03" w:rsidP="00761C0C">
      <w:pPr>
        <w:pStyle w:val="Header"/>
        <w:jc w:val="both"/>
        <w:rPr>
          <w:rFonts w:asciiTheme="minorHAnsi" w:hAnsiTheme="minorHAnsi" w:cstheme="minorHAnsi"/>
          <w:iCs/>
          <w:szCs w:val="22"/>
        </w:rPr>
      </w:pPr>
      <w:r w:rsidRPr="004C5438">
        <w:rPr>
          <w:rFonts w:asciiTheme="minorHAnsi" w:hAnsiTheme="minorHAnsi" w:cstheme="minorHAnsi"/>
          <w:iCs/>
          <w:szCs w:val="22"/>
        </w:rPr>
        <w:fldChar w:fldCharType="begin"/>
      </w:r>
      <w:r w:rsidRPr="004C5438">
        <w:rPr>
          <w:rFonts w:asciiTheme="minorHAnsi" w:hAnsiTheme="minorHAnsi" w:cstheme="minorHAnsi"/>
          <w:iCs/>
          <w:szCs w:val="22"/>
        </w:rPr>
        <w:instrText xml:space="preserve"> HYPERLINK  \l "M3Ee1iiiReturn" </w:instrText>
      </w:r>
      <w:r w:rsidRPr="004C5438">
        <w:rPr>
          <w:rFonts w:asciiTheme="minorHAnsi" w:hAnsiTheme="minorHAnsi" w:cstheme="minorHAnsi"/>
          <w:iCs/>
          <w:szCs w:val="22"/>
        </w:rPr>
        <w:fldChar w:fldCharType="separate"/>
      </w:r>
      <w:r w:rsidRPr="004C5438">
        <w:rPr>
          <w:rStyle w:val="Hyperlink"/>
          <w:rFonts w:asciiTheme="minorHAnsi" w:hAnsiTheme="minorHAnsi" w:cstheme="minorHAnsi"/>
          <w:iCs/>
          <w:szCs w:val="22"/>
        </w:rPr>
        <w:t>Measure 3.</w:t>
      </w:r>
      <w:proofErr w:type="gramStart"/>
      <w:r w:rsidRPr="004C5438">
        <w:rPr>
          <w:rStyle w:val="Hyperlink"/>
          <w:rFonts w:asciiTheme="minorHAnsi" w:hAnsiTheme="minorHAnsi" w:cstheme="minorHAnsi"/>
          <w:iCs/>
          <w:szCs w:val="22"/>
        </w:rPr>
        <w:t>E.e</w:t>
      </w:r>
      <w:proofErr w:type="gramEnd"/>
      <w:r w:rsidRPr="004C5438">
        <w:rPr>
          <w:rStyle w:val="Hyperlink"/>
          <w:rFonts w:asciiTheme="minorHAnsi" w:hAnsiTheme="minorHAnsi" w:cstheme="minorHAnsi"/>
          <w:iCs/>
          <w:szCs w:val="22"/>
        </w:rPr>
        <w:t>1iii</w:t>
      </w:r>
      <w:r w:rsidRPr="004C5438">
        <w:rPr>
          <w:rFonts w:asciiTheme="minorHAnsi" w:hAnsiTheme="minorHAnsi" w:cstheme="minorHAnsi"/>
          <w:iCs/>
          <w:szCs w:val="22"/>
        </w:rPr>
        <w:fldChar w:fldCharType="end"/>
      </w:r>
      <w:r w:rsidRPr="004C5438">
        <w:rPr>
          <w:rFonts w:asciiTheme="minorHAnsi" w:hAnsiTheme="minorHAnsi" w:cstheme="minorHAnsi"/>
          <w:iCs/>
          <w:szCs w:val="22"/>
        </w:rPr>
        <w:t>: Evidence for this criteria element should include who is responsible for and how often the just-in-time training will be updated.</w:t>
      </w:r>
    </w:p>
    <w:p w14:paraId="4ADBC4CF" w14:textId="0F71C17B" w:rsidR="00FC6B03" w:rsidRPr="004C5438" w:rsidRDefault="00FC6B03" w:rsidP="00761C0C">
      <w:pPr>
        <w:pStyle w:val="Header"/>
        <w:jc w:val="both"/>
        <w:rPr>
          <w:rFonts w:asciiTheme="minorHAnsi" w:hAnsiTheme="minorHAnsi" w:cstheme="minorHAnsi"/>
          <w:iCs/>
          <w:szCs w:val="22"/>
        </w:rPr>
      </w:pPr>
    </w:p>
    <w:bookmarkStart w:id="268" w:name="M3Ff2"/>
    <w:p w14:paraId="7A82E028" w14:textId="162EC412" w:rsidR="00D02364" w:rsidRPr="004C5438" w:rsidRDefault="00D02364" w:rsidP="00761C0C">
      <w:pPr>
        <w:pStyle w:val="Header"/>
        <w:jc w:val="both"/>
        <w:rPr>
          <w:rFonts w:asciiTheme="minorHAnsi" w:hAnsiTheme="minorHAnsi" w:cstheme="minorHAnsi"/>
          <w:iCs/>
          <w:szCs w:val="22"/>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 xml:space="preserve"> HYPERLINK  \l "M3Ff2Return"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3.</w:t>
      </w:r>
      <w:r w:rsidRPr="004C5438">
        <w:rPr>
          <w:rStyle w:val="Hyperlink"/>
          <w:rFonts w:asciiTheme="minorHAnsi" w:hAnsiTheme="minorHAnsi" w:cstheme="minorHAnsi"/>
          <w:iCs/>
          <w:szCs w:val="22"/>
          <w:lang w:eastAsia="x-none"/>
        </w:rPr>
        <w:t>E</w:t>
      </w:r>
      <w:r w:rsidRPr="004C5438">
        <w:rPr>
          <w:rStyle w:val="Hyperlink"/>
          <w:rFonts w:asciiTheme="minorHAnsi" w:hAnsiTheme="minorHAnsi" w:cstheme="minorHAnsi"/>
          <w:iCs/>
          <w:szCs w:val="22"/>
        </w:rPr>
        <w:t>.</w:t>
      </w:r>
      <w:r w:rsidRPr="004C5438">
        <w:rPr>
          <w:rStyle w:val="Hyperlink"/>
          <w:rFonts w:asciiTheme="minorHAnsi" w:hAnsiTheme="minorHAnsi" w:cstheme="minorHAnsi"/>
          <w:iCs/>
          <w:szCs w:val="22"/>
          <w:lang w:eastAsia="x-none"/>
        </w:rPr>
        <w:t>e</w:t>
      </w:r>
      <w:r w:rsidRPr="004C5438">
        <w:rPr>
          <w:rStyle w:val="Hyperlink"/>
          <w:rFonts w:asciiTheme="minorHAnsi" w:hAnsiTheme="minorHAnsi" w:cstheme="minorHAnsi"/>
          <w:iCs/>
          <w:szCs w:val="22"/>
        </w:rPr>
        <w:t>2:</w:t>
      </w:r>
      <w:bookmarkEnd w:id="268"/>
      <w:r w:rsidRPr="004C5438">
        <w:rPr>
          <w:rFonts w:asciiTheme="minorHAnsi" w:hAnsiTheme="minorHAnsi" w:cstheme="minorHAnsi"/>
          <w:iCs/>
          <w:color w:val="D06F1A"/>
          <w:szCs w:val="22"/>
        </w:rPr>
        <w:fldChar w:fldCharType="end"/>
      </w:r>
      <w:r w:rsidRPr="004C5438">
        <w:rPr>
          <w:rFonts w:asciiTheme="minorHAnsi" w:hAnsiTheme="minorHAnsi" w:cstheme="minorHAnsi"/>
          <w:iCs/>
          <w:szCs w:val="22"/>
        </w:rPr>
        <w:t xml:space="preserve"> The just-in-time training curricula must describe job responsibilities and information on how to perform the duties associated with specific jobs and </w:t>
      </w:r>
      <w:r w:rsidRPr="004C5438">
        <w:rPr>
          <w:rFonts w:asciiTheme="minorHAnsi" w:hAnsiTheme="minorHAnsi" w:cstheme="minorHAnsi"/>
          <w:iCs/>
          <w:szCs w:val="22"/>
          <w:lang w:eastAsia="x-none"/>
        </w:rPr>
        <w:t xml:space="preserve">it </w:t>
      </w:r>
      <w:r w:rsidRPr="004C5438">
        <w:rPr>
          <w:rFonts w:asciiTheme="minorHAnsi" w:hAnsiTheme="minorHAnsi" w:cstheme="minorHAnsi"/>
          <w:iCs/>
          <w:szCs w:val="22"/>
        </w:rPr>
        <w:t>should reflect the agency’s all-hazards plan. The amount of training material provided must be able to be delivered in less than an hour. Evidence must include curricula (</w:t>
      </w:r>
      <w:r w:rsidR="00C231C9" w:rsidRPr="004C5438">
        <w:rPr>
          <w:rFonts w:asciiTheme="minorHAnsi" w:hAnsiTheme="minorHAnsi" w:cstheme="minorHAnsi"/>
          <w:iCs/>
          <w:szCs w:val="22"/>
        </w:rPr>
        <w:t xml:space="preserve">i.e., </w:t>
      </w:r>
      <w:r w:rsidRPr="004C5438">
        <w:rPr>
          <w:rFonts w:asciiTheme="minorHAnsi" w:hAnsiTheme="minorHAnsi" w:cstheme="minorHAnsi"/>
          <w:iCs/>
          <w:szCs w:val="22"/>
        </w:rPr>
        <w:t xml:space="preserve">presentations or other materials being delivered). </w:t>
      </w:r>
      <w:r w:rsidRPr="004C5438">
        <w:rPr>
          <w:rFonts w:asciiTheme="minorHAnsi" w:hAnsiTheme="minorHAnsi" w:cstheme="minorHAnsi"/>
          <w:iCs/>
          <w:szCs w:val="22"/>
          <w:lang w:eastAsia="x-none"/>
        </w:rPr>
        <w:t>S</w:t>
      </w:r>
      <w:r w:rsidRPr="004C5438">
        <w:rPr>
          <w:rFonts w:asciiTheme="minorHAnsi" w:hAnsiTheme="minorHAnsi" w:cstheme="minorHAnsi"/>
          <w:iCs/>
          <w:szCs w:val="22"/>
        </w:rPr>
        <w:t xml:space="preserve">ubmitting </w:t>
      </w:r>
      <w:r w:rsidRPr="004C5438">
        <w:rPr>
          <w:rFonts w:asciiTheme="minorHAnsi" w:hAnsiTheme="minorHAnsi" w:cstheme="minorHAnsi"/>
          <w:iCs/>
          <w:szCs w:val="22"/>
          <w:lang w:eastAsia="x-none"/>
        </w:rPr>
        <w:t xml:space="preserve">only </w:t>
      </w:r>
      <w:r w:rsidRPr="004C5438">
        <w:rPr>
          <w:rFonts w:asciiTheme="minorHAnsi" w:hAnsiTheme="minorHAnsi" w:cstheme="minorHAnsi"/>
          <w:iCs/>
          <w:szCs w:val="22"/>
        </w:rPr>
        <w:t>job action sheets will not satisfy the requirements.</w:t>
      </w:r>
    </w:p>
    <w:p w14:paraId="09DE5AC4" w14:textId="77777777" w:rsidR="00D02364" w:rsidRPr="004C5438" w:rsidRDefault="00D02364" w:rsidP="00761C0C">
      <w:pPr>
        <w:pStyle w:val="Header"/>
        <w:jc w:val="both"/>
        <w:rPr>
          <w:rFonts w:asciiTheme="minorHAnsi" w:hAnsiTheme="minorHAnsi" w:cstheme="minorHAnsi"/>
          <w:iCs/>
          <w:szCs w:val="22"/>
        </w:rPr>
      </w:pPr>
    </w:p>
    <w:bookmarkStart w:id="269" w:name="M4Aa4i"/>
    <w:p w14:paraId="324CCAF9" w14:textId="77777777" w:rsidR="00D02364" w:rsidRPr="004C5438" w:rsidRDefault="00D02364" w:rsidP="00761C0C">
      <w:pPr>
        <w:pStyle w:val="Header"/>
        <w:jc w:val="both"/>
        <w:rPr>
          <w:rFonts w:asciiTheme="minorHAnsi" w:hAnsiTheme="minorHAnsi" w:cstheme="minorHAnsi"/>
          <w:iCs/>
          <w:szCs w:val="22"/>
          <w:lang w:eastAsia="x-none"/>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 xml:space="preserve"> HYPERLINK  \l "M4Aa4iReturn"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4.</w:t>
      </w:r>
      <w:proofErr w:type="gramStart"/>
      <w:r w:rsidRPr="004C5438">
        <w:rPr>
          <w:rStyle w:val="Hyperlink"/>
          <w:rFonts w:asciiTheme="minorHAnsi" w:hAnsiTheme="minorHAnsi" w:cstheme="minorHAnsi"/>
          <w:iCs/>
          <w:szCs w:val="22"/>
        </w:rPr>
        <w:t>A.a</w:t>
      </w:r>
      <w:proofErr w:type="gramEnd"/>
      <w:r w:rsidRPr="004C5438">
        <w:rPr>
          <w:rStyle w:val="Hyperlink"/>
          <w:rFonts w:asciiTheme="minorHAnsi" w:hAnsiTheme="minorHAnsi" w:cstheme="minorHAnsi"/>
          <w:iCs/>
          <w:szCs w:val="22"/>
          <w:lang w:eastAsia="x-none"/>
        </w:rPr>
        <w:t>3i</w:t>
      </w:r>
      <w:r w:rsidRPr="004C5438">
        <w:rPr>
          <w:rStyle w:val="Hyperlink"/>
          <w:rFonts w:asciiTheme="minorHAnsi" w:hAnsiTheme="minorHAnsi" w:cstheme="minorHAnsi"/>
          <w:iCs/>
          <w:szCs w:val="22"/>
        </w:rPr>
        <w:t>i</w:t>
      </w:r>
      <w:bookmarkEnd w:id="269"/>
      <w:r w:rsidRPr="004C5438">
        <w:rPr>
          <w:rStyle w:val="Hyperlink"/>
          <w:rFonts w:asciiTheme="minorHAnsi" w:hAnsiTheme="minorHAnsi" w:cstheme="minorHAnsi"/>
          <w:iCs/>
          <w:szCs w:val="22"/>
        </w:rPr>
        <w:t>:</w:t>
      </w:r>
      <w:r w:rsidRPr="004C5438">
        <w:rPr>
          <w:rFonts w:asciiTheme="minorHAnsi" w:hAnsiTheme="minorHAnsi" w:cstheme="minorHAnsi"/>
          <w:iCs/>
          <w:color w:val="D06F1A"/>
          <w:szCs w:val="22"/>
        </w:rPr>
        <w:fldChar w:fldCharType="end"/>
      </w:r>
      <w:r w:rsidRPr="004C5438">
        <w:rPr>
          <w:rFonts w:asciiTheme="minorHAnsi" w:hAnsiTheme="minorHAnsi" w:cstheme="minorHAnsi"/>
          <w:iCs/>
          <w:szCs w:val="22"/>
        </w:rPr>
        <w:t xml:space="preserve"> The analysis of capabilities must include a subsection created for each capability validated during the exercise. Each section must </w:t>
      </w:r>
      <w:r w:rsidRPr="004C5438">
        <w:rPr>
          <w:rFonts w:asciiTheme="minorHAnsi" w:hAnsiTheme="minorHAnsi" w:cstheme="minorHAnsi"/>
          <w:iCs/>
          <w:szCs w:val="22"/>
          <w:lang w:eastAsia="x-none"/>
        </w:rPr>
        <w:t>summarize</w:t>
      </w:r>
      <w:r w:rsidRPr="004C5438">
        <w:rPr>
          <w:rFonts w:asciiTheme="minorHAnsi" w:hAnsiTheme="minorHAnsi" w:cstheme="minorHAnsi"/>
          <w:iCs/>
          <w:szCs w:val="22"/>
        </w:rPr>
        <w:t xml:space="preserve"> </w:t>
      </w:r>
      <w:r w:rsidRPr="004C5438">
        <w:rPr>
          <w:rFonts w:asciiTheme="minorHAnsi" w:hAnsiTheme="minorHAnsi" w:cstheme="minorHAnsi"/>
          <w:iCs/>
          <w:szCs w:val="22"/>
          <w:lang w:eastAsia="x-none"/>
        </w:rPr>
        <w:t xml:space="preserve">strengths and areas for improvement. </w:t>
      </w:r>
      <w:r w:rsidRPr="004C5438">
        <w:rPr>
          <w:rFonts w:asciiTheme="minorHAnsi" w:hAnsiTheme="minorHAnsi" w:cstheme="minorHAnsi"/>
          <w:iCs/>
          <w:szCs w:val="22"/>
        </w:rPr>
        <w:t xml:space="preserve">Adequate detail must be included to </w:t>
      </w:r>
      <w:r w:rsidRPr="004C5438">
        <w:rPr>
          <w:rFonts w:asciiTheme="minorHAnsi" w:hAnsiTheme="minorHAnsi" w:cstheme="minorHAnsi"/>
          <w:iCs/>
          <w:szCs w:val="22"/>
          <w:lang w:eastAsia="x-none"/>
        </w:rPr>
        <w:t xml:space="preserve">help </w:t>
      </w:r>
      <w:r w:rsidRPr="004C5438">
        <w:rPr>
          <w:rFonts w:asciiTheme="minorHAnsi" w:hAnsiTheme="minorHAnsi" w:cstheme="minorHAnsi"/>
          <w:iCs/>
          <w:szCs w:val="22"/>
        </w:rPr>
        <w:t xml:space="preserve">the reader understand how the capability was performed or addressed. Each </w:t>
      </w:r>
      <w:r w:rsidRPr="004C5438">
        <w:rPr>
          <w:rFonts w:asciiTheme="minorHAnsi" w:hAnsiTheme="minorHAnsi" w:cstheme="minorHAnsi"/>
          <w:iCs/>
          <w:szCs w:val="22"/>
          <w:lang w:eastAsia="x-none"/>
        </w:rPr>
        <w:t>area for improvement must include an observation statement; references for any relevant plans, policies, procedures, regulations, or laws; and a root cause analysis or summary of why the full capability level was not achieved.</w:t>
      </w:r>
      <w:bookmarkStart w:id="270" w:name="M4Aa6"/>
      <w:bookmarkStart w:id="271" w:name="M4Bb3"/>
      <w:bookmarkEnd w:id="270"/>
      <w:bookmarkEnd w:id="271"/>
      <w:r w:rsidRPr="004C5438">
        <w:rPr>
          <w:rFonts w:asciiTheme="minorHAnsi" w:hAnsiTheme="minorHAnsi" w:cstheme="minorHAnsi"/>
          <w:iCs/>
          <w:szCs w:val="22"/>
          <w:lang w:eastAsia="x-none"/>
        </w:rPr>
        <w:t xml:space="preserve"> </w:t>
      </w:r>
    </w:p>
    <w:p w14:paraId="47138E05" w14:textId="77777777" w:rsidR="00D02364" w:rsidRPr="004C5438" w:rsidRDefault="00D02364" w:rsidP="00761C0C">
      <w:pPr>
        <w:pStyle w:val="Header"/>
        <w:jc w:val="both"/>
        <w:rPr>
          <w:rFonts w:asciiTheme="minorHAnsi" w:hAnsiTheme="minorHAnsi" w:cstheme="minorHAnsi"/>
          <w:iCs/>
          <w:szCs w:val="22"/>
        </w:rPr>
      </w:pPr>
    </w:p>
    <w:bookmarkStart w:id="272" w:name="M5Aa4"/>
    <w:p w14:paraId="251386C0" w14:textId="1C0FD269" w:rsidR="00491956" w:rsidRPr="004C5438" w:rsidRDefault="00D02364" w:rsidP="00761C0C">
      <w:pPr>
        <w:jc w:val="both"/>
        <w:rPr>
          <w:rFonts w:asciiTheme="minorHAnsi" w:hAnsiTheme="minorHAnsi" w:cstheme="minorHAnsi"/>
          <w:iCs/>
          <w:szCs w:val="22"/>
        </w:rPr>
      </w:pPr>
      <w:r w:rsidRPr="004C5438">
        <w:rPr>
          <w:rFonts w:asciiTheme="minorHAnsi" w:hAnsiTheme="minorHAnsi" w:cstheme="minorHAnsi"/>
          <w:iCs/>
          <w:color w:val="D06F1A"/>
          <w:szCs w:val="22"/>
        </w:rPr>
        <w:fldChar w:fldCharType="begin"/>
      </w:r>
      <w:r w:rsidRPr="004C5438">
        <w:rPr>
          <w:rFonts w:asciiTheme="minorHAnsi" w:hAnsiTheme="minorHAnsi" w:cstheme="minorHAnsi"/>
          <w:iCs/>
          <w:color w:val="D06F1A"/>
          <w:szCs w:val="22"/>
        </w:rPr>
        <w:instrText xml:space="preserve"> HYPERLINK  \l "M5Aa4Return" </w:instrText>
      </w:r>
      <w:r w:rsidRPr="004C5438">
        <w:rPr>
          <w:rFonts w:asciiTheme="minorHAnsi" w:hAnsiTheme="minorHAnsi" w:cstheme="minorHAnsi"/>
          <w:iCs/>
          <w:color w:val="D06F1A"/>
          <w:szCs w:val="22"/>
        </w:rPr>
        <w:fldChar w:fldCharType="separate"/>
      </w:r>
      <w:r w:rsidRPr="004C5438">
        <w:rPr>
          <w:rStyle w:val="Hyperlink"/>
          <w:rFonts w:asciiTheme="minorHAnsi" w:hAnsiTheme="minorHAnsi" w:cstheme="minorHAnsi"/>
          <w:iCs/>
          <w:szCs w:val="22"/>
        </w:rPr>
        <w:t>Measure 5.A.a4</w:t>
      </w:r>
      <w:bookmarkEnd w:id="272"/>
      <w:r w:rsidRPr="004C5438">
        <w:rPr>
          <w:rStyle w:val="Hyperlink"/>
          <w:rFonts w:asciiTheme="minorHAnsi" w:hAnsiTheme="minorHAnsi" w:cstheme="minorHAnsi"/>
          <w:iCs/>
          <w:szCs w:val="22"/>
        </w:rPr>
        <w:t>:</w:t>
      </w:r>
      <w:r w:rsidRPr="004C5438">
        <w:rPr>
          <w:rFonts w:asciiTheme="minorHAnsi" w:hAnsiTheme="minorHAnsi" w:cstheme="minorHAnsi"/>
          <w:iCs/>
          <w:color w:val="D06F1A"/>
          <w:szCs w:val="22"/>
        </w:rPr>
        <w:fldChar w:fldCharType="end"/>
      </w:r>
      <w:r w:rsidRPr="004C5438">
        <w:rPr>
          <w:rFonts w:asciiTheme="minorHAnsi" w:hAnsiTheme="minorHAnsi" w:cstheme="minorHAnsi"/>
          <w:iCs/>
          <w:szCs w:val="22"/>
        </w:rPr>
        <w:t xml:space="preserve"> </w:t>
      </w:r>
      <w:r w:rsidR="00761C0C" w:rsidRPr="004C5438">
        <w:rPr>
          <w:rFonts w:asciiTheme="minorHAnsi" w:hAnsiTheme="minorHAnsi" w:cstheme="minorHAnsi"/>
          <w:iCs/>
          <w:szCs w:val="22"/>
        </w:rPr>
        <w:t xml:space="preserve">The Homeland Security Exercise and Evaluation Program (HSEEP) </w:t>
      </w:r>
      <w:r w:rsidRPr="004C5438">
        <w:rPr>
          <w:rFonts w:asciiTheme="minorHAnsi" w:hAnsiTheme="minorHAnsi" w:cstheme="minorHAnsi"/>
          <w:iCs/>
          <w:szCs w:val="22"/>
        </w:rPr>
        <w:t xml:space="preserve">Policy and Guidance can be found at </w:t>
      </w:r>
      <w:hyperlink r:id="rId26" w:history="1">
        <w:r w:rsidRPr="004C5438">
          <w:rPr>
            <w:rStyle w:val="Hyperlink"/>
            <w:rFonts w:asciiTheme="minorHAnsi" w:hAnsiTheme="minorHAnsi" w:cstheme="minorHAnsi"/>
            <w:iCs/>
            <w:szCs w:val="22"/>
          </w:rPr>
          <w:t>http://www.fema.gov/media-library-data/20130726-1914-25045-8890/hseep_apr13_.pdf</w:t>
        </w:r>
      </w:hyperlink>
      <w:r w:rsidR="00D3793C" w:rsidRPr="004C5438">
        <w:rPr>
          <w:rFonts w:asciiTheme="minorHAnsi" w:hAnsiTheme="minorHAnsi" w:cstheme="minorHAnsi"/>
          <w:iCs/>
          <w:szCs w:val="22"/>
        </w:rPr>
        <w:t>.</w:t>
      </w:r>
      <w:r w:rsidR="005B1C14" w:rsidRPr="004C5438">
        <w:rPr>
          <w:rFonts w:asciiTheme="minorHAnsi" w:hAnsiTheme="minorHAnsi" w:cstheme="minorHAnsi"/>
          <w:iCs/>
          <w:szCs w:val="22"/>
        </w:rPr>
        <w:t xml:space="preserve"> </w:t>
      </w:r>
      <w:r w:rsidR="00513E14" w:rsidRPr="004C5438">
        <w:rPr>
          <w:rFonts w:asciiTheme="minorHAnsi" w:hAnsiTheme="minorHAnsi" w:cstheme="minorHAnsi"/>
          <w:iCs/>
          <w:szCs w:val="22"/>
        </w:rPr>
        <w:t xml:space="preserve"> </w:t>
      </w:r>
      <w:r w:rsidR="00CF5E17" w:rsidRPr="004C5438">
        <w:rPr>
          <w:rFonts w:asciiTheme="minorHAnsi" w:hAnsiTheme="minorHAnsi" w:cstheme="minorHAnsi"/>
          <w:iCs/>
          <w:szCs w:val="22"/>
        </w:rPr>
        <w:t xml:space="preserve"> </w:t>
      </w:r>
    </w:p>
    <w:p w14:paraId="268052A4" w14:textId="77777777" w:rsidR="00491956" w:rsidRPr="004C5438" w:rsidRDefault="00491956" w:rsidP="00761C0C">
      <w:pPr>
        <w:jc w:val="both"/>
        <w:rPr>
          <w:rFonts w:asciiTheme="minorHAnsi" w:hAnsiTheme="minorHAnsi" w:cstheme="minorHAnsi"/>
          <w:iCs/>
          <w:szCs w:val="22"/>
        </w:rPr>
      </w:pPr>
    </w:p>
    <w:bookmarkStart w:id="273" w:name="M5B9"/>
    <w:bookmarkEnd w:id="273"/>
    <w:p w14:paraId="543C2E4E" w14:textId="07BAB4CD" w:rsidR="00D02364" w:rsidRPr="004C5438" w:rsidRDefault="00FF1ED8" w:rsidP="00761C0C">
      <w:pPr>
        <w:jc w:val="both"/>
        <w:rPr>
          <w:rFonts w:asciiTheme="minorHAnsi" w:hAnsiTheme="minorHAnsi" w:cstheme="minorHAnsi"/>
          <w:szCs w:val="22"/>
        </w:rPr>
      </w:pPr>
      <w:r w:rsidRPr="004C5438">
        <w:rPr>
          <w:rFonts w:asciiTheme="minorHAnsi" w:hAnsiTheme="minorHAnsi" w:cstheme="minorHAnsi"/>
          <w:iCs/>
          <w:szCs w:val="22"/>
        </w:rPr>
        <w:fldChar w:fldCharType="begin"/>
      </w:r>
      <w:r w:rsidRPr="004C5438">
        <w:rPr>
          <w:rFonts w:asciiTheme="minorHAnsi" w:hAnsiTheme="minorHAnsi" w:cstheme="minorHAnsi"/>
          <w:iCs/>
          <w:szCs w:val="22"/>
        </w:rPr>
        <w:instrText xml:space="preserve"> HYPERLINK  \l "M5B9Return" </w:instrText>
      </w:r>
      <w:r w:rsidRPr="004C5438">
        <w:rPr>
          <w:rFonts w:asciiTheme="minorHAnsi" w:hAnsiTheme="minorHAnsi" w:cstheme="minorHAnsi"/>
          <w:iCs/>
          <w:szCs w:val="22"/>
        </w:rPr>
        <w:fldChar w:fldCharType="separate"/>
      </w:r>
      <w:r w:rsidR="00491956" w:rsidRPr="004C5438">
        <w:rPr>
          <w:rStyle w:val="Hyperlink"/>
          <w:rFonts w:asciiTheme="minorHAnsi" w:hAnsiTheme="minorHAnsi" w:cstheme="minorHAnsi"/>
          <w:iCs/>
          <w:szCs w:val="22"/>
        </w:rPr>
        <w:t>Measure 5.B.b9:</w:t>
      </w:r>
      <w:r w:rsidRPr="004C5438">
        <w:rPr>
          <w:rFonts w:asciiTheme="minorHAnsi" w:hAnsiTheme="minorHAnsi" w:cstheme="minorHAnsi"/>
          <w:iCs/>
          <w:szCs w:val="22"/>
        </w:rPr>
        <w:fldChar w:fldCharType="end"/>
      </w:r>
      <w:r w:rsidR="00491956" w:rsidRPr="004C5438">
        <w:rPr>
          <w:rFonts w:asciiTheme="minorHAnsi" w:hAnsiTheme="minorHAnsi" w:cstheme="minorHAnsi"/>
          <w:iCs/>
          <w:szCs w:val="22"/>
        </w:rPr>
        <w:t xml:space="preserve"> </w:t>
      </w:r>
      <w:bookmarkStart w:id="274" w:name="_Hlk16868826"/>
      <w:r w:rsidR="00491956" w:rsidRPr="004C5438">
        <w:rPr>
          <w:rFonts w:asciiTheme="minorHAnsi" w:hAnsiTheme="minorHAnsi" w:cstheme="minorHAnsi"/>
          <w:iCs/>
          <w:szCs w:val="22"/>
        </w:rPr>
        <w:t xml:space="preserve">Applicants may visit </w:t>
      </w:r>
      <w:r w:rsidRPr="004C5438">
        <w:rPr>
          <w:rFonts w:asciiTheme="minorHAnsi" w:hAnsiTheme="minorHAnsi" w:cstheme="minorHAnsi"/>
          <w:iCs/>
          <w:szCs w:val="22"/>
        </w:rPr>
        <w:t>‘</w:t>
      </w:r>
      <w:hyperlink r:id="rId27" w:history="1">
        <w:r w:rsidR="00491956" w:rsidRPr="004C5438">
          <w:rPr>
            <w:rStyle w:val="Hyperlink"/>
            <w:rFonts w:asciiTheme="minorHAnsi" w:hAnsiTheme="minorHAnsi" w:cstheme="minorHAnsi"/>
            <w:iCs/>
            <w:szCs w:val="22"/>
          </w:rPr>
          <w:t>Guide for Incorporating Administrative Preparedness into Exercise</w:t>
        </w:r>
      </w:hyperlink>
      <w:r w:rsidRPr="004C5438">
        <w:rPr>
          <w:rFonts w:asciiTheme="minorHAnsi" w:hAnsiTheme="minorHAnsi" w:cstheme="minorHAnsi"/>
          <w:iCs/>
          <w:szCs w:val="22"/>
        </w:rPr>
        <w:t>’</w:t>
      </w:r>
      <w:r w:rsidR="00491956" w:rsidRPr="004C5438">
        <w:rPr>
          <w:rFonts w:asciiTheme="minorHAnsi" w:hAnsiTheme="minorHAnsi" w:cstheme="minorHAnsi"/>
          <w:iCs/>
          <w:szCs w:val="22"/>
        </w:rPr>
        <w:t xml:space="preserve"> on NACCHO’s website to find resources for this criteria element.</w:t>
      </w:r>
      <w:bookmarkEnd w:id="274"/>
      <w:r w:rsidR="00D02364" w:rsidRPr="004C5438">
        <w:rPr>
          <w:rFonts w:asciiTheme="minorHAnsi" w:hAnsiTheme="minorHAnsi" w:cstheme="minorHAnsi"/>
          <w:szCs w:val="22"/>
        </w:rPr>
        <w:br w:type="page"/>
      </w:r>
      <w:bookmarkStart w:id="275" w:name="Glossary"/>
      <w:r w:rsidR="00D02364" w:rsidRPr="004C5438">
        <w:rPr>
          <w:rFonts w:asciiTheme="minorHAnsi" w:hAnsiTheme="minorHAnsi" w:cstheme="minorHAnsi"/>
          <w:b/>
          <w:bCs/>
          <w:iCs/>
          <w:color w:val="D06F1A"/>
          <w:sz w:val="24"/>
        </w:rPr>
        <w:lastRenderedPageBreak/>
        <w:t>Project Public Health Ready Glossary</w:t>
      </w:r>
      <w:bookmarkEnd w:id="275"/>
    </w:p>
    <w:p w14:paraId="23C95408" w14:textId="03C0BDD3" w:rsidR="00D02364" w:rsidRPr="004C5438" w:rsidRDefault="00D02364" w:rsidP="00FF11E1">
      <w:pPr>
        <w:rPr>
          <w:rFonts w:asciiTheme="minorHAnsi" w:hAnsiTheme="minorHAnsi" w:cstheme="minorHAnsi"/>
          <w:bCs/>
          <w:iCs/>
          <w:color w:val="000000"/>
          <w:szCs w:val="22"/>
        </w:rPr>
      </w:pPr>
      <w:r w:rsidRPr="004C5438">
        <w:rPr>
          <w:rFonts w:asciiTheme="minorHAnsi" w:hAnsiTheme="minorHAnsi" w:cstheme="minorHAnsi"/>
          <w:bCs/>
          <w:iCs/>
          <w:color w:val="000000"/>
          <w:szCs w:val="22"/>
        </w:rPr>
        <w:t xml:space="preserve">The following key terms appear in the PPHR criteria and are specific to the three project goals. The glossary is not intended to be a comprehensive list of all preparedness-related terms. The terminology used in the PPHR criteria and in the glossary below is consistent with the definitions and usage in the following resources: </w:t>
      </w:r>
    </w:p>
    <w:p w14:paraId="7DA98DBF" w14:textId="77777777" w:rsidR="00D02364" w:rsidRPr="004C5438" w:rsidRDefault="00000000" w:rsidP="00390B10">
      <w:pPr>
        <w:numPr>
          <w:ilvl w:val="0"/>
          <w:numId w:val="6"/>
        </w:numPr>
        <w:tabs>
          <w:tab w:val="clear" w:pos="288"/>
        </w:tabs>
        <w:ind w:left="720" w:hanging="360"/>
        <w:jc w:val="both"/>
        <w:rPr>
          <w:rFonts w:asciiTheme="minorHAnsi" w:hAnsiTheme="minorHAnsi" w:cstheme="minorHAnsi"/>
          <w:color w:val="0000FF"/>
          <w:szCs w:val="22"/>
          <w:u w:val="single"/>
        </w:rPr>
      </w:pPr>
      <w:hyperlink r:id="rId28" w:history="1">
        <w:r w:rsidR="00D02364" w:rsidRPr="004C5438">
          <w:rPr>
            <w:rStyle w:val="Hyperlink"/>
            <w:rFonts w:asciiTheme="minorHAnsi" w:hAnsiTheme="minorHAnsi" w:cstheme="minorHAnsi"/>
            <w:bCs/>
            <w:iCs/>
            <w:szCs w:val="22"/>
          </w:rPr>
          <w:t>National Incident Management System</w:t>
        </w:r>
      </w:hyperlink>
      <w:r w:rsidR="00D02364" w:rsidRPr="004C5438">
        <w:rPr>
          <w:rFonts w:asciiTheme="minorHAnsi" w:hAnsiTheme="minorHAnsi" w:cstheme="minorHAnsi"/>
          <w:bCs/>
          <w:iCs/>
          <w:color w:val="000000"/>
          <w:szCs w:val="22"/>
        </w:rPr>
        <w:t xml:space="preserve"> </w:t>
      </w:r>
    </w:p>
    <w:p w14:paraId="6CAFC63B" w14:textId="77777777" w:rsidR="00D02364" w:rsidRPr="004C5438" w:rsidRDefault="00D02364" w:rsidP="00390B10">
      <w:pPr>
        <w:numPr>
          <w:ilvl w:val="0"/>
          <w:numId w:val="6"/>
        </w:numPr>
        <w:tabs>
          <w:tab w:val="clear" w:pos="288"/>
        </w:tabs>
        <w:ind w:left="720" w:hanging="360"/>
        <w:jc w:val="both"/>
        <w:rPr>
          <w:rStyle w:val="Hyperlink"/>
          <w:rFonts w:asciiTheme="minorHAnsi" w:hAnsiTheme="minorHAnsi" w:cstheme="minorHAnsi"/>
          <w:szCs w:val="22"/>
        </w:rPr>
      </w:pPr>
      <w:r w:rsidRPr="004C5438">
        <w:rPr>
          <w:rFonts w:asciiTheme="minorHAnsi" w:hAnsiTheme="minorHAnsi" w:cstheme="minorHAnsi"/>
          <w:bCs/>
          <w:iCs/>
          <w:color w:val="000000"/>
          <w:szCs w:val="22"/>
        </w:rPr>
        <w:fldChar w:fldCharType="begin"/>
      </w:r>
      <w:r w:rsidRPr="004C5438">
        <w:rPr>
          <w:rFonts w:asciiTheme="minorHAnsi" w:hAnsiTheme="minorHAnsi" w:cstheme="minorHAnsi"/>
          <w:bCs/>
          <w:iCs/>
          <w:color w:val="000000"/>
          <w:szCs w:val="22"/>
        </w:rPr>
        <w:instrText xml:space="preserve"> HYPERLINK "http://www.fema.gov/media-library/assets/documents/25975" </w:instrText>
      </w:r>
      <w:r w:rsidRPr="004C5438">
        <w:rPr>
          <w:rFonts w:asciiTheme="minorHAnsi" w:hAnsiTheme="minorHAnsi" w:cstheme="minorHAnsi"/>
          <w:bCs/>
          <w:iCs/>
          <w:color w:val="000000"/>
          <w:szCs w:val="22"/>
        </w:rPr>
        <w:fldChar w:fldCharType="separate"/>
      </w:r>
      <w:r w:rsidRPr="004C5438">
        <w:rPr>
          <w:rStyle w:val="Hyperlink"/>
          <w:rFonts w:asciiTheme="minorHAnsi" w:hAnsiTheme="minorHAnsi" w:cstheme="minorHAnsi"/>
          <w:bCs/>
          <w:iCs/>
          <w:szCs w:val="22"/>
        </w:rPr>
        <w:t>Federal Emergency Management Agency CPG 101</w:t>
      </w:r>
    </w:p>
    <w:p w14:paraId="2E54AA5D" w14:textId="7AE44C38" w:rsidR="00D02364" w:rsidRPr="004C5438" w:rsidRDefault="00D02364" w:rsidP="00390B10">
      <w:pPr>
        <w:numPr>
          <w:ilvl w:val="0"/>
          <w:numId w:val="6"/>
        </w:numPr>
        <w:tabs>
          <w:tab w:val="clear" w:pos="288"/>
        </w:tabs>
        <w:ind w:left="720" w:hanging="360"/>
        <w:jc w:val="both"/>
        <w:rPr>
          <w:rStyle w:val="Hyperlink"/>
          <w:rFonts w:asciiTheme="minorHAnsi" w:hAnsiTheme="minorHAnsi" w:cstheme="minorHAnsi"/>
          <w:szCs w:val="22"/>
        </w:rPr>
      </w:pPr>
      <w:r w:rsidRPr="004C5438">
        <w:rPr>
          <w:rFonts w:asciiTheme="minorHAnsi" w:hAnsiTheme="minorHAnsi" w:cstheme="minorHAnsi"/>
          <w:bCs/>
          <w:iCs/>
          <w:color w:val="000000"/>
          <w:szCs w:val="22"/>
        </w:rPr>
        <w:fldChar w:fldCharType="end"/>
      </w:r>
      <w:r w:rsidRPr="004C5438">
        <w:rPr>
          <w:rFonts w:asciiTheme="minorHAnsi" w:hAnsiTheme="minorHAnsi" w:cstheme="minorHAnsi"/>
          <w:bCs/>
          <w:iCs/>
          <w:szCs w:val="22"/>
        </w:rPr>
        <w:fldChar w:fldCharType="begin"/>
      </w:r>
      <w:r w:rsidRPr="004C5438">
        <w:rPr>
          <w:rFonts w:asciiTheme="minorHAnsi" w:hAnsiTheme="minorHAnsi" w:cstheme="minorHAnsi"/>
          <w:bCs/>
          <w:iCs/>
          <w:szCs w:val="22"/>
        </w:rPr>
        <w:instrText xml:space="preserve"> HYPERLINK "https://www.fema.gov/media-library/assets/documents/117791" </w:instrText>
      </w:r>
      <w:r w:rsidRPr="004C5438">
        <w:rPr>
          <w:rFonts w:asciiTheme="minorHAnsi" w:hAnsiTheme="minorHAnsi" w:cstheme="minorHAnsi"/>
          <w:bCs/>
          <w:iCs/>
          <w:szCs w:val="22"/>
        </w:rPr>
        <w:fldChar w:fldCharType="separate"/>
      </w:r>
      <w:r w:rsidRPr="004C5438">
        <w:rPr>
          <w:rStyle w:val="Hyperlink"/>
          <w:rFonts w:asciiTheme="minorHAnsi" w:hAnsiTheme="minorHAnsi" w:cstheme="minorHAnsi"/>
          <w:bCs/>
          <w:iCs/>
          <w:szCs w:val="22"/>
        </w:rPr>
        <w:t>National Response Framework</w:t>
      </w:r>
    </w:p>
    <w:p w14:paraId="01187F0A" w14:textId="77777777" w:rsidR="00D02364" w:rsidRPr="004C5438" w:rsidRDefault="00D02364" w:rsidP="00390B10">
      <w:pPr>
        <w:numPr>
          <w:ilvl w:val="0"/>
          <w:numId w:val="6"/>
        </w:numPr>
        <w:tabs>
          <w:tab w:val="clear" w:pos="288"/>
        </w:tabs>
        <w:ind w:left="720" w:hanging="360"/>
        <w:jc w:val="both"/>
        <w:rPr>
          <w:rFonts w:asciiTheme="minorHAnsi" w:hAnsiTheme="minorHAnsi" w:cstheme="minorHAnsi"/>
          <w:color w:val="000000"/>
          <w:szCs w:val="22"/>
        </w:rPr>
      </w:pPr>
      <w:r w:rsidRPr="004C5438">
        <w:rPr>
          <w:rFonts w:asciiTheme="minorHAnsi" w:hAnsiTheme="minorHAnsi" w:cstheme="minorHAnsi"/>
          <w:bCs/>
          <w:iCs/>
          <w:szCs w:val="22"/>
        </w:rPr>
        <w:fldChar w:fldCharType="end"/>
      </w:r>
      <w:hyperlink r:id="rId29" w:history="1">
        <w:r w:rsidRPr="004C5438">
          <w:rPr>
            <w:rStyle w:val="Hyperlink"/>
            <w:rFonts w:asciiTheme="minorHAnsi" w:hAnsiTheme="minorHAnsi" w:cstheme="minorHAnsi"/>
            <w:bCs/>
            <w:iCs/>
            <w:szCs w:val="22"/>
          </w:rPr>
          <w:t>CDC Public Health Preparedness Capabilities and Continuation Guidance</w:t>
        </w:r>
      </w:hyperlink>
      <w:hyperlink r:id="rId30" w:history="1"/>
    </w:p>
    <w:p w14:paraId="23CE6087" w14:textId="77777777" w:rsidR="00D02364" w:rsidRPr="004C5438" w:rsidRDefault="00D02364" w:rsidP="00390B10">
      <w:pPr>
        <w:numPr>
          <w:ilvl w:val="0"/>
          <w:numId w:val="6"/>
        </w:numPr>
        <w:tabs>
          <w:tab w:val="clear" w:pos="288"/>
          <w:tab w:val="num" w:pos="720"/>
        </w:tabs>
        <w:ind w:firstLine="72"/>
        <w:jc w:val="both"/>
        <w:rPr>
          <w:rStyle w:val="Hyperlink"/>
          <w:rFonts w:asciiTheme="minorHAnsi" w:hAnsiTheme="minorHAnsi" w:cstheme="minorHAnsi"/>
          <w:szCs w:val="22"/>
        </w:rPr>
      </w:pPr>
      <w:r w:rsidRPr="004C5438">
        <w:rPr>
          <w:rFonts w:asciiTheme="minorHAnsi" w:hAnsiTheme="minorHAnsi" w:cstheme="minorHAnsi"/>
          <w:bCs/>
          <w:iCs/>
          <w:szCs w:val="22"/>
        </w:rPr>
        <w:fldChar w:fldCharType="begin"/>
      </w:r>
      <w:r w:rsidRPr="004C5438">
        <w:rPr>
          <w:rFonts w:asciiTheme="minorHAnsi" w:hAnsiTheme="minorHAnsi" w:cstheme="minorHAnsi"/>
          <w:bCs/>
          <w:iCs/>
          <w:szCs w:val="22"/>
        </w:rPr>
        <w:instrText xml:space="preserve"> HYPERLINK "https://www.fema.gov/media-library/assets/documents/32326" </w:instrText>
      </w:r>
      <w:r w:rsidRPr="004C5438">
        <w:rPr>
          <w:rFonts w:asciiTheme="minorHAnsi" w:hAnsiTheme="minorHAnsi" w:cstheme="minorHAnsi"/>
          <w:bCs/>
          <w:iCs/>
          <w:szCs w:val="22"/>
        </w:rPr>
        <w:fldChar w:fldCharType="separate"/>
      </w:r>
      <w:r w:rsidRPr="004C5438">
        <w:rPr>
          <w:rStyle w:val="Hyperlink"/>
          <w:rFonts w:asciiTheme="minorHAnsi" w:hAnsiTheme="minorHAnsi" w:cstheme="minorHAnsi"/>
          <w:bCs/>
          <w:iCs/>
          <w:szCs w:val="22"/>
        </w:rPr>
        <w:t>Homeland Security Exercise and Evaluation Program</w:t>
      </w:r>
    </w:p>
    <w:p w14:paraId="73885F29" w14:textId="50F45D7E" w:rsidR="00D02364" w:rsidRPr="004C5438" w:rsidRDefault="00D02364" w:rsidP="007A7E86">
      <w:pPr>
        <w:jc w:val="both"/>
        <w:rPr>
          <w:rFonts w:asciiTheme="minorHAnsi" w:hAnsiTheme="minorHAnsi" w:cstheme="minorHAnsi"/>
          <w:color w:val="000000"/>
          <w:szCs w:val="22"/>
        </w:rPr>
      </w:pPr>
      <w:r w:rsidRPr="004C5438">
        <w:rPr>
          <w:rFonts w:asciiTheme="minorHAnsi" w:hAnsiTheme="minorHAnsi" w:cstheme="minorHAnsi"/>
          <w:bCs/>
          <w:iCs/>
          <w:szCs w:val="22"/>
        </w:rPr>
        <w:fldChar w:fldCharType="end"/>
      </w:r>
    </w:p>
    <w:tbl>
      <w:tblPr>
        <w:tblW w:w="13392" w:type="dxa"/>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323"/>
        <w:gridCol w:w="11069"/>
      </w:tblGrid>
      <w:tr w:rsidR="00D02364" w:rsidRPr="004C5438" w14:paraId="005132D9" w14:textId="77777777" w:rsidTr="00202886">
        <w:tc>
          <w:tcPr>
            <w:tcW w:w="2323" w:type="dxa"/>
            <w:shd w:val="clear" w:color="auto" w:fill="FFCC99"/>
            <w:tcMar>
              <w:top w:w="58" w:type="dxa"/>
              <w:left w:w="115" w:type="dxa"/>
              <w:bottom w:w="58" w:type="dxa"/>
              <w:right w:w="115" w:type="dxa"/>
            </w:tcMar>
            <w:vAlign w:val="center"/>
          </w:tcPr>
          <w:p w14:paraId="51B79271" w14:textId="0B0C5CCA" w:rsidR="00D02364" w:rsidRPr="004C5438" w:rsidRDefault="00EF6089" w:rsidP="00A30666">
            <w:pPr>
              <w:rPr>
                <w:rFonts w:asciiTheme="minorHAnsi" w:hAnsiTheme="minorHAnsi" w:cstheme="minorHAnsi"/>
                <w:b/>
                <w:szCs w:val="22"/>
              </w:rPr>
            </w:pPr>
            <w:bookmarkStart w:id="276" w:name="acknowledgement"/>
            <w:bookmarkEnd w:id="276"/>
            <w:r w:rsidRPr="004C5438">
              <w:rPr>
                <w:rFonts w:asciiTheme="minorHAnsi" w:hAnsiTheme="minorHAnsi" w:cstheme="minorHAnsi"/>
                <w:b/>
                <w:szCs w:val="22"/>
              </w:rPr>
              <w:t>A</w:t>
            </w:r>
            <w:r w:rsidR="00D02364" w:rsidRPr="004C5438">
              <w:rPr>
                <w:rFonts w:asciiTheme="minorHAnsi" w:hAnsiTheme="minorHAnsi" w:cstheme="minorHAnsi"/>
                <w:b/>
                <w:szCs w:val="22"/>
              </w:rPr>
              <w:t>cknowledgment</w:t>
            </w:r>
          </w:p>
        </w:tc>
        <w:tc>
          <w:tcPr>
            <w:tcW w:w="11069" w:type="dxa"/>
            <w:shd w:val="clear" w:color="auto" w:fill="DBE5F1"/>
            <w:tcMar>
              <w:top w:w="58" w:type="dxa"/>
              <w:left w:w="115" w:type="dxa"/>
              <w:bottom w:w="58" w:type="dxa"/>
              <w:right w:w="115" w:type="dxa"/>
            </w:tcMar>
          </w:tcPr>
          <w:p w14:paraId="0A79DE48" w14:textId="20B853D7" w:rsidR="00D02364" w:rsidRPr="004C5438" w:rsidRDefault="00D02364" w:rsidP="00A30666">
            <w:pPr>
              <w:autoSpaceDE w:val="0"/>
              <w:autoSpaceDN w:val="0"/>
              <w:adjustRightInd w:val="0"/>
              <w:rPr>
                <w:rFonts w:asciiTheme="minorHAnsi" w:hAnsiTheme="minorHAnsi" w:cstheme="minorHAnsi"/>
                <w:b/>
                <w:szCs w:val="22"/>
              </w:rPr>
            </w:pPr>
            <w:r w:rsidRPr="004C5438">
              <w:rPr>
                <w:rFonts w:asciiTheme="minorHAnsi" w:hAnsiTheme="minorHAnsi" w:cstheme="minorHAnsi"/>
                <w:szCs w:val="22"/>
              </w:rPr>
              <w:t xml:space="preserve">Notified staff confirms receipt of notification to designated official. </w:t>
            </w:r>
            <w:r w:rsidRPr="004C5438">
              <w:rPr>
                <w:rFonts w:asciiTheme="minorHAnsi" w:hAnsiTheme="minorHAnsi" w:cstheme="minorHAnsi"/>
                <w:b/>
                <w:szCs w:val="22"/>
              </w:rPr>
              <w:t>Acknowledgment</w:t>
            </w:r>
            <w:r w:rsidRPr="004C5438">
              <w:rPr>
                <w:rFonts w:asciiTheme="minorHAnsi" w:hAnsiTheme="minorHAnsi" w:cstheme="minorHAnsi"/>
                <w:szCs w:val="22"/>
              </w:rPr>
              <w:t xml:space="preserve"> methods may be any of the following: email, Health Alert Network, cell phone, etc., and may differ from the notification method used.</w:t>
            </w:r>
            <w:r w:rsidRPr="004C5438">
              <w:rPr>
                <w:rStyle w:val="FootnoteReference"/>
                <w:rFonts w:asciiTheme="minorHAnsi" w:hAnsiTheme="minorHAnsi" w:cstheme="minorHAnsi"/>
                <w:szCs w:val="22"/>
              </w:rPr>
              <w:footnoteReference w:id="5"/>
            </w:r>
            <w:r w:rsidRPr="004C5438">
              <w:rPr>
                <w:rFonts w:asciiTheme="minorHAnsi" w:hAnsiTheme="minorHAnsi" w:cstheme="minorHAnsi"/>
                <w:szCs w:val="22"/>
              </w:rPr>
              <w:t xml:space="preserve"> </w:t>
            </w:r>
          </w:p>
        </w:tc>
      </w:tr>
      <w:tr w:rsidR="00D02364" w:rsidRPr="004C5438" w14:paraId="4E8DA95A" w14:textId="77777777" w:rsidTr="00202886">
        <w:tc>
          <w:tcPr>
            <w:tcW w:w="2323" w:type="dxa"/>
            <w:shd w:val="clear" w:color="auto" w:fill="FFCC99"/>
            <w:tcMar>
              <w:top w:w="58" w:type="dxa"/>
              <w:left w:w="115" w:type="dxa"/>
              <w:bottom w:w="58" w:type="dxa"/>
              <w:right w:w="115" w:type="dxa"/>
            </w:tcMar>
            <w:vAlign w:val="center"/>
          </w:tcPr>
          <w:p w14:paraId="46185545" w14:textId="58BB0F3F" w:rsidR="00D02364" w:rsidRPr="004C5438" w:rsidRDefault="00EF6089" w:rsidP="00A30666">
            <w:pPr>
              <w:rPr>
                <w:rFonts w:asciiTheme="minorHAnsi" w:hAnsiTheme="minorHAnsi" w:cstheme="minorHAnsi"/>
                <w:b/>
                <w:szCs w:val="22"/>
              </w:rPr>
            </w:pPr>
            <w:bookmarkStart w:id="277" w:name="AFN"/>
            <w:r w:rsidRPr="004C5438">
              <w:rPr>
                <w:rFonts w:asciiTheme="minorHAnsi" w:hAnsiTheme="minorHAnsi" w:cstheme="minorHAnsi"/>
                <w:b/>
                <w:szCs w:val="22"/>
              </w:rPr>
              <w:t>A</w:t>
            </w:r>
            <w:r w:rsidR="00D02364" w:rsidRPr="004C5438">
              <w:rPr>
                <w:rFonts w:asciiTheme="minorHAnsi" w:hAnsiTheme="minorHAnsi" w:cstheme="minorHAnsi"/>
                <w:b/>
                <w:szCs w:val="22"/>
              </w:rPr>
              <w:t xml:space="preserve">ccess and </w:t>
            </w:r>
            <w:r w:rsidRPr="004C5438">
              <w:rPr>
                <w:rFonts w:asciiTheme="minorHAnsi" w:hAnsiTheme="minorHAnsi" w:cstheme="minorHAnsi"/>
                <w:b/>
                <w:szCs w:val="22"/>
              </w:rPr>
              <w:t>F</w:t>
            </w:r>
            <w:r w:rsidR="00D02364" w:rsidRPr="004C5438">
              <w:rPr>
                <w:rFonts w:asciiTheme="minorHAnsi" w:hAnsiTheme="minorHAnsi" w:cstheme="minorHAnsi"/>
                <w:b/>
                <w:szCs w:val="22"/>
              </w:rPr>
              <w:t xml:space="preserve">unctional </w:t>
            </w:r>
            <w:r w:rsidRPr="004C5438">
              <w:rPr>
                <w:rFonts w:asciiTheme="minorHAnsi" w:hAnsiTheme="minorHAnsi" w:cstheme="minorHAnsi"/>
                <w:b/>
                <w:szCs w:val="22"/>
              </w:rPr>
              <w:t>N</w:t>
            </w:r>
            <w:r w:rsidR="00D02364" w:rsidRPr="004C5438">
              <w:rPr>
                <w:rFonts w:asciiTheme="minorHAnsi" w:hAnsiTheme="minorHAnsi" w:cstheme="minorHAnsi"/>
                <w:b/>
                <w:szCs w:val="22"/>
              </w:rPr>
              <w:t>eeds</w:t>
            </w:r>
            <w:bookmarkEnd w:id="277"/>
          </w:p>
        </w:tc>
        <w:tc>
          <w:tcPr>
            <w:tcW w:w="11069" w:type="dxa"/>
            <w:shd w:val="clear" w:color="auto" w:fill="DBE5F1"/>
            <w:tcMar>
              <w:top w:w="58" w:type="dxa"/>
              <w:left w:w="115" w:type="dxa"/>
              <w:bottom w:w="58" w:type="dxa"/>
              <w:right w:w="115" w:type="dxa"/>
            </w:tcMar>
          </w:tcPr>
          <w:p w14:paraId="2E8C18E0" w14:textId="77777777" w:rsidR="00D02364" w:rsidRPr="004C5438" w:rsidRDefault="00D02364" w:rsidP="00A30666">
            <w:pPr>
              <w:autoSpaceDE w:val="0"/>
              <w:autoSpaceDN w:val="0"/>
              <w:adjustRightInd w:val="0"/>
              <w:rPr>
                <w:rFonts w:asciiTheme="minorHAnsi" w:hAnsiTheme="minorHAnsi" w:cstheme="minorHAnsi"/>
                <w:szCs w:val="22"/>
              </w:rPr>
            </w:pPr>
            <w:r w:rsidRPr="004C5438">
              <w:rPr>
                <w:rFonts w:asciiTheme="minorHAnsi" w:hAnsiTheme="minorHAnsi" w:cstheme="minorHAnsi"/>
                <w:szCs w:val="22"/>
              </w:rPr>
              <w:t xml:space="preserve">Irrespective of specific diagnosis, status, or label, the terms </w:t>
            </w:r>
            <w:r w:rsidRPr="004C5438">
              <w:rPr>
                <w:rFonts w:asciiTheme="minorHAnsi" w:hAnsiTheme="minorHAnsi" w:cstheme="minorHAnsi"/>
                <w:b/>
                <w:szCs w:val="22"/>
              </w:rPr>
              <w:t>access and functional needs</w:t>
            </w:r>
            <w:r w:rsidRPr="004C5438">
              <w:rPr>
                <w:rFonts w:asciiTheme="minorHAnsi" w:hAnsiTheme="minorHAnsi" w:cstheme="minorHAnsi"/>
                <w:szCs w:val="22"/>
              </w:rPr>
              <w:t xml:space="preserve"> are defined as follows:</w:t>
            </w:r>
          </w:p>
          <w:p w14:paraId="4FA32550" w14:textId="77777777" w:rsidR="00D02364" w:rsidRPr="004C5438" w:rsidRDefault="00D02364" w:rsidP="00A30666">
            <w:pPr>
              <w:autoSpaceDE w:val="0"/>
              <w:autoSpaceDN w:val="0"/>
              <w:adjustRightInd w:val="0"/>
              <w:rPr>
                <w:rFonts w:asciiTheme="minorHAnsi" w:hAnsiTheme="minorHAnsi" w:cstheme="minorHAnsi"/>
                <w:szCs w:val="22"/>
              </w:rPr>
            </w:pPr>
            <w:r w:rsidRPr="004C5438">
              <w:rPr>
                <w:rFonts w:asciiTheme="minorHAnsi" w:hAnsiTheme="minorHAnsi" w:cstheme="minorHAnsi"/>
                <w:b/>
                <w:szCs w:val="22"/>
              </w:rPr>
              <w:t>Access-based needs</w:t>
            </w:r>
            <w:r w:rsidRPr="004C5438">
              <w:rPr>
                <w:rFonts w:asciiTheme="minorHAnsi" w:hAnsiTheme="minorHAnsi" w:cstheme="minorHAnsi"/>
                <w:szCs w:val="22"/>
              </w:rPr>
              <w:t>: All people must have access to certain resources, such as social services, accommodations, information, transportation, medications to maintain health, and so on.</w:t>
            </w:r>
          </w:p>
          <w:p w14:paraId="40DB4308" w14:textId="77777777" w:rsidR="00D02364" w:rsidRPr="004C5438" w:rsidRDefault="00D02364" w:rsidP="00A30666">
            <w:pPr>
              <w:autoSpaceDE w:val="0"/>
              <w:autoSpaceDN w:val="0"/>
              <w:adjustRightInd w:val="0"/>
              <w:rPr>
                <w:rFonts w:asciiTheme="minorHAnsi" w:hAnsiTheme="minorHAnsi" w:cstheme="minorHAnsi"/>
                <w:szCs w:val="22"/>
              </w:rPr>
            </w:pPr>
            <w:r w:rsidRPr="004C5438">
              <w:rPr>
                <w:rFonts w:asciiTheme="minorHAnsi" w:hAnsiTheme="minorHAnsi" w:cstheme="minorHAnsi"/>
                <w:b/>
                <w:szCs w:val="22"/>
              </w:rPr>
              <w:t>Function-based needs</w:t>
            </w:r>
            <w:r w:rsidRPr="004C5438">
              <w:rPr>
                <w:rFonts w:asciiTheme="minorHAnsi" w:hAnsiTheme="minorHAnsi" w:cstheme="minorHAnsi"/>
                <w:szCs w:val="22"/>
              </w:rPr>
              <w:t>: Function-based needs refer to restrictions or limitations an individual may have that requires assistance before, during, and/or after a disaster or public health emergency.</w:t>
            </w:r>
          </w:p>
          <w:p w14:paraId="36A762FF" w14:textId="40FAE0E6" w:rsidR="00D02364" w:rsidRPr="004C5438" w:rsidRDefault="00D02364" w:rsidP="00A30666">
            <w:pPr>
              <w:autoSpaceDE w:val="0"/>
              <w:autoSpaceDN w:val="0"/>
              <w:adjustRightInd w:val="0"/>
              <w:rPr>
                <w:rFonts w:asciiTheme="minorHAnsi" w:hAnsiTheme="minorHAnsi" w:cstheme="minorHAnsi"/>
                <w:szCs w:val="22"/>
              </w:rPr>
            </w:pPr>
            <w:r w:rsidRPr="004C5438">
              <w:rPr>
                <w:rFonts w:asciiTheme="minorHAnsi" w:hAnsiTheme="minorHAnsi" w:cstheme="minorHAnsi"/>
                <w:szCs w:val="22"/>
              </w:rPr>
              <w:t xml:space="preserve">Note that </w:t>
            </w:r>
            <w:r w:rsidRPr="004C5438">
              <w:rPr>
                <w:rFonts w:asciiTheme="minorHAnsi" w:hAnsiTheme="minorHAnsi" w:cstheme="minorHAnsi"/>
                <w:b/>
                <w:szCs w:val="22"/>
              </w:rPr>
              <w:t>at-risk individuals</w:t>
            </w:r>
            <w:r w:rsidRPr="004C5438">
              <w:rPr>
                <w:rFonts w:asciiTheme="minorHAnsi" w:hAnsiTheme="minorHAnsi" w:cstheme="minorHAnsi"/>
                <w:szCs w:val="22"/>
              </w:rPr>
              <w:t xml:space="preserve"> </w:t>
            </w:r>
            <w:r w:rsidR="002C6E43" w:rsidRPr="004C5438">
              <w:rPr>
                <w:rFonts w:asciiTheme="minorHAnsi" w:hAnsiTheme="minorHAnsi" w:cstheme="minorHAnsi"/>
                <w:szCs w:val="22"/>
              </w:rPr>
              <w:t>may include</w:t>
            </w:r>
            <w:r w:rsidRPr="004C5438">
              <w:rPr>
                <w:rFonts w:asciiTheme="minorHAnsi" w:hAnsiTheme="minorHAnsi" w:cstheme="minorHAnsi"/>
                <w:szCs w:val="22"/>
              </w:rPr>
              <w:t xml:space="preserve"> people with </w:t>
            </w:r>
            <w:r w:rsidRPr="004C5438">
              <w:rPr>
                <w:rFonts w:asciiTheme="minorHAnsi" w:hAnsiTheme="minorHAnsi" w:cstheme="minorHAnsi"/>
                <w:b/>
                <w:szCs w:val="22"/>
              </w:rPr>
              <w:t>access and functional needs</w:t>
            </w:r>
            <w:r w:rsidRPr="004C5438">
              <w:rPr>
                <w:rFonts w:asciiTheme="minorHAnsi" w:hAnsiTheme="minorHAnsi" w:cstheme="minorHAnsi"/>
                <w:szCs w:val="22"/>
              </w:rPr>
              <w:t xml:space="preserve"> that may interfere with their ability to access or receive medical care before, during, or after a disaster or emergency.</w:t>
            </w:r>
            <w:bookmarkStart w:id="278" w:name="_Ref487037477"/>
            <w:r w:rsidRPr="004C5438">
              <w:rPr>
                <w:rFonts w:asciiTheme="minorHAnsi" w:hAnsiTheme="minorHAnsi" w:cstheme="minorHAnsi"/>
                <w:szCs w:val="22"/>
                <w:vertAlign w:val="superscript"/>
              </w:rPr>
              <w:footnoteReference w:id="6"/>
            </w:r>
            <w:bookmarkEnd w:id="278"/>
            <w:r w:rsidRPr="004C5438">
              <w:rPr>
                <w:rFonts w:asciiTheme="minorHAnsi" w:hAnsiTheme="minorHAnsi" w:cstheme="minorHAnsi"/>
                <w:szCs w:val="22"/>
              </w:rPr>
              <w:t xml:space="preserve"> </w:t>
            </w:r>
          </w:p>
        </w:tc>
      </w:tr>
      <w:tr w:rsidR="00D02364" w:rsidRPr="004C5438" w14:paraId="5A66F3C3" w14:textId="77777777" w:rsidTr="00202886">
        <w:tc>
          <w:tcPr>
            <w:tcW w:w="2323" w:type="dxa"/>
            <w:shd w:val="clear" w:color="auto" w:fill="FFCC99"/>
            <w:tcMar>
              <w:top w:w="58" w:type="dxa"/>
              <w:left w:w="115" w:type="dxa"/>
              <w:bottom w:w="58" w:type="dxa"/>
              <w:right w:w="115" w:type="dxa"/>
            </w:tcMar>
            <w:vAlign w:val="center"/>
          </w:tcPr>
          <w:p w14:paraId="2BA6BDEF" w14:textId="37C1F3A6" w:rsidR="00D02364" w:rsidRPr="004C5438" w:rsidRDefault="00EF6089" w:rsidP="00A30666">
            <w:pPr>
              <w:spacing w:after="120"/>
              <w:contextualSpacing/>
              <w:jc w:val="both"/>
              <w:rPr>
                <w:rFonts w:asciiTheme="minorHAnsi" w:hAnsiTheme="minorHAnsi" w:cstheme="minorHAnsi"/>
                <w:b/>
                <w:szCs w:val="22"/>
              </w:rPr>
            </w:pPr>
            <w:bookmarkStart w:id="279" w:name="AtRisk"/>
            <w:r w:rsidRPr="004C5438">
              <w:rPr>
                <w:rFonts w:asciiTheme="minorHAnsi" w:hAnsiTheme="minorHAnsi" w:cstheme="minorHAnsi"/>
                <w:b/>
                <w:szCs w:val="22"/>
              </w:rPr>
              <w:t xml:space="preserve">At-Risk Individuals </w:t>
            </w:r>
          </w:p>
          <w:bookmarkEnd w:id="279"/>
          <w:p w14:paraId="36D1444E" w14:textId="77777777" w:rsidR="00D02364" w:rsidRPr="004C5438" w:rsidRDefault="00D02364" w:rsidP="00A30666">
            <w:pPr>
              <w:rPr>
                <w:rFonts w:asciiTheme="minorHAnsi" w:hAnsiTheme="minorHAnsi" w:cstheme="minorHAnsi"/>
                <w:b/>
                <w:szCs w:val="22"/>
              </w:rPr>
            </w:pPr>
          </w:p>
        </w:tc>
        <w:tc>
          <w:tcPr>
            <w:tcW w:w="11069" w:type="dxa"/>
            <w:shd w:val="clear" w:color="auto" w:fill="DBE5F1"/>
            <w:tcMar>
              <w:top w:w="58" w:type="dxa"/>
              <w:left w:w="115" w:type="dxa"/>
              <w:bottom w:w="58" w:type="dxa"/>
              <w:right w:w="115" w:type="dxa"/>
            </w:tcMar>
          </w:tcPr>
          <w:p w14:paraId="15362CF2" w14:textId="77777777" w:rsidR="00D02364" w:rsidRPr="004C5438" w:rsidRDefault="00D02364" w:rsidP="00A30666">
            <w:pPr>
              <w:autoSpaceDE w:val="0"/>
              <w:autoSpaceDN w:val="0"/>
              <w:adjustRightInd w:val="0"/>
              <w:rPr>
                <w:rFonts w:asciiTheme="minorHAnsi" w:hAnsiTheme="minorHAnsi" w:cstheme="minorHAnsi"/>
                <w:szCs w:val="22"/>
              </w:rPr>
            </w:pPr>
            <w:r w:rsidRPr="004C5438">
              <w:rPr>
                <w:rFonts w:asciiTheme="minorHAnsi" w:hAnsiTheme="minorHAnsi" w:cstheme="minorHAnsi"/>
                <w:szCs w:val="22"/>
              </w:rPr>
              <w:t xml:space="preserve">The 2013 Pandemic and All-Hazards Preparedness Reauthorization Act defines </w:t>
            </w:r>
            <w:r w:rsidRPr="004C5438">
              <w:rPr>
                <w:rFonts w:asciiTheme="minorHAnsi" w:hAnsiTheme="minorHAnsi" w:cstheme="minorHAnsi"/>
                <w:b/>
                <w:szCs w:val="22"/>
              </w:rPr>
              <w:t>at-risk individuals</w:t>
            </w:r>
            <w:r w:rsidRPr="004C5438">
              <w:rPr>
                <w:rFonts w:asciiTheme="minorHAnsi" w:hAnsiTheme="minorHAnsi" w:cstheme="minorHAnsi"/>
                <w:szCs w:val="22"/>
              </w:rPr>
              <w:t xml:space="preserve"> as children, older adults, pregnant women, and individuals who may need additional response assistance. Examples of these populations may include but are not limited to individuals with disabilities, individuals who live in institutional settings, individuals from diverse cultures, individuals who have limited English proficiency or are non-English speaking, individuals who are transportation disadvantaged, individuals experiencing homelessness, individuals who have chronic medical disorders, and individuals who have pharmacological dependency.</w:t>
            </w:r>
            <w:r w:rsidRPr="004C5438">
              <w:rPr>
                <w:rFonts w:asciiTheme="minorHAnsi" w:hAnsiTheme="minorHAnsi" w:cstheme="minorHAnsi"/>
                <w:szCs w:val="22"/>
                <w:vertAlign w:val="superscript"/>
              </w:rPr>
              <w:t>5</w:t>
            </w:r>
          </w:p>
        </w:tc>
      </w:tr>
      <w:tr w:rsidR="00D02364" w:rsidRPr="004C5438" w14:paraId="643FAD91" w14:textId="77777777" w:rsidTr="00202886">
        <w:tc>
          <w:tcPr>
            <w:tcW w:w="2323" w:type="dxa"/>
            <w:shd w:val="clear" w:color="auto" w:fill="FFCC99"/>
            <w:tcMar>
              <w:top w:w="58" w:type="dxa"/>
              <w:left w:w="115" w:type="dxa"/>
              <w:bottom w:w="58" w:type="dxa"/>
              <w:right w:w="115" w:type="dxa"/>
            </w:tcMar>
            <w:vAlign w:val="center"/>
          </w:tcPr>
          <w:p w14:paraId="3AA2745B" w14:textId="50A0049D" w:rsidR="00D02364" w:rsidRPr="004C5438" w:rsidRDefault="00EF6089" w:rsidP="00A30666">
            <w:pPr>
              <w:rPr>
                <w:rFonts w:asciiTheme="minorHAnsi" w:hAnsiTheme="minorHAnsi" w:cstheme="minorHAnsi"/>
                <w:b/>
                <w:szCs w:val="22"/>
              </w:rPr>
            </w:pPr>
            <w:bookmarkStart w:id="280" w:name="AdministrativePreparedness"/>
            <w:bookmarkEnd w:id="280"/>
            <w:r w:rsidRPr="004C5438">
              <w:rPr>
                <w:rFonts w:asciiTheme="minorHAnsi" w:hAnsiTheme="minorHAnsi" w:cstheme="minorHAnsi"/>
                <w:b/>
                <w:szCs w:val="22"/>
              </w:rPr>
              <w:t>Administrative Preparedness</w:t>
            </w:r>
          </w:p>
        </w:tc>
        <w:tc>
          <w:tcPr>
            <w:tcW w:w="11069" w:type="dxa"/>
            <w:shd w:val="clear" w:color="auto" w:fill="DBE5F1"/>
            <w:tcMar>
              <w:top w:w="58" w:type="dxa"/>
              <w:left w:w="115" w:type="dxa"/>
              <w:bottom w:w="58" w:type="dxa"/>
              <w:right w:w="115" w:type="dxa"/>
            </w:tcMar>
          </w:tcPr>
          <w:p w14:paraId="05568BD9" w14:textId="77777777" w:rsidR="00D02364" w:rsidRPr="004C5438" w:rsidRDefault="00D02364" w:rsidP="00A30666">
            <w:pPr>
              <w:rPr>
                <w:rFonts w:asciiTheme="minorHAnsi" w:hAnsiTheme="minorHAnsi" w:cstheme="minorHAnsi"/>
                <w:szCs w:val="22"/>
              </w:rPr>
            </w:pPr>
            <w:r w:rsidRPr="004C5438">
              <w:rPr>
                <w:rFonts w:asciiTheme="minorHAnsi" w:hAnsiTheme="minorHAnsi" w:cstheme="minorHAnsi"/>
                <w:b/>
                <w:iCs/>
                <w:szCs w:val="22"/>
              </w:rPr>
              <w:t>Administrative preparedness</w:t>
            </w:r>
            <w:r w:rsidRPr="004C5438">
              <w:rPr>
                <w:rFonts w:asciiTheme="minorHAnsi" w:hAnsiTheme="minorHAnsi" w:cstheme="minorHAnsi"/>
                <w:iCs/>
                <w:szCs w:val="22"/>
              </w:rPr>
              <w:t xml:space="preserve"> is defined as the process of ensuring that fiscal and administrative authorities and practices that govern funding, procurement, contracting, hiring, and legal capabilities necessary to mitigate, respond to, and recover from public health emergencies can be accelerated, modified, streamlined, and accountably managed at all levels of government.</w:t>
            </w:r>
          </w:p>
        </w:tc>
      </w:tr>
      <w:tr w:rsidR="00D02364" w:rsidRPr="004C5438" w14:paraId="2FFDCDDC" w14:textId="77777777" w:rsidTr="00202886">
        <w:trPr>
          <w:trHeight w:val="1620"/>
        </w:trPr>
        <w:tc>
          <w:tcPr>
            <w:tcW w:w="2323" w:type="dxa"/>
            <w:shd w:val="clear" w:color="auto" w:fill="FFCC99"/>
            <w:tcMar>
              <w:top w:w="58" w:type="dxa"/>
              <w:left w:w="115" w:type="dxa"/>
              <w:bottom w:w="58" w:type="dxa"/>
              <w:right w:w="115" w:type="dxa"/>
            </w:tcMar>
            <w:vAlign w:val="center"/>
          </w:tcPr>
          <w:p w14:paraId="79F2742E" w14:textId="045E191F" w:rsidR="00D02364" w:rsidRPr="004C5438" w:rsidRDefault="00EF6089" w:rsidP="00A30666">
            <w:pPr>
              <w:rPr>
                <w:rFonts w:asciiTheme="minorHAnsi" w:hAnsiTheme="minorHAnsi" w:cstheme="minorHAnsi"/>
                <w:b/>
                <w:szCs w:val="22"/>
              </w:rPr>
            </w:pPr>
            <w:bookmarkStart w:id="281" w:name="AAR"/>
            <w:r w:rsidRPr="004C5438">
              <w:rPr>
                <w:rFonts w:asciiTheme="minorHAnsi" w:hAnsiTheme="minorHAnsi" w:cstheme="minorHAnsi"/>
                <w:b/>
                <w:szCs w:val="22"/>
              </w:rPr>
              <w:lastRenderedPageBreak/>
              <w:t>After-Action Report/ Improvement Plan</w:t>
            </w:r>
            <w:bookmarkEnd w:id="281"/>
          </w:p>
        </w:tc>
        <w:tc>
          <w:tcPr>
            <w:tcW w:w="11069" w:type="dxa"/>
            <w:shd w:val="clear" w:color="auto" w:fill="DBE5F1"/>
            <w:tcMar>
              <w:top w:w="58" w:type="dxa"/>
              <w:left w:w="115" w:type="dxa"/>
              <w:bottom w:w="58" w:type="dxa"/>
              <w:right w:w="115" w:type="dxa"/>
            </w:tcMar>
          </w:tcPr>
          <w:p w14:paraId="6560071D" w14:textId="77777777" w:rsidR="00D02364" w:rsidRPr="004C5438" w:rsidRDefault="00D02364" w:rsidP="00A30666">
            <w:pPr>
              <w:rPr>
                <w:rFonts w:asciiTheme="minorHAnsi" w:hAnsiTheme="minorHAnsi" w:cstheme="minorHAnsi"/>
                <w:szCs w:val="22"/>
              </w:rPr>
            </w:pPr>
            <w:r w:rsidRPr="004C5438">
              <w:rPr>
                <w:rFonts w:asciiTheme="minorHAnsi" w:hAnsiTheme="minorHAnsi" w:cstheme="minorHAnsi"/>
                <w:szCs w:val="22"/>
              </w:rPr>
              <w:t xml:space="preserve">An </w:t>
            </w:r>
            <w:r w:rsidRPr="004C5438">
              <w:rPr>
                <w:rFonts w:asciiTheme="minorHAnsi" w:hAnsiTheme="minorHAnsi" w:cstheme="minorHAnsi"/>
                <w:b/>
                <w:szCs w:val="22"/>
              </w:rPr>
              <w:t>after-action report and improvement plan</w:t>
            </w:r>
            <w:r w:rsidRPr="004C5438">
              <w:rPr>
                <w:rFonts w:asciiTheme="minorHAnsi" w:hAnsiTheme="minorHAnsi" w:cstheme="minorHAnsi"/>
                <w:szCs w:val="22"/>
              </w:rPr>
              <w:t xml:space="preserve"> (AAR/IP) is the main product of the evaluation and improvement planning process. The document has two components: an AAR that captures observations of an exercise and </w:t>
            </w:r>
            <w:r w:rsidRPr="004C5438">
              <w:rPr>
                <w:rFonts w:asciiTheme="minorHAnsi" w:hAnsiTheme="minorHAnsi" w:cstheme="minorHAnsi"/>
                <w:iCs/>
                <w:szCs w:val="22"/>
              </w:rPr>
              <w:t>recommends</w:t>
            </w:r>
            <w:r w:rsidRPr="004C5438">
              <w:rPr>
                <w:rFonts w:asciiTheme="minorHAnsi" w:hAnsiTheme="minorHAnsi" w:cstheme="minorHAnsi"/>
                <w:szCs w:val="22"/>
              </w:rPr>
              <w:t xml:space="preserve"> post-exercise improvements and an IP that identifies specific corrective actions, assigns them to responsible parties, and establishes targets for their completion. Even though the AAR/IP are developed through different processes and perform distinct functions, the final AAR/IP should always be printed and distributed jointly as a single AAR/IP following an exercise. </w:t>
            </w:r>
          </w:p>
        </w:tc>
      </w:tr>
      <w:tr w:rsidR="00D02364" w:rsidRPr="004C5438" w14:paraId="6DC9DB15" w14:textId="77777777" w:rsidTr="00202886">
        <w:tc>
          <w:tcPr>
            <w:tcW w:w="2323" w:type="dxa"/>
            <w:shd w:val="clear" w:color="auto" w:fill="FFCC99"/>
            <w:tcMar>
              <w:top w:w="58" w:type="dxa"/>
              <w:left w:w="115" w:type="dxa"/>
              <w:bottom w:w="58" w:type="dxa"/>
              <w:right w:w="115" w:type="dxa"/>
            </w:tcMar>
            <w:vAlign w:val="center"/>
          </w:tcPr>
          <w:p w14:paraId="36CF4119" w14:textId="4411A2C5" w:rsidR="00D02364" w:rsidRPr="004C5438" w:rsidRDefault="00EF6089" w:rsidP="00A30666">
            <w:pPr>
              <w:rPr>
                <w:rFonts w:asciiTheme="minorHAnsi" w:hAnsiTheme="minorHAnsi" w:cstheme="minorHAnsi"/>
                <w:b/>
                <w:szCs w:val="22"/>
              </w:rPr>
            </w:pPr>
            <w:bookmarkStart w:id="282" w:name="Capability"/>
            <w:bookmarkEnd w:id="282"/>
            <w:r w:rsidRPr="004C5438">
              <w:rPr>
                <w:rFonts w:asciiTheme="minorHAnsi" w:hAnsiTheme="minorHAnsi" w:cstheme="minorHAnsi"/>
                <w:b/>
                <w:szCs w:val="22"/>
              </w:rPr>
              <w:t>Capability</w:t>
            </w:r>
          </w:p>
        </w:tc>
        <w:tc>
          <w:tcPr>
            <w:tcW w:w="11069" w:type="dxa"/>
            <w:shd w:val="clear" w:color="auto" w:fill="DBE5F1"/>
            <w:tcMar>
              <w:top w:w="58" w:type="dxa"/>
              <w:left w:w="115" w:type="dxa"/>
              <w:bottom w:w="58" w:type="dxa"/>
              <w:right w:w="115" w:type="dxa"/>
            </w:tcMar>
          </w:tcPr>
          <w:p w14:paraId="48011D32" w14:textId="77777777" w:rsidR="00D02364" w:rsidRPr="004C5438" w:rsidRDefault="00D02364" w:rsidP="00A30666">
            <w:pPr>
              <w:rPr>
                <w:rFonts w:asciiTheme="minorHAnsi" w:hAnsiTheme="minorHAnsi" w:cstheme="minorHAnsi"/>
                <w:szCs w:val="22"/>
              </w:rPr>
            </w:pPr>
            <w:r w:rsidRPr="004C5438">
              <w:rPr>
                <w:rFonts w:asciiTheme="minorHAnsi" w:hAnsiTheme="minorHAnsi" w:cstheme="minorHAnsi"/>
                <w:b/>
                <w:szCs w:val="22"/>
              </w:rPr>
              <w:t>Capability</w:t>
            </w:r>
            <w:r w:rsidRPr="004C5438">
              <w:rPr>
                <w:rFonts w:asciiTheme="minorHAnsi" w:hAnsiTheme="minorHAnsi" w:cstheme="minorHAnsi"/>
                <w:szCs w:val="22"/>
              </w:rPr>
              <w:t xml:space="preserve"> is the ability to accomplish one or more tasks under specific conditions and meet specific performance standards. As it applies to human capital, capability is the sum of expertise and capacity.</w:t>
            </w:r>
            <w:r w:rsidRPr="004C5438">
              <w:rPr>
                <w:rStyle w:val="FootnoteReference"/>
                <w:rFonts w:asciiTheme="minorHAnsi" w:hAnsiTheme="minorHAnsi" w:cstheme="minorHAnsi"/>
                <w:szCs w:val="22"/>
              </w:rPr>
              <w:footnoteReference w:id="7"/>
            </w:r>
          </w:p>
        </w:tc>
      </w:tr>
      <w:tr w:rsidR="00D02364" w:rsidRPr="004C5438" w14:paraId="2E30888C" w14:textId="77777777" w:rsidTr="00202886">
        <w:tc>
          <w:tcPr>
            <w:tcW w:w="2323" w:type="dxa"/>
            <w:shd w:val="clear" w:color="auto" w:fill="FFCC99"/>
            <w:tcMar>
              <w:top w:w="58" w:type="dxa"/>
              <w:left w:w="115" w:type="dxa"/>
              <w:bottom w:w="58" w:type="dxa"/>
              <w:right w:w="115" w:type="dxa"/>
            </w:tcMar>
            <w:vAlign w:val="center"/>
          </w:tcPr>
          <w:p w14:paraId="73E69F40" w14:textId="19FE6615" w:rsidR="00D02364" w:rsidRPr="004C5438" w:rsidRDefault="00EF6089" w:rsidP="00A30666">
            <w:pPr>
              <w:rPr>
                <w:rFonts w:asciiTheme="minorHAnsi" w:hAnsiTheme="minorHAnsi" w:cstheme="minorHAnsi"/>
                <w:b/>
                <w:szCs w:val="22"/>
              </w:rPr>
            </w:pPr>
            <w:bookmarkStart w:id="283" w:name="CapabilityElement"/>
            <w:r w:rsidRPr="004C5438">
              <w:rPr>
                <w:rFonts w:asciiTheme="minorHAnsi" w:hAnsiTheme="minorHAnsi" w:cstheme="minorHAnsi"/>
                <w:b/>
                <w:szCs w:val="22"/>
              </w:rPr>
              <w:t>Capability Element</w:t>
            </w:r>
            <w:bookmarkEnd w:id="283"/>
          </w:p>
        </w:tc>
        <w:tc>
          <w:tcPr>
            <w:tcW w:w="11069" w:type="dxa"/>
            <w:shd w:val="clear" w:color="auto" w:fill="DBE5F1"/>
            <w:tcMar>
              <w:top w:w="58" w:type="dxa"/>
              <w:left w:w="115" w:type="dxa"/>
              <w:bottom w:w="58" w:type="dxa"/>
              <w:right w:w="115" w:type="dxa"/>
            </w:tcMar>
          </w:tcPr>
          <w:p w14:paraId="7178465E" w14:textId="77777777" w:rsidR="00D02364" w:rsidRPr="004C5438" w:rsidRDefault="00D02364" w:rsidP="00A30666">
            <w:pPr>
              <w:rPr>
                <w:rFonts w:asciiTheme="minorHAnsi" w:hAnsiTheme="minorHAnsi" w:cstheme="minorHAnsi"/>
                <w:szCs w:val="22"/>
              </w:rPr>
            </w:pPr>
            <w:r w:rsidRPr="004C5438">
              <w:rPr>
                <w:rFonts w:asciiTheme="minorHAnsi" w:hAnsiTheme="minorHAnsi" w:cstheme="minorHAnsi"/>
                <w:szCs w:val="22"/>
              </w:rPr>
              <w:t xml:space="preserve">The Department of Homeland Security states that </w:t>
            </w:r>
            <w:r w:rsidRPr="004C5438">
              <w:rPr>
                <w:rFonts w:asciiTheme="minorHAnsi" w:hAnsiTheme="minorHAnsi" w:cstheme="minorHAnsi"/>
                <w:b/>
                <w:szCs w:val="22"/>
              </w:rPr>
              <w:t>capability elements</w:t>
            </w:r>
            <w:r w:rsidRPr="004C5438">
              <w:rPr>
                <w:rFonts w:asciiTheme="minorHAnsi" w:hAnsiTheme="minorHAnsi" w:cstheme="minorHAnsi"/>
                <w:szCs w:val="22"/>
              </w:rPr>
              <w:t xml:space="preserve"> define the resources needed to perform the critical tasks to the specified levels of performance, with the recognition that there is rarely a single combination of capability elements that must be used to achieve a capability. Consistent with NIMS, the capability elements include personnel; planning; organization and leadership; equipment and systems; training; and exercises, evaluations, and corrective actions.</w:t>
            </w:r>
            <w:r w:rsidRPr="004C5438">
              <w:rPr>
                <w:rStyle w:val="FootnoteReference"/>
                <w:rFonts w:asciiTheme="minorHAnsi" w:hAnsiTheme="minorHAnsi" w:cstheme="minorHAnsi"/>
                <w:szCs w:val="22"/>
              </w:rPr>
              <w:footnoteReference w:id="8"/>
            </w:r>
            <w:r w:rsidRPr="004C5438">
              <w:rPr>
                <w:rFonts w:asciiTheme="minorHAnsi" w:hAnsiTheme="minorHAnsi" w:cstheme="minorHAnsi"/>
                <w:szCs w:val="22"/>
              </w:rPr>
              <w:t xml:space="preserve"> </w:t>
            </w:r>
          </w:p>
        </w:tc>
      </w:tr>
      <w:tr w:rsidR="00D02364" w:rsidRPr="004C5438" w14:paraId="19AC169B" w14:textId="77777777" w:rsidTr="00202886">
        <w:tc>
          <w:tcPr>
            <w:tcW w:w="2323" w:type="dxa"/>
            <w:shd w:val="clear" w:color="auto" w:fill="FFCC99"/>
            <w:tcMar>
              <w:top w:w="58" w:type="dxa"/>
              <w:left w:w="115" w:type="dxa"/>
              <w:bottom w:w="58" w:type="dxa"/>
              <w:right w:w="115" w:type="dxa"/>
            </w:tcMar>
            <w:vAlign w:val="center"/>
          </w:tcPr>
          <w:p w14:paraId="16F33B34" w14:textId="01084ECE" w:rsidR="00D02364" w:rsidRPr="004C5438" w:rsidRDefault="00EF6089" w:rsidP="00A30666">
            <w:pPr>
              <w:tabs>
                <w:tab w:val="left" w:pos="2160"/>
                <w:tab w:val="left" w:pos="2520"/>
              </w:tabs>
              <w:rPr>
                <w:rFonts w:asciiTheme="minorHAnsi" w:hAnsiTheme="minorHAnsi" w:cstheme="minorHAnsi"/>
                <w:b/>
                <w:szCs w:val="22"/>
              </w:rPr>
            </w:pPr>
            <w:bookmarkStart w:id="284" w:name="Capacity"/>
            <w:bookmarkEnd w:id="284"/>
            <w:r w:rsidRPr="004C5438">
              <w:rPr>
                <w:rFonts w:asciiTheme="minorHAnsi" w:hAnsiTheme="minorHAnsi" w:cstheme="minorHAnsi"/>
                <w:b/>
                <w:szCs w:val="22"/>
              </w:rPr>
              <w:t>Capacity</w:t>
            </w:r>
          </w:p>
        </w:tc>
        <w:tc>
          <w:tcPr>
            <w:tcW w:w="11069" w:type="dxa"/>
            <w:shd w:val="clear" w:color="auto" w:fill="DBE5F1"/>
            <w:tcMar>
              <w:top w:w="58" w:type="dxa"/>
              <w:left w:w="115" w:type="dxa"/>
              <w:bottom w:w="58" w:type="dxa"/>
              <w:right w:w="115" w:type="dxa"/>
            </w:tcMar>
          </w:tcPr>
          <w:p w14:paraId="0C32F34A" w14:textId="77777777" w:rsidR="00D02364" w:rsidRPr="004C5438" w:rsidRDefault="00D02364" w:rsidP="00A30666">
            <w:pPr>
              <w:tabs>
                <w:tab w:val="left" w:pos="2160"/>
                <w:tab w:val="left" w:pos="2520"/>
              </w:tabs>
              <w:autoSpaceDE w:val="0"/>
              <w:autoSpaceDN w:val="0"/>
              <w:adjustRightInd w:val="0"/>
              <w:rPr>
                <w:rFonts w:asciiTheme="minorHAnsi" w:hAnsiTheme="minorHAnsi" w:cstheme="minorHAnsi"/>
                <w:szCs w:val="22"/>
              </w:rPr>
            </w:pPr>
            <w:r w:rsidRPr="004C5438">
              <w:rPr>
                <w:rFonts w:asciiTheme="minorHAnsi" w:hAnsiTheme="minorHAnsi" w:cstheme="minorHAnsi"/>
                <w:b/>
                <w:szCs w:val="22"/>
              </w:rPr>
              <w:t>Capacity</w:t>
            </w:r>
            <w:r w:rsidRPr="004C5438">
              <w:rPr>
                <w:rFonts w:asciiTheme="minorHAnsi" w:hAnsiTheme="minorHAnsi" w:cstheme="minorHAnsi"/>
                <w:szCs w:val="22"/>
              </w:rPr>
              <w:t xml:space="preserve"> is the ability to achieve stated public health objectives and to improve performance at the national, regional, and global levels with respect to both ongoing and emerging health problems. Building capacity is linked to improving both performance and competence.</w:t>
            </w:r>
          </w:p>
        </w:tc>
      </w:tr>
      <w:tr w:rsidR="00D66170" w:rsidRPr="004C5438" w14:paraId="4FAA5EBF" w14:textId="77777777" w:rsidTr="00202886">
        <w:tc>
          <w:tcPr>
            <w:tcW w:w="2323" w:type="dxa"/>
            <w:shd w:val="clear" w:color="auto" w:fill="FFCC99"/>
            <w:tcMar>
              <w:top w:w="58" w:type="dxa"/>
              <w:left w:w="115" w:type="dxa"/>
              <w:bottom w:w="58" w:type="dxa"/>
              <w:right w:w="115" w:type="dxa"/>
            </w:tcMar>
            <w:vAlign w:val="center"/>
          </w:tcPr>
          <w:p w14:paraId="1B68304D" w14:textId="71E264A7" w:rsidR="00D66170" w:rsidRPr="004C5438" w:rsidRDefault="00D66170" w:rsidP="00A30666">
            <w:pPr>
              <w:tabs>
                <w:tab w:val="left" w:pos="2160"/>
                <w:tab w:val="left" w:pos="2520"/>
              </w:tabs>
              <w:rPr>
                <w:rFonts w:asciiTheme="minorHAnsi" w:hAnsiTheme="minorHAnsi" w:cstheme="minorHAnsi"/>
                <w:b/>
                <w:szCs w:val="22"/>
              </w:rPr>
            </w:pPr>
            <w:r w:rsidRPr="004C5438">
              <w:rPr>
                <w:rFonts w:asciiTheme="minorHAnsi" w:hAnsiTheme="minorHAnsi" w:cstheme="minorHAnsi"/>
                <w:b/>
                <w:szCs w:val="22"/>
              </w:rPr>
              <w:t>CDC Preparedness Capability</w:t>
            </w:r>
          </w:p>
        </w:tc>
        <w:tc>
          <w:tcPr>
            <w:tcW w:w="11069" w:type="dxa"/>
            <w:shd w:val="clear" w:color="auto" w:fill="DBE5F1"/>
            <w:tcMar>
              <w:top w:w="58" w:type="dxa"/>
              <w:left w:w="115" w:type="dxa"/>
              <w:bottom w:w="58" w:type="dxa"/>
              <w:right w:w="115" w:type="dxa"/>
            </w:tcMar>
          </w:tcPr>
          <w:p w14:paraId="4DE638BF" w14:textId="77777777" w:rsidR="00D66170" w:rsidRPr="004C5438" w:rsidRDefault="00D66170" w:rsidP="00D66170">
            <w:pPr>
              <w:tabs>
                <w:tab w:val="left" w:pos="2160"/>
                <w:tab w:val="left" w:pos="2520"/>
              </w:tabs>
              <w:rPr>
                <w:rFonts w:asciiTheme="minorHAnsi" w:hAnsiTheme="minorHAnsi" w:cstheme="minorHAnsi"/>
                <w:szCs w:val="22"/>
              </w:rPr>
            </w:pPr>
            <w:r w:rsidRPr="004C5438">
              <w:rPr>
                <w:rFonts w:asciiTheme="minorHAnsi" w:hAnsiTheme="minorHAnsi" w:cstheme="minorHAnsi"/>
                <w:szCs w:val="22"/>
              </w:rPr>
              <w:t xml:space="preserve">CDC’s Public Health Preparedness Capabilities: National Standards for State and Local Planning provides a guide that state and local jurisdictions can use to better organize their work, plan their priorities, and decide which capabilities they have the resources to build or sustain. The capabilities also help ensure that federal preparedness funds are directed to priority areas within individual jurisdictions. </w:t>
            </w:r>
          </w:p>
          <w:p w14:paraId="141BD7E6" w14:textId="77777777" w:rsidR="00D66170" w:rsidRPr="004C5438" w:rsidRDefault="00D66170" w:rsidP="00D66170">
            <w:pPr>
              <w:tabs>
                <w:tab w:val="left" w:pos="2160"/>
                <w:tab w:val="left" w:pos="2520"/>
              </w:tabs>
              <w:rPr>
                <w:rFonts w:asciiTheme="minorHAnsi" w:hAnsiTheme="minorHAnsi" w:cstheme="minorHAnsi"/>
                <w:szCs w:val="22"/>
              </w:rPr>
            </w:pPr>
          </w:p>
          <w:p w14:paraId="0711C475" w14:textId="0B36443C" w:rsidR="00D66170" w:rsidRPr="004C5438" w:rsidRDefault="00D66170" w:rsidP="00D66170">
            <w:pPr>
              <w:tabs>
                <w:tab w:val="left" w:pos="2160"/>
                <w:tab w:val="left" w:pos="2520"/>
              </w:tabs>
              <w:autoSpaceDE w:val="0"/>
              <w:autoSpaceDN w:val="0"/>
              <w:adjustRightInd w:val="0"/>
              <w:rPr>
                <w:rFonts w:asciiTheme="minorHAnsi" w:hAnsiTheme="minorHAnsi" w:cstheme="minorHAnsi"/>
                <w:b/>
                <w:szCs w:val="22"/>
              </w:rPr>
            </w:pPr>
            <w:r w:rsidRPr="004C5438">
              <w:rPr>
                <w:rFonts w:asciiTheme="minorHAnsi" w:hAnsiTheme="minorHAnsi" w:cstheme="minorHAnsi"/>
                <w:szCs w:val="22"/>
              </w:rPr>
              <w:t>Consistent with the CDC’s Public Health Preparedness Capabilities: National Standards for State and Local Planning the fifteen capabilities include community preparedness, community recovery, emergency operations coordination, emergency public information and warning; fatality management; information sharing; mass care; medical countermeasure dispensing; medical materiel management and distribution; medical surge; non-pharmaceutical interventions; public health laboratory testing; public health surveillance and epidemiological investigation; responder safety and health; and volunteer management.</w:t>
            </w:r>
          </w:p>
        </w:tc>
      </w:tr>
      <w:tr w:rsidR="006210E1" w:rsidRPr="004C5438" w14:paraId="7CE20726" w14:textId="77777777" w:rsidTr="006210E1">
        <w:trPr>
          <w:trHeight w:val="300"/>
        </w:trPr>
        <w:tc>
          <w:tcPr>
            <w:tcW w:w="2323" w:type="dxa"/>
            <w:shd w:val="clear" w:color="auto" w:fill="FFCC99"/>
            <w:tcMar>
              <w:top w:w="58" w:type="dxa"/>
              <w:left w:w="115" w:type="dxa"/>
              <w:bottom w:w="58" w:type="dxa"/>
              <w:right w:w="115" w:type="dxa"/>
            </w:tcMar>
            <w:vAlign w:val="center"/>
          </w:tcPr>
          <w:p w14:paraId="038776C2" w14:textId="0D44CBF4" w:rsidR="006210E1" w:rsidRPr="004C5438" w:rsidRDefault="00EF6089" w:rsidP="00A30666">
            <w:pPr>
              <w:tabs>
                <w:tab w:val="left" w:pos="2160"/>
                <w:tab w:val="left" w:pos="2520"/>
              </w:tabs>
              <w:rPr>
                <w:rFonts w:asciiTheme="minorHAnsi" w:hAnsiTheme="minorHAnsi" w:cstheme="minorHAnsi"/>
                <w:b/>
                <w:szCs w:val="22"/>
              </w:rPr>
            </w:pPr>
            <w:bookmarkStart w:id="285" w:name="ContinuityEvent"/>
            <w:bookmarkEnd w:id="285"/>
            <w:r w:rsidRPr="004C5438">
              <w:rPr>
                <w:rFonts w:asciiTheme="minorHAnsi" w:hAnsiTheme="minorHAnsi" w:cstheme="minorHAnsi"/>
                <w:b/>
                <w:szCs w:val="22"/>
              </w:rPr>
              <w:t>Continuity Event</w:t>
            </w:r>
          </w:p>
        </w:tc>
        <w:tc>
          <w:tcPr>
            <w:tcW w:w="11069" w:type="dxa"/>
            <w:shd w:val="clear" w:color="auto" w:fill="DBE5F1"/>
            <w:tcMar>
              <w:top w:w="58" w:type="dxa"/>
              <w:left w:w="115" w:type="dxa"/>
              <w:bottom w:w="58" w:type="dxa"/>
              <w:right w:w="115" w:type="dxa"/>
            </w:tcMar>
          </w:tcPr>
          <w:p w14:paraId="7EE39BEE" w14:textId="59EF699D" w:rsidR="006210E1" w:rsidRPr="004C5438" w:rsidRDefault="006210E1" w:rsidP="006210E1">
            <w:pPr>
              <w:rPr>
                <w:rFonts w:asciiTheme="minorHAnsi" w:hAnsiTheme="minorHAnsi" w:cstheme="minorHAnsi"/>
                <w:szCs w:val="22"/>
              </w:rPr>
            </w:pPr>
            <w:r w:rsidRPr="004C5438">
              <w:rPr>
                <w:rFonts w:asciiTheme="minorHAnsi" w:hAnsiTheme="minorHAnsi" w:cstheme="minorHAnsi"/>
                <w:szCs w:val="22"/>
              </w:rPr>
              <w:t>An event that can disrupt the performance of essential functions, capabilities, and services at all levels.</w:t>
            </w:r>
          </w:p>
        </w:tc>
      </w:tr>
      <w:tr w:rsidR="00D02364" w:rsidRPr="004C5438" w14:paraId="49CB60AA" w14:textId="77777777" w:rsidTr="00202886">
        <w:trPr>
          <w:trHeight w:val="630"/>
        </w:trPr>
        <w:tc>
          <w:tcPr>
            <w:tcW w:w="2323" w:type="dxa"/>
            <w:shd w:val="clear" w:color="auto" w:fill="FFCC99"/>
            <w:tcMar>
              <w:top w:w="58" w:type="dxa"/>
              <w:left w:w="115" w:type="dxa"/>
              <w:bottom w:w="58" w:type="dxa"/>
              <w:right w:w="115" w:type="dxa"/>
            </w:tcMar>
            <w:vAlign w:val="center"/>
          </w:tcPr>
          <w:p w14:paraId="79EBFF0A" w14:textId="5621277A" w:rsidR="00D02364" w:rsidRPr="004C5438" w:rsidRDefault="00EF6089" w:rsidP="00A30666">
            <w:pPr>
              <w:tabs>
                <w:tab w:val="left" w:pos="2160"/>
                <w:tab w:val="left" w:pos="2520"/>
              </w:tabs>
              <w:rPr>
                <w:rFonts w:asciiTheme="minorHAnsi" w:hAnsiTheme="minorHAnsi" w:cstheme="minorHAnsi"/>
                <w:b/>
                <w:szCs w:val="22"/>
              </w:rPr>
            </w:pPr>
            <w:bookmarkStart w:id="286" w:name="COOP"/>
            <w:bookmarkEnd w:id="286"/>
            <w:r w:rsidRPr="004C5438">
              <w:rPr>
                <w:rFonts w:asciiTheme="minorHAnsi" w:hAnsiTheme="minorHAnsi" w:cstheme="minorHAnsi"/>
                <w:b/>
                <w:szCs w:val="22"/>
              </w:rPr>
              <w:lastRenderedPageBreak/>
              <w:t xml:space="preserve">Continuity </w:t>
            </w:r>
            <w:r w:rsidR="007A7E86" w:rsidRPr="004C5438">
              <w:rPr>
                <w:rFonts w:asciiTheme="minorHAnsi" w:hAnsiTheme="minorHAnsi" w:cstheme="minorHAnsi"/>
                <w:b/>
                <w:szCs w:val="22"/>
              </w:rPr>
              <w:t>o</w:t>
            </w:r>
            <w:r w:rsidRPr="004C5438">
              <w:rPr>
                <w:rFonts w:asciiTheme="minorHAnsi" w:hAnsiTheme="minorHAnsi" w:cstheme="minorHAnsi"/>
                <w:b/>
                <w:szCs w:val="22"/>
              </w:rPr>
              <w:t xml:space="preserve">f Operations Plan </w:t>
            </w:r>
          </w:p>
        </w:tc>
        <w:tc>
          <w:tcPr>
            <w:tcW w:w="11069" w:type="dxa"/>
            <w:shd w:val="clear" w:color="auto" w:fill="DBE5F1"/>
            <w:tcMar>
              <w:top w:w="58" w:type="dxa"/>
              <w:left w:w="115" w:type="dxa"/>
              <w:bottom w:w="58" w:type="dxa"/>
              <w:right w:w="115" w:type="dxa"/>
            </w:tcMar>
          </w:tcPr>
          <w:p w14:paraId="6DA40E74" w14:textId="77777777" w:rsidR="00D02364" w:rsidRPr="004C5438" w:rsidRDefault="00D02364" w:rsidP="00A30666">
            <w:pPr>
              <w:tabs>
                <w:tab w:val="left" w:pos="2160"/>
                <w:tab w:val="left" w:pos="2520"/>
              </w:tabs>
              <w:rPr>
                <w:rFonts w:asciiTheme="minorHAnsi" w:hAnsiTheme="minorHAnsi" w:cstheme="minorHAnsi"/>
                <w:szCs w:val="22"/>
              </w:rPr>
            </w:pPr>
            <w:r w:rsidRPr="004C5438">
              <w:rPr>
                <w:rFonts w:asciiTheme="minorHAnsi" w:hAnsiTheme="minorHAnsi" w:cstheme="minorHAnsi"/>
                <w:szCs w:val="22"/>
              </w:rPr>
              <w:t xml:space="preserve">A </w:t>
            </w:r>
            <w:r w:rsidRPr="004C5438">
              <w:rPr>
                <w:rFonts w:asciiTheme="minorHAnsi" w:hAnsiTheme="minorHAnsi" w:cstheme="minorHAnsi"/>
                <w:b/>
                <w:szCs w:val="22"/>
              </w:rPr>
              <w:t>continuity of operations plan</w:t>
            </w:r>
            <w:r w:rsidRPr="004C5438">
              <w:rPr>
                <w:rFonts w:asciiTheme="minorHAnsi" w:hAnsiTheme="minorHAnsi" w:cstheme="minorHAnsi"/>
                <w:szCs w:val="22"/>
              </w:rPr>
              <w:t xml:space="preserve"> (COOP) contains the plans and strategies by which an agency or jurisdiction provides for ongoing functioning </w:t>
            </w:r>
            <w:proofErr w:type="gramStart"/>
            <w:r w:rsidRPr="004C5438">
              <w:rPr>
                <w:rFonts w:asciiTheme="minorHAnsi" w:hAnsiTheme="minorHAnsi" w:cstheme="minorHAnsi"/>
                <w:szCs w:val="22"/>
              </w:rPr>
              <w:t>in light of</w:t>
            </w:r>
            <w:proofErr w:type="gramEnd"/>
            <w:r w:rsidRPr="004C5438">
              <w:rPr>
                <w:rFonts w:asciiTheme="minorHAnsi" w:hAnsiTheme="minorHAnsi" w:cstheme="minorHAnsi"/>
                <w:szCs w:val="22"/>
              </w:rPr>
              <w:t xml:space="preserve"> a natural disaster or deliberately caused emergency (e.g., sustainment of operations). </w:t>
            </w:r>
          </w:p>
        </w:tc>
      </w:tr>
      <w:tr w:rsidR="00D02364" w:rsidRPr="004C5438" w14:paraId="69C6BF22" w14:textId="77777777" w:rsidTr="00202886">
        <w:tc>
          <w:tcPr>
            <w:tcW w:w="2323" w:type="dxa"/>
            <w:shd w:val="clear" w:color="auto" w:fill="FFCC99"/>
            <w:tcMar>
              <w:top w:w="58" w:type="dxa"/>
              <w:left w:w="115" w:type="dxa"/>
              <w:bottom w:w="58" w:type="dxa"/>
              <w:right w:w="115" w:type="dxa"/>
            </w:tcMar>
            <w:vAlign w:val="center"/>
          </w:tcPr>
          <w:p w14:paraId="1A484296" w14:textId="24DE52B4" w:rsidR="00D02364" w:rsidRPr="004C5438" w:rsidRDefault="00EF6089" w:rsidP="00A30666">
            <w:pPr>
              <w:tabs>
                <w:tab w:val="left" w:pos="2160"/>
                <w:tab w:val="left" w:pos="2520"/>
              </w:tabs>
              <w:rPr>
                <w:rFonts w:asciiTheme="minorHAnsi" w:hAnsiTheme="minorHAnsi" w:cstheme="minorHAnsi"/>
                <w:b/>
                <w:szCs w:val="22"/>
              </w:rPr>
            </w:pPr>
            <w:bookmarkStart w:id="287" w:name="CQI"/>
            <w:bookmarkEnd w:id="287"/>
            <w:r w:rsidRPr="004C5438">
              <w:rPr>
                <w:rFonts w:asciiTheme="minorHAnsi" w:hAnsiTheme="minorHAnsi" w:cstheme="minorHAnsi"/>
                <w:b/>
                <w:szCs w:val="22"/>
              </w:rPr>
              <w:t xml:space="preserve">Continuous Quality Improvement </w:t>
            </w:r>
          </w:p>
        </w:tc>
        <w:tc>
          <w:tcPr>
            <w:tcW w:w="11069" w:type="dxa"/>
            <w:shd w:val="clear" w:color="auto" w:fill="DBE5F1"/>
            <w:tcMar>
              <w:top w:w="58" w:type="dxa"/>
              <w:left w:w="115" w:type="dxa"/>
              <w:bottom w:w="58" w:type="dxa"/>
              <w:right w:w="115" w:type="dxa"/>
            </w:tcMar>
          </w:tcPr>
          <w:p w14:paraId="612F2C63" w14:textId="77777777" w:rsidR="00D02364" w:rsidRPr="004C5438" w:rsidRDefault="00D02364" w:rsidP="00A30666">
            <w:pPr>
              <w:tabs>
                <w:tab w:val="left" w:pos="2160"/>
                <w:tab w:val="left" w:pos="2520"/>
              </w:tabs>
              <w:rPr>
                <w:rFonts w:asciiTheme="minorHAnsi" w:hAnsiTheme="minorHAnsi" w:cstheme="minorHAnsi"/>
                <w:szCs w:val="22"/>
              </w:rPr>
            </w:pPr>
            <w:bookmarkStart w:id="288" w:name="_Hlk516583412"/>
            <w:r w:rsidRPr="004C5438">
              <w:rPr>
                <w:rFonts w:asciiTheme="minorHAnsi" w:hAnsiTheme="minorHAnsi" w:cstheme="minorHAnsi"/>
                <w:szCs w:val="22"/>
              </w:rPr>
              <w:t>In the context of PPHR,</w:t>
            </w:r>
            <w:r w:rsidRPr="004C5438" w:rsidDel="00FC01F1">
              <w:rPr>
                <w:rFonts w:asciiTheme="minorHAnsi" w:hAnsiTheme="minorHAnsi" w:cstheme="minorHAnsi"/>
                <w:b/>
                <w:szCs w:val="22"/>
              </w:rPr>
              <w:t xml:space="preserve"> </w:t>
            </w:r>
            <w:r w:rsidRPr="004C5438">
              <w:rPr>
                <w:rFonts w:asciiTheme="minorHAnsi" w:hAnsiTheme="minorHAnsi" w:cstheme="minorHAnsi"/>
                <w:b/>
                <w:szCs w:val="22"/>
              </w:rPr>
              <w:t>continuous quality improvement</w:t>
            </w:r>
            <w:r w:rsidRPr="004C5438">
              <w:rPr>
                <w:rFonts w:asciiTheme="minorHAnsi" w:hAnsiTheme="minorHAnsi" w:cstheme="minorHAnsi"/>
                <w:szCs w:val="22"/>
              </w:rPr>
              <w:t xml:space="preserve"> (CQI) is a management process in which the agency reviews planning, training, and exercise phases of emergency preparedness and seeks to improve upon standards and procedures. This process both reveals needed improvements and highlights strengths.</w:t>
            </w:r>
            <w:bookmarkEnd w:id="288"/>
          </w:p>
        </w:tc>
      </w:tr>
      <w:tr w:rsidR="00D02364" w:rsidRPr="004C5438" w14:paraId="32FA5AF0" w14:textId="77777777" w:rsidTr="00202886">
        <w:tc>
          <w:tcPr>
            <w:tcW w:w="2323" w:type="dxa"/>
            <w:shd w:val="clear" w:color="auto" w:fill="FFCC99"/>
            <w:tcMar>
              <w:top w:w="58" w:type="dxa"/>
              <w:left w:w="115" w:type="dxa"/>
              <w:bottom w:w="58" w:type="dxa"/>
              <w:right w:w="115" w:type="dxa"/>
            </w:tcMar>
            <w:vAlign w:val="center"/>
          </w:tcPr>
          <w:p w14:paraId="089F6E25" w14:textId="20576764" w:rsidR="00D02364" w:rsidRPr="004C5438" w:rsidRDefault="00EF6089" w:rsidP="00A30666">
            <w:pPr>
              <w:tabs>
                <w:tab w:val="left" w:pos="2160"/>
                <w:tab w:val="left" w:pos="2520"/>
              </w:tabs>
              <w:rPr>
                <w:rFonts w:asciiTheme="minorHAnsi" w:hAnsiTheme="minorHAnsi" w:cstheme="minorHAnsi"/>
                <w:b/>
                <w:szCs w:val="22"/>
              </w:rPr>
            </w:pPr>
            <w:bookmarkStart w:id="289" w:name="credential"/>
            <w:bookmarkEnd w:id="289"/>
            <w:r w:rsidRPr="004C5438">
              <w:rPr>
                <w:rFonts w:asciiTheme="minorHAnsi" w:hAnsiTheme="minorHAnsi" w:cstheme="minorHAnsi"/>
                <w:b/>
                <w:szCs w:val="22"/>
              </w:rPr>
              <w:t>Credential</w:t>
            </w:r>
          </w:p>
        </w:tc>
        <w:tc>
          <w:tcPr>
            <w:tcW w:w="11069" w:type="dxa"/>
            <w:shd w:val="clear" w:color="auto" w:fill="DBE5F1"/>
            <w:tcMar>
              <w:top w:w="58" w:type="dxa"/>
              <w:left w:w="115" w:type="dxa"/>
              <w:bottom w:w="58" w:type="dxa"/>
              <w:right w:w="115" w:type="dxa"/>
            </w:tcMar>
          </w:tcPr>
          <w:p w14:paraId="67513F68" w14:textId="77777777" w:rsidR="00D02364" w:rsidRPr="004C5438" w:rsidRDefault="00D02364" w:rsidP="00A30666">
            <w:pPr>
              <w:tabs>
                <w:tab w:val="left" w:pos="2160"/>
                <w:tab w:val="left" w:pos="2520"/>
              </w:tabs>
              <w:rPr>
                <w:rFonts w:asciiTheme="minorHAnsi" w:hAnsiTheme="minorHAnsi" w:cstheme="minorHAnsi"/>
                <w:szCs w:val="22"/>
              </w:rPr>
            </w:pPr>
            <w:r w:rsidRPr="004C5438">
              <w:rPr>
                <w:rFonts w:asciiTheme="minorHAnsi" w:hAnsiTheme="minorHAnsi" w:cstheme="minorHAnsi"/>
                <w:szCs w:val="22"/>
              </w:rPr>
              <w:t xml:space="preserve">In the context of a public health emergency, </w:t>
            </w:r>
            <w:r w:rsidRPr="004C5438">
              <w:rPr>
                <w:rFonts w:asciiTheme="minorHAnsi" w:hAnsiTheme="minorHAnsi" w:cstheme="minorHAnsi"/>
                <w:b/>
                <w:szCs w:val="22"/>
              </w:rPr>
              <w:t>credentialing</w:t>
            </w:r>
            <w:r w:rsidRPr="004C5438">
              <w:rPr>
                <w:rFonts w:asciiTheme="minorHAnsi" w:hAnsiTheme="minorHAnsi" w:cstheme="minorHAnsi"/>
                <w:szCs w:val="22"/>
              </w:rPr>
              <w:t xml:space="preserve"> volunteers requires ensuring that volunteers have the correct level of medical credentialing for the required activities (e.g., registered nurses or physicians). Credentialing is not the same as performing a background check or badging. </w:t>
            </w:r>
          </w:p>
        </w:tc>
      </w:tr>
      <w:tr w:rsidR="00D02364" w:rsidRPr="004C5438" w14:paraId="60C0D736" w14:textId="77777777" w:rsidTr="00202886">
        <w:tc>
          <w:tcPr>
            <w:tcW w:w="2323" w:type="dxa"/>
            <w:shd w:val="clear" w:color="auto" w:fill="FFCC99"/>
            <w:tcMar>
              <w:top w:w="58" w:type="dxa"/>
              <w:left w:w="115" w:type="dxa"/>
              <w:bottom w:w="58" w:type="dxa"/>
              <w:right w:w="115" w:type="dxa"/>
            </w:tcMar>
            <w:vAlign w:val="center"/>
          </w:tcPr>
          <w:p w14:paraId="497F8114" w14:textId="05457347" w:rsidR="00D02364" w:rsidRPr="004C5438" w:rsidRDefault="00EF6089" w:rsidP="00A30666">
            <w:pPr>
              <w:tabs>
                <w:tab w:val="left" w:pos="2160"/>
                <w:tab w:val="left" w:pos="2520"/>
              </w:tabs>
              <w:rPr>
                <w:rFonts w:asciiTheme="minorHAnsi" w:hAnsiTheme="minorHAnsi" w:cstheme="minorHAnsi"/>
                <w:b/>
                <w:szCs w:val="22"/>
              </w:rPr>
            </w:pPr>
            <w:bookmarkStart w:id="290" w:name="Crosswalk"/>
            <w:bookmarkEnd w:id="290"/>
            <w:r w:rsidRPr="004C5438">
              <w:rPr>
                <w:rFonts w:asciiTheme="minorHAnsi" w:hAnsiTheme="minorHAnsi" w:cstheme="minorHAnsi"/>
                <w:b/>
                <w:szCs w:val="22"/>
              </w:rPr>
              <w:t>Crosswalk</w:t>
            </w:r>
          </w:p>
        </w:tc>
        <w:tc>
          <w:tcPr>
            <w:tcW w:w="11069" w:type="dxa"/>
            <w:shd w:val="clear" w:color="auto" w:fill="DBE5F1"/>
            <w:tcMar>
              <w:top w:w="58" w:type="dxa"/>
              <w:left w:w="115" w:type="dxa"/>
              <w:bottom w:w="58" w:type="dxa"/>
              <w:right w:w="115" w:type="dxa"/>
            </w:tcMar>
          </w:tcPr>
          <w:p w14:paraId="3B87B894" w14:textId="3ABAF4AA" w:rsidR="00D02364" w:rsidRPr="004C5438" w:rsidRDefault="00D02364" w:rsidP="007A7E86">
            <w:pPr>
              <w:tabs>
                <w:tab w:val="left" w:pos="2160"/>
                <w:tab w:val="left" w:pos="2520"/>
              </w:tabs>
              <w:jc w:val="both"/>
              <w:rPr>
                <w:rFonts w:asciiTheme="minorHAnsi" w:hAnsiTheme="minorHAnsi" w:cstheme="minorHAnsi"/>
                <w:szCs w:val="22"/>
              </w:rPr>
            </w:pPr>
            <w:r w:rsidRPr="004C5438">
              <w:rPr>
                <w:rFonts w:asciiTheme="minorHAnsi" w:hAnsiTheme="minorHAnsi" w:cstheme="minorHAnsi"/>
                <w:szCs w:val="22"/>
              </w:rPr>
              <w:t xml:space="preserve">A </w:t>
            </w:r>
            <w:r w:rsidRPr="004C5438">
              <w:rPr>
                <w:rFonts w:asciiTheme="minorHAnsi" w:hAnsiTheme="minorHAnsi" w:cstheme="minorHAnsi"/>
                <w:b/>
                <w:szCs w:val="22"/>
              </w:rPr>
              <w:t>crosswalk</w:t>
            </w:r>
            <w:r w:rsidRPr="004C5438">
              <w:rPr>
                <w:rFonts w:asciiTheme="minorHAnsi" w:hAnsiTheme="minorHAnsi" w:cstheme="minorHAnsi"/>
                <w:szCs w:val="22"/>
              </w:rPr>
              <w:t xml:space="preserve"> is a document that lists the </w:t>
            </w:r>
            <w:r w:rsidRPr="004C5438">
              <w:rPr>
                <w:rFonts w:asciiTheme="minorHAnsi" w:hAnsiTheme="minorHAnsi" w:cstheme="minorHAnsi"/>
                <w:b/>
                <w:szCs w:val="22"/>
              </w:rPr>
              <w:t>hyperlink(s)</w:t>
            </w:r>
            <w:r w:rsidRPr="004C5438">
              <w:rPr>
                <w:rFonts w:asciiTheme="minorHAnsi" w:hAnsiTheme="minorHAnsi" w:cstheme="minorHAnsi"/>
                <w:szCs w:val="22"/>
              </w:rPr>
              <w:t xml:space="preserve"> </w:t>
            </w:r>
            <w:r w:rsidR="002C6E43" w:rsidRPr="004C5438">
              <w:rPr>
                <w:rFonts w:asciiTheme="minorHAnsi" w:hAnsiTheme="minorHAnsi" w:cstheme="minorHAnsi"/>
                <w:szCs w:val="22"/>
              </w:rPr>
              <w:t xml:space="preserve">to </w:t>
            </w:r>
            <w:r w:rsidRPr="004C5438">
              <w:rPr>
                <w:rFonts w:asciiTheme="minorHAnsi" w:hAnsiTheme="minorHAnsi" w:cstheme="minorHAnsi"/>
                <w:szCs w:val="22"/>
              </w:rPr>
              <w:t>where PPHR documentation evidence can be found in the application materials.</w:t>
            </w:r>
          </w:p>
        </w:tc>
      </w:tr>
      <w:tr w:rsidR="00D02364" w:rsidRPr="004C5438" w14:paraId="08009AEC" w14:textId="77777777" w:rsidTr="007A7E86">
        <w:trPr>
          <w:trHeight w:val="507"/>
        </w:trPr>
        <w:tc>
          <w:tcPr>
            <w:tcW w:w="2323" w:type="dxa"/>
            <w:shd w:val="clear" w:color="auto" w:fill="FFCC99"/>
            <w:tcMar>
              <w:top w:w="58" w:type="dxa"/>
              <w:left w:w="115" w:type="dxa"/>
              <w:bottom w:w="58" w:type="dxa"/>
              <w:right w:w="115" w:type="dxa"/>
            </w:tcMar>
            <w:vAlign w:val="center"/>
          </w:tcPr>
          <w:p w14:paraId="610D1D77" w14:textId="15CEFD85" w:rsidR="00D02364" w:rsidRPr="004C5438" w:rsidRDefault="00832373" w:rsidP="00A30666">
            <w:pPr>
              <w:tabs>
                <w:tab w:val="left" w:pos="2160"/>
                <w:tab w:val="left" w:pos="2520"/>
              </w:tabs>
              <w:rPr>
                <w:rFonts w:asciiTheme="minorHAnsi" w:hAnsiTheme="minorHAnsi" w:cstheme="minorHAnsi"/>
                <w:b/>
                <w:szCs w:val="22"/>
              </w:rPr>
            </w:pPr>
            <w:bookmarkStart w:id="291" w:name="DisasterBehavioralHealth"/>
            <w:bookmarkEnd w:id="291"/>
            <w:r w:rsidRPr="004C5438">
              <w:rPr>
                <w:rFonts w:asciiTheme="minorHAnsi" w:hAnsiTheme="minorHAnsi" w:cstheme="minorHAnsi"/>
                <w:b/>
                <w:szCs w:val="22"/>
              </w:rPr>
              <w:t>Mental/</w:t>
            </w:r>
            <w:r w:rsidR="00EF6089" w:rsidRPr="004C5438">
              <w:rPr>
                <w:rFonts w:asciiTheme="minorHAnsi" w:hAnsiTheme="minorHAnsi" w:cstheme="minorHAnsi"/>
                <w:b/>
                <w:szCs w:val="22"/>
              </w:rPr>
              <w:t>Behavioral Health</w:t>
            </w:r>
          </w:p>
        </w:tc>
        <w:tc>
          <w:tcPr>
            <w:tcW w:w="11069" w:type="dxa"/>
            <w:shd w:val="clear" w:color="auto" w:fill="DBE5F1"/>
            <w:tcMar>
              <w:top w:w="58" w:type="dxa"/>
              <w:left w:w="115" w:type="dxa"/>
              <w:bottom w:w="58" w:type="dxa"/>
              <w:right w:w="115" w:type="dxa"/>
            </w:tcMar>
          </w:tcPr>
          <w:p w14:paraId="4F3038D1" w14:textId="4AC08299" w:rsidR="00D02364" w:rsidRPr="004C5438" w:rsidRDefault="000A4309" w:rsidP="007A7E86">
            <w:pPr>
              <w:tabs>
                <w:tab w:val="left" w:pos="2160"/>
                <w:tab w:val="left" w:pos="2520"/>
              </w:tabs>
              <w:jc w:val="both"/>
              <w:rPr>
                <w:rFonts w:asciiTheme="minorHAnsi" w:hAnsiTheme="minorHAnsi" w:cstheme="minorHAnsi"/>
                <w:szCs w:val="22"/>
              </w:rPr>
            </w:pPr>
            <w:r w:rsidRPr="004C5438">
              <w:rPr>
                <w:rFonts w:asciiTheme="minorHAnsi" w:hAnsiTheme="minorHAnsi" w:cstheme="minorHAnsi"/>
                <w:b/>
                <w:szCs w:val="22"/>
              </w:rPr>
              <w:t>M</w:t>
            </w:r>
            <w:r w:rsidR="00832373" w:rsidRPr="004C5438">
              <w:rPr>
                <w:rFonts w:asciiTheme="minorHAnsi" w:hAnsiTheme="minorHAnsi" w:cstheme="minorHAnsi"/>
                <w:b/>
                <w:szCs w:val="22"/>
              </w:rPr>
              <w:t>ental/</w:t>
            </w:r>
            <w:r w:rsidR="00D02364" w:rsidRPr="004C5438">
              <w:rPr>
                <w:rFonts w:asciiTheme="minorHAnsi" w:hAnsiTheme="minorHAnsi" w:cstheme="minorHAnsi"/>
                <w:b/>
                <w:szCs w:val="22"/>
              </w:rPr>
              <w:t>behavioral health</w:t>
            </w:r>
            <w:r w:rsidR="00F21329" w:rsidRPr="004C5438">
              <w:rPr>
                <w:rFonts w:asciiTheme="minorHAnsi" w:hAnsiTheme="minorHAnsi" w:cstheme="minorHAnsi"/>
                <w:b/>
                <w:szCs w:val="22"/>
              </w:rPr>
              <w:t>:</w:t>
            </w:r>
            <w:r w:rsidR="00D02364" w:rsidRPr="004C5438">
              <w:rPr>
                <w:rFonts w:asciiTheme="minorHAnsi" w:hAnsiTheme="minorHAnsi" w:cstheme="minorHAnsi"/>
                <w:szCs w:val="22"/>
              </w:rPr>
              <w:t xml:space="preserve"> </w:t>
            </w:r>
            <w:r w:rsidR="00832373" w:rsidRPr="004C5438">
              <w:rPr>
                <w:rFonts w:asciiTheme="minorHAnsi" w:hAnsiTheme="minorHAnsi" w:cstheme="minorHAnsi"/>
                <w:color w:val="221E1F"/>
                <w:szCs w:val="22"/>
              </w:rPr>
              <w:t>An overarching term to encompass behavioral, psychosocial, substance abuse, and psychological health.</w:t>
            </w:r>
          </w:p>
        </w:tc>
      </w:tr>
      <w:tr w:rsidR="00D02364" w:rsidRPr="004C5438" w14:paraId="2AC9BD16" w14:textId="77777777" w:rsidTr="00202886">
        <w:trPr>
          <w:trHeight w:val="1035"/>
        </w:trPr>
        <w:tc>
          <w:tcPr>
            <w:tcW w:w="2323" w:type="dxa"/>
            <w:shd w:val="clear" w:color="auto" w:fill="FFCC99"/>
            <w:tcMar>
              <w:top w:w="58" w:type="dxa"/>
              <w:left w:w="115" w:type="dxa"/>
              <w:bottom w:w="58" w:type="dxa"/>
              <w:right w:w="115" w:type="dxa"/>
            </w:tcMar>
            <w:vAlign w:val="center"/>
          </w:tcPr>
          <w:p w14:paraId="1A43FFEA" w14:textId="7C37BE5D" w:rsidR="00D02364" w:rsidRPr="004C5438" w:rsidRDefault="00EF6089" w:rsidP="00A30666">
            <w:pPr>
              <w:rPr>
                <w:rFonts w:asciiTheme="minorHAnsi" w:hAnsiTheme="minorHAnsi" w:cstheme="minorHAnsi"/>
                <w:b/>
                <w:szCs w:val="22"/>
              </w:rPr>
            </w:pPr>
            <w:bookmarkStart w:id="292" w:name="EmergencyOperationsPlan"/>
            <w:bookmarkEnd w:id="292"/>
            <w:r w:rsidRPr="004C5438">
              <w:rPr>
                <w:rFonts w:asciiTheme="minorHAnsi" w:hAnsiTheme="minorHAnsi" w:cstheme="minorHAnsi"/>
                <w:b/>
                <w:szCs w:val="22"/>
              </w:rPr>
              <w:t xml:space="preserve">Emergency Operations Plan </w:t>
            </w:r>
          </w:p>
        </w:tc>
        <w:tc>
          <w:tcPr>
            <w:tcW w:w="11069" w:type="dxa"/>
            <w:shd w:val="clear" w:color="auto" w:fill="DBE5F1"/>
            <w:tcMar>
              <w:top w:w="58" w:type="dxa"/>
              <w:left w:w="115" w:type="dxa"/>
              <w:bottom w:w="58" w:type="dxa"/>
              <w:right w:w="115" w:type="dxa"/>
            </w:tcMar>
          </w:tcPr>
          <w:p w14:paraId="3DBD85FB" w14:textId="77777777"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szCs w:val="22"/>
              </w:rPr>
              <w:t xml:space="preserve">An </w:t>
            </w:r>
            <w:r w:rsidRPr="004C5438">
              <w:rPr>
                <w:rFonts w:asciiTheme="minorHAnsi" w:hAnsiTheme="minorHAnsi" w:cstheme="minorHAnsi"/>
                <w:b/>
                <w:szCs w:val="22"/>
              </w:rPr>
              <w:t>emergency operations plan</w:t>
            </w:r>
            <w:r w:rsidRPr="004C5438">
              <w:rPr>
                <w:rFonts w:asciiTheme="minorHAnsi" w:hAnsiTheme="minorHAnsi" w:cstheme="minorHAnsi"/>
                <w:szCs w:val="22"/>
              </w:rPr>
              <w:t xml:space="preserve"> (EOP) is an all-hazards plan developed to describe the system of operations that will be used in an emergency event. It defines who, when, with what resources, and by whose authority individuals and groups will act before, during, and immediately after an emergency. An EOP should be tailored to each community’s own potential hazards and resource base.</w:t>
            </w:r>
          </w:p>
        </w:tc>
      </w:tr>
      <w:tr w:rsidR="00D02364" w:rsidRPr="004C5438" w14:paraId="0645D896" w14:textId="77777777" w:rsidTr="00202886">
        <w:trPr>
          <w:trHeight w:val="5592"/>
        </w:trPr>
        <w:tc>
          <w:tcPr>
            <w:tcW w:w="2323" w:type="dxa"/>
            <w:shd w:val="clear" w:color="auto" w:fill="FFCC99"/>
            <w:tcMar>
              <w:top w:w="58" w:type="dxa"/>
              <w:left w:w="115" w:type="dxa"/>
              <w:bottom w:w="58" w:type="dxa"/>
              <w:right w:w="115" w:type="dxa"/>
            </w:tcMar>
            <w:vAlign w:val="center"/>
          </w:tcPr>
          <w:p w14:paraId="1867B2BC" w14:textId="6C47A3B0" w:rsidR="00D02364" w:rsidRPr="004C5438" w:rsidRDefault="00EF6089" w:rsidP="00A30666">
            <w:pPr>
              <w:rPr>
                <w:rFonts w:asciiTheme="minorHAnsi" w:hAnsiTheme="minorHAnsi" w:cstheme="minorHAnsi"/>
                <w:b/>
                <w:szCs w:val="22"/>
              </w:rPr>
            </w:pPr>
            <w:bookmarkStart w:id="293" w:name="DMAT"/>
            <w:bookmarkStart w:id="294" w:name="ESF"/>
            <w:bookmarkEnd w:id="293"/>
            <w:bookmarkEnd w:id="294"/>
            <w:r w:rsidRPr="004C5438">
              <w:rPr>
                <w:rFonts w:asciiTheme="minorHAnsi" w:hAnsiTheme="minorHAnsi" w:cstheme="minorHAnsi"/>
                <w:b/>
                <w:szCs w:val="22"/>
              </w:rPr>
              <w:lastRenderedPageBreak/>
              <w:t xml:space="preserve">Emergency Support Function </w:t>
            </w:r>
          </w:p>
        </w:tc>
        <w:tc>
          <w:tcPr>
            <w:tcW w:w="11069" w:type="dxa"/>
            <w:shd w:val="clear" w:color="auto" w:fill="DBE5F1"/>
            <w:tcMar>
              <w:top w:w="58" w:type="dxa"/>
              <w:left w:w="115" w:type="dxa"/>
              <w:bottom w:w="58" w:type="dxa"/>
              <w:right w:w="115" w:type="dxa"/>
            </w:tcMar>
          </w:tcPr>
          <w:p w14:paraId="5D40A38C"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 xml:space="preserve">An </w:t>
            </w:r>
            <w:r w:rsidRPr="004C5438">
              <w:rPr>
                <w:rFonts w:asciiTheme="minorHAnsi" w:hAnsiTheme="minorHAnsi" w:cstheme="minorHAnsi"/>
                <w:b/>
                <w:szCs w:val="22"/>
              </w:rPr>
              <w:t>Emergency Support Function</w:t>
            </w:r>
            <w:r w:rsidRPr="004C5438">
              <w:rPr>
                <w:rFonts w:asciiTheme="minorHAnsi" w:hAnsiTheme="minorHAnsi" w:cstheme="minorHAnsi"/>
                <w:szCs w:val="22"/>
              </w:rPr>
              <w:t xml:space="preserve"> (ESF) provides structure for coordinating interagency support for a response to an emergency incident. ESFs are mechanisms for grouping functions most frequently used to provide federal support to states and federal-to-federal support, both for declared disasters and emergencies under the Stafford Act and for non-Stafford Act incidents. Drawn originally from the federal government’s National Response Plan, many state and local plans are also based upon an ESF structure. The roles and responsibilities of each ESF are designated by the scope of public services each provides. The current federal ESFs in the National Response Plan are as follows: </w:t>
            </w:r>
          </w:p>
          <w:p w14:paraId="13CF161E"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 xml:space="preserve">ESF #1: Transportation </w:t>
            </w:r>
          </w:p>
          <w:p w14:paraId="0A9031BA"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ESF #2: Communications</w:t>
            </w:r>
          </w:p>
          <w:p w14:paraId="58D06238"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ESF #3: Public Works and Engineering</w:t>
            </w:r>
          </w:p>
          <w:p w14:paraId="4D54DA48"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ESF #4: Firefighting</w:t>
            </w:r>
          </w:p>
          <w:p w14:paraId="4B46D120" w14:textId="143F1EED"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ESF #5: Emergency Management</w:t>
            </w:r>
          </w:p>
          <w:p w14:paraId="76D191B6"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ESF #6: Mass Care, Emergency Assistance, Housing, and Human Services</w:t>
            </w:r>
          </w:p>
          <w:p w14:paraId="60CFF232"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ESF #7: Logistics Management and Resource Support</w:t>
            </w:r>
          </w:p>
          <w:p w14:paraId="248B4467"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ESF #8: Public Health and Medical Services</w:t>
            </w:r>
          </w:p>
          <w:p w14:paraId="0DCBEDE6"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ESF #9: Search and Rescue</w:t>
            </w:r>
          </w:p>
          <w:p w14:paraId="63725929"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ESF #10: Oil and Hazardous Materials Response</w:t>
            </w:r>
          </w:p>
          <w:p w14:paraId="34D3541C"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ESF #11: Agriculture and Natural Resources</w:t>
            </w:r>
          </w:p>
          <w:p w14:paraId="2A4E8453"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ESF #12: Energy</w:t>
            </w:r>
          </w:p>
          <w:p w14:paraId="213728F0"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ESF #13: Public Safety and Security</w:t>
            </w:r>
          </w:p>
          <w:p w14:paraId="5C2A4F49"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ESF #14: Long-Term Community Recovery</w:t>
            </w:r>
          </w:p>
          <w:p w14:paraId="5E308407"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ESF #15: External Affairs</w:t>
            </w:r>
          </w:p>
        </w:tc>
      </w:tr>
      <w:tr w:rsidR="00D02364" w:rsidRPr="004C5438" w14:paraId="4FC58AA6" w14:textId="77777777" w:rsidTr="00202886">
        <w:tc>
          <w:tcPr>
            <w:tcW w:w="2323" w:type="dxa"/>
            <w:shd w:val="clear" w:color="auto" w:fill="FFCC99"/>
            <w:tcMar>
              <w:top w:w="58" w:type="dxa"/>
              <w:left w:w="115" w:type="dxa"/>
              <w:bottom w:w="58" w:type="dxa"/>
              <w:right w:w="115" w:type="dxa"/>
            </w:tcMar>
            <w:vAlign w:val="center"/>
          </w:tcPr>
          <w:p w14:paraId="4092B661" w14:textId="51C0B9A8" w:rsidR="00D02364" w:rsidRPr="004C5438" w:rsidRDefault="00EF6089" w:rsidP="00A30666">
            <w:pPr>
              <w:rPr>
                <w:rFonts w:asciiTheme="minorHAnsi" w:hAnsiTheme="minorHAnsi" w:cstheme="minorHAnsi"/>
                <w:b/>
                <w:szCs w:val="22"/>
              </w:rPr>
            </w:pPr>
            <w:bookmarkStart w:id="295" w:name="EnvSuretyPlan"/>
            <w:bookmarkEnd w:id="295"/>
            <w:r w:rsidRPr="004C5438">
              <w:rPr>
                <w:rFonts w:asciiTheme="minorHAnsi" w:hAnsiTheme="minorHAnsi" w:cstheme="minorHAnsi"/>
                <w:b/>
                <w:szCs w:val="22"/>
              </w:rPr>
              <w:t>Environmental Health Response Plan</w:t>
            </w:r>
          </w:p>
        </w:tc>
        <w:tc>
          <w:tcPr>
            <w:tcW w:w="11069" w:type="dxa"/>
            <w:shd w:val="clear" w:color="auto" w:fill="DBE5F1"/>
            <w:tcMar>
              <w:top w:w="58" w:type="dxa"/>
              <w:left w:w="115" w:type="dxa"/>
              <w:bottom w:w="58" w:type="dxa"/>
              <w:right w:w="115" w:type="dxa"/>
            </w:tcMar>
          </w:tcPr>
          <w:p w14:paraId="576B7071" w14:textId="24536043"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szCs w:val="22"/>
              </w:rPr>
              <w:t xml:space="preserve">An </w:t>
            </w:r>
            <w:r w:rsidRPr="004C5438">
              <w:rPr>
                <w:rFonts w:asciiTheme="minorHAnsi" w:hAnsiTheme="minorHAnsi" w:cstheme="minorHAnsi"/>
                <w:b/>
                <w:szCs w:val="22"/>
              </w:rPr>
              <w:t>environmental health response plan</w:t>
            </w:r>
            <w:r w:rsidRPr="004C5438">
              <w:rPr>
                <w:rFonts w:asciiTheme="minorHAnsi" w:hAnsiTheme="minorHAnsi" w:cstheme="minorHAnsi"/>
                <w:szCs w:val="22"/>
              </w:rPr>
              <w:t xml:space="preserve"> ensures that that the public is protected from environmental hazards and from any public health effects of an environmental health emergency. Environmental health emergencies include natural disasters, industrial or transportation-related incidents, and deliberate acts of terrorism. Capabilities needed for an environmental health response include the following: risk assessment; epidemiological analysis; remediation </w:t>
            </w:r>
            <w:proofErr w:type="gramStart"/>
            <w:r w:rsidR="0079254E" w:rsidRPr="004C5438">
              <w:rPr>
                <w:rFonts w:asciiTheme="minorHAnsi" w:hAnsiTheme="minorHAnsi" w:cstheme="minorHAnsi"/>
                <w:szCs w:val="22"/>
              </w:rPr>
              <w:t xml:space="preserve">oversight;  </w:t>
            </w:r>
            <w:r w:rsidRPr="004C5438">
              <w:rPr>
                <w:rFonts w:asciiTheme="minorHAnsi" w:hAnsiTheme="minorHAnsi" w:cstheme="minorHAnsi"/>
                <w:szCs w:val="22"/>
              </w:rPr>
              <w:t>sample</w:t>
            </w:r>
            <w:proofErr w:type="gramEnd"/>
            <w:r w:rsidRPr="004C5438">
              <w:rPr>
                <w:rFonts w:asciiTheme="minorHAnsi" w:hAnsiTheme="minorHAnsi" w:cstheme="minorHAnsi"/>
                <w:szCs w:val="22"/>
              </w:rPr>
              <w:t xml:space="preserve"> collection; advice on protective action; preventive measures; treatment guidance support; incident reporting; management of early responders; and epidemiological follow-up.</w:t>
            </w:r>
          </w:p>
        </w:tc>
      </w:tr>
      <w:tr w:rsidR="00D02364" w:rsidRPr="004C5438" w14:paraId="02272D80" w14:textId="77777777" w:rsidTr="00202886">
        <w:trPr>
          <w:trHeight w:val="3213"/>
        </w:trPr>
        <w:tc>
          <w:tcPr>
            <w:tcW w:w="2323" w:type="dxa"/>
            <w:shd w:val="clear" w:color="auto" w:fill="FFCC99"/>
            <w:tcMar>
              <w:top w:w="58" w:type="dxa"/>
              <w:left w:w="115" w:type="dxa"/>
              <w:bottom w:w="58" w:type="dxa"/>
              <w:right w:w="115" w:type="dxa"/>
            </w:tcMar>
            <w:vAlign w:val="center"/>
          </w:tcPr>
          <w:p w14:paraId="6864D5D9" w14:textId="1E413ABF" w:rsidR="00D02364" w:rsidRPr="004C5438" w:rsidRDefault="00EF6089" w:rsidP="00A30666">
            <w:pPr>
              <w:rPr>
                <w:rFonts w:asciiTheme="minorHAnsi" w:hAnsiTheme="minorHAnsi" w:cstheme="minorHAnsi"/>
                <w:b/>
                <w:szCs w:val="22"/>
              </w:rPr>
            </w:pPr>
            <w:bookmarkStart w:id="296" w:name="EpiInvestigation"/>
            <w:bookmarkEnd w:id="296"/>
            <w:r w:rsidRPr="004C5438">
              <w:rPr>
                <w:rFonts w:asciiTheme="minorHAnsi" w:hAnsiTheme="minorHAnsi" w:cstheme="minorHAnsi"/>
                <w:b/>
                <w:szCs w:val="22"/>
              </w:rPr>
              <w:lastRenderedPageBreak/>
              <w:t>Epidemiological Investigation</w:t>
            </w:r>
          </w:p>
        </w:tc>
        <w:tc>
          <w:tcPr>
            <w:tcW w:w="11069" w:type="dxa"/>
            <w:shd w:val="clear" w:color="auto" w:fill="DBE5F1"/>
            <w:tcMar>
              <w:top w:w="58" w:type="dxa"/>
              <w:left w:w="115" w:type="dxa"/>
              <w:bottom w:w="58" w:type="dxa"/>
              <w:right w:w="115" w:type="dxa"/>
            </w:tcMar>
          </w:tcPr>
          <w:p w14:paraId="7F6CD3F9" w14:textId="77777777"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szCs w:val="22"/>
              </w:rPr>
              <w:t xml:space="preserve">An </w:t>
            </w:r>
            <w:r w:rsidRPr="004C5438">
              <w:rPr>
                <w:rFonts w:asciiTheme="minorHAnsi" w:hAnsiTheme="minorHAnsi" w:cstheme="minorHAnsi"/>
                <w:b/>
                <w:szCs w:val="22"/>
              </w:rPr>
              <w:t>epidemiological investigation</w:t>
            </w:r>
            <w:r w:rsidRPr="004C5438">
              <w:rPr>
                <w:rFonts w:asciiTheme="minorHAnsi" w:hAnsiTheme="minorHAnsi" w:cstheme="minorHAnsi"/>
                <w:szCs w:val="22"/>
              </w:rPr>
              <w:t xml:space="preserve"> follows anomaly detection or an alert from a surveillance system, with the goal of rapidly determining the validity of the alert, and the parameters of the outbreak as the index case is being confirmed. Steps may not always proceed in the same order and may repeat </w:t>
            </w:r>
            <w:proofErr w:type="gramStart"/>
            <w:r w:rsidRPr="004C5438">
              <w:rPr>
                <w:rFonts w:asciiTheme="minorHAnsi" w:hAnsiTheme="minorHAnsi" w:cstheme="minorHAnsi"/>
                <w:szCs w:val="22"/>
              </w:rPr>
              <w:t>in the course of</w:t>
            </w:r>
            <w:proofErr w:type="gramEnd"/>
            <w:r w:rsidRPr="004C5438">
              <w:rPr>
                <w:rFonts w:asciiTheme="minorHAnsi" w:hAnsiTheme="minorHAnsi" w:cstheme="minorHAnsi"/>
                <w:szCs w:val="22"/>
              </w:rPr>
              <w:t xml:space="preserve"> the investigation as new cases present themselves. Steps in an epidemiological investigation include the following:</w:t>
            </w:r>
          </w:p>
          <w:p w14:paraId="0D0CF81D" w14:textId="77777777" w:rsidR="00D02364" w:rsidRPr="004C5438" w:rsidRDefault="00D02364" w:rsidP="00AA0E9E">
            <w:pPr>
              <w:numPr>
                <w:ilvl w:val="0"/>
                <w:numId w:val="26"/>
              </w:numPr>
              <w:jc w:val="both"/>
              <w:rPr>
                <w:rFonts w:asciiTheme="minorHAnsi" w:hAnsiTheme="minorHAnsi" w:cstheme="minorHAnsi"/>
                <w:szCs w:val="22"/>
              </w:rPr>
            </w:pPr>
            <w:r w:rsidRPr="004C5438">
              <w:rPr>
                <w:rFonts w:asciiTheme="minorHAnsi" w:hAnsiTheme="minorHAnsi" w:cstheme="minorHAnsi"/>
                <w:szCs w:val="22"/>
              </w:rPr>
              <w:t xml:space="preserve">Case </w:t>
            </w:r>
            <w:proofErr w:type="gramStart"/>
            <w:r w:rsidRPr="004C5438">
              <w:rPr>
                <w:rFonts w:asciiTheme="minorHAnsi" w:hAnsiTheme="minorHAnsi" w:cstheme="minorHAnsi"/>
                <w:szCs w:val="22"/>
              </w:rPr>
              <w:t>confirmation;</w:t>
            </w:r>
            <w:proofErr w:type="gramEnd"/>
          </w:p>
          <w:p w14:paraId="45971F5E" w14:textId="77777777" w:rsidR="00D02364" w:rsidRPr="004C5438" w:rsidRDefault="00D02364" w:rsidP="00AA0E9E">
            <w:pPr>
              <w:numPr>
                <w:ilvl w:val="0"/>
                <w:numId w:val="26"/>
              </w:numPr>
              <w:jc w:val="both"/>
              <w:rPr>
                <w:rFonts w:asciiTheme="minorHAnsi" w:hAnsiTheme="minorHAnsi" w:cstheme="minorHAnsi"/>
                <w:szCs w:val="22"/>
              </w:rPr>
            </w:pPr>
            <w:r w:rsidRPr="004C5438">
              <w:rPr>
                <w:rFonts w:asciiTheme="minorHAnsi" w:hAnsiTheme="minorHAnsi" w:cstheme="minorHAnsi"/>
                <w:szCs w:val="22"/>
              </w:rPr>
              <w:t xml:space="preserve">Case </w:t>
            </w:r>
            <w:proofErr w:type="gramStart"/>
            <w:r w:rsidRPr="004C5438">
              <w:rPr>
                <w:rFonts w:asciiTheme="minorHAnsi" w:hAnsiTheme="minorHAnsi" w:cstheme="minorHAnsi"/>
                <w:szCs w:val="22"/>
              </w:rPr>
              <w:t>identification;</w:t>
            </w:r>
            <w:proofErr w:type="gramEnd"/>
          </w:p>
          <w:p w14:paraId="519B20C7" w14:textId="77777777" w:rsidR="00D02364" w:rsidRPr="004C5438" w:rsidRDefault="00D02364" w:rsidP="00AA0E9E">
            <w:pPr>
              <w:numPr>
                <w:ilvl w:val="0"/>
                <w:numId w:val="26"/>
              </w:numPr>
              <w:jc w:val="both"/>
              <w:rPr>
                <w:rFonts w:asciiTheme="minorHAnsi" w:hAnsiTheme="minorHAnsi" w:cstheme="minorHAnsi"/>
                <w:szCs w:val="22"/>
              </w:rPr>
            </w:pPr>
            <w:r w:rsidRPr="004C5438">
              <w:rPr>
                <w:rFonts w:asciiTheme="minorHAnsi" w:hAnsiTheme="minorHAnsi" w:cstheme="minorHAnsi"/>
                <w:szCs w:val="22"/>
              </w:rPr>
              <w:t xml:space="preserve">Cause </w:t>
            </w:r>
            <w:proofErr w:type="gramStart"/>
            <w:r w:rsidRPr="004C5438">
              <w:rPr>
                <w:rFonts w:asciiTheme="minorHAnsi" w:hAnsiTheme="minorHAnsi" w:cstheme="minorHAnsi"/>
                <w:szCs w:val="22"/>
              </w:rPr>
              <w:t>investigation;</w:t>
            </w:r>
            <w:proofErr w:type="gramEnd"/>
          </w:p>
          <w:p w14:paraId="47456502" w14:textId="36AE0C95" w:rsidR="00D02364" w:rsidRPr="004C5438" w:rsidRDefault="00D02364" w:rsidP="00AA0E9E">
            <w:pPr>
              <w:numPr>
                <w:ilvl w:val="0"/>
                <w:numId w:val="26"/>
              </w:numPr>
              <w:jc w:val="both"/>
              <w:rPr>
                <w:rFonts w:asciiTheme="minorHAnsi" w:hAnsiTheme="minorHAnsi" w:cstheme="minorHAnsi"/>
                <w:szCs w:val="22"/>
              </w:rPr>
            </w:pPr>
            <w:r w:rsidRPr="004C5438">
              <w:rPr>
                <w:rFonts w:asciiTheme="minorHAnsi" w:hAnsiTheme="minorHAnsi" w:cstheme="minorHAnsi"/>
                <w:szCs w:val="22"/>
              </w:rPr>
              <w:t xml:space="preserve">Initiation of control </w:t>
            </w:r>
            <w:proofErr w:type="gramStart"/>
            <w:r w:rsidRPr="004C5438">
              <w:rPr>
                <w:rFonts w:asciiTheme="minorHAnsi" w:hAnsiTheme="minorHAnsi" w:cstheme="minorHAnsi"/>
                <w:szCs w:val="22"/>
              </w:rPr>
              <w:t>measures;</w:t>
            </w:r>
            <w:proofErr w:type="gramEnd"/>
          </w:p>
          <w:p w14:paraId="4C40DB16" w14:textId="77777777" w:rsidR="00D02364" w:rsidRPr="004C5438" w:rsidRDefault="00D02364" w:rsidP="00AA0E9E">
            <w:pPr>
              <w:numPr>
                <w:ilvl w:val="0"/>
                <w:numId w:val="26"/>
              </w:numPr>
              <w:jc w:val="both"/>
              <w:rPr>
                <w:rFonts w:asciiTheme="minorHAnsi" w:hAnsiTheme="minorHAnsi" w:cstheme="minorHAnsi"/>
                <w:szCs w:val="22"/>
              </w:rPr>
            </w:pPr>
            <w:r w:rsidRPr="004C5438">
              <w:rPr>
                <w:rFonts w:asciiTheme="minorHAnsi" w:hAnsiTheme="minorHAnsi" w:cstheme="minorHAnsi"/>
                <w:szCs w:val="22"/>
              </w:rPr>
              <w:t>Conduct of analytic study (if necessary</w:t>
            </w:r>
            <w:proofErr w:type="gramStart"/>
            <w:r w:rsidRPr="004C5438">
              <w:rPr>
                <w:rFonts w:asciiTheme="minorHAnsi" w:hAnsiTheme="minorHAnsi" w:cstheme="minorHAnsi"/>
                <w:szCs w:val="22"/>
              </w:rPr>
              <w:t>);</w:t>
            </w:r>
            <w:proofErr w:type="gramEnd"/>
            <w:r w:rsidRPr="004C5438">
              <w:rPr>
                <w:rFonts w:asciiTheme="minorHAnsi" w:hAnsiTheme="minorHAnsi" w:cstheme="minorHAnsi"/>
                <w:szCs w:val="22"/>
              </w:rPr>
              <w:t xml:space="preserve"> </w:t>
            </w:r>
          </w:p>
          <w:p w14:paraId="6F21C144" w14:textId="77777777" w:rsidR="00D02364" w:rsidRPr="004C5438" w:rsidRDefault="00D02364" w:rsidP="00AA0E9E">
            <w:pPr>
              <w:numPr>
                <w:ilvl w:val="0"/>
                <w:numId w:val="26"/>
              </w:numPr>
              <w:jc w:val="both"/>
              <w:rPr>
                <w:rFonts w:asciiTheme="minorHAnsi" w:hAnsiTheme="minorHAnsi" w:cstheme="minorHAnsi"/>
                <w:szCs w:val="22"/>
              </w:rPr>
            </w:pPr>
            <w:r w:rsidRPr="004C5438">
              <w:rPr>
                <w:rFonts w:asciiTheme="minorHAnsi" w:hAnsiTheme="minorHAnsi" w:cstheme="minorHAnsi"/>
                <w:szCs w:val="22"/>
              </w:rPr>
              <w:t>Conclusions (epi/causal inference</w:t>
            </w:r>
            <w:proofErr w:type="gramStart"/>
            <w:r w:rsidRPr="004C5438">
              <w:rPr>
                <w:rFonts w:asciiTheme="minorHAnsi" w:hAnsiTheme="minorHAnsi" w:cstheme="minorHAnsi"/>
                <w:szCs w:val="22"/>
              </w:rPr>
              <w:t>);</w:t>
            </w:r>
            <w:proofErr w:type="gramEnd"/>
          </w:p>
          <w:p w14:paraId="7D004B94" w14:textId="77777777" w:rsidR="00D02364" w:rsidRPr="004C5438" w:rsidRDefault="00D02364" w:rsidP="00AA0E9E">
            <w:pPr>
              <w:numPr>
                <w:ilvl w:val="0"/>
                <w:numId w:val="26"/>
              </w:numPr>
              <w:jc w:val="both"/>
              <w:rPr>
                <w:rFonts w:asciiTheme="minorHAnsi" w:hAnsiTheme="minorHAnsi" w:cstheme="minorHAnsi"/>
                <w:szCs w:val="22"/>
              </w:rPr>
            </w:pPr>
            <w:r w:rsidRPr="004C5438">
              <w:rPr>
                <w:rFonts w:asciiTheme="minorHAnsi" w:hAnsiTheme="minorHAnsi" w:cstheme="minorHAnsi"/>
                <w:szCs w:val="22"/>
              </w:rPr>
              <w:t>Continued surveillance; and</w:t>
            </w:r>
          </w:p>
          <w:p w14:paraId="0F6072F7" w14:textId="77777777" w:rsidR="00D02364" w:rsidRPr="004C5438" w:rsidRDefault="00D02364" w:rsidP="00AA0E9E">
            <w:pPr>
              <w:numPr>
                <w:ilvl w:val="0"/>
                <w:numId w:val="26"/>
              </w:numPr>
              <w:jc w:val="both"/>
              <w:rPr>
                <w:rFonts w:asciiTheme="minorHAnsi" w:hAnsiTheme="minorHAnsi" w:cstheme="minorHAnsi"/>
                <w:szCs w:val="22"/>
              </w:rPr>
            </w:pPr>
            <w:r w:rsidRPr="004C5438">
              <w:rPr>
                <w:rFonts w:asciiTheme="minorHAnsi" w:hAnsiTheme="minorHAnsi" w:cstheme="minorHAnsi"/>
                <w:szCs w:val="22"/>
              </w:rPr>
              <w:t>Communication of findings.</w:t>
            </w:r>
          </w:p>
        </w:tc>
      </w:tr>
      <w:tr w:rsidR="00D02364" w:rsidRPr="004C5438" w14:paraId="6A74C1E4" w14:textId="77777777" w:rsidTr="00202886">
        <w:trPr>
          <w:trHeight w:val="828"/>
        </w:trPr>
        <w:tc>
          <w:tcPr>
            <w:tcW w:w="2323" w:type="dxa"/>
            <w:shd w:val="clear" w:color="auto" w:fill="FFCC99"/>
            <w:tcMar>
              <w:top w:w="58" w:type="dxa"/>
              <w:left w:w="115" w:type="dxa"/>
              <w:bottom w:w="58" w:type="dxa"/>
              <w:right w:w="115" w:type="dxa"/>
            </w:tcMar>
            <w:vAlign w:val="center"/>
          </w:tcPr>
          <w:p w14:paraId="34092AB8" w14:textId="49E9A985" w:rsidR="00D02364" w:rsidRPr="004C5438" w:rsidRDefault="00EF6089" w:rsidP="00A30666">
            <w:pPr>
              <w:rPr>
                <w:rFonts w:asciiTheme="minorHAnsi" w:hAnsiTheme="minorHAnsi" w:cstheme="minorHAnsi"/>
                <w:b/>
                <w:szCs w:val="22"/>
              </w:rPr>
            </w:pPr>
            <w:bookmarkStart w:id="297" w:name="EvidenceManagement"/>
            <w:bookmarkEnd w:id="297"/>
            <w:r w:rsidRPr="004C5438">
              <w:rPr>
                <w:rFonts w:asciiTheme="minorHAnsi" w:hAnsiTheme="minorHAnsi" w:cstheme="minorHAnsi"/>
                <w:b/>
                <w:szCs w:val="22"/>
              </w:rPr>
              <w:t>Evidence Management</w:t>
            </w:r>
          </w:p>
        </w:tc>
        <w:tc>
          <w:tcPr>
            <w:tcW w:w="11069" w:type="dxa"/>
            <w:shd w:val="clear" w:color="auto" w:fill="DBE5F1"/>
            <w:tcMar>
              <w:top w:w="58" w:type="dxa"/>
              <w:left w:w="115" w:type="dxa"/>
              <w:bottom w:w="58" w:type="dxa"/>
              <w:right w:w="115" w:type="dxa"/>
            </w:tcMar>
          </w:tcPr>
          <w:p w14:paraId="5EB8968F" w14:textId="63BEE773"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b/>
                <w:szCs w:val="22"/>
              </w:rPr>
              <w:t>Evidence management</w:t>
            </w:r>
            <w:r w:rsidRPr="004C5438">
              <w:rPr>
                <w:rFonts w:asciiTheme="minorHAnsi" w:hAnsiTheme="minorHAnsi" w:cstheme="minorHAnsi"/>
                <w:szCs w:val="22"/>
              </w:rPr>
              <w:t xml:space="preserve"> comprises activities designed to protect the integrity of evidence and provide for a documented chain of custody when there is a possibility (or it is already known) that an incident was deliberately caused and, therefore, the incident is a legal</w:t>
            </w:r>
            <w:r w:rsidR="007957BA" w:rsidRPr="004C5438">
              <w:rPr>
                <w:rFonts w:asciiTheme="minorHAnsi" w:hAnsiTheme="minorHAnsi" w:cstheme="minorHAnsi"/>
                <w:szCs w:val="22"/>
              </w:rPr>
              <w:t>/</w:t>
            </w:r>
            <w:r w:rsidRPr="004C5438">
              <w:rPr>
                <w:rFonts w:asciiTheme="minorHAnsi" w:hAnsiTheme="minorHAnsi" w:cstheme="minorHAnsi"/>
                <w:szCs w:val="22"/>
              </w:rPr>
              <w:t>law enforcement issue and a health issue.</w:t>
            </w:r>
          </w:p>
        </w:tc>
      </w:tr>
      <w:tr w:rsidR="00D02364" w:rsidRPr="004C5438" w14:paraId="76F89E00" w14:textId="77777777" w:rsidTr="00202886">
        <w:tc>
          <w:tcPr>
            <w:tcW w:w="2323" w:type="dxa"/>
            <w:shd w:val="clear" w:color="auto" w:fill="FFCC99"/>
            <w:tcMar>
              <w:top w:w="58" w:type="dxa"/>
              <w:left w:w="115" w:type="dxa"/>
              <w:bottom w:w="58" w:type="dxa"/>
              <w:right w:w="115" w:type="dxa"/>
            </w:tcMar>
            <w:vAlign w:val="center"/>
          </w:tcPr>
          <w:p w14:paraId="1C3F2EC8" w14:textId="72A46332" w:rsidR="00D02364" w:rsidRPr="004C5438" w:rsidRDefault="00EF6089" w:rsidP="00A30666">
            <w:pPr>
              <w:rPr>
                <w:rFonts w:asciiTheme="minorHAnsi" w:hAnsiTheme="minorHAnsi" w:cstheme="minorHAnsi"/>
                <w:b/>
                <w:szCs w:val="22"/>
              </w:rPr>
            </w:pPr>
            <w:bookmarkStart w:id="298" w:name="FullScaleX"/>
            <w:bookmarkEnd w:id="298"/>
            <w:r w:rsidRPr="004C5438">
              <w:rPr>
                <w:rFonts w:asciiTheme="minorHAnsi" w:hAnsiTheme="minorHAnsi" w:cstheme="minorHAnsi"/>
                <w:b/>
                <w:szCs w:val="22"/>
              </w:rPr>
              <w:t>Full-Scale Exercise</w:t>
            </w:r>
          </w:p>
        </w:tc>
        <w:tc>
          <w:tcPr>
            <w:tcW w:w="11069" w:type="dxa"/>
            <w:shd w:val="clear" w:color="auto" w:fill="DBE5F1"/>
            <w:tcMar>
              <w:top w:w="58" w:type="dxa"/>
              <w:left w:w="115" w:type="dxa"/>
              <w:bottom w:w="58" w:type="dxa"/>
              <w:right w:w="115" w:type="dxa"/>
            </w:tcMar>
          </w:tcPr>
          <w:p w14:paraId="3EF27829" w14:textId="2DC2228F"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color w:val="000000"/>
                <w:szCs w:val="22"/>
              </w:rPr>
              <w:t xml:space="preserve">HSEEP defines a </w:t>
            </w:r>
            <w:r w:rsidRPr="004C5438">
              <w:rPr>
                <w:rFonts w:asciiTheme="minorHAnsi" w:hAnsiTheme="minorHAnsi" w:cstheme="minorHAnsi"/>
                <w:b/>
                <w:bCs/>
                <w:color w:val="000000"/>
                <w:szCs w:val="22"/>
              </w:rPr>
              <w:t>full-scale exercise</w:t>
            </w:r>
            <w:r w:rsidRPr="004C5438">
              <w:rPr>
                <w:rFonts w:asciiTheme="minorHAnsi" w:hAnsiTheme="minorHAnsi" w:cstheme="minorHAnsi"/>
                <w:color w:val="000000"/>
                <w:szCs w:val="22"/>
              </w:rPr>
              <w:t xml:space="preserve"> as “the most complex and resource-intensive type of exercise” involving “multiple agencies, organizations, and jurisdictions” and often including many players using cooperative systems such as ICS or Unified Command. These are typically multi-discipline exercises involving functional (e.g., joint field office</w:t>
            </w:r>
            <w:r w:rsidR="000A3691" w:rsidRPr="004C5438">
              <w:rPr>
                <w:rFonts w:asciiTheme="minorHAnsi" w:hAnsiTheme="minorHAnsi" w:cstheme="minorHAnsi"/>
                <w:color w:val="000000"/>
                <w:szCs w:val="22"/>
              </w:rPr>
              <w:t xml:space="preserve"> or </w:t>
            </w:r>
            <w:r w:rsidRPr="004C5438">
              <w:rPr>
                <w:rFonts w:asciiTheme="minorHAnsi" w:hAnsiTheme="minorHAnsi" w:cstheme="minorHAnsi"/>
                <w:color w:val="000000"/>
                <w:szCs w:val="22"/>
              </w:rPr>
              <w:t xml:space="preserve">emergency operation centers) and “boots on the ground” response (e.g., firefighters decontaminating mock victims). In the context of PPHR, a full-scale exercise is </w:t>
            </w:r>
            <w:r w:rsidRPr="004C5438">
              <w:rPr>
                <w:rFonts w:asciiTheme="minorHAnsi" w:hAnsiTheme="minorHAnsi" w:cstheme="minorHAnsi"/>
                <w:szCs w:val="22"/>
              </w:rPr>
              <w:t>a scenario-based exercise that includes all or most of the functions and complex activities of the emergency operations plan. It is typically conducted under high levels of stress and very real-time constraints of an actual incident and should include actual movement of people and resources to replicate real-world response situations. Interaction across all functions by the players decreases the artificial (oral) injects by controllers and make</w:t>
            </w:r>
            <w:r w:rsidR="000A3691" w:rsidRPr="004C5438">
              <w:rPr>
                <w:rFonts w:asciiTheme="minorHAnsi" w:hAnsiTheme="minorHAnsi" w:cstheme="minorHAnsi"/>
                <w:szCs w:val="22"/>
              </w:rPr>
              <w:t>s</w:t>
            </w:r>
            <w:r w:rsidRPr="004C5438">
              <w:rPr>
                <w:rFonts w:asciiTheme="minorHAnsi" w:hAnsiTheme="minorHAnsi" w:cstheme="minorHAnsi"/>
                <w:szCs w:val="22"/>
              </w:rPr>
              <w:t xml:space="preserve"> the overall scenario more realistic.</w:t>
            </w:r>
          </w:p>
        </w:tc>
      </w:tr>
      <w:tr w:rsidR="00D02364" w:rsidRPr="004C5438" w14:paraId="2BAC50D0" w14:textId="77777777" w:rsidTr="00202886">
        <w:tc>
          <w:tcPr>
            <w:tcW w:w="2323" w:type="dxa"/>
            <w:shd w:val="clear" w:color="auto" w:fill="FFCC99"/>
            <w:tcMar>
              <w:top w:w="58" w:type="dxa"/>
              <w:left w:w="115" w:type="dxa"/>
              <w:bottom w:w="58" w:type="dxa"/>
              <w:right w:w="115" w:type="dxa"/>
            </w:tcMar>
            <w:vAlign w:val="center"/>
          </w:tcPr>
          <w:p w14:paraId="3AD24F6D" w14:textId="36FF64A0" w:rsidR="00D02364" w:rsidRPr="004C5438" w:rsidRDefault="00EF6089" w:rsidP="00A30666">
            <w:pPr>
              <w:rPr>
                <w:rFonts w:asciiTheme="minorHAnsi" w:hAnsiTheme="minorHAnsi" w:cstheme="minorHAnsi"/>
                <w:b/>
                <w:szCs w:val="22"/>
              </w:rPr>
            </w:pPr>
            <w:bookmarkStart w:id="299" w:name="FunctionalX"/>
            <w:bookmarkEnd w:id="299"/>
            <w:r w:rsidRPr="004C5438">
              <w:rPr>
                <w:rFonts w:asciiTheme="minorHAnsi" w:hAnsiTheme="minorHAnsi" w:cstheme="minorHAnsi"/>
                <w:b/>
                <w:szCs w:val="22"/>
              </w:rPr>
              <w:t>Functional Exercise</w:t>
            </w:r>
          </w:p>
        </w:tc>
        <w:tc>
          <w:tcPr>
            <w:tcW w:w="11069" w:type="dxa"/>
            <w:shd w:val="clear" w:color="auto" w:fill="DBE5F1"/>
            <w:tcMar>
              <w:top w:w="58" w:type="dxa"/>
              <w:left w:w="115" w:type="dxa"/>
              <w:bottom w:w="58" w:type="dxa"/>
              <w:right w:w="115" w:type="dxa"/>
            </w:tcMar>
          </w:tcPr>
          <w:p w14:paraId="313DD1F4" w14:textId="2698828A"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color w:val="000000"/>
                <w:szCs w:val="22"/>
              </w:rPr>
              <w:t xml:space="preserve">HSEEP defines a </w:t>
            </w:r>
            <w:r w:rsidRPr="004C5438">
              <w:rPr>
                <w:rFonts w:asciiTheme="minorHAnsi" w:hAnsiTheme="minorHAnsi" w:cstheme="minorHAnsi"/>
                <w:b/>
                <w:bCs/>
                <w:color w:val="000000"/>
                <w:szCs w:val="22"/>
              </w:rPr>
              <w:t>functional exercise</w:t>
            </w:r>
            <w:r w:rsidRPr="004C5438">
              <w:rPr>
                <w:rFonts w:asciiTheme="minorHAnsi" w:hAnsiTheme="minorHAnsi" w:cstheme="minorHAnsi"/>
                <w:color w:val="000000"/>
                <w:szCs w:val="22"/>
              </w:rPr>
              <w:t xml:space="preserve"> as one that is “designed to validate and evaluate capabilities, multiple functions and/or sub-functions, or interdependent groups of functions.” Functional exercises “are typically focused on exercising plans, policies, procedures, and staff members involved in management, direction, command, and control functions [. . .] projected through an exercise scenario with even</w:t>
            </w:r>
            <w:r w:rsidR="000A3691" w:rsidRPr="004C5438">
              <w:rPr>
                <w:rFonts w:asciiTheme="minorHAnsi" w:hAnsiTheme="minorHAnsi" w:cstheme="minorHAnsi"/>
                <w:color w:val="000000"/>
                <w:szCs w:val="22"/>
              </w:rPr>
              <w:t>t</w:t>
            </w:r>
            <w:r w:rsidRPr="004C5438">
              <w:rPr>
                <w:rFonts w:asciiTheme="minorHAnsi" w:hAnsiTheme="minorHAnsi" w:cstheme="minorHAnsi"/>
                <w:color w:val="000000"/>
                <w:szCs w:val="22"/>
              </w:rPr>
              <w:t xml:space="preserve"> updates that drive activity typically at the management level. A functional exercise is conducted in a realistic, real-time environment; however, movement of personnel and equipment is usually simulated.”</w:t>
            </w:r>
            <w:r w:rsidRPr="004C5438">
              <w:rPr>
                <w:rStyle w:val="FootnoteReference"/>
                <w:rFonts w:asciiTheme="minorHAnsi" w:hAnsiTheme="minorHAnsi" w:cstheme="minorHAnsi"/>
                <w:color w:val="000000"/>
                <w:szCs w:val="22"/>
              </w:rPr>
              <w:footnoteReference w:id="9"/>
            </w:r>
            <w:r w:rsidRPr="004C5438">
              <w:rPr>
                <w:rFonts w:asciiTheme="minorHAnsi" w:hAnsiTheme="minorHAnsi" w:cstheme="minorHAnsi"/>
                <w:color w:val="000000"/>
                <w:szCs w:val="22"/>
              </w:rPr>
              <w:t xml:space="preserve"> In the context of PPHR, a functional exercise is scenario-</w:t>
            </w:r>
            <w:proofErr w:type="gramStart"/>
            <w:r w:rsidRPr="004C5438">
              <w:rPr>
                <w:rFonts w:asciiTheme="minorHAnsi" w:hAnsiTheme="minorHAnsi" w:cstheme="minorHAnsi"/>
                <w:color w:val="000000"/>
                <w:szCs w:val="22"/>
              </w:rPr>
              <w:t>based</w:t>
            </w:r>
            <w:proofErr w:type="gramEnd"/>
            <w:r w:rsidRPr="004C5438">
              <w:rPr>
                <w:rFonts w:asciiTheme="minorHAnsi" w:hAnsiTheme="minorHAnsi" w:cstheme="minorHAnsi"/>
                <w:color w:val="000000"/>
                <w:szCs w:val="22"/>
              </w:rPr>
              <w:t xml:space="preserve"> and the focus of the exercise is </w:t>
            </w:r>
            <w:r w:rsidRPr="004C5438">
              <w:rPr>
                <w:rFonts w:asciiTheme="minorHAnsi" w:hAnsiTheme="minorHAnsi" w:cstheme="minorHAnsi"/>
                <w:color w:val="000000"/>
                <w:szCs w:val="22"/>
              </w:rPr>
              <w:lastRenderedPageBreak/>
              <w:t xml:space="preserve">cooperation and interactive decision-making within a functional area of the emergency operations plan. </w:t>
            </w:r>
            <w:r w:rsidRPr="004C5438">
              <w:rPr>
                <w:rFonts w:asciiTheme="minorHAnsi" w:hAnsiTheme="minorHAnsi" w:cstheme="minorHAnsi"/>
                <w:szCs w:val="22"/>
              </w:rPr>
              <w:t>Interaction with other functions and outside personnel can be simulated, commonly through the play of exercise controllers.</w:t>
            </w:r>
          </w:p>
        </w:tc>
      </w:tr>
      <w:tr w:rsidR="00D02364" w:rsidRPr="004C5438" w14:paraId="0DBC26F6" w14:textId="77777777" w:rsidTr="00202886">
        <w:trPr>
          <w:trHeight w:val="882"/>
        </w:trPr>
        <w:tc>
          <w:tcPr>
            <w:tcW w:w="2323" w:type="dxa"/>
            <w:shd w:val="clear" w:color="auto" w:fill="FFCC99"/>
            <w:tcMar>
              <w:top w:w="58" w:type="dxa"/>
              <w:left w:w="115" w:type="dxa"/>
              <w:bottom w:w="58" w:type="dxa"/>
              <w:right w:w="115" w:type="dxa"/>
            </w:tcMar>
            <w:vAlign w:val="center"/>
          </w:tcPr>
          <w:p w14:paraId="0CA506DE" w14:textId="050D9352" w:rsidR="00D02364" w:rsidRPr="004C5438" w:rsidRDefault="00EF6089" w:rsidP="00A30666">
            <w:pPr>
              <w:rPr>
                <w:rFonts w:asciiTheme="minorHAnsi" w:hAnsiTheme="minorHAnsi" w:cstheme="minorHAnsi"/>
                <w:b/>
                <w:szCs w:val="22"/>
              </w:rPr>
            </w:pPr>
            <w:bookmarkStart w:id="300" w:name="HazardAnalysis"/>
            <w:bookmarkEnd w:id="300"/>
            <w:r w:rsidRPr="004C5438">
              <w:rPr>
                <w:rFonts w:asciiTheme="minorHAnsi" w:hAnsiTheme="minorHAnsi" w:cstheme="minorHAnsi"/>
                <w:b/>
                <w:szCs w:val="22"/>
              </w:rPr>
              <w:lastRenderedPageBreak/>
              <w:t>Hazard Analysis</w:t>
            </w:r>
          </w:p>
        </w:tc>
        <w:tc>
          <w:tcPr>
            <w:tcW w:w="11069" w:type="dxa"/>
            <w:shd w:val="clear" w:color="auto" w:fill="DBE5F1"/>
            <w:tcMar>
              <w:top w:w="58" w:type="dxa"/>
              <w:left w:w="115" w:type="dxa"/>
              <w:bottom w:w="58" w:type="dxa"/>
              <w:right w:w="115" w:type="dxa"/>
            </w:tcMar>
          </w:tcPr>
          <w:p w14:paraId="32053B2E" w14:textId="77777777"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szCs w:val="22"/>
              </w:rPr>
              <w:t xml:space="preserve">A </w:t>
            </w:r>
            <w:r w:rsidRPr="004C5438">
              <w:rPr>
                <w:rFonts w:asciiTheme="minorHAnsi" w:hAnsiTheme="minorHAnsi" w:cstheme="minorHAnsi"/>
                <w:b/>
                <w:szCs w:val="22"/>
              </w:rPr>
              <w:t>hazard analysis</w:t>
            </w:r>
            <w:r w:rsidRPr="004C5438">
              <w:rPr>
                <w:rFonts w:asciiTheme="minorHAnsi" w:hAnsiTheme="minorHAnsi" w:cstheme="minorHAnsi"/>
                <w:szCs w:val="22"/>
              </w:rPr>
              <w:t xml:space="preserve"> evaluates potential hazards, vulnerabilities, and resources in a specific community to facilitate effective planning. The analysis can assist with identifying potential targets and with planning for their defense should an emergency arise and with prioritizing funding and programming.</w:t>
            </w:r>
            <w:r w:rsidRPr="004C5438">
              <w:rPr>
                <w:rStyle w:val="FootnoteReference"/>
                <w:rFonts w:asciiTheme="minorHAnsi" w:hAnsiTheme="minorHAnsi" w:cstheme="minorHAnsi"/>
                <w:szCs w:val="22"/>
              </w:rPr>
              <w:footnoteReference w:id="10"/>
            </w:r>
          </w:p>
        </w:tc>
      </w:tr>
      <w:tr w:rsidR="00D02364" w:rsidRPr="004C5438" w14:paraId="236BB583" w14:textId="77777777" w:rsidTr="00202886">
        <w:tc>
          <w:tcPr>
            <w:tcW w:w="2323" w:type="dxa"/>
            <w:shd w:val="clear" w:color="auto" w:fill="FFCC99"/>
            <w:tcMar>
              <w:top w:w="58" w:type="dxa"/>
              <w:left w:w="115" w:type="dxa"/>
              <w:bottom w:w="58" w:type="dxa"/>
              <w:right w:w="115" w:type="dxa"/>
            </w:tcMar>
            <w:vAlign w:val="center"/>
          </w:tcPr>
          <w:p w14:paraId="062F5747" w14:textId="21A45404" w:rsidR="00D02364" w:rsidRPr="004C5438" w:rsidRDefault="00EF6089" w:rsidP="00A30666">
            <w:pPr>
              <w:rPr>
                <w:rFonts w:asciiTheme="minorHAnsi" w:hAnsiTheme="minorHAnsi" w:cstheme="minorHAnsi"/>
                <w:b/>
                <w:szCs w:val="22"/>
              </w:rPr>
            </w:pPr>
            <w:bookmarkStart w:id="301" w:name="HealthAlertNetwork"/>
            <w:bookmarkEnd w:id="301"/>
            <w:r w:rsidRPr="004C5438">
              <w:rPr>
                <w:rFonts w:asciiTheme="minorHAnsi" w:hAnsiTheme="minorHAnsi" w:cstheme="minorHAnsi"/>
                <w:b/>
                <w:szCs w:val="22"/>
              </w:rPr>
              <w:t xml:space="preserve">Health Alert Network </w:t>
            </w:r>
          </w:p>
        </w:tc>
        <w:tc>
          <w:tcPr>
            <w:tcW w:w="11069" w:type="dxa"/>
            <w:shd w:val="clear" w:color="auto" w:fill="DBE5F1"/>
            <w:tcMar>
              <w:top w:w="58" w:type="dxa"/>
              <w:left w:w="115" w:type="dxa"/>
              <w:bottom w:w="58" w:type="dxa"/>
              <w:right w:w="115" w:type="dxa"/>
            </w:tcMar>
          </w:tcPr>
          <w:p w14:paraId="61340333" w14:textId="79DF46CB"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szCs w:val="22"/>
              </w:rPr>
              <w:t xml:space="preserve">The </w:t>
            </w:r>
            <w:r w:rsidRPr="004C5438">
              <w:rPr>
                <w:rFonts w:asciiTheme="minorHAnsi" w:hAnsiTheme="minorHAnsi" w:cstheme="minorHAnsi"/>
                <w:b/>
                <w:szCs w:val="22"/>
              </w:rPr>
              <w:t>Health Alert Network</w:t>
            </w:r>
            <w:r w:rsidRPr="004C5438">
              <w:rPr>
                <w:rFonts w:asciiTheme="minorHAnsi" w:hAnsiTheme="minorHAnsi" w:cstheme="minorHAnsi"/>
                <w:szCs w:val="22"/>
              </w:rPr>
              <w:t xml:space="preserve"> (HAN) is a national communications infrastructure that supports the dissemination of vital health information (such as emerging infectious and chronic diseases, environmental hazards, and bioterrorism-related threats) at the state and local levels. The HAN Messaging System directly and indirectly transmits Health Alerts, Advisories, and Updates and Info Services to over one million recipients. Many states also possess state-oriented extensions of the national system, also called HAN. More information is available on the CDC website: </w:t>
            </w:r>
            <w:hyperlink r:id="rId31" w:history="1">
              <w:r w:rsidR="000A3691" w:rsidRPr="004C5438">
                <w:rPr>
                  <w:rStyle w:val="Hyperlink"/>
                  <w:rFonts w:asciiTheme="minorHAnsi" w:hAnsiTheme="minorHAnsi" w:cstheme="minorHAnsi"/>
                  <w:szCs w:val="22"/>
                </w:rPr>
                <w:t>http://emergency.cdc.gov/han/</w:t>
              </w:r>
            </w:hyperlink>
            <w:r w:rsidR="000A3691" w:rsidRPr="004C5438">
              <w:rPr>
                <w:rFonts w:asciiTheme="minorHAnsi" w:hAnsiTheme="minorHAnsi" w:cstheme="minorHAnsi"/>
                <w:szCs w:val="22"/>
              </w:rPr>
              <w:t xml:space="preserve"> </w:t>
            </w:r>
          </w:p>
        </w:tc>
      </w:tr>
      <w:tr w:rsidR="00D02364" w:rsidRPr="004C5438" w14:paraId="1F54FD93" w14:textId="77777777" w:rsidTr="00202886">
        <w:tc>
          <w:tcPr>
            <w:tcW w:w="2323" w:type="dxa"/>
            <w:shd w:val="clear" w:color="auto" w:fill="FFCC99"/>
            <w:tcMar>
              <w:top w:w="58" w:type="dxa"/>
              <w:left w:w="115" w:type="dxa"/>
              <w:bottom w:w="58" w:type="dxa"/>
              <w:right w:w="115" w:type="dxa"/>
            </w:tcMar>
            <w:vAlign w:val="center"/>
          </w:tcPr>
          <w:p w14:paraId="761F3156" w14:textId="36E4FC45" w:rsidR="00D02364" w:rsidRPr="004C5438" w:rsidRDefault="00EF6089" w:rsidP="00A30666">
            <w:pPr>
              <w:rPr>
                <w:rFonts w:asciiTheme="minorHAnsi" w:hAnsiTheme="minorHAnsi" w:cstheme="minorHAnsi"/>
                <w:b/>
                <w:szCs w:val="22"/>
              </w:rPr>
            </w:pPr>
            <w:bookmarkStart w:id="302" w:name="Incident"/>
            <w:bookmarkEnd w:id="302"/>
            <w:r w:rsidRPr="004C5438">
              <w:rPr>
                <w:rFonts w:asciiTheme="minorHAnsi" w:hAnsiTheme="minorHAnsi" w:cstheme="minorHAnsi"/>
                <w:b/>
                <w:szCs w:val="22"/>
              </w:rPr>
              <w:t>Incident</w:t>
            </w:r>
          </w:p>
        </w:tc>
        <w:tc>
          <w:tcPr>
            <w:tcW w:w="11069" w:type="dxa"/>
            <w:shd w:val="clear" w:color="auto" w:fill="DBE5F1"/>
            <w:tcMar>
              <w:top w:w="58" w:type="dxa"/>
              <w:left w:w="115" w:type="dxa"/>
              <w:bottom w:w="58" w:type="dxa"/>
              <w:right w:w="115" w:type="dxa"/>
            </w:tcMar>
          </w:tcPr>
          <w:p w14:paraId="25B4ACC6" w14:textId="77777777"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szCs w:val="22"/>
              </w:rPr>
              <w:t xml:space="preserve">An </w:t>
            </w:r>
            <w:r w:rsidRPr="004C5438">
              <w:rPr>
                <w:rFonts w:asciiTheme="minorHAnsi" w:hAnsiTheme="minorHAnsi" w:cstheme="minorHAnsi"/>
                <w:b/>
                <w:szCs w:val="22"/>
              </w:rPr>
              <w:t>incident</w:t>
            </w:r>
            <w:r w:rsidRPr="004C5438">
              <w:rPr>
                <w:rFonts w:asciiTheme="minorHAnsi" w:hAnsiTheme="minorHAnsi" w:cstheme="minorHAnsi"/>
                <w:szCs w:val="22"/>
              </w:rPr>
              <w:t xml:space="preserve"> is an unexpected occurrence that requires immediate response actions to protect life or property. Examples include major disasters, emergencies, terrorist attacks, terrorist threats, woodland and urban fires, floods, hazardous materials spills, nuclear accidents, aircraft accidents, earthquakes, hurricanes, tornadoes, tropical storms, war-related disasters, public health and medical emergencies, and other occurrences requiring an emergency response. </w:t>
            </w:r>
          </w:p>
        </w:tc>
      </w:tr>
      <w:tr w:rsidR="00D02364" w:rsidRPr="004C5438" w14:paraId="54E5A118" w14:textId="77777777" w:rsidTr="00202886">
        <w:tc>
          <w:tcPr>
            <w:tcW w:w="2323" w:type="dxa"/>
            <w:shd w:val="clear" w:color="auto" w:fill="FFCC99"/>
            <w:tcMar>
              <w:top w:w="58" w:type="dxa"/>
              <w:left w:w="115" w:type="dxa"/>
              <w:bottom w:w="58" w:type="dxa"/>
              <w:right w:w="115" w:type="dxa"/>
            </w:tcMar>
            <w:vAlign w:val="center"/>
          </w:tcPr>
          <w:p w14:paraId="1A90BB7C" w14:textId="40AAE120" w:rsidR="00D02364" w:rsidRPr="004C5438" w:rsidRDefault="00EF6089" w:rsidP="00A30666">
            <w:pPr>
              <w:rPr>
                <w:rFonts w:asciiTheme="minorHAnsi" w:hAnsiTheme="minorHAnsi" w:cstheme="minorHAnsi"/>
                <w:b/>
                <w:szCs w:val="22"/>
              </w:rPr>
            </w:pPr>
            <w:bookmarkStart w:id="303" w:name="IAP"/>
            <w:bookmarkEnd w:id="303"/>
            <w:r w:rsidRPr="004C5438">
              <w:rPr>
                <w:rFonts w:asciiTheme="minorHAnsi" w:hAnsiTheme="minorHAnsi" w:cstheme="minorHAnsi"/>
                <w:b/>
                <w:szCs w:val="22"/>
              </w:rPr>
              <w:t xml:space="preserve">Incident Action Plan </w:t>
            </w:r>
          </w:p>
        </w:tc>
        <w:tc>
          <w:tcPr>
            <w:tcW w:w="11069" w:type="dxa"/>
            <w:shd w:val="clear" w:color="auto" w:fill="DBE5F1"/>
            <w:tcMar>
              <w:top w:w="58" w:type="dxa"/>
              <w:left w:w="115" w:type="dxa"/>
              <w:bottom w:w="58" w:type="dxa"/>
              <w:right w:w="115" w:type="dxa"/>
            </w:tcMar>
          </w:tcPr>
          <w:p w14:paraId="3D7537AC" w14:textId="23957B73"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 xml:space="preserve">An </w:t>
            </w:r>
            <w:r w:rsidRPr="004C5438">
              <w:rPr>
                <w:rFonts w:asciiTheme="minorHAnsi" w:hAnsiTheme="minorHAnsi" w:cstheme="minorHAnsi"/>
                <w:b/>
                <w:szCs w:val="22"/>
              </w:rPr>
              <w:t xml:space="preserve">incident action plan </w:t>
            </w:r>
            <w:r w:rsidRPr="004C5438">
              <w:rPr>
                <w:rFonts w:asciiTheme="minorHAnsi" w:hAnsiTheme="minorHAnsi" w:cstheme="minorHAnsi"/>
                <w:szCs w:val="22"/>
              </w:rPr>
              <w:t xml:space="preserve">(IAP) formally documents incident goals, operational period objectives, and the response strategy as determined by incident command. It contains general tactics for achieving goals and objectives and provides information on the event and parameters of the response. IAPs are part of </w:t>
            </w:r>
            <w:r w:rsidR="000A3691" w:rsidRPr="004C5438">
              <w:rPr>
                <w:rFonts w:asciiTheme="minorHAnsi" w:hAnsiTheme="minorHAnsi" w:cstheme="minorHAnsi"/>
                <w:szCs w:val="22"/>
              </w:rPr>
              <w:t xml:space="preserve">the </w:t>
            </w:r>
            <w:r w:rsidRPr="004C5438">
              <w:rPr>
                <w:rFonts w:asciiTheme="minorHAnsi" w:hAnsiTheme="minorHAnsi" w:cstheme="minorHAnsi"/>
                <w:szCs w:val="22"/>
              </w:rPr>
              <w:t>ICS and are written at the outset of emergency response coordination and revised throughout the course of a response during operational periods. The IAP is usually prepared by the planning section chief. This plan must be accurate and transmit all information produced in the planning process, as it also serves to disseminate critical information about the response.</w:t>
            </w:r>
            <w:r w:rsidRPr="004C5438">
              <w:rPr>
                <w:rStyle w:val="FootnoteReference"/>
                <w:rFonts w:asciiTheme="minorHAnsi" w:hAnsiTheme="minorHAnsi" w:cstheme="minorHAnsi"/>
                <w:szCs w:val="22"/>
              </w:rPr>
              <w:footnoteReference w:id="11"/>
            </w:r>
            <w:r w:rsidRPr="004C5438">
              <w:rPr>
                <w:rFonts w:asciiTheme="minorHAnsi" w:hAnsiTheme="minorHAnsi" w:cstheme="minorHAnsi"/>
                <w:szCs w:val="22"/>
              </w:rPr>
              <w:t xml:space="preserve"> </w:t>
            </w:r>
          </w:p>
        </w:tc>
      </w:tr>
      <w:tr w:rsidR="00D02364" w:rsidRPr="004C5438" w14:paraId="475F3BD6" w14:textId="77777777" w:rsidTr="00202886">
        <w:tc>
          <w:tcPr>
            <w:tcW w:w="2323" w:type="dxa"/>
            <w:shd w:val="clear" w:color="auto" w:fill="FFCC99"/>
            <w:tcMar>
              <w:top w:w="58" w:type="dxa"/>
              <w:left w:w="115" w:type="dxa"/>
              <w:bottom w:w="58" w:type="dxa"/>
              <w:right w:w="115" w:type="dxa"/>
            </w:tcMar>
            <w:vAlign w:val="center"/>
          </w:tcPr>
          <w:p w14:paraId="0861E6DF" w14:textId="77777777" w:rsidR="00D02364" w:rsidRPr="004C5438" w:rsidRDefault="00D02364" w:rsidP="00A30666">
            <w:pPr>
              <w:rPr>
                <w:rFonts w:asciiTheme="minorHAnsi" w:hAnsiTheme="minorHAnsi" w:cstheme="minorHAnsi"/>
                <w:b/>
                <w:szCs w:val="22"/>
              </w:rPr>
            </w:pPr>
            <w:bookmarkStart w:id="304" w:name="ICS"/>
            <w:bookmarkEnd w:id="304"/>
            <w:r w:rsidRPr="004C5438">
              <w:rPr>
                <w:rFonts w:asciiTheme="minorHAnsi" w:hAnsiTheme="minorHAnsi" w:cstheme="minorHAnsi"/>
                <w:b/>
                <w:szCs w:val="22"/>
              </w:rPr>
              <w:t xml:space="preserve">Incident Command System </w:t>
            </w:r>
          </w:p>
        </w:tc>
        <w:tc>
          <w:tcPr>
            <w:tcW w:w="11069" w:type="dxa"/>
            <w:shd w:val="clear" w:color="auto" w:fill="DBE5F1"/>
            <w:tcMar>
              <w:top w:w="58" w:type="dxa"/>
              <w:left w:w="115" w:type="dxa"/>
              <w:bottom w:w="58" w:type="dxa"/>
              <w:right w:w="115" w:type="dxa"/>
            </w:tcMar>
          </w:tcPr>
          <w:p w14:paraId="2EE2A1A0" w14:textId="77777777"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szCs w:val="22"/>
              </w:rPr>
              <w:t xml:space="preserve">The </w:t>
            </w:r>
            <w:r w:rsidRPr="004C5438">
              <w:rPr>
                <w:rFonts w:asciiTheme="minorHAnsi" w:hAnsiTheme="minorHAnsi" w:cstheme="minorHAnsi"/>
                <w:b/>
                <w:szCs w:val="22"/>
              </w:rPr>
              <w:t>Incident Command System</w:t>
            </w:r>
            <w:r w:rsidRPr="004C5438">
              <w:rPr>
                <w:rFonts w:asciiTheme="minorHAnsi" w:hAnsiTheme="minorHAnsi" w:cstheme="minorHAnsi"/>
                <w:szCs w:val="22"/>
              </w:rPr>
              <w:t xml:space="preserve"> (ICS) is a standardized, on-scene, all-hazards system designed to enable effective domestic incident management by integrating a combination of facilities, equipment, personnel, procedures, and communications operating within an organized command structure.</w:t>
            </w:r>
          </w:p>
        </w:tc>
      </w:tr>
      <w:tr w:rsidR="00D02364" w:rsidRPr="004C5438" w14:paraId="5FCF6F3E" w14:textId="77777777" w:rsidTr="00202886">
        <w:tc>
          <w:tcPr>
            <w:tcW w:w="2323" w:type="dxa"/>
            <w:shd w:val="clear" w:color="auto" w:fill="FFCC99"/>
            <w:tcMar>
              <w:top w:w="58" w:type="dxa"/>
              <w:left w:w="115" w:type="dxa"/>
              <w:bottom w:w="58" w:type="dxa"/>
              <w:right w:w="115" w:type="dxa"/>
            </w:tcMar>
            <w:vAlign w:val="center"/>
          </w:tcPr>
          <w:p w14:paraId="2B8749E0" w14:textId="1285C4A5" w:rsidR="00D02364" w:rsidRPr="004C5438" w:rsidRDefault="00EF6089" w:rsidP="00A30666">
            <w:pPr>
              <w:rPr>
                <w:rFonts w:asciiTheme="minorHAnsi" w:hAnsiTheme="minorHAnsi" w:cstheme="minorHAnsi"/>
                <w:b/>
                <w:szCs w:val="22"/>
              </w:rPr>
            </w:pPr>
            <w:bookmarkStart w:id="305" w:name="Indicators"/>
            <w:bookmarkEnd w:id="305"/>
            <w:r w:rsidRPr="004C5438">
              <w:rPr>
                <w:rFonts w:asciiTheme="minorHAnsi" w:hAnsiTheme="minorHAnsi" w:cstheme="minorHAnsi"/>
                <w:b/>
                <w:szCs w:val="22"/>
              </w:rPr>
              <w:t>Indicators</w:t>
            </w:r>
          </w:p>
        </w:tc>
        <w:tc>
          <w:tcPr>
            <w:tcW w:w="11069" w:type="dxa"/>
            <w:shd w:val="clear" w:color="auto" w:fill="DBE5F1"/>
            <w:tcMar>
              <w:top w:w="58" w:type="dxa"/>
              <w:left w:w="115" w:type="dxa"/>
              <w:bottom w:w="58" w:type="dxa"/>
              <w:right w:w="115" w:type="dxa"/>
            </w:tcMar>
          </w:tcPr>
          <w:p w14:paraId="0029D4A5" w14:textId="0BB4A47D"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b/>
                <w:szCs w:val="22"/>
              </w:rPr>
              <w:t xml:space="preserve">Indicators </w:t>
            </w:r>
            <w:r w:rsidRPr="004C5438">
              <w:rPr>
                <w:rFonts w:asciiTheme="minorHAnsi" w:hAnsiTheme="minorHAnsi" w:cstheme="minorHAnsi"/>
                <w:szCs w:val="22"/>
              </w:rPr>
              <w:t xml:space="preserve">are </w:t>
            </w:r>
            <w:r w:rsidRPr="004C5438">
              <w:rPr>
                <w:rFonts w:asciiTheme="minorHAnsi" w:hAnsiTheme="minorHAnsi" w:cstheme="minorHAnsi"/>
                <w:color w:val="221E1F"/>
                <w:szCs w:val="22"/>
              </w:rPr>
              <w:t>measurements, events, or other data that are predictors of change in demand for services or availability of resources. These may warrant further monitoring, analysis, information</w:t>
            </w:r>
            <w:r w:rsidR="000A3691" w:rsidRPr="004C5438">
              <w:rPr>
                <w:rFonts w:asciiTheme="minorHAnsi" w:hAnsiTheme="minorHAnsi" w:cstheme="minorHAnsi"/>
                <w:color w:val="221E1F"/>
                <w:szCs w:val="22"/>
              </w:rPr>
              <w:t>-</w:t>
            </w:r>
            <w:r w:rsidRPr="004C5438">
              <w:rPr>
                <w:rFonts w:asciiTheme="minorHAnsi" w:hAnsiTheme="minorHAnsi" w:cstheme="minorHAnsi"/>
                <w:color w:val="221E1F"/>
                <w:szCs w:val="22"/>
              </w:rPr>
              <w:t>sharing, or select implementation of emergency response system actions.</w:t>
            </w:r>
            <w:r w:rsidRPr="004C5438">
              <w:rPr>
                <w:rStyle w:val="FootnoteReference"/>
                <w:rFonts w:asciiTheme="minorHAnsi" w:hAnsiTheme="minorHAnsi" w:cstheme="minorHAnsi"/>
                <w:color w:val="221E1F"/>
                <w:szCs w:val="22"/>
              </w:rPr>
              <w:footnoteReference w:id="12"/>
            </w:r>
          </w:p>
        </w:tc>
      </w:tr>
      <w:tr w:rsidR="00D02364" w:rsidRPr="004C5438" w14:paraId="6789DBFA" w14:textId="77777777" w:rsidTr="007A7E86">
        <w:trPr>
          <w:trHeight w:val="1362"/>
        </w:trPr>
        <w:tc>
          <w:tcPr>
            <w:tcW w:w="2323" w:type="dxa"/>
            <w:shd w:val="clear" w:color="auto" w:fill="FFCC99"/>
            <w:tcMar>
              <w:top w:w="58" w:type="dxa"/>
              <w:left w:w="115" w:type="dxa"/>
              <w:bottom w:w="58" w:type="dxa"/>
              <w:right w:w="115" w:type="dxa"/>
            </w:tcMar>
            <w:vAlign w:val="center"/>
          </w:tcPr>
          <w:p w14:paraId="33EB8B4C" w14:textId="11EB7186" w:rsidR="00D02364" w:rsidRPr="004C5438" w:rsidRDefault="00EF6089" w:rsidP="00A30666">
            <w:pPr>
              <w:rPr>
                <w:rFonts w:asciiTheme="minorHAnsi" w:hAnsiTheme="minorHAnsi" w:cstheme="minorHAnsi"/>
                <w:b/>
                <w:szCs w:val="22"/>
              </w:rPr>
            </w:pPr>
            <w:bookmarkStart w:id="306" w:name="InformationSharing"/>
            <w:r w:rsidRPr="004C5438">
              <w:rPr>
                <w:rFonts w:asciiTheme="minorHAnsi" w:hAnsiTheme="minorHAnsi" w:cstheme="minorHAnsi"/>
                <w:b/>
                <w:szCs w:val="22"/>
              </w:rPr>
              <w:lastRenderedPageBreak/>
              <w:t>Information Sharing</w:t>
            </w:r>
            <w:bookmarkEnd w:id="306"/>
          </w:p>
        </w:tc>
        <w:tc>
          <w:tcPr>
            <w:tcW w:w="11069" w:type="dxa"/>
            <w:shd w:val="clear" w:color="auto" w:fill="DBE5F1"/>
            <w:tcMar>
              <w:top w:w="58" w:type="dxa"/>
              <w:left w:w="115" w:type="dxa"/>
              <w:bottom w:w="58" w:type="dxa"/>
              <w:right w:w="115" w:type="dxa"/>
            </w:tcMar>
          </w:tcPr>
          <w:p w14:paraId="6E4BA871" w14:textId="2C170F67"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szCs w:val="22"/>
              </w:rPr>
              <w:t xml:space="preserve">The CDC’s </w:t>
            </w:r>
            <w:r w:rsidRPr="004C5438">
              <w:rPr>
                <w:rFonts w:asciiTheme="minorHAnsi" w:hAnsiTheme="minorHAnsi" w:cstheme="minorHAnsi"/>
                <w:i/>
                <w:szCs w:val="22"/>
              </w:rPr>
              <w:t>Public Health Preparedness Capabilities</w:t>
            </w:r>
            <w:r w:rsidRPr="004C5438">
              <w:rPr>
                <w:rFonts w:asciiTheme="minorHAnsi" w:hAnsiTheme="minorHAnsi" w:cstheme="minorHAnsi"/>
                <w:szCs w:val="22"/>
              </w:rPr>
              <w:t xml:space="preserve"> defines </w:t>
            </w:r>
            <w:r w:rsidRPr="004C5438">
              <w:rPr>
                <w:rFonts w:asciiTheme="minorHAnsi" w:hAnsiTheme="minorHAnsi" w:cstheme="minorHAnsi"/>
                <w:b/>
                <w:szCs w:val="22"/>
              </w:rPr>
              <w:t>information sharing</w:t>
            </w:r>
            <w:r w:rsidRPr="004C5438">
              <w:rPr>
                <w:rFonts w:asciiTheme="minorHAnsi" w:hAnsiTheme="minorHAnsi" w:cstheme="minorHAnsi"/>
                <w:szCs w:val="22"/>
              </w:rPr>
              <w:t xml:space="preserve"> </w:t>
            </w:r>
            <w:r w:rsidR="000A3691" w:rsidRPr="004C5438">
              <w:rPr>
                <w:rFonts w:asciiTheme="minorHAnsi" w:hAnsiTheme="minorHAnsi" w:cstheme="minorHAnsi"/>
                <w:szCs w:val="22"/>
              </w:rPr>
              <w:t>a</w:t>
            </w:r>
            <w:r w:rsidR="0019397F" w:rsidRPr="004C5438">
              <w:rPr>
                <w:rFonts w:asciiTheme="minorHAnsi" w:hAnsiTheme="minorHAnsi" w:cstheme="minorHAnsi"/>
                <w:szCs w:val="22"/>
              </w:rPr>
              <w:t>s the ability to conduct multijurisdictional and multidisciplinary exchange of health-related information and situational awareness data among federal, state, local, tribal, and territorial levels of government and the private sector. This capability includes the routine sharing of information as well as issuing of public health alerts to all levels of government and the private sector in preparation for and in response to events or incidents of public health significance</w:t>
            </w:r>
            <w:r w:rsidRPr="004C5438">
              <w:rPr>
                <w:rFonts w:asciiTheme="minorHAnsi" w:hAnsiTheme="minorHAnsi" w:cstheme="minorHAnsi"/>
                <w:szCs w:val="22"/>
              </w:rPr>
              <w:t>.</w:t>
            </w:r>
            <w:r w:rsidRPr="004C5438">
              <w:rPr>
                <w:rStyle w:val="FootnoteReference"/>
                <w:rFonts w:asciiTheme="minorHAnsi" w:hAnsiTheme="minorHAnsi" w:cstheme="minorHAnsi"/>
                <w:szCs w:val="22"/>
              </w:rPr>
              <w:footnoteReference w:id="13"/>
            </w:r>
          </w:p>
        </w:tc>
      </w:tr>
      <w:tr w:rsidR="00D02364" w:rsidRPr="004C5438" w14:paraId="396137F4" w14:textId="77777777" w:rsidTr="00202886">
        <w:trPr>
          <w:trHeight w:val="828"/>
        </w:trPr>
        <w:tc>
          <w:tcPr>
            <w:tcW w:w="2323" w:type="dxa"/>
            <w:shd w:val="clear" w:color="auto" w:fill="FFCC99"/>
            <w:tcMar>
              <w:top w:w="58" w:type="dxa"/>
              <w:left w:w="115" w:type="dxa"/>
              <w:bottom w:w="58" w:type="dxa"/>
              <w:right w:w="115" w:type="dxa"/>
            </w:tcMar>
            <w:vAlign w:val="center"/>
          </w:tcPr>
          <w:p w14:paraId="2EC8F970" w14:textId="54F65EB5" w:rsidR="00D02364" w:rsidRPr="004C5438" w:rsidRDefault="00EF6089" w:rsidP="00A30666">
            <w:pPr>
              <w:rPr>
                <w:rFonts w:asciiTheme="minorHAnsi" w:hAnsiTheme="minorHAnsi" w:cstheme="minorHAnsi"/>
                <w:b/>
                <w:szCs w:val="22"/>
              </w:rPr>
            </w:pPr>
            <w:bookmarkStart w:id="307" w:name="JobActionSheets"/>
            <w:bookmarkEnd w:id="307"/>
            <w:r w:rsidRPr="004C5438">
              <w:rPr>
                <w:rFonts w:asciiTheme="minorHAnsi" w:hAnsiTheme="minorHAnsi" w:cstheme="minorHAnsi"/>
                <w:b/>
                <w:szCs w:val="22"/>
              </w:rPr>
              <w:t>Job Action Sheets</w:t>
            </w:r>
          </w:p>
        </w:tc>
        <w:tc>
          <w:tcPr>
            <w:tcW w:w="11069" w:type="dxa"/>
            <w:shd w:val="clear" w:color="auto" w:fill="DBE5F1"/>
            <w:tcMar>
              <w:top w:w="58" w:type="dxa"/>
              <w:left w:w="115" w:type="dxa"/>
              <w:bottom w:w="58" w:type="dxa"/>
              <w:right w:w="115" w:type="dxa"/>
            </w:tcMar>
          </w:tcPr>
          <w:p w14:paraId="6F15FB93" w14:textId="0BB69A8B"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b/>
                <w:szCs w:val="22"/>
              </w:rPr>
              <w:t>Job action sheets</w:t>
            </w:r>
            <w:r w:rsidRPr="004C5438">
              <w:rPr>
                <w:rFonts w:asciiTheme="minorHAnsi" w:hAnsiTheme="minorHAnsi" w:cstheme="minorHAnsi"/>
                <w:szCs w:val="22"/>
              </w:rPr>
              <w:t xml:space="preserve"> (JAS) are part of ICS and succinctly describe the duties of each member of a unit, department, or response team. JAS should </w:t>
            </w:r>
            <w:r w:rsidR="000A3691" w:rsidRPr="004C5438">
              <w:rPr>
                <w:rFonts w:asciiTheme="minorHAnsi" w:hAnsiTheme="minorHAnsi" w:cstheme="minorHAnsi"/>
                <w:szCs w:val="22"/>
              </w:rPr>
              <w:t xml:space="preserve">clearly </w:t>
            </w:r>
            <w:r w:rsidRPr="004C5438">
              <w:rPr>
                <w:rFonts w:asciiTheme="minorHAnsi" w:hAnsiTheme="minorHAnsi" w:cstheme="minorHAnsi"/>
                <w:szCs w:val="22"/>
              </w:rPr>
              <w:t>describe the primary responsibilities of the position, the chain of command, and reporting authority. These tools can apply in both emergencies and daily job functions.</w:t>
            </w:r>
          </w:p>
        </w:tc>
      </w:tr>
      <w:tr w:rsidR="00D02364" w:rsidRPr="004C5438" w14:paraId="5721722B" w14:textId="77777777" w:rsidTr="00202886">
        <w:tc>
          <w:tcPr>
            <w:tcW w:w="2323" w:type="dxa"/>
            <w:shd w:val="clear" w:color="auto" w:fill="FFCC99"/>
            <w:tcMar>
              <w:top w:w="58" w:type="dxa"/>
              <w:left w:w="115" w:type="dxa"/>
              <w:bottom w:w="58" w:type="dxa"/>
              <w:right w:w="115" w:type="dxa"/>
            </w:tcMar>
            <w:vAlign w:val="center"/>
          </w:tcPr>
          <w:p w14:paraId="61AC67BA" w14:textId="2161DED0" w:rsidR="00D02364" w:rsidRPr="004C5438" w:rsidRDefault="00EF6089" w:rsidP="00A30666">
            <w:pPr>
              <w:rPr>
                <w:rFonts w:asciiTheme="minorHAnsi" w:hAnsiTheme="minorHAnsi" w:cstheme="minorHAnsi"/>
                <w:b/>
                <w:szCs w:val="22"/>
              </w:rPr>
            </w:pPr>
            <w:bookmarkStart w:id="308" w:name="JIC"/>
            <w:bookmarkStart w:id="309" w:name="JITT"/>
            <w:bookmarkEnd w:id="308"/>
            <w:r w:rsidRPr="004C5438">
              <w:rPr>
                <w:rFonts w:asciiTheme="minorHAnsi" w:hAnsiTheme="minorHAnsi" w:cstheme="minorHAnsi"/>
                <w:b/>
                <w:szCs w:val="22"/>
              </w:rPr>
              <w:t xml:space="preserve">Just-In-Time Training </w:t>
            </w:r>
            <w:bookmarkEnd w:id="309"/>
          </w:p>
        </w:tc>
        <w:tc>
          <w:tcPr>
            <w:tcW w:w="11069" w:type="dxa"/>
            <w:shd w:val="clear" w:color="auto" w:fill="DBE5F1"/>
            <w:tcMar>
              <w:top w:w="58" w:type="dxa"/>
              <w:left w:w="115" w:type="dxa"/>
              <w:bottom w:w="58" w:type="dxa"/>
              <w:right w:w="115" w:type="dxa"/>
            </w:tcMar>
          </w:tcPr>
          <w:p w14:paraId="2E142D7A" w14:textId="77537BD8" w:rsidR="00D02364" w:rsidRPr="004C5438" w:rsidRDefault="00D02364" w:rsidP="007A7E86">
            <w:pPr>
              <w:pStyle w:val="NoSpacing"/>
              <w:jc w:val="both"/>
              <w:rPr>
                <w:rFonts w:asciiTheme="minorHAnsi" w:hAnsiTheme="minorHAnsi" w:cstheme="minorHAnsi"/>
                <w:szCs w:val="22"/>
              </w:rPr>
            </w:pPr>
            <w:r w:rsidRPr="004C5438">
              <w:rPr>
                <w:rFonts w:asciiTheme="minorHAnsi" w:hAnsiTheme="minorHAnsi" w:cstheme="minorHAnsi"/>
                <w:b/>
                <w:szCs w:val="22"/>
              </w:rPr>
              <w:t xml:space="preserve">Just-in-time training </w:t>
            </w:r>
            <w:r w:rsidRPr="004C5438">
              <w:rPr>
                <w:rFonts w:asciiTheme="minorHAnsi" w:hAnsiTheme="minorHAnsi" w:cstheme="minorHAnsi"/>
                <w:szCs w:val="22"/>
              </w:rPr>
              <w:t>is</w:t>
            </w:r>
            <w:r w:rsidRPr="004C5438">
              <w:rPr>
                <w:rFonts w:asciiTheme="minorHAnsi" w:hAnsiTheme="minorHAnsi" w:cstheme="minorHAnsi"/>
                <w:b/>
                <w:szCs w:val="22"/>
              </w:rPr>
              <w:t xml:space="preserve"> </w:t>
            </w:r>
            <w:r w:rsidRPr="004C5438">
              <w:rPr>
                <w:rFonts w:asciiTheme="minorHAnsi" w:hAnsiTheme="minorHAnsi" w:cstheme="minorHAnsi"/>
                <w:szCs w:val="22"/>
              </w:rPr>
              <w:t>provided to individuals or groups just before the skills or functions taught will be used in a practical situation. Just-in-time trainings span from approximately 15 minutes to one hour in length and ideally should not last longer than 30 minutes. Just-in-time training curricula must describe job responsibilities and information on how to perform the duties associated with specific jobs and should reflect the agency’s all-hazards plan.</w:t>
            </w:r>
          </w:p>
        </w:tc>
      </w:tr>
      <w:tr w:rsidR="00D02364" w:rsidRPr="004C5438" w14:paraId="15121312" w14:textId="77777777" w:rsidTr="00202886">
        <w:tc>
          <w:tcPr>
            <w:tcW w:w="2323" w:type="dxa"/>
            <w:shd w:val="clear" w:color="auto" w:fill="FFCC99"/>
            <w:tcMar>
              <w:top w:w="58" w:type="dxa"/>
              <w:left w:w="115" w:type="dxa"/>
              <w:bottom w:w="58" w:type="dxa"/>
              <w:right w:w="115" w:type="dxa"/>
            </w:tcMar>
            <w:vAlign w:val="center"/>
          </w:tcPr>
          <w:p w14:paraId="3925B516" w14:textId="76F03FFD" w:rsidR="00D02364" w:rsidRPr="004C5438" w:rsidRDefault="00EF6089" w:rsidP="00A30666">
            <w:pPr>
              <w:rPr>
                <w:rFonts w:asciiTheme="minorHAnsi" w:hAnsiTheme="minorHAnsi" w:cstheme="minorHAnsi"/>
                <w:b/>
                <w:szCs w:val="22"/>
              </w:rPr>
            </w:pPr>
            <w:bookmarkStart w:id="310" w:name="MassPatientCarePlan"/>
            <w:bookmarkEnd w:id="310"/>
            <w:r w:rsidRPr="004C5438">
              <w:rPr>
                <w:rFonts w:asciiTheme="minorHAnsi" w:hAnsiTheme="minorHAnsi" w:cstheme="minorHAnsi"/>
                <w:b/>
                <w:szCs w:val="22"/>
              </w:rPr>
              <w:t>Mass Care</w:t>
            </w:r>
          </w:p>
        </w:tc>
        <w:tc>
          <w:tcPr>
            <w:tcW w:w="11069" w:type="dxa"/>
            <w:shd w:val="clear" w:color="auto" w:fill="DBE5F1"/>
            <w:tcMar>
              <w:top w:w="58" w:type="dxa"/>
              <w:left w:w="115" w:type="dxa"/>
              <w:bottom w:w="58" w:type="dxa"/>
              <w:right w:w="115" w:type="dxa"/>
            </w:tcMar>
          </w:tcPr>
          <w:p w14:paraId="76A0E22F" w14:textId="77777777"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b/>
                <w:szCs w:val="22"/>
              </w:rPr>
              <w:t xml:space="preserve">Mass care </w:t>
            </w:r>
            <w:r w:rsidRPr="004C5438">
              <w:rPr>
                <w:rFonts w:asciiTheme="minorHAnsi" w:hAnsiTheme="minorHAnsi" w:cstheme="minorHAnsi"/>
                <w:szCs w:val="22"/>
              </w:rPr>
              <w:t>is the ability to coordinate with partner agencies to address the public health, medical, and mental/behavioral health needs of those impacted by an incident at a congregate location. This includes the coordination of ongoing surveillance and assessment to ensure that health needs continue to be met as the incident evolves.</w:t>
            </w:r>
          </w:p>
        </w:tc>
      </w:tr>
      <w:tr w:rsidR="00D02364" w:rsidRPr="004C5438" w14:paraId="58BC4CDD" w14:textId="77777777" w:rsidTr="00202886">
        <w:trPr>
          <w:trHeight w:val="855"/>
        </w:trPr>
        <w:tc>
          <w:tcPr>
            <w:tcW w:w="2323" w:type="dxa"/>
            <w:shd w:val="clear" w:color="auto" w:fill="FFCC99"/>
            <w:tcMar>
              <w:top w:w="58" w:type="dxa"/>
              <w:left w:w="115" w:type="dxa"/>
              <w:bottom w:w="58" w:type="dxa"/>
              <w:right w:w="115" w:type="dxa"/>
            </w:tcMar>
            <w:vAlign w:val="center"/>
          </w:tcPr>
          <w:p w14:paraId="717265E3" w14:textId="4A7405AF" w:rsidR="00D02364" w:rsidRPr="004C5438" w:rsidRDefault="00EF6089" w:rsidP="00A30666">
            <w:pPr>
              <w:rPr>
                <w:rFonts w:asciiTheme="minorHAnsi" w:hAnsiTheme="minorHAnsi" w:cstheme="minorHAnsi"/>
                <w:b/>
                <w:szCs w:val="22"/>
              </w:rPr>
            </w:pPr>
            <w:bookmarkStart w:id="311" w:name="MCM"/>
            <w:bookmarkEnd w:id="311"/>
            <w:r w:rsidRPr="004C5438">
              <w:rPr>
                <w:rFonts w:asciiTheme="minorHAnsi" w:hAnsiTheme="minorHAnsi" w:cstheme="minorHAnsi"/>
                <w:b/>
                <w:szCs w:val="22"/>
              </w:rPr>
              <w:t>Medical Countermeasure Dispensing</w:t>
            </w:r>
          </w:p>
        </w:tc>
        <w:tc>
          <w:tcPr>
            <w:tcW w:w="11069" w:type="dxa"/>
            <w:shd w:val="clear" w:color="auto" w:fill="DBE5F1"/>
            <w:tcMar>
              <w:top w:w="58" w:type="dxa"/>
              <w:left w:w="115" w:type="dxa"/>
              <w:bottom w:w="58" w:type="dxa"/>
              <w:right w:w="115" w:type="dxa"/>
            </w:tcMar>
          </w:tcPr>
          <w:p w14:paraId="4CBBB930" w14:textId="7F018931"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b/>
                <w:szCs w:val="22"/>
              </w:rPr>
              <w:t>Medical countermeasure dispensing</w:t>
            </w:r>
            <w:r w:rsidRPr="004C5438">
              <w:rPr>
                <w:rFonts w:asciiTheme="minorHAnsi" w:hAnsiTheme="minorHAnsi" w:cstheme="minorHAnsi"/>
                <w:szCs w:val="22"/>
              </w:rPr>
              <w:t xml:space="preserve"> is the </w:t>
            </w:r>
            <w:r w:rsidR="0019397F" w:rsidRPr="004C5438">
              <w:rPr>
                <w:rFonts w:asciiTheme="minorHAnsi" w:hAnsiTheme="minorHAnsi" w:cstheme="minorHAnsi"/>
                <w:szCs w:val="22"/>
              </w:rPr>
              <w:t>ability to provide medical countermeasures to targeted population(s) to prevent, mitigate, or treat the adverse health effects of a public health incident. This capability focuses on dispensing and administering medical countermeasures, such as vaccines, antiviral drugs, antibiotics, and antitoxins</w:t>
            </w:r>
            <w:r w:rsidRPr="004C5438">
              <w:rPr>
                <w:rFonts w:asciiTheme="minorHAnsi" w:hAnsiTheme="minorHAnsi" w:cstheme="minorHAnsi"/>
                <w:szCs w:val="22"/>
              </w:rPr>
              <w:t>.</w:t>
            </w:r>
            <w:r w:rsidRPr="004C5438">
              <w:rPr>
                <w:rStyle w:val="FootnoteReference"/>
                <w:rFonts w:asciiTheme="minorHAnsi" w:hAnsiTheme="minorHAnsi" w:cstheme="minorHAnsi"/>
                <w:szCs w:val="22"/>
              </w:rPr>
              <w:footnoteReference w:id="14"/>
            </w:r>
          </w:p>
        </w:tc>
      </w:tr>
      <w:tr w:rsidR="00D02364" w:rsidRPr="004C5438" w14:paraId="1CAB970E" w14:textId="77777777" w:rsidTr="00202886">
        <w:trPr>
          <w:trHeight w:val="633"/>
        </w:trPr>
        <w:tc>
          <w:tcPr>
            <w:tcW w:w="2323" w:type="dxa"/>
            <w:shd w:val="clear" w:color="auto" w:fill="FFCC99"/>
            <w:tcMar>
              <w:top w:w="58" w:type="dxa"/>
              <w:left w:w="115" w:type="dxa"/>
              <w:bottom w:w="58" w:type="dxa"/>
              <w:right w:w="115" w:type="dxa"/>
            </w:tcMar>
            <w:vAlign w:val="center"/>
          </w:tcPr>
          <w:p w14:paraId="4ADD9FBD" w14:textId="245D85E8" w:rsidR="00D02364" w:rsidRPr="004C5438" w:rsidRDefault="00EF6089" w:rsidP="00A30666">
            <w:pPr>
              <w:rPr>
                <w:rFonts w:asciiTheme="minorHAnsi" w:hAnsiTheme="minorHAnsi" w:cstheme="minorHAnsi"/>
                <w:b/>
                <w:szCs w:val="22"/>
              </w:rPr>
            </w:pPr>
            <w:bookmarkStart w:id="312" w:name="medicalreadiness"/>
            <w:bookmarkEnd w:id="312"/>
            <w:r w:rsidRPr="004C5438">
              <w:rPr>
                <w:rFonts w:asciiTheme="minorHAnsi" w:hAnsiTheme="minorHAnsi" w:cstheme="minorHAnsi"/>
                <w:b/>
                <w:szCs w:val="22"/>
              </w:rPr>
              <w:t>Medical Readiness Screening</w:t>
            </w:r>
          </w:p>
        </w:tc>
        <w:tc>
          <w:tcPr>
            <w:tcW w:w="11069" w:type="dxa"/>
            <w:shd w:val="clear" w:color="auto" w:fill="DBE5F1"/>
            <w:tcMar>
              <w:top w:w="58" w:type="dxa"/>
              <w:left w:w="115" w:type="dxa"/>
              <w:bottom w:w="58" w:type="dxa"/>
              <w:right w:w="115" w:type="dxa"/>
            </w:tcMar>
          </w:tcPr>
          <w:p w14:paraId="3345ED41" w14:textId="7481BB90"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b/>
                <w:szCs w:val="22"/>
              </w:rPr>
              <w:t xml:space="preserve">Medical readiness screening </w:t>
            </w:r>
            <w:r w:rsidRPr="004C5438">
              <w:rPr>
                <w:rFonts w:asciiTheme="minorHAnsi" w:hAnsiTheme="minorHAnsi" w:cstheme="minorHAnsi"/>
                <w:szCs w:val="22"/>
              </w:rPr>
              <w:t xml:space="preserve">is an assessment of public health responders intended to detect symptoms that may affect their ability to perform roles and responsibilities.  Consistent with CDC’s </w:t>
            </w:r>
            <w:r w:rsidRPr="004C5438">
              <w:rPr>
                <w:rFonts w:asciiTheme="minorHAnsi" w:hAnsiTheme="minorHAnsi" w:cstheme="minorHAnsi"/>
                <w:i/>
                <w:szCs w:val="22"/>
              </w:rPr>
              <w:t>Public Health Preparedness Capabilities</w:t>
            </w:r>
            <w:r w:rsidR="0081100A" w:rsidRPr="004C5438">
              <w:rPr>
                <w:rFonts w:asciiTheme="minorHAnsi" w:hAnsiTheme="minorHAnsi" w:cstheme="minorHAnsi"/>
                <w:iCs/>
                <w:szCs w:val="22"/>
              </w:rPr>
              <w:t>,</w:t>
            </w:r>
            <w:r w:rsidRPr="004C5438">
              <w:rPr>
                <w:rFonts w:asciiTheme="minorHAnsi" w:hAnsiTheme="minorHAnsi" w:cstheme="minorHAnsi"/>
                <w:i/>
                <w:szCs w:val="22"/>
              </w:rPr>
              <w:t xml:space="preserve"> </w:t>
            </w:r>
            <w:r w:rsidRPr="004C5438">
              <w:rPr>
                <w:rFonts w:asciiTheme="minorHAnsi" w:hAnsiTheme="minorHAnsi" w:cstheme="minorHAnsi"/>
                <w:szCs w:val="22"/>
              </w:rPr>
              <w:t>the public health agency safety officer should coordinate this assessment process with partner agencies.</w:t>
            </w:r>
            <w:r w:rsidRPr="004C5438">
              <w:rPr>
                <w:rStyle w:val="FootnoteReference"/>
                <w:rFonts w:asciiTheme="minorHAnsi" w:hAnsiTheme="minorHAnsi" w:cstheme="minorHAnsi"/>
                <w:szCs w:val="22"/>
              </w:rPr>
              <w:footnoteReference w:id="15"/>
            </w:r>
            <w:r w:rsidRPr="004C5438">
              <w:rPr>
                <w:rFonts w:asciiTheme="minorHAnsi" w:hAnsiTheme="minorHAnsi" w:cstheme="minorHAnsi"/>
                <w:szCs w:val="22"/>
              </w:rPr>
              <w:t xml:space="preserve">  </w:t>
            </w:r>
          </w:p>
        </w:tc>
      </w:tr>
      <w:tr w:rsidR="00D02364" w:rsidRPr="004C5438" w14:paraId="08F01948" w14:textId="77777777" w:rsidTr="00202886">
        <w:trPr>
          <w:trHeight w:val="828"/>
        </w:trPr>
        <w:tc>
          <w:tcPr>
            <w:tcW w:w="2323" w:type="dxa"/>
            <w:shd w:val="clear" w:color="auto" w:fill="FFCC99"/>
            <w:tcMar>
              <w:top w:w="58" w:type="dxa"/>
              <w:left w:w="115" w:type="dxa"/>
              <w:bottom w:w="58" w:type="dxa"/>
              <w:right w:w="115" w:type="dxa"/>
            </w:tcMar>
            <w:vAlign w:val="center"/>
          </w:tcPr>
          <w:p w14:paraId="7DCEAFA7" w14:textId="55606240" w:rsidR="00D02364" w:rsidRPr="004C5438" w:rsidRDefault="00EF6089" w:rsidP="00A30666">
            <w:pPr>
              <w:rPr>
                <w:rFonts w:asciiTheme="minorHAnsi" w:hAnsiTheme="minorHAnsi" w:cstheme="minorHAnsi"/>
                <w:b/>
                <w:szCs w:val="22"/>
              </w:rPr>
            </w:pPr>
            <w:bookmarkStart w:id="313" w:name="MOU"/>
            <w:bookmarkEnd w:id="313"/>
            <w:r w:rsidRPr="004C5438">
              <w:rPr>
                <w:rFonts w:asciiTheme="minorHAnsi" w:hAnsiTheme="minorHAnsi" w:cstheme="minorHAnsi"/>
                <w:b/>
                <w:szCs w:val="22"/>
              </w:rPr>
              <w:t>Memorandum of Understanding/ Mutual Aid Agreement</w:t>
            </w:r>
          </w:p>
        </w:tc>
        <w:tc>
          <w:tcPr>
            <w:tcW w:w="11069" w:type="dxa"/>
            <w:shd w:val="clear" w:color="auto" w:fill="DBE5F1"/>
            <w:tcMar>
              <w:top w:w="58" w:type="dxa"/>
              <w:left w:w="115" w:type="dxa"/>
              <w:bottom w:w="58" w:type="dxa"/>
              <w:right w:w="115" w:type="dxa"/>
            </w:tcMar>
          </w:tcPr>
          <w:p w14:paraId="7D358304" w14:textId="77777777"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szCs w:val="22"/>
              </w:rPr>
              <w:t xml:space="preserve">Both </w:t>
            </w:r>
            <w:r w:rsidRPr="004C5438">
              <w:rPr>
                <w:rFonts w:asciiTheme="minorHAnsi" w:hAnsiTheme="minorHAnsi" w:cstheme="minorHAnsi"/>
                <w:b/>
                <w:szCs w:val="22"/>
              </w:rPr>
              <w:t>memoranda of understanding</w:t>
            </w:r>
            <w:r w:rsidRPr="004C5438">
              <w:rPr>
                <w:rFonts w:asciiTheme="minorHAnsi" w:hAnsiTheme="minorHAnsi" w:cstheme="minorHAnsi"/>
                <w:szCs w:val="22"/>
              </w:rPr>
              <w:t xml:space="preserve"> (MOUs) and </w:t>
            </w:r>
            <w:r w:rsidRPr="004C5438">
              <w:rPr>
                <w:rFonts w:asciiTheme="minorHAnsi" w:hAnsiTheme="minorHAnsi" w:cstheme="minorHAnsi"/>
                <w:b/>
                <w:szCs w:val="22"/>
              </w:rPr>
              <w:t>mutual aid agreements</w:t>
            </w:r>
            <w:r w:rsidRPr="004C5438">
              <w:rPr>
                <w:rFonts w:asciiTheme="minorHAnsi" w:hAnsiTheme="minorHAnsi" w:cstheme="minorHAnsi"/>
                <w:szCs w:val="22"/>
              </w:rPr>
              <w:t xml:space="preserve"> (MAAs) are written agreements established among agencies, organizations, and jurisdictions that outline how they will assist one another upon request by furnishing personnel, equipment, and expertise in a specified manner, according to specified parameters.</w:t>
            </w:r>
          </w:p>
        </w:tc>
      </w:tr>
      <w:tr w:rsidR="00D02364" w:rsidRPr="004C5438" w14:paraId="0C9E19AA" w14:textId="77777777" w:rsidTr="00202886">
        <w:trPr>
          <w:trHeight w:val="1278"/>
        </w:trPr>
        <w:tc>
          <w:tcPr>
            <w:tcW w:w="2323" w:type="dxa"/>
            <w:shd w:val="clear" w:color="auto" w:fill="FFCC99"/>
            <w:tcMar>
              <w:top w:w="58" w:type="dxa"/>
              <w:left w:w="115" w:type="dxa"/>
              <w:bottom w:w="58" w:type="dxa"/>
              <w:right w:w="115" w:type="dxa"/>
            </w:tcMar>
            <w:vAlign w:val="center"/>
          </w:tcPr>
          <w:p w14:paraId="7E069720" w14:textId="145548A6" w:rsidR="00D02364" w:rsidRPr="004C5438" w:rsidRDefault="00EF6089" w:rsidP="00A30666">
            <w:pPr>
              <w:rPr>
                <w:rFonts w:asciiTheme="minorHAnsi" w:hAnsiTheme="minorHAnsi" w:cstheme="minorHAnsi"/>
                <w:b/>
                <w:szCs w:val="22"/>
              </w:rPr>
            </w:pPr>
            <w:bookmarkStart w:id="314" w:name="NIMS"/>
            <w:bookmarkEnd w:id="314"/>
            <w:r w:rsidRPr="004C5438">
              <w:rPr>
                <w:rFonts w:asciiTheme="minorHAnsi" w:hAnsiTheme="minorHAnsi" w:cstheme="minorHAnsi"/>
                <w:b/>
                <w:szCs w:val="22"/>
              </w:rPr>
              <w:lastRenderedPageBreak/>
              <w:t xml:space="preserve">National Incident Management System </w:t>
            </w:r>
          </w:p>
        </w:tc>
        <w:tc>
          <w:tcPr>
            <w:tcW w:w="11069" w:type="dxa"/>
            <w:shd w:val="clear" w:color="auto" w:fill="DBE5F1"/>
            <w:tcMar>
              <w:top w:w="58" w:type="dxa"/>
              <w:left w:w="115" w:type="dxa"/>
              <w:bottom w:w="58" w:type="dxa"/>
              <w:right w:w="115" w:type="dxa"/>
            </w:tcMar>
          </w:tcPr>
          <w:p w14:paraId="5DE09AC3" w14:textId="77777777"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szCs w:val="22"/>
              </w:rPr>
              <w:t xml:space="preserve">The </w:t>
            </w:r>
            <w:r w:rsidRPr="004C5438">
              <w:rPr>
                <w:rFonts w:asciiTheme="minorHAnsi" w:hAnsiTheme="minorHAnsi" w:cstheme="minorHAnsi"/>
                <w:b/>
                <w:szCs w:val="22"/>
              </w:rPr>
              <w:t>National Incident Management System</w:t>
            </w:r>
            <w:r w:rsidRPr="004C5438">
              <w:rPr>
                <w:rFonts w:asciiTheme="minorHAnsi" w:hAnsiTheme="minorHAnsi" w:cstheme="minorHAnsi"/>
                <w:szCs w:val="22"/>
              </w:rPr>
              <w:t xml:space="preserve"> (NIMS) is an incident management structure used by federal, state, local, and tribal responders to </w:t>
            </w:r>
            <w:proofErr w:type="gramStart"/>
            <w:r w:rsidRPr="004C5438">
              <w:rPr>
                <w:rFonts w:asciiTheme="minorHAnsi" w:hAnsiTheme="minorHAnsi" w:cstheme="minorHAnsi"/>
                <w:szCs w:val="22"/>
              </w:rPr>
              <w:t>an emergency situation</w:t>
            </w:r>
            <w:proofErr w:type="gramEnd"/>
            <w:r w:rsidRPr="004C5438">
              <w:rPr>
                <w:rFonts w:asciiTheme="minorHAnsi" w:hAnsiTheme="minorHAnsi" w:cstheme="minorHAnsi"/>
                <w:szCs w:val="22"/>
              </w:rPr>
              <w:t>. NIMS provides a consistent, nationwide approach and vocabulary for multiple agencies or jurisdictions to work together to build, sustain, and deliver the core capabilities needed to achieve a secure and resilient community. NIMS uses best practices developed by responders and authorities throughout the country.</w:t>
            </w:r>
          </w:p>
        </w:tc>
      </w:tr>
      <w:tr w:rsidR="00D02364" w:rsidRPr="004C5438" w14:paraId="27CCFBC6" w14:textId="77777777" w:rsidTr="00202886">
        <w:trPr>
          <w:trHeight w:val="855"/>
        </w:trPr>
        <w:tc>
          <w:tcPr>
            <w:tcW w:w="2323" w:type="dxa"/>
            <w:shd w:val="clear" w:color="auto" w:fill="FFCC99"/>
            <w:tcMar>
              <w:top w:w="58" w:type="dxa"/>
              <w:left w:w="115" w:type="dxa"/>
              <w:bottom w:w="58" w:type="dxa"/>
              <w:right w:w="115" w:type="dxa"/>
            </w:tcMar>
            <w:vAlign w:val="center"/>
          </w:tcPr>
          <w:p w14:paraId="284B34AC" w14:textId="33477C3B" w:rsidR="00D02364" w:rsidRPr="004C5438" w:rsidRDefault="00D02364" w:rsidP="00A30666">
            <w:pPr>
              <w:rPr>
                <w:rFonts w:asciiTheme="minorHAnsi" w:hAnsiTheme="minorHAnsi" w:cstheme="minorHAnsi"/>
                <w:b/>
                <w:szCs w:val="22"/>
              </w:rPr>
            </w:pPr>
            <w:bookmarkStart w:id="315" w:name="NIMSAssessment"/>
            <w:bookmarkEnd w:id="315"/>
            <w:r w:rsidRPr="004C5438">
              <w:rPr>
                <w:rFonts w:asciiTheme="minorHAnsi" w:hAnsiTheme="minorHAnsi" w:cstheme="minorHAnsi"/>
                <w:b/>
                <w:szCs w:val="22"/>
              </w:rPr>
              <w:t xml:space="preserve">NIMS </w:t>
            </w:r>
            <w:r w:rsidR="00EF6089" w:rsidRPr="004C5438">
              <w:rPr>
                <w:rFonts w:asciiTheme="minorHAnsi" w:hAnsiTheme="minorHAnsi" w:cstheme="minorHAnsi"/>
                <w:b/>
                <w:szCs w:val="22"/>
              </w:rPr>
              <w:t>Assessment</w:t>
            </w:r>
          </w:p>
        </w:tc>
        <w:tc>
          <w:tcPr>
            <w:tcW w:w="11069" w:type="dxa"/>
            <w:shd w:val="clear" w:color="auto" w:fill="DBE5F1"/>
            <w:tcMar>
              <w:top w:w="58" w:type="dxa"/>
              <w:left w:w="115" w:type="dxa"/>
              <w:bottom w:w="58" w:type="dxa"/>
              <w:right w:w="115" w:type="dxa"/>
            </w:tcMar>
          </w:tcPr>
          <w:p w14:paraId="683080E0" w14:textId="2C9EC80D"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szCs w:val="22"/>
              </w:rPr>
              <w:t xml:space="preserve">A </w:t>
            </w:r>
            <w:r w:rsidRPr="004C5438">
              <w:rPr>
                <w:rFonts w:asciiTheme="minorHAnsi" w:hAnsiTheme="minorHAnsi" w:cstheme="minorHAnsi"/>
                <w:b/>
                <w:szCs w:val="22"/>
              </w:rPr>
              <w:t>NIMS assessment</w:t>
            </w:r>
            <w:r w:rsidRPr="004C5438">
              <w:rPr>
                <w:rFonts w:asciiTheme="minorHAnsi" w:hAnsiTheme="minorHAnsi" w:cstheme="minorHAnsi"/>
                <w:szCs w:val="22"/>
              </w:rPr>
              <w:t xml:space="preserve"> determines the compliance of an agency or jurisdiction with the directives of NIMS. The NIMS Compliance Assistance Support Tool, or NIMSCAST, is an example of a tool that can assist in such an assessment and is available at </w:t>
            </w:r>
            <w:hyperlink r:id="rId32" w:history="1">
              <w:r w:rsidR="00CF53D6" w:rsidRPr="004C5438">
                <w:rPr>
                  <w:rStyle w:val="Hyperlink"/>
                  <w:rFonts w:asciiTheme="minorHAnsi" w:hAnsiTheme="minorHAnsi" w:cstheme="minorHAnsi"/>
                  <w:szCs w:val="22"/>
                </w:rPr>
                <w:t>https://www.fema.gov/media-library/assets/documents/30295</w:t>
              </w:r>
            </w:hyperlink>
            <w:r w:rsidRPr="004C5438">
              <w:rPr>
                <w:rFonts w:asciiTheme="minorHAnsi" w:hAnsiTheme="minorHAnsi" w:cstheme="minorHAnsi"/>
                <w:szCs w:val="22"/>
              </w:rPr>
              <w:t>.</w:t>
            </w:r>
          </w:p>
        </w:tc>
      </w:tr>
      <w:tr w:rsidR="00D02364" w:rsidRPr="004C5438" w14:paraId="002708A4" w14:textId="77777777" w:rsidTr="00202886">
        <w:trPr>
          <w:trHeight w:val="1017"/>
        </w:trPr>
        <w:tc>
          <w:tcPr>
            <w:tcW w:w="2323" w:type="dxa"/>
            <w:shd w:val="clear" w:color="auto" w:fill="FFCC99"/>
            <w:tcMar>
              <w:top w:w="58" w:type="dxa"/>
              <w:left w:w="115" w:type="dxa"/>
              <w:bottom w:w="58" w:type="dxa"/>
              <w:right w:w="115" w:type="dxa"/>
            </w:tcMar>
            <w:vAlign w:val="center"/>
          </w:tcPr>
          <w:p w14:paraId="7DE3B211" w14:textId="36DFA421" w:rsidR="00D02364" w:rsidRPr="004C5438" w:rsidRDefault="00EF6089" w:rsidP="00A30666">
            <w:pPr>
              <w:rPr>
                <w:rFonts w:asciiTheme="minorHAnsi" w:hAnsiTheme="minorHAnsi" w:cstheme="minorHAnsi"/>
                <w:b/>
                <w:szCs w:val="22"/>
              </w:rPr>
            </w:pPr>
            <w:bookmarkStart w:id="316" w:name="OperationalPeriod"/>
            <w:bookmarkEnd w:id="316"/>
            <w:r w:rsidRPr="004C5438">
              <w:rPr>
                <w:rFonts w:asciiTheme="minorHAnsi" w:hAnsiTheme="minorHAnsi" w:cstheme="minorHAnsi"/>
                <w:b/>
                <w:szCs w:val="22"/>
              </w:rPr>
              <w:t>Operational Period</w:t>
            </w:r>
          </w:p>
        </w:tc>
        <w:tc>
          <w:tcPr>
            <w:tcW w:w="11069" w:type="dxa"/>
            <w:shd w:val="clear" w:color="auto" w:fill="DBE5F1"/>
            <w:tcMar>
              <w:top w:w="58" w:type="dxa"/>
              <w:left w:w="115" w:type="dxa"/>
              <w:bottom w:w="58" w:type="dxa"/>
              <w:right w:w="115" w:type="dxa"/>
            </w:tcMar>
          </w:tcPr>
          <w:p w14:paraId="23333FE5" w14:textId="58C2F3E5" w:rsidR="00D02364" w:rsidRPr="004C5438" w:rsidRDefault="00D02364" w:rsidP="007A7E86">
            <w:pPr>
              <w:pStyle w:val="CommentText"/>
              <w:jc w:val="both"/>
              <w:rPr>
                <w:rFonts w:asciiTheme="minorHAnsi" w:hAnsiTheme="minorHAnsi" w:cstheme="minorHAnsi"/>
                <w:sz w:val="22"/>
                <w:szCs w:val="22"/>
                <w:lang w:eastAsia="x-none"/>
              </w:rPr>
            </w:pPr>
            <w:r w:rsidRPr="004C5438">
              <w:rPr>
                <w:rFonts w:asciiTheme="minorHAnsi" w:hAnsiTheme="minorHAnsi" w:cstheme="minorHAnsi"/>
                <w:sz w:val="22"/>
                <w:szCs w:val="22"/>
                <w:lang w:eastAsia="x-none"/>
              </w:rPr>
              <w:t xml:space="preserve">The </w:t>
            </w:r>
            <w:r w:rsidRPr="004C5438">
              <w:rPr>
                <w:rFonts w:asciiTheme="minorHAnsi" w:hAnsiTheme="minorHAnsi" w:cstheme="minorHAnsi"/>
                <w:b/>
                <w:sz w:val="22"/>
                <w:szCs w:val="22"/>
                <w:lang w:eastAsia="x-none"/>
              </w:rPr>
              <w:t>operational period</w:t>
            </w:r>
            <w:r w:rsidRPr="004C5438">
              <w:rPr>
                <w:rFonts w:asciiTheme="minorHAnsi" w:hAnsiTheme="minorHAnsi" w:cstheme="minorHAnsi"/>
                <w:sz w:val="22"/>
                <w:szCs w:val="22"/>
                <w:lang w:eastAsia="x-none"/>
              </w:rPr>
              <w:t xml:space="preserve"> is a manageable segment of time within which the agency plans to accomplish or work toward specific objectives. An appropriate </w:t>
            </w:r>
            <w:proofErr w:type="gramStart"/>
            <w:r w:rsidRPr="004C5438">
              <w:rPr>
                <w:rFonts w:asciiTheme="minorHAnsi" w:hAnsiTheme="minorHAnsi" w:cstheme="minorHAnsi"/>
                <w:sz w:val="22"/>
                <w:szCs w:val="22"/>
                <w:lang w:eastAsia="x-none"/>
              </w:rPr>
              <w:t>period of time</w:t>
            </w:r>
            <w:proofErr w:type="gramEnd"/>
            <w:r w:rsidRPr="004C5438">
              <w:rPr>
                <w:rFonts w:asciiTheme="minorHAnsi" w:hAnsiTheme="minorHAnsi" w:cstheme="minorHAnsi"/>
                <w:sz w:val="22"/>
                <w:szCs w:val="22"/>
                <w:lang w:eastAsia="x-none"/>
              </w:rPr>
              <w:t xml:space="preserve"> could be up to eight, 12, or 24 hours, depending on local operational period mandates, resource availability, involvement of additional jurisdictions or agencies, safety considerations, and environmental considerations (e.g., daylight remaining</w:t>
            </w:r>
            <w:r w:rsidR="0081100A" w:rsidRPr="004C5438">
              <w:rPr>
                <w:rFonts w:asciiTheme="minorHAnsi" w:hAnsiTheme="minorHAnsi" w:cstheme="minorHAnsi"/>
                <w:sz w:val="22"/>
                <w:szCs w:val="22"/>
                <w:lang w:eastAsia="x-none"/>
              </w:rPr>
              <w:t xml:space="preserve"> or</w:t>
            </w:r>
            <w:r w:rsidRPr="004C5438">
              <w:rPr>
                <w:rFonts w:asciiTheme="minorHAnsi" w:hAnsiTheme="minorHAnsi" w:cstheme="minorHAnsi"/>
                <w:sz w:val="22"/>
                <w:szCs w:val="22"/>
                <w:lang w:eastAsia="x-none"/>
              </w:rPr>
              <w:t xml:space="preserve"> weather). The operational period should also be consistent with partner organizations’ operational periods.</w:t>
            </w:r>
          </w:p>
        </w:tc>
      </w:tr>
      <w:tr w:rsidR="00D02364" w:rsidRPr="004C5438" w14:paraId="5D08419E" w14:textId="77777777" w:rsidTr="00202886">
        <w:trPr>
          <w:trHeight w:val="1935"/>
        </w:trPr>
        <w:tc>
          <w:tcPr>
            <w:tcW w:w="2323" w:type="dxa"/>
            <w:shd w:val="clear" w:color="auto" w:fill="FFCC99"/>
            <w:tcMar>
              <w:top w:w="58" w:type="dxa"/>
              <w:left w:w="115" w:type="dxa"/>
              <w:bottom w:w="58" w:type="dxa"/>
              <w:right w:w="115" w:type="dxa"/>
            </w:tcMar>
            <w:vAlign w:val="center"/>
          </w:tcPr>
          <w:p w14:paraId="748323E3" w14:textId="22517B1D" w:rsidR="00D02364" w:rsidRPr="004C5438" w:rsidRDefault="00EF6089" w:rsidP="00A30666">
            <w:pPr>
              <w:rPr>
                <w:rFonts w:asciiTheme="minorHAnsi" w:hAnsiTheme="minorHAnsi" w:cstheme="minorHAnsi"/>
                <w:b/>
                <w:szCs w:val="22"/>
              </w:rPr>
            </w:pPr>
            <w:bookmarkStart w:id="317" w:name="Partners"/>
            <w:bookmarkEnd w:id="317"/>
            <w:r w:rsidRPr="004C5438">
              <w:rPr>
                <w:rFonts w:asciiTheme="minorHAnsi" w:hAnsiTheme="minorHAnsi" w:cstheme="minorHAnsi"/>
                <w:b/>
                <w:szCs w:val="22"/>
              </w:rPr>
              <w:t>Partner</w:t>
            </w:r>
          </w:p>
        </w:tc>
        <w:tc>
          <w:tcPr>
            <w:tcW w:w="11069" w:type="dxa"/>
            <w:shd w:val="clear" w:color="auto" w:fill="DBE5F1"/>
            <w:tcMar>
              <w:top w:w="58" w:type="dxa"/>
              <w:left w:w="115" w:type="dxa"/>
              <w:bottom w:w="58" w:type="dxa"/>
              <w:right w:w="115" w:type="dxa"/>
            </w:tcMar>
          </w:tcPr>
          <w:p w14:paraId="6604B107" w14:textId="4F51C4BC"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b/>
                <w:szCs w:val="22"/>
              </w:rPr>
              <w:t>Partner</w:t>
            </w:r>
            <w:r w:rsidRPr="004C5438">
              <w:rPr>
                <w:rFonts w:asciiTheme="minorHAnsi" w:hAnsiTheme="minorHAnsi" w:cstheme="minorHAnsi"/>
                <w:szCs w:val="22"/>
              </w:rPr>
              <w:t xml:space="preserve"> refers to the broad categorization of response partners that require communication capability with your agency during potential or actual incidents of public health significance</w:t>
            </w:r>
            <w:r w:rsidR="0081100A" w:rsidRPr="004C5438">
              <w:rPr>
                <w:rFonts w:asciiTheme="minorHAnsi" w:hAnsiTheme="minorHAnsi" w:cstheme="minorHAnsi"/>
                <w:szCs w:val="22"/>
              </w:rPr>
              <w:t>,</w:t>
            </w:r>
            <w:r w:rsidRPr="004C5438">
              <w:rPr>
                <w:rFonts w:asciiTheme="minorHAnsi" w:hAnsiTheme="minorHAnsi" w:cstheme="minorHAnsi"/>
                <w:szCs w:val="22"/>
              </w:rPr>
              <w:t xml:space="preserve"> or any agency with which your agency might work or communicate during an emergency </w:t>
            </w:r>
            <w:proofErr w:type="gramStart"/>
            <w:r w:rsidRPr="004C5438">
              <w:rPr>
                <w:rFonts w:asciiTheme="minorHAnsi" w:hAnsiTheme="minorHAnsi" w:cstheme="minorHAnsi"/>
                <w:szCs w:val="22"/>
              </w:rPr>
              <w:t>in an effort to</w:t>
            </w:r>
            <w:proofErr w:type="gramEnd"/>
            <w:r w:rsidRPr="004C5438">
              <w:rPr>
                <w:rFonts w:asciiTheme="minorHAnsi" w:hAnsiTheme="minorHAnsi" w:cstheme="minorHAnsi"/>
                <w:szCs w:val="22"/>
              </w:rPr>
              <w:t xml:space="preserve"> meet the health needs of the population in a jurisdiction. Examples include hospitals, morgues, social service providers, emergency management, private pharmacies, mental health organizations, volunteer organizations, universities, the media, and neighboring health districts. Partners exist at the local, state, and federal levels. Any agency that acts as the lead agency for any evidence element that is not the primary responsibility of your agency is also a partner agency.</w:t>
            </w:r>
          </w:p>
        </w:tc>
      </w:tr>
      <w:tr w:rsidR="00D02364" w:rsidRPr="004C5438" w14:paraId="73E45309" w14:textId="77777777" w:rsidTr="00202886">
        <w:tc>
          <w:tcPr>
            <w:tcW w:w="2323" w:type="dxa"/>
            <w:shd w:val="clear" w:color="auto" w:fill="FFCC99"/>
            <w:tcMar>
              <w:top w:w="58" w:type="dxa"/>
              <w:left w:w="115" w:type="dxa"/>
              <w:bottom w:w="58" w:type="dxa"/>
              <w:right w:w="115" w:type="dxa"/>
            </w:tcMar>
            <w:vAlign w:val="center"/>
          </w:tcPr>
          <w:p w14:paraId="20CA2FB4" w14:textId="158008FB" w:rsidR="00D02364" w:rsidRPr="004C5438" w:rsidRDefault="00EF6089" w:rsidP="00A30666">
            <w:pPr>
              <w:rPr>
                <w:rFonts w:asciiTheme="minorHAnsi" w:hAnsiTheme="minorHAnsi" w:cstheme="minorHAnsi"/>
                <w:b/>
                <w:szCs w:val="22"/>
              </w:rPr>
            </w:pPr>
            <w:bookmarkStart w:id="318" w:name="PatientTracking"/>
            <w:bookmarkEnd w:id="318"/>
            <w:r w:rsidRPr="004C5438">
              <w:rPr>
                <w:rFonts w:asciiTheme="minorHAnsi" w:hAnsiTheme="minorHAnsi" w:cstheme="minorHAnsi"/>
                <w:b/>
                <w:szCs w:val="22"/>
              </w:rPr>
              <w:t>Patient Tracking and Monitoring System</w:t>
            </w:r>
          </w:p>
        </w:tc>
        <w:tc>
          <w:tcPr>
            <w:tcW w:w="11069" w:type="dxa"/>
            <w:shd w:val="clear" w:color="auto" w:fill="DBE5F1"/>
            <w:tcMar>
              <w:top w:w="58" w:type="dxa"/>
              <w:left w:w="115" w:type="dxa"/>
              <w:bottom w:w="58" w:type="dxa"/>
              <w:right w:w="115" w:type="dxa"/>
            </w:tcMar>
          </w:tcPr>
          <w:p w14:paraId="0794D60D" w14:textId="77777777" w:rsidR="00D02364" w:rsidRPr="004C5438" w:rsidRDefault="00D02364" w:rsidP="007A7E86">
            <w:pPr>
              <w:jc w:val="both"/>
              <w:rPr>
                <w:rFonts w:asciiTheme="minorHAnsi" w:hAnsiTheme="minorHAnsi" w:cstheme="minorHAnsi"/>
                <w:b/>
                <w:szCs w:val="22"/>
              </w:rPr>
            </w:pPr>
            <w:r w:rsidRPr="004C5438">
              <w:rPr>
                <w:rFonts w:asciiTheme="minorHAnsi" w:hAnsiTheme="minorHAnsi" w:cstheme="minorHAnsi"/>
                <w:szCs w:val="22"/>
              </w:rPr>
              <w:t xml:space="preserve">A </w:t>
            </w:r>
            <w:r w:rsidRPr="004C5438">
              <w:rPr>
                <w:rFonts w:asciiTheme="minorHAnsi" w:hAnsiTheme="minorHAnsi" w:cstheme="minorHAnsi"/>
                <w:b/>
                <w:szCs w:val="22"/>
              </w:rPr>
              <w:t>patient tracking and monitoring system</w:t>
            </w:r>
            <w:r w:rsidRPr="004C5438">
              <w:rPr>
                <w:rFonts w:asciiTheme="minorHAnsi" w:hAnsiTheme="minorHAnsi" w:cstheme="minorHAnsi"/>
                <w:szCs w:val="22"/>
              </w:rPr>
              <w:t xml:space="preserve"> maintains information on individuals who have either received or are receiving healthcare services. At a minimum, this system should maintain individual contact information and information on the services received. Services tracked by such a system include emergency sheltering, mass patient care, and pre- or post-exposure prophylaxis.</w:t>
            </w:r>
          </w:p>
        </w:tc>
      </w:tr>
      <w:tr w:rsidR="00D02364" w:rsidRPr="004C5438" w14:paraId="0EB32A09" w14:textId="77777777" w:rsidTr="00202886">
        <w:tc>
          <w:tcPr>
            <w:tcW w:w="2323" w:type="dxa"/>
            <w:shd w:val="clear" w:color="auto" w:fill="FFCC99"/>
            <w:tcMar>
              <w:top w:w="58" w:type="dxa"/>
              <w:left w:w="115" w:type="dxa"/>
              <w:bottom w:w="58" w:type="dxa"/>
              <w:right w:w="115" w:type="dxa"/>
            </w:tcMar>
            <w:vAlign w:val="center"/>
          </w:tcPr>
          <w:p w14:paraId="195287D1" w14:textId="42F7810B" w:rsidR="00D02364" w:rsidRPr="004C5438" w:rsidRDefault="00733BD4" w:rsidP="00A30666">
            <w:pPr>
              <w:rPr>
                <w:rFonts w:asciiTheme="minorHAnsi" w:hAnsiTheme="minorHAnsi" w:cstheme="minorHAnsi"/>
                <w:b/>
                <w:szCs w:val="22"/>
              </w:rPr>
            </w:pPr>
            <w:bookmarkStart w:id="319" w:name="rapidtraining"/>
            <w:bookmarkStart w:id="320" w:name="Recognition"/>
            <w:bookmarkEnd w:id="319"/>
            <w:bookmarkEnd w:id="320"/>
            <w:r w:rsidRPr="004C5438">
              <w:rPr>
                <w:rFonts w:asciiTheme="minorHAnsi" w:hAnsiTheme="minorHAnsi" w:cstheme="minorHAnsi"/>
                <w:b/>
                <w:szCs w:val="22"/>
              </w:rPr>
              <w:t>Recognition</w:t>
            </w:r>
          </w:p>
        </w:tc>
        <w:tc>
          <w:tcPr>
            <w:tcW w:w="11069" w:type="dxa"/>
            <w:shd w:val="clear" w:color="auto" w:fill="DBE5F1"/>
            <w:tcMar>
              <w:top w:w="58" w:type="dxa"/>
              <w:left w:w="115" w:type="dxa"/>
              <w:bottom w:w="58" w:type="dxa"/>
              <w:right w:w="115" w:type="dxa"/>
            </w:tcMar>
          </w:tcPr>
          <w:p w14:paraId="0E312709" w14:textId="7777777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 xml:space="preserve">In the context of PPHR, </w:t>
            </w:r>
            <w:r w:rsidRPr="004C5438">
              <w:rPr>
                <w:rFonts w:asciiTheme="minorHAnsi" w:hAnsiTheme="minorHAnsi" w:cstheme="minorHAnsi"/>
                <w:b/>
                <w:szCs w:val="22"/>
              </w:rPr>
              <w:t>recognition</w:t>
            </w:r>
            <w:r w:rsidRPr="004C5438">
              <w:rPr>
                <w:rFonts w:asciiTheme="minorHAnsi" w:hAnsiTheme="minorHAnsi" w:cstheme="minorHAnsi"/>
                <w:szCs w:val="22"/>
              </w:rPr>
              <w:t xml:space="preserve"> is successfully meeting the requirements within the process designed by PPHR to assess the level of preparedness of an agency or a region. An agency’s recognition status is valid for five years, at which point the agency must apply for re-recognition to maintain recognition status. </w:t>
            </w:r>
          </w:p>
        </w:tc>
      </w:tr>
      <w:tr w:rsidR="00D02364" w:rsidRPr="004C5438" w14:paraId="2E1A353A" w14:textId="77777777" w:rsidTr="00202886">
        <w:tc>
          <w:tcPr>
            <w:tcW w:w="2323" w:type="dxa"/>
            <w:shd w:val="clear" w:color="auto" w:fill="FFCC99"/>
            <w:tcMar>
              <w:top w:w="58" w:type="dxa"/>
              <w:left w:w="115" w:type="dxa"/>
              <w:bottom w:w="58" w:type="dxa"/>
              <w:right w:w="115" w:type="dxa"/>
            </w:tcMar>
            <w:vAlign w:val="center"/>
          </w:tcPr>
          <w:p w14:paraId="0A6063BB" w14:textId="23C83052" w:rsidR="00D02364" w:rsidRPr="004C5438" w:rsidRDefault="00FE0D0E" w:rsidP="00A30666">
            <w:pPr>
              <w:rPr>
                <w:rFonts w:asciiTheme="minorHAnsi" w:hAnsiTheme="minorHAnsi" w:cstheme="minorHAnsi"/>
                <w:b/>
                <w:szCs w:val="22"/>
              </w:rPr>
            </w:pPr>
            <w:bookmarkStart w:id="321" w:name="Recoveyr"/>
            <w:bookmarkEnd w:id="321"/>
            <w:r w:rsidRPr="004C5438">
              <w:rPr>
                <w:rFonts w:asciiTheme="minorHAnsi" w:hAnsiTheme="minorHAnsi" w:cstheme="minorHAnsi"/>
                <w:b/>
                <w:szCs w:val="22"/>
              </w:rPr>
              <w:t xml:space="preserve">Community </w:t>
            </w:r>
            <w:r w:rsidR="00733BD4" w:rsidRPr="004C5438">
              <w:rPr>
                <w:rFonts w:asciiTheme="minorHAnsi" w:hAnsiTheme="minorHAnsi" w:cstheme="minorHAnsi"/>
                <w:b/>
                <w:szCs w:val="22"/>
              </w:rPr>
              <w:t>Recovery</w:t>
            </w:r>
          </w:p>
        </w:tc>
        <w:tc>
          <w:tcPr>
            <w:tcW w:w="11069" w:type="dxa"/>
            <w:shd w:val="clear" w:color="auto" w:fill="DBE5F1"/>
            <w:tcMar>
              <w:top w:w="58" w:type="dxa"/>
              <w:left w:w="115" w:type="dxa"/>
              <w:bottom w:w="58" w:type="dxa"/>
              <w:right w:w="115" w:type="dxa"/>
            </w:tcMar>
          </w:tcPr>
          <w:p w14:paraId="2EDEA2D9" w14:textId="68CADA67" w:rsidR="00D02364" w:rsidRPr="004C5438" w:rsidRDefault="00D02364" w:rsidP="007A7E86">
            <w:pPr>
              <w:autoSpaceDE w:val="0"/>
              <w:autoSpaceDN w:val="0"/>
              <w:adjustRightInd w:val="0"/>
              <w:jc w:val="both"/>
              <w:rPr>
                <w:rFonts w:asciiTheme="minorHAnsi" w:hAnsiTheme="minorHAnsi" w:cstheme="minorHAnsi"/>
                <w:szCs w:val="22"/>
              </w:rPr>
            </w:pPr>
            <w:r w:rsidRPr="004C5438">
              <w:rPr>
                <w:rFonts w:asciiTheme="minorHAnsi" w:hAnsiTheme="minorHAnsi" w:cstheme="minorHAnsi"/>
                <w:szCs w:val="22"/>
              </w:rPr>
              <w:t xml:space="preserve">Consistent with CDC’s public health preparedness capabilities, </w:t>
            </w:r>
            <w:r w:rsidR="0081100A" w:rsidRPr="004C5438">
              <w:rPr>
                <w:rFonts w:asciiTheme="minorHAnsi" w:hAnsiTheme="minorHAnsi" w:cstheme="minorHAnsi"/>
                <w:szCs w:val="22"/>
              </w:rPr>
              <w:t>c</w:t>
            </w:r>
            <w:r w:rsidR="00A4717D" w:rsidRPr="004C5438">
              <w:rPr>
                <w:rFonts w:asciiTheme="minorHAnsi" w:hAnsiTheme="minorHAnsi" w:cstheme="minorHAnsi"/>
                <w:szCs w:val="22"/>
              </w:rPr>
              <w:t>ommunity recovery is the ability of communities to identify critical assets, facilities, and other services within public health, emergency management, healthcare, human services, mental/behavioral health, and environmental health sectors that can guide and prioritize recovery operations.</w:t>
            </w:r>
          </w:p>
        </w:tc>
      </w:tr>
      <w:tr w:rsidR="00D02364" w:rsidRPr="004C5438" w14:paraId="67044DA1" w14:textId="77777777" w:rsidTr="00202886">
        <w:tc>
          <w:tcPr>
            <w:tcW w:w="2323" w:type="dxa"/>
            <w:shd w:val="clear" w:color="auto" w:fill="FFCC99"/>
            <w:tcMar>
              <w:top w:w="58" w:type="dxa"/>
              <w:left w:w="115" w:type="dxa"/>
              <w:bottom w:w="58" w:type="dxa"/>
              <w:right w:w="115" w:type="dxa"/>
            </w:tcMar>
            <w:vAlign w:val="center"/>
          </w:tcPr>
          <w:p w14:paraId="3E78B61B" w14:textId="60980A5C" w:rsidR="00D02364" w:rsidRPr="004C5438" w:rsidRDefault="00733BD4" w:rsidP="00A30666">
            <w:pPr>
              <w:rPr>
                <w:rFonts w:asciiTheme="minorHAnsi" w:hAnsiTheme="minorHAnsi" w:cstheme="minorHAnsi"/>
                <w:b/>
                <w:szCs w:val="22"/>
              </w:rPr>
            </w:pPr>
            <w:bookmarkStart w:id="322" w:name="StandardOpProcedure"/>
            <w:bookmarkEnd w:id="322"/>
            <w:r w:rsidRPr="004C5438">
              <w:rPr>
                <w:rFonts w:asciiTheme="minorHAnsi" w:hAnsiTheme="minorHAnsi" w:cstheme="minorHAnsi"/>
                <w:b/>
                <w:szCs w:val="22"/>
              </w:rPr>
              <w:lastRenderedPageBreak/>
              <w:t>Standard Operating Procedure</w:t>
            </w:r>
          </w:p>
        </w:tc>
        <w:tc>
          <w:tcPr>
            <w:tcW w:w="11069" w:type="dxa"/>
            <w:shd w:val="clear" w:color="auto" w:fill="DBE5F1"/>
            <w:tcMar>
              <w:top w:w="58" w:type="dxa"/>
              <w:left w:w="115" w:type="dxa"/>
              <w:bottom w:w="58" w:type="dxa"/>
              <w:right w:w="115" w:type="dxa"/>
            </w:tcMar>
          </w:tcPr>
          <w:p w14:paraId="37EF00F3" w14:textId="77777777"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szCs w:val="22"/>
              </w:rPr>
              <w:t xml:space="preserve">A </w:t>
            </w:r>
            <w:r w:rsidRPr="004C5438">
              <w:rPr>
                <w:rFonts w:asciiTheme="minorHAnsi" w:hAnsiTheme="minorHAnsi" w:cstheme="minorHAnsi"/>
                <w:b/>
                <w:szCs w:val="22"/>
              </w:rPr>
              <w:t>standard operating procedure</w:t>
            </w:r>
            <w:r w:rsidRPr="004C5438">
              <w:rPr>
                <w:rFonts w:asciiTheme="minorHAnsi" w:hAnsiTheme="minorHAnsi" w:cstheme="minorHAnsi"/>
                <w:szCs w:val="22"/>
              </w:rPr>
              <w:t xml:space="preserve"> (SOP) is the established (e.g., regular, daily, routine) </w:t>
            </w:r>
            <w:proofErr w:type="gramStart"/>
            <w:r w:rsidRPr="004C5438">
              <w:rPr>
                <w:rFonts w:asciiTheme="minorHAnsi" w:hAnsiTheme="minorHAnsi" w:cstheme="minorHAnsi"/>
                <w:szCs w:val="22"/>
              </w:rPr>
              <w:t>manner in which</w:t>
            </w:r>
            <w:proofErr w:type="gramEnd"/>
            <w:r w:rsidRPr="004C5438">
              <w:rPr>
                <w:rFonts w:asciiTheme="minorHAnsi" w:hAnsiTheme="minorHAnsi" w:cstheme="minorHAnsi"/>
                <w:szCs w:val="22"/>
              </w:rPr>
              <w:t xml:space="preserve"> a specified type of work will be done.</w:t>
            </w:r>
          </w:p>
        </w:tc>
      </w:tr>
      <w:tr w:rsidR="00D02364" w:rsidRPr="004C5438" w14:paraId="5E0FC9F0" w14:textId="77777777" w:rsidTr="00202886">
        <w:tc>
          <w:tcPr>
            <w:tcW w:w="2323" w:type="dxa"/>
            <w:shd w:val="clear" w:color="auto" w:fill="FFCC99"/>
            <w:tcMar>
              <w:top w:w="58" w:type="dxa"/>
              <w:left w:w="115" w:type="dxa"/>
              <w:bottom w:w="58" w:type="dxa"/>
              <w:right w:w="115" w:type="dxa"/>
            </w:tcMar>
            <w:vAlign w:val="center"/>
          </w:tcPr>
          <w:p w14:paraId="2B231426" w14:textId="764D3AC6" w:rsidR="00D02364" w:rsidRPr="004C5438" w:rsidRDefault="00733BD4" w:rsidP="00A30666">
            <w:pPr>
              <w:rPr>
                <w:rFonts w:asciiTheme="minorHAnsi" w:hAnsiTheme="minorHAnsi" w:cstheme="minorHAnsi"/>
                <w:b/>
                <w:szCs w:val="22"/>
              </w:rPr>
            </w:pPr>
            <w:bookmarkStart w:id="323" w:name="SNS"/>
            <w:bookmarkEnd w:id="323"/>
            <w:r w:rsidRPr="004C5438">
              <w:rPr>
                <w:rFonts w:asciiTheme="minorHAnsi" w:hAnsiTheme="minorHAnsi" w:cstheme="minorHAnsi"/>
                <w:b/>
                <w:szCs w:val="22"/>
              </w:rPr>
              <w:t>Strategic National Stockpile</w:t>
            </w:r>
          </w:p>
        </w:tc>
        <w:tc>
          <w:tcPr>
            <w:tcW w:w="11069" w:type="dxa"/>
            <w:shd w:val="clear" w:color="auto" w:fill="DBE5F1"/>
            <w:tcMar>
              <w:top w:w="58" w:type="dxa"/>
              <w:left w:w="115" w:type="dxa"/>
              <w:bottom w:w="58" w:type="dxa"/>
              <w:right w:w="115" w:type="dxa"/>
            </w:tcMar>
          </w:tcPr>
          <w:p w14:paraId="7BC8B68A" w14:textId="77777777"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szCs w:val="22"/>
              </w:rPr>
              <w:t xml:space="preserve">The </w:t>
            </w:r>
            <w:r w:rsidRPr="004C5438">
              <w:rPr>
                <w:rFonts w:asciiTheme="minorHAnsi" w:hAnsiTheme="minorHAnsi" w:cstheme="minorHAnsi"/>
                <w:b/>
                <w:szCs w:val="22"/>
              </w:rPr>
              <w:t>Strategic National Stockpile</w:t>
            </w:r>
            <w:r w:rsidRPr="004C5438">
              <w:rPr>
                <w:rFonts w:asciiTheme="minorHAnsi" w:hAnsiTheme="minorHAnsi" w:cstheme="minorHAnsi"/>
                <w:szCs w:val="22"/>
              </w:rPr>
              <w:t xml:space="preserve"> (SNS) comprises a federal cache of medicines and other medical supplies to be used in the event of a public health emergency. In an event, these supplies will be delivered to requesting or affected states within 12 hours. Each state has a plan to receive and distribute resources provided from the SNS.</w:t>
            </w:r>
          </w:p>
        </w:tc>
      </w:tr>
      <w:tr w:rsidR="00D02364" w:rsidRPr="004C5438" w14:paraId="7BBDCCAE" w14:textId="77777777" w:rsidTr="00202886">
        <w:tc>
          <w:tcPr>
            <w:tcW w:w="2323" w:type="dxa"/>
            <w:shd w:val="clear" w:color="auto" w:fill="FFCC99"/>
            <w:tcMar>
              <w:top w:w="58" w:type="dxa"/>
              <w:left w:w="115" w:type="dxa"/>
              <w:bottom w:w="58" w:type="dxa"/>
              <w:right w:w="115" w:type="dxa"/>
            </w:tcMar>
            <w:vAlign w:val="center"/>
          </w:tcPr>
          <w:p w14:paraId="1EC2D521" w14:textId="7AA61AA5" w:rsidR="00D02364" w:rsidRPr="004C5438" w:rsidRDefault="00733BD4" w:rsidP="00A30666">
            <w:pPr>
              <w:rPr>
                <w:rFonts w:asciiTheme="minorHAnsi" w:hAnsiTheme="minorHAnsi" w:cstheme="minorHAnsi"/>
                <w:b/>
                <w:szCs w:val="22"/>
              </w:rPr>
            </w:pPr>
            <w:bookmarkStart w:id="324" w:name="PublicHealthSurge"/>
            <w:bookmarkEnd w:id="324"/>
            <w:r w:rsidRPr="004C5438">
              <w:rPr>
                <w:rFonts w:asciiTheme="minorHAnsi" w:hAnsiTheme="minorHAnsi" w:cstheme="minorHAnsi"/>
                <w:b/>
                <w:szCs w:val="22"/>
              </w:rPr>
              <w:t>Surge Capacity</w:t>
            </w:r>
          </w:p>
        </w:tc>
        <w:tc>
          <w:tcPr>
            <w:tcW w:w="11069" w:type="dxa"/>
            <w:shd w:val="clear" w:color="auto" w:fill="DBE5F1"/>
            <w:tcMar>
              <w:top w:w="58" w:type="dxa"/>
              <w:left w:w="115" w:type="dxa"/>
              <w:bottom w:w="58" w:type="dxa"/>
              <w:right w:w="115" w:type="dxa"/>
            </w:tcMar>
          </w:tcPr>
          <w:p w14:paraId="33771DC5" w14:textId="77777777" w:rsidR="00D02364" w:rsidRPr="004C5438" w:rsidRDefault="00D02364" w:rsidP="007A7E86">
            <w:pPr>
              <w:autoSpaceDE w:val="0"/>
              <w:autoSpaceDN w:val="0"/>
              <w:adjustRightInd w:val="0"/>
              <w:ind w:left="40"/>
              <w:jc w:val="both"/>
              <w:rPr>
                <w:rFonts w:asciiTheme="minorHAnsi" w:hAnsiTheme="minorHAnsi" w:cstheme="minorHAnsi"/>
                <w:szCs w:val="22"/>
              </w:rPr>
            </w:pPr>
            <w:r w:rsidRPr="004C5438">
              <w:rPr>
                <w:rFonts w:asciiTheme="minorHAnsi" w:hAnsiTheme="minorHAnsi" w:cstheme="minorHAnsi"/>
                <w:b/>
                <w:szCs w:val="22"/>
              </w:rPr>
              <w:t>Surge capacity</w:t>
            </w:r>
            <w:r w:rsidRPr="004C5438">
              <w:rPr>
                <w:rFonts w:asciiTheme="minorHAnsi" w:hAnsiTheme="minorHAnsi" w:cstheme="minorHAnsi"/>
                <w:szCs w:val="22"/>
              </w:rPr>
              <w:t xml:space="preserve"> is the ability of the public health </w:t>
            </w:r>
            <w:r w:rsidRPr="004C5438">
              <w:rPr>
                <w:rFonts w:asciiTheme="minorHAnsi" w:hAnsiTheme="minorHAnsi" w:cstheme="minorHAnsi"/>
                <w:i/>
                <w:szCs w:val="22"/>
              </w:rPr>
              <w:t>system</w:t>
            </w:r>
            <w:r w:rsidRPr="004C5438">
              <w:rPr>
                <w:rFonts w:asciiTheme="minorHAnsi" w:hAnsiTheme="minorHAnsi" w:cstheme="minorHAnsi"/>
                <w:szCs w:val="22"/>
              </w:rPr>
              <w:t>, including local health departments, clinics, hospitals, or public health laboratories, to respond rapidly beyond normal services to meet sharply increased demand during a public health emergency.</w:t>
            </w:r>
          </w:p>
        </w:tc>
      </w:tr>
      <w:tr w:rsidR="00D02364" w:rsidRPr="004C5438" w14:paraId="47E01A9C" w14:textId="77777777" w:rsidTr="00202886">
        <w:tc>
          <w:tcPr>
            <w:tcW w:w="2323" w:type="dxa"/>
            <w:shd w:val="clear" w:color="auto" w:fill="FFCC99"/>
            <w:tcMar>
              <w:top w:w="58" w:type="dxa"/>
              <w:left w:w="115" w:type="dxa"/>
              <w:bottom w:w="58" w:type="dxa"/>
              <w:right w:w="115" w:type="dxa"/>
            </w:tcMar>
            <w:vAlign w:val="center"/>
          </w:tcPr>
          <w:p w14:paraId="3B621F4E" w14:textId="6B804994" w:rsidR="00D02364" w:rsidRPr="004C5438" w:rsidRDefault="00733BD4" w:rsidP="00A30666">
            <w:pPr>
              <w:rPr>
                <w:rFonts w:asciiTheme="minorHAnsi" w:hAnsiTheme="minorHAnsi" w:cstheme="minorHAnsi"/>
                <w:b/>
                <w:szCs w:val="22"/>
              </w:rPr>
            </w:pPr>
            <w:bookmarkStart w:id="325" w:name="TTX"/>
            <w:bookmarkStart w:id="326" w:name="TrainingNeedsAssess"/>
            <w:bookmarkEnd w:id="325"/>
            <w:bookmarkEnd w:id="326"/>
            <w:r w:rsidRPr="004C5438">
              <w:rPr>
                <w:rFonts w:asciiTheme="minorHAnsi" w:hAnsiTheme="minorHAnsi" w:cstheme="minorHAnsi"/>
                <w:b/>
                <w:szCs w:val="22"/>
              </w:rPr>
              <w:t>Training Needs Assessment</w:t>
            </w:r>
          </w:p>
        </w:tc>
        <w:tc>
          <w:tcPr>
            <w:tcW w:w="11069" w:type="dxa"/>
            <w:shd w:val="clear" w:color="auto" w:fill="DBE5F1"/>
            <w:tcMar>
              <w:top w:w="58" w:type="dxa"/>
              <w:left w:w="115" w:type="dxa"/>
              <w:bottom w:w="58" w:type="dxa"/>
              <w:right w:w="115" w:type="dxa"/>
            </w:tcMar>
          </w:tcPr>
          <w:p w14:paraId="3E57C2FC" w14:textId="77777777" w:rsidR="00D02364" w:rsidRPr="004C5438" w:rsidRDefault="00D02364" w:rsidP="007A7E86">
            <w:pPr>
              <w:jc w:val="both"/>
              <w:rPr>
                <w:rFonts w:asciiTheme="minorHAnsi" w:hAnsiTheme="minorHAnsi" w:cstheme="minorHAnsi"/>
                <w:szCs w:val="22"/>
              </w:rPr>
            </w:pPr>
            <w:r w:rsidRPr="004C5438">
              <w:rPr>
                <w:rFonts w:asciiTheme="minorHAnsi" w:hAnsiTheme="minorHAnsi" w:cstheme="minorHAnsi"/>
                <w:szCs w:val="22"/>
              </w:rPr>
              <w:t xml:space="preserve">A </w:t>
            </w:r>
            <w:r w:rsidRPr="004C5438">
              <w:rPr>
                <w:rFonts w:asciiTheme="minorHAnsi" w:hAnsiTheme="minorHAnsi" w:cstheme="minorHAnsi"/>
                <w:b/>
                <w:szCs w:val="22"/>
              </w:rPr>
              <w:t>training needs assessment</w:t>
            </w:r>
            <w:r w:rsidRPr="004C5438">
              <w:rPr>
                <w:rFonts w:asciiTheme="minorHAnsi" w:hAnsiTheme="minorHAnsi" w:cstheme="minorHAnsi"/>
                <w:szCs w:val="22"/>
              </w:rPr>
              <w:t xml:space="preserve"> identifies what educational courses or activities should be provided to employees to address gaps in knowledge and improve work productivity.</w:t>
            </w:r>
          </w:p>
        </w:tc>
      </w:tr>
    </w:tbl>
    <w:p w14:paraId="7B699D13" w14:textId="77777777" w:rsidR="00D02364" w:rsidRPr="004C5438" w:rsidRDefault="00D02364" w:rsidP="00D02364">
      <w:pPr>
        <w:rPr>
          <w:rFonts w:asciiTheme="minorHAnsi" w:hAnsiTheme="minorHAnsi" w:cstheme="minorHAnsi"/>
          <w:szCs w:val="22"/>
        </w:rPr>
      </w:pPr>
    </w:p>
    <w:p w14:paraId="7A946863" w14:textId="77777777" w:rsidR="00D02364" w:rsidRPr="004C5438" w:rsidRDefault="00D02364" w:rsidP="00D02364">
      <w:pPr>
        <w:rPr>
          <w:rFonts w:asciiTheme="minorHAnsi" w:hAnsiTheme="minorHAnsi" w:cstheme="minorHAnsi"/>
          <w:b/>
          <w:bCs/>
          <w:iCs/>
          <w:color w:val="D06F1A"/>
          <w:szCs w:val="22"/>
        </w:rPr>
      </w:pPr>
    </w:p>
    <w:p w14:paraId="2A758CA3" w14:textId="77777777" w:rsidR="00D02364" w:rsidRPr="004C5438" w:rsidRDefault="00D02364" w:rsidP="00D02364">
      <w:pPr>
        <w:rPr>
          <w:rFonts w:asciiTheme="minorHAnsi" w:hAnsiTheme="minorHAnsi" w:cstheme="minorHAnsi"/>
          <w:color w:val="000000"/>
          <w:szCs w:val="22"/>
        </w:rPr>
      </w:pPr>
      <w:r w:rsidRPr="004C5438">
        <w:rPr>
          <w:rFonts w:asciiTheme="minorHAnsi" w:hAnsiTheme="minorHAnsi" w:cstheme="minorHAnsi"/>
          <w:b/>
          <w:bCs/>
          <w:iCs/>
          <w:color w:val="D06F1A"/>
          <w:szCs w:val="22"/>
        </w:rPr>
        <w:t>Acknowledgments</w:t>
      </w:r>
    </w:p>
    <w:p w14:paraId="5A0104E2" w14:textId="5A7518B9" w:rsidR="00C51AC6" w:rsidRPr="004C5438" w:rsidRDefault="00D02364">
      <w:pPr>
        <w:rPr>
          <w:rFonts w:asciiTheme="minorHAnsi" w:hAnsiTheme="minorHAnsi" w:cstheme="minorHAnsi"/>
          <w:szCs w:val="22"/>
        </w:rPr>
      </w:pPr>
      <w:r w:rsidRPr="004C5438">
        <w:rPr>
          <w:rFonts w:asciiTheme="minorHAnsi" w:hAnsiTheme="minorHAnsi" w:cstheme="minorHAnsi"/>
          <w:color w:val="000000"/>
          <w:szCs w:val="22"/>
        </w:rPr>
        <w:t xml:space="preserve">This document was supported by Award Number </w:t>
      </w:r>
      <w:r w:rsidRPr="004C5438">
        <w:rPr>
          <w:rFonts w:asciiTheme="minorHAnsi" w:hAnsiTheme="minorHAnsi" w:cstheme="minorHAnsi"/>
          <w:szCs w:val="22"/>
        </w:rPr>
        <w:t xml:space="preserve">5U38OT000172-03 </w:t>
      </w:r>
      <w:r w:rsidRPr="004C5438">
        <w:rPr>
          <w:rFonts w:asciiTheme="minorHAnsi" w:hAnsiTheme="minorHAnsi" w:cstheme="minorHAnsi"/>
          <w:color w:val="000000"/>
          <w:szCs w:val="22"/>
        </w:rPr>
        <w:t xml:space="preserve">from the Centers for Disease Control and Prevention. NACCHO is grateful for </w:t>
      </w:r>
      <w:r w:rsidR="00887A3C" w:rsidRPr="004C5438">
        <w:rPr>
          <w:rFonts w:asciiTheme="minorHAnsi" w:hAnsiTheme="minorHAnsi" w:cstheme="minorHAnsi"/>
          <w:color w:val="000000"/>
          <w:szCs w:val="22"/>
        </w:rPr>
        <w:t xml:space="preserve">the </w:t>
      </w:r>
      <w:r w:rsidRPr="004C5438">
        <w:rPr>
          <w:rFonts w:asciiTheme="minorHAnsi" w:hAnsiTheme="minorHAnsi" w:cstheme="minorHAnsi"/>
          <w:color w:val="000000"/>
          <w:szCs w:val="22"/>
        </w:rPr>
        <w:t>support. Its contents are solely the responsibility of the authors and do not necessarily represent the official views of the funder.</w:t>
      </w:r>
    </w:p>
    <w:sectPr w:rsidR="00C51AC6" w:rsidRPr="004C5438" w:rsidSect="00A56815">
      <w:endnotePr>
        <w:numFmt w:val="decimal"/>
        <w:numStart w:val="4"/>
      </w:endnotePr>
      <w:pgSz w:w="15840" w:h="12240" w:orient="landscape"/>
      <w:pgMar w:top="1440" w:right="1440" w:bottom="15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78F6F" w14:textId="77777777" w:rsidR="002E5DE6" w:rsidRDefault="002E5DE6" w:rsidP="00D02364">
      <w:r>
        <w:separator/>
      </w:r>
    </w:p>
  </w:endnote>
  <w:endnote w:type="continuationSeparator" w:id="0">
    <w:p w14:paraId="68CF7817" w14:textId="77777777" w:rsidR="002E5DE6" w:rsidRDefault="002E5DE6" w:rsidP="00D02364">
      <w:r>
        <w:continuationSeparator/>
      </w:r>
    </w:p>
  </w:endnote>
  <w:endnote w:type="continuationNotice" w:id="1">
    <w:p w14:paraId="5F1D6646" w14:textId="77777777" w:rsidR="002E5DE6" w:rsidRDefault="002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86F4" w14:textId="2239E2BA" w:rsidR="00AE7639" w:rsidRPr="004C2D74" w:rsidRDefault="00AE7639" w:rsidP="00C2324C">
    <w:pPr>
      <w:pStyle w:val="Footer"/>
      <w:tabs>
        <w:tab w:val="left" w:pos="12240"/>
      </w:tabs>
      <w:rPr>
        <w:color w:val="D06F1A"/>
        <w:sz w:val="20"/>
        <w:szCs w:val="20"/>
      </w:rPr>
    </w:pPr>
    <w:r>
      <w:rPr>
        <w:noProof/>
      </w:rPr>
      <w:drawing>
        <wp:inline distT="0" distB="0" distL="0" distR="0" wp14:anchorId="21BBB24B" wp14:editId="2220EBFC">
          <wp:extent cx="466725" cy="31683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876" cy="338663"/>
                  </a:xfrm>
                  <a:prstGeom prst="rect">
                    <a:avLst/>
                  </a:prstGeom>
                  <a:noFill/>
                  <a:ln>
                    <a:noFill/>
                  </a:ln>
                </pic:spPr>
              </pic:pic>
            </a:graphicData>
          </a:graphic>
        </wp:inline>
      </w:drawing>
    </w:r>
    <w:r>
      <w:rPr>
        <w:rFonts w:asciiTheme="minorHAnsi" w:hAnsiTheme="minorHAnsi" w:cstheme="minorHAnsi"/>
        <w:color w:val="D06F1A"/>
        <w:szCs w:val="22"/>
      </w:rPr>
      <w:tab/>
    </w:r>
    <w:r w:rsidRPr="008A10EB">
      <w:rPr>
        <w:rFonts w:asciiTheme="minorHAnsi" w:hAnsiTheme="minorHAnsi" w:cstheme="minorHAnsi"/>
        <w:color w:val="D06F1A"/>
        <w:szCs w:val="22"/>
      </w:rPr>
      <w:t xml:space="preserve">Project Public Health Ready Recognition Criteria Version </w:t>
    </w:r>
    <w:r>
      <w:rPr>
        <w:rFonts w:asciiTheme="minorHAnsi" w:hAnsiTheme="minorHAnsi" w:cstheme="minorHAnsi"/>
        <w:color w:val="D06F1A"/>
        <w:szCs w:val="22"/>
      </w:rPr>
      <w:t>10.0</w:t>
    </w:r>
    <w:r>
      <w:rPr>
        <w:color w:val="D06F1A"/>
        <w:sz w:val="20"/>
        <w:szCs w:val="20"/>
      </w:rPr>
      <w:tab/>
    </w:r>
    <w:r>
      <w:rPr>
        <w:color w:val="D06F1A"/>
        <w:sz w:val="20"/>
        <w:szCs w:val="20"/>
      </w:rPr>
      <w:tab/>
    </w:r>
    <w:r w:rsidRPr="008D560E">
      <w:rPr>
        <w:rFonts w:asciiTheme="minorHAnsi" w:hAnsiTheme="minorHAnsi"/>
        <w:color w:val="D06F1A"/>
        <w:szCs w:val="22"/>
      </w:rPr>
      <w:t xml:space="preserve"> </w:t>
    </w:r>
    <w:r w:rsidRPr="008D560E">
      <w:rPr>
        <w:rFonts w:asciiTheme="minorHAnsi" w:hAnsiTheme="minorHAnsi"/>
        <w:color w:val="17365D"/>
        <w:szCs w:val="22"/>
      </w:rPr>
      <w:fldChar w:fldCharType="begin"/>
    </w:r>
    <w:r w:rsidRPr="008D560E">
      <w:rPr>
        <w:rFonts w:asciiTheme="minorHAnsi" w:hAnsiTheme="minorHAnsi"/>
        <w:color w:val="17365D"/>
        <w:szCs w:val="22"/>
      </w:rPr>
      <w:instrText xml:space="preserve"> PAGE   \* MERGEFORMAT </w:instrText>
    </w:r>
    <w:r w:rsidRPr="008D560E">
      <w:rPr>
        <w:rFonts w:asciiTheme="minorHAnsi" w:hAnsiTheme="minorHAnsi"/>
        <w:color w:val="17365D"/>
        <w:szCs w:val="22"/>
      </w:rPr>
      <w:fldChar w:fldCharType="separate"/>
    </w:r>
    <w:r>
      <w:rPr>
        <w:rFonts w:asciiTheme="minorHAnsi" w:hAnsiTheme="minorHAnsi"/>
        <w:color w:val="17365D"/>
        <w:szCs w:val="22"/>
      </w:rPr>
      <w:t>19</w:t>
    </w:r>
    <w:r w:rsidRPr="008D560E">
      <w:rPr>
        <w:rFonts w:asciiTheme="minorHAnsi" w:hAnsiTheme="minorHAnsi"/>
        <w:color w:val="17365D"/>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41B7" w14:textId="77777777" w:rsidR="002E5DE6" w:rsidRDefault="002E5DE6" w:rsidP="00D02364">
      <w:r>
        <w:separator/>
      </w:r>
    </w:p>
  </w:footnote>
  <w:footnote w:type="continuationSeparator" w:id="0">
    <w:p w14:paraId="64BE67DF" w14:textId="77777777" w:rsidR="002E5DE6" w:rsidRDefault="002E5DE6" w:rsidP="00D02364">
      <w:r>
        <w:continuationSeparator/>
      </w:r>
    </w:p>
  </w:footnote>
  <w:footnote w:type="continuationNotice" w:id="1">
    <w:p w14:paraId="5FA65875" w14:textId="77777777" w:rsidR="002E5DE6" w:rsidRDefault="002E5DE6"/>
  </w:footnote>
  <w:footnote w:id="2">
    <w:p w14:paraId="27FD60B5" w14:textId="649FB554" w:rsidR="00AE7639" w:rsidRPr="00983FCF" w:rsidRDefault="00AE7639" w:rsidP="00D02364">
      <w:pPr>
        <w:pStyle w:val="FootnoteText"/>
        <w:rPr>
          <w:sz w:val="16"/>
          <w:szCs w:val="16"/>
        </w:rPr>
      </w:pPr>
      <w:r w:rsidRPr="00983FCF">
        <w:rPr>
          <w:rStyle w:val="FootnoteReference"/>
          <w:rFonts w:ascii="Calibri" w:hAnsi="Calibri" w:cs="Calibri"/>
          <w:sz w:val="16"/>
          <w:szCs w:val="16"/>
        </w:rPr>
        <w:footnoteRef/>
      </w:r>
      <w:r w:rsidRPr="00983FCF">
        <w:rPr>
          <w:rFonts w:ascii="Calibri" w:hAnsi="Calibri" w:cs="Calibri"/>
          <w:sz w:val="16"/>
          <w:szCs w:val="16"/>
        </w:rPr>
        <w:t xml:space="preserve"> </w:t>
      </w:r>
      <w:r>
        <w:rPr>
          <w:rFonts w:ascii="Calibri" w:hAnsi="Calibri" w:cs="Calibri"/>
          <w:sz w:val="16"/>
          <w:szCs w:val="16"/>
        </w:rPr>
        <w:t xml:space="preserve">See </w:t>
      </w:r>
      <w:hyperlink r:id="rId1" w:history="1">
        <w:r w:rsidRPr="00101AB9">
          <w:rPr>
            <w:rStyle w:val="Hyperlink"/>
            <w:rFonts w:asciiTheme="minorHAnsi" w:hAnsiTheme="minorHAnsi" w:cstheme="minorHAnsi"/>
            <w:sz w:val="16"/>
            <w:szCs w:val="16"/>
          </w:rPr>
          <w:t>https://www.hsdl.org/?abstract&amp;did=770983</w:t>
        </w:r>
      </w:hyperlink>
      <w:r w:rsidRPr="00101AB9">
        <w:rPr>
          <w:rFonts w:asciiTheme="minorHAnsi" w:hAnsiTheme="minorHAnsi" w:cstheme="minorHAnsi"/>
          <w:sz w:val="16"/>
          <w:szCs w:val="16"/>
          <w:lang w:eastAsia="x-none"/>
        </w:rPr>
        <w:t xml:space="preserve"> for</w:t>
      </w:r>
      <w:r>
        <w:rPr>
          <w:rFonts w:ascii="Calibri" w:hAnsi="Calibri" w:cs="Calibri"/>
          <w:sz w:val="16"/>
          <w:szCs w:val="16"/>
          <w:lang w:eastAsia="x-none"/>
        </w:rPr>
        <w:t xml:space="preserve"> more information</w:t>
      </w:r>
    </w:p>
  </w:footnote>
  <w:footnote w:id="3">
    <w:p w14:paraId="3E73C344" w14:textId="0534FCE8" w:rsidR="00AE7639" w:rsidRPr="00874AE3" w:rsidRDefault="00AE7639" w:rsidP="00D02364">
      <w:pPr>
        <w:pStyle w:val="FootnoteText"/>
      </w:pPr>
      <w:r w:rsidRPr="008544CB">
        <w:rPr>
          <w:rStyle w:val="FootnoteReference"/>
          <w:rFonts w:ascii="Calibri" w:hAnsi="Calibri" w:cs="Calibri"/>
          <w:sz w:val="16"/>
          <w:szCs w:val="16"/>
        </w:rPr>
        <w:footnoteRef/>
      </w:r>
      <w:r w:rsidRPr="008544CB">
        <w:rPr>
          <w:rFonts w:ascii="Calibri" w:hAnsi="Calibri" w:cs="Calibri"/>
          <w:sz w:val="16"/>
          <w:szCs w:val="16"/>
        </w:rPr>
        <w:t xml:space="preserve"> See </w:t>
      </w:r>
      <w:hyperlink r:id="rId2" w:history="1">
        <w:r w:rsidRPr="003F0D9C">
          <w:rPr>
            <w:rStyle w:val="Hyperlink"/>
            <w:rFonts w:asciiTheme="minorHAnsi" w:hAnsiTheme="minorHAnsi" w:cstheme="minorHAnsi"/>
            <w:sz w:val="16"/>
            <w:szCs w:val="16"/>
          </w:rPr>
          <w:t>https://www.train.org/main/welcome</w:t>
        </w:r>
      </w:hyperlink>
      <w:r w:rsidRPr="00874AE3">
        <w:rPr>
          <w:rFonts w:ascii="Calibri" w:hAnsi="Calibri" w:cs="Calibri"/>
          <w:sz w:val="16"/>
          <w:szCs w:val="16"/>
          <w:lang w:eastAsia="x-none"/>
        </w:rPr>
        <w:t xml:space="preserve"> </w:t>
      </w:r>
      <w:r w:rsidRPr="008544CB">
        <w:rPr>
          <w:rFonts w:ascii="Calibri" w:hAnsi="Calibri" w:cs="Calibri"/>
          <w:sz w:val="16"/>
          <w:szCs w:val="16"/>
        </w:rPr>
        <w:t>for more information.</w:t>
      </w:r>
    </w:p>
  </w:footnote>
  <w:footnote w:id="4">
    <w:p w14:paraId="7A16D46D" w14:textId="503CB267" w:rsidR="00AE7639" w:rsidRPr="00874AE3" w:rsidRDefault="00AE7639" w:rsidP="00D02364">
      <w:pPr>
        <w:pStyle w:val="FootnoteText"/>
      </w:pPr>
      <w:r w:rsidRPr="008544CB">
        <w:rPr>
          <w:rStyle w:val="FootnoteReference"/>
          <w:rFonts w:ascii="Calibri" w:hAnsi="Calibri" w:cs="Calibri"/>
          <w:sz w:val="16"/>
          <w:szCs w:val="16"/>
        </w:rPr>
        <w:footnoteRef/>
      </w:r>
      <w:r w:rsidRPr="008544CB">
        <w:rPr>
          <w:rFonts w:ascii="Calibri" w:hAnsi="Calibri" w:cs="Calibri"/>
          <w:sz w:val="16"/>
          <w:szCs w:val="16"/>
        </w:rPr>
        <w:t xml:space="preserve"> </w:t>
      </w:r>
      <w:r w:rsidRPr="00874AE3">
        <w:rPr>
          <w:rFonts w:ascii="Calibri" w:hAnsi="Calibri" w:cs="Calibri"/>
          <w:sz w:val="16"/>
          <w:szCs w:val="16"/>
        </w:rPr>
        <w:t xml:space="preserve">See </w:t>
      </w:r>
      <w:hyperlink r:id="rId3" w:history="1">
        <w:r w:rsidRPr="00874AE3">
          <w:rPr>
            <w:rStyle w:val="Hyperlink"/>
            <w:rFonts w:ascii="Calibri" w:hAnsi="Calibri"/>
            <w:sz w:val="16"/>
            <w:szCs w:val="16"/>
          </w:rPr>
          <w:t>http://www.aspph.org/educate/models/public-health-preparedness-response/</w:t>
        </w:r>
      </w:hyperlink>
      <w:r w:rsidRPr="00874AE3">
        <w:rPr>
          <w:lang w:eastAsia="x-none"/>
        </w:rPr>
        <w:t xml:space="preserve"> </w:t>
      </w:r>
      <w:r w:rsidRPr="008544CB">
        <w:rPr>
          <w:rFonts w:ascii="Calibri" w:hAnsi="Calibri" w:cs="Calibri"/>
          <w:sz w:val="16"/>
          <w:szCs w:val="16"/>
        </w:rPr>
        <w:t>for more information</w:t>
      </w:r>
      <w:r>
        <w:rPr>
          <w:rFonts w:ascii="Calibri" w:hAnsi="Calibri" w:cs="Calibri"/>
          <w:sz w:val="16"/>
          <w:szCs w:val="16"/>
        </w:rPr>
        <w:t>.</w:t>
      </w:r>
    </w:p>
  </w:footnote>
  <w:footnote w:id="5">
    <w:p w14:paraId="58E059CC" w14:textId="77777777" w:rsidR="00AE7639" w:rsidRPr="00202886" w:rsidRDefault="00AE7639" w:rsidP="00D02364">
      <w:pPr>
        <w:pStyle w:val="FootnoteText"/>
      </w:pPr>
      <w:r w:rsidRPr="00EE464B">
        <w:rPr>
          <w:rStyle w:val="FootnoteReference"/>
          <w:rFonts w:ascii="Calibri" w:hAnsi="Calibri"/>
          <w:sz w:val="16"/>
          <w:szCs w:val="16"/>
        </w:rPr>
        <w:footnoteRef/>
      </w:r>
      <w:r w:rsidRPr="00EE464B">
        <w:rPr>
          <w:rFonts w:ascii="Calibri" w:hAnsi="Calibri"/>
          <w:sz w:val="16"/>
          <w:szCs w:val="16"/>
        </w:rPr>
        <w:t xml:space="preserve"> </w:t>
      </w:r>
      <w:hyperlink r:id="rId4" w:history="1">
        <w:r w:rsidRPr="00DE7088">
          <w:rPr>
            <w:rStyle w:val="Hyperlink"/>
            <w:rFonts w:ascii="Calibri" w:hAnsi="Calibri"/>
            <w:sz w:val="16"/>
            <w:szCs w:val="16"/>
          </w:rPr>
          <w:t>http://www.cdc.gov/phpr/documents/</w:t>
        </w:r>
        <w:r w:rsidRPr="00202886">
          <w:rPr>
            <w:rStyle w:val="Hyperlink"/>
            <w:rFonts w:ascii="Calibri" w:hAnsi="Calibri"/>
            <w:sz w:val="16"/>
            <w:szCs w:val="16"/>
            <w:lang w:eastAsia="x-none"/>
          </w:rPr>
          <w:t>phep</w:t>
        </w:r>
        <w:r w:rsidRPr="00DE7088">
          <w:rPr>
            <w:rStyle w:val="Hyperlink"/>
            <w:rFonts w:ascii="Calibri" w:hAnsi="Calibri"/>
            <w:sz w:val="16"/>
            <w:szCs w:val="16"/>
          </w:rPr>
          <w:t>_</w:t>
        </w:r>
        <w:r w:rsidRPr="00202886">
          <w:rPr>
            <w:rStyle w:val="Hyperlink"/>
            <w:rFonts w:ascii="Calibri" w:hAnsi="Calibri"/>
            <w:sz w:val="16"/>
            <w:szCs w:val="16"/>
            <w:lang w:eastAsia="x-none"/>
          </w:rPr>
          <w:t>bp</w:t>
        </w:r>
        <w:r w:rsidRPr="00DE7088">
          <w:rPr>
            <w:rStyle w:val="Hyperlink"/>
            <w:rFonts w:ascii="Calibri" w:hAnsi="Calibri"/>
            <w:sz w:val="16"/>
            <w:szCs w:val="16"/>
          </w:rPr>
          <w:t>1_</w:t>
        </w:r>
        <w:r w:rsidRPr="00202886">
          <w:rPr>
            <w:rStyle w:val="Hyperlink"/>
            <w:rFonts w:ascii="Calibri" w:hAnsi="Calibri"/>
            <w:sz w:val="16"/>
            <w:szCs w:val="16"/>
            <w:lang w:eastAsia="x-none"/>
          </w:rPr>
          <w:t>pm</w:t>
        </w:r>
        <w:r w:rsidRPr="00DE7088">
          <w:rPr>
            <w:rStyle w:val="Hyperlink"/>
            <w:rFonts w:ascii="Calibri" w:hAnsi="Calibri"/>
            <w:sz w:val="16"/>
            <w:szCs w:val="16"/>
          </w:rPr>
          <w:t>_</w:t>
        </w:r>
        <w:r w:rsidRPr="00202886">
          <w:rPr>
            <w:rStyle w:val="Hyperlink"/>
            <w:rFonts w:ascii="Calibri" w:hAnsi="Calibri"/>
            <w:sz w:val="16"/>
            <w:szCs w:val="16"/>
            <w:lang w:eastAsia="x-none"/>
          </w:rPr>
          <w:t>s</w:t>
        </w:r>
        <w:r w:rsidRPr="00DE7088">
          <w:rPr>
            <w:rStyle w:val="Hyperlink"/>
            <w:rFonts w:ascii="Calibri" w:hAnsi="Calibri"/>
            <w:sz w:val="16"/>
            <w:szCs w:val="16"/>
          </w:rPr>
          <w:t>pecifications_and_</w:t>
        </w:r>
        <w:r w:rsidRPr="00202886">
          <w:rPr>
            <w:rStyle w:val="Hyperlink"/>
            <w:rFonts w:ascii="Calibri" w:hAnsi="Calibri"/>
            <w:sz w:val="16"/>
            <w:szCs w:val="16"/>
            <w:lang w:eastAsia="x-none"/>
          </w:rPr>
          <w:t>i</w:t>
        </w:r>
        <w:r w:rsidRPr="00DE7088">
          <w:rPr>
            <w:rStyle w:val="Hyperlink"/>
            <w:rFonts w:ascii="Calibri" w:hAnsi="Calibri"/>
            <w:sz w:val="16"/>
            <w:szCs w:val="16"/>
          </w:rPr>
          <w:t>mplementation_</w:t>
        </w:r>
        <w:r w:rsidRPr="00202886">
          <w:rPr>
            <w:rStyle w:val="Hyperlink"/>
            <w:rFonts w:ascii="Calibri" w:hAnsi="Calibri"/>
            <w:sz w:val="16"/>
            <w:szCs w:val="16"/>
            <w:lang w:eastAsia="x-none"/>
          </w:rPr>
          <w:t>g</w:t>
        </w:r>
        <w:r w:rsidRPr="00DE7088">
          <w:rPr>
            <w:rStyle w:val="Hyperlink"/>
            <w:rFonts w:ascii="Calibri" w:hAnsi="Calibri"/>
            <w:sz w:val="16"/>
            <w:szCs w:val="16"/>
          </w:rPr>
          <w:t>uidance_v1_1.pdf</w:t>
        </w:r>
      </w:hyperlink>
      <w:r w:rsidRPr="00202886">
        <w:rPr>
          <w:rFonts w:ascii="Calibri" w:hAnsi="Calibri"/>
          <w:sz w:val="16"/>
          <w:szCs w:val="16"/>
          <w:lang w:eastAsia="x-none"/>
        </w:rPr>
        <w:t xml:space="preserve"> </w:t>
      </w:r>
    </w:p>
  </w:footnote>
  <w:footnote w:id="6">
    <w:p w14:paraId="31E1DF38" w14:textId="77777777" w:rsidR="00AE7639" w:rsidRPr="00202886" w:rsidRDefault="00AE7639" w:rsidP="00D02364">
      <w:pPr>
        <w:pStyle w:val="FootnoteText"/>
      </w:pPr>
      <w:r w:rsidRPr="006D7A46">
        <w:rPr>
          <w:rStyle w:val="FootnoteReference"/>
          <w:sz w:val="16"/>
          <w:szCs w:val="16"/>
        </w:rPr>
        <w:footnoteRef/>
      </w:r>
      <w:r w:rsidRPr="006D7A46">
        <w:rPr>
          <w:sz w:val="16"/>
          <w:szCs w:val="16"/>
        </w:rPr>
        <w:t xml:space="preserve"> </w:t>
      </w:r>
      <w:hyperlink r:id="rId5" w:history="1">
        <w:r w:rsidRPr="00D4149E">
          <w:rPr>
            <w:rStyle w:val="Hyperlink"/>
            <w:sz w:val="16"/>
            <w:szCs w:val="16"/>
          </w:rPr>
          <w:t>https://www.phe.gov/Preparedness/planning/abc/Pages/atrisk.aspx</w:t>
        </w:r>
      </w:hyperlink>
      <w:r w:rsidRPr="00202886">
        <w:rPr>
          <w:sz w:val="16"/>
          <w:szCs w:val="16"/>
          <w:lang w:eastAsia="x-none"/>
        </w:rPr>
        <w:t xml:space="preserve"> </w:t>
      </w:r>
    </w:p>
  </w:footnote>
  <w:footnote w:id="7">
    <w:p w14:paraId="413D47B4" w14:textId="77777777" w:rsidR="00AE7639" w:rsidRPr="00202886" w:rsidRDefault="00AE7639" w:rsidP="00D02364">
      <w:pPr>
        <w:pStyle w:val="FootnoteText"/>
        <w:rPr>
          <w:rFonts w:ascii="Calibri" w:hAnsi="Calibri"/>
          <w:sz w:val="16"/>
        </w:rPr>
      </w:pPr>
      <w:r w:rsidRPr="00EE464B">
        <w:rPr>
          <w:rStyle w:val="FootnoteReference"/>
          <w:rFonts w:ascii="Calibri" w:hAnsi="Calibri"/>
          <w:sz w:val="16"/>
          <w:szCs w:val="16"/>
        </w:rPr>
        <w:footnoteRef/>
      </w:r>
      <w:r w:rsidRPr="00EE464B">
        <w:rPr>
          <w:rFonts w:ascii="Calibri" w:hAnsi="Calibri"/>
          <w:sz w:val="16"/>
          <w:szCs w:val="16"/>
        </w:rPr>
        <w:t xml:space="preserve"> </w:t>
      </w:r>
      <w:hyperlink r:id="rId6" w:history="1">
        <w:r w:rsidRPr="00EE464B">
          <w:rPr>
            <w:rStyle w:val="Hyperlink"/>
            <w:rFonts w:ascii="Calibri" w:hAnsi="Calibri"/>
            <w:sz w:val="16"/>
            <w:szCs w:val="16"/>
          </w:rPr>
          <w:t>http://www.fema.gov/pdf/emergency/nrf/National_Preparedness_Guidelines.pdf</w:t>
        </w:r>
      </w:hyperlink>
    </w:p>
  </w:footnote>
  <w:footnote w:id="8">
    <w:p w14:paraId="66F48E7E" w14:textId="77777777" w:rsidR="00AE7639" w:rsidRPr="00202886" w:rsidRDefault="00AE7639" w:rsidP="00D02364">
      <w:pPr>
        <w:pStyle w:val="FootnoteText"/>
        <w:rPr>
          <w:sz w:val="16"/>
        </w:rPr>
      </w:pPr>
      <w:r w:rsidRPr="00EE464B">
        <w:rPr>
          <w:rStyle w:val="FootnoteReference"/>
          <w:rFonts w:ascii="Calibri" w:hAnsi="Calibri"/>
          <w:sz w:val="16"/>
        </w:rPr>
        <w:footnoteRef/>
      </w:r>
      <w:r w:rsidRPr="00EE464B">
        <w:rPr>
          <w:rFonts w:ascii="Calibri" w:hAnsi="Calibri"/>
          <w:sz w:val="16"/>
        </w:rPr>
        <w:t xml:space="preserve"> </w:t>
      </w:r>
      <w:hyperlink r:id="rId7" w:history="1">
        <w:r w:rsidRPr="00EE464B">
          <w:rPr>
            <w:rStyle w:val="Hyperlink"/>
            <w:rFonts w:ascii="Calibri" w:hAnsi="Calibri"/>
            <w:sz w:val="16"/>
          </w:rPr>
          <w:t>http://www.fema.gov/pdf/government/training/tcl.pdf</w:t>
        </w:r>
      </w:hyperlink>
      <w:r w:rsidRPr="00202886">
        <w:rPr>
          <w:sz w:val="16"/>
        </w:rPr>
        <w:t xml:space="preserve"> </w:t>
      </w:r>
    </w:p>
  </w:footnote>
  <w:footnote w:id="9">
    <w:p w14:paraId="4F0B6A43" w14:textId="1B2940F1" w:rsidR="00AE7639" w:rsidRPr="0019397F" w:rsidRDefault="00AE7639" w:rsidP="00D02364">
      <w:pPr>
        <w:pStyle w:val="FootnoteText"/>
        <w:rPr>
          <w:rFonts w:asciiTheme="minorHAnsi" w:hAnsiTheme="minorHAnsi" w:cstheme="minorHAnsi"/>
          <w:sz w:val="16"/>
          <w:szCs w:val="16"/>
        </w:rPr>
      </w:pPr>
      <w:r w:rsidRPr="0019397F">
        <w:rPr>
          <w:rStyle w:val="FootnoteReference"/>
          <w:rFonts w:asciiTheme="minorHAnsi" w:hAnsiTheme="minorHAnsi" w:cstheme="minorHAnsi"/>
          <w:sz w:val="16"/>
          <w:szCs w:val="16"/>
        </w:rPr>
        <w:footnoteRef/>
      </w:r>
      <w:r w:rsidRPr="0019397F">
        <w:rPr>
          <w:rFonts w:asciiTheme="minorHAnsi" w:hAnsiTheme="minorHAnsi" w:cstheme="minorHAnsi"/>
          <w:sz w:val="16"/>
          <w:szCs w:val="16"/>
        </w:rPr>
        <w:t xml:space="preserve"> </w:t>
      </w:r>
      <w:hyperlink r:id="rId8" w:history="1">
        <w:r w:rsidRPr="0019397F">
          <w:rPr>
            <w:rStyle w:val="Hyperlink"/>
            <w:rFonts w:asciiTheme="minorHAnsi" w:hAnsiTheme="minorHAnsi" w:cstheme="minorHAnsi"/>
            <w:sz w:val="16"/>
            <w:szCs w:val="16"/>
          </w:rPr>
          <w:t>https://www.fema.gov/media-library-data/20130726-1914-25045-8890/hseep_apr13_.pdf</w:t>
        </w:r>
      </w:hyperlink>
      <w:r w:rsidRPr="0019397F">
        <w:rPr>
          <w:rStyle w:val="Hyperlink"/>
          <w:rFonts w:asciiTheme="minorHAnsi" w:hAnsiTheme="minorHAnsi" w:cstheme="minorHAnsi"/>
          <w:sz w:val="16"/>
          <w:szCs w:val="16"/>
        </w:rPr>
        <w:t xml:space="preserve"> </w:t>
      </w:r>
    </w:p>
  </w:footnote>
  <w:footnote w:id="10">
    <w:p w14:paraId="03F87B2A" w14:textId="05E77CDC" w:rsidR="00AE7639" w:rsidRPr="0019397F" w:rsidRDefault="00AE7639" w:rsidP="00D02364">
      <w:pPr>
        <w:pStyle w:val="FootnoteText"/>
        <w:rPr>
          <w:rFonts w:asciiTheme="minorHAnsi" w:hAnsiTheme="minorHAnsi" w:cstheme="minorHAnsi"/>
          <w:sz w:val="16"/>
          <w:szCs w:val="16"/>
        </w:rPr>
      </w:pPr>
      <w:r w:rsidRPr="0019397F">
        <w:rPr>
          <w:rStyle w:val="FootnoteReference"/>
          <w:rFonts w:asciiTheme="minorHAnsi" w:hAnsiTheme="minorHAnsi" w:cstheme="minorHAnsi"/>
          <w:sz w:val="16"/>
          <w:szCs w:val="16"/>
        </w:rPr>
        <w:footnoteRef/>
      </w:r>
      <w:r w:rsidRPr="0019397F">
        <w:rPr>
          <w:rFonts w:asciiTheme="minorHAnsi" w:hAnsiTheme="minorHAnsi" w:cstheme="minorHAnsi"/>
          <w:sz w:val="16"/>
          <w:szCs w:val="16"/>
        </w:rPr>
        <w:t xml:space="preserve"> </w:t>
      </w:r>
      <w:hyperlink r:id="rId9" w:history="1">
        <w:r w:rsidRPr="0019397F">
          <w:rPr>
            <w:rStyle w:val="Hyperlink"/>
            <w:rFonts w:asciiTheme="minorHAnsi" w:hAnsiTheme="minorHAnsi" w:cstheme="minorHAnsi"/>
            <w:sz w:val="16"/>
            <w:szCs w:val="16"/>
          </w:rPr>
          <w:t>https://emilms.fema.gov/is554/lesson3/01_03_010print.htm</w:t>
        </w:r>
      </w:hyperlink>
      <w:r w:rsidRPr="0019397F">
        <w:rPr>
          <w:rFonts w:asciiTheme="minorHAnsi" w:hAnsiTheme="minorHAnsi" w:cstheme="minorHAnsi"/>
          <w:sz w:val="16"/>
          <w:szCs w:val="16"/>
          <w:lang w:eastAsia="x-none"/>
        </w:rPr>
        <w:t xml:space="preserve"> </w:t>
      </w:r>
    </w:p>
  </w:footnote>
  <w:footnote w:id="11">
    <w:p w14:paraId="6E99A02B" w14:textId="77777777" w:rsidR="00AE7639" w:rsidRPr="0019397F" w:rsidRDefault="00AE7639" w:rsidP="00D02364">
      <w:pPr>
        <w:pStyle w:val="FootnoteText"/>
        <w:rPr>
          <w:rFonts w:asciiTheme="minorHAnsi" w:hAnsiTheme="minorHAnsi" w:cstheme="minorHAnsi"/>
        </w:rPr>
      </w:pPr>
      <w:r w:rsidRPr="0019397F">
        <w:rPr>
          <w:rStyle w:val="FootnoteReference"/>
          <w:rFonts w:asciiTheme="minorHAnsi" w:hAnsiTheme="minorHAnsi" w:cstheme="minorHAnsi"/>
          <w:sz w:val="16"/>
          <w:szCs w:val="16"/>
        </w:rPr>
        <w:footnoteRef/>
      </w:r>
      <w:r w:rsidRPr="0019397F">
        <w:rPr>
          <w:rFonts w:asciiTheme="minorHAnsi" w:hAnsiTheme="minorHAnsi" w:cstheme="minorHAnsi"/>
          <w:sz w:val="16"/>
          <w:szCs w:val="16"/>
        </w:rPr>
        <w:t xml:space="preserve"> </w:t>
      </w:r>
      <w:hyperlink r:id="rId10" w:history="1">
        <w:r w:rsidRPr="0019397F">
          <w:rPr>
            <w:rStyle w:val="Hyperlink"/>
            <w:rFonts w:asciiTheme="minorHAnsi" w:hAnsiTheme="minorHAnsi" w:cstheme="minorHAnsi"/>
            <w:sz w:val="16"/>
            <w:szCs w:val="16"/>
          </w:rPr>
          <w:t>http://www.phe.gov/</w:t>
        </w:r>
        <w:r w:rsidRPr="0019397F">
          <w:rPr>
            <w:rStyle w:val="Hyperlink"/>
            <w:rFonts w:asciiTheme="minorHAnsi" w:hAnsiTheme="minorHAnsi" w:cstheme="minorHAnsi"/>
            <w:sz w:val="16"/>
            <w:szCs w:val="16"/>
            <w:lang w:eastAsia="x-none"/>
          </w:rPr>
          <w:t>p</w:t>
        </w:r>
        <w:r w:rsidRPr="0019397F">
          <w:rPr>
            <w:rStyle w:val="Hyperlink"/>
            <w:rFonts w:asciiTheme="minorHAnsi" w:hAnsiTheme="minorHAnsi" w:cstheme="minorHAnsi"/>
            <w:sz w:val="16"/>
            <w:szCs w:val="16"/>
          </w:rPr>
          <w:t>reparedness/planning/mscc/handbook/pages/appendixc.aspx</w:t>
        </w:r>
      </w:hyperlink>
      <w:r w:rsidRPr="0019397F">
        <w:rPr>
          <w:rFonts w:asciiTheme="minorHAnsi" w:hAnsiTheme="minorHAnsi" w:cstheme="minorHAnsi"/>
          <w:sz w:val="16"/>
          <w:szCs w:val="16"/>
          <w:lang w:eastAsia="x-none"/>
        </w:rPr>
        <w:t xml:space="preserve"> </w:t>
      </w:r>
    </w:p>
  </w:footnote>
  <w:footnote w:id="12">
    <w:p w14:paraId="16A28E61" w14:textId="4923350F" w:rsidR="00AE7639" w:rsidRPr="000F29F5" w:rsidRDefault="00AE7639" w:rsidP="00D02364">
      <w:pPr>
        <w:pStyle w:val="FootnoteText"/>
      </w:pPr>
      <w:r w:rsidRPr="00A07EFC">
        <w:rPr>
          <w:rStyle w:val="FootnoteReference"/>
          <w:rFonts w:ascii="Calibri" w:hAnsi="Calibri"/>
          <w:sz w:val="16"/>
          <w:szCs w:val="16"/>
        </w:rPr>
        <w:footnoteRef/>
      </w:r>
      <w:r w:rsidRPr="00A07EFC">
        <w:rPr>
          <w:rFonts w:ascii="Calibri" w:hAnsi="Calibri"/>
          <w:sz w:val="16"/>
          <w:szCs w:val="16"/>
        </w:rPr>
        <w:t xml:space="preserve"> </w:t>
      </w:r>
      <w:hyperlink r:id="rId11" w:history="1">
        <w:r w:rsidRPr="006E785A">
          <w:rPr>
            <w:rStyle w:val="Hyperlink"/>
            <w:rFonts w:ascii="Calibri" w:hAnsi="Calibri"/>
            <w:sz w:val="16"/>
            <w:szCs w:val="16"/>
          </w:rPr>
          <w:t>http://www.nationalacademies.org/hmd/Reports/2013/Crisis-Standards-of-Care-A-Toolkit-for-Indicators-and-Triggers.aspx</w:t>
        </w:r>
      </w:hyperlink>
    </w:p>
  </w:footnote>
  <w:footnote w:id="13">
    <w:p w14:paraId="753CE358" w14:textId="43140175" w:rsidR="00AE7639" w:rsidRPr="0019397F" w:rsidRDefault="00AE7639" w:rsidP="00D02364">
      <w:pPr>
        <w:pStyle w:val="FootnoteText"/>
        <w:rPr>
          <w:rFonts w:asciiTheme="minorHAnsi" w:hAnsiTheme="minorHAnsi" w:cstheme="minorHAnsi"/>
          <w:sz w:val="16"/>
          <w:szCs w:val="16"/>
        </w:rPr>
      </w:pPr>
      <w:r w:rsidRPr="0019397F">
        <w:rPr>
          <w:rStyle w:val="FootnoteReference"/>
          <w:rFonts w:asciiTheme="minorHAnsi" w:hAnsiTheme="minorHAnsi" w:cstheme="minorHAnsi"/>
          <w:sz w:val="16"/>
          <w:szCs w:val="16"/>
        </w:rPr>
        <w:footnoteRef/>
      </w:r>
      <w:r w:rsidRPr="0019397F">
        <w:rPr>
          <w:rFonts w:asciiTheme="minorHAnsi" w:hAnsiTheme="minorHAnsi" w:cstheme="minorHAnsi"/>
          <w:sz w:val="16"/>
          <w:szCs w:val="16"/>
        </w:rPr>
        <w:t xml:space="preserve"> </w:t>
      </w:r>
      <w:hyperlink r:id="rId12" w:history="1">
        <w:r w:rsidRPr="0019397F">
          <w:rPr>
            <w:rStyle w:val="Hyperlink"/>
            <w:rFonts w:asciiTheme="minorHAnsi" w:hAnsiTheme="minorHAnsi" w:cstheme="minorHAnsi"/>
            <w:sz w:val="16"/>
            <w:szCs w:val="16"/>
          </w:rPr>
          <w:t>https://www.cdc.gov/cpr/readiness/00_docs/CDC_PreparednesResponseCapabilities_October2018_Final_508.pdf</w:t>
        </w:r>
      </w:hyperlink>
    </w:p>
  </w:footnote>
  <w:footnote w:id="14">
    <w:p w14:paraId="3BEAAB71" w14:textId="2F87C78E" w:rsidR="00AE7639" w:rsidRPr="005A4742" w:rsidRDefault="00AE7639" w:rsidP="00D02364">
      <w:pPr>
        <w:pStyle w:val="FootnoteText"/>
      </w:pPr>
      <w:r w:rsidRPr="0019397F">
        <w:rPr>
          <w:rStyle w:val="FootnoteReference"/>
          <w:rFonts w:asciiTheme="minorHAnsi" w:hAnsiTheme="minorHAnsi" w:cstheme="minorHAnsi"/>
          <w:sz w:val="16"/>
          <w:szCs w:val="16"/>
        </w:rPr>
        <w:footnoteRef/>
      </w:r>
      <w:r w:rsidRPr="0019397F">
        <w:rPr>
          <w:rFonts w:asciiTheme="minorHAnsi" w:hAnsiTheme="minorHAnsi" w:cstheme="minorHAnsi"/>
          <w:sz w:val="16"/>
          <w:szCs w:val="16"/>
        </w:rPr>
        <w:t xml:space="preserve"> </w:t>
      </w:r>
      <w:hyperlink r:id="rId13" w:history="1">
        <w:r w:rsidRPr="0019397F">
          <w:rPr>
            <w:rStyle w:val="Hyperlink"/>
            <w:rFonts w:asciiTheme="minorHAnsi" w:hAnsiTheme="minorHAnsi" w:cstheme="minorHAnsi"/>
            <w:sz w:val="16"/>
            <w:szCs w:val="16"/>
          </w:rPr>
          <w:t>https://www.cdc.gov/cpr/readiness/00_docs/CDC_PreparednesResponseCapabilities_October2018_Final_508.pdf</w:t>
        </w:r>
      </w:hyperlink>
    </w:p>
  </w:footnote>
  <w:footnote w:id="15">
    <w:p w14:paraId="34BFED49" w14:textId="66BE67FD" w:rsidR="00AE7639" w:rsidRPr="009A0D4A" w:rsidRDefault="00AE7639" w:rsidP="00D02364">
      <w:pPr>
        <w:pStyle w:val="FootnoteText"/>
      </w:pPr>
      <w:r w:rsidRPr="00DE40F0">
        <w:rPr>
          <w:rStyle w:val="FootnoteReference"/>
          <w:sz w:val="16"/>
          <w:szCs w:val="16"/>
        </w:rPr>
        <w:footnoteRef/>
      </w:r>
      <w:hyperlink r:id="rId14" w:history="1">
        <w:r w:rsidRPr="006E785A">
          <w:rPr>
            <w:rStyle w:val="Hyperlink"/>
            <w:rFonts w:ascii="Calibri" w:hAnsi="Calibri" w:cs="Calibri"/>
            <w:sz w:val="16"/>
            <w:szCs w:val="16"/>
          </w:rPr>
          <w:t>https://www.cdc.gov/phpr/readiness/00_docs/DSLR_capabilities_July.pdf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385"/>
    <w:multiLevelType w:val="hybridMultilevel"/>
    <w:tmpl w:val="04A80024"/>
    <w:lvl w:ilvl="0" w:tplc="04090005">
      <w:start w:val="1"/>
      <w:numFmt w:val="bullet"/>
      <w:lvlText w:val=""/>
      <w:lvlJc w:val="left"/>
      <w:pPr>
        <w:ind w:left="1901" w:hanging="360"/>
      </w:pPr>
      <w:rPr>
        <w:rFonts w:ascii="Wingdings" w:hAnsi="Wingdings" w:hint="default"/>
      </w:rPr>
    </w:lvl>
    <w:lvl w:ilvl="1" w:tplc="04090003" w:tentative="1">
      <w:start w:val="1"/>
      <w:numFmt w:val="bullet"/>
      <w:lvlText w:val="o"/>
      <w:lvlJc w:val="left"/>
      <w:pPr>
        <w:ind w:left="2621" w:hanging="360"/>
      </w:pPr>
      <w:rPr>
        <w:rFonts w:ascii="Courier New" w:hAnsi="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1" w15:restartNumberingAfterBreak="0">
    <w:nsid w:val="02E832F5"/>
    <w:multiLevelType w:val="hybridMultilevel"/>
    <w:tmpl w:val="F54E495E"/>
    <w:lvl w:ilvl="0" w:tplc="7CF09138">
      <w:start w:val="1"/>
      <w:numFmt w:val="bullet"/>
      <w:lvlText w:val=""/>
      <w:lvlJc w:val="left"/>
      <w:pPr>
        <w:ind w:left="820" w:hanging="360"/>
      </w:pPr>
      <w:rPr>
        <w:rFonts w:ascii="Wingdings" w:hAnsi="Wingdings" w:hint="default"/>
        <w:color w:val="0070C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70E4DD3"/>
    <w:multiLevelType w:val="hybridMultilevel"/>
    <w:tmpl w:val="9718215E"/>
    <w:lvl w:ilvl="0" w:tplc="04090005">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 w15:restartNumberingAfterBreak="0">
    <w:nsid w:val="0AEF3041"/>
    <w:multiLevelType w:val="hybridMultilevel"/>
    <w:tmpl w:val="876843FE"/>
    <w:lvl w:ilvl="0" w:tplc="F2CC0D8C">
      <w:start w:val="1"/>
      <w:numFmt w:val="decimal"/>
      <w:lvlText w:val="%1."/>
      <w:lvlJc w:val="left"/>
      <w:pPr>
        <w:ind w:left="720" w:hanging="360"/>
      </w:pPr>
      <w:rPr>
        <w:rFonts w:cs="Times New Roman"/>
        <w:b/>
        <w:bCs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BF90884"/>
    <w:multiLevelType w:val="hybridMultilevel"/>
    <w:tmpl w:val="408A3A2A"/>
    <w:lvl w:ilvl="0" w:tplc="B0785F60">
      <w:start w:val="1"/>
      <w:numFmt w:val="bullet"/>
      <w:lvlText w:val=""/>
      <w:lvlJc w:val="left"/>
      <w:pPr>
        <w:tabs>
          <w:tab w:val="num" w:pos="1413"/>
        </w:tabs>
        <w:ind w:left="1413" w:hanging="360"/>
      </w:pPr>
      <w:rPr>
        <w:rFonts w:ascii="Wingdings" w:hAnsi="Wingdings"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7E17F7"/>
    <w:multiLevelType w:val="hybridMultilevel"/>
    <w:tmpl w:val="1B6C543A"/>
    <w:lvl w:ilvl="0" w:tplc="7CF09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31EBD"/>
    <w:multiLevelType w:val="hybridMultilevel"/>
    <w:tmpl w:val="1382D528"/>
    <w:lvl w:ilvl="0" w:tplc="7CF09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F3300"/>
    <w:multiLevelType w:val="hybridMultilevel"/>
    <w:tmpl w:val="9050B712"/>
    <w:lvl w:ilvl="0" w:tplc="B344ABD8">
      <w:start w:val="1"/>
      <w:numFmt w:val="upperLetter"/>
      <w:lvlText w:val="%1."/>
      <w:lvlJc w:val="left"/>
      <w:pPr>
        <w:tabs>
          <w:tab w:val="num" w:pos="720"/>
        </w:tabs>
        <w:ind w:left="720" w:hanging="576"/>
      </w:pPr>
      <w:rPr>
        <w:rFonts w:cs="Times New Roman" w:hint="default"/>
        <w:sz w:val="22"/>
        <w:szCs w:val="22"/>
      </w:rPr>
    </w:lvl>
    <w:lvl w:ilvl="1" w:tplc="913085C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5B03B4"/>
    <w:multiLevelType w:val="hybridMultilevel"/>
    <w:tmpl w:val="9E48A05E"/>
    <w:lvl w:ilvl="0" w:tplc="04090005">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9D3FE3"/>
    <w:multiLevelType w:val="hybridMultilevel"/>
    <w:tmpl w:val="305A3344"/>
    <w:lvl w:ilvl="0" w:tplc="7CF09138">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ACC3E73"/>
    <w:multiLevelType w:val="hybridMultilevel"/>
    <w:tmpl w:val="565C74F0"/>
    <w:lvl w:ilvl="0" w:tplc="7CF09138">
      <w:start w:val="1"/>
      <w:numFmt w:val="bullet"/>
      <w:lvlText w:val=""/>
      <w:lvlJc w:val="left"/>
      <w:pPr>
        <w:tabs>
          <w:tab w:val="num" w:pos="1080"/>
        </w:tabs>
        <w:ind w:left="1080" w:hanging="360"/>
      </w:pPr>
      <w:rPr>
        <w:rFonts w:ascii="Wingdings" w:hAnsi="Wingdings" w:hint="default"/>
        <w:color w:val="007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13C452B"/>
    <w:multiLevelType w:val="hybridMultilevel"/>
    <w:tmpl w:val="8780C7DE"/>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7E94B8E"/>
    <w:multiLevelType w:val="hybridMultilevel"/>
    <w:tmpl w:val="A388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D0E2C"/>
    <w:multiLevelType w:val="hybridMultilevel"/>
    <w:tmpl w:val="7D742D18"/>
    <w:lvl w:ilvl="0" w:tplc="48E4CAAE">
      <w:start w:val="1"/>
      <w:numFmt w:val="bullet"/>
      <w:lvlText w:val=""/>
      <w:lvlJc w:val="left"/>
      <w:pPr>
        <w:tabs>
          <w:tab w:val="num" w:pos="288"/>
        </w:tabs>
        <w:ind w:left="288"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741C12"/>
    <w:multiLevelType w:val="hybridMultilevel"/>
    <w:tmpl w:val="4178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5220D"/>
    <w:multiLevelType w:val="hybridMultilevel"/>
    <w:tmpl w:val="876843FE"/>
    <w:lvl w:ilvl="0" w:tplc="F2CC0D8C">
      <w:start w:val="1"/>
      <w:numFmt w:val="decimal"/>
      <w:lvlText w:val="%1."/>
      <w:lvlJc w:val="left"/>
      <w:pPr>
        <w:ind w:left="720" w:hanging="360"/>
      </w:pPr>
      <w:rPr>
        <w:rFonts w:cs="Times New Roman"/>
        <w:b/>
        <w:bCs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B5D5443"/>
    <w:multiLevelType w:val="hybridMultilevel"/>
    <w:tmpl w:val="8D489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125BB"/>
    <w:multiLevelType w:val="hybridMultilevel"/>
    <w:tmpl w:val="C88ACF2E"/>
    <w:lvl w:ilvl="0" w:tplc="7CF09138">
      <w:start w:val="1"/>
      <w:numFmt w:val="bullet"/>
      <w:lvlText w:val=""/>
      <w:lvlJc w:val="left"/>
      <w:pPr>
        <w:tabs>
          <w:tab w:val="num" w:pos="900"/>
        </w:tabs>
        <w:ind w:left="900" w:hanging="360"/>
      </w:pPr>
      <w:rPr>
        <w:rFonts w:ascii="Wingdings" w:hAnsi="Wingdings" w:hint="default"/>
        <w:color w:val="0070C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B02AFE"/>
    <w:multiLevelType w:val="hybridMultilevel"/>
    <w:tmpl w:val="5BE28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0F5A28"/>
    <w:multiLevelType w:val="hybridMultilevel"/>
    <w:tmpl w:val="4E50DF9C"/>
    <w:lvl w:ilvl="0" w:tplc="0994D5B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87477"/>
    <w:multiLevelType w:val="hybridMultilevel"/>
    <w:tmpl w:val="88B4C938"/>
    <w:lvl w:ilvl="0" w:tplc="885821B2">
      <w:start w:val="1"/>
      <w:numFmt w:val="upperLetter"/>
      <w:lvlText w:val="%1."/>
      <w:lvlJc w:val="left"/>
      <w:pPr>
        <w:tabs>
          <w:tab w:val="num" w:pos="720"/>
        </w:tabs>
        <w:ind w:left="720"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7F628D3"/>
    <w:multiLevelType w:val="hybridMultilevel"/>
    <w:tmpl w:val="128A971C"/>
    <w:lvl w:ilvl="0" w:tplc="04090005">
      <w:start w:val="1"/>
      <w:numFmt w:val="bullet"/>
      <w:lvlText w:val=""/>
      <w:lvlJc w:val="left"/>
      <w:pPr>
        <w:tabs>
          <w:tab w:val="num" w:pos="360"/>
        </w:tabs>
        <w:ind w:left="360" w:hanging="360"/>
      </w:pPr>
      <w:rPr>
        <w:rFonts w:ascii="Wingdings" w:hAnsi="Wingdings"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51014C"/>
    <w:multiLevelType w:val="hybridMultilevel"/>
    <w:tmpl w:val="AA46D7FC"/>
    <w:lvl w:ilvl="0" w:tplc="7CF09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F60A4"/>
    <w:multiLevelType w:val="hybridMultilevel"/>
    <w:tmpl w:val="400A5396"/>
    <w:lvl w:ilvl="0" w:tplc="7CF09138">
      <w:start w:val="1"/>
      <w:numFmt w:val="bullet"/>
      <w:lvlText w:val=""/>
      <w:lvlJc w:val="left"/>
      <w:pPr>
        <w:ind w:left="1599" w:hanging="360"/>
      </w:pPr>
      <w:rPr>
        <w:rFonts w:ascii="Wingdings" w:hAnsi="Wingdings" w:hint="default"/>
        <w:color w:val="0070C0"/>
      </w:rPr>
    </w:lvl>
    <w:lvl w:ilvl="1" w:tplc="04090003" w:tentative="1">
      <w:start w:val="1"/>
      <w:numFmt w:val="bullet"/>
      <w:lvlText w:val="o"/>
      <w:lvlJc w:val="left"/>
      <w:pPr>
        <w:ind w:left="2647" w:hanging="360"/>
      </w:pPr>
      <w:rPr>
        <w:rFonts w:ascii="Courier New" w:hAnsi="Courier New" w:hint="default"/>
      </w:rPr>
    </w:lvl>
    <w:lvl w:ilvl="2" w:tplc="04090005" w:tentative="1">
      <w:start w:val="1"/>
      <w:numFmt w:val="bullet"/>
      <w:lvlText w:val=""/>
      <w:lvlJc w:val="left"/>
      <w:pPr>
        <w:ind w:left="3367" w:hanging="360"/>
      </w:pPr>
      <w:rPr>
        <w:rFonts w:ascii="Wingdings" w:hAnsi="Wingdings" w:hint="default"/>
      </w:rPr>
    </w:lvl>
    <w:lvl w:ilvl="3" w:tplc="04090001" w:tentative="1">
      <w:start w:val="1"/>
      <w:numFmt w:val="bullet"/>
      <w:lvlText w:val=""/>
      <w:lvlJc w:val="left"/>
      <w:pPr>
        <w:ind w:left="4087" w:hanging="360"/>
      </w:pPr>
      <w:rPr>
        <w:rFonts w:ascii="Symbol" w:hAnsi="Symbol" w:hint="default"/>
      </w:rPr>
    </w:lvl>
    <w:lvl w:ilvl="4" w:tplc="04090003" w:tentative="1">
      <w:start w:val="1"/>
      <w:numFmt w:val="bullet"/>
      <w:lvlText w:val="o"/>
      <w:lvlJc w:val="left"/>
      <w:pPr>
        <w:ind w:left="4807" w:hanging="360"/>
      </w:pPr>
      <w:rPr>
        <w:rFonts w:ascii="Courier New" w:hAnsi="Courier New" w:hint="default"/>
      </w:rPr>
    </w:lvl>
    <w:lvl w:ilvl="5" w:tplc="04090005" w:tentative="1">
      <w:start w:val="1"/>
      <w:numFmt w:val="bullet"/>
      <w:lvlText w:val=""/>
      <w:lvlJc w:val="left"/>
      <w:pPr>
        <w:ind w:left="5527" w:hanging="360"/>
      </w:pPr>
      <w:rPr>
        <w:rFonts w:ascii="Wingdings" w:hAnsi="Wingdings" w:hint="default"/>
      </w:rPr>
    </w:lvl>
    <w:lvl w:ilvl="6" w:tplc="04090001" w:tentative="1">
      <w:start w:val="1"/>
      <w:numFmt w:val="bullet"/>
      <w:lvlText w:val=""/>
      <w:lvlJc w:val="left"/>
      <w:pPr>
        <w:ind w:left="6247" w:hanging="360"/>
      </w:pPr>
      <w:rPr>
        <w:rFonts w:ascii="Symbol" w:hAnsi="Symbol" w:hint="default"/>
      </w:rPr>
    </w:lvl>
    <w:lvl w:ilvl="7" w:tplc="04090003" w:tentative="1">
      <w:start w:val="1"/>
      <w:numFmt w:val="bullet"/>
      <w:lvlText w:val="o"/>
      <w:lvlJc w:val="left"/>
      <w:pPr>
        <w:ind w:left="6967" w:hanging="360"/>
      </w:pPr>
      <w:rPr>
        <w:rFonts w:ascii="Courier New" w:hAnsi="Courier New" w:hint="default"/>
      </w:rPr>
    </w:lvl>
    <w:lvl w:ilvl="8" w:tplc="04090005" w:tentative="1">
      <w:start w:val="1"/>
      <w:numFmt w:val="bullet"/>
      <w:lvlText w:val=""/>
      <w:lvlJc w:val="left"/>
      <w:pPr>
        <w:ind w:left="7687" w:hanging="360"/>
      </w:pPr>
      <w:rPr>
        <w:rFonts w:ascii="Wingdings" w:hAnsi="Wingdings" w:hint="default"/>
      </w:rPr>
    </w:lvl>
  </w:abstractNum>
  <w:abstractNum w:abstractNumId="24" w15:restartNumberingAfterBreak="0">
    <w:nsid w:val="3F0D061F"/>
    <w:multiLevelType w:val="hybridMultilevel"/>
    <w:tmpl w:val="F064E8A0"/>
    <w:lvl w:ilvl="0" w:tplc="E61C5D74">
      <w:start w:val="1"/>
      <w:numFmt w:val="upperLetter"/>
      <w:lvlText w:val="%1."/>
      <w:lvlJc w:val="left"/>
      <w:pPr>
        <w:tabs>
          <w:tab w:val="num" w:pos="720"/>
        </w:tabs>
        <w:ind w:left="720" w:hanging="576"/>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4B1EE6"/>
    <w:multiLevelType w:val="hybridMultilevel"/>
    <w:tmpl w:val="1D48B146"/>
    <w:lvl w:ilvl="0" w:tplc="3E2A31D0">
      <w:start w:val="1"/>
      <w:numFmt w:val="bullet"/>
      <w:lvlText w:val=""/>
      <w:lvlJc w:val="left"/>
      <w:pPr>
        <w:tabs>
          <w:tab w:val="num" w:pos="1080"/>
        </w:tabs>
        <w:ind w:left="1080" w:hanging="360"/>
      </w:pPr>
      <w:rPr>
        <w:rFonts w:ascii="Wingdings" w:hAnsi="Wingdings" w:hint="default"/>
        <w:sz w:val="22"/>
      </w:rPr>
    </w:lvl>
    <w:lvl w:ilvl="1" w:tplc="04090003">
      <w:start w:val="1"/>
      <w:numFmt w:val="bullet"/>
      <w:lvlText w:val="o"/>
      <w:lvlJc w:val="left"/>
      <w:pPr>
        <w:tabs>
          <w:tab w:val="num" w:pos="490"/>
        </w:tabs>
        <w:ind w:left="490" w:hanging="360"/>
      </w:pPr>
      <w:rPr>
        <w:rFonts w:ascii="Courier New" w:hAnsi="Courier New" w:hint="default"/>
      </w:rPr>
    </w:lvl>
    <w:lvl w:ilvl="2" w:tplc="04090005" w:tentative="1">
      <w:start w:val="1"/>
      <w:numFmt w:val="bullet"/>
      <w:lvlText w:val=""/>
      <w:lvlJc w:val="left"/>
      <w:pPr>
        <w:tabs>
          <w:tab w:val="num" w:pos="1210"/>
        </w:tabs>
        <w:ind w:left="1210" w:hanging="360"/>
      </w:pPr>
      <w:rPr>
        <w:rFonts w:ascii="Wingdings" w:hAnsi="Wingdings" w:hint="default"/>
      </w:rPr>
    </w:lvl>
    <w:lvl w:ilvl="3" w:tplc="04090001" w:tentative="1">
      <w:start w:val="1"/>
      <w:numFmt w:val="bullet"/>
      <w:lvlText w:val=""/>
      <w:lvlJc w:val="left"/>
      <w:pPr>
        <w:tabs>
          <w:tab w:val="num" w:pos="1930"/>
        </w:tabs>
        <w:ind w:left="1930" w:hanging="360"/>
      </w:pPr>
      <w:rPr>
        <w:rFonts w:ascii="Symbol" w:hAnsi="Symbol" w:hint="default"/>
      </w:rPr>
    </w:lvl>
    <w:lvl w:ilvl="4" w:tplc="04090003" w:tentative="1">
      <w:start w:val="1"/>
      <w:numFmt w:val="bullet"/>
      <w:lvlText w:val="o"/>
      <w:lvlJc w:val="left"/>
      <w:pPr>
        <w:tabs>
          <w:tab w:val="num" w:pos="2650"/>
        </w:tabs>
        <w:ind w:left="2650" w:hanging="360"/>
      </w:pPr>
      <w:rPr>
        <w:rFonts w:ascii="Courier New" w:hAnsi="Courier New" w:hint="default"/>
      </w:rPr>
    </w:lvl>
    <w:lvl w:ilvl="5" w:tplc="04090005" w:tentative="1">
      <w:start w:val="1"/>
      <w:numFmt w:val="bullet"/>
      <w:lvlText w:val=""/>
      <w:lvlJc w:val="left"/>
      <w:pPr>
        <w:tabs>
          <w:tab w:val="num" w:pos="3370"/>
        </w:tabs>
        <w:ind w:left="3370" w:hanging="360"/>
      </w:pPr>
      <w:rPr>
        <w:rFonts w:ascii="Wingdings" w:hAnsi="Wingdings" w:hint="default"/>
      </w:rPr>
    </w:lvl>
    <w:lvl w:ilvl="6" w:tplc="04090001" w:tentative="1">
      <w:start w:val="1"/>
      <w:numFmt w:val="bullet"/>
      <w:lvlText w:val=""/>
      <w:lvlJc w:val="left"/>
      <w:pPr>
        <w:tabs>
          <w:tab w:val="num" w:pos="4090"/>
        </w:tabs>
        <w:ind w:left="4090" w:hanging="360"/>
      </w:pPr>
      <w:rPr>
        <w:rFonts w:ascii="Symbol" w:hAnsi="Symbol" w:hint="default"/>
      </w:rPr>
    </w:lvl>
    <w:lvl w:ilvl="7" w:tplc="04090003" w:tentative="1">
      <w:start w:val="1"/>
      <w:numFmt w:val="bullet"/>
      <w:lvlText w:val="o"/>
      <w:lvlJc w:val="left"/>
      <w:pPr>
        <w:tabs>
          <w:tab w:val="num" w:pos="4810"/>
        </w:tabs>
        <w:ind w:left="4810" w:hanging="360"/>
      </w:pPr>
      <w:rPr>
        <w:rFonts w:ascii="Courier New" w:hAnsi="Courier New" w:hint="default"/>
      </w:rPr>
    </w:lvl>
    <w:lvl w:ilvl="8" w:tplc="04090005" w:tentative="1">
      <w:start w:val="1"/>
      <w:numFmt w:val="bullet"/>
      <w:lvlText w:val=""/>
      <w:lvlJc w:val="left"/>
      <w:pPr>
        <w:tabs>
          <w:tab w:val="num" w:pos="5530"/>
        </w:tabs>
        <w:ind w:left="5530" w:hanging="360"/>
      </w:pPr>
      <w:rPr>
        <w:rFonts w:ascii="Wingdings" w:hAnsi="Wingdings" w:hint="default"/>
      </w:rPr>
    </w:lvl>
  </w:abstractNum>
  <w:abstractNum w:abstractNumId="26" w15:restartNumberingAfterBreak="0">
    <w:nsid w:val="43E443C4"/>
    <w:multiLevelType w:val="hybridMultilevel"/>
    <w:tmpl w:val="07AEDA1A"/>
    <w:lvl w:ilvl="0" w:tplc="04090005">
      <w:start w:val="1"/>
      <w:numFmt w:val="bullet"/>
      <w:lvlText w:val=""/>
      <w:lvlJc w:val="left"/>
      <w:pPr>
        <w:ind w:left="360" w:hanging="360"/>
      </w:pPr>
      <w:rPr>
        <w:rFonts w:ascii="Wingdings" w:hAnsi="Wingdings" w:hint="default"/>
        <w:b w:val="0"/>
        <w:i w:val="0"/>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F23E19"/>
    <w:multiLevelType w:val="hybridMultilevel"/>
    <w:tmpl w:val="51F6D3BC"/>
    <w:lvl w:ilvl="0" w:tplc="7CF09138">
      <w:start w:val="1"/>
      <w:numFmt w:val="bullet"/>
      <w:lvlText w:val=""/>
      <w:lvlJc w:val="left"/>
      <w:pPr>
        <w:tabs>
          <w:tab w:val="num" w:pos="1224"/>
        </w:tabs>
        <w:ind w:left="1224" w:hanging="360"/>
      </w:pPr>
      <w:rPr>
        <w:rFonts w:ascii="Wingdings" w:hAnsi="Wingdings" w:hint="default"/>
        <w:color w:val="0070C0"/>
      </w:rPr>
    </w:lvl>
    <w:lvl w:ilvl="1" w:tplc="04090003" w:tentative="1">
      <w:start w:val="1"/>
      <w:numFmt w:val="bullet"/>
      <w:lvlText w:val="o"/>
      <w:lvlJc w:val="left"/>
      <w:pPr>
        <w:tabs>
          <w:tab w:val="num" w:pos="634"/>
        </w:tabs>
        <w:ind w:left="634" w:hanging="360"/>
      </w:pPr>
      <w:rPr>
        <w:rFonts w:ascii="Courier New" w:hAnsi="Courier New" w:hint="default"/>
      </w:rPr>
    </w:lvl>
    <w:lvl w:ilvl="2" w:tplc="04090005" w:tentative="1">
      <w:start w:val="1"/>
      <w:numFmt w:val="bullet"/>
      <w:lvlText w:val=""/>
      <w:lvlJc w:val="left"/>
      <w:pPr>
        <w:tabs>
          <w:tab w:val="num" w:pos="1354"/>
        </w:tabs>
        <w:ind w:left="1354" w:hanging="360"/>
      </w:pPr>
      <w:rPr>
        <w:rFonts w:ascii="Wingdings" w:hAnsi="Wingdings" w:hint="default"/>
      </w:rPr>
    </w:lvl>
    <w:lvl w:ilvl="3" w:tplc="04090001" w:tentative="1">
      <w:start w:val="1"/>
      <w:numFmt w:val="bullet"/>
      <w:lvlText w:val=""/>
      <w:lvlJc w:val="left"/>
      <w:pPr>
        <w:tabs>
          <w:tab w:val="num" w:pos="2074"/>
        </w:tabs>
        <w:ind w:left="2074" w:hanging="360"/>
      </w:pPr>
      <w:rPr>
        <w:rFonts w:ascii="Symbol" w:hAnsi="Symbol" w:hint="default"/>
      </w:rPr>
    </w:lvl>
    <w:lvl w:ilvl="4" w:tplc="04090003" w:tentative="1">
      <w:start w:val="1"/>
      <w:numFmt w:val="bullet"/>
      <w:lvlText w:val="o"/>
      <w:lvlJc w:val="left"/>
      <w:pPr>
        <w:tabs>
          <w:tab w:val="num" w:pos="2794"/>
        </w:tabs>
        <w:ind w:left="2794" w:hanging="360"/>
      </w:pPr>
      <w:rPr>
        <w:rFonts w:ascii="Courier New" w:hAnsi="Courier New" w:hint="default"/>
      </w:rPr>
    </w:lvl>
    <w:lvl w:ilvl="5" w:tplc="04090005" w:tentative="1">
      <w:start w:val="1"/>
      <w:numFmt w:val="bullet"/>
      <w:lvlText w:val=""/>
      <w:lvlJc w:val="left"/>
      <w:pPr>
        <w:tabs>
          <w:tab w:val="num" w:pos="3514"/>
        </w:tabs>
        <w:ind w:left="3514" w:hanging="360"/>
      </w:pPr>
      <w:rPr>
        <w:rFonts w:ascii="Wingdings" w:hAnsi="Wingdings" w:hint="default"/>
      </w:rPr>
    </w:lvl>
    <w:lvl w:ilvl="6" w:tplc="04090001" w:tentative="1">
      <w:start w:val="1"/>
      <w:numFmt w:val="bullet"/>
      <w:lvlText w:val=""/>
      <w:lvlJc w:val="left"/>
      <w:pPr>
        <w:tabs>
          <w:tab w:val="num" w:pos="4234"/>
        </w:tabs>
        <w:ind w:left="4234" w:hanging="360"/>
      </w:pPr>
      <w:rPr>
        <w:rFonts w:ascii="Symbol" w:hAnsi="Symbol" w:hint="default"/>
      </w:rPr>
    </w:lvl>
    <w:lvl w:ilvl="7" w:tplc="04090003" w:tentative="1">
      <w:start w:val="1"/>
      <w:numFmt w:val="bullet"/>
      <w:lvlText w:val="o"/>
      <w:lvlJc w:val="left"/>
      <w:pPr>
        <w:tabs>
          <w:tab w:val="num" w:pos="4954"/>
        </w:tabs>
        <w:ind w:left="4954" w:hanging="360"/>
      </w:pPr>
      <w:rPr>
        <w:rFonts w:ascii="Courier New" w:hAnsi="Courier New" w:hint="default"/>
      </w:rPr>
    </w:lvl>
    <w:lvl w:ilvl="8" w:tplc="04090005" w:tentative="1">
      <w:start w:val="1"/>
      <w:numFmt w:val="bullet"/>
      <w:lvlText w:val=""/>
      <w:lvlJc w:val="left"/>
      <w:pPr>
        <w:tabs>
          <w:tab w:val="num" w:pos="5674"/>
        </w:tabs>
        <w:ind w:left="5674" w:hanging="360"/>
      </w:pPr>
      <w:rPr>
        <w:rFonts w:ascii="Wingdings" w:hAnsi="Wingdings" w:hint="default"/>
      </w:rPr>
    </w:lvl>
  </w:abstractNum>
  <w:abstractNum w:abstractNumId="28" w15:restartNumberingAfterBreak="0">
    <w:nsid w:val="47A374D6"/>
    <w:multiLevelType w:val="hybridMultilevel"/>
    <w:tmpl w:val="EDFA5134"/>
    <w:lvl w:ilvl="0" w:tplc="04090005">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415CF1"/>
    <w:multiLevelType w:val="hybridMultilevel"/>
    <w:tmpl w:val="876843FE"/>
    <w:lvl w:ilvl="0" w:tplc="F2CC0D8C">
      <w:start w:val="1"/>
      <w:numFmt w:val="decimal"/>
      <w:lvlText w:val="%1."/>
      <w:lvlJc w:val="left"/>
      <w:pPr>
        <w:ind w:left="720" w:hanging="360"/>
      </w:pPr>
      <w:rPr>
        <w:rFonts w:cs="Times New Roman"/>
        <w:b/>
        <w:bCs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F011F4F"/>
    <w:multiLevelType w:val="hybridMultilevel"/>
    <w:tmpl w:val="D970235A"/>
    <w:lvl w:ilvl="0" w:tplc="D6BC852E">
      <w:start w:val="1"/>
      <w:numFmt w:val="decimal"/>
      <w:lvlText w:val="%1."/>
      <w:lvlJc w:val="left"/>
      <w:pPr>
        <w:ind w:left="1440" w:hanging="360"/>
      </w:pPr>
      <w:rPr>
        <w:rFonts w:ascii="Calibri" w:eastAsia="Gulim" w:hAnsi="Calibri" w:cs="Calibri"/>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7CF09138">
      <w:start w:val="1"/>
      <w:numFmt w:val="bullet"/>
      <w:lvlText w:val=""/>
      <w:lvlJc w:val="left"/>
      <w:pPr>
        <w:tabs>
          <w:tab w:val="num" w:pos="2880"/>
        </w:tabs>
        <w:ind w:left="2880" w:hanging="360"/>
      </w:pPr>
      <w:rPr>
        <w:rFonts w:ascii="Wingdings" w:hAnsi="Wingdings" w:hint="default"/>
        <w:color w:val="0070C0"/>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15:restartNumberingAfterBreak="0">
    <w:nsid w:val="52071C57"/>
    <w:multiLevelType w:val="hybridMultilevel"/>
    <w:tmpl w:val="81D09F7E"/>
    <w:lvl w:ilvl="0" w:tplc="D30ADEB4">
      <w:start w:val="1"/>
      <w:numFmt w:val="none"/>
      <w:lvlText w:val="A1."/>
      <w:lvlJc w:val="left"/>
      <w:pPr>
        <w:tabs>
          <w:tab w:val="num" w:pos="-576"/>
        </w:tabs>
        <w:ind w:left="-576" w:firstLine="720"/>
      </w:pPr>
      <w:rPr>
        <w:rFonts w:cs="Times New Roman" w:hint="default"/>
      </w:rPr>
    </w:lvl>
    <w:lvl w:ilvl="1" w:tplc="04090019" w:tentative="1">
      <w:start w:val="1"/>
      <w:numFmt w:val="lowerLetter"/>
      <w:lvlText w:val="%2."/>
      <w:lvlJc w:val="left"/>
      <w:pPr>
        <w:tabs>
          <w:tab w:val="num" w:pos="144"/>
        </w:tabs>
        <w:ind w:left="144" w:hanging="360"/>
      </w:pPr>
      <w:rPr>
        <w:rFonts w:cs="Times New Roman"/>
      </w:rPr>
    </w:lvl>
    <w:lvl w:ilvl="2" w:tplc="0409001B" w:tentative="1">
      <w:start w:val="1"/>
      <w:numFmt w:val="lowerRoman"/>
      <w:lvlText w:val="%3."/>
      <w:lvlJc w:val="right"/>
      <w:pPr>
        <w:tabs>
          <w:tab w:val="num" w:pos="864"/>
        </w:tabs>
        <w:ind w:left="864" w:hanging="180"/>
      </w:pPr>
      <w:rPr>
        <w:rFonts w:cs="Times New Roman"/>
      </w:rPr>
    </w:lvl>
    <w:lvl w:ilvl="3" w:tplc="0409000F" w:tentative="1">
      <w:start w:val="1"/>
      <w:numFmt w:val="decimal"/>
      <w:lvlText w:val="%4."/>
      <w:lvlJc w:val="left"/>
      <w:pPr>
        <w:tabs>
          <w:tab w:val="num" w:pos="1584"/>
        </w:tabs>
        <w:ind w:left="1584" w:hanging="360"/>
      </w:pPr>
      <w:rPr>
        <w:rFonts w:cs="Times New Roman"/>
      </w:rPr>
    </w:lvl>
    <w:lvl w:ilvl="4" w:tplc="04090019" w:tentative="1">
      <w:start w:val="1"/>
      <w:numFmt w:val="lowerLetter"/>
      <w:lvlText w:val="%5."/>
      <w:lvlJc w:val="left"/>
      <w:pPr>
        <w:tabs>
          <w:tab w:val="num" w:pos="2304"/>
        </w:tabs>
        <w:ind w:left="2304" w:hanging="360"/>
      </w:pPr>
      <w:rPr>
        <w:rFonts w:cs="Times New Roman"/>
      </w:rPr>
    </w:lvl>
    <w:lvl w:ilvl="5" w:tplc="0409001B" w:tentative="1">
      <w:start w:val="1"/>
      <w:numFmt w:val="lowerRoman"/>
      <w:lvlText w:val="%6."/>
      <w:lvlJc w:val="right"/>
      <w:pPr>
        <w:tabs>
          <w:tab w:val="num" w:pos="3024"/>
        </w:tabs>
        <w:ind w:left="3024" w:hanging="180"/>
      </w:pPr>
      <w:rPr>
        <w:rFonts w:cs="Times New Roman"/>
      </w:rPr>
    </w:lvl>
    <w:lvl w:ilvl="6" w:tplc="0409000F" w:tentative="1">
      <w:start w:val="1"/>
      <w:numFmt w:val="decimal"/>
      <w:lvlText w:val="%7."/>
      <w:lvlJc w:val="left"/>
      <w:pPr>
        <w:tabs>
          <w:tab w:val="num" w:pos="3744"/>
        </w:tabs>
        <w:ind w:left="3744" w:hanging="360"/>
      </w:pPr>
      <w:rPr>
        <w:rFonts w:cs="Times New Roman"/>
      </w:rPr>
    </w:lvl>
    <w:lvl w:ilvl="7" w:tplc="04090019" w:tentative="1">
      <w:start w:val="1"/>
      <w:numFmt w:val="lowerLetter"/>
      <w:lvlText w:val="%8."/>
      <w:lvlJc w:val="left"/>
      <w:pPr>
        <w:tabs>
          <w:tab w:val="num" w:pos="4464"/>
        </w:tabs>
        <w:ind w:left="4464" w:hanging="360"/>
      </w:pPr>
      <w:rPr>
        <w:rFonts w:cs="Times New Roman"/>
      </w:rPr>
    </w:lvl>
    <w:lvl w:ilvl="8" w:tplc="0409001B" w:tentative="1">
      <w:start w:val="1"/>
      <w:numFmt w:val="lowerRoman"/>
      <w:lvlText w:val="%9."/>
      <w:lvlJc w:val="right"/>
      <w:pPr>
        <w:tabs>
          <w:tab w:val="num" w:pos="5184"/>
        </w:tabs>
        <w:ind w:left="5184" w:hanging="180"/>
      </w:pPr>
      <w:rPr>
        <w:rFonts w:cs="Times New Roman"/>
      </w:rPr>
    </w:lvl>
  </w:abstractNum>
  <w:abstractNum w:abstractNumId="32" w15:restartNumberingAfterBreak="0">
    <w:nsid w:val="553817DB"/>
    <w:multiLevelType w:val="hybridMultilevel"/>
    <w:tmpl w:val="3842A6B4"/>
    <w:lvl w:ilvl="0" w:tplc="7CF09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BB2579"/>
    <w:multiLevelType w:val="hybridMultilevel"/>
    <w:tmpl w:val="E8300E68"/>
    <w:lvl w:ilvl="0" w:tplc="F7C85B9A">
      <w:start w:val="1"/>
      <w:numFmt w:val="bullet"/>
      <w:lvlText w:val=""/>
      <w:lvlJc w:val="left"/>
      <w:pPr>
        <w:tabs>
          <w:tab w:val="num" w:pos="1413"/>
        </w:tabs>
        <w:ind w:left="1413" w:hanging="360"/>
      </w:pPr>
      <w:rPr>
        <w:rFonts w:ascii="Wingdings" w:hAnsi="Wingdings" w:hint="default"/>
        <w:b w:val="0"/>
        <w:i w:val="0"/>
        <w:color w:val="auto"/>
      </w:rPr>
    </w:lvl>
    <w:lvl w:ilvl="1" w:tplc="04090019" w:tentative="1">
      <w:start w:val="1"/>
      <w:numFmt w:val="lowerLetter"/>
      <w:lvlText w:val="%2."/>
      <w:lvlJc w:val="left"/>
      <w:pPr>
        <w:tabs>
          <w:tab w:val="num" w:pos="3249"/>
        </w:tabs>
        <w:ind w:left="3249" w:hanging="360"/>
      </w:pPr>
      <w:rPr>
        <w:rFonts w:cs="Times New Roman"/>
      </w:rPr>
    </w:lvl>
    <w:lvl w:ilvl="2" w:tplc="0409001B" w:tentative="1">
      <w:start w:val="1"/>
      <w:numFmt w:val="lowerRoman"/>
      <w:lvlText w:val="%3."/>
      <w:lvlJc w:val="right"/>
      <w:pPr>
        <w:tabs>
          <w:tab w:val="num" w:pos="3969"/>
        </w:tabs>
        <w:ind w:left="3969" w:hanging="180"/>
      </w:pPr>
      <w:rPr>
        <w:rFonts w:cs="Times New Roman"/>
      </w:rPr>
    </w:lvl>
    <w:lvl w:ilvl="3" w:tplc="0409000F" w:tentative="1">
      <w:start w:val="1"/>
      <w:numFmt w:val="decimal"/>
      <w:lvlText w:val="%4."/>
      <w:lvlJc w:val="left"/>
      <w:pPr>
        <w:tabs>
          <w:tab w:val="num" w:pos="4689"/>
        </w:tabs>
        <w:ind w:left="4689" w:hanging="360"/>
      </w:pPr>
      <w:rPr>
        <w:rFonts w:cs="Times New Roman"/>
      </w:rPr>
    </w:lvl>
    <w:lvl w:ilvl="4" w:tplc="04090019" w:tentative="1">
      <w:start w:val="1"/>
      <w:numFmt w:val="lowerLetter"/>
      <w:lvlText w:val="%5."/>
      <w:lvlJc w:val="left"/>
      <w:pPr>
        <w:tabs>
          <w:tab w:val="num" w:pos="5409"/>
        </w:tabs>
        <w:ind w:left="5409" w:hanging="360"/>
      </w:pPr>
      <w:rPr>
        <w:rFonts w:cs="Times New Roman"/>
      </w:rPr>
    </w:lvl>
    <w:lvl w:ilvl="5" w:tplc="0409001B" w:tentative="1">
      <w:start w:val="1"/>
      <w:numFmt w:val="lowerRoman"/>
      <w:lvlText w:val="%6."/>
      <w:lvlJc w:val="right"/>
      <w:pPr>
        <w:tabs>
          <w:tab w:val="num" w:pos="6129"/>
        </w:tabs>
        <w:ind w:left="6129" w:hanging="180"/>
      </w:pPr>
      <w:rPr>
        <w:rFonts w:cs="Times New Roman"/>
      </w:rPr>
    </w:lvl>
    <w:lvl w:ilvl="6" w:tplc="0409000F" w:tentative="1">
      <w:start w:val="1"/>
      <w:numFmt w:val="decimal"/>
      <w:lvlText w:val="%7."/>
      <w:lvlJc w:val="left"/>
      <w:pPr>
        <w:tabs>
          <w:tab w:val="num" w:pos="6849"/>
        </w:tabs>
        <w:ind w:left="6849" w:hanging="360"/>
      </w:pPr>
      <w:rPr>
        <w:rFonts w:cs="Times New Roman"/>
      </w:rPr>
    </w:lvl>
    <w:lvl w:ilvl="7" w:tplc="04090019" w:tentative="1">
      <w:start w:val="1"/>
      <w:numFmt w:val="lowerLetter"/>
      <w:lvlText w:val="%8."/>
      <w:lvlJc w:val="left"/>
      <w:pPr>
        <w:tabs>
          <w:tab w:val="num" w:pos="7569"/>
        </w:tabs>
        <w:ind w:left="7569" w:hanging="360"/>
      </w:pPr>
      <w:rPr>
        <w:rFonts w:cs="Times New Roman"/>
      </w:rPr>
    </w:lvl>
    <w:lvl w:ilvl="8" w:tplc="0409001B" w:tentative="1">
      <w:start w:val="1"/>
      <w:numFmt w:val="lowerRoman"/>
      <w:lvlText w:val="%9."/>
      <w:lvlJc w:val="right"/>
      <w:pPr>
        <w:tabs>
          <w:tab w:val="num" w:pos="8289"/>
        </w:tabs>
        <w:ind w:left="8289" w:hanging="180"/>
      </w:pPr>
      <w:rPr>
        <w:rFonts w:cs="Times New Roman"/>
      </w:rPr>
    </w:lvl>
  </w:abstractNum>
  <w:abstractNum w:abstractNumId="34" w15:restartNumberingAfterBreak="0">
    <w:nsid w:val="57B456EA"/>
    <w:multiLevelType w:val="hybridMultilevel"/>
    <w:tmpl w:val="EAECFA1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750052"/>
    <w:multiLevelType w:val="hybridMultilevel"/>
    <w:tmpl w:val="31144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581A96"/>
    <w:multiLevelType w:val="hybridMultilevel"/>
    <w:tmpl w:val="3AEE1AD6"/>
    <w:lvl w:ilvl="0" w:tplc="04090005">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8B57BE"/>
    <w:multiLevelType w:val="hybridMultilevel"/>
    <w:tmpl w:val="876843FE"/>
    <w:lvl w:ilvl="0" w:tplc="F2CC0D8C">
      <w:start w:val="1"/>
      <w:numFmt w:val="decimal"/>
      <w:lvlText w:val="%1."/>
      <w:lvlJc w:val="left"/>
      <w:pPr>
        <w:ind w:left="720" w:hanging="360"/>
      </w:pPr>
      <w:rPr>
        <w:rFonts w:cs="Times New Roman"/>
        <w:b/>
        <w:bCs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14265D9"/>
    <w:multiLevelType w:val="hybridMultilevel"/>
    <w:tmpl w:val="20C8250A"/>
    <w:lvl w:ilvl="0" w:tplc="913085C8">
      <w:start w:val="1"/>
      <w:numFmt w:val="bullet"/>
      <w:lvlText w:val=""/>
      <w:lvlJc w:val="left"/>
      <w:pPr>
        <w:tabs>
          <w:tab w:val="num" w:pos="1224"/>
        </w:tabs>
        <w:ind w:left="1224" w:hanging="360"/>
      </w:pPr>
      <w:rPr>
        <w:rFonts w:ascii="Wingdings" w:hAnsi="Wingdings" w:hint="default"/>
      </w:rPr>
    </w:lvl>
    <w:lvl w:ilvl="1" w:tplc="04090003" w:tentative="1">
      <w:start w:val="1"/>
      <w:numFmt w:val="bullet"/>
      <w:lvlText w:val="o"/>
      <w:lvlJc w:val="left"/>
      <w:pPr>
        <w:tabs>
          <w:tab w:val="num" w:pos="634"/>
        </w:tabs>
        <w:ind w:left="634" w:hanging="360"/>
      </w:pPr>
      <w:rPr>
        <w:rFonts w:ascii="Courier New" w:hAnsi="Courier New" w:hint="default"/>
      </w:rPr>
    </w:lvl>
    <w:lvl w:ilvl="2" w:tplc="04090005" w:tentative="1">
      <w:start w:val="1"/>
      <w:numFmt w:val="bullet"/>
      <w:lvlText w:val=""/>
      <w:lvlJc w:val="left"/>
      <w:pPr>
        <w:tabs>
          <w:tab w:val="num" w:pos="1354"/>
        </w:tabs>
        <w:ind w:left="1354" w:hanging="360"/>
      </w:pPr>
      <w:rPr>
        <w:rFonts w:ascii="Wingdings" w:hAnsi="Wingdings" w:hint="default"/>
      </w:rPr>
    </w:lvl>
    <w:lvl w:ilvl="3" w:tplc="04090001" w:tentative="1">
      <w:start w:val="1"/>
      <w:numFmt w:val="bullet"/>
      <w:lvlText w:val=""/>
      <w:lvlJc w:val="left"/>
      <w:pPr>
        <w:tabs>
          <w:tab w:val="num" w:pos="2074"/>
        </w:tabs>
        <w:ind w:left="2074" w:hanging="360"/>
      </w:pPr>
      <w:rPr>
        <w:rFonts w:ascii="Symbol" w:hAnsi="Symbol" w:hint="default"/>
      </w:rPr>
    </w:lvl>
    <w:lvl w:ilvl="4" w:tplc="04090003" w:tentative="1">
      <w:start w:val="1"/>
      <w:numFmt w:val="bullet"/>
      <w:lvlText w:val="o"/>
      <w:lvlJc w:val="left"/>
      <w:pPr>
        <w:tabs>
          <w:tab w:val="num" w:pos="2794"/>
        </w:tabs>
        <w:ind w:left="2794" w:hanging="360"/>
      </w:pPr>
      <w:rPr>
        <w:rFonts w:ascii="Courier New" w:hAnsi="Courier New" w:hint="default"/>
      </w:rPr>
    </w:lvl>
    <w:lvl w:ilvl="5" w:tplc="04090005" w:tentative="1">
      <w:start w:val="1"/>
      <w:numFmt w:val="bullet"/>
      <w:lvlText w:val=""/>
      <w:lvlJc w:val="left"/>
      <w:pPr>
        <w:tabs>
          <w:tab w:val="num" w:pos="3514"/>
        </w:tabs>
        <w:ind w:left="3514" w:hanging="360"/>
      </w:pPr>
      <w:rPr>
        <w:rFonts w:ascii="Wingdings" w:hAnsi="Wingdings" w:hint="default"/>
      </w:rPr>
    </w:lvl>
    <w:lvl w:ilvl="6" w:tplc="04090001" w:tentative="1">
      <w:start w:val="1"/>
      <w:numFmt w:val="bullet"/>
      <w:lvlText w:val=""/>
      <w:lvlJc w:val="left"/>
      <w:pPr>
        <w:tabs>
          <w:tab w:val="num" w:pos="4234"/>
        </w:tabs>
        <w:ind w:left="4234" w:hanging="360"/>
      </w:pPr>
      <w:rPr>
        <w:rFonts w:ascii="Symbol" w:hAnsi="Symbol" w:hint="default"/>
      </w:rPr>
    </w:lvl>
    <w:lvl w:ilvl="7" w:tplc="04090003" w:tentative="1">
      <w:start w:val="1"/>
      <w:numFmt w:val="bullet"/>
      <w:lvlText w:val="o"/>
      <w:lvlJc w:val="left"/>
      <w:pPr>
        <w:tabs>
          <w:tab w:val="num" w:pos="4954"/>
        </w:tabs>
        <w:ind w:left="4954" w:hanging="360"/>
      </w:pPr>
      <w:rPr>
        <w:rFonts w:ascii="Courier New" w:hAnsi="Courier New" w:hint="default"/>
      </w:rPr>
    </w:lvl>
    <w:lvl w:ilvl="8" w:tplc="04090005" w:tentative="1">
      <w:start w:val="1"/>
      <w:numFmt w:val="bullet"/>
      <w:lvlText w:val=""/>
      <w:lvlJc w:val="left"/>
      <w:pPr>
        <w:tabs>
          <w:tab w:val="num" w:pos="5674"/>
        </w:tabs>
        <w:ind w:left="5674" w:hanging="360"/>
      </w:pPr>
      <w:rPr>
        <w:rFonts w:ascii="Wingdings" w:hAnsi="Wingdings" w:hint="default"/>
      </w:rPr>
    </w:lvl>
  </w:abstractNum>
  <w:abstractNum w:abstractNumId="39" w15:restartNumberingAfterBreak="0">
    <w:nsid w:val="65FF2CF9"/>
    <w:multiLevelType w:val="hybridMultilevel"/>
    <w:tmpl w:val="A154B234"/>
    <w:lvl w:ilvl="0" w:tplc="04090005">
      <w:start w:val="1"/>
      <w:numFmt w:val="bullet"/>
      <w:lvlText w:val=""/>
      <w:lvlJc w:val="left"/>
      <w:pPr>
        <w:ind w:left="1072" w:hanging="360"/>
      </w:pPr>
      <w:rPr>
        <w:rFonts w:ascii="Wingdings" w:hAnsi="Wingdings" w:hint="default"/>
      </w:rPr>
    </w:lvl>
    <w:lvl w:ilvl="1" w:tplc="04090003" w:tentative="1">
      <w:start w:val="1"/>
      <w:numFmt w:val="bullet"/>
      <w:lvlText w:val="o"/>
      <w:lvlJc w:val="left"/>
      <w:pPr>
        <w:ind w:left="1792" w:hanging="360"/>
      </w:pPr>
      <w:rPr>
        <w:rFonts w:ascii="Courier New" w:hAnsi="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40" w15:restartNumberingAfterBreak="0">
    <w:nsid w:val="67590D21"/>
    <w:multiLevelType w:val="hybridMultilevel"/>
    <w:tmpl w:val="876843FE"/>
    <w:lvl w:ilvl="0" w:tplc="F2CC0D8C">
      <w:start w:val="1"/>
      <w:numFmt w:val="decimal"/>
      <w:lvlText w:val="%1."/>
      <w:lvlJc w:val="left"/>
      <w:pPr>
        <w:ind w:left="720" w:hanging="360"/>
      </w:pPr>
      <w:rPr>
        <w:rFonts w:cs="Times New Roman"/>
        <w:b/>
        <w:bCs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ACF681A"/>
    <w:multiLevelType w:val="hybridMultilevel"/>
    <w:tmpl w:val="EFAAFE5A"/>
    <w:lvl w:ilvl="0" w:tplc="3C64471A">
      <w:start w:val="1"/>
      <w:numFmt w:val="upperLetter"/>
      <w:lvlText w:val="%1."/>
      <w:lvlJc w:val="left"/>
      <w:pPr>
        <w:tabs>
          <w:tab w:val="num" w:pos="-576"/>
        </w:tabs>
        <w:ind w:left="-576" w:firstLine="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BC10D9A"/>
    <w:multiLevelType w:val="hybridMultilevel"/>
    <w:tmpl w:val="0988E4B4"/>
    <w:lvl w:ilvl="0" w:tplc="8720563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133383"/>
    <w:multiLevelType w:val="hybridMultilevel"/>
    <w:tmpl w:val="B82C1FEC"/>
    <w:lvl w:ilvl="0" w:tplc="04090005">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D245E88"/>
    <w:multiLevelType w:val="hybridMultilevel"/>
    <w:tmpl w:val="AA5ABD74"/>
    <w:lvl w:ilvl="0" w:tplc="04090005">
      <w:start w:val="1"/>
      <w:numFmt w:val="bullet"/>
      <w:lvlText w:val=""/>
      <w:lvlJc w:val="left"/>
      <w:pPr>
        <w:ind w:left="1080" w:hanging="360"/>
      </w:pPr>
      <w:rPr>
        <w:rFonts w:ascii="Wingdings" w:hAnsi="Wingding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FF60206"/>
    <w:multiLevelType w:val="hybridMultilevel"/>
    <w:tmpl w:val="E370E4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2E54E6"/>
    <w:multiLevelType w:val="hybridMultilevel"/>
    <w:tmpl w:val="C6EAAFC0"/>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15:restartNumberingAfterBreak="0">
    <w:nsid w:val="793538C6"/>
    <w:multiLevelType w:val="hybridMultilevel"/>
    <w:tmpl w:val="A9F6EF6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4851340">
    <w:abstractNumId w:val="21"/>
  </w:num>
  <w:num w:numId="2" w16cid:durableId="1426920411">
    <w:abstractNumId w:val="7"/>
  </w:num>
  <w:num w:numId="3" w16cid:durableId="592204789">
    <w:abstractNumId w:val="4"/>
  </w:num>
  <w:num w:numId="4" w16cid:durableId="114564572">
    <w:abstractNumId w:val="25"/>
  </w:num>
  <w:num w:numId="5" w16cid:durableId="692152072">
    <w:abstractNumId w:val="27"/>
  </w:num>
  <w:num w:numId="6" w16cid:durableId="512955176">
    <w:abstractNumId w:val="13"/>
  </w:num>
  <w:num w:numId="7" w16cid:durableId="1671565053">
    <w:abstractNumId w:val="24"/>
  </w:num>
  <w:num w:numId="8" w16cid:durableId="1195196007">
    <w:abstractNumId w:val="20"/>
  </w:num>
  <w:num w:numId="9" w16cid:durableId="1487091571">
    <w:abstractNumId w:val="38"/>
  </w:num>
  <w:num w:numId="10" w16cid:durableId="1245577586">
    <w:abstractNumId w:val="33"/>
  </w:num>
  <w:num w:numId="11" w16cid:durableId="1316882781">
    <w:abstractNumId w:val="31"/>
  </w:num>
  <w:num w:numId="12" w16cid:durableId="1604528229">
    <w:abstractNumId w:val="41"/>
  </w:num>
  <w:num w:numId="13" w16cid:durableId="2025474652">
    <w:abstractNumId w:val="34"/>
  </w:num>
  <w:num w:numId="14" w16cid:durableId="1167281030">
    <w:abstractNumId w:val="47"/>
  </w:num>
  <w:num w:numId="15" w16cid:durableId="1484738704">
    <w:abstractNumId w:val="10"/>
  </w:num>
  <w:num w:numId="16" w16cid:durableId="1800417988">
    <w:abstractNumId w:val="17"/>
  </w:num>
  <w:num w:numId="17" w16cid:durableId="449252227">
    <w:abstractNumId w:val="46"/>
  </w:num>
  <w:num w:numId="18" w16cid:durableId="225843632">
    <w:abstractNumId w:val="42"/>
  </w:num>
  <w:num w:numId="19" w16cid:durableId="390815235">
    <w:abstractNumId w:val="39"/>
  </w:num>
  <w:num w:numId="20" w16cid:durableId="883447952">
    <w:abstractNumId w:val="45"/>
  </w:num>
  <w:num w:numId="21" w16cid:durableId="1757676047">
    <w:abstractNumId w:val="37"/>
  </w:num>
  <w:num w:numId="22" w16cid:durableId="1747532940">
    <w:abstractNumId w:val="30"/>
  </w:num>
  <w:num w:numId="23" w16cid:durableId="2032753926">
    <w:abstractNumId w:val="2"/>
  </w:num>
  <w:num w:numId="24" w16cid:durableId="1683510235">
    <w:abstractNumId w:val="11"/>
  </w:num>
  <w:num w:numId="25" w16cid:durableId="1358581227">
    <w:abstractNumId w:val="5"/>
  </w:num>
  <w:num w:numId="26" w16cid:durableId="2108453816">
    <w:abstractNumId w:val="35"/>
  </w:num>
  <w:num w:numId="27" w16cid:durableId="58328920">
    <w:abstractNumId w:val="6"/>
  </w:num>
  <w:num w:numId="28" w16cid:durableId="1427382287">
    <w:abstractNumId w:val="0"/>
  </w:num>
  <w:num w:numId="29" w16cid:durableId="215551315">
    <w:abstractNumId w:val="1"/>
  </w:num>
  <w:num w:numId="30" w16cid:durableId="1976523783">
    <w:abstractNumId w:val="23"/>
  </w:num>
  <w:num w:numId="31" w16cid:durableId="2023773012">
    <w:abstractNumId w:val="26"/>
  </w:num>
  <w:num w:numId="32" w16cid:durableId="586038033">
    <w:abstractNumId w:val="16"/>
  </w:num>
  <w:num w:numId="33" w16cid:durableId="2141996722">
    <w:abstractNumId w:val="18"/>
  </w:num>
  <w:num w:numId="34" w16cid:durableId="1189569070">
    <w:abstractNumId w:val="28"/>
  </w:num>
  <w:num w:numId="35" w16cid:durableId="366175164">
    <w:abstractNumId w:val="36"/>
  </w:num>
  <w:num w:numId="36" w16cid:durableId="2049186174">
    <w:abstractNumId w:val="43"/>
  </w:num>
  <w:num w:numId="37" w16cid:durableId="1524854310">
    <w:abstractNumId w:val="8"/>
  </w:num>
  <w:num w:numId="38" w16cid:durableId="109400767">
    <w:abstractNumId w:val="44"/>
  </w:num>
  <w:num w:numId="39" w16cid:durableId="1377895792">
    <w:abstractNumId w:val="22"/>
  </w:num>
  <w:num w:numId="40" w16cid:durableId="1267541970">
    <w:abstractNumId w:val="32"/>
  </w:num>
  <w:num w:numId="41" w16cid:durableId="281084049">
    <w:abstractNumId w:val="19"/>
  </w:num>
  <w:num w:numId="42" w16cid:durableId="812796406">
    <w:abstractNumId w:val="29"/>
  </w:num>
  <w:num w:numId="43" w16cid:durableId="728066739">
    <w:abstractNumId w:val="15"/>
  </w:num>
  <w:num w:numId="44" w16cid:durableId="884021429">
    <w:abstractNumId w:val="40"/>
  </w:num>
  <w:num w:numId="45" w16cid:durableId="1246113226">
    <w:abstractNumId w:val="3"/>
  </w:num>
  <w:num w:numId="46" w16cid:durableId="1505046430">
    <w:abstractNumId w:val="12"/>
  </w:num>
  <w:num w:numId="47" w16cid:durableId="122159576">
    <w:abstractNumId w:val="14"/>
  </w:num>
  <w:num w:numId="48" w16cid:durableId="1105346676">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364"/>
    <w:rsid w:val="00000340"/>
    <w:rsid w:val="0000050F"/>
    <w:rsid w:val="00000A54"/>
    <w:rsid w:val="000029CF"/>
    <w:rsid w:val="00003532"/>
    <w:rsid w:val="00004573"/>
    <w:rsid w:val="0000486C"/>
    <w:rsid w:val="000054C4"/>
    <w:rsid w:val="00005A56"/>
    <w:rsid w:val="00005EA7"/>
    <w:rsid w:val="00006916"/>
    <w:rsid w:val="00007480"/>
    <w:rsid w:val="000074DB"/>
    <w:rsid w:val="00007538"/>
    <w:rsid w:val="00011F4E"/>
    <w:rsid w:val="00013958"/>
    <w:rsid w:val="00015381"/>
    <w:rsid w:val="0001558E"/>
    <w:rsid w:val="00016530"/>
    <w:rsid w:val="000168C1"/>
    <w:rsid w:val="00016D67"/>
    <w:rsid w:val="000201AE"/>
    <w:rsid w:val="00020370"/>
    <w:rsid w:val="00021852"/>
    <w:rsid w:val="00021ADF"/>
    <w:rsid w:val="000226A9"/>
    <w:rsid w:val="0002295D"/>
    <w:rsid w:val="0002358F"/>
    <w:rsid w:val="00023943"/>
    <w:rsid w:val="0002517A"/>
    <w:rsid w:val="00025C22"/>
    <w:rsid w:val="000269BA"/>
    <w:rsid w:val="00026D99"/>
    <w:rsid w:val="0002754D"/>
    <w:rsid w:val="0003051C"/>
    <w:rsid w:val="0003135A"/>
    <w:rsid w:val="0003209E"/>
    <w:rsid w:val="00032B90"/>
    <w:rsid w:val="00035396"/>
    <w:rsid w:val="00036046"/>
    <w:rsid w:val="00036505"/>
    <w:rsid w:val="00036845"/>
    <w:rsid w:val="00036E83"/>
    <w:rsid w:val="00036FC8"/>
    <w:rsid w:val="000376D1"/>
    <w:rsid w:val="00037BF6"/>
    <w:rsid w:val="00037C3D"/>
    <w:rsid w:val="00037D19"/>
    <w:rsid w:val="00037FB9"/>
    <w:rsid w:val="00040B0C"/>
    <w:rsid w:val="00040BAB"/>
    <w:rsid w:val="00040DAF"/>
    <w:rsid w:val="00041A07"/>
    <w:rsid w:val="00041EC0"/>
    <w:rsid w:val="0004246B"/>
    <w:rsid w:val="00042A6D"/>
    <w:rsid w:val="00042EF6"/>
    <w:rsid w:val="00044F4B"/>
    <w:rsid w:val="00045308"/>
    <w:rsid w:val="00046357"/>
    <w:rsid w:val="0004685F"/>
    <w:rsid w:val="00047A9C"/>
    <w:rsid w:val="000504E8"/>
    <w:rsid w:val="000513CE"/>
    <w:rsid w:val="00051859"/>
    <w:rsid w:val="00052ACF"/>
    <w:rsid w:val="00052FD7"/>
    <w:rsid w:val="000549C9"/>
    <w:rsid w:val="00054DA5"/>
    <w:rsid w:val="00055B3C"/>
    <w:rsid w:val="00055B8C"/>
    <w:rsid w:val="00056E45"/>
    <w:rsid w:val="00061322"/>
    <w:rsid w:val="000618E8"/>
    <w:rsid w:val="00061A3C"/>
    <w:rsid w:val="00061DFD"/>
    <w:rsid w:val="000627DA"/>
    <w:rsid w:val="00062811"/>
    <w:rsid w:val="00062DDD"/>
    <w:rsid w:val="00063609"/>
    <w:rsid w:val="000640A1"/>
    <w:rsid w:val="00065F3E"/>
    <w:rsid w:val="00065F45"/>
    <w:rsid w:val="00066EB6"/>
    <w:rsid w:val="00067018"/>
    <w:rsid w:val="00067024"/>
    <w:rsid w:val="000676ED"/>
    <w:rsid w:val="00067D9F"/>
    <w:rsid w:val="00070BB7"/>
    <w:rsid w:val="00071258"/>
    <w:rsid w:val="00071CAC"/>
    <w:rsid w:val="00071E99"/>
    <w:rsid w:val="0007210A"/>
    <w:rsid w:val="00072617"/>
    <w:rsid w:val="00072630"/>
    <w:rsid w:val="00072890"/>
    <w:rsid w:val="00072A54"/>
    <w:rsid w:val="00072C47"/>
    <w:rsid w:val="00073180"/>
    <w:rsid w:val="00073792"/>
    <w:rsid w:val="00074CC0"/>
    <w:rsid w:val="000769E0"/>
    <w:rsid w:val="00076C92"/>
    <w:rsid w:val="00080285"/>
    <w:rsid w:val="00080E72"/>
    <w:rsid w:val="00082446"/>
    <w:rsid w:val="00082900"/>
    <w:rsid w:val="00082D3D"/>
    <w:rsid w:val="000833F1"/>
    <w:rsid w:val="000840AE"/>
    <w:rsid w:val="0008444A"/>
    <w:rsid w:val="00085BB3"/>
    <w:rsid w:val="00085DCB"/>
    <w:rsid w:val="00087392"/>
    <w:rsid w:val="000873E9"/>
    <w:rsid w:val="000875A1"/>
    <w:rsid w:val="00087D84"/>
    <w:rsid w:val="00087E26"/>
    <w:rsid w:val="00090504"/>
    <w:rsid w:val="00091B70"/>
    <w:rsid w:val="00091EE8"/>
    <w:rsid w:val="000946C2"/>
    <w:rsid w:val="00094ED2"/>
    <w:rsid w:val="00096399"/>
    <w:rsid w:val="00097E0C"/>
    <w:rsid w:val="000A0A6F"/>
    <w:rsid w:val="000A19F6"/>
    <w:rsid w:val="000A1C09"/>
    <w:rsid w:val="000A2087"/>
    <w:rsid w:val="000A2AFD"/>
    <w:rsid w:val="000A2B4A"/>
    <w:rsid w:val="000A3691"/>
    <w:rsid w:val="000A389D"/>
    <w:rsid w:val="000A3DC7"/>
    <w:rsid w:val="000A4309"/>
    <w:rsid w:val="000A4A75"/>
    <w:rsid w:val="000A4B8F"/>
    <w:rsid w:val="000A4D67"/>
    <w:rsid w:val="000A681F"/>
    <w:rsid w:val="000A6B52"/>
    <w:rsid w:val="000A6F9F"/>
    <w:rsid w:val="000A7042"/>
    <w:rsid w:val="000A7301"/>
    <w:rsid w:val="000A7704"/>
    <w:rsid w:val="000A7D1E"/>
    <w:rsid w:val="000A7D65"/>
    <w:rsid w:val="000B13EC"/>
    <w:rsid w:val="000B1D4C"/>
    <w:rsid w:val="000B28E2"/>
    <w:rsid w:val="000B2A0C"/>
    <w:rsid w:val="000B3621"/>
    <w:rsid w:val="000B37E4"/>
    <w:rsid w:val="000B3E34"/>
    <w:rsid w:val="000B411C"/>
    <w:rsid w:val="000B4A89"/>
    <w:rsid w:val="000B5176"/>
    <w:rsid w:val="000B5D96"/>
    <w:rsid w:val="000B5EA3"/>
    <w:rsid w:val="000B7D3E"/>
    <w:rsid w:val="000C0781"/>
    <w:rsid w:val="000C0FCC"/>
    <w:rsid w:val="000C1A44"/>
    <w:rsid w:val="000C234A"/>
    <w:rsid w:val="000C243D"/>
    <w:rsid w:val="000C2BAC"/>
    <w:rsid w:val="000C32E8"/>
    <w:rsid w:val="000C357E"/>
    <w:rsid w:val="000C3CC3"/>
    <w:rsid w:val="000C43AB"/>
    <w:rsid w:val="000C4E86"/>
    <w:rsid w:val="000C5B83"/>
    <w:rsid w:val="000C5BC0"/>
    <w:rsid w:val="000C5EBE"/>
    <w:rsid w:val="000C67D2"/>
    <w:rsid w:val="000D02B5"/>
    <w:rsid w:val="000D06B0"/>
    <w:rsid w:val="000D1674"/>
    <w:rsid w:val="000D16D8"/>
    <w:rsid w:val="000D1761"/>
    <w:rsid w:val="000D203B"/>
    <w:rsid w:val="000D22EF"/>
    <w:rsid w:val="000D2B97"/>
    <w:rsid w:val="000D3743"/>
    <w:rsid w:val="000D421E"/>
    <w:rsid w:val="000D5408"/>
    <w:rsid w:val="000D5569"/>
    <w:rsid w:val="000D5BC9"/>
    <w:rsid w:val="000D5DA7"/>
    <w:rsid w:val="000E00D6"/>
    <w:rsid w:val="000E1112"/>
    <w:rsid w:val="000E22AD"/>
    <w:rsid w:val="000E3615"/>
    <w:rsid w:val="000E4498"/>
    <w:rsid w:val="000E499D"/>
    <w:rsid w:val="000E53DE"/>
    <w:rsid w:val="000E726A"/>
    <w:rsid w:val="000E7E43"/>
    <w:rsid w:val="000F00DE"/>
    <w:rsid w:val="000F161A"/>
    <w:rsid w:val="000F29F5"/>
    <w:rsid w:val="000F36AE"/>
    <w:rsid w:val="000F3816"/>
    <w:rsid w:val="000F3AC6"/>
    <w:rsid w:val="000F42D8"/>
    <w:rsid w:val="000F4C02"/>
    <w:rsid w:val="000F5615"/>
    <w:rsid w:val="000F65E8"/>
    <w:rsid w:val="000F6F44"/>
    <w:rsid w:val="000F7FAA"/>
    <w:rsid w:val="00101AB9"/>
    <w:rsid w:val="00102DC2"/>
    <w:rsid w:val="001037F5"/>
    <w:rsid w:val="00103A85"/>
    <w:rsid w:val="00105464"/>
    <w:rsid w:val="001064B5"/>
    <w:rsid w:val="00106E35"/>
    <w:rsid w:val="00107493"/>
    <w:rsid w:val="001075C1"/>
    <w:rsid w:val="0011009C"/>
    <w:rsid w:val="00110CE9"/>
    <w:rsid w:val="00110ED8"/>
    <w:rsid w:val="001112FC"/>
    <w:rsid w:val="00112406"/>
    <w:rsid w:val="00112570"/>
    <w:rsid w:val="0011257E"/>
    <w:rsid w:val="00112AAD"/>
    <w:rsid w:val="00115EBC"/>
    <w:rsid w:val="0011685A"/>
    <w:rsid w:val="001201A9"/>
    <w:rsid w:val="00120CEC"/>
    <w:rsid w:val="001218D2"/>
    <w:rsid w:val="00124515"/>
    <w:rsid w:val="00124E77"/>
    <w:rsid w:val="001255D5"/>
    <w:rsid w:val="00125F32"/>
    <w:rsid w:val="0012794D"/>
    <w:rsid w:val="00130654"/>
    <w:rsid w:val="00130CA1"/>
    <w:rsid w:val="00131687"/>
    <w:rsid w:val="001316CF"/>
    <w:rsid w:val="00131E8B"/>
    <w:rsid w:val="00131EB4"/>
    <w:rsid w:val="00132567"/>
    <w:rsid w:val="00134DE5"/>
    <w:rsid w:val="001350D5"/>
    <w:rsid w:val="00136240"/>
    <w:rsid w:val="001368CE"/>
    <w:rsid w:val="00136A81"/>
    <w:rsid w:val="001371A9"/>
    <w:rsid w:val="0014015F"/>
    <w:rsid w:val="00140608"/>
    <w:rsid w:val="00141924"/>
    <w:rsid w:val="00141970"/>
    <w:rsid w:val="00142983"/>
    <w:rsid w:val="00142C2C"/>
    <w:rsid w:val="00143110"/>
    <w:rsid w:val="00143277"/>
    <w:rsid w:val="00143B07"/>
    <w:rsid w:val="00144BDB"/>
    <w:rsid w:val="00144FC3"/>
    <w:rsid w:val="00150DAB"/>
    <w:rsid w:val="001531F9"/>
    <w:rsid w:val="00153A68"/>
    <w:rsid w:val="00153C79"/>
    <w:rsid w:val="00154619"/>
    <w:rsid w:val="00154D8F"/>
    <w:rsid w:val="001555BA"/>
    <w:rsid w:val="00155DEE"/>
    <w:rsid w:val="00155FF7"/>
    <w:rsid w:val="001562AB"/>
    <w:rsid w:val="00157307"/>
    <w:rsid w:val="00157801"/>
    <w:rsid w:val="00157970"/>
    <w:rsid w:val="00157A8E"/>
    <w:rsid w:val="00157CBD"/>
    <w:rsid w:val="00161A03"/>
    <w:rsid w:val="00162385"/>
    <w:rsid w:val="00162BF0"/>
    <w:rsid w:val="00163E17"/>
    <w:rsid w:val="0016654B"/>
    <w:rsid w:val="0016753E"/>
    <w:rsid w:val="00170179"/>
    <w:rsid w:val="0017088D"/>
    <w:rsid w:val="00170AEE"/>
    <w:rsid w:val="00172D73"/>
    <w:rsid w:val="00173107"/>
    <w:rsid w:val="00173396"/>
    <w:rsid w:val="001735C4"/>
    <w:rsid w:val="00173FE4"/>
    <w:rsid w:val="0017405A"/>
    <w:rsid w:val="0017420B"/>
    <w:rsid w:val="001743AB"/>
    <w:rsid w:val="00175785"/>
    <w:rsid w:val="00175E71"/>
    <w:rsid w:val="00175E9E"/>
    <w:rsid w:val="00176702"/>
    <w:rsid w:val="00176963"/>
    <w:rsid w:val="00176D98"/>
    <w:rsid w:val="00180989"/>
    <w:rsid w:val="00180EFE"/>
    <w:rsid w:val="001816F7"/>
    <w:rsid w:val="00181838"/>
    <w:rsid w:val="00183201"/>
    <w:rsid w:val="0018397E"/>
    <w:rsid w:val="00184AF2"/>
    <w:rsid w:val="001860EB"/>
    <w:rsid w:val="00186D19"/>
    <w:rsid w:val="00187DB1"/>
    <w:rsid w:val="001902DC"/>
    <w:rsid w:val="00192694"/>
    <w:rsid w:val="0019397F"/>
    <w:rsid w:val="001954BE"/>
    <w:rsid w:val="00195AE0"/>
    <w:rsid w:val="00196113"/>
    <w:rsid w:val="001979EC"/>
    <w:rsid w:val="001A014A"/>
    <w:rsid w:val="001A0E90"/>
    <w:rsid w:val="001A29C5"/>
    <w:rsid w:val="001A3FF0"/>
    <w:rsid w:val="001A4A4B"/>
    <w:rsid w:val="001A4F7D"/>
    <w:rsid w:val="001A57BA"/>
    <w:rsid w:val="001A6657"/>
    <w:rsid w:val="001A6D14"/>
    <w:rsid w:val="001A7524"/>
    <w:rsid w:val="001B0031"/>
    <w:rsid w:val="001B0E61"/>
    <w:rsid w:val="001B239F"/>
    <w:rsid w:val="001B35C7"/>
    <w:rsid w:val="001B3795"/>
    <w:rsid w:val="001B3978"/>
    <w:rsid w:val="001B4869"/>
    <w:rsid w:val="001B4885"/>
    <w:rsid w:val="001B4C59"/>
    <w:rsid w:val="001B4E16"/>
    <w:rsid w:val="001B4F46"/>
    <w:rsid w:val="001B506D"/>
    <w:rsid w:val="001B6C13"/>
    <w:rsid w:val="001B7A4C"/>
    <w:rsid w:val="001C054B"/>
    <w:rsid w:val="001C0672"/>
    <w:rsid w:val="001C2FBF"/>
    <w:rsid w:val="001C3420"/>
    <w:rsid w:val="001C3B7A"/>
    <w:rsid w:val="001C4849"/>
    <w:rsid w:val="001C4A07"/>
    <w:rsid w:val="001C51DA"/>
    <w:rsid w:val="001C574B"/>
    <w:rsid w:val="001C620F"/>
    <w:rsid w:val="001C67D9"/>
    <w:rsid w:val="001C7136"/>
    <w:rsid w:val="001C77EF"/>
    <w:rsid w:val="001C7DED"/>
    <w:rsid w:val="001D0397"/>
    <w:rsid w:val="001D057C"/>
    <w:rsid w:val="001D06AB"/>
    <w:rsid w:val="001D0929"/>
    <w:rsid w:val="001D18B9"/>
    <w:rsid w:val="001D1950"/>
    <w:rsid w:val="001D3B0B"/>
    <w:rsid w:val="001D4BBE"/>
    <w:rsid w:val="001D528E"/>
    <w:rsid w:val="001D68CB"/>
    <w:rsid w:val="001D6A94"/>
    <w:rsid w:val="001D6D9C"/>
    <w:rsid w:val="001D7063"/>
    <w:rsid w:val="001E01F7"/>
    <w:rsid w:val="001E0386"/>
    <w:rsid w:val="001E0797"/>
    <w:rsid w:val="001E251A"/>
    <w:rsid w:val="001E2F59"/>
    <w:rsid w:val="001E3197"/>
    <w:rsid w:val="001E5C53"/>
    <w:rsid w:val="001F0425"/>
    <w:rsid w:val="001F0BDD"/>
    <w:rsid w:val="001F1998"/>
    <w:rsid w:val="001F23B3"/>
    <w:rsid w:val="001F264F"/>
    <w:rsid w:val="001F2E34"/>
    <w:rsid w:val="001F3215"/>
    <w:rsid w:val="001F3374"/>
    <w:rsid w:val="001F341C"/>
    <w:rsid w:val="001F3CAE"/>
    <w:rsid w:val="001F4545"/>
    <w:rsid w:val="001F4ABC"/>
    <w:rsid w:val="001F523B"/>
    <w:rsid w:val="001F628F"/>
    <w:rsid w:val="001F6661"/>
    <w:rsid w:val="001F6671"/>
    <w:rsid w:val="001F691C"/>
    <w:rsid w:val="001F6C52"/>
    <w:rsid w:val="001F7147"/>
    <w:rsid w:val="001F7442"/>
    <w:rsid w:val="001F7D9E"/>
    <w:rsid w:val="00200ED6"/>
    <w:rsid w:val="00201048"/>
    <w:rsid w:val="00201E65"/>
    <w:rsid w:val="00202697"/>
    <w:rsid w:val="00202886"/>
    <w:rsid w:val="00202D16"/>
    <w:rsid w:val="00203660"/>
    <w:rsid w:val="00203A75"/>
    <w:rsid w:val="0020412B"/>
    <w:rsid w:val="0020586B"/>
    <w:rsid w:val="00206651"/>
    <w:rsid w:val="00206F10"/>
    <w:rsid w:val="00207080"/>
    <w:rsid w:val="00207228"/>
    <w:rsid w:val="00207A6B"/>
    <w:rsid w:val="00207B4A"/>
    <w:rsid w:val="00211002"/>
    <w:rsid w:val="00213246"/>
    <w:rsid w:val="00214814"/>
    <w:rsid w:val="00215033"/>
    <w:rsid w:val="00215787"/>
    <w:rsid w:val="00215A80"/>
    <w:rsid w:val="00215D20"/>
    <w:rsid w:val="00216124"/>
    <w:rsid w:val="00217564"/>
    <w:rsid w:val="00217FD8"/>
    <w:rsid w:val="00220A7B"/>
    <w:rsid w:val="00220C71"/>
    <w:rsid w:val="002213CA"/>
    <w:rsid w:val="00221CC4"/>
    <w:rsid w:val="00222144"/>
    <w:rsid w:val="00222A83"/>
    <w:rsid w:val="00223348"/>
    <w:rsid w:val="002248AA"/>
    <w:rsid w:val="002249AB"/>
    <w:rsid w:val="0022587E"/>
    <w:rsid w:val="00226335"/>
    <w:rsid w:val="0022715F"/>
    <w:rsid w:val="002271F9"/>
    <w:rsid w:val="0022725B"/>
    <w:rsid w:val="0022737B"/>
    <w:rsid w:val="00227B76"/>
    <w:rsid w:val="00232C74"/>
    <w:rsid w:val="00232E98"/>
    <w:rsid w:val="002336F1"/>
    <w:rsid w:val="00233CDC"/>
    <w:rsid w:val="00234A33"/>
    <w:rsid w:val="00235F20"/>
    <w:rsid w:val="00236522"/>
    <w:rsid w:val="00237399"/>
    <w:rsid w:val="00237CBC"/>
    <w:rsid w:val="00240347"/>
    <w:rsid w:val="00241531"/>
    <w:rsid w:val="0024153B"/>
    <w:rsid w:val="00241FCD"/>
    <w:rsid w:val="00242083"/>
    <w:rsid w:val="002433A4"/>
    <w:rsid w:val="00243BE9"/>
    <w:rsid w:val="00245D77"/>
    <w:rsid w:val="00246043"/>
    <w:rsid w:val="002462E9"/>
    <w:rsid w:val="00246978"/>
    <w:rsid w:val="00246D7E"/>
    <w:rsid w:val="00246E05"/>
    <w:rsid w:val="002500C8"/>
    <w:rsid w:val="0025085A"/>
    <w:rsid w:val="0025134F"/>
    <w:rsid w:val="0025150B"/>
    <w:rsid w:val="002516E4"/>
    <w:rsid w:val="00251BC2"/>
    <w:rsid w:val="00252766"/>
    <w:rsid w:val="00254648"/>
    <w:rsid w:val="00254A06"/>
    <w:rsid w:val="00254D33"/>
    <w:rsid w:val="00254F3B"/>
    <w:rsid w:val="002559EB"/>
    <w:rsid w:val="00255D00"/>
    <w:rsid w:val="00255E1E"/>
    <w:rsid w:val="00256728"/>
    <w:rsid w:val="00257F50"/>
    <w:rsid w:val="00260DC5"/>
    <w:rsid w:val="00264561"/>
    <w:rsid w:val="00264EA0"/>
    <w:rsid w:val="00267003"/>
    <w:rsid w:val="00267548"/>
    <w:rsid w:val="00267900"/>
    <w:rsid w:val="00267C61"/>
    <w:rsid w:val="00267D52"/>
    <w:rsid w:val="00267F8E"/>
    <w:rsid w:val="0027000D"/>
    <w:rsid w:val="00271446"/>
    <w:rsid w:val="00271B52"/>
    <w:rsid w:val="00271F6F"/>
    <w:rsid w:val="00273D2D"/>
    <w:rsid w:val="0027406A"/>
    <w:rsid w:val="00274B56"/>
    <w:rsid w:val="00274D67"/>
    <w:rsid w:val="0027560C"/>
    <w:rsid w:val="00275C8C"/>
    <w:rsid w:val="002769DA"/>
    <w:rsid w:val="00276EA7"/>
    <w:rsid w:val="002775B4"/>
    <w:rsid w:val="00277D0E"/>
    <w:rsid w:val="00277E85"/>
    <w:rsid w:val="00277F97"/>
    <w:rsid w:val="00280646"/>
    <w:rsid w:val="0028073C"/>
    <w:rsid w:val="00280F72"/>
    <w:rsid w:val="002813B7"/>
    <w:rsid w:val="00284376"/>
    <w:rsid w:val="00284C59"/>
    <w:rsid w:val="002851E9"/>
    <w:rsid w:val="0028571C"/>
    <w:rsid w:val="00285B19"/>
    <w:rsid w:val="00285C50"/>
    <w:rsid w:val="002868E4"/>
    <w:rsid w:val="00287000"/>
    <w:rsid w:val="00287638"/>
    <w:rsid w:val="002878E9"/>
    <w:rsid w:val="00287F1C"/>
    <w:rsid w:val="0029017D"/>
    <w:rsid w:val="0029021D"/>
    <w:rsid w:val="00290AFF"/>
    <w:rsid w:val="00290D5D"/>
    <w:rsid w:val="0029321D"/>
    <w:rsid w:val="0029381A"/>
    <w:rsid w:val="00294442"/>
    <w:rsid w:val="002949C8"/>
    <w:rsid w:val="002949DB"/>
    <w:rsid w:val="00295DD3"/>
    <w:rsid w:val="0029691D"/>
    <w:rsid w:val="00296BE7"/>
    <w:rsid w:val="00296D77"/>
    <w:rsid w:val="00296F91"/>
    <w:rsid w:val="00297C35"/>
    <w:rsid w:val="002A1BF5"/>
    <w:rsid w:val="002A21AF"/>
    <w:rsid w:val="002A2881"/>
    <w:rsid w:val="002A36DC"/>
    <w:rsid w:val="002A39BB"/>
    <w:rsid w:val="002A4768"/>
    <w:rsid w:val="002A4DAB"/>
    <w:rsid w:val="002A5011"/>
    <w:rsid w:val="002A5584"/>
    <w:rsid w:val="002A5779"/>
    <w:rsid w:val="002A6303"/>
    <w:rsid w:val="002A638B"/>
    <w:rsid w:val="002A6459"/>
    <w:rsid w:val="002A6C59"/>
    <w:rsid w:val="002A6EF7"/>
    <w:rsid w:val="002A764E"/>
    <w:rsid w:val="002B07E3"/>
    <w:rsid w:val="002B097F"/>
    <w:rsid w:val="002B0FA0"/>
    <w:rsid w:val="002B37CF"/>
    <w:rsid w:val="002B56DE"/>
    <w:rsid w:val="002B5741"/>
    <w:rsid w:val="002B588F"/>
    <w:rsid w:val="002B59A3"/>
    <w:rsid w:val="002B59C8"/>
    <w:rsid w:val="002B5BD0"/>
    <w:rsid w:val="002B670B"/>
    <w:rsid w:val="002B7EC6"/>
    <w:rsid w:val="002C3D61"/>
    <w:rsid w:val="002C42A4"/>
    <w:rsid w:val="002C4EF6"/>
    <w:rsid w:val="002C6E43"/>
    <w:rsid w:val="002C6FBD"/>
    <w:rsid w:val="002C71DF"/>
    <w:rsid w:val="002C77E7"/>
    <w:rsid w:val="002D1D1E"/>
    <w:rsid w:val="002D26D7"/>
    <w:rsid w:val="002D4236"/>
    <w:rsid w:val="002D4421"/>
    <w:rsid w:val="002D46BA"/>
    <w:rsid w:val="002D7AA7"/>
    <w:rsid w:val="002E0B56"/>
    <w:rsid w:val="002E0CC5"/>
    <w:rsid w:val="002E0CF1"/>
    <w:rsid w:val="002E0DC0"/>
    <w:rsid w:val="002E173F"/>
    <w:rsid w:val="002E1A0D"/>
    <w:rsid w:val="002E1D8E"/>
    <w:rsid w:val="002E3802"/>
    <w:rsid w:val="002E396B"/>
    <w:rsid w:val="002E46A3"/>
    <w:rsid w:val="002E5DE6"/>
    <w:rsid w:val="002E5E9B"/>
    <w:rsid w:val="002E5EA7"/>
    <w:rsid w:val="002E6291"/>
    <w:rsid w:val="002E6387"/>
    <w:rsid w:val="002E69C7"/>
    <w:rsid w:val="002E7385"/>
    <w:rsid w:val="002E7D5F"/>
    <w:rsid w:val="002F06A1"/>
    <w:rsid w:val="002F16A3"/>
    <w:rsid w:val="002F1E08"/>
    <w:rsid w:val="002F238E"/>
    <w:rsid w:val="002F2D69"/>
    <w:rsid w:val="002F41BD"/>
    <w:rsid w:val="002F4893"/>
    <w:rsid w:val="002F4A7A"/>
    <w:rsid w:val="002F50DF"/>
    <w:rsid w:val="002F5193"/>
    <w:rsid w:val="002F5240"/>
    <w:rsid w:val="002F55A5"/>
    <w:rsid w:val="002F7071"/>
    <w:rsid w:val="002F7400"/>
    <w:rsid w:val="002F79DB"/>
    <w:rsid w:val="003004FB"/>
    <w:rsid w:val="00300FB4"/>
    <w:rsid w:val="003014F6"/>
    <w:rsid w:val="0030171A"/>
    <w:rsid w:val="00301DD9"/>
    <w:rsid w:val="00304BD3"/>
    <w:rsid w:val="003051D3"/>
    <w:rsid w:val="00305ACB"/>
    <w:rsid w:val="00305BF6"/>
    <w:rsid w:val="00306309"/>
    <w:rsid w:val="0030689E"/>
    <w:rsid w:val="00306BF2"/>
    <w:rsid w:val="0030722F"/>
    <w:rsid w:val="003074E2"/>
    <w:rsid w:val="00310206"/>
    <w:rsid w:val="00310BBA"/>
    <w:rsid w:val="00310ED9"/>
    <w:rsid w:val="003127B2"/>
    <w:rsid w:val="00312D02"/>
    <w:rsid w:val="00313E27"/>
    <w:rsid w:val="00315832"/>
    <w:rsid w:val="003201CC"/>
    <w:rsid w:val="00320575"/>
    <w:rsid w:val="00320C36"/>
    <w:rsid w:val="003215E3"/>
    <w:rsid w:val="00322141"/>
    <w:rsid w:val="0032219D"/>
    <w:rsid w:val="003229D8"/>
    <w:rsid w:val="00322AF4"/>
    <w:rsid w:val="00323B57"/>
    <w:rsid w:val="00326FFE"/>
    <w:rsid w:val="003273B7"/>
    <w:rsid w:val="003276FF"/>
    <w:rsid w:val="00330119"/>
    <w:rsid w:val="0033081A"/>
    <w:rsid w:val="00330A0C"/>
    <w:rsid w:val="00330BC9"/>
    <w:rsid w:val="00332B43"/>
    <w:rsid w:val="003334E5"/>
    <w:rsid w:val="003344C1"/>
    <w:rsid w:val="0033471D"/>
    <w:rsid w:val="0033500E"/>
    <w:rsid w:val="003361DB"/>
    <w:rsid w:val="0033680F"/>
    <w:rsid w:val="00340EDF"/>
    <w:rsid w:val="003418BA"/>
    <w:rsid w:val="00341A0C"/>
    <w:rsid w:val="0034357B"/>
    <w:rsid w:val="00343F07"/>
    <w:rsid w:val="003441E5"/>
    <w:rsid w:val="0034546E"/>
    <w:rsid w:val="00347231"/>
    <w:rsid w:val="00352AC8"/>
    <w:rsid w:val="0035306C"/>
    <w:rsid w:val="00353676"/>
    <w:rsid w:val="00353787"/>
    <w:rsid w:val="0035543A"/>
    <w:rsid w:val="003567E9"/>
    <w:rsid w:val="0035682D"/>
    <w:rsid w:val="00356BD5"/>
    <w:rsid w:val="00357DB7"/>
    <w:rsid w:val="00357E1D"/>
    <w:rsid w:val="00360037"/>
    <w:rsid w:val="003600CB"/>
    <w:rsid w:val="00360913"/>
    <w:rsid w:val="003614B9"/>
    <w:rsid w:val="00361880"/>
    <w:rsid w:val="00361A18"/>
    <w:rsid w:val="003624AA"/>
    <w:rsid w:val="00363D36"/>
    <w:rsid w:val="003662D8"/>
    <w:rsid w:val="0036654E"/>
    <w:rsid w:val="00366671"/>
    <w:rsid w:val="003670DB"/>
    <w:rsid w:val="00367442"/>
    <w:rsid w:val="0037073A"/>
    <w:rsid w:val="00370A32"/>
    <w:rsid w:val="00370DBF"/>
    <w:rsid w:val="003714CD"/>
    <w:rsid w:val="003716FF"/>
    <w:rsid w:val="003717D0"/>
    <w:rsid w:val="00373544"/>
    <w:rsid w:val="00373C75"/>
    <w:rsid w:val="003740A2"/>
    <w:rsid w:val="003764C6"/>
    <w:rsid w:val="003764FE"/>
    <w:rsid w:val="0037668D"/>
    <w:rsid w:val="003767DD"/>
    <w:rsid w:val="00376937"/>
    <w:rsid w:val="003776FA"/>
    <w:rsid w:val="003808F5"/>
    <w:rsid w:val="003813F8"/>
    <w:rsid w:val="0038184E"/>
    <w:rsid w:val="0038250B"/>
    <w:rsid w:val="0038268F"/>
    <w:rsid w:val="00382C71"/>
    <w:rsid w:val="00382FB5"/>
    <w:rsid w:val="00383434"/>
    <w:rsid w:val="00383FB9"/>
    <w:rsid w:val="003840E2"/>
    <w:rsid w:val="00386CB4"/>
    <w:rsid w:val="00386EE4"/>
    <w:rsid w:val="00390B10"/>
    <w:rsid w:val="0039133E"/>
    <w:rsid w:val="003913D1"/>
    <w:rsid w:val="00391AB2"/>
    <w:rsid w:val="003922E3"/>
    <w:rsid w:val="00392CD6"/>
    <w:rsid w:val="00393875"/>
    <w:rsid w:val="0039393A"/>
    <w:rsid w:val="00394E4A"/>
    <w:rsid w:val="00396F61"/>
    <w:rsid w:val="003974E8"/>
    <w:rsid w:val="003978E5"/>
    <w:rsid w:val="003978F6"/>
    <w:rsid w:val="00397B86"/>
    <w:rsid w:val="003A09A2"/>
    <w:rsid w:val="003A1068"/>
    <w:rsid w:val="003A2467"/>
    <w:rsid w:val="003A2A8D"/>
    <w:rsid w:val="003A3461"/>
    <w:rsid w:val="003A4522"/>
    <w:rsid w:val="003A4AAE"/>
    <w:rsid w:val="003A4B98"/>
    <w:rsid w:val="003A6B84"/>
    <w:rsid w:val="003A6FF3"/>
    <w:rsid w:val="003A7540"/>
    <w:rsid w:val="003A75CD"/>
    <w:rsid w:val="003A7B83"/>
    <w:rsid w:val="003A7C0F"/>
    <w:rsid w:val="003A7C49"/>
    <w:rsid w:val="003B012E"/>
    <w:rsid w:val="003B1033"/>
    <w:rsid w:val="003B12A0"/>
    <w:rsid w:val="003B1746"/>
    <w:rsid w:val="003B38B4"/>
    <w:rsid w:val="003B3CEA"/>
    <w:rsid w:val="003B4BA8"/>
    <w:rsid w:val="003B4CF0"/>
    <w:rsid w:val="003B5117"/>
    <w:rsid w:val="003B568F"/>
    <w:rsid w:val="003B578F"/>
    <w:rsid w:val="003B658D"/>
    <w:rsid w:val="003B6DFE"/>
    <w:rsid w:val="003B78BC"/>
    <w:rsid w:val="003B7A62"/>
    <w:rsid w:val="003B7E59"/>
    <w:rsid w:val="003C1726"/>
    <w:rsid w:val="003C24B6"/>
    <w:rsid w:val="003C26B8"/>
    <w:rsid w:val="003C2F4A"/>
    <w:rsid w:val="003C317C"/>
    <w:rsid w:val="003C4B4F"/>
    <w:rsid w:val="003C61C3"/>
    <w:rsid w:val="003C6B04"/>
    <w:rsid w:val="003D0691"/>
    <w:rsid w:val="003D0C6F"/>
    <w:rsid w:val="003D0F8B"/>
    <w:rsid w:val="003D1729"/>
    <w:rsid w:val="003D2B42"/>
    <w:rsid w:val="003D2C7D"/>
    <w:rsid w:val="003D323B"/>
    <w:rsid w:val="003D3271"/>
    <w:rsid w:val="003D380B"/>
    <w:rsid w:val="003D39E0"/>
    <w:rsid w:val="003D3F22"/>
    <w:rsid w:val="003D4BDB"/>
    <w:rsid w:val="003D58F8"/>
    <w:rsid w:val="003D5D4A"/>
    <w:rsid w:val="003D5E0B"/>
    <w:rsid w:val="003D6685"/>
    <w:rsid w:val="003D7173"/>
    <w:rsid w:val="003E0C0D"/>
    <w:rsid w:val="003E0E64"/>
    <w:rsid w:val="003E1457"/>
    <w:rsid w:val="003E1741"/>
    <w:rsid w:val="003E1FCE"/>
    <w:rsid w:val="003E2C34"/>
    <w:rsid w:val="003E307F"/>
    <w:rsid w:val="003E3D73"/>
    <w:rsid w:val="003E49F7"/>
    <w:rsid w:val="003E4BF9"/>
    <w:rsid w:val="003E52C0"/>
    <w:rsid w:val="003E67CA"/>
    <w:rsid w:val="003E6927"/>
    <w:rsid w:val="003E6EBE"/>
    <w:rsid w:val="003E6F4E"/>
    <w:rsid w:val="003E75DA"/>
    <w:rsid w:val="003F0385"/>
    <w:rsid w:val="003F0396"/>
    <w:rsid w:val="003F0583"/>
    <w:rsid w:val="003F05B5"/>
    <w:rsid w:val="003F0D9C"/>
    <w:rsid w:val="003F1275"/>
    <w:rsid w:val="003F1E28"/>
    <w:rsid w:val="003F2B51"/>
    <w:rsid w:val="003F2B8F"/>
    <w:rsid w:val="003F331A"/>
    <w:rsid w:val="003F4D81"/>
    <w:rsid w:val="003F5B89"/>
    <w:rsid w:val="003F6AF9"/>
    <w:rsid w:val="003F7715"/>
    <w:rsid w:val="004004C8"/>
    <w:rsid w:val="0040071D"/>
    <w:rsid w:val="00400926"/>
    <w:rsid w:val="0040097D"/>
    <w:rsid w:val="004009D7"/>
    <w:rsid w:val="00400F67"/>
    <w:rsid w:val="004016C6"/>
    <w:rsid w:val="00401779"/>
    <w:rsid w:val="0040204E"/>
    <w:rsid w:val="00402F8B"/>
    <w:rsid w:val="00403CA5"/>
    <w:rsid w:val="00404CFD"/>
    <w:rsid w:val="00404F47"/>
    <w:rsid w:val="0040794F"/>
    <w:rsid w:val="00407A52"/>
    <w:rsid w:val="00407E83"/>
    <w:rsid w:val="00410728"/>
    <w:rsid w:val="00410D6D"/>
    <w:rsid w:val="004110E9"/>
    <w:rsid w:val="0041116B"/>
    <w:rsid w:val="00411CF5"/>
    <w:rsid w:val="0041263D"/>
    <w:rsid w:val="00412A38"/>
    <w:rsid w:val="00412F25"/>
    <w:rsid w:val="004135EB"/>
    <w:rsid w:val="00414577"/>
    <w:rsid w:val="00415650"/>
    <w:rsid w:val="00415A48"/>
    <w:rsid w:val="00415FDC"/>
    <w:rsid w:val="00416956"/>
    <w:rsid w:val="004169C0"/>
    <w:rsid w:val="004171C4"/>
    <w:rsid w:val="00417773"/>
    <w:rsid w:val="004212D9"/>
    <w:rsid w:val="004215A2"/>
    <w:rsid w:val="004219C3"/>
    <w:rsid w:val="00422783"/>
    <w:rsid w:val="00422ADB"/>
    <w:rsid w:val="00422CB7"/>
    <w:rsid w:val="004235E1"/>
    <w:rsid w:val="004237B7"/>
    <w:rsid w:val="00424DEA"/>
    <w:rsid w:val="004252F1"/>
    <w:rsid w:val="00426BDB"/>
    <w:rsid w:val="00426FC9"/>
    <w:rsid w:val="004271E0"/>
    <w:rsid w:val="0042788E"/>
    <w:rsid w:val="00431CDD"/>
    <w:rsid w:val="00433C39"/>
    <w:rsid w:val="0043472E"/>
    <w:rsid w:val="004347C5"/>
    <w:rsid w:val="004351D3"/>
    <w:rsid w:val="00436713"/>
    <w:rsid w:val="004367F5"/>
    <w:rsid w:val="00436C39"/>
    <w:rsid w:val="00440A6D"/>
    <w:rsid w:val="00441099"/>
    <w:rsid w:val="00441EE7"/>
    <w:rsid w:val="00442384"/>
    <w:rsid w:val="004432DF"/>
    <w:rsid w:val="004438D2"/>
    <w:rsid w:val="00444393"/>
    <w:rsid w:val="00444C79"/>
    <w:rsid w:val="00445C8A"/>
    <w:rsid w:val="00445CE3"/>
    <w:rsid w:val="00446B86"/>
    <w:rsid w:val="004473C1"/>
    <w:rsid w:val="004509A1"/>
    <w:rsid w:val="0045178D"/>
    <w:rsid w:val="00451B73"/>
    <w:rsid w:val="00452AF7"/>
    <w:rsid w:val="00453259"/>
    <w:rsid w:val="004533B6"/>
    <w:rsid w:val="0045394F"/>
    <w:rsid w:val="00453BBC"/>
    <w:rsid w:val="00453EB3"/>
    <w:rsid w:val="00454D42"/>
    <w:rsid w:val="0045541A"/>
    <w:rsid w:val="00456F3B"/>
    <w:rsid w:val="004576DA"/>
    <w:rsid w:val="0046032C"/>
    <w:rsid w:val="004619D5"/>
    <w:rsid w:val="00462943"/>
    <w:rsid w:val="00463E85"/>
    <w:rsid w:val="00463FAB"/>
    <w:rsid w:val="00464170"/>
    <w:rsid w:val="00464415"/>
    <w:rsid w:val="00465E13"/>
    <w:rsid w:val="004711B0"/>
    <w:rsid w:val="0047250F"/>
    <w:rsid w:val="00473BE8"/>
    <w:rsid w:val="00475017"/>
    <w:rsid w:val="004756E2"/>
    <w:rsid w:val="004774CA"/>
    <w:rsid w:val="004777F3"/>
    <w:rsid w:val="004800B6"/>
    <w:rsid w:val="004802CB"/>
    <w:rsid w:val="00480EA3"/>
    <w:rsid w:val="00482802"/>
    <w:rsid w:val="00483977"/>
    <w:rsid w:val="0048408F"/>
    <w:rsid w:val="004843D2"/>
    <w:rsid w:val="0048489E"/>
    <w:rsid w:val="004850C2"/>
    <w:rsid w:val="00485972"/>
    <w:rsid w:val="00485B26"/>
    <w:rsid w:val="00486A6A"/>
    <w:rsid w:val="00490262"/>
    <w:rsid w:val="00490EFB"/>
    <w:rsid w:val="00491870"/>
    <w:rsid w:val="00491956"/>
    <w:rsid w:val="00491AC9"/>
    <w:rsid w:val="00492B88"/>
    <w:rsid w:val="004955A2"/>
    <w:rsid w:val="004965CD"/>
    <w:rsid w:val="004974CF"/>
    <w:rsid w:val="004A0EAB"/>
    <w:rsid w:val="004A1338"/>
    <w:rsid w:val="004A171E"/>
    <w:rsid w:val="004A1D36"/>
    <w:rsid w:val="004A1DF1"/>
    <w:rsid w:val="004A1E91"/>
    <w:rsid w:val="004A3DBD"/>
    <w:rsid w:val="004A4060"/>
    <w:rsid w:val="004A4BBE"/>
    <w:rsid w:val="004A599B"/>
    <w:rsid w:val="004A5CBA"/>
    <w:rsid w:val="004A6425"/>
    <w:rsid w:val="004A7932"/>
    <w:rsid w:val="004A7946"/>
    <w:rsid w:val="004A7E8E"/>
    <w:rsid w:val="004B054A"/>
    <w:rsid w:val="004B1212"/>
    <w:rsid w:val="004B21F1"/>
    <w:rsid w:val="004B380A"/>
    <w:rsid w:val="004B3882"/>
    <w:rsid w:val="004B5F2E"/>
    <w:rsid w:val="004B630A"/>
    <w:rsid w:val="004B6548"/>
    <w:rsid w:val="004B7A55"/>
    <w:rsid w:val="004B7F09"/>
    <w:rsid w:val="004C01D1"/>
    <w:rsid w:val="004C082A"/>
    <w:rsid w:val="004C19EB"/>
    <w:rsid w:val="004C200B"/>
    <w:rsid w:val="004C2BA7"/>
    <w:rsid w:val="004C2F17"/>
    <w:rsid w:val="004C35B1"/>
    <w:rsid w:val="004C40AB"/>
    <w:rsid w:val="004C5438"/>
    <w:rsid w:val="004C7932"/>
    <w:rsid w:val="004D0060"/>
    <w:rsid w:val="004D010D"/>
    <w:rsid w:val="004D098F"/>
    <w:rsid w:val="004D1625"/>
    <w:rsid w:val="004D1FAE"/>
    <w:rsid w:val="004D22F1"/>
    <w:rsid w:val="004D2EEC"/>
    <w:rsid w:val="004D33B9"/>
    <w:rsid w:val="004D4201"/>
    <w:rsid w:val="004D4320"/>
    <w:rsid w:val="004D459E"/>
    <w:rsid w:val="004D4AAB"/>
    <w:rsid w:val="004E0214"/>
    <w:rsid w:val="004E043A"/>
    <w:rsid w:val="004E06EE"/>
    <w:rsid w:val="004E2C18"/>
    <w:rsid w:val="004E2D5C"/>
    <w:rsid w:val="004E73CC"/>
    <w:rsid w:val="004F2232"/>
    <w:rsid w:val="004F286C"/>
    <w:rsid w:val="004F2F3C"/>
    <w:rsid w:val="004F2FDA"/>
    <w:rsid w:val="004F4E28"/>
    <w:rsid w:val="004F6251"/>
    <w:rsid w:val="004F7239"/>
    <w:rsid w:val="004F79A9"/>
    <w:rsid w:val="004F7D7F"/>
    <w:rsid w:val="005009FF"/>
    <w:rsid w:val="00500A3B"/>
    <w:rsid w:val="00500D54"/>
    <w:rsid w:val="0050173B"/>
    <w:rsid w:val="005019DE"/>
    <w:rsid w:val="00502284"/>
    <w:rsid w:val="0050626B"/>
    <w:rsid w:val="00506B67"/>
    <w:rsid w:val="005076A4"/>
    <w:rsid w:val="00507972"/>
    <w:rsid w:val="00507A22"/>
    <w:rsid w:val="00510628"/>
    <w:rsid w:val="00512072"/>
    <w:rsid w:val="00513E14"/>
    <w:rsid w:val="00514565"/>
    <w:rsid w:val="00514638"/>
    <w:rsid w:val="005155A2"/>
    <w:rsid w:val="00515602"/>
    <w:rsid w:val="005167DE"/>
    <w:rsid w:val="00517C63"/>
    <w:rsid w:val="005213AA"/>
    <w:rsid w:val="0052205F"/>
    <w:rsid w:val="0052414F"/>
    <w:rsid w:val="00524347"/>
    <w:rsid w:val="00524557"/>
    <w:rsid w:val="00524A5B"/>
    <w:rsid w:val="0052542A"/>
    <w:rsid w:val="00526513"/>
    <w:rsid w:val="00526DCF"/>
    <w:rsid w:val="0053053E"/>
    <w:rsid w:val="00531A8C"/>
    <w:rsid w:val="005321BF"/>
    <w:rsid w:val="00534345"/>
    <w:rsid w:val="005358B5"/>
    <w:rsid w:val="00535E25"/>
    <w:rsid w:val="0053604A"/>
    <w:rsid w:val="005372A8"/>
    <w:rsid w:val="005376C4"/>
    <w:rsid w:val="005409B8"/>
    <w:rsid w:val="00540D7E"/>
    <w:rsid w:val="00541483"/>
    <w:rsid w:val="00542C46"/>
    <w:rsid w:val="00542D25"/>
    <w:rsid w:val="00543157"/>
    <w:rsid w:val="00543363"/>
    <w:rsid w:val="005440AF"/>
    <w:rsid w:val="0054424A"/>
    <w:rsid w:val="005442D3"/>
    <w:rsid w:val="0054443C"/>
    <w:rsid w:val="0054476F"/>
    <w:rsid w:val="00544C4E"/>
    <w:rsid w:val="0054515D"/>
    <w:rsid w:val="00545890"/>
    <w:rsid w:val="00547308"/>
    <w:rsid w:val="00547909"/>
    <w:rsid w:val="00547D02"/>
    <w:rsid w:val="00550352"/>
    <w:rsid w:val="00550D59"/>
    <w:rsid w:val="0055121D"/>
    <w:rsid w:val="00551350"/>
    <w:rsid w:val="005515F3"/>
    <w:rsid w:val="0055183A"/>
    <w:rsid w:val="005534E6"/>
    <w:rsid w:val="0055383A"/>
    <w:rsid w:val="00553A2B"/>
    <w:rsid w:val="00553AA2"/>
    <w:rsid w:val="0055574C"/>
    <w:rsid w:val="00557562"/>
    <w:rsid w:val="00560086"/>
    <w:rsid w:val="00560AAD"/>
    <w:rsid w:val="00561540"/>
    <w:rsid w:val="005624CD"/>
    <w:rsid w:val="005632B9"/>
    <w:rsid w:val="00563CC5"/>
    <w:rsid w:val="00563CCF"/>
    <w:rsid w:val="00563E5D"/>
    <w:rsid w:val="00564C9A"/>
    <w:rsid w:val="00565D02"/>
    <w:rsid w:val="0056702B"/>
    <w:rsid w:val="0056792E"/>
    <w:rsid w:val="0057001F"/>
    <w:rsid w:val="0057126C"/>
    <w:rsid w:val="00571661"/>
    <w:rsid w:val="00572561"/>
    <w:rsid w:val="00572B56"/>
    <w:rsid w:val="00572DB0"/>
    <w:rsid w:val="00573B5D"/>
    <w:rsid w:val="00573BC6"/>
    <w:rsid w:val="00574060"/>
    <w:rsid w:val="005751CC"/>
    <w:rsid w:val="00575AF3"/>
    <w:rsid w:val="00575B6B"/>
    <w:rsid w:val="0057629D"/>
    <w:rsid w:val="00576C08"/>
    <w:rsid w:val="00576F2A"/>
    <w:rsid w:val="00577893"/>
    <w:rsid w:val="005807C7"/>
    <w:rsid w:val="0058139C"/>
    <w:rsid w:val="005820F5"/>
    <w:rsid w:val="0058214C"/>
    <w:rsid w:val="005822D7"/>
    <w:rsid w:val="00582A95"/>
    <w:rsid w:val="00583155"/>
    <w:rsid w:val="005838C4"/>
    <w:rsid w:val="00583C81"/>
    <w:rsid w:val="005868A8"/>
    <w:rsid w:val="00586DB1"/>
    <w:rsid w:val="0058767F"/>
    <w:rsid w:val="00587DB1"/>
    <w:rsid w:val="005901A5"/>
    <w:rsid w:val="00590CCF"/>
    <w:rsid w:val="00590CDC"/>
    <w:rsid w:val="00592006"/>
    <w:rsid w:val="00592A19"/>
    <w:rsid w:val="00593563"/>
    <w:rsid w:val="00593833"/>
    <w:rsid w:val="00593FB1"/>
    <w:rsid w:val="00594038"/>
    <w:rsid w:val="005941F9"/>
    <w:rsid w:val="00594D76"/>
    <w:rsid w:val="00594EF2"/>
    <w:rsid w:val="0059595B"/>
    <w:rsid w:val="00595CEB"/>
    <w:rsid w:val="005963C9"/>
    <w:rsid w:val="005964C0"/>
    <w:rsid w:val="005968EE"/>
    <w:rsid w:val="005971BC"/>
    <w:rsid w:val="005A1CE0"/>
    <w:rsid w:val="005A26A7"/>
    <w:rsid w:val="005A26B0"/>
    <w:rsid w:val="005A3A72"/>
    <w:rsid w:val="005A3CE7"/>
    <w:rsid w:val="005A45F8"/>
    <w:rsid w:val="005A4742"/>
    <w:rsid w:val="005A5FD3"/>
    <w:rsid w:val="005A6019"/>
    <w:rsid w:val="005B09B2"/>
    <w:rsid w:val="005B0C15"/>
    <w:rsid w:val="005B1C11"/>
    <w:rsid w:val="005B1C14"/>
    <w:rsid w:val="005B30FA"/>
    <w:rsid w:val="005B3A77"/>
    <w:rsid w:val="005B3F47"/>
    <w:rsid w:val="005B451D"/>
    <w:rsid w:val="005B4667"/>
    <w:rsid w:val="005B6804"/>
    <w:rsid w:val="005B6A7C"/>
    <w:rsid w:val="005B72C4"/>
    <w:rsid w:val="005B7BB9"/>
    <w:rsid w:val="005C0AC1"/>
    <w:rsid w:val="005C293C"/>
    <w:rsid w:val="005C33C9"/>
    <w:rsid w:val="005C346D"/>
    <w:rsid w:val="005C3AA0"/>
    <w:rsid w:val="005C465A"/>
    <w:rsid w:val="005C4A48"/>
    <w:rsid w:val="005C4C49"/>
    <w:rsid w:val="005C4CC0"/>
    <w:rsid w:val="005C5C56"/>
    <w:rsid w:val="005C64BE"/>
    <w:rsid w:val="005C773E"/>
    <w:rsid w:val="005D00F4"/>
    <w:rsid w:val="005D147A"/>
    <w:rsid w:val="005D29E4"/>
    <w:rsid w:val="005D3C6B"/>
    <w:rsid w:val="005D4543"/>
    <w:rsid w:val="005D4ACF"/>
    <w:rsid w:val="005D5F91"/>
    <w:rsid w:val="005D62AF"/>
    <w:rsid w:val="005D7B06"/>
    <w:rsid w:val="005E0943"/>
    <w:rsid w:val="005E154F"/>
    <w:rsid w:val="005E1E35"/>
    <w:rsid w:val="005E1EF5"/>
    <w:rsid w:val="005E202E"/>
    <w:rsid w:val="005E2AF2"/>
    <w:rsid w:val="005E2BEB"/>
    <w:rsid w:val="005E2C14"/>
    <w:rsid w:val="005E3A4E"/>
    <w:rsid w:val="005E4041"/>
    <w:rsid w:val="005E41CB"/>
    <w:rsid w:val="005E44DC"/>
    <w:rsid w:val="005E4A03"/>
    <w:rsid w:val="005E4ABD"/>
    <w:rsid w:val="005E63D7"/>
    <w:rsid w:val="005E714F"/>
    <w:rsid w:val="005F0F0F"/>
    <w:rsid w:val="005F1188"/>
    <w:rsid w:val="005F2A22"/>
    <w:rsid w:val="005F321B"/>
    <w:rsid w:val="005F3556"/>
    <w:rsid w:val="005F3C3D"/>
    <w:rsid w:val="005F42D3"/>
    <w:rsid w:val="005F5770"/>
    <w:rsid w:val="005F5BF6"/>
    <w:rsid w:val="005F6499"/>
    <w:rsid w:val="005F6C01"/>
    <w:rsid w:val="005F75AE"/>
    <w:rsid w:val="005F7693"/>
    <w:rsid w:val="0060139E"/>
    <w:rsid w:val="00601AF7"/>
    <w:rsid w:val="006029DC"/>
    <w:rsid w:val="00603137"/>
    <w:rsid w:val="00603DA4"/>
    <w:rsid w:val="0060605C"/>
    <w:rsid w:val="00606846"/>
    <w:rsid w:val="00606F22"/>
    <w:rsid w:val="00611971"/>
    <w:rsid w:val="00611B14"/>
    <w:rsid w:val="00611F09"/>
    <w:rsid w:val="00611F33"/>
    <w:rsid w:val="00612647"/>
    <w:rsid w:val="006126D5"/>
    <w:rsid w:val="00612CEB"/>
    <w:rsid w:val="00615297"/>
    <w:rsid w:val="006153AA"/>
    <w:rsid w:val="00616F37"/>
    <w:rsid w:val="00617664"/>
    <w:rsid w:val="00617788"/>
    <w:rsid w:val="00620209"/>
    <w:rsid w:val="00620C32"/>
    <w:rsid w:val="006210E1"/>
    <w:rsid w:val="00621641"/>
    <w:rsid w:val="00622448"/>
    <w:rsid w:val="006241E7"/>
    <w:rsid w:val="00624B76"/>
    <w:rsid w:val="00627F6A"/>
    <w:rsid w:val="006300B7"/>
    <w:rsid w:val="00631F85"/>
    <w:rsid w:val="006331E3"/>
    <w:rsid w:val="0063376D"/>
    <w:rsid w:val="0063382B"/>
    <w:rsid w:val="006340FD"/>
    <w:rsid w:val="00636C5B"/>
    <w:rsid w:val="00637568"/>
    <w:rsid w:val="0063766E"/>
    <w:rsid w:val="006403AB"/>
    <w:rsid w:val="00640E1B"/>
    <w:rsid w:val="006428FD"/>
    <w:rsid w:val="00642ABF"/>
    <w:rsid w:val="00643760"/>
    <w:rsid w:val="006440CF"/>
    <w:rsid w:val="00645048"/>
    <w:rsid w:val="00646057"/>
    <w:rsid w:val="006467C3"/>
    <w:rsid w:val="00646BE8"/>
    <w:rsid w:val="00646DC7"/>
    <w:rsid w:val="006502C0"/>
    <w:rsid w:val="006507E0"/>
    <w:rsid w:val="00650C64"/>
    <w:rsid w:val="00651165"/>
    <w:rsid w:val="0065117B"/>
    <w:rsid w:val="00651FF3"/>
    <w:rsid w:val="00653D91"/>
    <w:rsid w:val="00655F89"/>
    <w:rsid w:val="006574B1"/>
    <w:rsid w:val="006604AA"/>
    <w:rsid w:val="006606F0"/>
    <w:rsid w:val="00660834"/>
    <w:rsid w:val="00661706"/>
    <w:rsid w:val="0066225B"/>
    <w:rsid w:val="006627E4"/>
    <w:rsid w:val="00662E2A"/>
    <w:rsid w:val="006638C2"/>
    <w:rsid w:val="00664B76"/>
    <w:rsid w:val="00664E94"/>
    <w:rsid w:val="00664F6E"/>
    <w:rsid w:val="00665A5E"/>
    <w:rsid w:val="00665F49"/>
    <w:rsid w:val="0066600F"/>
    <w:rsid w:val="00666170"/>
    <w:rsid w:val="0067075A"/>
    <w:rsid w:val="00672ED1"/>
    <w:rsid w:val="00673C63"/>
    <w:rsid w:val="006748FC"/>
    <w:rsid w:val="00676143"/>
    <w:rsid w:val="00676B63"/>
    <w:rsid w:val="00676DC1"/>
    <w:rsid w:val="00676E57"/>
    <w:rsid w:val="006771C2"/>
    <w:rsid w:val="00677D20"/>
    <w:rsid w:val="0068016D"/>
    <w:rsid w:val="00680206"/>
    <w:rsid w:val="006802F3"/>
    <w:rsid w:val="00681220"/>
    <w:rsid w:val="00682135"/>
    <w:rsid w:val="00682ABA"/>
    <w:rsid w:val="00682DC9"/>
    <w:rsid w:val="00682F03"/>
    <w:rsid w:val="00683A79"/>
    <w:rsid w:val="00685041"/>
    <w:rsid w:val="00685797"/>
    <w:rsid w:val="006859C6"/>
    <w:rsid w:val="00685B0D"/>
    <w:rsid w:val="006867DC"/>
    <w:rsid w:val="00686CB8"/>
    <w:rsid w:val="00687B5B"/>
    <w:rsid w:val="006901C9"/>
    <w:rsid w:val="0069053B"/>
    <w:rsid w:val="0069083C"/>
    <w:rsid w:val="0069089C"/>
    <w:rsid w:val="006916F4"/>
    <w:rsid w:val="0069217B"/>
    <w:rsid w:val="00692856"/>
    <w:rsid w:val="00692E0E"/>
    <w:rsid w:val="00695477"/>
    <w:rsid w:val="00696077"/>
    <w:rsid w:val="006960A6"/>
    <w:rsid w:val="00696252"/>
    <w:rsid w:val="00697BD3"/>
    <w:rsid w:val="00697D4E"/>
    <w:rsid w:val="00697DDF"/>
    <w:rsid w:val="00697F08"/>
    <w:rsid w:val="00697F8A"/>
    <w:rsid w:val="006A022B"/>
    <w:rsid w:val="006A0BC0"/>
    <w:rsid w:val="006A1F90"/>
    <w:rsid w:val="006A2BF6"/>
    <w:rsid w:val="006A38CA"/>
    <w:rsid w:val="006A42A4"/>
    <w:rsid w:val="006A755C"/>
    <w:rsid w:val="006A7D5C"/>
    <w:rsid w:val="006B0020"/>
    <w:rsid w:val="006B0044"/>
    <w:rsid w:val="006B1624"/>
    <w:rsid w:val="006B20BA"/>
    <w:rsid w:val="006B2D67"/>
    <w:rsid w:val="006B30B3"/>
    <w:rsid w:val="006B3F34"/>
    <w:rsid w:val="006B4272"/>
    <w:rsid w:val="006B4FCC"/>
    <w:rsid w:val="006B599D"/>
    <w:rsid w:val="006B60A4"/>
    <w:rsid w:val="006B69A8"/>
    <w:rsid w:val="006C01CC"/>
    <w:rsid w:val="006C2266"/>
    <w:rsid w:val="006C2285"/>
    <w:rsid w:val="006C3A07"/>
    <w:rsid w:val="006C4202"/>
    <w:rsid w:val="006C649F"/>
    <w:rsid w:val="006C6A46"/>
    <w:rsid w:val="006C6BAD"/>
    <w:rsid w:val="006C6D87"/>
    <w:rsid w:val="006C7319"/>
    <w:rsid w:val="006D032B"/>
    <w:rsid w:val="006D0FE1"/>
    <w:rsid w:val="006D284F"/>
    <w:rsid w:val="006D3453"/>
    <w:rsid w:val="006D399D"/>
    <w:rsid w:val="006D3BE1"/>
    <w:rsid w:val="006D3FC3"/>
    <w:rsid w:val="006D477A"/>
    <w:rsid w:val="006D5C8C"/>
    <w:rsid w:val="006D5E6E"/>
    <w:rsid w:val="006D6E1F"/>
    <w:rsid w:val="006D7A46"/>
    <w:rsid w:val="006E0035"/>
    <w:rsid w:val="006E014E"/>
    <w:rsid w:val="006E0803"/>
    <w:rsid w:val="006E0DF5"/>
    <w:rsid w:val="006E15AD"/>
    <w:rsid w:val="006E1BB9"/>
    <w:rsid w:val="006E297B"/>
    <w:rsid w:val="006E2B33"/>
    <w:rsid w:val="006E3BB9"/>
    <w:rsid w:val="006E3F64"/>
    <w:rsid w:val="006E4A88"/>
    <w:rsid w:val="006E5713"/>
    <w:rsid w:val="006E5BDA"/>
    <w:rsid w:val="006E5D8D"/>
    <w:rsid w:val="006E67D9"/>
    <w:rsid w:val="006E7131"/>
    <w:rsid w:val="006E7532"/>
    <w:rsid w:val="006E762B"/>
    <w:rsid w:val="006E785A"/>
    <w:rsid w:val="006E7AF7"/>
    <w:rsid w:val="006E7C17"/>
    <w:rsid w:val="006F0897"/>
    <w:rsid w:val="006F157A"/>
    <w:rsid w:val="006F1FC5"/>
    <w:rsid w:val="006F2AD5"/>
    <w:rsid w:val="006F2BAE"/>
    <w:rsid w:val="006F3B2E"/>
    <w:rsid w:val="006F4870"/>
    <w:rsid w:val="006F5939"/>
    <w:rsid w:val="006F5FB3"/>
    <w:rsid w:val="006F6308"/>
    <w:rsid w:val="006F6E88"/>
    <w:rsid w:val="006F759B"/>
    <w:rsid w:val="00700169"/>
    <w:rsid w:val="007001C2"/>
    <w:rsid w:val="00700F43"/>
    <w:rsid w:val="007012AC"/>
    <w:rsid w:val="00702810"/>
    <w:rsid w:val="007028FA"/>
    <w:rsid w:val="00702A2A"/>
    <w:rsid w:val="00702FE2"/>
    <w:rsid w:val="0070458E"/>
    <w:rsid w:val="007052F2"/>
    <w:rsid w:val="00707462"/>
    <w:rsid w:val="00707C0B"/>
    <w:rsid w:val="0071030B"/>
    <w:rsid w:val="007109BE"/>
    <w:rsid w:val="00710A95"/>
    <w:rsid w:val="00710B1C"/>
    <w:rsid w:val="00710C1B"/>
    <w:rsid w:val="00711E92"/>
    <w:rsid w:val="00713186"/>
    <w:rsid w:val="00713AD5"/>
    <w:rsid w:val="00715330"/>
    <w:rsid w:val="00715636"/>
    <w:rsid w:val="00715899"/>
    <w:rsid w:val="00715FF5"/>
    <w:rsid w:val="00716F48"/>
    <w:rsid w:val="00717003"/>
    <w:rsid w:val="007175E3"/>
    <w:rsid w:val="00720B8D"/>
    <w:rsid w:val="007219DE"/>
    <w:rsid w:val="00721E38"/>
    <w:rsid w:val="00722FF0"/>
    <w:rsid w:val="00724461"/>
    <w:rsid w:val="00725344"/>
    <w:rsid w:val="0072542C"/>
    <w:rsid w:val="00725690"/>
    <w:rsid w:val="00725BB3"/>
    <w:rsid w:val="00726F10"/>
    <w:rsid w:val="0073172C"/>
    <w:rsid w:val="00732D96"/>
    <w:rsid w:val="00733BD4"/>
    <w:rsid w:val="00733E2B"/>
    <w:rsid w:val="00733FE8"/>
    <w:rsid w:val="007340AF"/>
    <w:rsid w:val="0073452F"/>
    <w:rsid w:val="007347E0"/>
    <w:rsid w:val="0073534F"/>
    <w:rsid w:val="00735915"/>
    <w:rsid w:val="00735B23"/>
    <w:rsid w:val="00736258"/>
    <w:rsid w:val="007362B2"/>
    <w:rsid w:val="00736C59"/>
    <w:rsid w:val="00736EC0"/>
    <w:rsid w:val="007374B0"/>
    <w:rsid w:val="00737BAA"/>
    <w:rsid w:val="00740DB5"/>
    <w:rsid w:val="00741A5B"/>
    <w:rsid w:val="00742B63"/>
    <w:rsid w:val="007430CE"/>
    <w:rsid w:val="007431D2"/>
    <w:rsid w:val="00743FBA"/>
    <w:rsid w:val="007447F0"/>
    <w:rsid w:val="007450A5"/>
    <w:rsid w:val="00746EFD"/>
    <w:rsid w:val="007475C9"/>
    <w:rsid w:val="007500BC"/>
    <w:rsid w:val="00752207"/>
    <w:rsid w:val="007541F4"/>
    <w:rsid w:val="007542E6"/>
    <w:rsid w:val="00754BEA"/>
    <w:rsid w:val="00754CA5"/>
    <w:rsid w:val="007554D7"/>
    <w:rsid w:val="007576AA"/>
    <w:rsid w:val="00757E89"/>
    <w:rsid w:val="007608AA"/>
    <w:rsid w:val="007612A8"/>
    <w:rsid w:val="00761C0C"/>
    <w:rsid w:val="0076263C"/>
    <w:rsid w:val="007629B5"/>
    <w:rsid w:val="007635B1"/>
    <w:rsid w:val="007655D1"/>
    <w:rsid w:val="00765642"/>
    <w:rsid w:val="007665BB"/>
    <w:rsid w:val="0076669F"/>
    <w:rsid w:val="00766FED"/>
    <w:rsid w:val="00767239"/>
    <w:rsid w:val="00767453"/>
    <w:rsid w:val="0077019B"/>
    <w:rsid w:val="00770458"/>
    <w:rsid w:val="007712B9"/>
    <w:rsid w:val="00773BF5"/>
    <w:rsid w:val="0077479F"/>
    <w:rsid w:val="00774887"/>
    <w:rsid w:val="007760DF"/>
    <w:rsid w:val="0077654D"/>
    <w:rsid w:val="0077766B"/>
    <w:rsid w:val="00777B4A"/>
    <w:rsid w:val="00777C81"/>
    <w:rsid w:val="00781924"/>
    <w:rsid w:val="00781D45"/>
    <w:rsid w:val="00782350"/>
    <w:rsid w:val="00782F4C"/>
    <w:rsid w:val="0078361F"/>
    <w:rsid w:val="00783739"/>
    <w:rsid w:val="00784797"/>
    <w:rsid w:val="00784DC5"/>
    <w:rsid w:val="00786354"/>
    <w:rsid w:val="007864B3"/>
    <w:rsid w:val="00787F8A"/>
    <w:rsid w:val="00790371"/>
    <w:rsid w:val="00790413"/>
    <w:rsid w:val="007908FA"/>
    <w:rsid w:val="00790F70"/>
    <w:rsid w:val="0079254E"/>
    <w:rsid w:val="0079297A"/>
    <w:rsid w:val="00792A92"/>
    <w:rsid w:val="00792DDA"/>
    <w:rsid w:val="00793E6C"/>
    <w:rsid w:val="00793FDE"/>
    <w:rsid w:val="007946AD"/>
    <w:rsid w:val="00794984"/>
    <w:rsid w:val="00794DFF"/>
    <w:rsid w:val="00795268"/>
    <w:rsid w:val="007957BA"/>
    <w:rsid w:val="00795C04"/>
    <w:rsid w:val="0079651B"/>
    <w:rsid w:val="00796F24"/>
    <w:rsid w:val="00797B32"/>
    <w:rsid w:val="007A0876"/>
    <w:rsid w:val="007A1011"/>
    <w:rsid w:val="007A379B"/>
    <w:rsid w:val="007A391C"/>
    <w:rsid w:val="007A3BC2"/>
    <w:rsid w:val="007A45EA"/>
    <w:rsid w:val="007A488F"/>
    <w:rsid w:val="007A603B"/>
    <w:rsid w:val="007A6056"/>
    <w:rsid w:val="007A6399"/>
    <w:rsid w:val="007A7E86"/>
    <w:rsid w:val="007B06BE"/>
    <w:rsid w:val="007B09DB"/>
    <w:rsid w:val="007B1DE6"/>
    <w:rsid w:val="007B21D3"/>
    <w:rsid w:val="007B21FE"/>
    <w:rsid w:val="007B2A8B"/>
    <w:rsid w:val="007B304F"/>
    <w:rsid w:val="007B4191"/>
    <w:rsid w:val="007B513F"/>
    <w:rsid w:val="007B55B7"/>
    <w:rsid w:val="007B6A4E"/>
    <w:rsid w:val="007B7A90"/>
    <w:rsid w:val="007C2FF8"/>
    <w:rsid w:val="007C397D"/>
    <w:rsid w:val="007C3E15"/>
    <w:rsid w:val="007C3F26"/>
    <w:rsid w:val="007C4579"/>
    <w:rsid w:val="007C58B5"/>
    <w:rsid w:val="007C59C7"/>
    <w:rsid w:val="007C602F"/>
    <w:rsid w:val="007C61E8"/>
    <w:rsid w:val="007C6DEF"/>
    <w:rsid w:val="007C718B"/>
    <w:rsid w:val="007C782B"/>
    <w:rsid w:val="007D0511"/>
    <w:rsid w:val="007D0A27"/>
    <w:rsid w:val="007D2CDD"/>
    <w:rsid w:val="007D2D2F"/>
    <w:rsid w:val="007D2F44"/>
    <w:rsid w:val="007D340E"/>
    <w:rsid w:val="007D3C0C"/>
    <w:rsid w:val="007D4A65"/>
    <w:rsid w:val="007D4B63"/>
    <w:rsid w:val="007D4BD1"/>
    <w:rsid w:val="007D4E9A"/>
    <w:rsid w:val="007D585C"/>
    <w:rsid w:val="007D5C92"/>
    <w:rsid w:val="007D61B5"/>
    <w:rsid w:val="007D645F"/>
    <w:rsid w:val="007D6FE0"/>
    <w:rsid w:val="007D7BA9"/>
    <w:rsid w:val="007E09E3"/>
    <w:rsid w:val="007E1900"/>
    <w:rsid w:val="007E1DDE"/>
    <w:rsid w:val="007E212A"/>
    <w:rsid w:val="007E2FF5"/>
    <w:rsid w:val="007E300B"/>
    <w:rsid w:val="007E33A3"/>
    <w:rsid w:val="007E3453"/>
    <w:rsid w:val="007E38F6"/>
    <w:rsid w:val="007E39AC"/>
    <w:rsid w:val="007E4A96"/>
    <w:rsid w:val="007E54AF"/>
    <w:rsid w:val="007E6140"/>
    <w:rsid w:val="007E650F"/>
    <w:rsid w:val="007E69FA"/>
    <w:rsid w:val="007E78B4"/>
    <w:rsid w:val="007F129C"/>
    <w:rsid w:val="007F1609"/>
    <w:rsid w:val="007F187C"/>
    <w:rsid w:val="007F2207"/>
    <w:rsid w:val="007F2575"/>
    <w:rsid w:val="007F25AD"/>
    <w:rsid w:val="007F2D8C"/>
    <w:rsid w:val="007F32D9"/>
    <w:rsid w:val="007F3A6B"/>
    <w:rsid w:val="007F5E79"/>
    <w:rsid w:val="007F6494"/>
    <w:rsid w:val="007F6FC4"/>
    <w:rsid w:val="007F7276"/>
    <w:rsid w:val="007F78C3"/>
    <w:rsid w:val="007F7B7F"/>
    <w:rsid w:val="00800665"/>
    <w:rsid w:val="00800B0C"/>
    <w:rsid w:val="008014C9"/>
    <w:rsid w:val="00801646"/>
    <w:rsid w:val="0080208E"/>
    <w:rsid w:val="008060CE"/>
    <w:rsid w:val="008073E7"/>
    <w:rsid w:val="00807564"/>
    <w:rsid w:val="00807A1D"/>
    <w:rsid w:val="00810B2A"/>
    <w:rsid w:val="00810D32"/>
    <w:rsid w:val="0081100A"/>
    <w:rsid w:val="00811BDE"/>
    <w:rsid w:val="008120C4"/>
    <w:rsid w:val="00812504"/>
    <w:rsid w:val="0081253F"/>
    <w:rsid w:val="00813A9B"/>
    <w:rsid w:val="008143C1"/>
    <w:rsid w:val="00815A91"/>
    <w:rsid w:val="008172B9"/>
    <w:rsid w:val="00817A21"/>
    <w:rsid w:val="00817FC3"/>
    <w:rsid w:val="00821195"/>
    <w:rsid w:val="0082571C"/>
    <w:rsid w:val="00826605"/>
    <w:rsid w:val="00830A3F"/>
    <w:rsid w:val="00830D49"/>
    <w:rsid w:val="0083213A"/>
    <w:rsid w:val="00832373"/>
    <w:rsid w:val="00832622"/>
    <w:rsid w:val="00832DE0"/>
    <w:rsid w:val="008332D0"/>
    <w:rsid w:val="00833943"/>
    <w:rsid w:val="00833A5A"/>
    <w:rsid w:val="00833C33"/>
    <w:rsid w:val="00834EF5"/>
    <w:rsid w:val="00835A52"/>
    <w:rsid w:val="008372D3"/>
    <w:rsid w:val="00837A00"/>
    <w:rsid w:val="00840C85"/>
    <w:rsid w:val="00840F2D"/>
    <w:rsid w:val="008428D2"/>
    <w:rsid w:val="00842D0B"/>
    <w:rsid w:val="00842DEA"/>
    <w:rsid w:val="00843DAA"/>
    <w:rsid w:val="00843E1F"/>
    <w:rsid w:val="008449DC"/>
    <w:rsid w:val="00845049"/>
    <w:rsid w:val="00845090"/>
    <w:rsid w:val="0084526F"/>
    <w:rsid w:val="008454E6"/>
    <w:rsid w:val="00845BF7"/>
    <w:rsid w:val="00846694"/>
    <w:rsid w:val="0084793E"/>
    <w:rsid w:val="00850380"/>
    <w:rsid w:val="00850677"/>
    <w:rsid w:val="00850CF2"/>
    <w:rsid w:val="00850DE6"/>
    <w:rsid w:val="00852415"/>
    <w:rsid w:val="00852634"/>
    <w:rsid w:val="00852C12"/>
    <w:rsid w:val="00853AFE"/>
    <w:rsid w:val="008544CB"/>
    <w:rsid w:val="0085479F"/>
    <w:rsid w:val="008547BB"/>
    <w:rsid w:val="0085642D"/>
    <w:rsid w:val="00860461"/>
    <w:rsid w:val="00860B07"/>
    <w:rsid w:val="00863192"/>
    <w:rsid w:val="00863672"/>
    <w:rsid w:val="00863F28"/>
    <w:rsid w:val="0086411E"/>
    <w:rsid w:val="00864D98"/>
    <w:rsid w:val="0086561A"/>
    <w:rsid w:val="008658B2"/>
    <w:rsid w:val="00865B8A"/>
    <w:rsid w:val="00866CA2"/>
    <w:rsid w:val="0087011B"/>
    <w:rsid w:val="00870AE3"/>
    <w:rsid w:val="0087223E"/>
    <w:rsid w:val="0087258E"/>
    <w:rsid w:val="0087309E"/>
    <w:rsid w:val="0087372C"/>
    <w:rsid w:val="00873C80"/>
    <w:rsid w:val="008749B7"/>
    <w:rsid w:val="00874AE3"/>
    <w:rsid w:val="008756A8"/>
    <w:rsid w:val="00875FFA"/>
    <w:rsid w:val="00877EE3"/>
    <w:rsid w:val="00881783"/>
    <w:rsid w:val="00882B70"/>
    <w:rsid w:val="00883109"/>
    <w:rsid w:val="00883231"/>
    <w:rsid w:val="008848A9"/>
    <w:rsid w:val="00885099"/>
    <w:rsid w:val="00885239"/>
    <w:rsid w:val="0088535B"/>
    <w:rsid w:val="0088653C"/>
    <w:rsid w:val="00886733"/>
    <w:rsid w:val="00886DE7"/>
    <w:rsid w:val="00887A3C"/>
    <w:rsid w:val="00887EC6"/>
    <w:rsid w:val="00893278"/>
    <w:rsid w:val="00893E56"/>
    <w:rsid w:val="00895537"/>
    <w:rsid w:val="00895CBD"/>
    <w:rsid w:val="00897DDB"/>
    <w:rsid w:val="008A03BB"/>
    <w:rsid w:val="008A10DB"/>
    <w:rsid w:val="008A1B21"/>
    <w:rsid w:val="008A1D2A"/>
    <w:rsid w:val="008A39A3"/>
    <w:rsid w:val="008A5521"/>
    <w:rsid w:val="008A6343"/>
    <w:rsid w:val="008A7071"/>
    <w:rsid w:val="008A729E"/>
    <w:rsid w:val="008A78FE"/>
    <w:rsid w:val="008A7BAD"/>
    <w:rsid w:val="008B0249"/>
    <w:rsid w:val="008B0E85"/>
    <w:rsid w:val="008B0EE4"/>
    <w:rsid w:val="008B0F64"/>
    <w:rsid w:val="008B0F75"/>
    <w:rsid w:val="008B1DDE"/>
    <w:rsid w:val="008B290F"/>
    <w:rsid w:val="008B2E21"/>
    <w:rsid w:val="008B3614"/>
    <w:rsid w:val="008B389F"/>
    <w:rsid w:val="008B4313"/>
    <w:rsid w:val="008B4E21"/>
    <w:rsid w:val="008B4FDE"/>
    <w:rsid w:val="008B5F06"/>
    <w:rsid w:val="008B6B40"/>
    <w:rsid w:val="008B6ED7"/>
    <w:rsid w:val="008B72FD"/>
    <w:rsid w:val="008B7895"/>
    <w:rsid w:val="008C014A"/>
    <w:rsid w:val="008C0189"/>
    <w:rsid w:val="008C0F79"/>
    <w:rsid w:val="008C1B57"/>
    <w:rsid w:val="008C1BF0"/>
    <w:rsid w:val="008C1D2A"/>
    <w:rsid w:val="008C2A70"/>
    <w:rsid w:val="008C3037"/>
    <w:rsid w:val="008C3509"/>
    <w:rsid w:val="008C4F28"/>
    <w:rsid w:val="008C5024"/>
    <w:rsid w:val="008C5EAF"/>
    <w:rsid w:val="008C628D"/>
    <w:rsid w:val="008C6CF2"/>
    <w:rsid w:val="008C71AA"/>
    <w:rsid w:val="008C792E"/>
    <w:rsid w:val="008D15A4"/>
    <w:rsid w:val="008D294A"/>
    <w:rsid w:val="008D2DE1"/>
    <w:rsid w:val="008D3CC3"/>
    <w:rsid w:val="008D484C"/>
    <w:rsid w:val="008D4BE9"/>
    <w:rsid w:val="008D59C3"/>
    <w:rsid w:val="008D5B91"/>
    <w:rsid w:val="008D5E3B"/>
    <w:rsid w:val="008D60EB"/>
    <w:rsid w:val="008D69AD"/>
    <w:rsid w:val="008D6DF1"/>
    <w:rsid w:val="008D76AC"/>
    <w:rsid w:val="008D7958"/>
    <w:rsid w:val="008E147B"/>
    <w:rsid w:val="008E1698"/>
    <w:rsid w:val="008E2321"/>
    <w:rsid w:val="008E36CE"/>
    <w:rsid w:val="008E3DDF"/>
    <w:rsid w:val="008E5CA2"/>
    <w:rsid w:val="008E6485"/>
    <w:rsid w:val="008E6E44"/>
    <w:rsid w:val="008E7A27"/>
    <w:rsid w:val="008E7BBA"/>
    <w:rsid w:val="008F03A5"/>
    <w:rsid w:val="008F0E98"/>
    <w:rsid w:val="008F14B5"/>
    <w:rsid w:val="008F1A99"/>
    <w:rsid w:val="008F37DB"/>
    <w:rsid w:val="008F4D17"/>
    <w:rsid w:val="008F5C80"/>
    <w:rsid w:val="008F69D9"/>
    <w:rsid w:val="008F6BD5"/>
    <w:rsid w:val="008F7519"/>
    <w:rsid w:val="008F79EC"/>
    <w:rsid w:val="008F7E6D"/>
    <w:rsid w:val="00900C56"/>
    <w:rsid w:val="00903562"/>
    <w:rsid w:val="009043A2"/>
    <w:rsid w:val="0090442C"/>
    <w:rsid w:val="00904DAA"/>
    <w:rsid w:val="00905828"/>
    <w:rsid w:val="00905A81"/>
    <w:rsid w:val="009068D0"/>
    <w:rsid w:val="0090709C"/>
    <w:rsid w:val="00907A3C"/>
    <w:rsid w:val="0091066F"/>
    <w:rsid w:val="009106BB"/>
    <w:rsid w:val="00910BF6"/>
    <w:rsid w:val="009114FF"/>
    <w:rsid w:val="00912116"/>
    <w:rsid w:val="00914E74"/>
    <w:rsid w:val="00915D46"/>
    <w:rsid w:val="00915E1E"/>
    <w:rsid w:val="009174BC"/>
    <w:rsid w:val="00921640"/>
    <w:rsid w:val="00921DD9"/>
    <w:rsid w:val="00921E65"/>
    <w:rsid w:val="009224F0"/>
    <w:rsid w:val="0092330F"/>
    <w:rsid w:val="00923C80"/>
    <w:rsid w:val="00924FF8"/>
    <w:rsid w:val="00925538"/>
    <w:rsid w:val="009257BF"/>
    <w:rsid w:val="009259A4"/>
    <w:rsid w:val="0092674F"/>
    <w:rsid w:val="00926C9B"/>
    <w:rsid w:val="00927714"/>
    <w:rsid w:val="00927EF4"/>
    <w:rsid w:val="009312A9"/>
    <w:rsid w:val="0093156D"/>
    <w:rsid w:val="0093168F"/>
    <w:rsid w:val="00931710"/>
    <w:rsid w:val="00931735"/>
    <w:rsid w:val="0093331C"/>
    <w:rsid w:val="00933891"/>
    <w:rsid w:val="00935051"/>
    <w:rsid w:val="00936471"/>
    <w:rsid w:val="00936D4B"/>
    <w:rsid w:val="00936E2A"/>
    <w:rsid w:val="00940418"/>
    <w:rsid w:val="00940C10"/>
    <w:rsid w:val="00940D08"/>
    <w:rsid w:val="00941594"/>
    <w:rsid w:val="00941B7A"/>
    <w:rsid w:val="00942B33"/>
    <w:rsid w:val="00942DFF"/>
    <w:rsid w:val="00945275"/>
    <w:rsid w:val="00945634"/>
    <w:rsid w:val="0094596E"/>
    <w:rsid w:val="00945D9D"/>
    <w:rsid w:val="0094626D"/>
    <w:rsid w:val="00946381"/>
    <w:rsid w:val="0094662C"/>
    <w:rsid w:val="00946A52"/>
    <w:rsid w:val="00947184"/>
    <w:rsid w:val="00950F69"/>
    <w:rsid w:val="0095103E"/>
    <w:rsid w:val="00951528"/>
    <w:rsid w:val="0095154E"/>
    <w:rsid w:val="009517E8"/>
    <w:rsid w:val="00952BDA"/>
    <w:rsid w:val="00953325"/>
    <w:rsid w:val="009533B5"/>
    <w:rsid w:val="0095368D"/>
    <w:rsid w:val="00954686"/>
    <w:rsid w:val="00954A61"/>
    <w:rsid w:val="009551BD"/>
    <w:rsid w:val="00955A05"/>
    <w:rsid w:val="009566F8"/>
    <w:rsid w:val="009601F8"/>
    <w:rsid w:val="0096051E"/>
    <w:rsid w:val="009605AB"/>
    <w:rsid w:val="009607F3"/>
    <w:rsid w:val="009609AB"/>
    <w:rsid w:val="00961B7B"/>
    <w:rsid w:val="0096263E"/>
    <w:rsid w:val="0096289B"/>
    <w:rsid w:val="00963D35"/>
    <w:rsid w:val="009640DE"/>
    <w:rsid w:val="009642CA"/>
    <w:rsid w:val="009653E7"/>
    <w:rsid w:val="00965D66"/>
    <w:rsid w:val="00965E1B"/>
    <w:rsid w:val="009662F4"/>
    <w:rsid w:val="00966435"/>
    <w:rsid w:val="009665BB"/>
    <w:rsid w:val="00966DBC"/>
    <w:rsid w:val="00966F82"/>
    <w:rsid w:val="009675AB"/>
    <w:rsid w:val="009706FE"/>
    <w:rsid w:val="0097072D"/>
    <w:rsid w:val="009729C2"/>
    <w:rsid w:val="0097432B"/>
    <w:rsid w:val="0097438B"/>
    <w:rsid w:val="00974A7C"/>
    <w:rsid w:val="00975306"/>
    <w:rsid w:val="0097558E"/>
    <w:rsid w:val="009758A7"/>
    <w:rsid w:val="00976B57"/>
    <w:rsid w:val="00976BA1"/>
    <w:rsid w:val="00976E3B"/>
    <w:rsid w:val="00976FCD"/>
    <w:rsid w:val="009770C6"/>
    <w:rsid w:val="009804DA"/>
    <w:rsid w:val="00980E3B"/>
    <w:rsid w:val="00981394"/>
    <w:rsid w:val="00981BA8"/>
    <w:rsid w:val="0098209E"/>
    <w:rsid w:val="00982168"/>
    <w:rsid w:val="009828A3"/>
    <w:rsid w:val="009833E7"/>
    <w:rsid w:val="00983FCF"/>
    <w:rsid w:val="00984C11"/>
    <w:rsid w:val="009857C6"/>
    <w:rsid w:val="009867F4"/>
    <w:rsid w:val="00986AF6"/>
    <w:rsid w:val="00986C91"/>
    <w:rsid w:val="009910CB"/>
    <w:rsid w:val="009911E3"/>
    <w:rsid w:val="00992FFA"/>
    <w:rsid w:val="00993641"/>
    <w:rsid w:val="00994336"/>
    <w:rsid w:val="00994714"/>
    <w:rsid w:val="00995399"/>
    <w:rsid w:val="00995D36"/>
    <w:rsid w:val="00995DF7"/>
    <w:rsid w:val="009961CE"/>
    <w:rsid w:val="009972F5"/>
    <w:rsid w:val="009A0168"/>
    <w:rsid w:val="009A021F"/>
    <w:rsid w:val="009A0376"/>
    <w:rsid w:val="009A09FD"/>
    <w:rsid w:val="009A0D4A"/>
    <w:rsid w:val="009A1164"/>
    <w:rsid w:val="009A4373"/>
    <w:rsid w:val="009A44E3"/>
    <w:rsid w:val="009A459B"/>
    <w:rsid w:val="009A587B"/>
    <w:rsid w:val="009A6F01"/>
    <w:rsid w:val="009B0383"/>
    <w:rsid w:val="009B0679"/>
    <w:rsid w:val="009B117E"/>
    <w:rsid w:val="009B13F0"/>
    <w:rsid w:val="009B1632"/>
    <w:rsid w:val="009B19FB"/>
    <w:rsid w:val="009B21BA"/>
    <w:rsid w:val="009B2866"/>
    <w:rsid w:val="009B2CE4"/>
    <w:rsid w:val="009B376D"/>
    <w:rsid w:val="009B403D"/>
    <w:rsid w:val="009B4BBF"/>
    <w:rsid w:val="009B5300"/>
    <w:rsid w:val="009B615A"/>
    <w:rsid w:val="009B6652"/>
    <w:rsid w:val="009B7AC7"/>
    <w:rsid w:val="009C06D4"/>
    <w:rsid w:val="009C0B7B"/>
    <w:rsid w:val="009C260E"/>
    <w:rsid w:val="009C27F8"/>
    <w:rsid w:val="009C422F"/>
    <w:rsid w:val="009C4724"/>
    <w:rsid w:val="009C6517"/>
    <w:rsid w:val="009C6670"/>
    <w:rsid w:val="009C6B30"/>
    <w:rsid w:val="009C7794"/>
    <w:rsid w:val="009C7E13"/>
    <w:rsid w:val="009D027A"/>
    <w:rsid w:val="009D0530"/>
    <w:rsid w:val="009D0A31"/>
    <w:rsid w:val="009D2337"/>
    <w:rsid w:val="009D2880"/>
    <w:rsid w:val="009D2F83"/>
    <w:rsid w:val="009D38F4"/>
    <w:rsid w:val="009D41F8"/>
    <w:rsid w:val="009D43CF"/>
    <w:rsid w:val="009D466C"/>
    <w:rsid w:val="009D5990"/>
    <w:rsid w:val="009D6B9E"/>
    <w:rsid w:val="009D7331"/>
    <w:rsid w:val="009D76D4"/>
    <w:rsid w:val="009E00A4"/>
    <w:rsid w:val="009E04EB"/>
    <w:rsid w:val="009E1A62"/>
    <w:rsid w:val="009E1B9F"/>
    <w:rsid w:val="009E2242"/>
    <w:rsid w:val="009E2DED"/>
    <w:rsid w:val="009E30CA"/>
    <w:rsid w:val="009E324A"/>
    <w:rsid w:val="009E3B98"/>
    <w:rsid w:val="009E44D3"/>
    <w:rsid w:val="009E4E06"/>
    <w:rsid w:val="009E580A"/>
    <w:rsid w:val="009E58BC"/>
    <w:rsid w:val="009E5DA9"/>
    <w:rsid w:val="009E66EA"/>
    <w:rsid w:val="009E688E"/>
    <w:rsid w:val="009E69E8"/>
    <w:rsid w:val="009E6BC2"/>
    <w:rsid w:val="009E73FA"/>
    <w:rsid w:val="009E7586"/>
    <w:rsid w:val="009E7590"/>
    <w:rsid w:val="009E7D98"/>
    <w:rsid w:val="009F01F3"/>
    <w:rsid w:val="009F0B37"/>
    <w:rsid w:val="009F2333"/>
    <w:rsid w:val="009F259E"/>
    <w:rsid w:val="009F272D"/>
    <w:rsid w:val="009F2B4C"/>
    <w:rsid w:val="009F2CA8"/>
    <w:rsid w:val="009F2D88"/>
    <w:rsid w:val="009F30F5"/>
    <w:rsid w:val="009F35FD"/>
    <w:rsid w:val="009F3CF6"/>
    <w:rsid w:val="009F3F5F"/>
    <w:rsid w:val="009F446E"/>
    <w:rsid w:val="009F5143"/>
    <w:rsid w:val="009F5EB0"/>
    <w:rsid w:val="009F68E1"/>
    <w:rsid w:val="009F6B3E"/>
    <w:rsid w:val="009F6C04"/>
    <w:rsid w:val="009F7C05"/>
    <w:rsid w:val="00A0042A"/>
    <w:rsid w:val="00A00E79"/>
    <w:rsid w:val="00A02664"/>
    <w:rsid w:val="00A033F2"/>
    <w:rsid w:val="00A0460E"/>
    <w:rsid w:val="00A04906"/>
    <w:rsid w:val="00A04A3D"/>
    <w:rsid w:val="00A051B3"/>
    <w:rsid w:val="00A052C9"/>
    <w:rsid w:val="00A05389"/>
    <w:rsid w:val="00A0557D"/>
    <w:rsid w:val="00A07EFC"/>
    <w:rsid w:val="00A11075"/>
    <w:rsid w:val="00A12B83"/>
    <w:rsid w:val="00A12CBD"/>
    <w:rsid w:val="00A1302F"/>
    <w:rsid w:val="00A13D18"/>
    <w:rsid w:val="00A14918"/>
    <w:rsid w:val="00A15D32"/>
    <w:rsid w:val="00A16EDE"/>
    <w:rsid w:val="00A17084"/>
    <w:rsid w:val="00A20CCC"/>
    <w:rsid w:val="00A20F75"/>
    <w:rsid w:val="00A21765"/>
    <w:rsid w:val="00A21A05"/>
    <w:rsid w:val="00A21AED"/>
    <w:rsid w:val="00A222E6"/>
    <w:rsid w:val="00A22BF0"/>
    <w:rsid w:val="00A23ADD"/>
    <w:rsid w:val="00A252E3"/>
    <w:rsid w:val="00A26A60"/>
    <w:rsid w:val="00A26C4C"/>
    <w:rsid w:val="00A26FC8"/>
    <w:rsid w:val="00A30666"/>
    <w:rsid w:val="00A30A21"/>
    <w:rsid w:val="00A34376"/>
    <w:rsid w:val="00A34519"/>
    <w:rsid w:val="00A347AB"/>
    <w:rsid w:val="00A3487A"/>
    <w:rsid w:val="00A34E62"/>
    <w:rsid w:val="00A35561"/>
    <w:rsid w:val="00A35D13"/>
    <w:rsid w:val="00A40790"/>
    <w:rsid w:val="00A40EA2"/>
    <w:rsid w:val="00A4138A"/>
    <w:rsid w:val="00A417AC"/>
    <w:rsid w:val="00A42E03"/>
    <w:rsid w:val="00A43756"/>
    <w:rsid w:val="00A43911"/>
    <w:rsid w:val="00A43EA7"/>
    <w:rsid w:val="00A450A6"/>
    <w:rsid w:val="00A453FF"/>
    <w:rsid w:val="00A4558E"/>
    <w:rsid w:val="00A467D9"/>
    <w:rsid w:val="00A46C1D"/>
    <w:rsid w:val="00A4717D"/>
    <w:rsid w:val="00A50CF2"/>
    <w:rsid w:val="00A50DCC"/>
    <w:rsid w:val="00A51223"/>
    <w:rsid w:val="00A51DBB"/>
    <w:rsid w:val="00A522FB"/>
    <w:rsid w:val="00A52526"/>
    <w:rsid w:val="00A52C2E"/>
    <w:rsid w:val="00A538B5"/>
    <w:rsid w:val="00A53B4F"/>
    <w:rsid w:val="00A53D16"/>
    <w:rsid w:val="00A545E6"/>
    <w:rsid w:val="00A54C1A"/>
    <w:rsid w:val="00A56815"/>
    <w:rsid w:val="00A56921"/>
    <w:rsid w:val="00A573E6"/>
    <w:rsid w:val="00A60743"/>
    <w:rsid w:val="00A6163E"/>
    <w:rsid w:val="00A62C87"/>
    <w:rsid w:val="00A62C91"/>
    <w:rsid w:val="00A6419C"/>
    <w:rsid w:val="00A64504"/>
    <w:rsid w:val="00A64C8F"/>
    <w:rsid w:val="00A657AF"/>
    <w:rsid w:val="00A6644C"/>
    <w:rsid w:val="00A66554"/>
    <w:rsid w:val="00A667D3"/>
    <w:rsid w:val="00A667F9"/>
    <w:rsid w:val="00A66C22"/>
    <w:rsid w:val="00A67B82"/>
    <w:rsid w:val="00A70158"/>
    <w:rsid w:val="00A71517"/>
    <w:rsid w:val="00A7194E"/>
    <w:rsid w:val="00A7206E"/>
    <w:rsid w:val="00A733B0"/>
    <w:rsid w:val="00A7366C"/>
    <w:rsid w:val="00A73C3D"/>
    <w:rsid w:val="00A74F6F"/>
    <w:rsid w:val="00A75954"/>
    <w:rsid w:val="00A77353"/>
    <w:rsid w:val="00A77B7D"/>
    <w:rsid w:val="00A80347"/>
    <w:rsid w:val="00A80E59"/>
    <w:rsid w:val="00A81655"/>
    <w:rsid w:val="00A8182F"/>
    <w:rsid w:val="00A82DFF"/>
    <w:rsid w:val="00A82E5E"/>
    <w:rsid w:val="00A82F25"/>
    <w:rsid w:val="00A83E4C"/>
    <w:rsid w:val="00A84C7B"/>
    <w:rsid w:val="00A85EE9"/>
    <w:rsid w:val="00A860C2"/>
    <w:rsid w:val="00A86A37"/>
    <w:rsid w:val="00A86E20"/>
    <w:rsid w:val="00A87E7C"/>
    <w:rsid w:val="00A90CB4"/>
    <w:rsid w:val="00A90F23"/>
    <w:rsid w:val="00A93DE7"/>
    <w:rsid w:val="00A944C0"/>
    <w:rsid w:val="00A94D90"/>
    <w:rsid w:val="00A9547F"/>
    <w:rsid w:val="00A95E73"/>
    <w:rsid w:val="00A965C4"/>
    <w:rsid w:val="00A96C4F"/>
    <w:rsid w:val="00A97149"/>
    <w:rsid w:val="00A97522"/>
    <w:rsid w:val="00AA0C79"/>
    <w:rsid w:val="00AA0E73"/>
    <w:rsid w:val="00AA0E9E"/>
    <w:rsid w:val="00AA13C7"/>
    <w:rsid w:val="00AA19A2"/>
    <w:rsid w:val="00AA1BD6"/>
    <w:rsid w:val="00AA2865"/>
    <w:rsid w:val="00AA2F3E"/>
    <w:rsid w:val="00AA3674"/>
    <w:rsid w:val="00AA387C"/>
    <w:rsid w:val="00AA427D"/>
    <w:rsid w:val="00AA5D3F"/>
    <w:rsid w:val="00AA663C"/>
    <w:rsid w:val="00AA71C5"/>
    <w:rsid w:val="00AA7BBB"/>
    <w:rsid w:val="00AB11C3"/>
    <w:rsid w:val="00AB1283"/>
    <w:rsid w:val="00AB173A"/>
    <w:rsid w:val="00AB1964"/>
    <w:rsid w:val="00AB254B"/>
    <w:rsid w:val="00AB2E8F"/>
    <w:rsid w:val="00AB34B4"/>
    <w:rsid w:val="00AB4078"/>
    <w:rsid w:val="00AB4FAA"/>
    <w:rsid w:val="00AB5011"/>
    <w:rsid w:val="00AB69E6"/>
    <w:rsid w:val="00AB6E8A"/>
    <w:rsid w:val="00AB73A7"/>
    <w:rsid w:val="00AB7EC0"/>
    <w:rsid w:val="00AC0112"/>
    <w:rsid w:val="00AC1F6A"/>
    <w:rsid w:val="00AC2300"/>
    <w:rsid w:val="00AC3A8C"/>
    <w:rsid w:val="00AC3BBB"/>
    <w:rsid w:val="00AC3DF1"/>
    <w:rsid w:val="00AC44E2"/>
    <w:rsid w:val="00AC44EF"/>
    <w:rsid w:val="00AC49E8"/>
    <w:rsid w:val="00AC5956"/>
    <w:rsid w:val="00AC64E7"/>
    <w:rsid w:val="00AC67AB"/>
    <w:rsid w:val="00AC7505"/>
    <w:rsid w:val="00AC79B2"/>
    <w:rsid w:val="00AD03A7"/>
    <w:rsid w:val="00AD14AC"/>
    <w:rsid w:val="00AD1CD7"/>
    <w:rsid w:val="00AD2040"/>
    <w:rsid w:val="00AD3682"/>
    <w:rsid w:val="00AD3C70"/>
    <w:rsid w:val="00AD5489"/>
    <w:rsid w:val="00AD5E44"/>
    <w:rsid w:val="00AD5E75"/>
    <w:rsid w:val="00AD6FAC"/>
    <w:rsid w:val="00AD7355"/>
    <w:rsid w:val="00AE16C8"/>
    <w:rsid w:val="00AE16CC"/>
    <w:rsid w:val="00AE256E"/>
    <w:rsid w:val="00AE276E"/>
    <w:rsid w:val="00AE3007"/>
    <w:rsid w:val="00AE31A8"/>
    <w:rsid w:val="00AE423F"/>
    <w:rsid w:val="00AE586D"/>
    <w:rsid w:val="00AE64E3"/>
    <w:rsid w:val="00AE6A2F"/>
    <w:rsid w:val="00AE6A8B"/>
    <w:rsid w:val="00AE6C52"/>
    <w:rsid w:val="00AE7386"/>
    <w:rsid w:val="00AE7639"/>
    <w:rsid w:val="00AE773A"/>
    <w:rsid w:val="00AE77C6"/>
    <w:rsid w:val="00AE7A83"/>
    <w:rsid w:val="00AF0886"/>
    <w:rsid w:val="00AF1875"/>
    <w:rsid w:val="00AF1B39"/>
    <w:rsid w:val="00AF1BF6"/>
    <w:rsid w:val="00AF2A99"/>
    <w:rsid w:val="00AF2F72"/>
    <w:rsid w:val="00AF3988"/>
    <w:rsid w:val="00AF3C2C"/>
    <w:rsid w:val="00AF5C8C"/>
    <w:rsid w:val="00B00264"/>
    <w:rsid w:val="00B017A6"/>
    <w:rsid w:val="00B018BC"/>
    <w:rsid w:val="00B02C3D"/>
    <w:rsid w:val="00B02CA6"/>
    <w:rsid w:val="00B030D8"/>
    <w:rsid w:val="00B039E3"/>
    <w:rsid w:val="00B03D62"/>
    <w:rsid w:val="00B041F7"/>
    <w:rsid w:val="00B04285"/>
    <w:rsid w:val="00B04297"/>
    <w:rsid w:val="00B045FF"/>
    <w:rsid w:val="00B048E4"/>
    <w:rsid w:val="00B0496B"/>
    <w:rsid w:val="00B0514C"/>
    <w:rsid w:val="00B05D16"/>
    <w:rsid w:val="00B06643"/>
    <w:rsid w:val="00B06D51"/>
    <w:rsid w:val="00B07186"/>
    <w:rsid w:val="00B07B32"/>
    <w:rsid w:val="00B11356"/>
    <w:rsid w:val="00B11C61"/>
    <w:rsid w:val="00B13270"/>
    <w:rsid w:val="00B13449"/>
    <w:rsid w:val="00B13D54"/>
    <w:rsid w:val="00B14329"/>
    <w:rsid w:val="00B14C97"/>
    <w:rsid w:val="00B16559"/>
    <w:rsid w:val="00B1699F"/>
    <w:rsid w:val="00B169CE"/>
    <w:rsid w:val="00B16A74"/>
    <w:rsid w:val="00B16D22"/>
    <w:rsid w:val="00B177D6"/>
    <w:rsid w:val="00B2094D"/>
    <w:rsid w:val="00B20D01"/>
    <w:rsid w:val="00B212BC"/>
    <w:rsid w:val="00B2176E"/>
    <w:rsid w:val="00B21F44"/>
    <w:rsid w:val="00B22D0F"/>
    <w:rsid w:val="00B22E5F"/>
    <w:rsid w:val="00B233B3"/>
    <w:rsid w:val="00B23A4E"/>
    <w:rsid w:val="00B23B0D"/>
    <w:rsid w:val="00B259EF"/>
    <w:rsid w:val="00B26700"/>
    <w:rsid w:val="00B273EC"/>
    <w:rsid w:val="00B275E3"/>
    <w:rsid w:val="00B30DFE"/>
    <w:rsid w:val="00B30F6C"/>
    <w:rsid w:val="00B3162D"/>
    <w:rsid w:val="00B31DB1"/>
    <w:rsid w:val="00B327A0"/>
    <w:rsid w:val="00B33B7C"/>
    <w:rsid w:val="00B33CCD"/>
    <w:rsid w:val="00B341CB"/>
    <w:rsid w:val="00B35932"/>
    <w:rsid w:val="00B36838"/>
    <w:rsid w:val="00B36E25"/>
    <w:rsid w:val="00B37489"/>
    <w:rsid w:val="00B405CC"/>
    <w:rsid w:val="00B40717"/>
    <w:rsid w:val="00B41C6F"/>
    <w:rsid w:val="00B428CF"/>
    <w:rsid w:val="00B430E4"/>
    <w:rsid w:val="00B43540"/>
    <w:rsid w:val="00B43E1D"/>
    <w:rsid w:val="00B44272"/>
    <w:rsid w:val="00B446C5"/>
    <w:rsid w:val="00B44AC9"/>
    <w:rsid w:val="00B44B0F"/>
    <w:rsid w:val="00B4575A"/>
    <w:rsid w:val="00B4667E"/>
    <w:rsid w:val="00B46D05"/>
    <w:rsid w:val="00B50414"/>
    <w:rsid w:val="00B50D04"/>
    <w:rsid w:val="00B50D7D"/>
    <w:rsid w:val="00B50DA7"/>
    <w:rsid w:val="00B510D6"/>
    <w:rsid w:val="00B51ABA"/>
    <w:rsid w:val="00B52E58"/>
    <w:rsid w:val="00B5316B"/>
    <w:rsid w:val="00B531CE"/>
    <w:rsid w:val="00B53415"/>
    <w:rsid w:val="00B54E8D"/>
    <w:rsid w:val="00B54F63"/>
    <w:rsid w:val="00B555B2"/>
    <w:rsid w:val="00B55CF2"/>
    <w:rsid w:val="00B57877"/>
    <w:rsid w:val="00B604B1"/>
    <w:rsid w:val="00B60552"/>
    <w:rsid w:val="00B623FD"/>
    <w:rsid w:val="00B629BD"/>
    <w:rsid w:val="00B632C0"/>
    <w:rsid w:val="00B64177"/>
    <w:rsid w:val="00B64F76"/>
    <w:rsid w:val="00B66118"/>
    <w:rsid w:val="00B662F6"/>
    <w:rsid w:val="00B665D2"/>
    <w:rsid w:val="00B67301"/>
    <w:rsid w:val="00B67555"/>
    <w:rsid w:val="00B702BE"/>
    <w:rsid w:val="00B708E4"/>
    <w:rsid w:val="00B70D88"/>
    <w:rsid w:val="00B70DD2"/>
    <w:rsid w:val="00B71DDF"/>
    <w:rsid w:val="00B75317"/>
    <w:rsid w:val="00B75EF7"/>
    <w:rsid w:val="00B7758B"/>
    <w:rsid w:val="00B77A62"/>
    <w:rsid w:val="00B77B06"/>
    <w:rsid w:val="00B77E5E"/>
    <w:rsid w:val="00B77ED8"/>
    <w:rsid w:val="00B80887"/>
    <w:rsid w:val="00B80ECB"/>
    <w:rsid w:val="00B81155"/>
    <w:rsid w:val="00B81A0D"/>
    <w:rsid w:val="00B825F8"/>
    <w:rsid w:val="00B82B9F"/>
    <w:rsid w:val="00B83C69"/>
    <w:rsid w:val="00B85484"/>
    <w:rsid w:val="00B86E12"/>
    <w:rsid w:val="00B875EB"/>
    <w:rsid w:val="00B87BF5"/>
    <w:rsid w:val="00B90065"/>
    <w:rsid w:val="00B918F8"/>
    <w:rsid w:val="00B93AB9"/>
    <w:rsid w:val="00B93F66"/>
    <w:rsid w:val="00B959A7"/>
    <w:rsid w:val="00B95A75"/>
    <w:rsid w:val="00B961CB"/>
    <w:rsid w:val="00B962DE"/>
    <w:rsid w:val="00B97924"/>
    <w:rsid w:val="00BA00F6"/>
    <w:rsid w:val="00BA06AB"/>
    <w:rsid w:val="00BA0B57"/>
    <w:rsid w:val="00BA1CFC"/>
    <w:rsid w:val="00BA2430"/>
    <w:rsid w:val="00BA4611"/>
    <w:rsid w:val="00BA603D"/>
    <w:rsid w:val="00BA7461"/>
    <w:rsid w:val="00BB2EA5"/>
    <w:rsid w:val="00BB319D"/>
    <w:rsid w:val="00BB4B50"/>
    <w:rsid w:val="00BB5A4E"/>
    <w:rsid w:val="00BB6205"/>
    <w:rsid w:val="00BB65AE"/>
    <w:rsid w:val="00BC128D"/>
    <w:rsid w:val="00BC1566"/>
    <w:rsid w:val="00BC156C"/>
    <w:rsid w:val="00BC1D4B"/>
    <w:rsid w:val="00BC28DE"/>
    <w:rsid w:val="00BC41E0"/>
    <w:rsid w:val="00BC4CA1"/>
    <w:rsid w:val="00BC5E72"/>
    <w:rsid w:val="00BC639A"/>
    <w:rsid w:val="00BC6646"/>
    <w:rsid w:val="00BC66F0"/>
    <w:rsid w:val="00BD074F"/>
    <w:rsid w:val="00BD0EA6"/>
    <w:rsid w:val="00BD138F"/>
    <w:rsid w:val="00BD29A3"/>
    <w:rsid w:val="00BD2B77"/>
    <w:rsid w:val="00BD3053"/>
    <w:rsid w:val="00BD3415"/>
    <w:rsid w:val="00BD3562"/>
    <w:rsid w:val="00BD3A69"/>
    <w:rsid w:val="00BD3C2C"/>
    <w:rsid w:val="00BD4591"/>
    <w:rsid w:val="00BD4CC0"/>
    <w:rsid w:val="00BD6A98"/>
    <w:rsid w:val="00BD6E72"/>
    <w:rsid w:val="00BD74EA"/>
    <w:rsid w:val="00BD7DA2"/>
    <w:rsid w:val="00BE043D"/>
    <w:rsid w:val="00BE0B6A"/>
    <w:rsid w:val="00BE0D14"/>
    <w:rsid w:val="00BE1CBF"/>
    <w:rsid w:val="00BE1EBC"/>
    <w:rsid w:val="00BE3D3E"/>
    <w:rsid w:val="00BE4A6F"/>
    <w:rsid w:val="00BE4F91"/>
    <w:rsid w:val="00BE529C"/>
    <w:rsid w:val="00BE5DD2"/>
    <w:rsid w:val="00BE6C92"/>
    <w:rsid w:val="00BE6C9D"/>
    <w:rsid w:val="00BE73BB"/>
    <w:rsid w:val="00BE7DA2"/>
    <w:rsid w:val="00BE7F2E"/>
    <w:rsid w:val="00BE7F65"/>
    <w:rsid w:val="00BF083A"/>
    <w:rsid w:val="00BF16F4"/>
    <w:rsid w:val="00BF1B4E"/>
    <w:rsid w:val="00BF1FC6"/>
    <w:rsid w:val="00BF47A6"/>
    <w:rsid w:val="00BF481B"/>
    <w:rsid w:val="00BF4845"/>
    <w:rsid w:val="00BF5E79"/>
    <w:rsid w:val="00BF6005"/>
    <w:rsid w:val="00BF621A"/>
    <w:rsid w:val="00BF6790"/>
    <w:rsid w:val="00BF6D69"/>
    <w:rsid w:val="00BF7338"/>
    <w:rsid w:val="00BF7CB0"/>
    <w:rsid w:val="00C002FE"/>
    <w:rsid w:val="00C00813"/>
    <w:rsid w:val="00C00C23"/>
    <w:rsid w:val="00C02C50"/>
    <w:rsid w:val="00C035C5"/>
    <w:rsid w:val="00C0406B"/>
    <w:rsid w:val="00C0449D"/>
    <w:rsid w:val="00C06229"/>
    <w:rsid w:val="00C0666B"/>
    <w:rsid w:val="00C06BCD"/>
    <w:rsid w:val="00C074D2"/>
    <w:rsid w:val="00C10474"/>
    <w:rsid w:val="00C10C83"/>
    <w:rsid w:val="00C10CF6"/>
    <w:rsid w:val="00C1171B"/>
    <w:rsid w:val="00C1204C"/>
    <w:rsid w:val="00C12CBC"/>
    <w:rsid w:val="00C139A1"/>
    <w:rsid w:val="00C15338"/>
    <w:rsid w:val="00C1536D"/>
    <w:rsid w:val="00C15945"/>
    <w:rsid w:val="00C1623D"/>
    <w:rsid w:val="00C16DE7"/>
    <w:rsid w:val="00C17C0F"/>
    <w:rsid w:val="00C21EE4"/>
    <w:rsid w:val="00C2260C"/>
    <w:rsid w:val="00C22753"/>
    <w:rsid w:val="00C231C9"/>
    <w:rsid w:val="00C2324C"/>
    <w:rsid w:val="00C236AF"/>
    <w:rsid w:val="00C24F45"/>
    <w:rsid w:val="00C255A4"/>
    <w:rsid w:val="00C255D7"/>
    <w:rsid w:val="00C25780"/>
    <w:rsid w:val="00C26858"/>
    <w:rsid w:val="00C273F0"/>
    <w:rsid w:val="00C27A7A"/>
    <w:rsid w:val="00C3090F"/>
    <w:rsid w:val="00C317CD"/>
    <w:rsid w:val="00C31F88"/>
    <w:rsid w:val="00C334AA"/>
    <w:rsid w:val="00C3520C"/>
    <w:rsid w:val="00C3542B"/>
    <w:rsid w:val="00C36781"/>
    <w:rsid w:val="00C36B48"/>
    <w:rsid w:val="00C36BA8"/>
    <w:rsid w:val="00C40248"/>
    <w:rsid w:val="00C40CE4"/>
    <w:rsid w:val="00C40EB1"/>
    <w:rsid w:val="00C416D8"/>
    <w:rsid w:val="00C424D8"/>
    <w:rsid w:val="00C42730"/>
    <w:rsid w:val="00C42D46"/>
    <w:rsid w:val="00C437A5"/>
    <w:rsid w:val="00C43C17"/>
    <w:rsid w:val="00C43F17"/>
    <w:rsid w:val="00C4437A"/>
    <w:rsid w:val="00C457EF"/>
    <w:rsid w:val="00C464D9"/>
    <w:rsid w:val="00C47EE6"/>
    <w:rsid w:val="00C500A0"/>
    <w:rsid w:val="00C51171"/>
    <w:rsid w:val="00C5141F"/>
    <w:rsid w:val="00C51AC6"/>
    <w:rsid w:val="00C5280F"/>
    <w:rsid w:val="00C54296"/>
    <w:rsid w:val="00C54C0B"/>
    <w:rsid w:val="00C570F8"/>
    <w:rsid w:val="00C57C1C"/>
    <w:rsid w:val="00C60F4A"/>
    <w:rsid w:val="00C6179A"/>
    <w:rsid w:val="00C62A9E"/>
    <w:rsid w:val="00C62E69"/>
    <w:rsid w:val="00C6450B"/>
    <w:rsid w:val="00C64B5A"/>
    <w:rsid w:val="00C64EA8"/>
    <w:rsid w:val="00C65237"/>
    <w:rsid w:val="00C65A57"/>
    <w:rsid w:val="00C66824"/>
    <w:rsid w:val="00C7067D"/>
    <w:rsid w:val="00C712C0"/>
    <w:rsid w:val="00C715B7"/>
    <w:rsid w:val="00C7174A"/>
    <w:rsid w:val="00C71E64"/>
    <w:rsid w:val="00C72CB2"/>
    <w:rsid w:val="00C74F38"/>
    <w:rsid w:val="00C76527"/>
    <w:rsid w:val="00C778E3"/>
    <w:rsid w:val="00C80489"/>
    <w:rsid w:val="00C8157C"/>
    <w:rsid w:val="00C815F8"/>
    <w:rsid w:val="00C82AF2"/>
    <w:rsid w:val="00C83048"/>
    <w:rsid w:val="00C83370"/>
    <w:rsid w:val="00C849A4"/>
    <w:rsid w:val="00C84F9E"/>
    <w:rsid w:val="00C853FF"/>
    <w:rsid w:val="00C854B1"/>
    <w:rsid w:val="00C85501"/>
    <w:rsid w:val="00C85E2D"/>
    <w:rsid w:val="00C8742F"/>
    <w:rsid w:val="00C92C19"/>
    <w:rsid w:val="00C93149"/>
    <w:rsid w:val="00C93413"/>
    <w:rsid w:val="00C94518"/>
    <w:rsid w:val="00C953E8"/>
    <w:rsid w:val="00C967B5"/>
    <w:rsid w:val="00C969AC"/>
    <w:rsid w:val="00C96C4C"/>
    <w:rsid w:val="00C97A5E"/>
    <w:rsid w:val="00CA08A1"/>
    <w:rsid w:val="00CA0BE0"/>
    <w:rsid w:val="00CA12C6"/>
    <w:rsid w:val="00CA1578"/>
    <w:rsid w:val="00CA26A1"/>
    <w:rsid w:val="00CA30BF"/>
    <w:rsid w:val="00CA6086"/>
    <w:rsid w:val="00CA6B00"/>
    <w:rsid w:val="00CA6F84"/>
    <w:rsid w:val="00CA774C"/>
    <w:rsid w:val="00CA78F3"/>
    <w:rsid w:val="00CB041A"/>
    <w:rsid w:val="00CB059C"/>
    <w:rsid w:val="00CB0B65"/>
    <w:rsid w:val="00CB1E1D"/>
    <w:rsid w:val="00CB3E4C"/>
    <w:rsid w:val="00CB4430"/>
    <w:rsid w:val="00CB4DAE"/>
    <w:rsid w:val="00CB54FD"/>
    <w:rsid w:val="00CB6F54"/>
    <w:rsid w:val="00CB73C9"/>
    <w:rsid w:val="00CC037E"/>
    <w:rsid w:val="00CC0A46"/>
    <w:rsid w:val="00CC0E21"/>
    <w:rsid w:val="00CC0F12"/>
    <w:rsid w:val="00CC119F"/>
    <w:rsid w:val="00CC19D3"/>
    <w:rsid w:val="00CC30EB"/>
    <w:rsid w:val="00CC32EF"/>
    <w:rsid w:val="00CC381C"/>
    <w:rsid w:val="00CC4846"/>
    <w:rsid w:val="00CC52AE"/>
    <w:rsid w:val="00CC585D"/>
    <w:rsid w:val="00CC6B67"/>
    <w:rsid w:val="00CC7B0D"/>
    <w:rsid w:val="00CD0D28"/>
    <w:rsid w:val="00CD0E17"/>
    <w:rsid w:val="00CD17A2"/>
    <w:rsid w:val="00CD224E"/>
    <w:rsid w:val="00CD22A5"/>
    <w:rsid w:val="00CD23E1"/>
    <w:rsid w:val="00CD269D"/>
    <w:rsid w:val="00CD363D"/>
    <w:rsid w:val="00CD3702"/>
    <w:rsid w:val="00CD3864"/>
    <w:rsid w:val="00CD41D1"/>
    <w:rsid w:val="00CD5BCB"/>
    <w:rsid w:val="00CD61F3"/>
    <w:rsid w:val="00CD6B66"/>
    <w:rsid w:val="00CD706F"/>
    <w:rsid w:val="00CD75A6"/>
    <w:rsid w:val="00CD7B0F"/>
    <w:rsid w:val="00CD7EC8"/>
    <w:rsid w:val="00CD7F15"/>
    <w:rsid w:val="00CE0222"/>
    <w:rsid w:val="00CE037F"/>
    <w:rsid w:val="00CE047C"/>
    <w:rsid w:val="00CE0994"/>
    <w:rsid w:val="00CE099E"/>
    <w:rsid w:val="00CE1BEF"/>
    <w:rsid w:val="00CE22EE"/>
    <w:rsid w:val="00CE2394"/>
    <w:rsid w:val="00CE2C55"/>
    <w:rsid w:val="00CE2DAE"/>
    <w:rsid w:val="00CE2E60"/>
    <w:rsid w:val="00CE36A0"/>
    <w:rsid w:val="00CE3FB4"/>
    <w:rsid w:val="00CE4130"/>
    <w:rsid w:val="00CE41BC"/>
    <w:rsid w:val="00CE42C6"/>
    <w:rsid w:val="00CE4E16"/>
    <w:rsid w:val="00CE4FA9"/>
    <w:rsid w:val="00CE57DB"/>
    <w:rsid w:val="00CE6987"/>
    <w:rsid w:val="00CE7755"/>
    <w:rsid w:val="00CF0574"/>
    <w:rsid w:val="00CF09FA"/>
    <w:rsid w:val="00CF1631"/>
    <w:rsid w:val="00CF181E"/>
    <w:rsid w:val="00CF2A20"/>
    <w:rsid w:val="00CF2A37"/>
    <w:rsid w:val="00CF2DD9"/>
    <w:rsid w:val="00CF3A69"/>
    <w:rsid w:val="00CF53D6"/>
    <w:rsid w:val="00CF5E17"/>
    <w:rsid w:val="00CF5F34"/>
    <w:rsid w:val="00CF6A1C"/>
    <w:rsid w:val="00CF7005"/>
    <w:rsid w:val="00CF77FD"/>
    <w:rsid w:val="00D00BE1"/>
    <w:rsid w:val="00D016CF"/>
    <w:rsid w:val="00D020EC"/>
    <w:rsid w:val="00D02364"/>
    <w:rsid w:val="00D02629"/>
    <w:rsid w:val="00D02D20"/>
    <w:rsid w:val="00D02E89"/>
    <w:rsid w:val="00D03285"/>
    <w:rsid w:val="00D03CF4"/>
    <w:rsid w:val="00D046BE"/>
    <w:rsid w:val="00D059C9"/>
    <w:rsid w:val="00D05E98"/>
    <w:rsid w:val="00D06B69"/>
    <w:rsid w:val="00D06E57"/>
    <w:rsid w:val="00D06F76"/>
    <w:rsid w:val="00D07784"/>
    <w:rsid w:val="00D07CD9"/>
    <w:rsid w:val="00D07F67"/>
    <w:rsid w:val="00D1014A"/>
    <w:rsid w:val="00D105D9"/>
    <w:rsid w:val="00D10884"/>
    <w:rsid w:val="00D10F7A"/>
    <w:rsid w:val="00D126EC"/>
    <w:rsid w:val="00D128AB"/>
    <w:rsid w:val="00D12AF7"/>
    <w:rsid w:val="00D12B18"/>
    <w:rsid w:val="00D12CFC"/>
    <w:rsid w:val="00D13D2E"/>
    <w:rsid w:val="00D13E53"/>
    <w:rsid w:val="00D14AA1"/>
    <w:rsid w:val="00D14F17"/>
    <w:rsid w:val="00D15000"/>
    <w:rsid w:val="00D174DB"/>
    <w:rsid w:val="00D17676"/>
    <w:rsid w:val="00D17F78"/>
    <w:rsid w:val="00D2110E"/>
    <w:rsid w:val="00D219AE"/>
    <w:rsid w:val="00D2346A"/>
    <w:rsid w:val="00D23CDE"/>
    <w:rsid w:val="00D24914"/>
    <w:rsid w:val="00D25569"/>
    <w:rsid w:val="00D25DCE"/>
    <w:rsid w:val="00D26D96"/>
    <w:rsid w:val="00D26FCA"/>
    <w:rsid w:val="00D3058D"/>
    <w:rsid w:val="00D30A34"/>
    <w:rsid w:val="00D324FB"/>
    <w:rsid w:val="00D32EF6"/>
    <w:rsid w:val="00D33BB2"/>
    <w:rsid w:val="00D34141"/>
    <w:rsid w:val="00D347BF"/>
    <w:rsid w:val="00D348CB"/>
    <w:rsid w:val="00D3596F"/>
    <w:rsid w:val="00D36650"/>
    <w:rsid w:val="00D36D82"/>
    <w:rsid w:val="00D373F0"/>
    <w:rsid w:val="00D3779B"/>
    <w:rsid w:val="00D3793C"/>
    <w:rsid w:val="00D3794D"/>
    <w:rsid w:val="00D37D62"/>
    <w:rsid w:val="00D37EFD"/>
    <w:rsid w:val="00D40759"/>
    <w:rsid w:val="00D40B33"/>
    <w:rsid w:val="00D4149E"/>
    <w:rsid w:val="00D4187C"/>
    <w:rsid w:val="00D41A12"/>
    <w:rsid w:val="00D4256E"/>
    <w:rsid w:val="00D43924"/>
    <w:rsid w:val="00D449BF"/>
    <w:rsid w:val="00D449CE"/>
    <w:rsid w:val="00D454CB"/>
    <w:rsid w:val="00D46267"/>
    <w:rsid w:val="00D47042"/>
    <w:rsid w:val="00D4738C"/>
    <w:rsid w:val="00D47D52"/>
    <w:rsid w:val="00D503B6"/>
    <w:rsid w:val="00D51334"/>
    <w:rsid w:val="00D51765"/>
    <w:rsid w:val="00D51FE2"/>
    <w:rsid w:val="00D520AA"/>
    <w:rsid w:val="00D523EA"/>
    <w:rsid w:val="00D527A3"/>
    <w:rsid w:val="00D53746"/>
    <w:rsid w:val="00D53930"/>
    <w:rsid w:val="00D5434F"/>
    <w:rsid w:val="00D54793"/>
    <w:rsid w:val="00D5525C"/>
    <w:rsid w:val="00D56719"/>
    <w:rsid w:val="00D56D99"/>
    <w:rsid w:val="00D5729C"/>
    <w:rsid w:val="00D573DC"/>
    <w:rsid w:val="00D57967"/>
    <w:rsid w:val="00D62A2E"/>
    <w:rsid w:val="00D63191"/>
    <w:rsid w:val="00D6398F"/>
    <w:rsid w:val="00D63DAD"/>
    <w:rsid w:val="00D63ED3"/>
    <w:rsid w:val="00D64692"/>
    <w:rsid w:val="00D64AC1"/>
    <w:rsid w:val="00D65225"/>
    <w:rsid w:val="00D65679"/>
    <w:rsid w:val="00D66170"/>
    <w:rsid w:val="00D70BEF"/>
    <w:rsid w:val="00D70F66"/>
    <w:rsid w:val="00D71612"/>
    <w:rsid w:val="00D737D7"/>
    <w:rsid w:val="00D73AB6"/>
    <w:rsid w:val="00D73CB3"/>
    <w:rsid w:val="00D755A4"/>
    <w:rsid w:val="00D7768A"/>
    <w:rsid w:val="00D77BCC"/>
    <w:rsid w:val="00D80062"/>
    <w:rsid w:val="00D8104E"/>
    <w:rsid w:val="00D81B23"/>
    <w:rsid w:val="00D8266C"/>
    <w:rsid w:val="00D83B4D"/>
    <w:rsid w:val="00D83BA8"/>
    <w:rsid w:val="00D85E8D"/>
    <w:rsid w:val="00D86054"/>
    <w:rsid w:val="00D878CA"/>
    <w:rsid w:val="00D91D22"/>
    <w:rsid w:val="00D93A5E"/>
    <w:rsid w:val="00D93C97"/>
    <w:rsid w:val="00D93EEC"/>
    <w:rsid w:val="00D94008"/>
    <w:rsid w:val="00D943A9"/>
    <w:rsid w:val="00D95384"/>
    <w:rsid w:val="00D95DCA"/>
    <w:rsid w:val="00D9785B"/>
    <w:rsid w:val="00DA0428"/>
    <w:rsid w:val="00DA09F8"/>
    <w:rsid w:val="00DA175C"/>
    <w:rsid w:val="00DA3AE1"/>
    <w:rsid w:val="00DA3E49"/>
    <w:rsid w:val="00DA4F1E"/>
    <w:rsid w:val="00DA57D0"/>
    <w:rsid w:val="00DA5ABE"/>
    <w:rsid w:val="00DA6419"/>
    <w:rsid w:val="00DA6993"/>
    <w:rsid w:val="00DA6B20"/>
    <w:rsid w:val="00DA70B6"/>
    <w:rsid w:val="00DA72E2"/>
    <w:rsid w:val="00DB022E"/>
    <w:rsid w:val="00DB0C3D"/>
    <w:rsid w:val="00DB0C43"/>
    <w:rsid w:val="00DB1FF6"/>
    <w:rsid w:val="00DB210A"/>
    <w:rsid w:val="00DB5527"/>
    <w:rsid w:val="00DB5CEF"/>
    <w:rsid w:val="00DB6E20"/>
    <w:rsid w:val="00DB70C5"/>
    <w:rsid w:val="00DB71DD"/>
    <w:rsid w:val="00DB737A"/>
    <w:rsid w:val="00DC2532"/>
    <w:rsid w:val="00DC2834"/>
    <w:rsid w:val="00DC2C63"/>
    <w:rsid w:val="00DC4471"/>
    <w:rsid w:val="00DC536A"/>
    <w:rsid w:val="00DC551F"/>
    <w:rsid w:val="00DC5BC5"/>
    <w:rsid w:val="00DC5EC1"/>
    <w:rsid w:val="00DC60CA"/>
    <w:rsid w:val="00DC6818"/>
    <w:rsid w:val="00DD040E"/>
    <w:rsid w:val="00DD1631"/>
    <w:rsid w:val="00DD1D15"/>
    <w:rsid w:val="00DD2848"/>
    <w:rsid w:val="00DD31F9"/>
    <w:rsid w:val="00DD3285"/>
    <w:rsid w:val="00DD4516"/>
    <w:rsid w:val="00DD47D3"/>
    <w:rsid w:val="00DD6355"/>
    <w:rsid w:val="00DD7E4D"/>
    <w:rsid w:val="00DD7EB7"/>
    <w:rsid w:val="00DE0039"/>
    <w:rsid w:val="00DE0905"/>
    <w:rsid w:val="00DE107C"/>
    <w:rsid w:val="00DE289B"/>
    <w:rsid w:val="00DE40F0"/>
    <w:rsid w:val="00DE4986"/>
    <w:rsid w:val="00DE5114"/>
    <w:rsid w:val="00DE5FBF"/>
    <w:rsid w:val="00DE6E6D"/>
    <w:rsid w:val="00DE7088"/>
    <w:rsid w:val="00DE7CC3"/>
    <w:rsid w:val="00DE7DD5"/>
    <w:rsid w:val="00DF1C91"/>
    <w:rsid w:val="00DF4A69"/>
    <w:rsid w:val="00DF4C03"/>
    <w:rsid w:val="00DF4CE6"/>
    <w:rsid w:val="00DF4F26"/>
    <w:rsid w:val="00DF5A45"/>
    <w:rsid w:val="00DF61E3"/>
    <w:rsid w:val="00DF7C0F"/>
    <w:rsid w:val="00DF7FB9"/>
    <w:rsid w:val="00E007D1"/>
    <w:rsid w:val="00E01547"/>
    <w:rsid w:val="00E024EA"/>
    <w:rsid w:val="00E02B81"/>
    <w:rsid w:val="00E03ECC"/>
    <w:rsid w:val="00E04D56"/>
    <w:rsid w:val="00E06CED"/>
    <w:rsid w:val="00E07343"/>
    <w:rsid w:val="00E07414"/>
    <w:rsid w:val="00E0768A"/>
    <w:rsid w:val="00E076F6"/>
    <w:rsid w:val="00E1064C"/>
    <w:rsid w:val="00E10F78"/>
    <w:rsid w:val="00E112AC"/>
    <w:rsid w:val="00E13C6D"/>
    <w:rsid w:val="00E14CDD"/>
    <w:rsid w:val="00E165EF"/>
    <w:rsid w:val="00E172CE"/>
    <w:rsid w:val="00E174DD"/>
    <w:rsid w:val="00E177A5"/>
    <w:rsid w:val="00E20CDD"/>
    <w:rsid w:val="00E21EE1"/>
    <w:rsid w:val="00E23435"/>
    <w:rsid w:val="00E23838"/>
    <w:rsid w:val="00E245FC"/>
    <w:rsid w:val="00E25429"/>
    <w:rsid w:val="00E25531"/>
    <w:rsid w:val="00E256D2"/>
    <w:rsid w:val="00E25B92"/>
    <w:rsid w:val="00E27269"/>
    <w:rsid w:val="00E312F5"/>
    <w:rsid w:val="00E330C0"/>
    <w:rsid w:val="00E33511"/>
    <w:rsid w:val="00E33904"/>
    <w:rsid w:val="00E33B55"/>
    <w:rsid w:val="00E33C99"/>
    <w:rsid w:val="00E33FF2"/>
    <w:rsid w:val="00E3495B"/>
    <w:rsid w:val="00E3543D"/>
    <w:rsid w:val="00E35E53"/>
    <w:rsid w:val="00E36238"/>
    <w:rsid w:val="00E36D03"/>
    <w:rsid w:val="00E40E2B"/>
    <w:rsid w:val="00E41351"/>
    <w:rsid w:val="00E42B22"/>
    <w:rsid w:val="00E4333F"/>
    <w:rsid w:val="00E43974"/>
    <w:rsid w:val="00E44362"/>
    <w:rsid w:val="00E45A4F"/>
    <w:rsid w:val="00E45A7E"/>
    <w:rsid w:val="00E45A91"/>
    <w:rsid w:val="00E46E37"/>
    <w:rsid w:val="00E46F18"/>
    <w:rsid w:val="00E47B4F"/>
    <w:rsid w:val="00E50439"/>
    <w:rsid w:val="00E50876"/>
    <w:rsid w:val="00E50C0D"/>
    <w:rsid w:val="00E51791"/>
    <w:rsid w:val="00E51C0C"/>
    <w:rsid w:val="00E51C0F"/>
    <w:rsid w:val="00E51C73"/>
    <w:rsid w:val="00E520B6"/>
    <w:rsid w:val="00E52253"/>
    <w:rsid w:val="00E52672"/>
    <w:rsid w:val="00E528F3"/>
    <w:rsid w:val="00E529A1"/>
    <w:rsid w:val="00E536BB"/>
    <w:rsid w:val="00E53B05"/>
    <w:rsid w:val="00E54C07"/>
    <w:rsid w:val="00E56723"/>
    <w:rsid w:val="00E5706E"/>
    <w:rsid w:val="00E57E64"/>
    <w:rsid w:val="00E605FB"/>
    <w:rsid w:val="00E615D7"/>
    <w:rsid w:val="00E6204D"/>
    <w:rsid w:val="00E625D3"/>
    <w:rsid w:val="00E62942"/>
    <w:rsid w:val="00E62EDA"/>
    <w:rsid w:val="00E62F3F"/>
    <w:rsid w:val="00E6464F"/>
    <w:rsid w:val="00E64684"/>
    <w:rsid w:val="00E64BBA"/>
    <w:rsid w:val="00E6535C"/>
    <w:rsid w:val="00E654B1"/>
    <w:rsid w:val="00E6627C"/>
    <w:rsid w:val="00E66777"/>
    <w:rsid w:val="00E66CF9"/>
    <w:rsid w:val="00E67C3A"/>
    <w:rsid w:val="00E7119C"/>
    <w:rsid w:val="00E71D0B"/>
    <w:rsid w:val="00E72964"/>
    <w:rsid w:val="00E74B2E"/>
    <w:rsid w:val="00E756A4"/>
    <w:rsid w:val="00E8074E"/>
    <w:rsid w:val="00E80EE6"/>
    <w:rsid w:val="00E8126A"/>
    <w:rsid w:val="00E81423"/>
    <w:rsid w:val="00E83B83"/>
    <w:rsid w:val="00E852A3"/>
    <w:rsid w:val="00E86527"/>
    <w:rsid w:val="00E87B13"/>
    <w:rsid w:val="00E9147C"/>
    <w:rsid w:val="00E917D2"/>
    <w:rsid w:val="00E91DE9"/>
    <w:rsid w:val="00E92337"/>
    <w:rsid w:val="00E9284E"/>
    <w:rsid w:val="00E92F43"/>
    <w:rsid w:val="00E938F0"/>
    <w:rsid w:val="00E93CA4"/>
    <w:rsid w:val="00E940FB"/>
    <w:rsid w:val="00E94E25"/>
    <w:rsid w:val="00E95D06"/>
    <w:rsid w:val="00E9751F"/>
    <w:rsid w:val="00E9782B"/>
    <w:rsid w:val="00E97EBF"/>
    <w:rsid w:val="00EA00D2"/>
    <w:rsid w:val="00EA0AE6"/>
    <w:rsid w:val="00EA0C24"/>
    <w:rsid w:val="00EA0DAA"/>
    <w:rsid w:val="00EA0EC1"/>
    <w:rsid w:val="00EA19B6"/>
    <w:rsid w:val="00EA1CBC"/>
    <w:rsid w:val="00EA224E"/>
    <w:rsid w:val="00EA42F0"/>
    <w:rsid w:val="00EA4AD5"/>
    <w:rsid w:val="00EA5806"/>
    <w:rsid w:val="00EA5FA0"/>
    <w:rsid w:val="00EA6B57"/>
    <w:rsid w:val="00EA6DA2"/>
    <w:rsid w:val="00EB02FA"/>
    <w:rsid w:val="00EB0AB6"/>
    <w:rsid w:val="00EB0BBB"/>
    <w:rsid w:val="00EB0CE2"/>
    <w:rsid w:val="00EB14E7"/>
    <w:rsid w:val="00EB170A"/>
    <w:rsid w:val="00EB21B6"/>
    <w:rsid w:val="00EB23D0"/>
    <w:rsid w:val="00EB2A1B"/>
    <w:rsid w:val="00EB3DED"/>
    <w:rsid w:val="00EB5AD2"/>
    <w:rsid w:val="00EB7860"/>
    <w:rsid w:val="00EC0A31"/>
    <w:rsid w:val="00EC2935"/>
    <w:rsid w:val="00EC3795"/>
    <w:rsid w:val="00EC521C"/>
    <w:rsid w:val="00EC68B7"/>
    <w:rsid w:val="00EC6CFF"/>
    <w:rsid w:val="00EC73F2"/>
    <w:rsid w:val="00EC784E"/>
    <w:rsid w:val="00ED0231"/>
    <w:rsid w:val="00ED023F"/>
    <w:rsid w:val="00ED0551"/>
    <w:rsid w:val="00ED1B88"/>
    <w:rsid w:val="00ED3DD3"/>
    <w:rsid w:val="00ED4FE4"/>
    <w:rsid w:val="00ED629F"/>
    <w:rsid w:val="00ED7340"/>
    <w:rsid w:val="00ED76D6"/>
    <w:rsid w:val="00EE0393"/>
    <w:rsid w:val="00EE08FE"/>
    <w:rsid w:val="00EE1F64"/>
    <w:rsid w:val="00EE27AC"/>
    <w:rsid w:val="00EE39E3"/>
    <w:rsid w:val="00EE3CDD"/>
    <w:rsid w:val="00EE3D1B"/>
    <w:rsid w:val="00EE45D5"/>
    <w:rsid w:val="00EE464B"/>
    <w:rsid w:val="00EE4DD6"/>
    <w:rsid w:val="00EE6EEA"/>
    <w:rsid w:val="00EE71E4"/>
    <w:rsid w:val="00EE7969"/>
    <w:rsid w:val="00EF0C0A"/>
    <w:rsid w:val="00EF129A"/>
    <w:rsid w:val="00EF2204"/>
    <w:rsid w:val="00EF25D1"/>
    <w:rsid w:val="00EF27ED"/>
    <w:rsid w:val="00EF281A"/>
    <w:rsid w:val="00EF2900"/>
    <w:rsid w:val="00EF4709"/>
    <w:rsid w:val="00EF4780"/>
    <w:rsid w:val="00EF4CAF"/>
    <w:rsid w:val="00EF5B7C"/>
    <w:rsid w:val="00EF6089"/>
    <w:rsid w:val="00EF6292"/>
    <w:rsid w:val="00EF6C9F"/>
    <w:rsid w:val="00EF740E"/>
    <w:rsid w:val="00F00006"/>
    <w:rsid w:val="00F002DB"/>
    <w:rsid w:val="00F00F6E"/>
    <w:rsid w:val="00F012CF"/>
    <w:rsid w:val="00F022BF"/>
    <w:rsid w:val="00F03713"/>
    <w:rsid w:val="00F049A5"/>
    <w:rsid w:val="00F05268"/>
    <w:rsid w:val="00F0531F"/>
    <w:rsid w:val="00F05639"/>
    <w:rsid w:val="00F05652"/>
    <w:rsid w:val="00F056DC"/>
    <w:rsid w:val="00F05ACE"/>
    <w:rsid w:val="00F07AF7"/>
    <w:rsid w:val="00F10A6A"/>
    <w:rsid w:val="00F10A76"/>
    <w:rsid w:val="00F11B4E"/>
    <w:rsid w:val="00F11C8E"/>
    <w:rsid w:val="00F11F97"/>
    <w:rsid w:val="00F121C9"/>
    <w:rsid w:val="00F129D8"/>
    <w:rsid w:val="00F12EFE"/>
    <w:rsid w:val="00F132F9"/>
    <w:rsid w:val="00F13B23"/>
    <w:rsid w:val="00F14D7D"/>
    <w:rsid w:val="00F155BE"/>
    <w:rsid w:val="00F156D7"/>
    <w:rsid w:val="00F160FF"/>
    <w:rsid w:val="00F16105"/>
    <w:rsid w:val="00F1615D"/>
    <w:rsid w:val="00F16A7D"/>
    <w:rsid w:val="00F16D7A"/>
    <w:rsid w:val="00F17772"/>
    <w:rsid w:val="00F17B81"/>
    <w:rsid w:val="00F21329"/>
    <w:rsid w:val="00F21BA4"/>
    <w:rsid w:val="00F24D1F"/>
    <w:rsid w:val="00F24F08"/>
    <w:rsid w:val="00F257F2"/>
    <w:rsid w:val="00F25B5B"/>
    <w:rsid w:val="00F265DD"/>
    <w:rsid w:val="00F27CFF"/>
    <w:rsid w:val="00F27E98"/>
    <w:rsid w:val="00F311FE"/>
    <w:rsid w:val="00F316AA"/>
    <w:rsid w:val="00F31936"/>
    <w:rsid w:val="00F31D7E"/>
    <w:rsid w:val="00F31EDA"/>
    <w:rsid w:val="00F32835"/>
    <w:rsid w:val="00F32B31"/>
    <w:rsid w:val="00F32B9E"/>
    <w:rsid w:val="00F33D52"/>
    <w:rsid w:val="00F342BD"/>
    <w:rsid w:val="00F34D13"/>
    <w:rsid w:val="00F355B0"/>
    <w:rsid w:val="00F368F1"/>
    <w:rsid w:val="00F36A83"/>
    <w:rsid w:val="00F372B7"/>
    <w:rsid w:val="00F404D3"/>
    <w:rsid w:val="00F40504"/>
    <w:rsid w:val="00F40AD6"/>
    <w:rsid w:val="00F40E4C"/>
    <w:rsid w:val="00F41596"/>
    <w:rsid w:val="00F42F38"/>
    <w:rsid w:val="00F439FC"/>
    <w:rsid w:val="00F444FD"/>
    <w:rsid w:val="00F453F6"/>
    <w:rsid w:val="00F461E6"/>
    <w:rsid w:val="00F46A55"/>
    <w:rsid w:val="00F50859"/>
    <w:rsid w:val="00F511F3"/>
    <w:rsid w:val="00F51664"/>
    <w:rsid w:val="00F53487"/>
    <w:rsid w:val="00F53925"/>
    <w:rsid w:val="00F54BA4"/>
    <w:rsid w:val="00F55479"/>
    <w:rsid w:val="00F55AF8"/>
    <w:rsid w:val="00F61EE9"/>
    <w:rsid w:val="00F62930"/>
    <w:rsid w:val="00F63DCD"/>
    <w:rsid w:val="00F647C2"/>
    <w:rsid w:val="00F663D5"/>
    <w:rsid w:val="00F664A0"/>
    <w:rsid w:val="00F6657B"/>
    <w:rsid w:val="00F6665B"/>
    <w:rsid w:val="00F66DAC"/>
    <w:rsid w:val="00F6711E"/>
    <w:rsid w:val="00F674A3"/>
    <w:rsid w:val="00F7014A"/>
    <w:rsid w:val="00F70573"/>
    <w:rsid w:val="00F72C4F"/>
    <w:rsid w:val="00F74FCD"/>
    <w:rsid w:val="00F75F2A"/>
    <w:rsid w:val="00F7629C"/>
    <w:rsid w:val="00F76D84"/>
    <w:rsid w:val="00F76F17"/>
    <w:rsid w:val="00F80274"/>
    <w:rsid w:val="00F80D24"/>
    <w:rsid w:val="00F82437"/>
    <w:rsid w:val="00F826AB"/>
    <w:rsid w:val="00F83B9A"/>
    <w:rsid w:val="00F84B49"/>
    <w:rsid w:val="00F87635"/>
    <w:rsid w:val="00F87983"/>
    <w:rsid w:val="00F87C28"/>
    <w:rsid w:val="00F90502"/>
    <w:rsid w:val="00F90742"/>
    <w:rsid w:val="00F92FA0"/>
    <w:rsid w:val="00F93231"/>
    <w:rsid w:val="00F9556D"/>
    <w:rsid w:val="00F95E99"/>
    <w:rsid w:val="00F96CB4"/>
    <w:rsid w:val="00F971C4"/>
    <w:rsid w:val="00F97571"/>
    <w:rsid w:val="00F977B9"/>
    <w:rsid w:val="00F97B78"/>
    <w:rsid w:val="00F97BAC"/>
    <w:rsid w:val="00FA045D"/>
    <w:rsid w:val="00FA195F"/>
    <w:rsid w:val="00FA19E5"/>
    <w:rsid w:val="00FA23AC"/>
    <w:rsid w:val="00FA2CED"/>
    <w:rsid w:val="00FA4393"/>
    <w:rsid w:val="00FA57A0"/>
    <w:rsid w:val="00FA72A4"/>
    <w:rsid w:val="00FA7D7C"/>
    <w:rsid w:val="00FB0FC9"/>
    <w:rsid w:val="00FB116F"/>
    <w:rsid w:val="00FB144E"/>
    <w:rsid w:val="00FB1B97"/>
    <w:rsid w:val="00FB21EA"/>
    <w:rsid w:val="00FB300A"/>
    <w:rsid w:val="00FB3331"/>
    <w:rsid w:val="00FB3DE8"/>
    <w:rsid w:val="00FB5E75"/>
    <w:rsid w:val="00FB63B2"/>
    <w:rsid w:val="00FB664E"/>
    <w:rsid w:val="00FB71F5"/>
    <w:rsid w:val="00FB78B1"/>
    <w:rsid w:val="00FB7BC5"/>
    <w:rsid w:val="00FB7CBE"/>
    <w:rsid w:val="00FC01F1"/>
    <w:rsid w:val="00FC0F36"/>
    <w:rsid w:val="00FC2138"/>
    <w:rsid w:val="00FC219C"/>
    <w:rsid w:val="00FC22B8"/>
    <w:rsid w:val="00FC324D"/>
    <w:rsid w:val="00FC4A80"/>
    <w:rsid w:val="00FC5142"/>
    <w:rsid w:val="00FC5272"/>
    <w:rsid w:val="00FC5448"/>
    <w:rsid w:val="00FC572C"/>
    <w:rsid w:val="00FC5E4D"/>
    <w:rsid w:val="00FC63BB"/>
    <w:rsid w:val="00FC6B03"/>
    <w:rsid w:val="00FC717D"/>
    <w:rsid w:val="00FC760B"/>
    <w:rsid w:val="00FC7F4A"/>
    <w:rsid w:val="00FD073B"/>
    <w:rsid w:val="00FD2274"/>
    <w:rsid w:val="00FD2488"/>
    <w:rsid w:val="00FD2566"/>
    <w:rsid w:val="00FD2DE1"/>
    <w:rsid w:val="00FD2E21"/>
    <w:rsid w:val="00FD2FB1"/>
    <w:rsid w:val="00FD3F45"/>
    <w:rsid w:val="00FD4671"/>
    <w:rsid w:val="00FD58E6"/>
    <w:rsid w:val="00FD5BB3"/>
    <w:rsid w:val="00FD5BB9"/>
    <w:rsid w:val="00FD6583"/>
    <w:rsid w:val="00FD74C4"/>
    <w:rsid w:val="00FE01FC"/>
    <w:rsid w:val="00FE0398"/>
    <w:rsid w:val="00FE0D0E"/>
    <w:rsid w:val="00FE1022"/>
    <w:rsid w:val="00FE25FF"/>
    <w:rsid w:val="00FE3A7E"/>
    <w:rsid w:val="00FE404C"/>
    <w:rsid w:val="00FE4D3F"/>
    <w:rsid w:val="00FE5670"/>
    <w:rsid w:val="00FE5BFF"/>
    <w:rsid w:val="00FE6C1E"/>
    <w:rsid w:val="00FE6CF7"/>
    <w:rsid w:val="00FF04FC"/>
    <w:rsid w:val="00FF07D4"/>
    <w:rsid w:val="00FF0C1B"/>
    <w:rsid w:val="00FF11E1"/>
    <w:rsid w:val="00FF1738"/>
    <w:rsid w:val="00FF1ED8"/>
    <w:rsid w:val="00FF2431"/>
    <w:rsid w:val="00FF46DD"/>
    <w:rsid w:val="00FF5683"/>
    <w:rsid w:val="00FF694F"/>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7971A8"/>
  <w14:defaultImageDpi w14:val="96"/>
  <w15:docId w15:val="{291AE276-D2AA-44A0-8C21-780F4695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9B6"/>
    <w:rPr>
      <w:rFonts w:cs="Times New Roman"/>
      <w:sz w:val="22"/>
      <w:szCs w:val="24"/>
      <w:lang w:bidi="en-US"/>
    </w:rPr>
  </w:style>
  <w:style w:type="paragraph" w:styleId="Heading1">
    <w:name w:val="heading 1"/>
    <w:basedOn w:val="Normal"/>
    <w:next w:val="Normal"/>
    <w:link w:val="Heading1Char"/>
    <w:uiPriority w:val="9"/>
    <w:qFormat/>
    <w:rsid w:val="00D0236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0236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0236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02364"/>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D02364"/>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D02364"/>
    <w:pPr>
      <w:spacing w:before="240" w:after="60"/>
      <w:outlineLvl w:val="5"/>
    </w:pPr>
    <w:rPr>
      <w:b/>
      <w:bCs/>
      <w:sz w:val="20"/>
      <w:szCs w:val="20"/>
    </w:rPr>
  </w:style>
  <w:style w:type="paragraph" w:styleId="Heading7">
    <w:name w:val="heading 7"/>
    <w:basedOn w:val="Normal"/>
    <w:next w:val="Normal"/>
    <w:link w:val="Heading7Char"/>
    <w:uiPriority w:val="9"/>
    <w:semiHidden/>
    <w:unhideWhenUsed/>
    <w:qFormat/>
    <w:rsid w:val="00D02364"/>
    <w:pPr>
      <w:spacing w:before="240" w:after="60"/>
      <w:outlineLvl w:val="6"/>
    </w:pPr>
  </w:style>
  <w:style w:type="paragraph" w:styleId="Heading8">
    <w:name w:val="heading 8"/>
    <w:basedOn w:val="Normal"/>
    <w:next w:val="Normal"/>
    <w:link w:val="Heading8Char"/>
    <w:uiPriority w:val="9"/>
    <w:semiHidden/>
    <w:unhideWhenUsed/>
    <w:qFormat/>
    <w:rsid w:val="00D02364"/>
    <w:pPr>
      <w:spacing w:before="240" w:after="60"/>
      <w:outlineLvl w:val="7"/>
    </w:pPr>
    <w:rPr>
      <w:i/>
      <w:iCs/>
    </w:rPr>
  </w:style>
  <w:style w:type="paragraph" w:styleId="Heading9">
    <w:name w:val="heading 9"/>
    <w:basedOn w:val="Normal"/>
    <w:next w:val="Normal"/>
    <w:link w:val="Heading9Char"/>
    <w:uiPriority w:val="9"/>
    <w:semiHidden/>
    <w:unhideWhenUsed/>
    <w:qFormat/>
    <w:rsid w:val="00D02364"/>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2364"/>
    <w:rPr>
      <w:rFonts w:ascii="Cambria" w:hAnsi="Cambria" w:cs="Times New Roman"/>
      <w:b/>
      <w:bCs/>
      <w:kern w:val="32"/>
      <w:sz w:val="32"/>
      <w:szCs w:val="32"/>
      <w:lang w:val="x-none" w:eastAsia="x-none"/>
    </w:rPr>
  </w:style>
  <w:style w:type="character" w:customStyle="1" w:styleId="Heading2Char">
    <w:name w:val="Heading 2 Char"/>
    <w:link w:val="Heading2"/>
    <w:uiPriority w:val="9"/>
    <w:locked/>
    <w:rsid w:val="00D02364"/>
    <w:rPr>
      <w:rFonts w:ascii="Cambria" w:hAnsi="Cambria" w:cs="Times New Roman"/>
      <w:b/>
      <w:bCs/>
      <w:i/>
      <w:iCs/>
      <w:sz w:val="28"/>
      <w:szCs w:val="28"/>
      <w:lang w:val="x-none" w:eastAsia="x-none"/>
    </w:rPr>
  </w:style>
  <w:style w:type="character" w:customStyle="1" w:styleId="Heading3Char">
    <w:name w:val="Heading 3 Char"/>
    <w:link w:val="Heading3"/>
    <w:uiPriority w:val="9"/>
    <w:locked/>
    <w:rsid w:val="00D02364"/>
    <w:rPr>
      <w:rFonts w:ascii="Cambria" w:hAnsi="Cambria" w:cs="Times New Roman"/>
      <w:b/>
      <w:bCs/>
      <w:sz w:val="26"/>
      <w:szCs w:val="26"/>
      <w:lang w:val="x-none" w:eastAsia="x-none"/>
    </w:rPr>
  </w:style>
  <w:style w:type="character" w:customStyle="1" w:styleId="Heading4Char">
    <w:name w:val="Heading 4 Char"/>
    <w:link w:val="Heading4"/>
    <w:uiPriority w:val="9"/>
    <w:locked/>
    <w:rsid w:val="00D02364"/>
    <w:rPr>
      <w:rFonts w:ascii="Calibri" w:hAnsi="Calibri" w:cs="Times New Roman"/>
      <w:b/>
      <w:bCs/>
      <w:sz w:val="28"/>
      <w:szCs w:val="28"/>
      <w:lang w:val="x-none" w:eastAsia="x-none"/>
    </w:rPr>
  </w:style>
  <w:style w:type="character" w:customStyle="1" w:styleId="Heading5Char">
    <w:name w:val="Heading 5 Char"/>
    <w:link w:val="Heading5"/>
    <w:uiPriority w:val="9"/>
    <w:locked/>
    <w:rsid w:val="00D02364"/>
    <w:rPr>
      <w:rFonts w:ascii="Calibri" w:hAnsi="Calibri" w:cs="Times New Roman"/>
      <w:b/>
      <w:bCs/>
      <w:i/>
      <w:iCs/>
      <w:sz w:val="26"/>
      <w:szCs w:val="26"/>
      <w:lang w:val="x-none" w:eastAsia="x-none"/>
    </w:rPr>
  </w:style>
  <w:style w:type="character" w:customStyle="1" w:styleId="Heading6Char">
    <w:name w:val="Heading 6 Char"/>
    <w:link w:val="Heading6"/>
    <w:uiPriority w:val="9"/>
    <w:locked/>
    <w:rsid w:val="00D02364"/>
    <w:rPr>
      <w:rFonts w:ascii="Calibri" w:hAnsi="Calibri" w:cs="Times New Roman"/>
      <w:b/>
      <w:bCs/>
      <w:sz w:val="20"/>
      <w:szCs w:val="20"/>
      <w:lang w:val="x-none" w:eastAsia="x-none"/>
    </w:rPr>
  </w:style>
  <w:style w:type="character" w:customStyle="1" w:styleId="Heading7Char">
    <w:name w:val="Heading 7 Char"/>
    <w:link w:val="Heading7"/>
    <w:uiPriority w:val="9"/>
    <w:semiHidden/>
    <w:locked/>
    <w:rsid w:val="00D02364"/>
    <w:rPr>
      <w:rFonts w:ascii="Calibri" w:hAnsi="Calibri" w:cs="Times New Roman"/>
      <w:sz w:val="24"/>
      <w:szCs w:val="24"/>
      <w:lang w:val="x-none" w:eastAsia="x-none"/>
    </w:rPr>
  </w:style>
  <w:style w:type="character" w:customStyle="1" w:styleId="Heading8Char">
    <w:name w:val="Heading 8 Char"/>
    <w:link w:val="Heading8"/>
    <w:uiPriority w:val="9"/>
    <w:semiHidden/>
    <w:locked/>
    <w:rsid w:val="00D02364"/>
    <w:rPr>
      <w:rFonts w:ascii="Calibri" w:hAnsi="Calibri" w:cs="Times New Roman"/>
      <w:i/>
      <w:iCs/>
      <w:sz w:val="24"/>
      <w:szCs w:val="24"/>
      <w:lang w:val="x-none" w:eastAsia="x-none"/>
    </w:rPr>
  </w:style>
  <w:style w:type="character" w:customStyle="1" w:styleId="Heading9Char">
    <w:name w:val="Heading 9 Char"/>
    <w:link w:val="Heading9"/>
    <w:uiPriority w:val="9"/>
    <w:semiHidden/>
    <w:locked/>
    <w:rsid w:val="00D02364"/>
    <w:rPr>
      <w:rFonts w:ascii="Cambria" w:hAnsi="Cambria" w:cs="Times New Roman"/>
      <w:sz w:val="20"/>
      <w:szCs w:val="20"/>
      <w:lang w:val="x-none" w:eastAsia="x-none"/>
    </w:rPr>
  </w:style>
  <w:style w:type="paragraph" w:customStyle="1" w:styleId="basictext">
    <w:name w:val="basictext"/>
    <w:basedOn w:val="Normal"/>
    <w:rsid w:val="00D02364"/>
    <w:pPr>
      <w:spacing w:before="100" w:beforeAutospacing="1" w:after="100" w:afterAutospacing="1"/>
    </w:pPr>
  </w:style>
  <w:style w:type="character" w:styleId="Strong">
    <w:name w:val="Strong"/>
    <w:qFormat/>
    <w:rsid w:val="00D02364"/>
    <w:rPr>
      <w:rFonts w:cs="Times New Roman"/>
      <w:b/>
    </w:rPr>
  </w:style>
  <w:style w:type="paragraph" w:styleId="BalloonText">
    <w:name w:val="Balloon Text"/>
    <w:basedOn w:val="Normal"/>
    <w:link w:val="BalloonTextChar"/>
    <w:uiPriority w:val="99"/>
    <w:semiHidden/>
    <w:unhideWhenUsed/>
    <w:rsid w:val="00D02364"/>
    <w:rPr>
      <w:rFonts w:ascii="Tahoma" w:hAnsi="Tahoma"/>
      <w:sz w:val="16"/>
      <w:szCs w:val="16"/>
    </w:rPr>
  </w:style>
  <w:style w:type="character" w:customStyle="1" w:styleId="BalloonTextChar">
    <w:name w:val="Balloon Text Char"/>
    <w:link w:val="BalloonText"/>
    <w:uiPriority w:val="99"/>
    <w:semiHidden/>
    <w:locked/>
    <w:rsid w:val="00D02364"/>
    <w:rPr>
      <w:rFonts w:ascii="Tahoma" w:hAnsi="Tahoma" w:cs="Times New Roman"/>
      <w:sz w:val="16"/>
      <w:szCs w:val="16"/>
      <w:lang w:val="x-none" w:eastAsia="x-none"/>
    </w:rPr>
  </w:style>
  <w:style w:type="paragraph" w:styleId="TOC1">
    <w:name w:val="toc 1"/>
    <w:basedOn w:val="Normal"/>
    <w:next w:val="Normal"/>
    <w:autoRedefine/>
    <w:semiHidden/>
    <w:rsid w:val="00D02364"/>
    <w:pPr>
      <w:tabs>
        <w:tab w:val="left" w:pos="480"/>
        <w:tab w:val="right" w:leader="dot" w:pos="9350"/>
      </w:tabs>
    </w:pPr>
    <w:rPr>
      <w:noProof/>
    </w:rPr>
  </w:style>
  <w:style w:type="table" w:styleId="TableGrid">
    <w:name w:val="Table Grid"/>
    <w:basedOn w:val="TableNormal"/>
    <w:rsid w:val="00D0236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2364"/>
    <w:pPr>
      <w:tabs>
        <w:tab w:val="center" w:pos="4680"/>
        <w:tab w:val="right" w:pos="9360"/>
      </w:tabs>
    </w:pPr>
    <w:rPr>
      <w:rFonts w:ascii="Times New Roman" w:hAnsi="Times New Roman"/>
    </w:rPr>
  </w:style>
  <w:style w:type="character" w:customStyle="1" w:styleId="HeaderChar">
    <w:name w:val="Header Char"/>
    <w:link w:val="Header"/>
    <w:uiPriority w:val="99"/>
    <w:locked/>
    <w:rsid w:val="00D02364"/>
    <w:rPr>
      <w:rFonts w:ascii="Times New Roman" w:hAnsi="Times New Roman" w:cs="Times New Roman"/>
      <w:sz w:val="24"/>
      <w:szCs w:val="24"/>
      <w:lang w:val="x-none" w:eastAsia="x-none"/>
    </w:rPr>
  </w:style>
  <w:style w:type="paragraph" w:styleId="Footer">
    <w:name w:val="footer"/>
    <w:basedOn w:val="Normal"/>
    <w:link w:val="FooterChar"/>
    <w:uiPriority w:val="99"/>
    <w:unhideWhenUsed/>
    <w:rsid w:val="00D02364"/>
    <w:pPr>
      <w:tabs>
        <w:tab w:val="center" w:pos="4680"/>
        <w:tab w:val="right" w:pos="9360"/>
      </w:tabs>
    </w:pPr>
    <w:rPr>
      <w:rFonts w:ascii="Times New Roman" w:hAnsi="Times New Roman"/>
    </w:rPr>
  </w:style>
  <w:style w:type="character" w:customStyle="1" w:styleId="FooterChar">
    <w:name w:val="Footer Char"/>
    <w:link w:val="Footer"/>
    <w:uiPriority w:val="99"/>
    <w:locked/>
    <w:rsid w:val="00D02364"/>
    <w:rPr>
      <w:rFonts w:ascii="Times New Roman" w:hAnsi="Times New Roman" w:cs="Times New Roman"/>
      <w:sz w:val="24"/>
      <w:szCs w:val="24"/>
      <w:lang w:val="x-none" w:eastAsia="x-none"/>
    </w:rPr>
  </w:style>
  <w:style w:type="paragraph" w:styleId="BodyText2">
    <w:name w:val="Body Text 2"/>
    <w:basedOn w:val="Normal"/>
    <w:link w:val="BodyText2Char"/>
    <w:rsid w:val="00D02364"/>
    <w:rPr>
      <w:rFonts w:ascii="Times New Roman" w:hAnsi="Times New Roman"/>
      <w:b/>
      <w:i/>
      <w:color w:val="FF0000"/>
    </w:rPr>
  </w:style>
  <w:style w:type="character" w:customStyle="1" w:styleId="BodyText2Char">
    <w:name w:val="Body Text 2 Char"/>
    <w:link w:val="BodyText2"/>
    <w:locked/>
    <w:rsid w:val="00D02364"/>
    <w:rPr>
      <w:rFonts w:ascii="Times New Roman" w:hAnsi="Times New Roman" w:cs="Times New Roman"/>
      <w:b/>
      <w:i/>
      <w:color w:val="FF0000"/>
      <w:sz w:val="24"/>
      <w:szCs w:val="24"/>
      <w:lang w:val="x-none" w:eastAsia="x-none"/>
    </w:rPr>
  </w:style>
  <w:style w:type="paragraph" w:styleId="Title">
    <w:name w:val="Title"/>
    <w:basedOn w:val="Normal"/>
    <w:next w:val="Normal"/>
    <w:link w:val="TitleChar"/>
    <w:uiPriority w:val="10"/>
    <w:qFormat/>
    <w:rsid w:val="00D0236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D02364"/>
    <w:rPr>
      <w:rFonts w:ascii="Cambria" w:hAnsi="Cambria" w:cs="Times New Roman"/>
      <w:b/>
      <w:bCs/>
      <w:kern w:val="28"/>
      <w:sz w:val="32"/>
      <w:szCs w:val="32"/>
      <w:lang w:val="x-none" w:eastAsia="x-none"/>
    </w:rPr>
  </w:style>
  <w:style w:type="paragraph" w:styleId="NoSpacing">
    <w:name w:val="No Spacing"/>
    <w:basedOn w:val="Normal"/>
    <w:uiPriority w:val="1"/>
    <w:qFormat/>
    <w:rsid w:val="00D02364"/>
    <w:rPr>
      <w:szCs w:val="32"/>
    </w:rPr>
  </w:style>
  <w:style w:type="paragraph" w:styleId="Subtitle">
    <w:name w:val="Subtitle"/>
    <w:basedOn w:val="Normal"/>
    <w:next w:val="Normal"/>
    <w:link w:val="SubtitleChar"/>
    <w:uiPriority w:val="11"/>
    <w:qFormat/>
    <w:rsid w:val="00D02364"/>
    <w:pPr>
      <w:spacing w:after="60"/>
      <w:jc w:val="center"/>
      <w:outlineLvl w:val="1"/>
    </w:pPr>
    <w:rPr>
      <w:rFonts w:ascii="Cambria" w:hAnsi="Cambria"/>
    </w:rPr>
  </w:style>
  <w:style w:type="character" w:customStyle="1" w:styleId="SubtitleChar">
    <w:name w:val="Subtitle Char"/>
    <w:link w:val="Subtitle"/>
    <w:uiPriority w:val="11"/>
    <w:locked/>
    <w:rsid w:val="00D02364"/>
    <w:rPr>
      <w:rFonts w:ascii="Cambria" w:hAnsi="Cambria" w:cs="Times New Roman"/>
      <w:sz w:val="24"/>
      <w:szCs w:val="24"/>
      <w:lang w:val="x-none" w:eastAsia="x-none"/>
    </w:rPr>
  </w:style>
  <w:style w:type="character" w:styleId="Emphasis">
    <w:name w:val="Emphasis"/>
    <w:uiPriority w:val="20"/>
    <w:qFormat/>
    <w:rsid w:val="00D02364"/>
    <w:rPr>
      <w:rFonts w:ascii="Calibri" w:hAnsi="Calibri" w:cs="Times New Roman"/>
      <w:b/>
      <w:i/>
    </w:rPr>
  </w:style>
  <w:style w:type="paragraph" w:styleId="ListParagraph">
    <w:name w:val="List Paragraph"/>
    <w:basedOn w:val="Normal"/>
    <w:uiPriority w:val="34"/>
    <w:qFormat/>
    <w:rsid w:val="00D02364"/>
    <w:pPr>
      <w:ind w:left="720"/>
      <w:contextualSpacing/>
    </w:pPr>
  </w:style>
  <w:style w:type="paragraph" w:styleId="Quote">
    <w:name w:val="Quote"/>
    <w:basedOn w:val="Normal"/>
    <w:next w:val="Normal"/>
    <w:link w:val="QuoteChar"/>
    <w:uiPriority w:val="29"/>
    <w:qFormat/>
    <w:rsid w:val="00D02364"/>
    <w:rPr>
      <w:i/>
    </w:rPr>
  </w:style>
  <w:style w:type="character" w:customStyle="1" w:styleId="QuoteChar">
    <w:name w:val="Quote Char"/>
    <w:link w:val="Quote"/>
    <w:uiPriority w:val="29"/>
    <w:locked/>
    <w:rsid w:val="00D02364"/>
    <w:rPr>
      <w:rFonts w:ascii="Calibri" w:hAnsi="Calibri" w:cs="Times New Roman"/>
      <w:i/>
      <w:sz w:val="24"/>
      <w:szCs w:val="24"/>
      <w:lang w:val="x-none" w:eastAsia="x-none"/>
    </w:rPr>
  </w:style>
  <w:style w:type="paragraph" w:styleId="IntenseQuote">
    <w:name w:val="Intense Quote"/>
    <w:basedOn w:val="Normal"/>
    <w:next w:val="Normal"/>
    <w:link w:val="IntenseQuoteChar"/>
    <w:uiPriority w:val="30"/>
    <w:qFormat/>
    <w:rsid w:val="00D02364"/>
    <w:pPr>
      <w:ind w:left="720" w:right="720"/>
    </w:pPr>
    <w:rPr>
      <w:b/>
      <w:i/>
      <w:szCs w:val="20"/>
    </w:rPr>
  </w:style>
  <w:style w:type="character" w:customStyle="1" w:styleId="IntenseQuoteChar">
    <w:name w:val="Intense Quote Char"/>
    <w:link w:val="IntenseQuote"/>
    <w:uiPriority w:val="30"/>
    <w:locked/>
    <w:rsid w:val="00D02364"/>
    <w:rPr>
      <w:rFonts w:ascii="Calibri" w:hAnsi="Calibri" w:cs="Times New Roman"/>
      <w:b/>
      <w:i/>
      <w:sz w:val="20"/>
      <w:szCs w:val="20"/>
      <w:lang w:val="x-none" w:eastAsia="x-none"/>
    </w:rPr>
  </w:style>
  <w:style w:type="character" w:styleId="SubtleEmphasis">
    <w:name w:val="Subtle Emphasis"/>
    <w:uiPriority w:val="19"/>
    <w:qFormat/>
    <w:rsid w:val="00D02364"/>
    <w:rPr>
      <w:rFonts w:cs="Times New Roman"/>
      <w:i/>
      <w:color w:val="5A5A5A"/>
    </w:rPr>
  </w:style>
  <w:style w:type="character" w:styleId="IntenseEmphasis">
    <w:name w:val="Intense Emphasis"/>
    <w:uiPriority w:val="21"/>
    <w:qFormat/>
    <w:rsid w:val="00D02364"/>
    <w:rPr>
      <w:rFonts w:cs="Times New Roman"/>
      <w:b/>
      <w:i/>
      <w:sz w:val="24"/>
      <w:u w:val="single"/>
    </w:rPr>
  </w:style>
  <w:style w:type="character" w:styleId="SubtleReference">
    <w:name w:val="Subtle Reference"/>
    <w:uiPriority w:val="31"/>
    <w:qFormat/>
    <w:rsid w:val="00D02364"/>
    <w:rPr>
      <w:rFonts w:cs="Times New Roman"/>
      <w:sz w:val="24"/>
      <w:u w:val="single"/>
    </w:rPr>
  </w:style>
  <w:style w:type="character" w:styleId="IntenseReference">
    <w:name w:val="Intense Reference"/>
    <w:uiPriority w:val="32"/>
    <w:qFormat/>
    <w:rsid w:val="00D02364"/>
    <w:rPr>
      <w:rFonts w:cs="Times New Roman"/>
      <w:b/>
      <w:sz w:val="24"/>
      <w:u w:val="single"/>
    </w:rPr>
  </w:style>
  <w:style w:type="character" w:styleId="BookTitle">
    <w:name w:val="Book Title"/>
    <w:uiPriority w:val="33"/>
    <w:qFormat/>
    <w:rsid w:val="00D02364"/>
    <w:rPr>
      <w:rFonts w:ascii="Cambria" w:hAnsi="Cambria" w:cs="Times New Roman"/>
      <w:b/>
      <w:i/>
      <w:sz w:val="24"/>
    </w:rPr>
  </w:style>
  <w:style w:type="paragraph" w:styleId="TOCHeading">
    <w:name w:val="TOC Heading"/>
    <w:basedOn w:val="Heading1"/>
    <w:next w:val="Normal"/>
    <w:uiPriority w:val="39"/>
    <w:semiHidden/>
    <w:unhideWhenUsed/>
    <w:qFormat/>
    <w:rsid w:val="00D02364"/>
    <w:pPr>
      <w:outlineLvl w:val="9"/>
    </w:pPr>
  </w:style>
  <w:style w:type="character" w:styleId="CommentReference">
    <w:name w:val="annotation reference"/>
    <w:semiHidden/>
    <w:unhideWhenUsed/>
    <w:rsid w:val="00D02364"/>
    <w:rPr>
      <w:rFonts w:cs="Times New Roman"/>
      <w:sz w:val="16"/>
    </w:rPr>
  </w:style>
  <w:style w:type="paragraph" w:styleId="CommentText">
    <w:name w:val="annotation text"/>
    <w:basedOn w:val="Normal"/>
    <w:link w:val="CommentTextChar"/>
    <w:unhideWhenUsed/>
    <w:rsid w:val="00D02364"/>
    <w:rPr>
      <w:sz w:val="20"/>
      <w:szCs w:val="20"/>
    </w:rPr>
  </w:style>
  <w:style w:type="character" w:customStyle="1" w:styleId="CommentTextChar">
    <w:name w:val="Comment Text Char"/>
    <w:link w:val="CommentText"/>
    <w:locked/>
    <w:rsid w:val="00D02364"/>
    <w:rPr>
      <w:rFonts w:ascii="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D02364"/>
    <w:rPr>
      <w:b/>
      <w:bCs/>
    </w:rPr>
  </w:style>
  <w:style w:type="character" w:customStyle="1" w:styleId="CommentSubjectChar">
    <w:name w:val="Comment Subject Char"/>
    <w:link w:val="CommentSubject"/>
    <w:uiPriority w:val="99"/>
    <w:semiHidden/>
    <w:locked/>
    <w:rsid w:val="00D02364"/>
    <w:rPr>
      <w:rFonts w:ascii="Calibri" w:hAnsi="Calibri" w:cs="Times New Roman"/>
      <w:b/>
      <w:bCs/>
      <w:sz w:val="20"/>
      <w:szCs w:val="20"/>
      <w:lang w:val="x-none" w:eastAsia="x-none"/>
    </w:rPr>
  </w:style>
  <w:style w:type="paragraph" w:styleId="BodyText">
    <w:name w:val="Body Text"/>
    <w:basedOn w:val="Normal"/>
    <w:link w:val="BodyTextChar"/>
    <w:uiPriority w:val="99"/>
    <w:unhideWhenUsed/>
    <w:rsid w:val="00D02364"/>
    <w:pPr>
      <w:spacing w:after="120"/>
    </w:pPr>
  </w:style>
  <w:style w:type="character" w:customStyle="1" w:styleId="BodyTextChar">
    <w:name w:val="Body Text Char"/>
    <w:link w:val="BodyText"/>
    <w:uiPriority w:val="99"/>
    <w:locked/>
    <w:rsid w:val="00D02364"/>
    <w:rPr>
      <w:rFonts w:ascii="Calibri" w:hAnsi="Calibri" w:cs="Times New Roman"/>
      <w:sz w:val="24"/>
      <w:szCs w:val="24"/>
      <w:lang w:val="x-none" w:eastAsia="x-none"/>
    </w:rPr>
  </w:style>
  <w:style w:type="character" w:styleId="Hyperlink">
    <w:name w:val="Hyperlink"/>
    <w:rsid w:val="00D02364"/>
    <w:rPr>
      <w:rFonts w:cs="Times New Roman"/>
      <w:color w:val="0000FF"/>
      <w:u w:val="single"/>
    </w:rPr>
  </w:style>
  <w:style w:type="paragraph" w:styleId="TOC2">
    <w:name w:val="toc 2"/>
    <w:basedOn w:val="Normal"/>
    <w:next w:val="Normal"/>
    <w:autoRedefine/>
    <w:semiHidden/>
    <w:rsid w:val="00D02364"/>
    <w:pPr>
      <w:tabs>
        <w:tab w:val="right" w:leader="dot" w:pos="10790"/>
      </w:tabs>
      <w:ind w:left="360"/>
    </w:pPr>
    <w:rPr>
      <w:rFonts w:ascii="Times New Roman" w:hAnsi="Times New Roman"/>
    </w:rPr>
  </w:style>
  <w:style w:type="paragraph" w:styleId="FootnoteText">
    <w:name w:val="footnote text"/>
    <w:basedOn w:val="Normal"/>
    <w:link w:val="FootnoteTextChar"/>
    <w:semiHidden/>
    <w:rsid w:val="00D02364"/>
    <w:rPr>
      <w:rFonts w:ascii="Times New Roman" w:hAnsi="Times New Roman"/>
      <w:sz w:val="20"/>
      <w:szCs w:val="20"/>
    </w:rPr>
  </w:style>
  <w:style w:type="character" w:customStyle="1" w:styleId="FootnoteTextChar">
    <w:name w:val="Footnote Text Char"/>
    <w:link w:val="FootnoteText"/>
    <w:semiHidden/>
    <w:locked/>
    <w:rsid w:val="00D02364"/>
    <w:rPr>
      <w:rFonts w:ascii="Times New Roman" w:hAnsi="Times New Roman" w:cs="Times New Roman"/>
      <w:sz w:val="20"/>
      <w:szCs w:val="20"/>
      <w:lang w:val="x-none" w:eastAsia="x-none"/>
    </w:rPr>
  </w:style>
  <w:style w:type="character" w:styleId="FootnoteReference">
    <w:name w:val="footnote reference"/>
    <w:semiHidden/>
    <w:rsid w:val="00D02364"/>
    <w:rPr>
      <w:rFonts w:cs="Times New Roman"/>
      <w:vertAlign w:val="superscript"/>
    </w:rPr>
  </w:style>
  <w:style w:type="character" w:styleId="FollowedHyperlink">
    <w:name w:val="FollowedHyperlink"/>
    <w:rsid w:val="00D02364"/>
    <w:rPr>
      <w:rFonts w:cs="Times New Roman"/>
      <w:color w:val="B8561B"/>
      <w:u w:val="single"/>
    </w:rPr>
  </w:style>
  <w:style w:type="paragraph" w:customStyle="1" w:styleId="Default">
    <w:name w:val="Default"/>
    <w:rsid w:val="00D02364"/>
    <w:pPr>
      <w:autoSpaceDE w:val="0"/>
      <w:autoSpaceDN w:val="0"/>
      <w:adjustRightInd w:val="0"/>
    </w:pPr>
    <w:rPr>
      <w:rFonts w:ascii="Times New Roman" w:hAnsi="Times New Roman" w:cs="Times New Roman"/>
      <w:color w:val="000000"/>
      <w:sz w:val="24"/>
      <w:szCs w:val="24"/>
    </w:rPr>
  </w:style>
  <w:style w:type="paragraph" w:styleId="EndnoteText">
    <w:name w:val="endnote text"/>
    <w:basedOn w:val="Normal"/>
    <w:link w:val="EndnoteTextChar"/>
    <w:rsid w:val="00D02364"/>
    <w:rPr>
      <w:rFonts w:ascii="Times New Roman" w:hAnsi="Times New Roman"/>
      <w:sz w:val="20"/>
      <w:szCs w:val="20"/>
    </w:rPr>
  </w:style>
  <w:style w:type="character" w:customStyle="1" w:styleId="EndnoteTextChar">
    <w:name w:val="Endnote Text Char"/>
    <w:link w:val="EndnoteText"/>
    <w:locked/>
    <w:rsid w:val="00D02364"/>
    <w:rPr>
      <w:rFonts w:ascii="Times New Roman" w:hAnsi="Times New Roman" w:cs="Times New Roman"/>
      <w:sz w:val="20"/>
      <w:szCs w:val="20"/>
      <w:lang w:val="x-none" w:eastAsia="x-none"/>
    </w:rPr>
  </w:style>
  <w:style w:type="character" w:styleId="EndnoteReference">
    <w:name w:val="endnote reference"/>
    <w:rsid w:val="00D02364"/>
    <w:rPr>
      <w:rFonts w:cs="Times New Roman"/>
      <w:vertAlign w:val="superscript"/>
    </w:rPr>
  </w:style>
  <w:style w:type="paragraph" w:styleId="Revision">
    <w:name w:val="Revision"/>
    <w:hidden/>
    <w:uiPriority w:val="99"/>
    <w:semiHidden/>
    <w:rsid w:val="00F0531F"/>
    <w:rPr>
      <w:rFonts w:cs="Times New Roman"/>
      <w:sz w:val="24"/>
      <w:szCs w:val="24"/>
      <w:lang w:bidi="en-US"/>
    </w:rPr>
  </w:style>
  <w:style w:type="character" w:customStyle="1" w:styleId="A3">
    <w:name w:val="A3"/>
    <w:uiPriority w:val="99"/>
    <w:rsid w:val="00D02364"/>
    <w:rPr>
      <w:color w:val="211D1E"/>
      <w:sz w:val="20"/>
    </w:rPr>
  </w:style>
  <w:style w:type="paragraph" w:customStyle="1" w:styleId="Pa31">
    <w:name w:val="Pa31"/>
    <w:basedOn w:val="Default"/>
    <w:next w:val="Default"/>
    <w:uiPriority w:val="99"/>
    <w:rsid w:val="00D02364"/>
    <w:pPr>
      <w:spacing w:line="221" w:lineRule="atLeast"/>
    </w:pPr>
    <w:rPr>
      <w:rFonts w:ascii="Myriad Pro" w:hAnsi="Myriad Pro"/>
      <w:color w:val="auto"/>
    </w:rPr>
  </w:style>
  <w:style w:type="character" w:customStyle="1" w:styleId="A10">
    <w:name w:val="A10"/>
    <w:uiPriority w:val="99"/>
    <w:rsid w:val="00D02364"/>
    <w:rPr>
      <w:color w:val="211D1E"/>
      <w:sz w:val="11"/>
    </w:rPr>
  </w:style>
  <w:style w:type="paragraph" w:customStyle="1" w:styleId="Pa32">
    <w:name w:val="Pa32"/>
    <w:basedOn w:val="Default"/>
    <w:next w:val="Default"/>
    <w:uiPriority w:val="99"/>
    <w:rsid w:val="00D02364"/>
    <w:pPr>
      <w:spacing w:line="221" w:lineRule="atLeast"/>
    </w:pPr>
    <w:rPr>
      <w:rFonts w:ascii="Myriad Pro" w:hAnsi="Myriad Pro"/>
      <w:color w:val="auto"/>
    </w:rPr>
  </w:style>
  <w:style w:type="character" w:customStyle="1" w:styleId="A8">
    <w:name w:val="A8"/>
    <w:uiPriority w:val="99"/>
    <w:rsid w:val="00D02364"/>
    <w:rPr>
      <w:color w:val="000000"/>
      <w:sz w:val="20"/>
    </w:rPr>
  </w:style>
  <w:style w:type="paragraph" w:styleId="PlainText">
    <w:name w:val="Plain Text"/>
    <w:basedOn w:val="Normal"/>
    <w:link w:val="PlainTextChar"/>
    <w:uiPriority w:val="99"/>
    <w:semiHidden/>
    <w:unhideWhenUsed/>
    <w:rsid w:val="00AD3C70"/>
    <w:rPr>
      <w:rFonts w:eastAsia="Calibri"/>
      <w:szCs w:val="22"/>
      <w:lang w:bidi="ar-SA"/>
    </w:rPr>
  </w:style>
  <w:style w:type="character" w:customStyle="1" w:styleId="PlainTextChar">
    <w:name w:val="Plain Text Char"/>
    <w:link w:val="PlainText"/>
    <w:uiPriority w:val="99"/>
    <w:semiHidden/>
    <w:locked/>
    <w:rsid w:val="00D02364"/>
    <w:rPr>
      <w:rFonts w:eastAsia="Calibri" w:cs="Times New Roman"/>
      <w:sz w:val="22"/>
      <w:szCs w:val="22"/>
    </w:rPr>
  </w:style>
  <w:style w:type="character" w:customStyle="1" w:styleId="UnresolvedMention1">
    <w:name w:val="Unresolved Mention1"/>
    <w:uiPriority w:val="99"/>
    <w:semiHidden/>
    <w:unhideWhenUsed/>
    <w:rsid w:val="00D02364"/>
    <w:rPr>
      <w:rFonts w:cs="Times New Roman"/>
      <w:color w:val="808080"/>
      <w:shd w:val="clear" w:color="auto" w:fill="E6E6E6"/>
    </w:rPr>
  </w:style>
  <w:style w:type="character" w:styleId="UnresolvedMention">
    <w:name w:val="Unresolved Mention"/>
    <w:basedOn w:val="DefaultParagraphFont"/>
    <w:uiPriority w:val="99"/>
    <w:semiHidden/>
    <w:unhideWhenUsed/>
    <w:rsid w:val="00D93EEC"/>
    <w:rPr>
      <w:color w:val="605E5C"/>
      <w:shd w:val="clear" w:color="auto" w:fill="E1DFDD"/>
    </w:rPr>
  </w:style>
  <w:style w:type="paragraph" w:styleId="NormalWeb">
    <w:name w:val="Normal (Web)"/>
    <w:basedOn w:val="Normal"/>
    <w:uiPriority w:val="99"/>
    <w:semiHidden/>
    <w:unhideWhenUsed/>
    <w:rsid w:val="002868E4"/>
    <w:pPr>
      <w:spacing w:before="100" w:beforeAutospacing="1" w:after="100" w:afterAutospacing="1"/>
    </w:pPr>
    <w:rPr>
      <w:rFonts w:ascii="Times New Roman" w:hAnsi="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924">
      <w:bodyDiv w:val="1"/>
      <w:marLeft w:val="0"/>
      <w:marRight w:val="0"/>
      <w:marTop w:val="0"/>
      <w:marBottom w:val="0"/>
      <w:divBdr>
        <w:top w:val="none" w:sz="0" w:space="0" w:color="auto"/>
        <w:left w:val="none" w:sz="0" w:space="0" w:color="auto"/>
        <w:bottom w:val="none" w:sz="0" w:space="0" w:color="auto"/>
        <w:right w:val="none" w:sz="0" w:space="0" w:color="auto"/>
      </w:divBdr>
      <w:divsChild>
        <w:div w:id="1035545883">
          <w:marLeft w:val="0"/>
          <w:marRight w:val="0"/>
          <w:marTop w:val="0"/>
          <w:marBottom w:val="0"/>
          <w:divBdr>
            <w:top w:val="none" w:sz="0" w:space="0" w:color="auto"/>
            <w:left w:val="none" w:sz="0" w:space="0" w:color="auto"/>
            <w:bottom w:val="none" w:sz="0" w:space="0" w:color="auto"/>
            <w:right w:val="none" w:sz="0" w:space="0" w:color="auto"/>
          </w:divBdr>
        </w:div>
      </w:divsChild>
    </w:div>
    <w:div w:id="113908494">
      <w:bodyDiv w:val="1"/>
      <w:marLeft w:val="0"/>
      <w:marRight w:val="0"/>
      <w:marTop w:val="0"/>
      <w:marBottom w:val="0"/>
      <w:divBdr>
        <w:top w:val="none" w:sz="0" w:space="0" w:color="auto"/>
        <w:left w:val="none" w:sz="0" w:space="0" w:color="auto"/>
        <w:bottom w:val="none" w:sz="0" w:space="0" w:color="auto"/>
        <w:right w:val="none" w:sz="0" w:space="0" w:color="auto"/>
      </w:divBdr>
    </w:div>
    <w:div w:id="256987202">
      <w:bodyDiv w:val="1"/>
      <w:marLeft w:val="0"/>
      <w:marRight w:val="0"/>
      <w:marTop w:val="0"/>
      <w:marBottom w:val="0"/>
      <w:divBdr>
        <w:top w:val="none" w:sz="0" w:space="0" w:color="auto"/>
        <w:left w:val="none" w:sz="0" w:space="0" w:color="auto"/>
        <w:bottom w:val="none" w:sz="0" w:space="0" w:color="auto"/>
        <w:right w:val="none" w:sz="0" w:space="0" w:color="auto"/>
      </w:divBdr>
    </w:div>
    <w:div w:id="288897888">
      <w:bodyDiv w:val="1"/>
      <w:marLeft w:val="0"/>
      <w:marRight w:val="0"/>
      <w:marTop w:val="0"/>
      <w:marBottom w:val="0"/>
      <w:divBdr>
        <w:top w:val="none" w:sz="0" w:space="0" w:color="auto"/>
        <w:left w:val="none" w:sz="0" w:space="0" w:color="auto"/>
        <w:bottom w:val="none" w:sz="0" w:space="0" w:color="auto"/>
        <w:right w:val="none" w:sz="0" w:space="0" w:color="auto"/>
      </w:divBdr>
    </w:div>
    <w:div w:id="324166544">
      <w:bodyDiv w:val="1"/>
      <w:marLeft w:val="0"/>
      <w:marRight w:val="0"/>
      <w:marTop w:val="0"/>
      <w:marBottom w:val="0"/>
      <w:divBdr>
        <w:top w:val="none" w:sz="0" w:space="0" w:color="auto"/>
        <w:left w:val="none" w:sz="0" w:space="0" w:color="auto"/>
        <w:bottom w:val="none" w:sz="0" w:space="0" w:color="auto"/>
        <w:right w:val="none" w:sz="0" w:space="0" w:color="auto"/>
      </w:divBdr>
    </w:div>
    <w:div w:id="418479562">
      <w:bodyDiv w:val="1"/>
      <w:marLeft w:val="0"/>
      <w:marRight w:val="0"/>
      <w:marTop w:val="0"/>
      <w:marBottom w:val="0"/>
      <w:divBdr>
        <w:top w:val="none" w:sz="0" w:space="0" w:color="auto"/>
        <w:left w:val="none" w:sz="0" w:space="0" w:color="auto"/>
        <w:bottom w:val="none" w:sz="0" w:space="0" w:color="auto"/>
        <w:right w:val="none" w:sz="0" w:space="0" w:color="auto"/>
      </w:divBdr>
    </w:div>
    <w:div w:id="489948403">
      <w:bodyDiv w:val="1"/>
      <w:marLeft w:val="0"/>
      <w:marRight w:val="0"/>
      <w:marTop w:val="0"/>
      <w:marBottom w:val="0"/>
      <w:divBdr>
        <w:top w:val="none" w:sz="0" w:space="0" w:color="auto"/>
        <w:left w:val="none" w:sz="0" w:space="0" w:color="auto"/>
        <w:bottom w:val="none" w:sz="0" w:space="0" w:color="auto"/>
        <w:right w:val="none" w:sz="0" w:space="0" w:color="auto"/>
      </w:divBdr>
      <w:divsChild>
        <w:div w:id="723600960">
          <w:marLeft w:val="0"/>
          <w:marRight w:val="0"/>
          <w:marTop w:val="0"/>
          <w:marBottom w:val="0"/>
          <w:divBdr>
            <w:top w:val="none" w:sz="0" w:space="0" w:color="auto"/>
            <w:left w:val="none" w:sz="0" w:space="0" w:color="auto"/>
            <w:bottom w:val="none" w:sz="0" w:space="0" w:color="auto"/>
            <w:right w:val="none" w:sz="0" w:space="0" w:color="auto"/>
          </w:divBdr>
        </w:div>
      </w:divsChild>
    </w:div>
    <w:div w:id="563489594">
      <w:bodyDiv w:val="1"/>
      <w:marLeft w:val="0"/>
      <w:marRight w:val="0"/>
      <w:marTop w:val="0"/>
      <w:marBottom w:val="0"/>
      <w:divBdr>
        <w:top w:val="none" w:sz="0" w:space="0" w:color="auto"/>
        <w:left w:val="none" w:sz="0" w:space="0" w:color="auto"/>
        <w:bottom w:val="none" w:sz="0" w:space="0" w:color="auto"/>
        <w:right w:val="none" w:sz="0" w:space="0" w:color="auto"/>
      </w:divBdr>
    </w:div>
    <w:div w:id="589117202">
      <w:bodyDiv w:val="1"/>
      <w:marLeft w:val="0"/>
      <w:marRight w:val="0"/>
      <w:marTop w:val="0"/>
      <w:marBottom w:val="0"/>
      <w:divBdr>
        <w:top w:val="none" w:sz="0" w:space="0" w:color="auto"/>
        <w:left w:val="none" w:sz="0" w:space="0" w:color="auto"/>
        <w:bottom w:val="none" w:sz="0" w:space="0" w:color="auto"/>
        <w:right w:val="none" w:sz="0" w:space="0" w:color="auto"/>
      </w:divBdr>
      <w:divsChild>
        <w:div w:id="1168784085">
          <w:marLeft w:val="0"/>
          <w:marRight w:val="0"/>
          <w:marTop w:val="0"/>
          <w:marBottom w:val="0"/>
          <w:divBdr>
            <w:top w:val="none" w:sz="0" w:space="0" w:color="auto"/>
            <w:left w:val="none" w:sz="0" w:space="0" w:color="auto"/>
            <w:bottom w:val="none" w:sz="0" w:space="0" w:color="auto"/>
            <w:right w:val="none" w:sz="0" w:space="0" w:color="auto"/>
          </w:divBdr>
        </w:div>
      </w:divsChild>
    </w:div>
    <w:div w:id="700545992">
      <w:bodyDiv w:val="1"/>
      <w:marLeft w:val="0"/>
      <w:marRight w:val="0"/>
      <w:marTop w:val="0"/>
      <w:marBottom w:val="0"/>
      <w:divBdr>
        <w:top w:val="none" w:sz="0" w:space="0" w:color="auto"/>
        <w:left w:val="none" w:sz="0" w:space="0" w:color="auto"/>
        <w:bottom w:val="none" w:sz="0" w:space="0" w:color="auto"/>
        <w:right w:val="none" w:sz="0" w:space="0" w:color="auto"/>
      </w:divBdr>
    </w:div>
    <w:div w:id="773935906">
      <w:bodyDiv w:val="1"/>
      <w:marLeft w:val="0"/>
      <w:marRight w:val="0"/>
      <w:marTop w:val="0"/>
      <w:marBottom w:val="0"/>
      <w:divBdr>
        <w:top w:val="none" w:sz="0" w:space="0" w:color="auto"/>
        <w:left w:val="none" w:sz="0" w:space="0" w:color="auto"/>
        <w:bottom w:val="none" w:sz="0" w:space="0" w:color="auto"/>
        <w:right w:val="none" w:sz="0" w:space="0" w:color="auto"/>
      </w:divBdr>
    </w:div>
    <w:div w:id="996345098">
      <w:bodyDiv w:val="1"/>
      <w:marLeft w:val="0"/>
      <w:marRight w:val="0"/>
      <w:marTop w:val="0"/>
      <w:marBottom w:val="0"/>
      <w:divBdr>
        <w:top w:val="none" w:sz="0" w:space="0" w:color="auto"/>
        <w:left w:val="none" w:sz="0" w:space="0" w:color="auto"/>
        <w:bottom w:val="none" w:sz="0" w:space="0" w:color="auto"/>
        <w:right w:val="none" w:sz="0" w:space="0" w:color="auto"/>
      </w:divBdr>
      <w:divsChild>
        <w:div w:id="1278758745">
          <w:marLeft w:val="0"/>
          <w:marRight w:val="0"/>
          <w:marTop w:val="0"/>
          <w:marBottom w:val="0"/>
          <w:divBdr>
            <w:top w:val="none" w:sz="0" w:space="0" w:color="auto"/>
            <w:left w:val="none" w:sz="0" w:space="0" w:color="auto"/>
            <w:bottom w:val="none" w:sz="0" w:space="0" w:color="auto"/>
            <w:right w:val="none" w:sz="0" w:space="0" w:color="auto"/>
          </w:divBdr>
        </w:div>
      </w:divsChild>
    </w:div>
    <w:div w:id="1053623296">
      <w:bodyDiv w:val="1"/>
      <w:marLeft w:val="0"/>
      <w:marRight w:val="0"/>
      <w:marTop w:val="0"/>
      <w:marBottom w:val="0"/>
      <w:divBdr>
        <w:top w:val="none" w:sz="0" w:space="0" w:color="auto"/>
        <w:left w:val="none" w:sz="0" w:space="0" w:color="auto"/>
        <w:bottom w:val="none" w:sz="0" w:space="0" w:color="auto"/>
        <w:right w:val="none" w:sz="0" w:space="0" w:color="auto"/>
      </w:divBdr>
    </w:div>
    <w:div w:id="1102342931">
      <w:bodyDiv w:val="1"/>
      <w:marLeft w:val="0"/>
      <w:marRight w:val="0"/>
      <w:marTop w:val="0"/>
      <w:marBottom w:val="0"/>
      <w:divBdr>
        <w:top w:val="none" w:sz="0" w:space="0" w:color="auto"/>
        <w:left w:val="none" w:sz="0" w:space="0" w:color="auto"/>
        <w:bottom w:val="none" w:sz="0" w:space="0" w:color="auto"/>
        <w:right w:val="none" w:sz="0" w:space="0" w:color="auto"/>
      </w:divBdr>
    </w:div>
    <w:div w:id="1147280886">
      <w:bodyDiv w:val="1"/>
      <w:marLeft w:val="0"/>
      <w:marRight w:val="0"/>
      <w:marTop w:val="0"/>
      <w:marBottom w:val="0"/>
      <w:divBdr>
        <w:top w:val="none" w:sz="0" w:space="0" w:color="auto"/>
        <w:left w:val="none" w:sz="0" w:space="0" w:color="auto"/>
        <w:bottom w:val="none" w:sz="0" w:space="0" w:color="auto"/>
        <w:right w:val="none" w:sz="0" w:space="0" w:color="auto"/>
      </w:divBdr>
    </w:div>
    <w:div w:id="1162964036">
      <w:bodyDiv w:val="1"/>
      <w:marLeft w:val="0"/>
      <w:marRight w:val="0"/>
      <w:marTop w:val="0"/>
      <w:marBottom w:val="0"/>
      <w:divBdr>
        <w:top w:val="none" w:sz="0" w:space="0" w:color="auto"/>
        <w:left w:val="none" w:sz="0" w:space="0" w:color="auto"/>
        <w:bottom w:val="none" w:sz="0" w:space="0" w:color="auto"/>
        <w:right w:val="none" w:sz="0" w:space="0" w:color="auto"/>
      </w:divBdr>
    </w:div>
    <w:div w:id="1203707580">
      <w:bodyDiv w:val="1"/>
      <w:marLeft w:val="0"/>
      <w:marRight w:val="0"/>
      <w:marTop w:val="0"/>
      <w:marBottom w:val="0"/>
      <w:divBdr>
        <w:top w:val="none" w:sz="0" w:space="0" w:color="auto"/>
        <w:left w:val="none" w:sz="0" w:space="0" w:color="auto"/>
        <w:bottom w:val="none" w:sz="0" w:space="0" w:color="auto"/>
        <w:right w:val="none" w:sz="0" w:space="0" w:color="auto"/>
      </w:divBdr>
    </w:div>
    <w:div w:id="1281650661">
      <w:bodyDiv w:val="1"/>
      <w:marLeft w:val="0"/>
      <w:marRight w:val="0"/>
      <w:marTop w:val="0"/>
      <w:marBottom w:val="0"/>
      <w:divBdr>
        <w:top w:val="none" w:sz="0" w:space="0" w:color="auto"/>
        <w:left w:val="none" w:sz="0" w:space="0" w:color="auto"/>
        <w:bottom w:val="none" w:sz="0" w:space="0" w:color="auto"/>
        <w:right w:val="none" w:sz="0" w:space="0" w:color="auto"/>
      </w:divBdr>
    </w:div>
    <w:div w:id="1295912079">
      <w:bodyDiv w:val="1"/>
      <w:marLeft w:val="0"/>
      <w:marRight w:val="0"/>
      <w:marTop w:val="0"/>
      <w:marBottom w:val="0"/>
      <w:divBdr>
        <w:top w:val="none" w:sz="0" w:space="0" w:color="auto"/>
        <w:left w:val="none" w:sz="0" w:space="0" w:color="auto"/>
        <w:bottom w:val="none" w:sz="0" w:space="0" w:color="auto"/>
        <w:right w:val="none" w:sz="0" w:space="0" w:color="auto"/>
      </w:divBdr>
      <w:divsChild>
        <w:div w:id="2114400595">
          <w:marLeft w:val="0"/>
          <w:marRight w:val="0"/>
          <w:marTop w:val="0"/>
          <w:marBottom w:val="0"/>
          <w:divBdr>
            <w:top w:val="none" w:sz="0" w:space="0" w:color="auto"/>
            <w:left w:val="none" w:sz="0" w:space="0" w:color="auto"/>
            <w:bottom w:val="none" w:sz="0" w:space="0" w:color="auto"/>
            <w:right w:val="none" w:sz="0" w:space="0" w:color="auto"/>
          </w:divBdr>
        </w:div>
      </w:divsChild>
    </w:div>
    <w:div w:id="1351680314">
      <w:bodyDiv w:val="1"/>
      <w:marLeft w:val="0"/>
      <w:marRight w:val="0"/>
      <w:marTop w:val="0"/>
      <w:marBottom w:val="0"/>
      <w:divBdr>
        <w:top w:val="none" w:sz="0" w:space="0" w:color="auto"/>
        <w:left w:val="none" w:sz="0" w:space="0" w:color="auto"/>
        <w:bottom w:val="none" w:sz="0" w:space="0" w:color="auto"/>
        <w:right w:val="none" w:sz="0" w:space="0" w:color="auto"/>
      </w:divBdr>
    </w:div>
    <w:div w:id="1410686678">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57989266">
      <w:bodyDiv w:val="1"/>
      <w:marLeft w:val="0"/>
      <w:marRight w:val="0"/>
      <w:marTop w:val="0"/>
      <w:marBottom w:val="0"/>
      <w:divBdr>
        <w:top w:val="none" w:sz="0" w:space="0" w:color="auto"/>
        <w:left w:val="none" w:sz="0" w:space="0" w:color="auto"/>
        <w:bottom w:val="none" w:sz="0" w:space="0" w:color="auto"/>
        <w:right w:val="none" w:sz="0" w:space="0" w:color="auto"/>
      </w:divBdr>
    </w:div>
    <w:div w:id="1497570264">
      <w:bodyDiv w:val="1"/>
      <w:marLeft w:val="0"/>
      <w:marRight w:val="0"/>
      <w:marTop w:val="0"/>
      <w:marBottom w:val="0"/>
      <w:divBdr>
        <w:top w:val="none" w:sz="0" w:space="0" w:color="auto"/>
        <w:left w:val="none" w:sz="0" w:space="0" w:color="auto"/>
        <w:bottom w:val="none" w:sz="0" w:space="0" w:color="auto"/>
        <w:right w:val="none" w:sz="0" w:space="0" w:color="auto"/>
      </w:divBdr>
      <w:divsChild>
        <w:div w:id="362480766">
          <w:marLeft w:val="0"/>
          <w:marRight w:val="0"/>
          <w:marTop w:val="0"/>
          <w:marBottom w:val="0"/>
          <w:divBdr>
            <w:top w:val="none" w:sz="0" w:space="0" w:color="auto"/>
            <w:left w:val="none" w:sz="0" w:space="0" w:color="auto"/>
            <w:bottom w:val="none" w:sz="0" w:space="0" w:color="auto"/>
            <w:right w:val="none" w:sz="0" w:space="0" w:color="auto"/>
          </w:divBdr>
        </w:div>
        <w:div w:id="792284661">
          <w:marLeft w:val="0"/>
          <w:marRight w:val="0"/>
          <w:marTop w:val="0"/>
          <w:marBottom w:val="0"/>
          <w:divBdr>
            <w:top w:val="none" w:sz="0" w:space="0" w:color="auto"/>
            <w:left w:val="none" w:sz="0" w:space="0" w:color="auto"/>
            <w:bottom w:val="none" w:sz="0" w:space="0" w:color="auto"/>
            <w:right w:val="none" w:sz="0" w:space="0" w:color="auto"/>
          </w:divBdr>
        </w:div>
        <w:div w:id="1863931137">
          <w:marLeft w:val="0"/>
          <w:marRight w:val="0"/>
          <w:marTop w:val="0"/>
          <w:marBottom w:val="0"/>
          <w:divBdr>
            <w:top w:val="none" w:sz="0" w:space="0" w:color="auto"/>
            <w:left w:val="none" w:sz="0" w:space="0" w:color="auto"/>
            <w:bottom w:val="none" w:sz="0" w:space="0" w:color="auto"/>
            <w:right w:val="none" w:sz="0" w:space="0" w:color="auto"/>
          </w:divBdr>
        </w:div>
      </w:divsChild>
    </w:div>
    <w:div w:id="1605114878">
      <w:bodyDiv w:val="1"/>
      <w:marLeft w:val="0"/>
      <w:marRight w:val="0"/>
      <w:marTop w:val="0"/>
      <w:marBottom w:val="0"/>
      <w:divBdr>
        <w:top w:val="none" w:sz="0" w:space="0" w:color="auto"/>
        <w:left w:val="none" w:sz="0" w:space="0" w:color="auto"/>
        <w:bottom w:val="none" w:sz="0" w:space="0" w:color="auto"/>
        <w:right w:val="none" w:sz="0" w:space="0" w:color="auto"/>
      </w:divBdr>
    </w:div>
    <w:div w:id="1608349353">
      <w:bodyDiv w:val="1"/>
      <w:marLeft w:val="0"/>
      <w:marRight w:val="0"/>
      <w:marTop w:val="0"/>
      <w:marBottom w:val="0"/>
      <w:divBdr>
        <w:top w:val="none" w:sz="0" w:space="0" w:color="auto"/>
        <w:left w:val="none" w:sz="0" w:space="0" w:color="auto"/>
        <w:bottom w:val="none" w:sz="0" w:space="0" w:color="auto"/>
        <w:right w:val="none" w:sz="0" w:space="0" w:color="auto"/>
      </w:divBdr>
      <w:divsChild>
        <w:div w:id="30613485">
          <w:marLeft w:val="0"/>
          <w:marRight w:val="0"/>
          <w:marTop w:val="0"/>
          <w:marBottom w:val="0"/>
          <w:divBdr>
            <w:top w:val="none" w:sz="0" w:space="0" w:color="auto"/>
            <w:left w:val="none" w:sz="0" w:space="0" w:color="auto"/>
            <w:bottom w:val="none" w:sz="0" w:space="0" w:color="auto"/>
            <w:right w:val="none" w:sz="0" w:space="0" w:color="auto"/>
          </w:divBdr>
        </w:div>
        <w:div w:id="468133587">
          <w:marLeft w:val="0"/>
          <w:marRight w:val="0"/>
          <w:marTop w:val="0"/>
          <w:marBottom w:val="0"/>
          <w:divBdr>
            <w:top w:val="none" w:sz="0" w:space="0" w:color="auto"/>
            <w:left w:val="none" w:sz="0" w:space="0" w:color="auto"/>
            <w:bottom w:val="none" w:sz="0" w:space="0" w:color="auto"/>
            <w:right w:val="none" w:sz="0" w:space="0" w:color="auto"/>
          </w:divBdr>
        </w:div>
        <w:div w:id="552430421">
          <w:marLeft w:val="0"/>
          <w:marRight w:val="0"/>
          <w:marTop w:val="0"/>
          <w:marBottom w:val="0"/>
          <w:divBdr>
            <w:top w:val="none" w:sz="0" w:space="0" w:color="auto"/>
            <w:left w:val="none" w:sz="0" w:space="0" w:color="auto"/>
            <w:bottom w:val="none" w:sz="0" w:space="0" w:color="auto"/>
            <w:right w:val="none" w:sz="0" w:space="0" w:color="auto"/>
          </w:divBdr>
        </w:div>
        <w:div w:id="848759996">
          <w:marLeft w:val="0"/>
          <w:marRight w:val="0"/>
          <w:marTop w:val="0"/>
          <w:marBottom w:val="0"/>
          <w:divBdr>
            <w:top w:val="none" w:sz="0" w:space="0" w:color="auto"/>
            <w:left w:val="none" w:sz="0" w:space="0" w:color="auto"/>
            <w:bottom w:val="none" w:sz="0" w:space="0" w:color="auto"/>
            <w:right w:val="none" w:sz="0" w:space="0" w:color="auto"/>
          </w:divBdr>
        </w:div>
        <w:div w:id="896861197">
          <w:marLeft w:val="0"/>
          <w:marRight w:val="0"/>
          <w:marTop w:val="0"/>
          <w:marBottom w:val="0"/>
          <w:divBdr>
            <w:top w:val="none" w:sz="0" w:space="0" w:color="auto"/>
            <w:left w:val="none" w:sz="0" w:space="0" w:color="auto"/>
            <w:bottom w:val="none" w:sz="0" w:space="0" w:color="auto"/>
            <w:right w:val="none" w:sz="0" w:space="0" w:color="auto"/>
          </w:divBdr>
        </w:div>
        <w:div w:id="969940866">
          <w:marLeft w:val="0"/>
          <w:marRight w:val="0"/>
          <w:marTop w:val="0"/>
          <w:marBottom w:val="0"/>
          <w:divBdr>
            <w:top w:val="none" w:sz="0" w:space="0" w:color="auto"/>
            <w:left w:val="none" w:sz="0" w:space="0" w:color="auto"/>
            <w:bottom w:val="none" w:sz="0" w:space="0" w:color="auto"/>
            <w:right w:val="none" w:sz="0" w:space="0" w:color="auto"/>
          </w:divBdr>
        </w:div>
        <w:div w:id="1280381231">
          <w:marLeft w:val="0"/>
          <w:marRight w:val="0"/>
          <w:marTop w:val="0"/>
          <w:marBottom w:val="0"/>
          <w:divBdr>
            <w:top w:val="none" w:sz="0" w:space="0" w:color="auto"/>
            <w:left w:val="none" w:sz="0" w:space="0" w:color="auto"/>
            <w:bottom w:val="none" w:sz="0" w:space="0" w:color="auto"/>
            <w:right w:val="none" w:sz="0" w:space="0" w:color="auto"/>
          </w:divBdr>
        </w:div>
        <w:div w:id="1290015132">
          <w:marLeft w:val="0"/>
          <w:marRight w:val="0"/>
          <w:marTop w:val="0"/>
          <w:marBottom w:val="0"/>
          <w:divBdr>
            <w:top w:val="none" w:sz="0" w:space="0" w:color="auto"/>
            <w:left w:val="none" w:sz="0" w:space="0" w:color="auto"/>
            <w:bottom w:val="none" w:sz="0" w:space="0" w:color="auto"/>
            <w:right w:val="none" w:sz="0" w:space="0" w:color="auto"/>
          </w:divBdr>
        </w:div>
        <w:div w:id="2110467290">
          <w:marLeft w:val="0"/>
          <w:marRight w:val="0"/>
          <w:marTop w:val="0"/>
          <w:marBottom w:val="0"/>
          <w:divBdr>
            <w:top w:val="none" w:sz="0" w:space="0" w:color="auto"/>
            <w:left w:val="none" w:sz="0" w:space="0" w:color="auto"/>
            <w:bottom w:val="none" w:sz="0" w:space="0" w:color="auto"/>
            <w:right w:val="none" w:sz="0" w:space="0" w:color="auto"/>
          </w:divBdr>
        </w:div>
      </w:divsChild>
    </w:div>
    <w:div w:id="1649019639">
      <w:bodyDiv w:val="1"/>
      <w:marLeft w:val="0"/>
      <w:marRight w:val="0"/>
      <w:marTop w:val="0"/>
      <w:marBottom w:val="0"/>
      <w:divBdr>
        <w:top w:val="none" w:sz="0" w:space="0" w:color="auto"/>
        <w:left w:val="none" w:sz="0" w:space="0" w:color="auto"/>
        <w:bottom w:val="none" w:sz="0" w:space="0" w:color="auto"/>
        <w:right w:val="none" w:sz="0" w:space="0" w:color="auto"/>
      </w:divBdr>
    </w:div>
    <w:div w:id="1652296994">
      <w:bodyDiv w:val="1"/>
      <w:marLeft w:val="0"/>
      <w:marRight w:val="0"/>
      <w:marTop w:val="0"/>
      <w:marBottom w:val="0"/>
      <w:divBdr>
        <w:top w:val="none" w:sz="0" w:space="0" w:color="auto"/>
        <w:left w:val="none" w:sz="0" w:space="0" w:color="auto"/>
        <w:bottom w:val="none" w:sz="0" w:space="0" w:color="auto"/>
        <w:right w:val="none" w:sz="0" w:space="0" w:color="auto"/>
      </w:divBdr>
    </w:div>
    <w:div w:id="1659384609">
      <w:bodyDiv w:val="1"/>
      <w:marLeft w:val="0"/>
      <w:marRight w:val="0"/>
      <w:marTop w:val="0"/>
      <w:marBottom w:val="0"/>
      <w:divBdr>
        <w:top w:val="none" w:sz="0" w:space="0" w:color="auto"/>
        <w:left w:val="none" w:sz="0" w:space="0" w:color="auto"/>
        <w:bottom w:val="none" w:sz="0" w:space="0" w:color="auto"/>
        <w:right w:val="none" w:sz="0" w:space="0" w:color="auto"/>
      </w:divBdr>
      <w:divsChild>
        <w:div w:id="1876893787">
          <w:marLeft w:val="0"/>
          <w:marRight w:val="0"/>
          <w:marTop w:val="0"/>
          <w:marBottom w:val="0"/>
          <w:divBdr>
            <w:top w:val="none" w:sz="0" w:space="0" w:color="auto"/>
            <w:left w:val="none" w:sz="0" w:space="0" w:color="auto"/>
            <w:bottom w:val="none" w:sz="0" w:space="0" w:color="auto"/>
            <w:right w:val="none" w:sz="0" w:space="0" w:color="auto"/>
          </w:divBdr>
        </w:div>
      </w:divsChild>
    </w:div>
    <w:div w:id="1668555033">
      <w:bodyDiv w:val="1"/>
      <w:marLeft w:val="0"/>
      <w:marRight w:val="0"/>
      <w:marTop w:val="0"/>
      <w:marBottom w:val="0"/>
      <w:divBdr>
        <w:top w:val="none" w:sz="0" w:space="0" w:color="auto"/>
        <w:left w:val="none" w:sz="0" w:space="0" w:color="auto"/>
        <w:bottom w:val="none" w:sz="0" w:space="0" w:color="auto"/>
        <w:right w:val="none" w:sz="0" w:space="0" w:color="auto"/>
      </w:divBdr>
      <w:divsChild>
        <w:div w:id="285703172">
          <w:marLeft w:val="0"/>
          <w:marRight w:val="0"/>
          <w:marTop w:val="0"/>
          <w:marBottom w:val="0"/>
          <w:divBdr>
            <w:top w:val="none" w:sz="0" w:space="0" w:color="auto"/>
            <w:left w:val="none" w:sz="0" w:space="0" w:color="auto"/>
            <w:bottom w:val="none" w:sz="0" w:space="0" w:color="auto"/>
            <w:right w:val="none" w:sz="0" w:space="0" w:color="auto"/>
          </w:divBdr>
        </w:div>
      </w:divsChild>
    </w:div>
    <w:div w:id="1723938804">
      <w:bodyDiv w:val="1"/>
      <w:marLeft w:val="0"/>
      <w:marRight w:val="0"/>
      <w:marTop w:val="0"/>
      <w:marBottom w:val="0"/>
      <w:divBdr>
        <w:top w:val="none" w:sz="0" w:space="0" w:color="auto"/>
        <w:left w:val="none" w:sz="0" w:space="0" w:color="auto"/>
        <w:bottom w:val="none" w:sz="0" w:space="0" w:color="auto"/>
        <w:right w:val="none" w:sz="0" w:space="0" w:color="auto"/>
      </w:divBdr>
      <w:divsChild>
        <w:div w:id="758676204">
          <w:marLeft w:val="0"/>
          <w:marRight w:val="0"/>
          <w:marTop w:val="0"/>
          <w:marBottom w:val="0"/>
          <w:divBdr>
            <w:top w:val="none" w:sz="0" w:space="0" w:color="auto"/>
            <w:left w:val="none" w:sz="0" w:space="0" w:color="auto"/>
            <w:bottom w:val="none" w:sz="0" w:space="0" w:color="auto"/>
            <w:right w:val="none" w:sz="0" w:space="0" w:color="auto"/>
          </w:divBdr>
        </w:div>
      </w:divsChild>
    </w:div>
    <w:div w:id="1737390767">
      <w:bodyDiv w:val="1"/>
      <w:marLeft w:val="0"/>
      <w:marRight w:val="0"/>
      <w:marTop w:val="0"/>
      <w:marBottom w:val="0"/>
      <w:divBdr>
        <w:top w:val="none" w:sz="0" w:space="0" w:color="auto"/>
        <w:left w:val="none" w:sz="0" w:space="0" w:color="auto"/>
        <w:bottom w:val="none" w:sz="0" w:space="0" w:color="auto"/>
        <w:right w:val="none" w:sz="0" w:space="0" w:color="auto"/>
      </w:divBdr>
    </w:div>
    <w:div w:id="1849327516">
      <w:bodyDiv w:val="1"/>
      <w:marLeft w:val="0"/>
      <w:marRight w:val="0"/>
      <w:marTop w:val="0"/>
      <w:marBottom w:val="0"/>
      <w:divBdr>
        <w:top w:val="none" w:sz="0" w:space="0" w:color="auto"/>
        <w:left w:val="none" w:sz="0" w:space="0" w:color="auto"/>
        <w:bottom w:val="none" w:sz="0" w:space="0" w:color="auto"/>
        <w:right w:val="none" w:sz="0" w:space="0" w:color="auto"/>
      </w:divBdr>
      <w:divsChild>
        <w:div w:id="1147018528">
          <w:marLeft w:val="0"/>
          <w:marRight w:val="0"/>
          <w:marTop w:val="0"/>
          <w:marBottom w:val="0"/>
          <w:divBdr>
            <w:top w:val="none" w:sz="0" w:space="0" w:color="auto"/>
            <w:left w:val="none" w:sz="0" w:space="0" w:color="auto"/>
            <w:bottom w:val="none" w:sz="0" w:space="0" w:color="auto"/>
            <w:right w:val="none" w:sz="0" w:space="0" w:color="auto"/>
          </w:divBdr>
        </w:div>
      </w:divsChild>
    </w:div>
    <w:div w:id="1876429818">
      <w:bodyDiv w:val="1"/>
      <w:marLeft w:val="0"/>
      <w:marRight w:val="0"/>
      <w:marTop w:val="0"/>
      <w:marBottom w:val="0"/>
      <w:divBdr>
        <w:top w:val="none" w:sz="0" w:space="0" w:color="auto"/>
        <w:left w:val="none" w:sz="0" w:space="0" w:color="auto"/>
        <w:bottom w:val="none" w:sz="0" w:space="0" w:color="auto"/>
        <w:right w:val="none" w:sz="0" w:space="0" w:color="auto"/>
      </w:divBdr>
    </w:div>
    <w:div w:id="1902710815">
      <w:bodyDiv w:val="1"/>
      <w:marLeft w:val="0"/>
      <w:marRight w:val="0"/>
      <w:marTop w:val="0"/>
      <w:marBottom w:val="0"/>
      <w:divBdr>
        <w:top w:val="none" w:sz="0" w:space="0" w:color="auto"/>
        <w:left w:val="none" w:sz="0" w:space="0" w:color="auto"/>
        <w:bottom w:val="none" w:sz="0" w:space="0" w:color="auto"/>
        <w:right w:val="none" w:sz="0" w:space="0" w:color="auto"/>
      </w:divBdr>
      <w:divsChild>
        <w:div w:id="1847788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rain.org/main/welcome" TargetMode="External"/><Relationship Id="rId26" Type="http://schemas.openxmlformats.org/officeDocument/2006/relationships/hyperlink" Target="http://www.fema.gov/media-library-data/20130726-1914-25045-8890/hseep_apr13_.pdf" TargetMode="External"/><Relationship Id="rId3" Type="http://schemas.openxmlformats.org/officeDocument/2006/relationships/customXml" Target="../customXml/item3.xml"/><Relationship Id="rId21" Type="http://schemas.openxmlformats.org/officeDocument/2006/relationships/hyperlink" Target="https://training.fema.gov/is/courseoverview.aspx?code=IS-700.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hsdl.org/?abstract&amp;did=770983" TargetMode="External"/><Relationship Id="rId25" Type="http://schemas.openxmlformats.org/officeDocument/2006/relationships/hyperlink" Target="https://emergency.cdc.gov/cerc/training/index.as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ccho.org/uploads/header-images/public-health-preparedness/Regional-Guidance-FINAL.pdf" TargetMode="External"/><Relationship Id="rId20" Type="http://schemas.openxmlformats.org/officeDocument/2006/relationships/hyperlink" Target="https://www.fema.gov/resource-management-mutual-aid" TargetMode="External"/><Relationship Id="rId29" Type="http://schemas.openxmlformats.org/officeDocument/2006/relationships/hyperlink" Target="http://www.cdc.gov/phpr/coopagreemen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raining.fema.gov/is/courseoverview.aspx?code=IS-702.a" TargetMode="External"/><Relationship Id="rId32" Type="http://schemas.openxmlformats.org/officeDocument/2006/relationships/hyperlink" Target="https://www.fema.gov/media-library/assets/documents/30295" TargetMode="External"/><Relationship Id="rId5" Type="http://schemas.openxmlformats.org/officeDocument/2006/relationships/numbering" Target="numbering.xml"/><Relationship Id="rId15" Type="http://schemas.openxmlformats.org/officeDocument/2006/relationships/hyperlink" Target="mailto:pphr@naccho.org" TargetMode="External"/><Relationship Id="rId23" Type="http://schemas.openxmlformats.org/officeDocument/2006/relationships/hyperlink" Target="https://training.fema.gov/is/courseoverview.aspx?code=IS-200.c" TargetMode="External"/><Relationship Id="rId28" Type="http://schemas.openxmlformats.org/officeDocument/2006/relationships/hyperlink" Target="http://www.fema.gov/national-incident-management-system" TargetMode="External"/><Relationship Id="rId10" Type="http://schemas.openxmlformats.org/officeDocument/2006/relationships/endnotes" Target="endnotes.xml"/><Relationship Id="rId19" Type="http://schemas.openxmlformats.org/officeDocument/2006/relationships/hyperlink" Target="https://www.aspph.org/teach-research/models/public-health-preparedness-response/" TargetMode="External"/><Relationship Id="rId31" Type="http://schemas.openxmlformats.org/officeDocument/2006/relationships/hyperlink" Target="http://emergency.cdc.gov/h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phr@naccho.org" TargetMode="External"/><Relationship Id="rId22" Type="http://schemas.openxmlformats.org/officeDocument/2006/relationships/hyperlink" Target="https://training.fema.gov/is/courseoverview.aspx?code=IS-100.c" TargetMode="External"/><Relationship Id="rId27" Type="http://schemas.openxmlformats.org/officeDocument/2006/relationships/hyperlink" Target="https://www.naccho.org/programs/public-health-preparedness/systems-preparedness/administrative-preparedness-exercise-guide" TargetMode="External"/><Relationship Id="rId30" Type="http://schemas.openxmlformats.org/officeDocument/2006/relationships/hyperlink" Target="http://www.phe.gov/preparedness/responders/ndms/pages/default.aspx"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8" Type="http://schemas.openxmlformats.org/officeDocument/2006/relationships/hyperlink" Target="https://www.fema.gov/media-library-data/20130726-1914-25045-8890/hseep_apr13_.pdf" TargetMode="External"/><Relationship Id="rId13" Type="http://schemas.openxmlformats.org/officeDocument/2006/relationships/hyperlink" Target="https://www.cdc.gov/cpr/readiness/00_docs/CDC_PreparednesResponseCapabilities_October2018_Final_508.pdf" TargetMode="External"/><Relationship Id="rId3" Type="http://schemas.openxmlformats.org/officeDocument/2006/relationships/hyperlink" Target="http://www.aspph.org/educate/models/public-health-preparedness-response/" TargetMode="External"/><Relationship Id="rId7" Type="http://schemas.openxmlformats.org/officeDocument/2006/relationships/hyperlink" Target="http://www.fema.gov/pdf/government/training/tcl.pdf" TargetMode="External"/><Relationship Id="rId12" Type="http://schemas.openxmlformats.org/officeDocument/2006/relationships/hyperlink" Target="https://www.cdc.gov/cpr/readiness/00_docs/CDC_PreparednesResponseCapabilities_October2018_Final_508.pdf" TargetMode="External"/><Relationship Id="rId2" Type="http://schemas.openxmlformats.org/officeDocument/2006/relationships/hyperlink" Target="https://www.train.org/main/welcome" TargetMode="External"/><Relationship Id="rId1" Type="http://schemas.openxmlformats.org/officeDocument/2006/relationships/hyperlink" Target="https://www.hsdl.org/?abstract&amp;did=770983" TargetMode="External"/><Relationship Id="rId6" Type="http://schemas.openxmlformats.org/officeDocument/2006/relationships/hyperlink" Target="http://www.fema.gov/pdf/emergency/nrf/National_Preparedness_Guidelines.pdf" TargetMode="External"/><Relationship Id="rId11" Type="http://schemas.openxmlformats.org/officeDocument/2006/relationships/hyperlink" Target="http://www.nationalacademies.org/hmd/Reports/2013/Crisis-Standards-of-Care-A-Toolkit-for-Indicators-and-Triggers.aspx" TargetMode="External"/><Relationship Id="rId5" Type="http://schemas.openxmlformats.org/officeDocument/2006/relationships/hyperlink" Target="https://www.phe.gov/Preparedness/planning/abc/Pages/atrisk.aspx" TargetMode="External"/><Relationship Id="rId10" Type="http://schemas.openxmlformats.org/officeDocument/2006/relationships/hyperlink" Target="http://www.phe.gov/preparedness/planning/mscc/handbook/pages/appendixc.aspx" TargetMode="External"/><Relationship Id="rId4" Type="http://schemas.openxmlformats.org/officeDocument/2006/relationships/hyperlink" Target="http://www.cdc.gov/phpr/documents/phep_bp1_pm_specifications_and_implementation_guidance_v1_1.pdf" TargetMode="External"/><Relationship Id="rId9" Type="http://schemas.openxmlformats.org/officeDocument/2006/relationships/hyperlink" Target="https://emilms.fema.gov/is554/lesson3/01_03_010print.htm" TargetMode="External"/><Relationship Id="rId14" Type="http://schemas.openxmlformats.org/officeDocument/2006/relationships/hyperlink" Target="https://www.cdc.gov/phpr/readiness/00_docs/DSLR_capabilities_Ju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524F96C554D4AB7E23BEAFEAFFC11" ma:contentTypeVersion="16" ma:contentTypeDescription="Create a new document." ma:contentTypeScope="" ma:versionID="3aeee2a9336b30075282e4e77cb1ba51">
  <xsd:schema xmlns:xsd="http://www.w3.org/2001/XMLSchema" xmlns:xs="http://www.w3.org/2001/XMLSchema" xmlns:p="http://schemas.microsoft.com/office/2006/metadata/properties" xmlns:ns2="3112dbec-f3bc-4351-a420-cdd5dc84b737" xmlns:ns3="525d6f46-d301-41a3-a2ca-f6b4014b80a3" targetNamespace="http://schemas.microsoft.com/office/2006/metadata/properties" ma:root="true" ma:fieldsID="bb47ce6c97a891c84e54bd45f5c6b554" ns2:_="" ns3:_="">
    <xsd:import namespace="3112dbec-f3bc-4351-a420-cdd5dc84b737"/>
    <xsd:import namespace="525d6f46-d301-41a3-a2ca-f6b4014b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dbec-f3bc-4351-a420-cdd5dc84b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d6f46-d301-41a3-a2ca-f6b4014b80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da06db-a3d0-4e22-b983-df06c88d08d1}" ma:internalName="TaxCatchAll" ma:showField="CatchAllData" ma:web="525d6f46-d301-41a3-a2ca-f6b4014b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25d6f46-d301-41a3-a2ca-f6b4014b80a3" xsi:nil="true"/>
    <lcf76f155ced4ddcb4097134ff3c332f xmlns="3112dbec-f3bc-4351-a420-cdd5dc84b73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72234-9200-4EAC-A0F3-1F5004795961}"/>
</file>

<file path=customXml/itemProps2.xml><?xml version="1.0" encoding="utf-8"?>
<ds:datastoreItem xmlns:ds="http://schemas.openxmlformats.org/officeDocument/2006/customXml" ds:itemID="{0356F387-0088-4255-84DE-42E42E46451E}">
  <ds:schemaRefs>
    <ds:schemaRef ds:uri="http://schemas.openxmlformats.org/officeDocument/2006/bibliography"/>
  </ds:schemaRefs>
</ds:datastoreItem>
</file>

<file path=customXml/itemProps3.xml><?xml version="1.0" encoding="utf-8"?>
<ds:datastoreItem xmlns:ds="http://schemas.openxmlformats.org/officeDocument/2006/customXml" ds:itemID="{A397783F-4454-4386-9369-BC081261CA3D}">
  <ds:schemaRefs>
    <ds:schemaRef ds:uri="http://schemas.microsoft.com/office/2006/metadata/properties"/>
    <ds:schemaRef ds:uri="http://schemas.microsoft.com/office/infopath/2007/PartnerControls"/>
    <ds:schemaRef ds:uri="525d6f46-d301-41a3-a2ca-f6b4014b80a3"/>
    <ds:schemaRef ds:uri="3112dbec-f3bc-4351-a420-cdd5dc84b737"/>
  </ds:schemaRefs>
</ds:datastoreItem>
</file>

<file path=customXml/itemProps4.xml><?xml version="1.0" encoding="utf-8"?>
<ds:datastoreItem xmlns:ds="http://schemas.openxmlformats.org/officeDocument/2006/customXml" ds:itemID="{DF0344E2-640B-4D04-BCE2-C25B134D3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55</Pages>
  <Words>15504</Words>
  <Characters>103727</Characters>
  <Application>Microsoft Office Word</Application>
  <DocSecurity>0</DocSecurity>
  <Lines>1788</Lines>
  <Paragraphs>1354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Phonharath</dc:creator>
  <cp:keywords/>
  <dc:description/>
  <cp:lastModifiedBy>Ashley Vigil</cp:lastModifiedBy>
  <cp:revision>9</cp:revision>
  <cp:lastPrinted>2019-09-09T18:48:00Z</cp:lastPrinted>
  <dcterms:created xsi:type="dcterms:W3CDTF">2021-11-02T20:13:00Z</dcterms:created>
  <dcterms:modified xsi:type="dcterms:W3CDTF">2022-10-13T21:32:00Z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0x0101008D7524F96C554D4AB7E23BEAFEAFFC11</vt:lpwstr>
  </property>
  <property fmtid="{D5CDD505-2E9C-101B-9397-08002B2CF9AE}" pid="3" name="MediaServiceImageTags">
    <vt:lpwstr/>
  </property>
</Properties>
</file>