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C61793" w:rsidP="00C61793" w:rsidRDefault="00C61793" w14:paraId="7BB53632" w14:textId="6D130F98">
      <w:r>
        <w:rPr>
          <w:noProof/>
        </w:rPr>
        <mc:AlternateContent>
          <mc:Choice Requires="wpg">
            <w:drawing>
              <wp:anchor distT="0" distB="0" distL="114300" distR="114300" simplePos="0" relativeHeight="251658240" behindDoc="0" locked="0" layoutInCell="1" allowOverlap="1" wp14:anchorId="6F4A9F2E" wp14:editId="3730E763">
                <wp:simplePos x="0" y="0"/>
                <wp:positionH relativeFrom="column">
                  <wp:posOffset>-933450</wp:posOffset>
                </wp:positionH>
                <wp:positionV relativeFrom="paragraph">
                  <wp:posOffset>-933450</wp:posOffset>
                </wp:positionV>
                <wp:extent cx="10082231" cy="7790815"/>
                <wp:effectExtent l="0" t="0" r="1905" b="0"/>
                <wp:wrapNone/>
                <wp:docPr id="2096687922" name="Group 13"/>
                <wp:cNvGraphicFramePr/>
                <a:graphic xmlns:a="http://schemas.openxmlformats.org/drawingml/2006/main">
                  <a:graphicData uri="http://schemas.microsoft.com/office/word/2010/wordprocessingGroup">
                    <wpg:wgp>
                      <wpg:cNvGrpSpPr/>
                      <wpg:grpSpPr>
                        <a:xfrm>
                          <a:off x="0" y="0"/>
                          <a:ext cx="10082231" cy="7790815"/>
                          <a:chOff x="149" y="0"/>
                          <a:chExt cx="10082231" cy="7790815"/>
                        </a:xfrm>
                      </wpg:grpSpPr>
                      <pic:pic xmlns:pic="http://schemas.openxmlformats.org/drawingml/2006/picture">
                        <pic:nvPicPr>
                          <pic:cNvPr id="25785689" name="Picture 1"/>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49" y="0"/>
                            <a:ext cx="10082231" cy="7790815"/>
                          </a:xfrm>
                          <a:prstGeom prst="rect">
                            <a:avLst/>
                          </a:prstGeom>
                        </pic:spPr>
                      </pic:pic>
                      <wps:wsp>
                        <wps:cNvPr id="1700209640" name="Text Box 10"/>
                        <wps:cNvSpPr txBox="1"/>
                        <wps:spPr>
                          <a:xfrm>
                            <a:off x="7549116" y="786809"/>
                            <a:ext cx="1878561" cy="814647"/>
                          </a:xfrm>
                          <a:prstGeom prst="rect">
                            <a:avLst/>
                          </a:prstGeom>
                          <a:noFill/>
                          <a:ln w="6350">
                            <a:noFill/>
                          </a:ln>
                        </wps:spPr>
                        <wps:txbx>
                          <w:txbxContent>
                            <w:p w:rsidRPr="00CD4378" w:rsidR="003E77BB" w:rsidP="00877F34" w:rsidRDefault="003E77BB" w14:paraId="7C8599C0" w14:textId="7CB36ED0">
                              <w:pPr>
                                <w:jc w:val="right"/>
                                <w:rPr>
                                  <w:b/>
                                  <w:bCs/>
                                  <w:color w:val="00295C" w:themeColor="accent2"/>
                                </w:rPr>
                              </w:pPr>
                              <w:r w:rsidRPr="00CD4378">
                                <w:rPr>
                                  <w:b/>
                                  <w:bCs/>
                                  <w:color w:val="00295C" w:themeColor="accent2"/>
                                </w:rPr>
                                <w:t xml:space="preserve">VERSION </w:t>
                              </w:r>
                              <w:r w:rsidRPr="00CD4378" w:rsidR="00741C90">
                                <w:rPr>
                                  <w:b/>
                                  <w:bCs/>
                                  <w:color w:val="00295C" w:themeColor="accent2"/>
                                </w:rPr>
                                <w:t>6</w:t>
                              </w:r>
                              <w:r w:rsidRPr="00CD4378">
                                <w:rPr>
                                  <w:b/>
                                  <w:bCs/>
                                  <w:color w:val="00295C" w:themeColor="accent2"/>
                                </w:rPr>
                                <w:t xml:space="preserve">.0  </w:t>
                              </w:r>
                            </w:p>
                            <w:p w:rsidRPr="00CD4378" w:rsidR="003E77BB" w:rsidP="00877F34" w:rsidRDefault="003E77BB" w14:paraId="4EB741C8" w14:textId="35A06105">
                              <w:pPr>
                                <w:jc w:val="right"/>
                                <w:rPr>
                                  <w:color w:val="00295C" w:themeColor="accent2"/>
                                </w:rPr>
                              </w:pPr>
                              <w:r w:rsidRPr="00CD4378">
                                <w:rPr>
                                  <w:color w:val="00295C" w:themeColor="accent2"/>
                                </w:rPr>
                                <w:t xml:space="preserve">Updated </w:t>
                              </w:r>
                              <w:r w:rsidRPr="00CD4378">
                                <w:rPr>
                                  <w:color w:val="00295C" w:themeColor="accent2"/>
                                </w:rPr>
                                <w:br/>
                              </w:r>
                              <w:r w:rsidR="001706C3">
                                <w:rPr>
                                  <w:color w:val="00295C" w:themeColor="accent2"/>
                                </w:rPr>
                                <w:t>July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6349686" name="Text Box 11"/>
                        <wps:cNvSpPr txBox="1"/>
                        <wps:spPr>
                          <a:xfrm>
                            <a:off x="893105" y="2778446"/>
                            <a:ext cx="6103620" cy="1406203"/>
                          </a:xfrm>
                          <a:prstGeom prst="rect">
                            <a:avLst/>
                          </a:prstGeom>
                          <a:noFill/>
                          <a:ln w="6350">
                            <a:noFill/>
                          </a:ln>
                        </wps:spPr>
                        <wps:txbx>
                          <w:txbxContent>
                            <w:p w:rsidRPr="00CD4378" w:rsidR="003E77BB" w:rsidP="00B30F94" w:rsidRDefault="003E77BB" w14:paraId="461025DB" w14:textId="77777777">
                              <w:pPr>
                                <w:spacing w:before="120" w:after="0" w:line="240" w:lineRule="auto"/>
                                <w:rPr>
                                  <w:sz w:val="40"/>
                                  <w:szCs w:val="40"/>
                                </w:rPr>
                              </w:pPr>
                              <w:r w:rsidRPr="00CD4378">
                                <w:rPr>
                                  <w:sz w:val="40"/>
                                  <w:szCs w:val="40"/>
                                </w:rPr>
                                <w:t xml:space="preserve">PROJECT PUBLIC HEALTH READY </w:t>
                              </w:r>
                            </w:p>
                            <w:p w:rsidRPr="00CD4378" w:rsidR="00BA59BC" w:rsidP="00741C90" w:rsidRDefault="00741C90" w14:paraId="644EC8EE" w14:textId="77777777">
                              <w:pPr>
                                <w:spacing w:before="120" w:after="0" w:line="240" w:lineRule="auto"/>
                                <w:rPr>
                                  <w:b/>
                                  <w:bCs/>
                                  <w:color w:val="78A22E" w:themeColor="accent3"/>
                                  <w:sz w:val="56"/>
                                  <w:szCs w:val="56"/>
                                </w:rPr>
                              </w:pPr>
                              <w:r w:rsidRPr="00CD4378">
                                <w:rPr>
                                  <w:b/>
                                  <w:bCs/>
                                  <w:color w:val="78A22E" w:themeColor="accent3"/>
                                  <w:sz w:val="56"/>
                                  <w:szCs w:val="56"/>
                                </w:rPr>
                                <w:t>Re-Recognition</w:t>
                              </w:r>
                            </w:p>
                            <w:p w:rsidRPr="00CD4378" w:rsidR="003E77BB" w:rsidP="00741C90" w:rsidRDefault="00BA59BC" w14:paraId="4985157B" w14:textId="0514424F">
                              <w:pPr>
                                <w:spacing w:before="120" w:after="0" w:line="240" w:lineRule="auto"/>
                                <w:rPr>
                                  <w:b/>
                                  <w:bCs/>
                                  <w:color w:val="78A22E" w:themeColor="accent3"/>
                                  <w:sz w:val="56"/>
                                  <w:szCs w:val="56"/>
                                </w:rPr>
                              </w:pPr>
                              <w:r w:rsidRPr="00CD4378">
                                <w:rPr>
                                  <w:b/>
                                  <w:bCs/>
                                  <w:color w:val="78A22E" w:themeColor="accent3"/>
                                  <w:sz w:val="56"/>
                                  <w:szCs w:val="56"/>
                                </w:rPr>
                                <w:t>Goals and Measures</w:t>
                              </w:r>
                              <w:r w:rsidRPr="00CD4378" w:rsidR="00741C90">
                                <w:rPr>
                                  <w:b/>
                                  <w:bCs/>
                                  <w:color w:val="78A22E" w:themeColor="accent3"/>
                                  <w:sz w:val="56"/>
                                  <w:szCs w:val="56"/>
                                </w:rPr>
                                <w:t xml:space="preserv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72257499" name="Text Box 11"/>
                        <wps:cNvSpPr txBox="1"/>
                        <wps:spPr>
                          <a:xfrm>
                            <a:off x="893135" y="4369273"/>
                            <a:ext cx="4114800" cy="1005840"/>
                          </a:xfrm>
                          <a:prstGeom prst="rect">
                            <a:avLst/>
                          </a:prstGeom>
                          <a:noFill/>
                          <a:ln w="6350">
                            <a:noFill/>
                          </a:ln>
                        </wps:spPr>
                        <wps:txbx>
                          <w:txbxContent>
                            <w:p w:rsidRPr="00CD4378" w:rsidR="00C61793" w:rsidP="00C61793" w:rsidRDefault="00C61793" w14:paraId="0DC01255" w14:textId="4724A485">
                              <w:pPr>
                                <w:rPr>
                                  <w:color w:val="00295C" w:themeColor="accent2"/>
                                  <w:sz w:val="144"/>
                                  <w:szCs w:val="144"/>
                                </w:rPr>
                              </w:pPr>
                              <w:r w:rsidRPr="00CD4378">
                                <w:rPr>
                                  <w:color w:val="00295C" w:themeColor="accent2"/>
                                  <w:sz w:val="36"/>
                                  <w:szCs w:val="36"/>
                                </w:rPr>
                                <w:t>[Insert Applicant Name and State]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pic:pic xmlns:pic="http://schemas.openxmlformats.org/drawingml/2006/picture">
                        <pic:nvPicPr>
                          <pic:cNvPr id="2065127919" name="Picture 12"/>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7462905" y="5222027"/>
                            <a:ext cx="1964762" cy="1706954"/>
                          </a:xfrm>
                          <a:prstGeom prst="rect">
                            <a:avLst/>
                          </a:prstGeom>
                        </pic:spPr>
                      </pic:pic>
                      <wps:wsp>
                        <wps:cNvPr id="1058737006" name="Text Box 10"/>
                        <wps:cNvSpPr txBox="1"/>
                        <wps:spPr>
                          <a:xfrm>
                            <a:off x="5167423" y="7006128"/>
                            <a:ext cx="4260850" cy="261257"/>
                          </a:xfrm>
                          <a:prstGeom prst="rect">
                            <a:avLst/>
                          </a:prstGeom>
                          <a:noFill/>
                          <a:ln w="6350">
                            <a:noFill/>
                          </a:ln>
                        </wps:spPr>
                        <wps:txbx>
                          <w:txbxContent>
                            <w:p w:rsidRPr="00CD4378" w:rsidR="00C61793" w:rsidP="00877F34" w:rsidRDefault="00C61793" w14:paraId="3842A60D" w14:textId="051B0ADE">
                              <w:pPr>
                                <w:jc w:val="right"/>
                                <w:rPr>
                                  <w:b/>
                                  <w:bCs/>
                                  <w:color w:val="FFFFFF" w:themeColor="background1"/>
                                </w:rPr>
                              </w:pPr>
                              <w:r w:rsidRPr="00CD4378">
                                <w:rPr>
                                  <w:b/>
                                  <w:bCs/>
                                  <w:color w:val="FFFFFF" w:themeColor="background1"/>
                                </w:rPr>
                                <w:t>National Association of County and City Health Officials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30559049" name="Picture 9"/>
                          <pic:cNvPicPr>
                            <a:picLocks noChangeAspect="1"/>
                          </pic:cNvPicPr>
                        </pic:nvPicPr>
                        <pic:blipFill rotWithShape="1">
                          <a:blip r:embed="rId13">
                            <a:extLst>
                              <a:ext uri="{28A0092B-C50C-407E-A947-70E740481C1C}">
                                <a14:useLocalDpi xmlns:a14="http://schemas.microsoft.com/office/drawing/2010/main" val="0"/>
                              </a:ext>
                            </a:extLst>
                          </a:blip>
                          <a:srcRect l="-2" t="-2615" r="8" b="-4736"/>
                          <a:stretch>
                            <a:fillRect/>
                          </a:stretch>
                        </pic:blipFill>
                        <pic:spPr>
                          <a:xfrm>
                            <a:off x="893045" y="885825"/>
                            <a:ext cx="3291510" cy="1085850"/>
                          </a:xfrm>
                          <a:prstGeom prst="rect">
                            <a:avLst/>
                          </a:prstGeom>
                        </pic:spPr>
                      </pic:pic>
                    </wpg:wgp>
                  </a:graphicData>
                </a:graphic>
              </wp:anchor>
            </w:drawing>
          </mc:Choice>
          <mc:Fallback>
            <w:pict>
              <v:group id="Group 13" style="position:absolute;margin-left:-73.5pt;margin-top:-73.5pt;width:793.9pt;height:613.45pt;z-index:251658240" coordsize="100822,77908" coordorigin="1" o:spid="_x0000_s1026" w14:anchorId="6F4A9F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OjHVQAABAAElEQVR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P/ZOw/w&#10;KKqvjSchBdKBJJAQINSE3nsn9N5EKSrNhgVRFFEpihUFFEEFEQSlVwVEepHeey8hIQkBAiEh9CTf&#10;e/2I/xA3ye7m3tnZ3XeeZ59kp5xz7m9mZ+7cewo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Dgf9uhYwEAAACAQf7W09hRCBk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pN1sAAAFz&#10;SURBV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1;width:100822;height:7790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">
                  <v:imagedata o:title="" r:id="rId14"/>
                </v:shape>
                <v:shapetype id="_x0000_t202" coordsize="21600,21600" o:spt="202" path="m,l,21600r21600,l21600,xe">
                  <v:stroke joinstyle="miter"/>
                  <v:path gradientshapeok="t" o:connecttype="rect"/>
                </v:shapetype>
                <v:shape id="Text Box 10" style="position:absolute;left:75491;top:7868;width:18785;height:8146;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">
                  <v:textbox>
                    <w:txbxContent>
                      <w:p w:rsidRPr="00CD4378" w:rsidR="003E77BB" w:rsidP="00877F34" w:rsidRDefault="003E77BB" w14:paraId="7C8599C0" w14:textId="7CB36ED0">
                        <w:pPr>
                          <w:jc w:val="right"/>
                          <w:rPr>
                            <w:b/>
                            <w:bCs/>
                            <w:color w:val="00295C" w:themeColor="accent2"/>
                          </w:rPr>
                        </w:pPr>
                        <w:r w:rsidRPr="00CD4378">
                          <w:rPr>
                            <w:b/>
                            <w:bCs/>
                            <w:color w:val="00295C" w:themeColor="accent2"/>
                          </w:rPr>
                          <w:t xml:space="preserve">VERSION </w:t>
                        </w:r>
                        <w:r w:rsidRPr="00CD4378" w:rsidR="00741C90">
                          <w:rPr>
                            <w:b/>
                            <w:bCs/>
                            <w:color w:val="00295C" w:themeColor="accent2"/>
                          </w:rPr>
                          <w:t>6</w:t>
                        </w:r>
                        <w:r w:rsidRPr="00CD4378">
                          <w:rPr>
                            <w:b/>
                            <w:bCs/>
                            <w:color w:val="00295C" w:themeColor="accent2"/>
                          </w:rPr>
                          <w:t xml:space="preserve">.0  </w:t>
                        </w:r>
                      </w:p>
                      <w:p w:rsidRPr="00CD4378" w:rsidR="003E77BB" w:rsidP="00877F34" w:rsidRDefault="003E77BB" w14:paraId="4EB741C8" w14:textId="35A06105">
                        <w:pPr>
                          <w:jc w:val="right"/>
                          <w:rPr>
                            <w:color w:val="00295C" w:themeColor="accent2"/>
                          </w:rPr>
                        </w:pPr>
                        <w:r w:rsidRPr="00CD4378">
                          <w:rPr>
                            <w:color w:val="00295C" w:themeColor="accent2"/>
                          </w:rPr>
                          <w:t xml:space="preserve">Updated </w:t>
                        </w:r>
                        <w:r w:rsidRPr="00CD4378">
                          <w:rPr>
                            <w:color w:val="00295C" w:themeColor="accent2"/>
                          </w:rPr>
                          <w:br/>
                        </w:r>
                        <w:r w:rsidR="001706C3">
                          <w:rPr>
                            <w:color w:val="00295C" w:themeColor="accent2"/>
                          </w:rPr>
                          <w:t>July 2025</w:t>
                        </w:r>
                      </w:p>
                    </w:txbxContent>
                  </v:textbox>
                </v:shape>
                <v:shape id="Text Box 11" style="position:absolute;left:8931;top:27784;width:61036;height:14062;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">
                  <v:textbox inset="0">
                    <w:txbxContent>
                      <w:p w:rsidRPr="00CD4378" w:rsidR="003E77BB" w:rsidP="00B30F94" w:rsidRDefault="003E77BB" w14:paraId="461025DB" w14:textId="77777777">
                        <w:pPr>
                          <w:spacing w:before="120" w:after="0" w:line="240" w:lineRule="auto"/>
                          <w:rPr>
                            <w:sz w:val="40"/>
                            <w:szCs w:val="40"/>
                          </w:rPr>
                        </w:pPr>
                        <w:r w:rsidRPr="00CD4378">
                          <w:rPr>
                            <w:sz w:val="40"/>
                            <w:szCs w:val="40"/>
                          </w:rPr>
                          <w:t xml:space="preserve">PROJECT PUBLIC HEALTH READY </w:t>
                        </w:r>
                      </w:p>
                      <w:p w:rsidRPr="00CD4378" w:rsidR="00BA59BC" w:rsidP="00741C90" w:rsidRDefault="00741C90" w14:paraId="644EC8EE" w14:textId="77777777">
                        <w:pPr>
                          <w:spacing w:before="120" w:after="0" w:line="240" w:lineRule="auto"/>
                          <w:rPr>
                            <w:b/>
                            <w:bCs/>
                            <w:color w:val="78A22E" w:themeColor="accent3"/>
                            <w:sz w:val="56"/>
                            <w:szCs w:val="56"/>
                          </w:rPr>
                        </w:pPr>
                        <w:r w:rsidRPr="00CD4378">
                          <w:rPr>
                            <w:b/>
                            <w:bCs/>
                            <w:color w:val="78A22E" w:themeColor="accent3"/>
                            <w:sz w:val="56"/>
                            <w:szCs w:val="56"/>
                          </w:rPr>
                          <w:t>Re-Recognition</w:t>
                        </w:r>
                      </w:p>
                      <w:p w:rsidRPr="00CD4378" w:rsidR="003E77BB" w:rsidP="00741C90" w:rsidRDefault="00BA59BC" w14:paraId="4985157B" w14:textId="0514424F">
                        <w:pPr>
                          <w:spacing w:before="120" w:after="0" w:line="240" w:lineRule="auto"/>
                          <w:rPr>
                            <w:b/>
                            <w:bCs/>
                            <w:color w:val="78A22E" w:themeColor="accent3"/>
                            <w:sz w:val="56"/>
                            <w:szCs w:val="56"/>
                          </w:rPr>
                        </w:pPr>
                        <w:r w:rsidRPr="00CD4378">
                          <w:rPr>
                            <w:b/>
                            <w:bCs/>
                            <w:color w:val="78A22E" w:themeColor="accent3"/>
                            <w:sz w:val="56"/>
                            <w:szCs w:val="56"/>
                          </w:rPr>
                          <w:t>Goals and Measures</w:t>
                        </w:r>
                        <w:r w:rsidRPr="00CD4378" w:rsidR="00741C90">
                          <w:rPr>
                            <w:b/>
                            <w:bCs/>
                            <w:color w:val="78A22E" w:themeColor="accent3"/>
                            <w:sz w:val="56"/>
                            <w:szCs w:val="56"/>
                          </w:rPr>
                          <w:t xml:space="preserve"> </w:t>
                        </w:r>
                      </w:p>
                    </w:txbxContent>
                  </v:textbox>
                </v:shape>
                <v:shape id="Text Box 11" style="position:absolute;left:8931;top:43692;width:41148;height:10059;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">
                  <v:textbox inset="0">
                    <w:txbxContent>
                      <w:p w:rsidRPr="00CD4378" w:rsidR="00C61793" w:rsidP="00C61793" w:rsidRDefault="00C61793" w14:paraId="0DC01255" w14:textId="4724A485">
                        <w:pPr>
                          <w:rPr>
                            <w:color w:val="00295C" w:themeColor="accent2"/>
                            <w:sz w:val="144"/>
                            <w:szCs w:val="144"/>
                          </w:rPr>
                        </w:pPr>
                        <w:r w:rsidRPr="00CD4378">
                          <w:rPr>
                            <w:color w:val="00295C" w:themeColor="accent2"/>
                            <w:sz w:val="36"/>
                            <w:szCs w:val="36"/>
                          </w:rPr>
                          <w:t>[Insert Applicant Name and State]</w:t>
                        </w:r>
                      </w:p>
                    </w:txbxContent>
                  </v:textbox>
                </v:shape>
                <v:shape id="Picture 12" style="position:absolute;left:74629;top:52220;width:19647;height:170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">
                  <v:imagedata o:title="" r:id="rId15"/>
                </v:shape>
                <v:shape id="Text Box 10" style="position:absolute;left:51674;top:70061;width:42608;height:2612;visibility:visible;mso-wrap-style:square;v-text-anchor:top" o:spid="_x0000_s10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">
                  <v:textbox>
                    <w:txbxContent>
                      <w:p w:rsidRPr="00CD4378" w:rsidR="00C61793" w:rsidP="00877F34" w:rsidRDefault="00C61793" w14:paraId="3842A60D" w14:textId="051B0ADE">
                        <w:pPr>
                          <w:jc w:val="right"/>
                          <w:rPr>
                            <w:b/>
                            <w:bCs/>
                            <w:color w:val="FFFFFF" w:themeColor="background1"/>
                          </w:rPr>
                        </w:pPr>
                        <w:r w:rsidRPr="00CD4378">
                          <w:rPr>
                            <w:b/>
                            <w:bCs/>
                            <w:color w:val="FFFFFF" w:themeColor="background1"/>
                          </w:rPr>
                          <w:t>National Association of County and City Health Officials</w:t>
                        </w:r>
                      </w:p>
                    </w:txbxContent>
                  </v:textbox>
                </v:shape>
                <v:shape id="Picture 9" style="position:absolute;left:8930;top:8858;width:32915;height:10858;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">
                  <v:imagedata cropleft="-1f" croptop="-1714f" cropright="5f" cropbottom="-3104f" o:title="" r:id="rId16"/>
                </v:shape>
              </v:group>
            </w:pict>
          </mc:Fallback>
        </mc:AlternateContent>
      </w:r>
    </w:p>
    <w:sdt>
      <w:sdtPr>
        <w:id w:val="-302393169"/>
        <w:docPartObj>
          <w:docPartGallery w:val="Cover Pages"/>
          <w:docPartUnique/>
        </w:docPartObj>
      </w:sdtPr>
      <w:sdtContent>
        <w:p w:rsidR="00152FE6" w:rsidP="00C61793" w:rsidRDefault="00152FE6" w14:paraId="40283E0A" w14:textId="3FAE2A00"/>
        <w:p w:rsidR="00152FE6" w:rsidP="00C61793" w:rsidRDefault="00152FE6" w14:paraId="4FFED41A" w14:textId="7EE87B1A">
          <w:r>
            <w:br w:type="page"/>
          </w:r>
        </w:p>
      </w:sdtContent>
    </w:sdt>
    <w:p w:rsidRPr="001706C3" w:rsidR="00CB778C" w:rsidP="001706C3" w:rsidRDefault="00C85822" w14:paraId="47C0C0D1" w14:textId="7DF83834">
      <w:pPr>
        <w:pStyle w:val="Heading1"/>
      </w:pPr>
      <w:bookmarkStart w:name="_Toc202254701" w:id="0"/>
      <w:r w:rsidRPr="001706C3">
        <w:lastRenderedPageBreak/>
        <w:t>Table of Contents</w:t>
      </w:r>
      <w:bookmarkEnd w:id="0"/>
      <w:r w:rsidRPr="001706C3" w:rsidR="00C61793">
        <w:t xml:space="preserve"> </w:t>
      </w:r>
    </w:p>
    <w:p w:rsidR="001706C3" w:rsidRDefault="001706C3" w14:paraId="56F32398" w14:textId="3AECE489">
      <w:pPr>
        <w:pStyle w:val="TOC1"/>
        <w:tabs>
          <w:tab w:val="left" w:pos="440"/>
          <w:tab w:val="right" w:leader="dot" w:pos="12950"/>
        </w:tabs>
        <w:rPr>
          <w:rFonts w:asciiTheme="minorHAnsi" w:hAnsiTheme="minorHAnsi" w:eastAsiaTheme="minorEastAsia"/>
          <w:noProof/>
          <w:color w:val="auto"/>
          <w:sz w:val="24"/>
          <w:szCs w:val="24"/>
        </w:rPr>
      </w:pPr>
      <w:r>
        <w:fldChar w:fldCharType="begin"/>
      </w:r>
      <w:r>
        <w:instrText xml:space="preserve"> TOC \o "1-2" \h \z \u </w:instrText>
      </w:r>
      <w:r>
        <w:fldChar w:fldCharType="separate"/>
      </w:r>
      <w:hyperlink w:history="1" w:anchor="_Toc202254701">
        <w:r w:rsidRPr="00173082">
          <w:rPr>
            <w:rStyle w:val="Hyperlink"/>
            <w:rFonts w:ascii="Wingdings 3" w:hAnsi="Wingdings 3"/>
            <w:b/>
            <w:noProof/>
          </w:rPr>
          <w:t>}</w:t>
        </w:r>
        <w:r>
          <w:rPr>
            <w:rFonts w:asciiTheme="minorHAnsi" w:hAnsiTheme="minorHAnsi" w:eastAsiaTheme="minorEastAsia"/>
            <w:noProof/>
            <w:color w:val="auto"/>
            <w:sz w:val="24"/>
            <w:szCs w:val="24"/>
          </w:rPr>
          <w:tab/>
        </w:r>
        <w:r w:rsidRPr="00173082">
          <w:rPr>
            <w:rStyle w:val="Hyperlink"/>
            <w:noProof/>
          </w:rPr>
          <w:t>Table of Contents</w:t>
        </w:r>
        <w:r>
          <w:rPr>
            <w:noProof/>
            <w:webHidden/>
          </w:rPr>
          <w:tab/>
        </w:r>
        <w:r>
          <w:rPr>
            <w:noProof/>
            <w:webHidden/>
          </w:rPr>
          <w:fldChar w:fldCharType="begin"/>
        </w:r>
        <w:r>
          <w:rPr>
            <w:noProof/>
            <w:webHidden/>
          </w:rPr>
          <w:instrText xml:space="preserve"> PAGEREF _Toc202254701 \h </w:instrText>
        </w:r>
        <w:r>
          <w:rPr>
            <w:noProof/>
            <w:webHidden/>
          </w:rPr>
        </w:r>
        <w:r>
          <w:rPr>
            <w:noProof/>
            <w:webHidden/>
          </w:rPr>
          <w:fldChar w:fldCharType="separate"/>
        </w:r>
        <w:r w:rsidR="00BB416C">
          <w:rPr>
            <w:noProof/>
            <w:webHidden/>
          </w:rPr>
          <w:t>1</w:t>
        </w:r>
        <w:r>
          <w:rPr>
            <w:noProof/>
            <w:webHidden/>
          </w:rPr>
          <w:fldChar w:fldCharType="end"/>
        </w:r>
      </w:hyperlink>
    </w:p>
    <w:p w:rsidR="001706C3" w:rsidRDefault="001706C3" w14:paraId="48A96E76" w14:textId="2A271FE3">
      <w:pPr>
        <w:pStyle w:val="TOC1"/>
        <w:tabs>
          <w:tab w:val="left" w:pos="440"/>
          <w:tab w:val="right" w:leader="dot" w:pos="12950"/>
        </w:tabs>
        <w:rPr>
          <w:rFonts w:asciiTheme="minorHAnsi" w:hAnsiTheme="minorHAnsi" w:eastAsiaTheme="minorEastAsia"/>
          <w:noProof/>
          <w:color w:val="auto"/>
          <w:sz w:val="24"/>
          <w:szCs w:val="24"/>
        </w:rPr>
      </w:pPr>
      <w:hyperlink w:history="1" w:anchor="_Toc202254702">
        <w:r w:rsidRPr="00173082">
          <w:rPr>
            <w:rStyle w:val="Hyperlink"/>
            <w:rFonts w:ascii="Wingdings 3" w:hAnsi="Wingdings 3"/>
            <w:b/>
            <w:noProof/>
          </w:rPr>
          <w:t>}</w:t>
        </w:r>
        <w:r>
          <w:rPr>
            <w:rFonts w:asciiTheme="minorHAnsi" w:hAnsiTheme="minorHAnsi" w:eastAsiaTheme="minorEastAsia"/>
            <w:noProof/>
            <w:color w:val="auto"/>
            <w:sz w:val="24"/>
            <w:szCs w:val="24"/>
          </w:rPr>
          <w:tab/>
        </w:r>
        <w:r w:rsidRPr="00173082">
          <w:rPr>
            <w:rStyle w:val="Hyperlink"/>
            <w:noProof/>
          </w:rPr>
          <w:t>Introduction</w:t>
        </w:r>
        <w:r>
          <w:rPr>
            <w:noProof/>
            <w:webHidden/>
          </w:rPr>
          <w:tab/>
        </w:r>
        <w:r>
          <w:rPr>
            <w:noProof/>
            <w:webHidden/>
          </w:rPr>
          <w:fldChar w:fldCharType="begin"/>
        </w:r>
        <w:r>
          <w:rPr>
            <w:noProof/>
            <w:webHidden/>
          </w:rPr>
          <w:instrText xml:space="preserve"> PAGEREF _Toc202254702 \h </w:instrText>
        </w:r>
        <w:r>
          <w:rPr>
            <w:noProof/>
            <w:webHidden/>
          </w:rPr>
        </w:r>
        <w:r>
          <w:rPr>
            <w:noProof/>
            <w:webHidden/>
          </w:rPr>
          <w:fldChar w:fldCharType="separate"/>
        </w:r>
        <w:r w:rsidR="00BB416C">
          <w:rPr>
            <w:noProof/>
            <w:webHidden/>
          </w:rPr>
          <w:t>3</w:t>
        </w:r>
        <w:r>
          <w:rPr>
            <w:noProof/>
            <w:webHidden/>
          </w:rPr>
          <w:fldChar w:fldCharType="end"/>
        </w:r>
      </w:hyperlink>
    </w:p>
    <w:p w:rsidR="001706C3" w:rsidRDefault="001706C3" w14:paraId="26FF8274" w14:textId="0982B7F9">
      <w:pPr>
        <w:pStyle w:val="TOC2"/>
        <w:tabs>
          <w:tab w:val="right" w:leader="dot" w:pos="12950"/>
        </w:tabs>
        <w:rPr>
          <w:rFonts w:asciiTheme="minorHAnsi" w:hAnsiTheme="minorHAnsi" w:eastAsiaTheme="minorEastAsia"/>
          <w:noProof/>
          <w:color w:val="auto"/>
          <w:sz w:val="24"/>
          <w:szCs w:val="24"/>
        </w:rPr>
      </w:pPr>
      <w:hyperlink w:history="1" w:anchor="_Toc202254703">
        <w:r w:rsidRPr="00173082">
          <w:rPr>
            <w:rStyle w:val="Hyperlink"/>
            <w:noProof/>
          </w:rPr>
          <w:t>Program Overview</w:t>
        </w:r>
        <w:r>
          <w:rPr>
            <w:noProof/>
            <w:webHidden/>
          </w:rPr>
          <w:tab/>
        </w:r>
        <w:r>
          <w:rPr>
            <w:noProof/>
            <w:webHidden/>
          </w:rPr>
          <w:fldChar w:fldCharType="begin"/>
        </w:r>
        <w:r>
          <w:rPr>
            <w:noProof/>
            <w:webHidden/>
          </w:rPr>
          <w:instrText xml:space="preserve"> PAGEREF _Toc202254703 \h </w:instrText>
        </w:r>
        <w:r>
          <w:rPr>
            <w:noProof/>
            <w:webHidden/>
          </w:rPr>
        </w:r>
        <w:r>
          <w:rPr>
            <w:noProof/>
            <w:webHidden/>
          </w:rPr>
          <w:fldChar w:fldCharType="separate"/>
        </w:r>
        <w:r w:rsidR="00BB416C">
          <w:rPr>
            <w:noProof/>
            <w:webHidden/>
          </w:rPr>
          <w:t>3</w:t>
        </w:r>
        <w:r>
          <w:rPr>
            <w:noProof/>
            <w:webHidden/>
          </w:rPr>
          <w:fldChar w:fldCharType="end"/>
        </w:r>
      </w:hyperlink>
    </w:p>
    <w:p w:rsidR="001706C3" w:rsidRDefault="001706C3" w14:paraId="333C70F6" w14:textId="68EF5AFD">
      <w:pPr>
        <w:pStyle w:val="TOC2"/>
        <w:tabs>
          <w:tab w:val="right" w:leader="dot" w:pos="12950"/>
        </w:tabs>
        <w:rPr>
          <w:rFonts w:asciiTheme="minorHAnsi" w:hAnsiTheme="minorHAnsi" w:eastAsiaTheme="minorEastAsia"/>
          <w:noProof/>
          <w:color w:val="auto"/>
          <w:sz w:val="24"/>
          <w:szCs w:val="24"/>
        </w:rPr>
      </w:pPr>
      <w:hyperlink w:history="1" w:anchor="_Toc202254704">
        <w:r w:rsidRPr="00173082">
          <w:rPr>
            <w:rStyle w:val="Hyperlink"/>
            <w:noProof/>
          </w:rPr>
          <w:t>Application Scoring</w:t>
        </w:r>
        <w:r>
          <w:rPr>
            <w:noProof/>
            <w:webHidden/>
          </w:rPr>
          <w:tab/>
        </w:r>
        <w:r>
          <w:rPr>
            <w:noProof/>
            <w:webHidden/>
          </w:rPr>
          <w:fldChar w:fldCharType="begin"/>
        </w:r>
        <w:r>
          <w:rPr>
            <w:noProof/>
            <w:webHidden/>
          </w:rPr>
          <w:instrText xml:space="preserve"> PAGEREF _Toc202254704 \h </w:instrText>
        </w:r>
        <w:r>
          <w:rPr>
            <w:noProof/>
            <w:webHidden/>
          </w:rPr>
        </w:r>
        <w:r>
          <w:rPr>
            <w:noProof/>
            <w:webHidden/>
          </w:rPr>
          <w:fldChar w:fldCharType="separate"/>
        </w:r>
        <w:r w:rsidR="00BB416C">
          <w:rPr>
            <w:noProof/>
            <w:webHidden/>
          </w:rPr>
          <w:t>6</w:t>
        </w:r>
        <w:r>
          <w:rPr>
            <w:noProof/>
            <w:webHidden/>
          </w:rPr>
          <w:fldChar w:fldCharType="end"/>
        </w:r>
      </w:hyperlink>
    </w:p>
    <w:p w:rsidR="001706C3" w:rsidRDefault="001706C3" w14:paraId="30C65886" w14:textId="46F18125">
      <w:pPr>
        <w:pStyle w:val="TOC2"/>
        <w:tabs>
          <w:tab w:val="right" w:leader="dot" w:pos="12950"/>
        </w:tabs>
        <w:rPr>
          <w:rFonts w:asciiTheme="minorHAnsi" w:hAnsiTheme="minorHAnsi" w:eastAsiaTheme="minorEastAsia"/>
          <w:noProof/>
          <w:color w:val="auto"/>
          <w:sz w:val="24"/>
          <w:szCs w:val="24"/>
        </w:rPr>
      </w:pPr>
      <w:hyperlink w:history="1" w:anchor="_Toc202254705">
        <w:r w:rsidRPr="00173082">
          <w:rPr>
            <w:rStyle w:val="Hyperlink"/>
            <w:noProof/>
          </w:rPr>
          <w:t>Recognition Outcomes</w:t>
        </w:r>
        <w:r>
          <w:rPr>
            <w:noProof/>
            <w:webHidden/>
          </w:rPr>
          <w:tab/>
        </w:r>
        <w:r>
          <w:rPr>
            <w:noProof/>
            <w:webHidden/>
          </w:rPr>
          <w:fldChar w:fldCharType="begin"/>
        </w:r>
        <w:r>
          <w:rPr>
            <w:noProof/>
            <w:webHidden/>
          </w:rPr>
          <w:instrText xml:space="preserve"> PAGEREF _Toc202254705 \h </w:instrText>
        </w:r>
        <w:r>
          <w:rPr>
            <w:noProof/>
            <w:webHidden/>
          </w:rPr>
        </w:r>
        <w:r>
          <w:rPr>
            <w:noProof/>
            <w:webHidden/>
          </w:rPr>
          <w:fldChar w:fldCharType="separate"/>
        </w:r>
        <w:r w:rsidR="00BB416C">
          <w:rPr>
            <w:noProof/>
            <w:webHidden/>
          </w:rPr>
          <w:t>8</w:t>
        </w:r>
        <w:r>
          <w:rPr>
            <w:noProof/>
            <w:webHidden/>
          </w:rPr>
          <w:fldChar w:fldCharType="end"/>
        </w:r>
      </w:hyperlink>
    </w:p>
    <w:p w:rsidR="001706C3" w:rsidRDefault="001706C3" w14:paraId="443EC746" w14:textId="689FECD9">
      <w:pPr>
        <w:pStyle w:val="TOC2"/>
        <w:tabs>
          <w:tab w:val="right" w:leader="dot" w:pos="12950"/>
        </w:tabs>
        <w:rPr>
          <w:rFonts w:asciiTheme="minorHAnsi" w:hAnsiTheme="minorHAnsi" w:eastAsiaTheme="minorEastAsia"/>
          <w:noProof/>
          <w:color w:val="auto"/>
          <w:sz w:val="24"/>
          <w:szCs w:val="24"/>
        </w:rPr>
      </w:pPr>
      <w:hyperlink w:history="1" w:anchor="_Toc202254706">
        <w:r w:rsidRPr="00173082">
          <w:rPr>
            <w:rStyle w:val="Hyperlink"/>
            <w:noProof/>
          </w:rPr>
          <w:t>Application Requirements</w:t>
        </w:r>
        <w:r>
          <w:rPr>
            <w:noProof/>
            <w:webHidden/>
          </w:rPr>
          <w:tab/>
        </w:r>
        <w:r>
          <w:rPr>
            <w:noProof/>
            <w:webHidden/>
          </w:rPr>
          <w:fldChar w:fldCharType="begin"/>
        </w:r>
        <w:r>
          <w:rPr>
            <w:noProof/>
            <w:webHidden/>
          </w:rPr>
          <w:instrText xml:space="preserve"> PAGEREF _Toc202254706 \h </w:instrText>
        </w:r>
        <w:r>
          <w:rPr>
            <w:noProof/>
            <w:webHidden/>
          </w:rPr>
        </w:r>
        <w:r>
          <w:rPr>
            <w:noProof/>
            <w:webHidden/>
          </w:rPr>
          <w:fldChar w:fldCharType="separate"/>
        </w:r>
        <w:r w:rsidR="00BB416C">
          <w:rPr>
            <w:noProof/>
            <w:webHidden/>
          </w:rPr>
          <w:t>9</w:t>
        </w:r>
        <w:r>
          <w:rPr>
            <w:noProof/>
            <w:webHidden/>
          </w:rPr>
          <w:fldChar w:fldCharType="end"/>
        </w:r>
      </w:hyperlink>
    </w:p>
    <w:p w:rsidR="001706C3" w:rsidRDefault="001706C3" w14:paraId="376FA3EB" w14:textId="020302EB">
      <w:pPr>
        <w:pStyle w:val="TOC2"/>
        <w:tabs>
          <w:tab w:val="right" w:leader="dot" w:pos="12950"/>
        </w:tabs>
        <w:rPr>
          <w:rFonts w:asciiTheme="minorHAnsi" w:hAnsiTheme="minorHAnsi" w:eastAsiaTheme="minorEastAsia"/>
          <w:noProof/>
          <w:color w:val="auto"/>
          <w:sz w:val="24"/>
          <w:szCs w:val="24"/>
        </w:rPr>
      </w:pPr>
      <w:hyperlink w:history="1" w:anchor="_Toc202254707">
        <w:r w:rsidRPr="00173082">
          <w:rPr>
            <w:rStyle w:val="Hyperlink"/>
            <w:noProof/>
          </w:rPr>
          <w:t>Key Resources</w:t>
        </w:r>
        <w:r>
          <w:rPr>
            <w:noProof/>
            <w:webHidden/>
          </w:rPr>
          <w:tab/>
        </w:r>
        <w:r>
          <w:rPr>
            <w:noProof/>
            <w:webHidden/>
          </w:rPr>
          <w:fldChar w:fldCharType="begin"/>
        </w:r>
        <w:r>
          <w:rPr>
            <w:noProof/>
            <w:webHidden/>
          </w:rPr>
          <w:instrText xml:space="preserve"> PAGEREF _Toc202254707 \h </w:instrText>
        </w:r>
        <w:r>
          <w:rPr>
            <w:noProof/>
            <w:webHidden/>
          </w:rPr>
        </w:r>
        <w:r>
          <w:rPr>
            <w:noProof/>
            <w:webHidden/>
          </w:rPr>
          <w:fldChar w:fldCharType="separate"/>
        </w:r>
        <w:r w:rsidR="00BB416C">
          <w:rPr>
            <w:noProof/>
            <w:webHidden/>
          </w:rPr>
          <w:t>10</w:t>
        </w:r>
        <w:r>
          <w:rPr>
            <w:noProof/>
            <w:webHidden/>
          </w:rPr>
          <w:fldChar w:fldCharType="end"/>
        </w:r>
      </w:hyperlink>
    </w:p>
    <w:p w:rsidR="001706C3" w:rsidRDefault="001706C3" w14:paraId="50F03FE4" w14:textId="62FFAC51">
      <w:pPr>
        <w:pStyle w:val="TOC1"/>
        <w:tabs>
          <w:tab w:val="left" w:pos="440"/>
          <w:tab w:val="right" w:leader="dot" w:pos="12950"/>
        </w:tabs>
        <w:rPr>
          <w:rFonts w:asciiTheme="minorHAnsi" w:hAnsiTheme="minorHAnsi" w:eastAsiaTheme="minorEastAsia"/>
          <w:noProof/>
          <w:color w:val="auto"/>
          <w:sz w:val="24"/>
          <w:szCs w:val="24"/>
        </w:rPr>
      </w:pPr>
      <w:hyperlink w:history="1" w:anchor="_Toc202254708">
        <w:r w:rsidRPr="00173082">
          <w:rPr>
            <w:rStyle w:val="Hyperlink"/>
            <w:rFonts w:ascii="Wingdings 3" w:hAnsi="Wingdings 3"/>
            <w:b/>
            <w:noProof/>
          </w:rPr>
          <w:t>}</w:t>
        </w:r>
        <w:r>
          <w:rPr>
            <w:rFonts w:asciiTheme="minorHAnsi" w:hAnsiTheme="minorHAnsi" w:eastAsiaTheme="minorEastAsia"/>
            <w:noProof/>
            <w:color w:val="auto"/>
            <w:sz w:val="24"/>
            <w:szCs w:val="24"/>
          </w:rPr>
          <w:tab/>
        </w:r>
        <w:r w:rsidRPr="00173082">
          <w:rPr>
            <w:rStyle w:val="Hyperlink"/>
            <w:noProof/>
          </w:rPr>
          <w:t>Application Guidelines</w:t>
        </w:r>
        <w:r>
          <w:rPr>
            <w:noProof/>
            <w:webHidden/>
          </w:rPr>
          <w:tab/>
        </w:r>
        <w:r>
          <w:rPr>
            <w:noProof/>
            <w:webHidden/>
          </w:rPr>
          <w:fldChar w:fldCharType="begin"/>
        </w:r>
        <w:r>
          <w:rPr>
            <w:noProof/>
            <w:webHidden/>
          </w:rPr>
          <w:instrText xml:space="preserve"> PAGEREF _Toc202254708 \h </w:instrText>
        </w:r>
        <w:r>
          <w:rPr>
            <w:noProof/>
            <w:webHidden/>
          </w:rPr>
        </w:r>
        <w:r>
          <w:rPr>
            <w:noProof/>
            <w:webHidden/>
          </w:rPr>
          <w:fldChar w:fldCharType="separate"/>
        </w:r>
        <w:r w:rsidR="00BB416C">
          <w:rPr>
            <w:noProof/>
            <w:webHidden/>
          </w:rPr>
          <w:t>11</w:t>
        </w:r>
        <w:r>
          <w:rPr>
            <w:noProof/>
            <w:webHidden/>
          </w:rPr>
          <w:fldChar w:fldCharType="end"/>
        </w:r>
      </w:hyperlink>
    </w:p>
    <w:p w:rsidR="001706C3" w:rsidRDefault="001706C3" w14:paraId="2BCFFFA5" w14:textId="79FA114B">
      <w:pPr>
        <w:pStyle w:val="TOC1"/>
        <w:tabs>
          <w:tab w:val="left" w:pos="440"/>
          <w:tab w:val="right" w:leader="dot" w:pos="12950"/>
        </w:tabs>
        <w:rPr>
          <w:rFonts w:asciiTheme="minorHAnsi" w:hAnsiTheme="minorHAnsi" w:eastAsiaTheme="minorEastAsia"/>
          <w:noProof/>
          <w:color w:val="auto"/>
          <w:sz w:val="24"/>
          <w:szCs w:val="24"/>
        </w:rPr>
      </w:pPr>
      <w:hyperlink w:history="1" w:anchor="_Toc202254709">
        <w:r w:rsidRPr="00173082">
          <w:rPr>
            <w:rStyle w:val="Hyperlink"/>
            <w:rFonts w:ascii="Wingdings 3" w:hAnsi="Wingdings 3"/>
            <w:b/>
            <w:noProof/>
          </w:rPr>
          <w:t>}</w:t>
        </w:r>
        <w:r>
          <w:rPr>
            <w:rFonts w:asciiTheme="minorHAnsi" w:hAnsiTheme="minorHAnsi" w:eastAsiaTheme="minorEastAsia"/>
            <w:noProof/>
            <w:color w:val="auto"/>
            <w:sz w:val="24"/>
            <w:szCs w:val="24"/>
          </w:rPr>
          <w:tab/>
        </w:r>
        <w:r w:rsidRPr="00173082">
          <w:rPr>
            <w:rStyle w:val="Hyperlink"/>
            <w:noProof/>
          </w:rPr>
          <w:t>Document Checklist</w:t>
        </w:r>
        <w:r>
          <w:rPr>
            <w:noProof/>
            <w:webHidden/>
          </w:rPr>
          <w:tab/>
        </w:r>
        <w:r>
          <w:rPr>
            <w:noProof/>
            <w:webHidden/>
          </w:rPr>
          <w:fldChar w:fldCharType="begin"/>
        </w:r>
        <w:r>
          <w:rPr>
            <w:noProof/>
            <w:webHidden/>
          </w:rPr>
          <w:instrText xml:space="preserve"> PAGEREF _Toc202254709 \h </w:instrText>
        </w:r>
        <w:r>
          <w:rPr>
            <w:noProof/>
            <w:webHidden/>
          </w:rPr>
        </w:r>
        <w:r>
          <w:rPr>
            <w:noProof/>
            <w:webHidden/>
          </w:rPr>
          <w:fldChar w:fldCharType="separate"/>
        </w:r>
        <w:r w:rsidR="00BB416C">
          <w:rPr>
            <w:noProof/>
            <w:webHidden/>
          </w:rPr>
          <w:t>13</w:t>
        </w:r>
        <w:r>
          <w:rPr>
            <w:noProof/>
            <w:webHidden/>
          </w:rPr>
          <w:fldChar w:fldCharType="end"/>
        </w:r>
      </w:hyperlink>
    </w:p>
    <w:p w:rsidR="001706C3" w:rsidRDefault="001706C3" w14:paraId="658F3368" w14:textId="1E857376">
      <w:pPr>
        <w:pStyle w:val="TOC1"/>
        <w:tabs>
          <w:tab w:val="left" w:pos="440"/>
          <w:tab w:val="right" w:leader="dot" w:pos="12950"/>
        </w:tabs>
        <w:rPr>
          <w:rFonts w:asciiTheme="minorHAnsi" w:hAnsiTheme="minorHAnsi" w:eastAsiaTheme="minorEastAsia"/>
          <w:noProof/>
          <w:color w:val="auto"/>
          <w:sz w:val="24"/>
          <w:szCs w:val="24"/>
        </w:rPr>
      </w:pPr>
      <w:hyperlink w:history="1" w:anchor="_Toc202254710">
        <w:r w:rsidRPr="00173082">
          <w:rPr>
            <w:rStyle w:val="Hyperlink"/>
            <w:rFonts w:ascii="Wingdings 3" w:hAnsi="Wingdings 3"/>
            <w:b/>
            <w:noProof/>
          </w:rPr>
          <w:t>}</w:t>
        </w:r>
        <w:r>
          <w:rPr>
            <w:rFonts w:asciiTheme="minorHAnsi" w:hAnsiTheme="minorHAnsi" w:eastAsiaTheme="minorEastAsia"/>
            <w:noProof/>
            <w:color w:val="auto"/>
            <w:sz w:val="24"/>
            <w:szCs w:val="24"/>
          </w:rPr>
          <w:tab/>
        </w:r>
        <w:r w:rsidRPr="00173082">
          <w:rPr>
            <w:rStyle w:val="Hyperlink"/>
            <w:noProof/>
          </w:rPr>
          <w:t>Executive Summary</w:t>
        </w:r>
        <w:r>
          <w:rPr>
            <w:noProof/>
            <w:webHidden/>
          </w:rPr>
          <w:tab/>
        </w:r>
        <w:r>
          <w:rPr>
            <w:noProof/>
            <w:webHidden/>
          </w:rPr>
          <w:fldChar w:fldCharType="begin"/>
        </w:r>
        <w:r>
          <w:rPr>
            <w:noProof/>
            <w:webHidden/>
          </w:rPr>
          <w:instrText xml:space="preserve"> PAGEREF _Toc202254710 \h </w:instrText>
        </w:r>
        <w:r>
          <w:rPr>
            <w:noProof/>
            <w:webHidden/>
          </w:rPr>
        </w:r>
        <w:r>
          <w:rPr>
            <w:noProof/>
            <w:webHidden/>
          </w:rPr>
          <w:fldChar w:fldCharType="separate"/>
        </w:r>
        <w:r w:rsidR="00BB416C">
          <w:rPr>
            <w:noProof/>
            <w:webHidden/>
          </w:rPr>
          <w:t>15</w:t>
        </w:r>
        <w:r>
          <w:rPr>
            <w:noProof/>
            <w:webHidden/>
          </w:rPr>
          <w:fldChar w:fldCharType="end"/>
        </w:r>
      </w:hyperlink>
    </w:p>
    <w:p w:rsidR="001706C3" w:rsidRDefault="001706C3" w14:paraId="41B40E26" w14:textId="43327190">
      <w:pPr>
        <w:pStyle w:val="TOC2"/>
        <w:tabs>
          <w:tab w:val="right" w:leader="dot" w:pos="12950"/>
        </w:tabs>
        <w:rPr>
          <w:rFonts w:asciiTheme="minorHAnsi" w:hAnsiTheme="minorHAnsi" w:eastAsiaTheme="minorEastAsia"/>
          <w:noProof/>
          <w:color w:val="auto"/>
          <w:sz w:val="24"/>
          <w:szCs w:val="24"/>
        </w:rPr>
      </w:pPr>
      <w:hyperlink w:history="1" w:anchor="_Toc202254711">
        <w:r w:rsidRPr="00173082">
          <w:rPr>
            <w:rStyle w:val="Hyperlink"/>
            <w:noProof/>
          </w:rPr>
          <w:t>Required Elements of the Executive Summary</w:t>
        </w:r>
        <w:r>
          <w:rPr>
            <w:noProof/>
            <w:webHidden/>
          </w:rPr>
          <w:tab/>
        </w:r>
        <w:r>
          <w:rPr>
            <w:noProof/>
            <w:webHidden/>
          </w:rPr>
          <w:fldChar w:fldCharType="begin"/>
        </w:r>
        <w:r>
          <w:rPr>
            <w:noProof/>
            <w:webHidden/>
          </w:rPr>
          <w:instrText xml:space="preserve"> PAGEREF _Toc202254711 \h </w:instrText>
        </w:r>
        <w:r>
          <w:rPr>
            <w:noProof/>
            <w:webHidden/>
          </w:rPr>
        </w:r>
        <w:r>
          <w:rPr>
            <w:noProof/>
            <w:webHidden/>
          </w:rPr>
          <w:fldChar w:fldCharType="separate"/>
        </w:r>
        <w:r w:rsidR="00BB416C">
          <w:rPr>
            <w:noProof/>
            <w:webHidden/>
          </w:rPr>
          <w:t>15</w:t>
        </w:r>
        <w:r>
          <w:rPr>
            <w:noProof/>
            <w:webHidden/>
          </w:rPr>
          <w:fldChar w:fldCharType="end"/>
        </w:r>
      </w:hyperlink>
    </w:p>
    <w:p w:rsidR="001706C3" w:rsidRDefault="001706C3" w14:paraId="338F9AD4" w14:textId="5EF0E6D5">
      <w:pPr>
        <w:pStyle w:val="TOC2"/>
        <w:tabs>
          <w:tab w:val="right" w:leader="dot" w:pos="12950"/>
        </w:tabs>
        <w:rPr>
          <w:rFonts w:asciiTheme="minorHAnsi" w:hAnsiTheme="minorHAnsi" w:eastAsiaTheme="minorEastAsia"/>
          <w:noProof/>
          <w:color w:val="auto"/>
          <w:sz w:val="24"/>
          <w:szCs w:val="24"/>
        </w:rPr>
      </w:pPr>
      <w:hyperlink w:history="1" w:anchor="_Toc202254712">
        <w:r w:rsidRPr="00173082">
          <w:rPr>
            <w:rStyle w:val="Hyperlink"/>
            <w:noProof/>
          </w:rPr>
          <w:t>Formatting and Length</w:t>
        </w:r>
        <w:r>
          <w:rPr>
            <w:noProof/>
            <w:webHidden/>
          </w:rPr>
          <w:tab/>
        </w:r>
        <w:r>
          <w:rPr>
            <w:noProof/>
            <w:webHidden/>
          </w:rPr>
          <w:fldChar w:fldCharType="begin"/>
        </w:r>
        <w:r>
          <w:rPr>
            <w:noProof/>
            <w:webHidden/>
          </w:rPr>
          <w:instrText xml:space="preserve"> PAGEREF _Toc202254712 \h </w:instrText>
        </w:r>
        <w:r>
          <w:rPr>
            <w:noProof/>
            <w:webHidden/>
          </w:rPr>
        </w:r>
        <w:r>
          <w:rPr>
            <w:noProof/>
            <w:webHidden/>
          </w:rPr>
          <w:fldChar w:fldCharType="separate"/>
        </w:r>
        <w:r w:rsidR="00BB416C">
          <w:rPr>
            <w:noProof/>
            <w:webHidden/>
          </w:rPr>
          <w:t>17</w:t>
        </w:r>
        <w:r>
          <w:rPr>
            <w:noProof/>
            <w:webHidden/>
          </w:rPr>
          <w:fldChar w:fldCharType="end"/>
        </w:r>
      </w:hyperlink>
    </w:p>
    <w:p w:rsidR="001706C3" w:rsidRDefault="001706C3" w14:paraId="27337462" w14:textId="212FC9F6">
      <w:pPr>
        <w:pStyle w:val="TOC2"/>
        <w:tabs>
          <w:tab w:val="right" w:leader="dot" w:pos="12950"/>
        </w:tabs>
        <w:rPr>
          <w:rFonts w:asciiTheme="minorHAnsi" w:hAnsiTheme="minorHAnsi" w:eastAsiaTheme="minorEastAsia"/>
          <w:noProof/>
          <w:color w:val="auto"/>
          <w:sz w:val="24"/>
          <w:szCs w:val="24"/>
        </w:rPr>
      </w:pPr>
      <w:hyperlink w:history="1" w:anchor="_Toc202254713">
        <w:r w:rsidRPr="00173082">
          <w:rPr>
            <w:rStyle w:val="Hyperlink"/>
            <w:noProof/>
          </w:rPr>
          <w:t>Helpful Tips</w:t>
        </w:r>
        <w:r>
          <w:rPr>
            <w:noProof/>
            <w:webHidden/>
          </w:rPr>
          <w:tab/>
        </w:r>
        <w:r>
          <w:rPr>
            <w:noProof/>
            <w:webHidden/>
          </w:rPr>
          <w:fldChar w:fldCharType="begin"/>
        </w:r>
        <w:r>
          <w:rPr>
            <w:noProof/>
            <w:webHidden/>
          </w:rPr>
          <w:instrText xml:space="preserve"> PAGEREF _Toc202254713 \h </w:instrText>
        </w:r>
        <w:r>
          <w:rPr>
            <w:noProof/>
            <w:webHidden/>
          </w:rPr>
        </w:r>
        <w:r>
          <w:rPr>
            <w:noProof/>
            <w:webHidden/>
          </w:rPr>
          <w:fldChar w:fldCharType="separate"/>
        </w:r>
        <w:r w:rsidR="00BB416C">
          <w:rPr>
            <w:noProof/>
            <w:webHidden/>
          </w:rPr>
          <w:t>18</w:t>
        </w:r>
        <w:r>
          <w:rPr>
            <w:noProof/>
            <w:webHidden/>
          </w:rPr>
          <w:fldChar w:fldCharType="end"/>
        </w:r>
      </w:hyperlink>
    </w:p>
    <w:p w:rsidR="001706C3" w:rsidRDefault="001706C3" w14:paraId="7C04A45F" w14:textId="26EDD4D2">
      <w:pPr>
        <w:pStyle w:val="TOC1"/>
        <w:tabs>
          <w:tab w:val="left" w:pos="440"/>
          <w:tab w:val="right" w:leader="dot" w:pos="12950"/>
        </w:tabs>
        <w:rPr>
          <w:rFonts w:asciiTheme="minorHAnsi" w:hAnsiTheme="minorHAnsi" w:eastAsiaTheme="minorEastAsia"/>
          <w:noProof/>
          <w:color w:val="auto"/>
          <w:sz w:val="24"/>
          <w:szCs w:val="24"/>
        </w:rPr>
      </w:pPr>
      <w:hyperlink w:history="1" w:anchor="_Toc202254714">
        <w:r w:rsidRPr="00173082">
          <w:rPr>
            <w:rStyle w:val="Hyperlink"/>
            <w:rFonts w:ascii="Wingdings 3" w:hAnsi="Wingdings 3"/>
            <w:b/>
            <w:noProof/>
          </w:rPr>
          <w:t>}</w:t>
        </w:r>
        <w:r>
          <w:rPr>
            <w:rFonts w:asciiTheme="minorHAnsi" w:hAnsiTheme="minorHAnsi" w:eastAsiaTheme="minorEastAsia"/>
            <w:noProof/>
            <w:color w:val="auto"/>
            <w:sz w:val="24"/>
            <w:szCs w:val="24"/>
          </w:rPr>
          <w:tab/>
        </w:r>
        <w:r w:rsidRPr="00173082">
          <w:rPr>
            <w:rStyle w:val="Hyperlink"/>
            <w:noProof/>
          </w:rPr>
          <w:t>Re-Recognition Crosswalk</w:t>
        </w:r>
        <w:r>
          <w:rPr>
            <w:noProof/>
            <w:webHidden/>
          </w:rPr>
          <w:tab/>
        </w:r>
        <w:r>
          <w:rPr>
            <w:noProof/>
            <w:webHidden/>
          </w:rPr>
          <w:fldChar w:fldCharType="begin"/>
        </w:r>
        <w:r>
          <w:rPr>
            <w:noProof/>
            <w:webHidden/>
          </w:rPr>
          <w:instrText xml:space="preserve"> PAGEREF _Toc202254714 \h </w:instrText>
        </w:r>
        <w:r>
          <w:rPr>
            <w:noProof/>
            <w:webHidden/>
          </w:rPr>
        </w:r>
        <w:r>
          <w:rPr>
            <w:noProof/>
            <w:webHidden/>
          </w:rPr>
          <w:fldChar w:fldCharType="separate"/>
        </w:r>
        <w:r w:rsidR="00BB416C">
          <w:rPr>
            <w:noProof/>
            <w:webHidden/>
          </w:rPr>
          <w:t>19</w:t>
        </w:r>
        <w:r>
          <w:rPr>
            <w:noProof/>
            <w:webHidden/>
          </w:rPr>
          <w:fldChar w:fldCharType="end"/>
        </w:r>
      </w:hyperlink>
    </w:p>
    <w:p w:rsidR="001706C3" w:rsidRDefault="001706C3" w14:paraId="5922C95F" w14:textId="5D808539">
      <w:pPr>
        <w:pStyle w:val="TOC2"/>
        <w:tabs>
          <w:tab w:val="right" w:leader="dot" w:pos="12950"/>
        </w:tabs>
        <w:rPr>
          <w:rFonts w:asciiTheme="minorHAnsi" w:hAnsiTheme="minorHAnsi" w:eastAsiaTheme="minorEastAsia"/>
          <w:noProof/>
          <w:color w:val="auto"/>
          <w:sz w:val="24"/>
          <w:szCs w:val="24"/>
        </w:rPr>
      </w:pPr>
      <w:hyperlink w:history="1" w:anchor="_Toc202254715">
        <w:r w:rsidRPr="00173082">
          <w:rPr>
            <w:rStyle w:val="Hyperlink"/>
            <w:noProof/>
          </w:rPr>
          <w:t>Goal I: Engage with the Whole Community to prepare for public health emergency response and recovery.</w:t>
        </w:r>
        <w:r>
          <w:rPr>
            <w:noProof/>
            <w:webHidden/>
          </w:rPr>
          <w:tab/>
        </w:r>
        <w:r>
          <w:rPr>
            <w:noProof/>
            <w:webHidden/>
          </w:rPr>
          <w:fldChar w:fldCharType="begin"/>
        </w:r>
        <w:r>
          <w:rPr>
            <w:noProof/>
            <w:webHidden/>
          </w:rPr>
          <w:instrText xml:space="preserve"> PAGEREF _Toc202254715 \h </w:instrText>
        </w:r>
        <w:r>
          <w:rPr>
            <w:noProof/>
            <w:webHidden/>
          </w:rPr>
        </w:r>
        <w:r>
          <w:rPr>
            <w:noProof/>
            <w:webHidden/>
          </w:rPr>
          <w:fldChar w:fldCharType="separate"/>
        </w:r>
        <w:r w:rsidR="00BB416C">
          <w:rPr>
            <w:noProof/>
            <w:webHidden/>
          </w:rPr>
          <w:t>20</w:t>
        </w:r>
        <w:r>
          <w:rPr>
            <w:noProof/>
            <w:webHidden/>
          </w:rPr>
          <w:fldChar w:fldCharType="end"/>
        </w:r>
      </w:hyperlink>
    </w:p>
    <w:p w:rsidR="001706C3" w:rsidRDefault="001706C3" w14:paraId="26941AE7" w14:textId="28E38A7C">
      <w:pPr>
        <w:pStyle w:val="TOC2"/>
        <w:tabs>
          <w:tab w:val="right" w:leader="dot" w:pos="12950"/>
        </w:tabs>
        <w:rPr>
          <w:rFonts w:asciiTheme="minorHAnsi" w:hAnsiTheme="minorHAnsi" w:eastAsiaTheme="minorEastAsia"/>
          <w:noProof/>
          <w:color w:val="auto"/>
          <w:sz w:val="24"/>
          <w:szCs w:val="24"/>
        </w:rPr>
      </w:pPr>
      <w:hyperlink w:history="1" w:anchor="_Toc202254716">
        <w:r w:rsidRPr="00173082">
          <w:rPr>
            <w:rStyle w:val="Hyperlink"/>
            <w:noProof/>
          </w:rPr>
          <w:t>Goal II: Conduct all-hazards planning for emergency response.</w:t>
        </w:r>
        <w:r>
          <w:rPr>
            <w:noProof/>
            <w:webHidden/>
          </w:rPr>
          <w:tab/>
        </w:r>
        <w:r>
          <w:rPr>
            <w:noProof/>
            <w:webHidden/>
          </w:rPr>
          <w:fldChar w:fldCharType="begin"/>
        </w:r>
        <w:r>
          <w:rPr>
            <w:noProof/>
            <w:webHidden/>
          </w:rPr>
          <w:instrText xml:space="preserve"> PAGEREF _Toc202254716 \h </w:instrText>
        </w:r>
        <w:r>
          <w:rPr>
            <w:noProof/>
            <w:webHidden/>
          </w:rPr>
        </w:r>
        <w:r>
          <w:rPr>
            <w:noProof/>
            <w:webHidden/>
          </w:rPr>
          <w:fldChar w:fldCharType="separate"/>
        </w:r>
        <w:r w:rsidR="00BB416C">
          <w:rPr>
            <w:noProof/>
            <w:webHidden/>
          </w:rPr>
          <w:t>42</w:t>
        </w:r>
        <w:r>
          <w:rPr>
            <w:noProof/>
            <w:webHidden/>
          </w:rPr>
          <w:fldChar w:fldCharType="end"/>
        </w:r>
      </w:hyperlink>
    </w:p>
    <w:p w:rsidR="001706C3" w:rsidRDefault="001706C3" w14:paraId="1AD8DE25" w14:textId="2CC20E49">
      <w:pPr>
        <w:pStyle w:val="TOC2"/>
        <w:tabs>
          <w:tab w:val="right" w:leader="dot" w:pos="12950"/>
        </w:tabs>
        <w:rPr>
          <w:rFonts w:asciiTheme="minorHAnsi" w:hAnsiTheme="minorHAnsi" w:eastAsiaTheme="minorEastAsia"/>
          <w:noProof/>
          <w:color w:val="auto"/>
          <w:sz w:val="24"/>
          <w:szCs w:val="24"/>
        </w:rPr>
      </w:pPr>
      <w:hyperlink w:history="1" w:anchor="_Toc202254717">
        <w:r w:rsidRPr="00173082">
          <w:rPr>
            <w:rStyle w:val="Hyperlink"/>
            <w:noProof/>
          </w:rPr>
          <w:t>Goal III: Maintain plans, processes, and procedures for investigating and mitigating public health threats.</w:t>
        </w:r>
        <w:r>
          <w:rPr>
            <w:noProof/>
            <w:webHidden/>
          </w:rPr>
          <w:tab/>
        </w:r>
        <w:r>
          <w:rPr>
            <w:noProof/>
            <w:webHidden/>
          </w:rPr>
          <w:fldChar w:fldCharType="begin"/>
        </w:r>
        <w:r>
          <w:rPr>
            <w:noProof/>
            <w:webHidden/>
          </w:rPr>
          <w:instrText xml:space="preserve"> PAGEREF _Toc202254717 \h </w:instrText>
        </w:r>
        <w:r>
          <w:rPr>
            <w:noProof/>
            <w:webHidden/>
          </w:rPr>
        </w:r>
        <w:r>
          <w:rPr>
            <w:noProof/>
            <w:webHidden/>
          </w:rPr>
          <w:fldChar w:fldCharType="separate"/>
        </w:r>
        <w:r w:rsidR="00BB416C">
          <w:rPr>
            <w:noProof/>
            <w:webHidden/>
          </w:rPr>
          <w:t>75</w:t>
        </w:r>
        <w:r>
          <w:rPr>
            <w:noProof/>
            <w:webHidden/>
          </w:rPr>
          <w:fldChar w:fldCharType="end"/>
        </w:r>
      </w:hyperlink>
    </w:p>
    <w:p w:rsidR="001706C3" w:rsidRDefault="001706C3" w14:paraId="0CCEFD33" w14:textId="5406AB42">
      <w:pPr>
        <w:pStyle w:val="TOC2"/>
        <w:tabs>
          <w:tab w:val="right" w:leader="dot" w:pos="12950"/>
        </w:tabs>
        <w:rPr>
          <w:rFonts w:asciiTheme="minorHAnsi" w:hAnsiTheme="minorHAnsi" w:eastAsiaTheme="minorEastAsia"/>
          <w:noProof/>
          <w:color w:val="auto"/>
          <w:sz w:val="24"/>
          <w:szCs w:val="24"/>
        </w:rPr>
      </w:pPr>
      <w:hyperlink w:history="1" w:anchor="_Toc202254718">
        <w:r w:rsidRPr="00173082">
          <w:rPr>
            <w:rStyle w:val="Hyperlink"/>
            <w:noProof/>
          </w:rPr>
          <w:t>Goal IV: Maintain plans, processes, and systems for recovering from emergencies.</w:t>
        </w:r>
        <w:r>
          <w:rPr>
            <w:noProof/>
            <w:webHidden/>
          </w:rPr>
          <w:tab/>
        </w:r>
        <w:r>
          <w:rPr>
            <w:noProof/>
            <w:webHidden/>
          </w:rPr>
          <w:fldChar w:fldCharType="begin"/>
        </w:r>
        <w:r>
          <w:rPr>
            <w:noProof/>
            <w:webHidden/>
          </w:rPr>
          <w:instrText xml:space="preserve"> PAGEREF _Toc202254718 \h </w:instrText>
        </w:r>
        <w:r>
          <w:rPr>
            <w:noProof/>
            <w:webHidden/>
          </w:rPr>
        </w:r>
        <w:r>
          <w:rPr>
            <w:noProof/>
            <w:webHidden/>
          </w:rPr>
          <w:fldChar w:fldCharType="separate"/>
        </w:r>
        <w:r w:rsidR="00BB416C">
          <w:rPr>
            <w:noProof/>
            <w:webHidden/>
          </w:rPr>
          <w:t>80</w:t>
        </w:r>
        <w:r>
          <w:rPr>
            <w:noProof/>
            <w:webHidden/>
          </w:rPr>
          <w:fldChar w:fldCharType="end"/>
        </w:r>
      </w:hyperlink>
    </w:p>
    <w:p w:rsidR="001706C3" w:rsidRDefault="001706C3" w14:paraId="7BD43323" w14:textId="4F5C540D">
      <w:pPr>
        <w:pStyle w:val="TOC2"/>
        <w:tabs>
          <w:tab w:val="right" w:leader="dot" w:pos="12950"/>
        </w:tabs>
        <w:rPr>
          <w:rFonts w:asciiTheme="minorHAnsi" w:hAnsiTheme="minorHAnsi" w:eastAsiaTheme="minorEastAsia"/>
          <w:noProof/>
          <w:color w:val="auto"/>
          <w:sz w:val="24"/>
          <w:szCs w:val="24"/>
        </w:rPr>
      </w:pPr>
      <w:hyperlink w:history="1" w:anchor="_Toc202254719">
        <w:r w:rsidRPr="00173082">
          <w:rPr>
            <w:rStyle w:val="Hyperlink"/>
            <w:noProof/>
          </w:rPr>
          <w:t>Goal V: Prepare the public health workforce for response and recovery operations.</w:t>
        </w:r>
        <w:r>
          <w:rPr>
            <w:noProof/>
            <w:webHidden/>
          </w:rPr>
          <w:tab/>
        </w:r>
        <w:r>
          <w:rPr>
            <w:noProof/>
            <w:webHidden/>
          </w:rPr>
          <w:fldChar w:fldCharType="begin"/>
        </w:r>
        <w:r>
          <w:rPr>
            <w:noProof/>
            <w:webHidden/>
          </w:rPr>
          <w:instrText xml:space="preserve"> PAGEREF _Toc202254719 \h </w:instrText>
        </w:r>
        <w:r>
          <w:rPr>
            <w:noProof/>
            <w:webHidden/>
          </w:rPr>
        </w:r>
        <w:r>
          <w:rPr>
            <w:noProof/>
            <w:webHidden/>
          </w:rPr>
          <w:fldChar w:fldCharType="separate"/>
        </w:r>
        <w:r w:rsidR="00BB416C">
          <w:rPr>
            <w:noProof/>
            <w:webHidden/>
          </w:rPr>
          <w:t>85</w:t>
        </w:r>
        <w:r>
          <w:rPr>
            <w:noProof/>
            <w:webHidden/>
          </w:rPr>
          <w:fldChar w:fldCharType="end"/>
        </w:r>
      </w:hyperlink>
    </w:p>
    <w:p w:rsidR="001706C3" w:rsidRDefault="001706C3" w14:paraId="16BACCF7" w14:textId="47EA8EDF">
      <w:pPr>
        <w:pStyle w:val="TOC2"/>
        <w:tabs>
          <w:tab w:val="right" w:leader="dot" w:pos="12950"/>
        </w:tabs>
        <w:rPr>
          <w:rFonts w:asciiTheme="minorHAnsi" w:hAnsiTheme="minorHAnsi" w:eastAsiaTheme="minorEastAsia"/>
          <w:noProof/>
          <w:color w:val="auto"/>
          <w:sz w:val="24"/>
          <w:szCs w:val="24"/>
        </w:rPr>
      </w:pPr>
      <w:hyperlink w:history="1" w:anchor="_Toc202254720">
        <w:r w:rsidRPr="00173082">
          <w:rPr>
            <w:rStyle w:val="Hyperlink"/>
            <w:noProof/>
          </w:rPr>
          <w:t>Goal VI: Conduct continuous quality improvement of preparedness, response, and recovery plans, processes, and systems.</w:t>
        </w:r>
        <w:r>
          <w:rPr>
            <w:noProof/>
            <w:webHidden/>
          </w:rPr>
          <w:tab/>
        </w:r>
        <w:r>
          <w:rPr>
            <w:noProof/>
            <w:webHidden/>
          </w:rPr>
          <w:fldChar w:fldCharType="begin"/>
        </w:r>
        <w:r>
          <w:rPr>
            <w:noProof/>
            <w:webHidden/>
          </w:rPr>
          <w:instrText xml:space="preserve"> PAGEREF _Toc202254720 \h </w:instrText>
        </w:r>
        <w:r>
          <w:rPr>
            <w:noProof/>
            <w:webHidden/>
          </w:rPr>
        </w:r>
        <w:r>
          <w:rPr>
            <w:noProof/>
            <w:webHidden/>
          </w:rPr>
          <w:fldChar w:fldCharType="separate"/>
        </w:r>
        <w:r w:rsidR="00BB416C">
          <w:rPr>
            <w:noProof/>
            <w:webHidden/>
          </w:rPr>
          <w:t>89</w:t>
        </w:r>
        <w:r>
          <w:rPr>
            <w:noProof/>
            <w:webHidden/>
          </w:rPr>
          <w:fldChar w:fldCharType="end"/>
        </w:r>
      </w:hyperlink>
    </w:p>
    <w:p w:rsidR="001706C3" w:rsidRDefault="001706C3" w14:paraId="1755CDF7" w14:textId="6D898990">
      <w:pPr>
        <w:pStyle w:val="TOC1"/>
        <w:tabs>
          <w:tab w:val="left" w:pos="440"/>
          <w:tab w:val="right" w:leader="dot" w:pos="12950"/>
        </w:tabs>
        <w:rPr>
          <w:rFonts w:asciiTheme="minorHAnsi" w:hAnsiTheme="minorHAnsi" w:eastAsiaTheme="minorEastAsia"/>
          <w:noProof/>
          <w:color w:val="auto"/>
          <w:sz w:val="24"/>
          <w:szCs w:val="24"/>
        </w:rPr>
      </w:pPr>
      <w:hyperlink w:history="1" w:anchor="_Toc202254721">
        <w:r w:rsidRPr="00173082">
          <w:rPr>
            <w:rStyle w:val="Hyperlink"/>
            <w:rFonts w:ascii="Wingdings 3" w:hAnsi="Wingdings 3"/>
            <w:b/>
            <w:noProof/>
          </w:rPr>
          <w:t>}</w:t>
        </w:r>
        <w:r>
          <w:rPr>
            <w:rFonts w:asciiTheme="minorHAnsi" w:hAnsiTheme="minorHAnsi" w:eastAsiaTheme="minorEastAsia"/>
            <w:noProof/>
            <w:color w:val="auto"/>
            <w:sz w:val="24"/>
            <w:szCs w:val="24"/>
          </w:rPr>
          <w:tab/>
        </w:r>
        <w:r w:rsidRPr="00173082">
          <w:rPr>
            <w:rStyle w:val="Hyperlink"/>
            <w:noProof/>
          </w:rPr>
          <w:t>Re- Recognition Narrative Questions</w:t>
        </w:r>
        <w:r>
          <w:rPr>
            <w:noProof/>
            <w:webHidden/>
          </w:rPr>
          <w:tab/>
        </w:r>
        <w:r>
          <w:rPr>
            <w:noProof/>
            <w:webHidden/>
          </w:rPr>
          <w:fldChar w:fldCharType="begin"/>
        </w:r>
        <w:r>
          <w:rPr>
            <w:noProof/>
            <w:webHidden/>
          </w:rPr>
          <w:instrText xml:space="preserve"> PAGEREF _Toc202254721 \h </w:instrText>
        </w:r>
        <w:r>
          <w:rPr>
            <w:noProof/>
            <w:webHidden/>
          </w:rPr>
        </w:r>
        <w:r>
          <w:rPr>
            <w:noProof/>
            <w:webHidden/>
          </w:rPr>
          <w:fldChar w:fldCharType="separate"/>
        </w:r>
        <w:r w:rsidR="00BB416C">
          <w:rPr>
            <w:noProof/>
            <w:webHidden/>
          </w:rPr>
          <w:t>97</w:t>
        </w:r>
        <w:r>
          <w:rPr>
            <w:noProof/>
            <w:webHidden/>
          </w:rPr>
          <w:fldChar w:fldCharType="end"/>
        </w:r>
      </w:hyperlink>
    </w:p>
    <w:p w:rsidR="001706C3" w:rsidRDefault="001706C3" w14:paraId="51CB32FA" w14:textId="5865AA52">
      <w:pPr>
        <w:pStyle w:val="TOC1"/>
        <w:tabs>
          <w:tab w:val="left" w:pos="440"/>
          <w:tab w:val="right" w:leader="dot" w:pos="12950"/>
        </w:tabs>
        <w:rPr>
          <w:rFonts w:asciiTheme="minorHAnsi" w:hAnsiTheme="minorHAnsi" w:eastAsiaTheme="minorEastAsia"/>
          <w:noProof/>
          <w:color w:val="auto"/>
          <w:sz w:val="24"/>
          <w:szCs w:val="24"/>
        </w:rPr>
      </w:pPr>
      <w:hyperlink w:history="1" w:anchor="_Toc202254722">
        <w:r w:rsidRPr="00173082">
          <w:rPr>
            <w:rStyle w:val="Hyperlink"/>
            <w:rFonts w:ascii="Wingdings 3" w:hAnsi="Wingdings 3"/>
            <w:b/>
            <w:noProof/>
          </w:rPr>
          <w:t>}</w:t>
        </w:r>
        <w:r>
          <w:rPr>
            <w:rFonts w:asciiTheme="minorHAnsi" w:hAnsiTheme="minorHAnsi" w:eastAsiaTheme="minorEastAsia"/>
            <w:noProof/>
            <w:color w:val="auto"/>
            <w:sz w:val="24"/>
            <w:szCs w:val="24"/>
          </w:rPr>
          <w:tab/>
        </w:r>
        <w:r w:rsidRPr="00173082">
          <w:rPr>
            <w:rStyle w:val="Hyperlink"/>
            <w:noProof/>
          </w:rPr>
          <w:t>PPHR Glossary</w:t>
        </w:r>
        <w:r>
          <w:rPr>
            <w:noProof/>
            <w:webHidden/>
          </w:rPr>
          <w:tab/>
        </w:r>
        <w:r>
          <w:rPr>
            <w:noProof/>
            <w:webHidden/>
          </w:rPr>
          <w:fldChar w:fldCharType="begin"/>
        </w:r>
        <w:r>
          <w:rPr>
            <w:noProof/>
            <w:webHidden/>
          </w:rPr>
          <w:instrText xml:space="preserve"> PAGEREF _Toc202254722 \h </w:instrText>
        </w:r>
        <w:r>
          <w:rPr>
            <w:noProof/>
            <w:webHidden/>
          </w:rPr>
        </w:r>
        <w:r>
          <w:rPr>
            <w:noProof/>
            <w:webHidden/>
          </w:rPr>
          <w:fldChar w:fldCharType="separate"/>
        </w:r>
        <w:r w:rsidR="00BB416C">
          <w:rPr>
            <w:noProof/>
            <w:webHidden/>
          </w:rPr>
          <w:t>104</w:t>
        </w:r>
        <w:r>
          <w:rPr>
            <w:noProof/>
            <w:webHidden/>
          </w:rPr>
          <w:fldChar w:fldCharType="end"/>
        </w:r>
      </w:hyperlink>
    </w:p>
    <w:p w:rsidR="001706C3" w:rsidRDefault="001706C3" w14:paraId="7B6F8E23" w14:textId="7C2333C4">
      <w:pPr>
        <w:pStyle w:val="TOC1"/>
        <w:tabs>
          <w:tab w:val="left" w:pos="440"/>
          <w:tab w:val="right" w:leader="dot" w:pos="12950"/>
        </w:tabs>
        <w:rPr>
          <w:rFonts w:asciiTheme="minorHAnsi" w:hAnsiTheme="minorHAnsi" w:eastAsiaTheme="minorEastAsia"/>
          <w:noProof/>
          <w:color w:val="auto"/>
          <w:sz w:val="24"/>
          <w:szCs w:val="24"/>
        </w:rPr>
      </w:pPr>
      <w:hyperlink w:history="1" w:anchor="_Toc202254723">
        <w:r w:rsidRPr="00173082">
          <w:rPr>
            <w:rStyle w:val="Hyperlink"/>
            <w:rFonts w:ascii="Wingdings 3" w:hAnsi="Wingdings 3"/>
            <w:b/>
            <w:noProof/>
          </w:rPr>
          <w:t>}</w:t>
        </w:r>
        <w:r>
          <w:rPr>
            <w:rFonts w:asciiTheme="minorHAnsi" w:hAnsiTheme="minorHAnsi" w:eastAsiaTheme="minorEastAsia"/>
            <w:noProof/>
            <w:color w:val="auto"/>
            <w:sz w:val="24"/>
            <w:szCs w:val="24"/>
          </w:rPr>
          <w:tab/>
        </w:r>
        <w:r w:rsidRPr="00173082">
          <w:rPr>
            <w:rStyle w:val="Hyperlink"/>
            <w:noProof/>
          </w:rPr>
          <w:t>Acknowledgments</w:t>
        </w:r>
        <w:r>
          <w:rPr>
            <w:noProof/>
            <w:webHidden/>
          </w:rPr>
          <w:tab/>
        </w:r>
        <w:r>
          <w:rPr>
            <w:noProof/>
            <w:webHidden/>
          </w:rPr>
          <w:fldChar w:fldCharType="begin"/>
        </w:r>
        <w:r>
          <w:rPr>
            <w:noProof/>
            <w:webHidden/>
          </w:rPr>
          <w:instrText xml:space="preserve"> PAGEREF _Toc202254723 \h </w:instrText>
        </w:r>
        <w:r>
          <w:rPr>
            <w:noProof/>
            <w:webHidden/>
          </w:rPr>
        </w:r>
        <w:r>
          <w:rPr>
            <w:noProof/>
            <w:webHidden/>
          </w:rPr>
          <w:fldChar w:fldCharType="separate"/>
        </w:r>
        <w:r w:rsidR="00BB416C">
          <w:rPr>
            <w:noProof/>
            <w:webHidden/>
          </w:rPr>
          <w:t>110</w:t>
        </w:r>
        <w:r>
          <w:rPr>
            <w:noProof/>
            <w:webHidden/>
          </w:rPr>
          <w:fldChar w:fldCharType="end"/>
        </w:r>
      </w:hyperlink>
    </w:p>
    <w:p w:rsidR="00C61793" w:rsidP="00C61793" w:rsidRDefault="001706C3" w14:paraId="378177FB" w14:textId="01ACD572">
      <w:r>
        <w:fldChar w:fldCharType="end"/>
      </w:r>
    </w:p>
    <w:p w:rsidR="00A80936" w:rsidRDefault="00A80936" w14:paraId="5EA66E40" w14:textId="77777777"/>
    <w:p w:rsidR="0039257F" w:rsidRDefault="0039257F" w14:paraId="76EFA63B" w14:textId="77777777">
      <w:pPr>
        <w:sectPr w:rsidR="0039257F" w:rsidSect="00B4279D">
          <w:headerReference w:type="even" r:id="rId17"/>
          <w:headerReference w:type="default" r:id="rId18"/>
          <w:footerReference w:type="even" r:id="rId19"/>
          <w:footerReference w:type="default" r:id="rId20"/>
          <w:headerReference w:type="first" r:id="rId21"/>
          <w:footerReference w:type="first" r:id="rId22"/>
          <w:pgSz w:w="15840" w:h="12240" w:orient="landscape"/>
          <w:pgMar w:top="1440" w:right="1440" w:bottom="1440" w:left="1440" w:header="1152" w:footer="522" w:gutter="0"/>
          <w:pgNumType w:start="0"/>
          <w:cols w:space="720"/>
          <w:docGrid w:linePitch="360"/>
        </w:sectPr>
      </w:pPr>
    </w:p>
    <w:p w:rsidR="00C85822" w:rsidP="001706C3" w:rsidRDefault="00442EEF" w14:paraId="71D12A0D" w14:textId="6D8612C3">
      <w:pPr>
        <w:pStyle w:val="Heading1"/>
      </w:pPr>
      <w:bookmarkStart w:name="_Toc202254702" w:id="1"/>
      <w:r>
        <w:lastRenderedPageBreak/>
        <w:t>Introduction</w:t>
      </w:r>
      <w:bookmarkEnd w:id="1"/>
    </w:p>
    <w:p w:rsidRPr="002519CA" w:rsidR="00D659A4" w:rsidP="00D659A4" w:rsidRDefault="00D659A4" w14:paraId="55907998" w14:textId="474552E6">
      <w:pPr>
        <w:pStyle w:val="NormalWeb"/>
        <w:rPr>
          <w:rFonts w:asciiTheme="minorHAnsi" w:hAnsiTheme="minorHAnsi"/>
          <w:color w:val="0E2841" w:themeColor="text2"/>
          <w:sz w:val="22"/>
          <w:szCs w:val="22"/>
        </w:rPr>
      </w:pPr>
      <w:bookmarkStart w:name="_Toc196497112" w:id="2"/>
      <w:bookmarkStart w:name="_Toc202254703" w:id="3"/>
      <w:r w:rsidRPr="002519CA">
        <w:rPr>
          <w:rStyle w:val="Strong"/>
          <w:rFonts w:asciiTheme="minorHAnsi" w:hAnsiTheme="minorHAnsi" w:eastAsiaTheme="majorEastAsia"/>
          <w:b w:val="0"/>
          <w:bCs w:val="0"/>
          <w:color w:val="0E2841" w:themeColor="text2"/>
          <w:sz w:val="22"/>
          <w:szCs w:val="22"/>
        </w:rPr>
        <w:t>Thank you for your interest in joining the National Association of County and City Health Officials’ (NACCHO) Project Public Health Ready (PPHR) program!</w:t>
      </w:r>
      <w:r w:rsidRPr="002519CA">
        <w:rPr>
          <w:rFonts w:asciiTheme="minorHAnsi" w:hAnsiTheme="minorHAnsi"/>
          <w:color w:val="0E2841" w:themeColor="text2"/>
          <w:sz w:val="22"/>
          <w:szCs w:val="22"/>
        </w:rPr>
        <w:t xml:space="preserve"> We are thrilled to see your dedication to advancing public health preparedness. As you prepare your application, please ensure it meets all the requirements outlined in the </w:t>
      </w:r>
      <w:r w:rsidRPr="002519CA">
        <w:rPr>
          <w:rStyle w:val="Strong"/>
          <w:rFonts w:asciiTheme="minorHAnsi" w:hAnsiTheme="minorHAnsi" w:eastAsiaTheme="majorEastAsia"/>
          <w:b w:val="0"/>
          <w:bCs w:val="0"/>
          <w:color w:val="0E2841" w:themeColor="text2"/>
          <w:sz w:val="22"/>
          <w:szCs w:val="22"/>
        </w:rPr>
        <w:t>Application Requirements Section</w:t>
      </w:r>
      <w:r w:rsidRPr="002519CA">
        <w:rPr>
          <w:rFonts w:asciiTheme="minorHAnsi" w:hAnsiTheme="minorHAnsi"/>
          <w:color w:val="0E2841" w:themeColor="text2"/>
          <w:sz w:val="22"/>
          <w:szCs w:val="22"/>
        </w:rPr>
        <w:t>.</w:t>
      </w:r>
    </w:p>
    <w:p w:rsidRPr="002519CA" w:rsidR="00D659A4" w:rsidP="00D659A4" w:rsidRDefault="00D659A4" w14:paraId="2295AEB6" w14:textId="77777777">
      <w:pPr>
        <w:pStyle w:val="NormalWeb"/>
        <w:rPr>
          <w:rFonts w:asciiTheme="minorHAnsi" w:hAnsiTheme="minorHAnsi"/>
          <w:color w:val="0E2841" w:themeColor="text2"/>
          <w:sz w:val="22"/>
          <w:szCs w:val="22"/>
        </w:rPr>
      </w:pPr>
      <w:r w:rsidRPr="002519CA">
        <w:rPr>
          <w:rFonts w:asciiTheme="minorHAnsi" w:hAnsiTheme="minorHAnsi"/>
          <w:color w:val="0E2841" w:themeColor="text2"/>
          <w:sz w:val="22"/>
          <w:szCs w:val="22"/>
        </w:rPr>
        <w:t xml:space="preserve">NACCHO is here to support you every step of the way on your PPHR journey. For guidance, start with the </w:t>
      </w:r>
      <w:r w:rsidRPr="002519CA">
        <w:rPr>
          <w:rStyle w:val="Strong"/>
          <w:rFonts w:asciiTheme="minorHAnsi" w:hAnsiTheme="minorHAnsi" w:eastAsiaTheme="majorEastAsia"/>
          <w:b w:val="0"/>
          <w:bCs w:val="0"/>
          <w:color w:val="0E2841" w:themeColor="text2"/>
          <w:sz w:val="22"/>
          <w:szCs w:val="22"/>
        </w:rPr>
        <w:t>Applicant Rulebook</w:t>
      </w:r>
      <w:r w:rsidRPr="002519CA">
        <w:rPr>
          <w:rFonts w:asciiTheme="minorHAnsi" w:hAnsiTheme="minorHAnsi"/>
          <w:color w:val="0E2841" w:themeColor="text2"/>
          <w:sz w:val="22"/>
          <w:szCs w:val="22"/>
        </w:rPr>
        <w:t xml:space="preserve">, and if any questions remain, don’t hesitate to reach out to us at </w:t>
      </w:r>
      <w:r w:rsidRPr="002519CA">
        <w:rPr>
          <w:rStyle w:val="Strong"/>
          <w:rFonts w:asciiTheme="minorHAnsi" w:hAnsiTheme="minorHAnsi" w:eastAsiaTheme="majorEastAsia"/>
          <w:b w:val="0"/>
          <w:bCs w:val="0"/>
          <w:color w:val="0E2841" w:themeColor="text2"/>
          <w:sz w:val="22"/>
          <w:szCs w:val="22"/>
        </w:rPr>
        <w:t>pphr@naccho.org</w:t>
      </w:r>
      <w:r w:rsidRPr="002519CA">
        <w:rPr>
          <w:rFonts w:asciiTheme="minorHAnsi" w:hAnsiTheme="minorHAnsi"/>
          <w:color w:val="0E2841" w:themeColor="text2"/>
          <w:sz w:val="22"/>
          <w:szCs w:val="22"/>
        </w:rPr>
        <w:t>. Together, we can strengthen preparedness and build healthier, safer communities!</w:t>
      </w:r>
    </w:p>
    <w:p w:rsidR="00EC27F1" w:rsidP="00EC27F1" w:rsidRDefault="00EC27F1" w14:paraId="1E4CCF4F" w14:textId="77777777">
      <w:pPr>
        <w:pStyle w:val="Heading2"/>
        <w:jc w:val="both"/>
      </w:pPr>
      <w:r>
        <w:t>Program</w:t>
      </w:r>
      <w:bookmarkEnd w:id="2"/>
      <w:r>
        <w:t xml:space="preserve"> Overview</w:t>
      </w:r>
      <w:bookmarkEnd w:id="3"/>
    </w:p>
    <w:p w:rsidRPr="00B51CA1" w:rsidR="00EC27F1" w:rsidP="00EC27F1" w:rsidRDefault="00EC27F1" w14:paraId="03B9D7EE" w14:textId="77777777">
      <w:pPr>
        <w:jc w:val="both"/>
      </w:pPr>
      <w:r w:rsidRPr="005675EF">
        <w:t>PPHR is a nationally recognized, competency-based training and recognition program designed to enhance the public health emergency preparedness capabilities of local health departments (LHDs) and regional health departments.</w:t>
      </w:r>
      <w:r w:rsidRPr="00A85F28">
        <w:t xml:space="preserve"> </w:t>
      </w:r>
      <w:r w:rsidRPr="00B00B9A">
        <w:t>The goal of</w:t>
      </w:r>
      <w:r>
        <w:t xml:space="preserve"> </w:t>
      </w:r>
      <w:r w:rsidRPr="00B00B9A">
        <w:t>PPHR is to</w:t>
      </w:r>
      <w:r>
        <w:t xml:space="preserve"> ensure that</w:t>
      </w:r>
      <w:r w:rsidRPr="00B00B9A">
        <w:t xml:space="preserve"> LHD</w:t>
      </w:r>
      <w:r>
        <w:t>s are</w:t>
      </w:r>
      <w:r w:rsidRPr="00B00B9A">
        <w:t xml:space="preserve"> fully integrated into the</w:t>
      </w:r>
      <w:r>
        <w:t xml:space="preserve"> broader emergency</w:t>
      </w:r>
      <w:r w:rsidRPr="00B00B9A">
        <w:t xml:space="preserve"> response community and</w:t>
      </w:r>
      <w:r>
        <w:t xml:space="preserve"> equipped </w:t>
      </w:r>
      <w:r w:rsidRPr="00B00B9A">
        <w:t xml:space="preserve">to respond </w:t>
      </w:r>
      <w:r>
        <w:t>effectively to any public health</w:t>
      </w:r>
      <w:r w:rsidRPr="00B00B9A">
        <w:t xml:space="preserve"> emergency. The </w:t>
      </w:r>
      <w:r>
        <w:t>p</w:t>
      </w:r>
      <w:r w:rsidRPr="00B00B9A">
        <w:t>rogram</w:t>
      </w:r>
      <w:r>
        <w:t xml:space="preserve"> also fosters collaboration with state and federal partners, community response organizations, and internal health department teams, encouraging stronger partnerships and a unified approach to preparedness.</w:t>
      </w:r>
      <w:r w:rsidRPr="00B00B9A">
        <w:t xml:space="preserve"> </w:t>
      </w:r>
    </w:p>
    <w:p w:rsidR="00EC27F1" w:rsidP="00EC27F1" w:rsidRDefault="00EC27F1" w14:paraId="0B9D6ADB" w14:textId="081AE82C">
      <w:pPr>
        <w:jc w:val="both"/>
      </w:pPr>
      <w:r>
        <w:t xml:space="preserve">PPHR was established in 2002 through a cooperative agreement between NACCHO and the </w:t>
      </w:r>
      <w:r w:rsidR="00883B81">
        <w:t>Centers for Disease Control (</w:t>
      </w:r>
      <w:r>
        <w:t>CDC</w:t>
      </w:r>
      <w:r w:rsidR="00883B81">
        <w:t>)</w:t>
      </w:r>
      <w:r>
        <w:t>. Originally launched as a workforce development initiative, PPHR evolved to support bioterrorism planning in the wake of emerging threats and eventually became an all-hazards preparedness program designed to strengthen LHD readiness for a wide range of public health emergencies. PPHR is guided by the Preparedness Planning, Outcomes, and Measures (PPOM) Workgroup, which is an external advisory committee composed of LHD staff from across the country. This dedicated group plays a key role in shaping the program’s direction and ongoing development.</w:t>
      </w:r>
    </w:p>
    <w:p w:rsidR="00EC27F1" w:rsidP="00EC27F1" w:rsidRDefault="00EC27F1" w14:paraId="3118F92D" w14:textId="77777777">
      <w:pPr>
        <w:pStyle w:val="Heading3"/>
        <w:jc w:val="both"/>
      </w:pPr>
      <w:bookmarkStart w:name="_Toc196497113" w:id="4"/>
      <w:r>
        <w:t>Alignment with National Practices and Standards</w:t>
      </w:r>
      <w:bookmarkEnd w:id="4"/>
      <w:r>
        <w:t xml:space="preserve">     </w:t>
      </w:r>
    </w:p>
    <w:p w:rsidR="00EC27F1" w:rsidP="00EC27F1" w:rsidRDefault="00EC27F1" w14:paraId="261BEDDE" w14:textId="3855B5A8">
      <w:pPr>
        <w:jc w:val="both"/>
      </w:pPr>
      <w:r>
        <w:t>Since their inception, the PPHR Goals and Measures have been developed and revised to remain aligned with federal initiatives and national-level public health preparedness and emergency management practices and standards. The goals and measures in this application reflect the concepts and components of the following:</w:t>
      </w:r>
    </w:p>
    <w:p w:rsidRPr="005300D2" w:rsidR="00EC27F1" w:rsidP="005300D2" w:rsidRDefault="00EC27F1" w14:paraId="1881322C" w14:textId="77777777">
      <w:pPr>
        <w:pStyle w:val="ListParagraph"/>
        <w:jc w:val="both"/>
      </w:pPr>
      <w:r w:rsidRPr="005300D2">
        <w:lastRenderedPageBreak/>
        <w:t>Public Health Emergency Preparedness (PHEP) Notice of Funding Opportunity (NOFO) FY 2024-2028, February 2028</w:t>
      </w:r>
    </w:p>
    <w:p w:rsidRPr="005300D2" w:rsidR="00EC27F1" w:rsidP="005300D2" w:rsidRDefault="00EC27F1" w14:paraId="2F6E7144" w14:textId="77777777">
      <w:pPr>
        <w:pStyle w:val="ListParagraph"/>
        <w:jc w:val="both"/>
      </w:pPr>
      <w:r w:rsidRPr="005300D2">
        <w:t>Developing and Maintaining Emergency Operations Plans Comprehensive Preparedness Guide (CPG) 101 Version 3.0, September 2021</w:t>
      </w:r>
    </w:p>
    <w:p w:rsidRPr="005300D2" w:rsidR="00EC27F1" w:rsidP="005300D2" w:rsidRDefault="00EC27F1" w14:paraId="3AFC08C8" w14:textId="77777777">
      <w:pPr>
        <w:pStyle w:val="ListParagraph"/>
        <w:jc w:val="both"/>
      </w:pPr>
      <w:r w:rsidRPr="005300D2">
        <w:t>Homeland Security Exercise and Evaluation Program (HSEEP) Doctrine, January 2020</w:t>
      </w:r>
    </w:p>
    <w:p w:rsidRPr="005300D2" w:rsidR="00EC27F1" w:rsidP="005300D2" w:rsidRDefault="00EC27F1" w14:paraId="71E9BAA4" w14:textId="77777777">
      <w:pPr>
        <w:pStyle w:val="ListParagraph"/>
        <w:jc w:val="both"/>
      </w:pPr>
      <w:r w:rsidRPr="005300D2">
        <w:t>National Incident Management System (NIMS), Third Edition, October 2017</w:t>
      </w:r>
    </w:p>
    <w:p w:rsidRPr="005300D2" w:rsidR="00EC27F1" w:rsidP="005300D2" w:rsidRDefault="00EC27F1" w14:paraId="2EAA2B8D" w14:textId="77777777">
      <w:pPr>
        <w:pStyle w:val="ListParagraph"/>
        <w:jc w:val="both"/>
      </w:pPr>
      <w:r w:rsidRPr="005300D2">
        <w:t>Public Health Emergency Preparedness and Response Capabilities National Standards for State, Local, Tribal, and Territorial Public Health, January 2019</w:t>
      </w:r>
    </w:p>
    <w:p w:rsidRPr="005300D2" w:rsidR="00EC27F1" w:rsidP="005300D2" w:rsidRDefault="00EC27F1" w14:paraId="5155915F" w14:textId="77777777">
      <w:pPr>
        <w:pStyle w:val="ListParagraph"/>
        <w:jc w:val="both"/>
      </w:pPr>
      <w:r w:rsidRPr="005300D2">
        <w:t>Public Health Accreditation Board (PHAB) Standards &amp; Measures for Initial Accreditation Version 2022, February 2020</w:t>
      </w:r>
    </w:p>
    <w:p w:rsidR="009E3452" w:rsidP="009E3452" w:rsidRDefault="009E3452" w14:paraId="04BE2D38" w14:textId="77777777">
      <w:pPr>
        <w:pStyle w:val="Heading3"/>
        <w:jc w:val="both"/>
      </w:pPr>
      <w:r>
        <w:t xml:space="preserve">PPHR Goals and Measures    </w:t>
      </w:r>
    </w:p>
    <w:p w:rsidR="009E3452" w:rsidP="009E3452" w:rsidRDefault="009E3452" w14:paraId="0ED98175" w14:textId="77777777">
      <w:pPr>
        <w:jc w:val="both"/>
      </w:pPr>
      <w:r w:rsidRPr="006D30FD">
        <w:t xml:space="preserve">The PPHR Goals and Measures are nationally recognized standards that guide and evaluate local </w:t>
      </w:r>
      <w:r>
        <w:t>public health preparedness</w:t>
      </w:r>
      <w:r w:rsidRPr="006D30FD">
        <w:t>. They are designed to help LHDs and regional LHDs assess and enhance the quality of their preparedness planning and response efforts.</w:t>
      </w:r>
      <w:r>
        <w:t xml:space="preserve"> </w:t>
      </w:r>
    </w:p>
    <w:p w:rsidR="009E3452" w:rsidP="005177C7" w:rsidRDefault="009E3452" w14:paraId="49481D40" w14:textId="77777777">
      <w:pPr>
        <w:pStyle w:val="Heading4"/>
      </w:pPr>
      <w:r>
        <w:t>Crosswalk Structure</w:t>
      </w:r>
    </w:p>
    <w:p w:rsidR="009E3452" w:rsidP="00CA0D58" w:rsidRDefault="009E3452" w14:paraId="6E96FF7B" w14:textId="77777777">
      <w:pPr>
        <w:jc w:val="both"/>
      </w:pPr>
      <w:r>
        <w:t xml:space="preserve">PPHR is organized into four components: goals, measures, criteria elements, and guidance. Each of the six PPHR goals </w:t>
      </w:r>
      <w:proofErr w:type="gramStart"/>
      <w:r>
        <w:t>represent</w:t>
      </w:r>
      <w:proofErr w:type="gramEnd"/>
      <w:r>
        <w:t xml:space="preserve"> a distinct public health emergency preparedness function. These goals are supported by specific measures that outline what is required to meet each goal. Within each measure, </w:t>
      </w:r>
      <w:proofErr w:type="gramStart"/>
      <w:r>
        <w:t>criteria elements</w:t>
      </w:r>
      <w:proofErr w:type="gramEnd"/>
      <w:r>
        <w:t xml:space="preserve"> define the specific documentation or evidence applicants must provide to demonstrate compliance. </w:t>
      </w:r>
    </w:p>
    <w:p w:rsidR="009E3452" w:rsidP="00CA0D58" w:rsidRDefault="009E3452" w14:paraId="31D40CB8" w14:textId="0C780DFA">
      <w:pPr>
        <w:jc w:val="both"/>
      </w:pPr>
      <w:r>
        <w:t xml:space="preserve">To assist both applicants and </w:t>
      </w:r>
      <w:r w:rsidR="00134E5D">
        <w:t>National Reviewers</w:t>
      </w:r>
      <w:r>
        <w:t xml:space="preserve">, detailed guidance is included alongside each criteria element. This guidance serves to:   </w:t>
      </w:r>
    </w:p>
    <w:p w:rsidRPr="005177C7" w:rsidR="009E3452" w:rsidP="005177C7" w:rsidRDefault="009E3452" w14:paraId="2EF8AC36" w14:textId="4B26CF5D">
      <w:pPr>
        <w:pStyle w:val="ListParagraph"/>
      </w:pPr>
      <w:r w:rsidRPr="005177C7">
        <w:t xml:space="preserve">Clarify the intent for the criteria elements. </w:t>
      </w:r>
    </w:p>
    <w:p w:rsidRPr="005177C7" w:rsidR="009E3452" w:rsidP="005177C7" w:rsidRDefault="009E3452" w14:paraId="14F36465" w14:textId="3736641C">
      <w:pPr>
        <w:pStyle w:val="ListParagraph"/>
      </w:pPr>
      <w:r w:rsidRPr="005177C7">
        <w:t xml:space="preserve">Describe acceptable forms </w:t>
      </w:r>
      <w:r w:rsidR="00507EFB">
        <w:t xml:space="preserve">of </w:t>
      </w:r>
      <w:r w:rsidRPr="005177C7">
        <w:t xml:space="preserve">documentation. </w:t>
      </w:r>
    </w:p>
    <w:p w:rsidRPr="005177C7" w:rsidR="009E3452" w:rsidP="005177C7" w:rsidRDefault="009E3452" w14:paraId="585F22D3" w14:textId="06B97B09">
      <w:pPr>
        <w:pStyle w:val="ListParagraph"/>
      </w:pPr>
      <w:r w:rsidRPr="005177C7">
        <w:t>Account for differences in local planning structure.</w:t>
      </w:r>
    </w:p>
    <w:p w:rsidRPr="009E3452" w:rsidR="009E3452" w:rsidP="005177C7" w:rsidRDefault="009E3452" w14:paraId="54C7D1F7" w14:textId="77777777">
      <w:pPr>
        <w:pStyle w:val="ListParagraph"/>
      </w:pPr>
      <w:r w:rsidRPr="005177C7">
        <w:t>Provide additional details to interpret and meet requirem</w:t>
      </w:r>
      <w:r w:rsidRPr="009E3452">
        <w:t>ents.</w:t>
      </w:r>
    </w:p>
    <w:p w:rsidR="0021517F" w:rsidP="0021517F" w:rsidRDefault="0021517F" w14:paraId="2DEED00E" w14:textId="3E1FE127">
      <w:pPr>
        <w:pStyle w:val="Heading3"/>
      </w:pPr>
      <w:bookmarkStart w:name="_Toc199752115" w:id="5"/>
      <w:r>
        <w:t>Re-Recognition Goals and Measures</w:t>
      </w:r>
      <w:bookmarkEnd w:id="5"/>
    </w:p>
    <w:p w:rsidR="0021517F" w:rsidP="0021517F" w:rsidRDefault="0021517F" w14:paraId="3DB0791C" w14:textId="6C6B2538">
      <w:r>
        <w:t xml:space="preserve"> The </w:t>
      </w:r>
      <w:r w:rsidR="00153568">
        <w:t>Re-</w:t>
      </w:r>
      <w:r>
        <w:t xml:space="preserve">Recognition Application is comprised of six goals and </w:t>
      </w:r>
      <w:r w:rsidR="00153568">
        <w:t>17</w:t>
      </w:r>
      <w:r>
        <w:t xml:space="preserve"> measures:</w:t>
      </w:r>
    </w:p>
    <w:p w:rsidRPr="0021517F" w:rsidR="0021517F" w:rsidP="0021517F" w:rsidRDefault="0021517F" w14:paraId="362300B6" w14:textId="77777777">
      <w:pPr>
        <w:pStyle w:val="ListParagraph"/>
      </w:pPr>
      <w:r w:rsidRPr="00B5189C">
        <w:rPr>
          <w:b/>
          <w:bCs/>
        </w:rPr>
        <w:t>Goal I</w:t>
      </w:r>
      <w:r w:rsidRPr="0021517F">
        <w:t>: Engage with the Whole Community to prepare for public health emergency response and recovery.</w:t>
      </w:r>
    </w:p>
    <w:p w:rsidR="0021517F" w:rsidP="00CA0D58" w:rsidRDefault="0021517F" w14:paraId="77DF2247" w14:textId="77777777">
      <w:pPr>
        <w:pStyle w:val="ListParagraph"/>
        <w:numPr>
          <w:ilvl w:val="1"/>
          <w:numId w:val="12"/>
        </w:numPr>
        <w:spacing w:after="80" w:line="252" w:lineRule="auto"/>
        <w:contextualSpacing w:val="0"/>
        <w:jc w:val="both"/>
      </w:pPr>
      <w:r w:rsidRPr="00C61368">
        <w:rPr>
          <w:b/>
          <w:bCs/>
        </w:rPr>
        <w:lastRenderedPageBreak/>
        <w:t>Measure 1.1</w:t>
      </w:r>
      <w:r>
        <w:t xml:space="preserve"> Identify and analyze the public health consequences of known risks facing the jurisdiction and potential disproportionate effects or impacts on individuals within the jurisdiction.  </w:t>
      </w:r>
    </w:p>
    <w:p w:rsidR="0021517F" w:rsidP="00CA0D58" w:rsidRDefault="0021517F" w14:paraId="4632E7AB" w14:textId="7F9C55A7">
      <w:pPr>
        <w:pStyle w:val="ListParagraph"/>
        <w:numPr>
          <w:ilvl w:val="1"/>
          <w:numId w:val="43"/>
        </w:numPr>
        <w:spacing w:after="80" w:line="252" w:lineRule="auto"/>
        <w:ind w:left="1080"/>
        <w:contextualSpacing w:val="0"/>
        <w:jc w:val="both"/>
      </w:pPr>
      <w:r w:rsidRPr="00DB35B7">
        <w:rPr>
          <w:b/>
          <w:bCs/>
        </w:rPr>
        <w:t>Measure 1.2</w:t>
      </w:r>
      <w:r>
        <w:t xml:space="preserve"> Establish and maintain relationships with jurisdictional partners and stakeholders that represent the Whole Community.</w:t>
      </w:r>
    </w:p>
    <w:p w:rsidR="0021517F" w:rsidP="00CA0D58" w:rsidRDefault="0021517F" w14:paraId="29EE57ED" w14:textId="77777777">
      <w:pPr>
        <w:pStyle w:val="ListParagraph"/>
        <w:numPr>
          <w:ilvl w:val="1"/>
          <w:numId w:val="43"/>
        </w:numPr>
        <w:spacing w:after="80" w:line="252" w:lineRule="auto"/>
        <w:ind w:left="1080"/>
        <w:contextualSpacing w:val="0"/>
        <w:jc w:val="both"/>
      </w:pPr>
      <w:r w:rsidRPr="00DB35B7">
        <w:rPr>
          <w:b/>
          <w:bCs/>
        </w:rPr>
        <w:t>Measure 1.3</w:t>
      </w:r>
      <w:r>
        <w:t xml:space="preserve"> Develop, document, and maintain multi-year public health preparedness priorities.</w:t>
      </w:r>
    </w:p>
    <w:p w:rsidR="0021517F" w:rsidP="00CA0D58" w:rsidRDefault="0021517F" w14:paraId="37AFD98B" w14:textId="77777777">
      <w:pPr>
        <w:pStyle w:val="ListParagraph"/>
        <w:numPr>
          <w:ilvl w:val="1"/>
          <w:numId w:val="43"/>
        </w:numPr>
        <w:spacing w:after="80" w:line="252" w:lineRule="auto"/>
        <w:ind w:left="1080"/>
        <w:contextualSpacing w:val="0"/>
        <w:jc w:val="both"/>
      </w:pPr>
      <w:r w:rsidRPr="00DB35B7">
        <w:rPr>
          <w:b/>
          <w:bCs/>
        </w:rPr>
        <w:t>Measure 1.4</w:t>
      </w:r>
      <w:r>
        <w:t xml:space="preserve"> Develop and implement processes to protect the public health workforce before, during, and after a response.</w:t>
      </w:r>
    </w:p>
    <w:p w:rsidRPr="0021517F" w:rsidR="0021517F" w:rsidP="00CA0D58" w:rsidRDefault="0021517F" w14:paraId="7039770B" w14:textId="77777777">
      <w:pPr>
        <w:pStyle w:val="ListParagraph"/>
        <w:jc w:val="both"/>
      </w:pPr>
      <w:r w:rsidRPr="00B5189C">
        <w:rPr>
          <w:b/>
          <w:bCs/>
        </w:rPr>
        <w:t>Goal II</w:t>
      </w:r>
      <w:r w:rsidRPr="0021517F">
        <w:t xml:space="preserve">: Conduct all-hazards planning for emergency response. </w:t>
      </w:r>
    </w:p>
    <w:p w:rsidR="0021517F" w:rsidP="00CA0D58" w:rsidRDefault="0021517F" w14:paraId="6798E11F" w14:textId="77777777">
      <w:pPr>
        <w:pStyle w:val="ListParagraph"/>
        <w:numPr>
          <w:ilvl w:val="1"/>
          <w:numId w:val="43"/>
        </w:numPr>
        <w:spacing w:after="80" w:line="252" w:lineRule="auto"/>
        <w:ind w:left="1080"/>
        <w:contextualSpacing w:val="0"/>
        <w:jc w:val="both"/>
      </w:pPr>
      <w:r w:rsidRPr="00DB35B7">
        <w:rPr>
          <w:b/>
          <w:bCs/>
        </w:rPr>
        <w:t>Measure 2.1</w:t>
      </w:r>
      <w:r>
        <w:t xml:space="preserve"> Maintain an all-hazards response plan. </w:t>
      </w:r>
    </w:p>
    <w:p w:rsidR="0021517F" w:rsidP="00CA0D58" w:rsidRDefault="0021517F" w14:paraId="6F01537A" w14:textId="77777777">
      <w:pPr>
        <w:pStyle w:val="ListParagraph"/>
        <w:numPr>
          <w:ilvl w:val="1"/>
          <w:numId w:val="43"/>
        </w:numPr>
        <w:spacing w:after="80" w:line="252" w:lineRule="auto"/>
        <w:ind w:left="1080"/>
        <w:contextualSpacing w:val="0"/>
        <w:jc w:val="both"/>
      </w:pPr>
      <w:r w:rsidRPr="00DB35B7">
        <w:rPr>
          <w:b/>
          <w:bCs/>
        </w:rPr>
        <w:t>Measure 2.2</w:t>
      </w:r>
      <w:r>
        <w:t xml:space="preserve"> Maintain procedures for an all-hazards response relative to activation, staffing, and operations.</w:t>
      </w:r>
    </w:p>
    <w:p w:rsidR="0021517F" w:rsidP="00CA0D58" w:rsidRDefault="0021517F" w14:paraId="20EC5AC5" w14:textId="77777777">
      <w:pPr>
        <w:pStyle w:val="ListParagraph"/>
        <w:numPr>
          <w:ilvl w:val="1"/>
          <w:numId w:val="43"/>
        </w:numPr>
        <w:spacing w:after="80" w:line="252" w:lineRule="auto"/>
        <w:ind w:left="1080"/>
        <w:contextualSpacing w:val="0"/>
        <w:jc w:val="both"/>
      </w:pPr>
      <w:r w:rsidRPr="00DB35B7">
        <w:rPr>
          <w:b/>
          <w:bCs/>
        </w:rPr>
        <w:t>Measure 2.3</w:t>
      </w:r>
      <w:r>
        <w:t xml:space="preserve"> Maintain procedures and systems for supporting internal response communications.</w:t>
      </w:r>
    </w:p>
    <w:p w:rsidR="0021517F" w:rsidP="00CA0D58" w:rsidRDefault="0021517F" w14:paraId="2662FD54" w14:textId="77777777">
      <w:pPr>
        <w:pStyle w:val="ListParagraph"/>
        <w:numPr>
          <w:ilvl w:val="1"/>
          <w:numId w:val="43"/>
        </w:numPr>
        <w:spacing w:after="80" w:line="252" w:lineRule="auto"/>
        <w:ind w:left="1080"/>
        <w:contextualSpacing w:val="0"/>
        <w:jc w:val="both"/>
      </w:pPr>
      <w:r w:rsidRPr="00DB35B7">
        <w:rPr>
          <w:b/>
          <w:bCs/>
        </w:rPr>
        <w:t>Measure 2.4</w:t>
      </w:r>
      <w:r>
        <w:t xml:space="preserve"> Maintain mechanisms to increase public health surge capacity.</w:t>
      </w:r>
    </w:p>
    <w:p w:rsidR="0021517F" w:rsidP="00CA0D58" w:rsidRDefault="0021517F" w14:paraId="3E9D371D" w14:textId="77777777">
      <w:pPr>
        <w:pStyle w:val="ListParagraph"/>
        <w:numPr>
          <w:ilvl w:val="1"/>
          <w:numId w:val="43"/>
        </w:numPr>
        <w:spacing w:after="80" w:line="252" w:lineRule="auto"/>
        <w:ind w:left="1080"/>
        <w:contextualSpacing w:val="0"/>
        <w:jc w:val="both"/>
      </w:pPr>
      <w:r w:rsidRPr="00DB35B7">
        <w:rPr>
          <w:b/>
          <w:bCs/>
        </w:rPr>
        <w:t>Measure 2.5</w:t>
      </w:r>
      <w:r>
        <w:t xml:space="preserve"> Maintain information-sharing plans and systems for supporting communication with response partners.  </w:t>
      </w:r>
    </w:p>
    <w:p w:rsidR="0021517F" w:rsidP="00CA0D58" w:rsidRDefault="0021517F" w14:paraId="305824D5" w14:textId="77777777">
      <w:pPr>
        <w:pStyle w:val="ListParagraph"/>
        <w:numPr>
          <w:ilvl w:val="1"/>
          <w:numId w:val="43"/>
        </w:numPr>
        <w:spacing w:after="80" w:line="252" w:lineRule="auto"/>
        <w:ind w:left="1080"/>
        <w:contextualSpacing w:val="0"/>
        <w:jc w:val="both"/>
      </w:pPr>
      <w:r w:rsidRPr="00DB35B7">
        <w:rPr>
          <w:b/>
          <w:bCs/>
        </w:rPr>
        <w:t>Measure 2.6</w:t>
      </w:r>
      <w:r>
        <w:t xml:space="preserve"> Maintain risk communications/public information communication plans and systems.</w:t>
      </w:r>
    </w:p>
    <w:p w:rsidR="0021517F" w:rsidP="00CA0D58" w:rsidRDefault="0021517F" w14:paraId="4089DC4A" w14:textId="77777777">
      <w:pPr>
        <w:pStyle w:val="ListParagraph"/>
        <w:numPr>
          <w:ilvl w:val="1"/>
          <w:numId w:val="43"/>
        </w:numPr>
        <w:spacing w:after="80" w:line="252" w:lineRule="auto"/>
        <w:ind w:left="1080"/>
        <w:contextualSpacing w:val="0"/>
        <w:jc w:val="both"/>
      </w:pPr>
      <w:r w:rsidRPr="00DB35B7">
        <w:rPr>
          <w:b/>
          <w:bCs/>
        </w:rPr>
        <w:t>Measure 2.7</w:t>
      </w:r>
      <w:r>
        <w:t xml:space="preserve"> Maintain plans for implementing the applicant’s additional all-hazards roles and responsibilities.</w:t>
      </w:r>
    </w:p>
    <w:p w:rsidRPr="0021517F" w:rsidR="0021517F" w:rsidP="00CA0D58" w:rsidRDefault="0021517F" w14:paraId="03D4E5B8" w14:textId="77777777">
      <w:pPr>
        <w:pStyle w:val="ListParagraph"/>
        <w:jc w:val="both"/>
      </w:pPr>
      <w:r w:rsidRPr="00B5189C">
        <w:rPr>
          <w:b/>
          <w:bCs/>
        </w:rPr>
        <w:t>Goal III:</w:t>
      </w:r>
      <w:r w:rsidRPr="0021517F">
        <w:t xml:space="preserve"> Maintain plans, processes, and procedures for investigating and mitigating public health threats.</w:t>
      </w:r>
    </w:p>
    <w:p w:rsidR="0021517F" w:rsidP="00CA0D58" w:rsidRDefault="0021517F" w14:paraId="4CEFE503" w14:textId="635A9493">
      <w:pPr>
        <w:pStyle w:val="ListParagraph"/>
        <w:numPr>
          <w:ilvl w:val="1"/>
          <w:numId w:val="43"/>
        </w:numPr>
        <w:spacing w:after="80" w:line="252" w:lineRule="auto"/>
        <w:ind w:left="1080"/>
        <w:contextualSpacing w:val="0"/>
        <w:jc w:val="both"/>
      </w:pPr>
      <w:r w:rsidRPr="00DB35B7">
        <w:rPr>
          <w:b/>
          <w:bCs/>
        </w:rPr>
        <w:t>Measure 3.</w:t>
      </w:r>
      <w:r>
        <w:rPr>
          <w:b/>
          <w:bCs/>
        </w:rPr>
        <w:t>1</w:t>
      </w:r>
      <w:r>
        <w:t xml:space="preserve"> Maintain plans, processes, and systems to distribute, dispense, and administer medical countermeasures. </w:t>
      </w:r>
    </w:p>
    <w:p w:rsidRPr="0021517F" w:rsidR="0021517F" w:rsidP="00CA0D58" w:rsidRDefault="0021517F" w14:paraId="2A31850C" w14:textId="77777777">
      <w:pPr>
        <w:pStyle w:val="ListParagraph"/>
        <w:jc w:val="both"/>
      </w:pPr>
      <w:r w:rsidRPr="00B5189C">
        <w:rPr>
          <w:b/>
          <w:bCs/>
        </w:rPr>
        <w:t>Goal IV:</w:t>
      </w:r>
      <w:r w:rsidRPr="0021517F">
        <w:t xml:space="preserve"> Maintain plans, processes, and systems for recovering from emergencies.</w:t>
      </w:r>
    </w:p>
    <w:p w:rsidR="0021517F" w:rsidP="00CA0D58" w:rsidRDefault="0021517F" w14:paraId="48C9F8D9" w14:textId="77777777">
      <w:pPr>
        <w:pStyle w:val="ListParagraph"/>
        <w:numPr>
          <w:ilvl w:val="1"/>
          <w:numId w:val="43"/>
        </w:numPr>
        <w:spacing w:after="80" w:line="252" w:lineRule="auto"/>
        <w:ind w:left="1080"/>
        <w:contextualSpacing w:val="0"/>
        <w:jc w:val="both"/>
      </w:pPr>
      <w:r w:rsidRPr="00DB35B7">
        <w:rPr>
          <w:b/>
          <w:bCs/>
        </w:rPr>
        <w:t>Measure 4.1</w:t>
      </w:r>
      <w:r>
        <w:t xml:space="preserve"> Ensure continuity of public health services.   </w:t>
      </w:r>
    </w:p>
    <w:p w:rsidR="0021517F" w:rsidP="00CA0D58" w:rsidRDefault="0021517F" w14:paraId="075C6E5C" w14:textId="77777777">
      <w:pPr>
        <w:pStyle w:val="ListParagraph"/>
        <w:numPr>
          <w:ilvl w:val="1"/>
          <w:numId w:val="43"/>
        </w:numPr>
        <w:spacing w:after="80" w:line="252" w:lineRule="auto"/>
        <w:ind w:left="1080"/>
        <w:contextualSpacing w:val="0"/>
        <w:jc w:val="both"/>
      </w:pPr>
      <w:r w:rsidRPr="00DB35B7">
        <w:rPr>
          <w:b/>
          <w:bCs/>
        </w:rPr>
        <w:t>Measure 4.2</w:t>
      </w:r>
      <w:r>
        <w:t xml:space="preserve"> Support community recovery needs.</w:t>
      </w:r>
    </w:p>
    <w:p w:rsidRPr="0021517F" w:rsidR="0021517F" w:rsidP="00CA0D58" w:rsidRDefault="0021517F" w14:paraId="00026484" w14:textId="77777777">
      <w:pPr>
        <w:pStyle w:val="ListParagraph"/>
        <w:jc w:val="both"/>
      </w:pPr>
      <w:r w:rsidRPr="00B5189C">
        <w:rPr>
          <w:b/>
          <w:bCs/>
        </w:rPr>
        <w:t>Goal V:</w:t>
      </w:r>
      <w:r w:rsidRPr="0021517F">
        <w:t xml:space="preserve"> Prepare the public health workforce for response and recovery operations.</w:t>
      </w:r>
    </w:p>
    <w:p w:rsidR="0021517F" w:rsidP="00CA0D58" w:rsidRDefault="0021517F" w14:paraId="76D6CC0E" w14:textId="77777777">
      <w:pPr>
        <w:pStyle w:val="ListParagraph"/>
        <w:numPr>
          <w:ilvl w:val="1"/>
          <w:numId w:val="43"/>
        </w:numPr>
        <w:spacing w:after="80" w:line="252" w:lineRule="auto"/>
        <w:ind w:left="1080"/>
        <w:contextualSpacing w:val="0"/>
        <w:jc w:val="both"/>
      </w:pPr>
      <w:r w:rsidRPr="00DB35B7">
        <w:rPr>
          <w:b/>
          <w:bCs/>
        </w:rPr>
        <w:t>Measure 5.1</w:t>
      </w:r>
      <w:r>
        <w:t xml:space="preserve"> Provide training for response personnel.    </w:t>
      </w:r>
    </w:p>
    <w:p w:rsidRPr="0021517F" w:rsidR="0021517F" w:rsidP="00CA0D58" w:rsidRDefault="0021517F" w14:paraId="295F2675" w14:textId="77777777">
      <w:pPr>
        <w:pStyle w:val="ListParagraph"/>
        <w:jc w:val="both"/>
      </w:pPr>
      <w:r w:rsidRPr="00B5189C">
        <w:rPr>
          <w:b/>
          <w:bCs/>
        </w:rPr>
        <w:t>Goal VI:</w:t>
      </w:r>
      <w:r w:rsidRPr="0021517F">
        <w:t xml:space="preserve"> Conduct continuous quality improvement of preparedness, response, and recovery plans, processes, and systems.</w:t>
      </w:r>
    </w:p>
    <w:p w:rsidR="0021517F" w:rsidP="00CA0D58" w:rsidRDefault="0021517F" w14:paraId="42531106" w14:textId="77777777">
      <w:pPr>
        <w:pStyle w:val="ListParagraph"/>
        <w:numPr>
          <w:ilvl w:val="1"/>
          <w:numId w:val="43"/>
        </w:numPr>
        <w:spacing w:after="80" w:line="252" w:lineRule="auto"/>
        <w:ind w:left="1080"/>
        <w:contextualSpacing w:val="0"/>
        <w:jc w:val="both"/>
      </w:pPr>
      <w:r w:rsidRPr="00DB35B7">
        <w:rPr>
          <w:b/>
          <w:bCs/>
        </w:rPr>
        <w:t>Measure 6.1A</w:t>
      </w:r>
      <w:r>
        <w:t xml:space="preserve"> Learning and improvement through </w:t>
      </w:r>
      <w:proofErr w:type="gramStart"/>
      <w:r>
        <w:t>an exercise</w:t>
      </w:r>
      <w:proofErr w:type="gramEnd"/>
      <w:r>
        <w:t>.</w:t>
      </w:r>
    </w:p>
    <w:p w:rsidR="0021517F" w:rsidP="00CA0D58" w:rsidRDefault="0021517F" w14:paraId="07C0E7B4" w14:textId="77777777">
      <w:pPr>
        <w:pStyle w:val="ListParagraph"/>
        <w:numPr>
          <w:ilvl w:val="1"/>
          <w:numId w:val="43"/>
        </w:numPr>
        <w:spacing w:after="80" w:line="252" w:lineRule="auto"/>
        <w:ind w:left="1080"/>
        <w:contextualSpacing w:val="0"/>
        <w:jc w:val="both"/>
      </w:pPr>
      <w:r w:rsidRPr="00DB35B7">
        <w:rPr>
          <w:b/>
          <w:bCs/>
        </w:rPr>
        <w:t>Measure 6.1B</w:t>
      </w:r>
      <w:r>
        <w:t xml:space="preserve"> Learning and improvement through a real event.</w:t>
      </w:r>
    </w:p>
    <w:p w:rsidRPr="0091603F" w:rsidR="0091603F" w:rsidP="00CA0D58" w:rsidRDefault="0091603F" w14:paraId="2CAC3306" w14:textId="77777777">
      <w:pPr>
        <w:pStyle w:val="ListParagraph"/>
        <w:jc w:val="both"/>
      </w:pPr>
      <w:r w:rsidRPr="0091603F">
        <w:rPr>
          <w:b/>
          <w:bCs/>
        </w:rPr>
        <w:t>Narrative Questions:</w:t>
      </w:r>
      <w:r w:rsidRPr="0091603F">
        <w:t xml:space="preserve"> Re-recognition applicants complete a response to narrative questions describing insights into their efforts to improve the quality of their response plans, processes, or systems since their previous recognition date.      </w:t>
      </w:r>
    </w:p>
    <w:p w:rsidRPr="003A5B58" w:rsidR="0055000D" w:rsidP="0055000D" w:rsidRDefault="0055000D" w14:paraId="23B74C6D" w14:textId="221CF587">
      <w:pPr>
        <w:pStyle w:val="Heading4"/>
        <w:rPr>
          <w:rStyle w:val="cf01"/>
          <w:rFonts w:ascii="Arial" w:hAnsi="Arial"/>
          <w:sz w:val="24"/>
          <w:szCs w:val="22"/>
        </w:rPr>
      </w:pPr>
      <w:bookmarkStart w:name="_Toc196107905" w:id="6"/>
      <w:r>
        <w:lastRenderedPageBreak/>
        <w:t>Goals and Measures Across Application Type</w:t>
      </w:r>
      <w:bookmarkEnd w:id="6"/>
      <w:r w:rsidR="00182C03">
        <w:t>s</w:t>
      </w:r>
    </w:p>
    <w:p w:rsidR="0055000D" w:rsidP="00484580" w:rsidRDefault="0055000D" w14:paraId="49FBA945" w14:textId="23F7CC9F">
      <w:pPr>
        <w:jc w:val="both"/>
      </w:pPr>
      <w:r>
        <w:t>The PPHR Goals and Measures are organized into three distinct application types, each tailored to a specific audience. While all applications align with the CDC public health emergency capabilities, each version is nuanced and reflective of the needs of its intended audiences.</w:t>
      </w:r>
    </w:p>
    <w:p w:rsidRPr="0055000D" w:rsidR="0055000D" w:rsidP="00484580" w:rsidRDefault="0055000D" w14:paraId="56999455" w14:textId="77777777">
      <w:pPr>
        <w:pStyle w:val="ListParagraph"/>
        <w:jc w:val="both"/>
      </w:pPr>
      <w:r w:rsidRPr="0055000D">
        <w:rPr>
          <w:b/>
          <w:bCs/>
        </w:rPr>
        <w:t>Initial Recognition Application:</w:t>
      </w:r>
      <w:r w:rsidRPr="0055000D">
        <w:t xml:space="preserve"> This application is open to LHDs, tribal health departments, and regional health departments that do not currently hold PPHR recognition and act as a primary response agency (PRA) during a disaster or emergency. The first-time application is comprised of 269 individual criteria elements used to evaluate evidence demonstrating how the applicant will respond to emergencies and how the response will be staffed and managed. </w:t>
      </w:r>
    </w:p>
    <w:p w:rsidRPr="0055000D" w:rsidR="0055000D" w:rsidP="00484580" w:rsidRDefault="0055000D" w14:paraId="5CDC59AB" w14:textId="4B9649C5">
      <w:pPr>
        <w:pStyle w:val="ListParagraph"/>
        <w:jc w:val="both"/>
      </w:pPr>
      <w:r w:rsidRPr="0055000D">
        <w:rPr>
          <w:b/>
          <w:bCs/>
        </w:rPr>
        <w:t>Re-Recognition Application:</w:t>
      </w:r>
      <w:r w:rsidRPr="0055000D">
        <w:t xml:space="preserve"> The re-recognition application is open every five years to LHDs, tribal health departments, and regional health departments that are currently PPHR-recognized. This application contains a sub-set of the criteria within the initial recognition, primarily criteria that have changed since the applicant last achieved PPHR recognition and</w:t>
      </w:r>
      <w:r w:rsidRPr="0055000D" w:rsidDel="00136CA7">
        <w:t xml:space="preserve"> </w:t>
      </w:r>
      <w:r w:rsidRPr="0055000D">
        <w:t xml:space="preserve">additional continuous quality improvement requirements not included in the initial application.   </w:t>
      </w:r>
    </w:p>
    <w:p w:rsidRPr="0055000D" w:rsidR="0055000D" w:rsidP="00484580" w:rsidRDefault="0055000D" w14:paraId="0C68D854" w14:textId="7CBE16B4">
      <w:pPr>
        <w:pStyle w:val="ListParagraph"/>
        <w:jc w:val="both"/>
      </w:pPr>
      <w:r w:rsidRPr="0055000D">
        <w:rPr>
          <w:b/>
          <w:bCs/>
        </w:rPr>
        <w:t>Support Response Agency (SRA) Application:</w:t>
      </w:r>
      <w:r w:rsidRPr="0055000D">
        <w:t xml:space="preserve"> The SRA application is specifically developed for agencies whose response role is to support the response efforts of local-level "boots-on-the-ground” agencies. The criteria within the SRA application are uniquely developed to evaluate evidence demonstrating how the SRA will support PRAs.</w:t>
      </w:r>
    </w:p>
    <w:p w:rsidR="002D6175" w:rsidP="002D6175" w:rsidRDefault="002D6175" w14:paraId="108BD942" w14:textId="77777777">
      <w:pPr>
        <w:pStyle w:val="Heading2"/>
      </w:pPr>
      <w:bookmarkStart w:name="_Toc196107900" w:id="7"/>
      <w:bookmarkStart w:name="_Toc196497115" w:id="8"/>
      <w:bookmarkStart w:name="_Toc202254704" w:id="9"/>
      <w:r>
        <w:t>Application Scoring</w:t>
      </w:r>
      <w:bookmarkEnd w:id="7"/>
      <w:bookmarkEnd w:id="8"/>
      <w:bookmarkEnd w:id="9"/>
      <w:r>
        <w:t xml:space="preserve">  </w:t>
      </w:r>
    </w:p>
    <w:p w:rsidR="002D6175" w:rsidP="002D6175" w:rsidRDefault="002D6175" w14:paraId="601A713F" w14:textId="0E5181CF">
      <w:pPr>
        <w:jc w:val="both"/>
      </w:pPr>
      <w:r w:rsidRPr="0077422B">
        <w:t xml:space="preserve">Each submitted PPHR application is reviewed and scored by a team of trained </w:t>
      </w:r>
      <w:r w:rsidR="00134E5D">
        <w:t>National Reviewers</w:t>
      </w:r>
      <w:r w:rsidRPr="0077422B">
        <w:t xml:space="preserve"> who assess the extent to which the applicant meets the program’s established </w:t>
      </w:r>
      <w:r>
        <w:t>goals and measures</w:t>
      </w:r>
      <w:r w:rsidRPr="0077422B">
        <w:t>. Reviewers evaluate the documentation provided for each element and assign</w:t>
      </w:r>
      <w:r>
        <w:t>s</w:t>
      </w:r>
      <w:r w:rsidRPr="0077422B">
        <w:t xml:space="preserve"> one of three scores – </w:t>
      </w:r>
      <w:r w:rsidRPr="00080A1B">
        <w:rPr>
          <w:b/>
          <w:bCs/>
        </w:rPr>
        <w:t>Met</w:t>
      </w:r>
      <w:r w:rsidRPr="0077422B">
        <w:t xml:space="preserve">, </w:t>
      </w:r>
      <w:r w:rsidRPr="00080A1B">
        <w:rPr>
          <w:b/>
          <w:bCs/>
        </w:rPr>
        <w:t>Partially Me</w:t>
      </w:r>
      <w:r w:rsidRPr="00507EFB">
        <w:rPr>
          <w:b/>
          <w:bCs/>
        </w:rPr>
        <w:t>t</w:t>
      </w:r>
      <w:r w:rsidRPr="0077422B">
        <w:t xml:space="preserve">, or </w:t>
      </w:r>
      <w:r w:rsidRPr="00080A1B">
        <w:rPr>
          <w:b/>
          <w:bCs/>
        </w:rPr>
        <w:t xml:space="preserve">Not Met </w:t>
      </w:r>
      <w:r w:rsidRPr="0077422B">
        <w:t>– based on how well the documentation demonstrates compliance with the intent and requirements of the criteria. This scoring process is designed to be objective, transparent, and supportive of continuous improvement. Feedback provided for each score helps applicants understand strengths in their submission and identify areas for enhancement, ensuring a consistent and fair review experience across all applicants</w:t>
      </w:r>
      <w:r>
        <w:t xml:space="preserve">.  </w:t>
      </w:r>
      <w:r w:rsidRPr="00A62D6B">
        <w:t xml:space="preserve"> </w:t>
      </w:r>
    </w:p>
    <w:p w:rsidR="002D6175" w:rsidP="002D6175" w:rsidRDefault="002D6175" w14:paraId="71776788" w14:textId="77777777">
      <w:pPr>
        <w:jc w:val="both"/>
        <w:rPr>
          <w:rFonts w:cs="Arial"/>
        </w:rPr>
      </w:pPr>
      <w:r w:rsidRPr="004D4130">
        <w:rPr>
          <w:rFonts w:cs="Arial"/>
        </w:rPr>
        <w:t xml:space="preserve">A score of </w:t>
      </w:r>
      <w:r w:rsidRPr="00785B65">
        <w:rPr>
          <w:rFonts w:cs="Arial"/>
          <w:b/>
          <w:bCs/>
        </w:rPr>
        <w:t>Met</w:t>
      </w:r>
      <w:r w:rsidRPr="004D4130">
        <w:rPr>
          <w:rFonts w:cs="Arial"/>
        </w:rPr>
        <w:t xml:space="preserve"> </w:t>
      </w:r>
      <w:r>
        <w:rPr>
          <w:rFonts w:cs="Arial"/>
        </w:rPr>
        <w:t>i</w:t>
      </w:r>
      <w:r w:rsidRPr="004D4130">
        <w:rPr>
          <w:rFonts w:cs="Arial"/>
        </w:rPr>
        <w:t>ndicates:</w:t>
      </w:r>
    </w:p>
    <w:p w:rsidRPr="002D6175" w:rsidR="002D6175" w:rsidP="00CA0D58" w:rsidRDefault="002D6175" w14:paraId="0CCBD0F5" w14:textId="77777777">
      <w:pPr>
        <w:pStyle w:val="ListParagraph"/>
        <w:jc w:val="both"/>
      </w:pPr>
      <w:r w:rsidRPr="002D6175">
        <w:t>The applicant has fully demonstrated compliance with the intent and requirements of the criteria element.</w:t>
      </w:r>
    </w:p>
    <w:p w:rsidRPr="002D6175" w:rsidR="002D6175" w:rsidP="00CA0D58" w:rsidRDefault="002D6175" w14:paraId="021C06EC" w14:textId="77777777">
      <w:pPr>
        <w:pStyle w:val="ListParagraph"/>
        <w:jc w:val="both"/>
      </w:pPr>
      <w:r w:rsidRPr="002D6175">
        <w:t xml:space="preserve">All required components of the </w:t>
      </w:r>
      <w:proofErr w:type="gramStart"/>
      <w:r w:rsidRPr="002D6175">
        <w:t>criteria element</w:t>
      </w:r>
      <w:proofErr w:type="gramEnd"/>
      <w:r w:rsidRPr="002D6175">
        <w:t xml:space="preserve"> are addressed comprehensively and appropriately.</w:t>
      </w:r>
    </w:p>
    <w:p w:rsidRPr="002D6175" w:rsidR="002D6175" w:rsidP="00CA0D58" w:rsidRDefault="002D6175" w14:paraId="08423CE4" w14:textId="77777777">
      <w:pPr>
        <w:pStyle w:val="ListParagraph"/>
        <w:jc w:val="both"/>
      </w:pPr>
      <w:r w:rsidRPr="002D6175">
        <w:lastRenderedPageBreak/>
        <w:t>Documentation is complete, relevant, clearly organized, and sufficient to demonstrate that the element is operationalized or implemented as intended.</w:t>
      </w:r>
    </w:p>
    <w:p w:rsidRPr="002D6175" w:rsidR="002D6175" w:rsidP="00CA0D58" w:rsidRDefault="002D6175" w14:paraId="7026B04C" w14:textId="77777777">
      <w:pPr>
        <w:pStyle w:val="ListParagraph"/>
        <w:jc w:val="both"/>
      </w:pPr>
      <w:r w:rsidRPr="002D6175">
        <w:t>Documentation provided is specific, consistent, and does not require inference or assumptions by the reviewer.</w:t>
      </w:r>
    </w:p>
    <w:p w:rsidRPr="002D6175" w:rsidR="002D6175" w:rsidP="00CA0D58" w:rsidRDefault="002D6175" w14:paraId="174650A8" w14:textId="0DC01C9B">
      <w:pPr>
        <w:pStyle w:val="ListParagraph"/>
        <w:jc w:val="both"/>
      </w:pPr>
      <w:r w:rsidRPr="002D6175">
        <w:t>If the applicant is not the lead agency for a criteria element, the agency</w:t>
      </w:r>
      <w:r w:rsidR="008154E7">
        <w:t xml:space="preserve"> </w:t>
      </w:r>
      <w:r w:rsidR="00AB393F">
        <w:t>has</w:t>
      </w:r>
      <w:r w:rsidRPr="002D6175">
        <w:t xml:space="preserve"> address</w:t>
      </w:r>
      <w:r w:rsidR="00AB393F">
        <w:t>ed</w:t>
      </w:r>
      <w:r w:rsidRPr="002D6175">
        <w:t xml:space="preserve"> the requirements outlined in Application Guideline #1: Lead Agency.</w:t>
      </w:r>
    </w:p>
    <w:p w:rsidR="002D6175" w:rsidP="002D6175" w:rsidRDefault="002D6175" w14:paraId="7F910DBA" w14:textId="77777777">
      <w:pPr>
        <w:jc w:val="both"/>
        <w:rPr>
          <w:rFonts w:cs="Arial"/>
        </w:rPr>
      </w:pPr>
      <w:r w:rsidRPr="004D4130">
        <w:rPr>
          <w:rFonts w:cs="Arial"/>
        </w:rPr>
        <w:t xml:space="preserve">A score of </w:t>
      </w:r>
      <w:r w:rsidRPr="00785B65">
        <w:rPr>
          <w:rFonts w:cs="Arial"/>
          <w:b/>
          <w:bCs/>
        </w:rPr>
        <w:t>Partially Met</w:t>
      </w:r>
      <w:r w:rsidRPr="004D4130">
        <w:rPr>
          <w:rFonts w:cs="Arial"/>
        </w:rPr>
        <w:t xml:space="preserve"> Indicates:</w:t>
      </w:r>
    </w:p>
    <w:p w:rsidRPr="002D6175" w:rsidR="002D6175" w:rsidP="00CA0D58" w:rsidRDefault="002D6175" w14:paraId="7AC88A75" w14:textId="77777777">
      <w:pPr>
        <w:pStyle w:val="ListParagraph"/>
        <w:jc w:val="both"/>
      </w:pPr>
      <w:r w:rsidRPr="002D6175">
        <w:t xml:space="preserve">The applicant has demonstrated partial compliance with the </w:t>
      </w:r>
      <w:proofErr w:type="gramStart"/>
      <w:r w:rsidRPr="002D6175">
        <w:t>criteria element</w:t>
      </w:r>
      <w:proofErr w:type="gramEnd"/>
      <w:r w:rsidRPr="002D6175">
        <w:t xml:space="preserve"> but has not yet fully met the intent or requirements.</w:t>
      </w:r>
    </w:p>
    <w:p w:rsidRPr="002D6175" w:rsidR="002D6175" w:rsidP="00CA0D58" w:rsidRDefault="002D6175" w14:paraId="7A74AE4D" w14:textId="77777777">
      <w:pPr>
        <w:pStyle w:val="ListParagraph"/>
        <w:jc w:val="both"/>
      </w:pPr>
      <w:r w:rsidRPr="002D6175">
        <w:t>Some components of the criteria element are clearly addressed, but others are missing, underdeveloped, outdated, or require clarification or additional documentation.</w:t>
      </w:r>
    </w:p>
    <w:p w:rsidRPr="002D6175" w:rsidR="002D6175" w:rsidP="00CA0D58" w:rsidRDefault="002D6175" w14:paraId="694FAD4A" w14:textId="77777777">
      <w:pPr>
        <w:pStyle w:val="ListParagraph"/>
        <w:jc w:val="both"/>
      </w:pPr>
      <w:r w:rsidRPr="002D6175">
        <w:t>The documentation may be relevant but lacks sufficient depth, clarity or consistency to confirm full implementation.</w:t>
      </w:r>
    </w:p>
    <w:p w:rsidRPr="002D6175" w:rsidR="002D6175" w:rsidP="00CA0D58" w:rsidRDefault="002D6175" w14:paraId="30B7F0B0" w14:textId="77777777">
      <w:pPr>
        <w:pStyle w:val="ListParagraph"/>
        <w:jc w:val="both"/>
      </w:pPr>
      <w:r w:rsidRPr="002D6175">
        <w:t>Reviewers will specify which portion of the criteria element must be revised, strengthened, or supplemented to achieve a “Met” score.</w:t>
      </w:r>
    </w:p>
    <w:p w:rsidRPr="002D6175" w:rsidR="002D6175" w:rsidP="00CA0D58" w:rsidRDefault="002D6175" w14:paraId="1B994CA2" w14:textId="16B32316">
      <w:pPr>
        <w:pStyle w:val="ListParagraph"/>
        <w:jc w:val="both"/>
      </w:pPr>
      <w:r w:rsidRPr="002D6175">
        <w:t>If documentation is unavailable, incomplete, or in draft at the time of submission, the agency must address the requirements outlined in Application Guideline</w:t>
      </w:r>
      <w:r w:rsidR="004876C9">
        <w:t>s #1 or</w:t>
      </w:r>
      <w:r w:rsidRPr="002D6175">
        <w:t xml:space="preserve"> #2</w:t>
      </w:r>
      <w:r w:rsidR="00C64AF8">
        <w:t>,</w:t>
      </w:r>
      <w:r w:rsidR="004876C9">
        <w:t xml:space="preserve"> if applicable</w:t>
      </w:r>
      <w:r w:rsidR="00C64AF8">
        <w:t xml:space="preserve">. </w:t>
      </w:r>
    </w:p>
    <w:p w:rsidR="002D6175" w:rsidP="002D6175" w:rsidRDefault="002D6175" w14:paraId="631D9B45" w14:textId="77777777">
      <w:pPr>
        <w:jc w:val="both"/>
        <w:rPr>
          <w:rFonts w:cs="Arial"/>
        </w:rPr>
      </w:pPr>
      <w:r w:rsidRPr="004D4130">
        <w:rPr>
          <w:rFonts w:cs="Arial"/>
        </w:rPr>
        <w:t xml:space="preserve">A score of </w:t>
      </w:r>
      <w:r w:rsidRPr="00785B65">
        <w:rPr>
          <w:rFonts w:cs="Arial"/>
          <w:b/>
          <w:bCs/>
        </w:rPr>
        <w:t>Not Met</w:t>
      </w:r>
      <w:r w:rsidRPr="004D4130">
        <w:rPr>
          <w:rFonts w:cs="Arial"/>
        </w:rPr>
        <w:t xml:space="preserve"> indicates:</w:t>
      </w:r>
    </w:p>
    <w:p w:rsidRPr="002D6175" w:rsidR="002D6175" w:rsidP="00CA0D58" w:rsidRDefault="002D6175" w14:paraId="01DA9DA8" w14:textId="77777777">
      <w:pPr>
        <w:pStyle w:val="ListParagraph"/>
        <w:jc w:val="both"/>
      </w:pPr>
      <w:r w:rsidRPr="002D6175">
        <w:t>The applicant has not demonstrated sufficient progress or documentation to satisfy the criteria element.</w:t>
      </w:r>
    </w:p>
    <w:p w:rsidRPr="002D6175" w:rsidR="002D6175" w:rsidP="00CA0D58" w:rsidRDefault="002D6175" w14:paraId="3ADEE59D" w14:textId="77777777">
      <w:pPr>
        <w:pStyle w:val="ListParagraph"/>
        <w:jc w:val="both"/>
      </w:pPr>
      <w:r w:rsidRPr="002D6175">
        <w:t>The documentation submitted is largely incomplete, irrelevant, missing, or does not demonstrate understanding or implementation of the criteria.</w:t>
      </w:r>
    </w:p>
    <w:p w:rsidRPr="002D6175" w:rsidR="002D6175" w:rsidP="00CA0D58" w:rsidRDefault="002D6175" w14:paraId="141B78A1" w14:textId="77777777">
      <w:pPr>
        <w:pStyle w:val="ListParagraph"/>
        <w:jc w:val="both"/>
      </w:pPr>
      <w:r w:rsidRPr="002D6175">
        <w:t>Information is vague, outdated, overly general, or requires significant inference to interpret.</w:t>
      </w:r>
    </w:p>
    <w:p w:rsidRPr="002D6175" w:rsidR="002D6175" w:rsidP="00CA0D58" w:rsidRDefault="002D6175" w14:paraId="7CEF72A1" w14:textId="77777777">
      <w:pPr>
        <w:pStyle w:val="ListParagraph"/>
        <w:jc w:val="both"/>
      </w:pPr>
      <w:r w:rsidRPr="002D6175">
        <w:t>Evidence does not support the operationalization of the element or is entirely absent.</w:t>
      </w:r>
    </w:p>
    <w:p w:rsidRPr="002D6175" w:rsidR="002D6175" w:rsidP="00CA0D58" w:rsidRDefault="002D6175" w14:paraId="090D88E5" w14:textId="77777777">
      <w:pPr>
        <w:pStyle w:val="ListParagraph"/>
        <w:jc w:val="both"/>
      </w:pPr>
      <w:r w:rsidRPr="002D6175">
        <w:t>Hyperlinks or referenced materials are inaccessible, broken, or misdirected, preventing reviewers from accessing required information.</w:t>
      </w:r>
    </w:p>
    <w:p w:rsidRPr="002D6175" w:rsidR="002D6175" w:rsidP="00CA0D58" w:rsidRDefault="002D6175" w14:paraId="67497D26" w14:textId="7CE0E2CB">
      <w:pPr>
        <w:pStyle w:val="ListParagraph"/>
        <w:jc w:val="both"/>
      </w:pPr>
      <w:r w:rsidRPr="002D6175">
        <w:t xml:space="preserve">The applicant has not addressed </w:t>
      </w:r>
      <w:r w:rsidR="000518EE">
        <w:t xml:space="preserve">any of </w:t>
      </w:r>
      <w:r w:rsidRPr="002D6175">
        <w:t>the requirements of the Application Guideline</w:t>
      </w:r>
      <w:r w:rsidR="009E0C56">
        <w:t>s</w:t>
      </w:r>
      <w:r w:rsidRPr="002D6175">
        <w:t xml:space="preserve"> #1 or #2, if applicable.</w:t>
      </w:r>
    </w:p>
    <w:p w:rsidR="002D6175" w:rsidP="00C85822" w:rsidRDefault="002D6175" w14:paraId="328AC3F2" w14:textId="77777777"/>
    <w:p w:rsidR="009345B1" w:rsidP="009345B1" w:rsidRDefault="009345B1" w14:paraId="1657F9C6" w14:textId="77777777">
      <w:pPr>
        <w:pStyle w:val="Heading2"/>
      </w:pPr>
      <w:bookmarkStart w:name="_Toc196497116" w:id="10"/>
      <w:bookmarkStart w:name="_Toc202254705" w:id="11"/>
      <w:r>
        <w:lastRenderedPageBreak/>
        <w:t>Recognition Outcomes</w:t>
      </w:r>
      <w:bookmarkEnd w:id="10"/>
      <w:bookmarkEnd w:id="11"/>
    </w:p>
    <w:p w:rsidR="009345B1" w:rsidP="00CA0D58" w:rsidRDefault="009345B1" w14:paraId="4815EC9B" w14:textId="56888ED1">
      <w:pPr>
        <w:jc w:val="both"/>
      </w:pPr>
      <w:r w:rsidRPr="001A4345">
        <w:t>An applicant’s level of PPHR Recognition is determined using a point-based scoring system, which evaluates performance across tiered criteria elements. Scores are calculated to assess whether the applicant meets the minimum requirements for each PPHR goal necessary to attain a specific recognition level</w:t>
      </w:r>
      <w:r w:rsidR="00D659A4">
        <w:t xml:space="preserve">. These </w:t>
      </w:r>
      <w:r w:rsidR="00DD7C86">
        <w:t>may be</w:t>
      </w:r>
      <w:r w:rsidR="00D659A4">
        <w:t xml:space="preserve"> s</w:t>
      </w:r>
      <w:r w:rsidR="7BF97D15">
        <w:t>ubject to change</w:t>
      </w:r>
      <w:r w:rsidRPr="001A4345">
        <w:t>.</w:t>
      </w:r>
    </w:p>
    <w:p w:rsidRPr="009345B1" w:rsidR="009345B1" w:rsidP="00CA0D58" w:rsidRDefault="009345B1" w14:paraId="0C22E1AF" w14:textId="67E2AEAB">
      <w:pPr>
        <w:pStyle w:val="ListParagraph"/>
        <w:jc w:val="both"/>
      </w:pPr>
      <w:r w:rsidRPr="009345B1">
        <w:rPr>
          <w:b/>
          <w:bCs/>
        </w:rPr>
        <w:t>PPHR Recognized with Honors:</w:t>
      </w:r>
      <w:r w:rsidRPr="009345B1">
        <w:t xml:space="preserve"> An application received a minimum score of 90% of available points in each PPHR goal.  </w:t>
      </w:r>
    </w:p>
    <w:p w:rsidRPr="009345B1" w:rsidR="009345B1" w:rsidP="00CA0D58" w:rsidRDefault="009345B1" w14:paraId="3138B537" w14:textId="77777777">
      <w:pPr>
        <w:pStyle w:val="ListParagraph"/>
        <w:jc w:val="both"/>
      </w:pPr>
      <w:r w:rsidRPr="009345B1">
        <w:rPr>
          <w:b/>
          <w:bCs/>
        </w:rPr>
        <w:t>PPHR Recognized:</w:t>
      </w:r>
      <w:r w:rsidRPr="009345B1">
        <w:t xml:space="preserve"> An application received a minimum score of 75% of available points in each PPHR goal.  </w:t>
      </w:r>
    </w:p>
    <w:p w:rsidRPr="009345B1" w:rsidR="009345B1" w:rsidP="009345B1" w:rsidRDefault="009345B1" w14:paraId="678CD31F" w14:textId="77777777">
      <w:pPr>
        <w:pStyle w:val="ListParagraph"/>
      </w:pPr>
      <w:r w:rsidRPr="009345B1">
        <w:rPr>
          <w:b/>
          <w:bCs/>
        </w:rPr>
        <w:t>Not Recognized:</w:t>
      </w:r>
      <w:r w:rsidRPr="009345B1">
        <w:t xml:space="preserve"> An applicant received a score of less than 75% of available points in any one of the six PPHR goals.  </w:t>
      </w:r>
    </w:p>
    <w:p w:rsidR="00720063" w:rsidP="00720063" w:rsidRDefault="00720063" w14:paraId="3EC31775" w14:textId="6AAFD548">
      <w:pPr>
        <w:pStyle w:val="Heading3"/>
      </w:pPr>
      <w:r>
        <w:t>Re-Recognition</w:t>
      </w:r>
    </w:p>
    <w:p w:rsidR="00BD2FFE" w:rsidP="006F02DC" w:rsidRDefault="00BD2FFE" w14:paraId="5B989607" w14:textId="0B968A3A">
      <w:pPr>
        <w:jc w:val="both"/>
      </w:pPr>
      <w:r w:rsidRPr="00BD2FFE">
        <w:t>Re</w:t>
      </w:r>
      <w:r w:rsidRPr="00A71D08">
        <w:rPr>
          <w:rFonts w:asciiTheme="minorHAnsi" w:hAnsiTheme="minorHAnsi"/>
        </w:rPr>
        <w:t xml:space="preserve">cognition status is valid for five years and allows applicants to participate in the re-recognition process. </w:t>
      </w:r>
      <w:r w:rsidRPr="00A71D08" w:rsidR="29F4F0C3">
        <w:rPr>
          <w:rFonts w:eastAsia="Segoe UI" w:cs="Segoe UI" w:asciiTheme="minorHAnsi" w:hAnsiTheme="minorHAnsi"/>
        </w:rPr>
        <w:t>Pursuing re-recognition is an important driver for continuous quality improvement in the preparedness capabilities and capacities demonstrated during the initial recognition.</w:t>
      </w:r>
      <w:r w:rsidRPr="00A71D08" w:rsidR="29F4F0C3">
        <w:rPr>
          <w:rFonts w:eastAsia="Aptos" w:cs="Aptos" w:asciiTheme="minorHAnsi" w:hAnsiTheme="minorHAnsi"/>
        </w:rPr>
        <w:t xml:space="preserve"> </w:t>
      </w:r>
      <w:r w:rsidRPr="00A71D08" w:rsidR="00B53D42">
        <w:rPr>
          <w:rFonts w:asciiTheme="minorHAnsi" w:hAnsiTheme="minorHAnsi"/>
        </w:rPr>
        <w:t xml:space="preserve">Agencies are invited to participate </w:t>
      </w:r>
      <w:proofErr w:type="gramStart"/>
      <w:r w:rsidRPr="00A71D08" w:rsidR="00B53D42">
        <w:rPr>
          <w:rFonts w:asciiTheme="minorHAnsi" w:hAnsiTheme="minorHAnsi"/>
        </w:rPr>
        <w:t>in re-</w:t>
      </w:r>
      <w:proofErr w:type="gramEnd"/>
      <w:r w:rsidRPr="00A71D08" w:rsidR="00B53D42">
        <w:rPr>
          <w:rFonts w:asciiTheme="minorHAnsi" w:hAnsiTheme="minorHAnsi"/>
        </w:rPr>
        <w:t>recognition during the year their recognition status expires</w:t>
      </w:r>
      <w:r w:rsidRPr="00A71D08" w:rsidR="00507EFB">
        <w:rPr>
          <w:rFonts w:asciiTheme="minorHAnsi" w:hAnsiTheme="minorHAnsi"/>
        </w:rPr>
        <w:t>.</w:t>
      </w:r>
      <w:r w:rsidRPr="00A71D08">
        <w:rPr>
          <w:rFonts w:asciiTheme="minorHAnsi" w:hAnsiTheme="minorHAnsi"/>
        </w:rPr>
        <w:t xml:space="preserve">   </w:t>
      </w:r>
    </w:p>
    <w:p w:rsidR="00720063" w:rsidP="00720063" w:rsidRDefault="00720063" w14:paraId="7955223D" w14:textId="0C037BE7">
      <w:r>
        <w:t xml:space="preserve">More information </w:t>
      </w:r>
      <w:r w:rsidR="00CF61C0">
        <w:t>is available on the PPHR website.</w:t>
      </w:r>
    </w:p>
    <w:p w:rsidR="00263CBB" w:rsidP="00263CBB" w:rsidRDefault="00263CBB" w14:paraId="71E00757" w14:textId="77777777">
      <w:pPr>
        <w:pStyle w:val="Heading3"/>
        <w:jc w:val="both"/>
        <w:rPr>
          <w:rStyle w:val="cf01"/>
          <w:rFonts w:ascii="Arial" w:hAnsi="Arial" w:cs="Arial"/>
          <w:i/>
          <w:iCs/>
          <w:sz w:val="22"/>
          <w:szCs w:val="22"/>
        </w:rPr>
      </w:pPr>
      <w:bookmarkStart w:name="_Toc196497118" w:id="12"/>
      <w:r w:rsidRPr="003D0CEA">
        <w:rPr>
          <w:rStyle w:val="cf01"/>
          <w:rFonts w:ascii="Arial" w:hAnsi="Arial"/>
          <w:sz w:val="28"/>
          <w:szCs w:val="24"/>
        </w:rPr>
        <w:t>Updated</w:t>
      </w:r>
      <w:r>
        <w:rPr>
          <w:rStyle w:val="cf01"/>
          <w:rFonts w:ascii="Arial" w:hAnsi="Arial" w:cs="Arial"/>
          <w:i/>
          <w:iCs/>
          <w:sz w:val="22"/>
          <w:szCs w:val="22"/>
        </w:rPr>
        <w:t xml:space="preserve"> </w:t>
      </w:r>
      <w:r>
        <w:t>Goals and Measures</w:t>
      </w:r>
      <w:r w:rsidRPr="003D0CEA">
        <w:t xml:space="preserve"> Summary</w:t>
      </w:r>
      <w:bookmarkEnd w:id="12"/>
      <w:r>
        <w:rPr>
          <w:rStyle w:val="cf01"/>
          <w:rFonts w:ascii="Arial" w:hAnsi="Arial" w:cs="Arial"/>
          <w:i/>
          <w:iCs/>
          <w:sz w:val="22"/>
          <w:szCs w:val="22"/>
        </w:rPr>
        <w:t xml:space="preserve"> </w:t>
      </w:r>
    </w:p>
    <w:p w:rsidR="00263CBB" w:rsidP="00263CBB" w:rsidRDefault="00263CBB" w14:paraId="3A8698B4" w14:textId="68D5AFB8">
      <w:pPr>
        <w:jc w:val="both"/>
      </w:pPr>
      <w:r>
        <w:t xml:space="preserve">The previous versions of the First-Time Recognition Criteria (Version 10.0) and Re-Recognition Criteria (Version 5.0) were last updated in September 2019, just prior to the onset of the COVID-19 pandemic. The widespread impacts of </w:t>
      </w:r>
      <w:r w:rsidR="00F67632">
        <w:t xml:space="preserve">recent </w:t>
      </w:r>
      <w:r w:rsidR="00D833FA">
        <w:t>public health incidents</w:t>
      </w:r>
      <w:r>
        <w:t xml:space="preserve">– and the sustained emergency response </w:t>
      </w:r>
      <w:r w:rsidR="00157B3F">
        <w:t xml:space="preserve">they </w:t>
      </w:r>
      <w:r>
        <w:t xml:space="preserve">require at all levels of government </w:t>
      </w:r>
      <w:r w:rsidR="002E0BED">
        <w:t>–</w:t>
      </w:r>
      <w:r>
        <w:t xml:space="preserve"> </w:t>
      </w:r>
      <w:r w:rsidR="002E0BED">
        <w:t xml:space="preserve">have </w:t>
      </w:r>
      <w:r>
        <w:t>fundamentally reshaped the practice of public health emergency preparedness and response.</w:t>
      </w:r>
    </w:p>
    <w:p w:rsidR="00263CBB" w:rsidP="00263CBB" w:rsidRDefault="00263CBB" w14:paraId="589D1438" w14:textId="223D4C62">
      <w:pPr>
        <w:jc w:val="both"/>
      </w:pPr>
      <w:r>
        <w:t xml:space="preserve">In addition to these shifts, feedback from applicants and </w:t>
      </w:r>
      <w:r w:rsidR="00134E5D">
        <w:t>National Reviewers</w:t>
      </w:r>
      <w:r>
        <w:t xml:space="preserve"> highlighted the need for clearer, more flexible, and less administratively burdensome guidance. In response, NACCHO conducted a comprehensive revision process to modernize and strengthen the program’s core expectations. </w:t>
      </w:r>
    </w:p>
    <w:p w:rsidR="00263CBB" w:rsidP="00263CBB" w:rsidRDefault="00263CBB" w14:paraId="1D1D9897" w14:textId="1403D496">
      <w:pPr>
        <w:jc w:val="both"/>
      </w:pPr>
      <w:r>
        <w:t xml:space="preserve">The result of this effort is the release of the Initial Recognition Goals and Measures (Version 11.0) and Re-Recognition Goals and Measures (Version 6.0), which represent a significant evolution of the PPHR program’s expectations. These updated goals and measures aim to: </w:t>
      </w:r>
    </w:p>
    <w:p w:rsidRPr="00263CBB" w:rsidR="00263CBB" w:rsidP="00263CBB" w:rsidRDefault="00263CBB" w14:paraId="13739015" w14:textId="77777777">
      <w:pPr>
        <w:pStyle w:val="ListParagraph"/>
      </w:pPr>
      <w:r w:rsidRPr="00263CBB">
        <w:t>Reflect best practices for evaluating local public health preparedness programs.</w:t>
      </w:r>
    </w:p>
    <w:p w:rsidRPr="00263CBB" w:rsidR="00263CBB" w:rsidP="00263CBB" w:rsidRDefault="00263CBB" w14:paraId="536B2415" w14:textId="77777777">
      <w:pPr>
        <w:pStyle w:val="ListParagraph"/>
      </w:pPr>
      <w:r w:rsidRPr="00263CBB">
        <w:lastRenderedPageBreak/>
        <w:t>Clearly define how applicants can demonstrate compliance and how reviewers can assess fulfillment.</w:t>
      </w:r>
    </w:p>
    <w:p w:rsidRPr="00263CBB" w:rsidR="00263CBB" w:rsidP="00263CBB" w:rsidRDefault="00263CBB" w14:paraId="50542B25" w14:textId="77777777">
      <w:pPr>
        <w:pStyle w:val="ListParagraph"/>
      </w:pPr>
      <w:r w:rsidRPr="00263CBB">
        <w:t>Align with current CDC PHEP capabilities and PHAB standards.</w:t>
      </w:r>
    </w:p>
    <w:p w:rsidRPr="00263CBB" w:rsidR="00263CBB" w:rsidP="00263CBB" w:rsidRDefault="00263CBB" w14:paraId="48080B66" w14:textId="77777777">
      <w:pPr>
        <w:pStyle w:val="ListParagraph"/>
      </w:pPr>
      <w:r w:rsidRPr="00263CBB">
        <w:t>Incorporate updated emergency management practices and framework.</w:t>
      </w:r>
    </w:p>
    <w:p w:rsidRPr="00263CBB" w:rsidR="00263CBB" w:rsidP="00263CBB" w:rsidRDefault="00263CBB" w14:paraId="77AA238A" w14:textId="05E5A366">
      <w:pPr>
        <w:pStyle w:val="ListParagraph"/>
      </w:pPr>
      <w:r w:rsidRPr="00263CBB">
        <w:t>Integrate key lessons learned from</w:t>
      </w:r>
      <w:r w:rsidR="009371C1">
        <w:t xml:space="preserve"> recent major public health </w:t>
      </w:r>
      <w:r w:rsidR="001006F6">
        <w:t>events</w:t>
      </w:r>
      <w:r w:rsidRPr="00263CBB">
        <w:t xml:space="preserve">.   </w:t>
      </w:r>
    </w:p>
    <w:p w:rsidRPr="00263CBB" w:rsidR="00263CBB" w:rsidP="00263CBB" w:rsidRDefault="00263CBB" w14:paraId="55225D04" w14:textId="77777777">
      <w:pPr>
        <w:pStyle w:val="ListParagraph"/>
      </w:pPr>
      <w:r w:rsidRPr="00263CBB">
        <w:t>Provide flexibility to reflect diverse local and state organizational structures.</w:t>
      </w:r>
    </w:p>
    <w:p w:rsidRPr="00800238" w:rsidR="00263CBB" w:rsidP="00263CBB" w:rsidRDefault="00263CBB" w14:paraId="22575445" w14:textId="77777777">
      <w:pPr>
        <w:jc w:val="both"/>
      </w:pPr>
      <w:r w:rsidRPr="00DF56A0">
        <w:t>The updates to the PPHR Goals and Measures reflect a comprehensive structural and content revision aimed at aligning with evolving public health preparedness standards and modern emergency management practices. These updates include a reorganization of goals, measures, and criteria elements, as well as a more streamlined presentation that improves usability for applicants and reviewers</w:t>
      </w:r>
      <w:r>
        <w:t>. The Applicant Rulebook contains additional information regarding updates to PPHR Goals and Measures.</w:t>
      </w:r>
    </w:p>
    <w:p w:rsidRPr="004D4130" w:rsidR="00263CBB" w:rsidP="00263CBB" w:rsidRDefault="00263CBB" w14:paraId="0B48B18A" w14:textId="77777777">
      <w:pPr>
        <w:pStyle w:val="Heading2"/>
        <w:jc w:val="both"/>
        <w:rPr>
          <w:rStyle w:val="cf01"/>
          <w:rFonts w:ascii="Arial" w:hAnsi="Arial"/>
          <w:sz w:val="32"/>
          <w:szCs w:val="26"/>
        </w:rPr>
      </w:pPr>
      <w:bookmarkStart w:name="_Toc196497119" w:id="13"/>
      <w:bookmarkStart w:name="_Toc202254706" w:id="14"/>
      <w:r>
        <w:t>Application Requirements</w:t>
      </w:r>
      <w:bookmarkEnd w:id="13"/>
      <w:bookmarkEnd w:id="14"/>
      <w:r>
        <w:t xml:space="preserve"> </w:t>
      </w:r>
    </w:p>
    <w:p w:rsidR="00263CBB" w:rsidP="00926FE7" w:rsidRDefault="00263CBB" w14:paraId="7ECF9FC5" w14:textId="77777777">
      <w:pPr>
        <w:jc w:val="both"/>
      </w:pPr>
      <w:r>
        <w:t xml:space="preserve">This application contains specific sections that must be completed for an application to be considered complete. A complete initial recognition application must include </w:t>
      </w:r>
      <w:proofErr w:type="gramStart"/>
      <w:r>
        <w:t>all of</w:t>
      </w:r>
      <w:proofErr w:type="gramEnd"/>
      <w:r>
        <w:t xml:space="preserve"> the following requirements: </w:t>
      </w:r>
    </w:p>
    <w:p w:rsidRPr="00263CBB" w:rsidR="00263CBB" w:rsidP="00926FE7" w:rsidRDefault="00263CBB" w14:paraId="7E3141F2" w14:textId="0BD94566">
      <w:pPr>
        <w:pStyle w:val="ListParagraph"/>
        <w:jc w:val="both"/>
      </w:pPr>
      <w:hyperlink w:history="1" w:anchor="_Document_Checklist">
        <w:r w:rsidRPr="00A256FE">
          <w:rPr>
            <w:rStyle w:val="Hyperlink"/>
            <w:b/>
            <w:bCs/>
            <w:color w:val="01467E" w:themeColor="accent1"/>
          </w:rPr>
          <w:t>Document Checklist</w:t>
        </w:r>
      </w:hyperlink>
      <w:r w:rsidRPr="00263CBB">
        <w:rPr>
          <w:b/>
          <w:bCs/>
        </w:rPr>
        <w:t>:</w:t>
      </w:r>
      <w:r w:rsidRPr="00263CBB">
        <w:t xml:space="preserve"> Applicants must complete the document checklist by providing one hyperlink </w:t>
      </w:r>
      <w:proofErr w:type="gramStart"/>
      <w:r w:rsidRPr="00263CBB">
        <w:t>to</w:t>
      </w:r>
      <w:proofErr w:type="gramEnd"/>
      <w:r w:rsidRPr="00263CBB">
        <w:t xml:space="preserve"> each item </w:t>
      </w:r>
      <w:r w:rsidR="00926FE7">
        <w:t>in the Document Checklist section of this application</w:t>
      </w:r>
      <w:r w:rsidRPr="00263CBB">
        <w:t xml:space="preserve">. </w:t>
      </w:r>
    </w:p>
    <w:p w:rsidRPr="00263CBB" w:rsidR="00263CBB" w:rsidP="00926FE7" w:rsidRDefault="00263CBB" w14:paraId="42BBEB02" w14:textId="6AD6C448">
      <w:pPr>
        <w:pStyle w:val="ListParagraph"/>
        <w:jc w:val="both"/>
      </w:pPr>
      <w:hyperlink w:history="1" w:anchor="_Executive_Summary">
        <w:r w:rsidRPr="00A256FE">
          <w:rPr>
            <w:rStyle w:val="Hyperlink"/>
            <w:b/>
            <w:bCs/>
            <w:color w:val="01467E" w:themeColor="accent1"/>
          </w:rPr>
          <w:t>Executive Summary</w:t>
        </w:r>
      </w:hyperlink>
      <w:r w:rsidRPr="00A256FE">
        <w:rPr>
          <w:color w:val="01467E" w:themeColor="accent1"/>
        </w:rPr>
        <w:t>:</w:t>
      </w:r>
      <w:r w:rsidRPr="00263CBB">
        <w:t xml:space="preserve"> Applicants must include an executive summary to provide background information on the agency, its jurisdiction, and its approach to public health preparedness. Specific requirements that must be addressed are listed in the Executive Summary section o</w:t>
      </w:r>
      <w:r w:rsidR="00926FE7">
        <w:t>f this application</w:t>
      </w:r>
      <w:r w:rsidRPr="00263CBB">
        <w:t>.</w:t>
      </w:r>
    </w:p>
    <w:p w:rsidRPr="00263CBB" w:rsidR="00263CBB" w:rsidP="00926FE7" w:rsidRDefault="00263CBB" w14:paraId="3E337C93" w14:textId="5C75ADFD">
      <w:pPr>
        <w:pStyle w:val="ListParagraph"/>
        <w:jc w:val="both"/>
      </w:pPr>
      <w:hyperlink w:history="1" w:anchor="_Re-Recognition_Crosswalk">
        <w:r w:rsidRPr="00A256FE">
          <w:rPr>
            <w:rStyle w:val="Hyperlink"/>
            <w:b/>
            <w:bCs/>
            <w:color w:val="01467E" w:themeColor="accent1"/>
          </w:rPr>
          <w:t>Crosswalk</w:t>
        </w:r>
      </w:hyperlink>
      <w:r w:rsidRPr="00263CBB">
        <w:rPr>
          <w:b/>
          <w:bCs/>
        </w:rPr>
        <w:t>:</w:t>
      </w:r>
      <w:r w:rsidRPr="00263CBB">
        <w:t xml:space="preserve"> The crosswalk directs PPHR </w:t>
      </w:r>
      <w:r w:rsidR="00134E5D">
        <w:t>National Reviewers</w:t>
      </w:r>
      <w:r w:rsidRPr="00263CBB">
        <w:t xml:space="preserve"> to the appropriate evidence documents in the application that fulfill the requirements of each PPHR Goal and Measure. The crosswalk is formatted with columns with the headings “Hyperlink(s)” and “Comments.” The Criteria Crosswalk must meet the following requirements:</w:t>
      </w:r>
    </w:p>
    <w:p w:rsidRPr="00263CBB" w:rsidR="00263CBB" w:rsidP="00A71D08" w:rsidRDefault="00263CBB" w14:paraId="583EECDE" w14:textId="2B120A2D">
      <w:pPr>
        <w:pStyle w:val="ListParagraph"/>
        <w:numPr>
          <w:ilvl w:val="1"/>
          <w:numId w:val="4"/>
        </w:numPr>
        <w:jc w:val="both"/>
      </w:pPr>
      <w:r w:rsidRPr="00A71D08">
        <w:rPr>
          <w:b/>
          <w:bCs/>
        </w:rPr>
        <w:t>Evidence:</w:t>
      </w:r>
      <w:r w:rsidRPr="00263CBB">
        <w:t xml:space="preserve"> The application must include supporting evidence and documentation (e.g., all-hazards plans, public health annexes, emergency response plans) demonstrating fulfillment of all criteria elements within the criteria crosswalk. Applicants should not reference entire sections of documents or large ranges of pages and should cite the strongest evidence first. Additional guidance can be found in the Application Guidelines section of this application and the Applicant Rulebook. Applicants must include the precise location within their plans or supporting documentation that supports each </w:t>
      </w:r>
      <w:r w:rsidRPr="00E71A7F" w:rsidR="6AE6FC66">
        <w:t>criteria</w:t>
      </w:r>
      <w:r w:rsidRPr="00263CBB">
        <w:t xml:space="preserve"> element. If support for </w:t>
      </w:r>
      <w:r w:rsidRPr="00263CBB" w:rsidR="00E71A7F">
        <w:t>criteria</w:t>
      </w:r>
      <w:r w:rsidRPr="00263CBB">
        <w:t xml:space="preserve"> element appears in multiple locations, include multiple page number references. </w:t>
      </w:r>
    </w:p>
    <w:p w:rsidRPr="00263CBB" w:rsidR="00263CBB" w:rsidP="00E71A7F" w:rsidRDefault="00263CBB" w14:paraId="0111D5D9" w14:textId="2893C2EB">
      <w:pPr>
        <w:pStyle w:val="ListParagraph"/>
        <w:numPr>
          <w:ilvl w:val="1"/>
          <w:numId w:val="4"/>
        </w:numPr>
        <w:jc w:val="both"/>
      </w:pPr>
      <w:r w:rsidRPr="00263CBB">
        <w:rPr>
          <w:b/>
          <w:bCs/>
        </w:rPr>
        <w:lastRenderedPageBreak/>
        <w:t>Hyperlinks Column:</w:t>
      </w:r>
      <w:r w:rsidRPr="00263CBB">
        <w:t xml:space="preserve"> Applicants must include the precise location </w:t>
      </w:r>
      <w:r w:rsidR="00CD0A54">
        <w:t xml:space="preserve">of evidence cited </w:t>
      </w:r>
      <w:r w:rsidRPr="00263CBB">
        <w:t>within their plans or supporting documentation that supports each criteria element. If evidence for a criteria element appears in multiple locations, include hyperlinks to each applicable location. Do not hyperlink to entire sections of documents or large ranges of pages. All hyperlinks in the criteria crosswalk must be functional and lead to the correct</w:t>
      </w:r>
      <w:r w:rsidR="004D1714">
        <w:t xml:space="preserve"> location of the cited</w:t>
      </w:r>
      <w:r w:rsidR="004D1714">
        <w:rPr>
          <w:rFonts w:eastAsia="Aptos" w:cs="Aptos"/>
          <w:color w:val="D13438"/>
          <w:u w:val="single"/>
        </w:rPr>
        <w:t xml:space="preserve"> </w:t>
      </w:r>
      <w:r w:rsidRPr="00263CBB">
        <w:t xml:space="preserve">evidence. Guidance and detailed instructions for hyperlinks can be found in the Applicant Rulebook.  </w:t>
      </w:r>
    </w:p>
    <w:p w:rsidR="00263CBB" w:rsidP="00E71A7F" w:rsidRDefault="00263CBB" w14:paraId="2445871A" w14:textId="59B3AF63">
      <w:pPr>
        <w:pStyle w:val="ListParagraph"/>
        <w:numPr>
          <w:ilvl w:val="1"/>
          <w:numId w:val="4"/>
        </w:numPr>
        <w:jc w:val="both"/>
      </w:pPr>
      <w:r w:rsidRPr="00263CBB">
        <w:rPr>
          <w:b/>
          <w:bCs/>
        </w:rPr>
        <w:t>Comments Column:</w:t>
      </w:r>
      <w:r w:rsidRPr="00263CBB">
        <w:t xml:space="preserve"> Applicants may include an explanation for </w:t>
      </w:r>
      <w:r w:rsidR="68320D62">
        <w:t>criteria</w:t>
      </w:r>
      <w:r w:rsidRPr="00263CBB">
        <w:t xml:space="preserve"> elements that were not addressed (note: this may still result in a score of “Not Met”) or any explanation that would assist a </w:t>
      </w:r>
      <w:r w:rsidR="00134E5D">
        <w:t>National Reviewer</w:t>
      </w:r>
      <w:r w:rsidRPr="00263CBB">
        <w:t xml:space="preserve"> in understanding the plans and procedures for that jurisdiction. Comments should not include additional information that needs to be in the plan or application. Additional information </w:t>
      </w:r>
      <w:r w:rsidR="00B17208">
        <w:t xml:space="preserve">and guidance </w:t>
      </w:r>
      <w:r w:rsidRPr="00263CBB">
        <w:t xml:space="preserve">about not fully addressed </w:t>
      </w:r>
      <w:r w:rsidR="082AD01F">
        <w:t>criteria</w:t>
      </w:r>
      <w:r w:rsidRPr="00263CBB">
        <w:t xml:space="preserve"> elements can be found in the Applicant Rulebook.  </w:t>
      </w:r>
    </w:p>
    <w:p w:rsidRPr="00B9654D" w:rsidR="00B9654D" w:rsidP="00E71A7F" w:rsidRDefault="00B9654D" w14:paraId="06EE1E6C" w14:textId="0080238D">
      <w:pPr>
        <w:pStyle w:val="ListParagraph"/>
        <w:numPr>
          <w:ilvl w:val="1"/>
          <w:numId w:val="4"/>
        </w:numPr>
        <w:jc w:val="both"/>
      </w:pPr>
      <w:hyperlink w:history="1" w:anchor="_Re-_Recognition_Narrative">
        <w:r w:rsidRPr="00C6286F">
          <w:rPr>
            <w:rStyle w:val="Hyperlink"/>
            <w:b/>
            <w:bCs/>
            <w:color w:val="01467E" w:themeColor="accent1"/>
          </w:rPr>
          <w:t>Narrative Questions:</w:t>
        </w:r>
      </w:hyperlink>
      <w:r w:rsidRPr="00B9654D">
        <w:t xml:space="preserve"> Response</w:t>
      </w:r>
      <w:r w:rsidR="0014281D">
        <w:t xml:space="preserve"> </w:t>
      </w:r>
      <w:r w:rsidRPr="00B9654D">
        <w:t xml:space="preserve">describing insights into an applicant’s efforts to improve the quality of their response plans, processes, or systems since their previous recognition date.  </w:t>
      </w:r>
    </w:p>
    <w:p w:rsidR="00263CBB" w:rsidP="00263CBB" w:rsidRDefault="00263CBB" w14:paraId="1A5CBCCD" w14:textId="77777777">
      <w:pPr>
        <w:pStyle w:val="Heading2"/>
      </w:pPr>
      <w:bookmarkStart w:name="_Toc196497120" w:id="15"/>
      <w:bookmarkStart w:name="_Toc202254707" w:id="16"/>
      <w:r>
        <w:t>Key Resources</w:t>
      </w:r>
      <w:bookmarkEnd w:id="15"/>
      <w:bookmarkEnd w:id="16"/>
      <w:r>
        <w:t xml:space="preserve">  </w:t>
      </w:r>
    </w:p>
    <w:p w:rsidR="00263CBB" w:rsidP="00263CBB" w:rsidRDefault="00263CBB" w14:paraId="72C3C6F8" w14:textId="77777777">
      <w:pPr>
        <w:jc w:val="both"/>
      </w:pPr>
      <w:r>
        <w:t>Resources are available to support the completion of your application, including:</w:t>
      </w:r>
    </w:p>
    <w:p w:rsidRPr="00B5189C" w:rsidR="00263CBB" w:rsidP="00F70194" w:rsidRDefault="00263CBB" w14:paraId="5BB50D05" w14:textId="30ADD6A8">
      <w:pPr>
        <w:pStyle w:val="ListParagraph"/>
        <w:jc w:val="both"/>
      </w:pPr>
      <w:hyperlink w:history="1" w:anchor="_Application_Guidelines">
        <w:r w:rsidRPr="00C6286F">
          <w:rPr>
            <w:rStyle w:val="Hyperlink"/>
            <w:b/>
            <w:bCs/>
            <w:color w:val="01467E" w:themeColor="accent1"/>
          </w:rPr>
          <w:t>Application Guidelines</w:t>
        </w:r>
      </w:hyperlink>
      <w:r w:rsidRPr="00C6286F">
        <w:rPr>
          <w:b/>
          <w:bCs/>
          <w:color w:val="01467E" w:themeColor="accent1"/>
        </w:rPr>
        <w:t>:</w:t>
      </w:r>
      <w:r w:rsidRPr="00507EFB">
        <w:rPr>
          <w:color w:val="6C266A"/>
        </w:rPr>
        <w:t xml:space="preserve"> </w:t>
      </w:r>
      <w:r w:rsidRPr="00B5189C">
        <w:t xml:space="preserve">This section contains guidelines regarding the requirements for and evaluation of evidence. </w:t>
      </w:r>
    </w:p>
    <w:p w:rsidRPr="00B5189C" w:rsidR="00263CBB" w:rsidP="00F70194" w:rsidRDefault="00263CBB" w14:paraId="4BC150DB" w14:textId="5F7B61D2">
      <w:pPr>
        <w:pStyle w:val="ListParagraph"/>
        <w:jc w:val="both"/>
      </w:pPr>
      <w:hyperlink w:history="1" w:anchor="_PPHR_Glossary">
        <w:r w:rsidRPr="00C6286F">
          <w:rPr>
            <w:rStyle w:val="Hyperlink"/>
            <w:b/>
            <w:bCs/>
            <w:color w:val="01467E" w:themeColor="accent1"/>
          </w:rPr>
          <w:t>PPHR Glossary</w:t>
        </w:r>
        <w:r w:rsidRPr="00C6286F">
          <w:rPr>
            <w:rStyle w:val="Hyperlink"/>
            <w:b/>
            <w:bCs/>
            <w:color w:val="01467E" w:themeColor="accent1"/>
            <w:u w:val="none"/>
          </w:rPr>
          <w:t>:</w:t>
        </w:r>
      </w:hyperlink>
      <w:r w:rsidRPr="00C6286F">
        <w:rPr>
          <w:color w:val="01467E" w:themeColor="accent1"/>
        </w:rPr>
        <w:t xml:space="preserve"> </w:t>
      </w:r>
      <w:r w:rsidRPr="00B5189C">
        <w:t xml:space="preserve">The PPHR glossary contains definitions for terms and their acronyms used within this application. </w:t>
      </w:r>
    </w:p>
    <w:p w:rsidRPr="00B5189C" w:rsidR="00263CBB" w:rsidP="00F70194" w:rsidRDefault="00263CBB" w14:paraId="5247CBCE" w14:textId="691B0702">
      <w:pPr>
        <w:pStyle w:val="ListParagraph"/>
        <w:jc w:val="both"/>
      </w:pPr>
      <w:r w:rsidRPr="00B5189C">
        <w:rPr>
          <w:b/>
          <w:bCs/>
        </w:rPr>
        <w:t>Applicant Rulebook:</w:t>
      </w:r>
      <w:r w:rsidRPr="00B5189C">
        <w:t xml:space="preserve"> The Applicant Rulebook contains a full explanation of the application process, guidelines, additional descriptions of PPHR criteria, and instructions for documenting, submitting, and hyperlinking evidence. </w:t>
      </w:r>
    </w:p>
    <w:p w:rsidRPr="00720063" w:rsidR="00263CBB" w:rsidP="00720063" w:rsidRDefault="00263CBB" w14:paraId="55246FC0" w14:textId="77777777"/>
    <w:p w:rsidR="00E23FFF" w:rsidRDefault="00E23FFF" w14:paraId="4B805D08" w14:textId="77777777">
      <w:pPr>
        <w:sectPr w:rsidR="00E23FFF" w:rsidSect="008777A1">
          <w:headerReference w:type="default" r:id="rId23"/>
          <w:pgSz w:w="15840" w:h="12240" w:orient="landscape"/>
          <w:pgMar w:top="1440" w:right="1440" w:bottom="1440" w:left="1440" w:header="1152" w:footer="522" w:gutter="0"/>
          <w:cols w:space="720"/>
          <w:docGrid w:linePitch="360"/>
        </w:sectPr>
      </w:pPr>
    </w:p>
    <w:p w:rsidR="00C85822" w:rsidP="001706C3" w:rsidRDefault="00B5189C" w14:paraId="571273AD" w14:textId="08825836">
      <w:pPr>
        <w:pStyle w:val="Heading1"/>
      </w:pPr>
      <w:bookmarkStart w:name="_Application_Guidelines" w:id="17"/>
      <w:bookmarkStart w:name="_Toc202254708" w:id="18"/>
      <w:bookmarkEnd w:id="17"/>
      <w:r>
        <w:lastRenderedPageBreak/>
        <w:t>Application Guidelines</w:t>
      </w:r>
      <w:bookmarkEnd w:id="18"/>
    </w:p>
    <w:p w:rsidR="00FD42D0" w:rsidP="00FD42D0" w:rsidRDefault="00FD42D0" w14:paraId="6A61883D" w14:textId="77777777">
      <w:pPr>
        <w:jc w:val="both"/>
      </w:pPr>
      <w:r>
        <w:rPr>
          <w:rFonts w:cs="Arial"/>
        </w:rPr>
        <w:t xml:space="preserve">There are </w:t>
      </w:r>
      <w:r w:rsidRPr="1B8E8900">
        <w:rPr>
          <w:rFonts w:cs="Arial"/>
        </w:rPr>
        <w:t>two</w:t>
      </w:r>
      <w:r>
        <w:rPr>
          <w:rFonts w:cs="Arial"/>
        </w:rPr>
        <w:t xml:space="preserve"> Application Guidelines </w:t>
      </w:r>
      <w:r>
        <w:t xml:space="preserve">regarding the requirements for, and evaluation of, an application’s evidence. Prior to developing and selecting evidence for your application, review the Application Guidelines to identify which apply to your evidence. If used, all requirements of each guideline must be addressed. </w:t>
      </w:r>
    </w:p>
    <w:p w:rsidR="00FD42D0" w:rsidP="00FD42D0" w:rsidRDefault="00FD42D0" w14:paraId="3AB48731" w14:textId="77777777">
      <w:pPr>
        <w:pStyle w:val="Heading4"/>
      </w:pPr>
      <w:r>
        <w:t xml:space="preserve">Application Guideline #1: Lead Agency  </w:t>
      </w:r>
    </w:p>
    <w:p w:rsidR="00FD42D0" w:rsidP="00FD42D0" w:rsidRDefault="00FD42D0" w14:paraId="3AB34662" w14:textId="77777777">
      <w:pPr>
        <w:jc w:val="both"/>
      </w:pPr>
      <w:r>
        <w:t xml:space="preserve">If you are not the lead agency for the activities described in a particular criteria element, you must provide a description, in the comments section or a hyperlinked document, that includes the following: </w:t>
      </w:r>
    </w:p>
    <w:p w:rsidRPr="00F70194" w:rsidR="00FD42D0" w:rsidP="00F70194" w:rsidRDefault="00FD42D0" w14:paraId="0A9FE071" w14:textId="77777777">
      <w:pPr>
        <w:pStyle w:val="ListParagraph"/>
      </w:pPr>
      <w:r w:rsidRPr="00F70194">
        <w:t>Identification and description of the lead agency.</w:t>
      </w:r>
    </w:p>
    <w:p w:rsidRPr="00F70194" w:rsidR="00FD42D0" w:rsidP="00F70194" w:rsidRDefault="00FD42D0" w14:paraId="3272036D" w14:textId="77777777">
      <w:pPr>
        <w:pStyle w:val="ListParagraph"/>
      </w:pPr>
      <w:r w:rsidRPr="00F70194">
        <w:t>Description of any support roles of the applicant for the criteria element.</w:t>
      </w:r>
    </w:p>
    <w:p w:rsidRPr="00F70194" w:rsidR="00FD42D0" w:rsidP="00F70194" w:rsidRDefault="00FE3D58" w14:paraId="5AFA4529" w14:textId="20C4B0D9">
      <w:pPr>
        <w:pStyle w:val="ListParagraph"/>
      </w:pPr>
      <w:r>
        <w:t>Provide a description of how the applicant coordinates the completion of its support roles and responsibilities with the lead agency (if an applicant has a support role or responsibility).</w:t>
      </w:r>
    </w:p>
    <w:p w:rsidRPr="00F70194" w:rsidR="00FD42D0" w:rsidP="00F70194" w:rsidRDefault="00FD42D0" w14:paraId="4E3C2A8F" w14:textId="77777777">
      <w:pPr>
        <w:pStyle w:val="ListParagraph"/>
      </w:pPr>
      <w:r w:rsidRPr="00F70194">
        <w:t xml:space="preserve">An example of how this collaboration has worked in the past and how it is exercised or addressed in your Multi-Year Integrated Preparedness Plan (MYIPP). </w:t>
      </w:r>
    </w:p>
    <w:p w:rsidRPr="00F70194" w:rsidR="00FD42D0" w:rsidP="00F70194" w:rsidRDefault="00FD42D0" w14:paraId="753982AB" w14:textId="77777777">
      <w:pPr>
        <w:pStyle w:val="ListParagraph"/>
      </w:pPr>
      <w:r w:rsidRPr="00F70194">
        <w:t xml:space="preserve">If applicable, a description of the authority or documentation formalizing the relationship with the </w:t>
      </w:r>
      <w:proofErr w:type="gramStart"/>
      <w:r w:rsidRPr="00F70194">
        <w:t>lead</w:t>
      </w:r>
      <w:proofErr w:type="gramEnd"/>
      <w:r w:rsidRPr="00F70194">
        <w:t xml:space="preserve"> agency (e.g., mutual aid agreements, contracts, regulatory obligations).</w:t>
      </w:r>
    </w:p>
    <w:p w:rsidRPr="00B75DC2" w:rsidR="00FD42D0" w:rsidP="00FD42D0" w:rsidRDefault="00FD42D0" w14:paraId="3A56C857" w14:textId="77777777">
      <w:pPr>
        <w:jc w:val="both"/>
      </w:pPr>
      <w:r w:rsidRPr="00B75DC2">
        <w:t xml:space="preserve">This guideline must be followed for each individual </w:t>
      </w:r>
      <w:proofErr w:type="gramStart"/>
      <w:r w:rsidRPr="00B75DC2">
        <w:t>criteria element</w:t>
      </w:r>
      <w:proofErr w:type="gramEnd"/>
      <w:r w:rsidRPr="00B75DC2">
        <w:t xml:space="preserve"> for which you are not the lead agency.</w:t>
      </w:r>
    </w:p>
    <w:p w:rsidR="00FD42D0" w:rsidP="00FD42D0" w:rsidRDefault="00FD42D0" w14:paraId="2E5092F0" w14:textId="77777777">
      <w:pPr>
        <w:pStyle w:val="Heading4"/>
      </w:pPr>
      <w:r>
        <w:t xml:space="preserve">Application Guideline #2: Unavailable Documentation </w:t>
      </w:r>
    </w:p>
    <w:p w:rsidR="00FD42D0" w:rsidP="00FD42D0" w:rsidRDefault="00FD42D0" w14:paraId="6421D927" w14:textId="77777777">
      <w:pPr>
        <w:jc w:val="both"/>
      </w:pPr>
      <w:r>
        <w:t>If there is a criteria element that your agency has not yet addressed, or if documentation is not yet available, you must provide a description, in the comments section or a hyperlinked document, that includes the following:</w:t>
      </w:r>
    </w:p>
    <w:p w:rsidRPr="00FE4983" w:rsidR="00FD42D0" w:rsidP="00FE4983" w:rsidRDefault="00FD42D0" w14:paraId="01949074" w14:textId="1E629009">
      <w:pPr>
        <w:pStyle w:val="ListParagraph"/>
      </w:pPr>
      <w:r w:rsidRPr="00FE4983">
        <w:t xml:space="preserve">Explanation of why the specific item has not been </w:t>
      </w:r>
      <w:proofErr w:type="gramStart"/>
      <w:r w:rsidRPr="00FE4983">
        <w:t>addressed</w:t>
      </w:r>
      <w:proofErr w:type="gramEnd"/>
      <w:r w:rsidR="00B14F3E">
        <w:t xml:space="preserve"> or </w:t>
      </w:r>
      <w:r w:rsidR="004D1714">
        <w:t xml:space="preserve">it is </w:t>
      </w:r>
      <w:r w:rsidR="00B14F3E">
        <w:t xml:space="preserve">why </w:t>
      </w:r>
      <w:proofErr w:type="gramStart"/>
      <w:r w:rsidR="00B14F3E">
        <w:t>still</w:t>
      </w:r>
      <w:proofErr w:type="gramEnd"/>
      <w:r w:rsidR="00B14F3E">
        <w:t xml:space="preserve"> in draft format</w:t>
      </w:r>
      <w:r w:rsidRPr="00FE4983">
        <w:t>.</w:t>
      </w:r>
    </w:p>
    <w:p w:rsidRPr="00FE4983" w:rsidR="00FD42D0" w:rsidP="00FE4983" w:rsidRDefault="00FD42D0" w14:paraId="3B76591B" w14:textId="77777777">
      <w:pPr>
        <w:pStyle w:val="ListParagraph"/>
      </w:pPr>
      <w:r w:rsidRPr="00FE4983">
        <w:t>Steps/milestones of a plan to address the item.</w:t>
      </w:r>
    </w:p>
    <w:p w:rsidRPr="00FE4983" w:rsidR="00FD42D0" w:rsidP="00FE4983" w:rsidRDefault="00FD42D0" w14:paraId="464525AB" w14:textId="77777777">
      <w:pPr>
        <w:pStyle w:val="ListParagraph"/>
      </w:pPr>
      <w:r w:rsidRPr="00FE4983">
        <w:t>Timeline for steps/milestones.</w:t>
      </w:r>
    </w:p>
    <w:p w:rsidRPr="00FE4983" w:rsidR="00FD42D0" w:rsidP="00FE4983" w:rsidRDefault="00FD42D0" w14:paraId="65C2F3A6" w14:textId="77777777">
      <w:pPr>
        <w:pStyle w:val="ListParagraph"/>
      </w:pPr>
      <w:r w:rsidRPr="00FE4983">
        <w:t>Listing of partners and description of their responsibilities to address the item.</w:t>
      </w:r>
    </w:p>
    <w:p w:rsidR="00FD42D0" w:rsidP="00FD42D0" w:rsidRDefault="00FD42D0" w14:paraId="32AE78EA" w14:textId="567C6BA8">
      <w:r>
        <w:lastRenderedPageBreak/>
        <w:t>Successfully meeting the requirements of this guideline will result in a max score of “Partially Met.” Applicants cannot receive a score of “Met” using this guideline.</w:t>
      </w:r>
    </w:p>
    <w:p w:rsidR="00B56A23" w:rsidRDefault="00B56A23" w14:paraId="4B1450D9" w14:textId="77777777">
      <w:pPr>
        <w:sectPr w:rsidR="00B56A23" w:rsidSect="008777A1">
          <w:headerReference w:type="default" r:id="rId24"/>
          <w:pgSz w:w="15840" w:h="12240" w:orient="landscape"/>
          <w:pgMar w:top="1440" w:right="1440" w:bottom="1440" w:left="1440" w:header="1152" w:footer="522" w:gutter="0"/>
          <w:cols w:space="720"/>
          <w:docGrid w:linePitch="360"/>
        </w:sectPr>
      </w:pPr>
    </w:p>
    <w:p w:rsidR="007B2123" w:rsidP="001706C3" w:rsidRDefault="00684934" w14:paraId="7D3895C7" w14:textId="747CC652">
      <w:pPr>
        <w:pStyle w:val="Heading1"/>
      </w:pPr>
      <w:bookmarkStart w:name="_Document_Checklist" w:id="19"/>
      <w:bookmarkStart w:name="_Executive_Summary" w:id="20"/>
      <w:bookmarkStart w:name="_Toc202254710" w:id="21"/>
      <w:bookmarkEnd w:id="19"/>
      <w:bookmarkEnd w:id="20"/>
      <w:r>
        <w:lastRenderedPageBreak/>
        <w:t>Executive Summary</w:t>
      </w:r>
      <w:bookmarkEnd w:id="21"/>
    </w:p>
    <w:p w:rsidRPr="001C15D8" w:rsidR="002E6222" w:rsidP="002E6222" w:rsidRDefault="002E6222" w14:paraId="60CE3C0C" w14:textId="456A525E">
      <w:pPr>
        <w:jc w:val="both"/>
      </w:pPr>
      <w:r w:rsidRPr="001C15D8">
        <w:t xml:space="preserve">An </w:t>
      </w:r>
      <w:r>
        <w:t>E</w:t>
      </w:r>
      <w:r w:rsidRPr="001C15D8">
        <w:t xml:space="preserve">xecutive </w:t>
      </w:r>
      <w:r>
        <w:t>S</w:t>
      </w:r>
      <w:r w:rsidRPr="001C15D8">
        <w:t>ummary is a required component of every PPHR application. This summary should offer a concise yet comprehensive overview of your agency, your jurisdiction, and your public health preparedness framework. The summary also sets the stage for reviewers by contextualizing your evidence and demonstrating how your agency meets all six PPHR Goals.</w:t>
      </w:r>
    </w:p>
    <w:p w:rsidRPr="001C15D8" w:rsidR="002E6222" w:rsidP="002E6222" w:rsidRDefault="002E6222" w14:paraId="62E27678" w14:textId="2C1119A0">
      <w:pPr>
        <w:jc w:val="both"/>
      </w:pPr>
      <w:r>
        <w:t>NACCHO</w:t>
      </w:r>
      <w:r w:rsidRPr="001C15D8">
        <w:t xml:space="preserve"> recommend</w:t>
      </w:r>
      <w:r>
        <w:t>s</w:t>
      </w:r>
      <w:r w:rsidRPr="001C15D8">
        <w:t xml:space="preserve"> completing the Executive Summary after finalizing your application and crosswalk. Following this structure will </w:t>
      </w:r>
      <w:r>
        <w:t xml:space="preserve">help </w:t>
      </w:r>
      <w:r w:rsidRPr="001C15D8">
        <w:t>ensure the summary includes all required information and maximizes clarity and coherence.</w:t>
      </w:r>
      <w:r w:rsidR="00BF4774">
        <w:t xml:space="preserve"> This begins your application. Use the Document Checklist to </w:t>
      </w:r>
      <w:r w:rsidR="0050740E">
        <w:t>hyper</w:t>
      </w:r>
      <w:r w:rsidR="00BF4774">
        <w:t>link your completed Executive Summary.</w:t>
      </w:r>
    </w:p>
    <w:p w:rsidRPr="008E2ABF" w:rsidR="002E6222" w:rsidP="002E6222" w:rsidRDefault="002E6222" w14:paraId="24E7C44B" w14:textId="77777777">
      <w:pPr>
        <w:pStyle w:val="Heading2"/>
      </w:pPr>
      <w:bookmarkStart w:name="_Toc202254711" w:id="22"/>
      <w:r w:rsidRPr="008E2ABF">
        <w:t>Required Elements of the Executive Summary</w:t>
      </w:r>
      <w:bookmarkEnd w:id="22"/>
    </w:p>
    <w:p w:rsidRPr="001C15D8" w:rsidR="002E6222" w:rsidP="002E6222" w:rsidRDefault="002E6222" w14:paraId="6A623DE5" w14:textId="21010A82">
      <w:r w:rsidRPr="001C15D8">
        <w:t xml:space="preserve">Each section below must be addressed. Please use this format and guidance to structure </w:t>
      </w:r>
      <w:r>
        <w:t>the</w:t>
      </w:r>
      <w:r w:rsidRPr="001C15D8">
        <w:t xml:space="preserve"> Executive Summary:</w:t>
      </w:r>
    </w:p>
    <w:p w:rsidRPr="001C15D8" w:rsidR="002E6222" w:rsidP="008C0049" w:rsidRDefault="008C0049" w14:paraId="55ED736D" w14:textId="40A54DB5">
      <w:pPr>
        <w:pStyle w:val="Heading3"/>
      </w:pPr>
      <w:r w:rsidRPr="008C0049">
        <w:t>1</w:t>
      </w:r>
      <w:r w:rsidRPr="008C0049">
        <w:rPr>
          <w:b w:val="0"/>
          <w:bCs w:val="0"/>
        </w:rPr>
        <w:t>.</w:t>
      </w:r>
      <w:r>
        <w:t xml:space="preserve"> </w:t>
      </w:r>
      <w:r w:rsidRPr="001C15D8" w:rsidR="002E6222">
        <w:t>Introduction</w:t>
      </w:r>
    </w:p>
    <w:p w:rsidRPr="00B57318" w:rsidR="002E6222" w:rsidP="00B57318" w:rsidRDefault="002E6222" w14:paraId="1171F265" w14:textId="77777777">
      <w:pPr>
        <w:pStyle w:val="ListParagraph"/>
      </w:pPr>
      <w:r w:rsidRPr="00B57318">
        <w:t>Describe your agency’s approach to participating in the PPHR process.</w:t>
      </w:r>
    </w:p>
    <w:p w:rsidRPr="00B57318" w:rsidR="002E6222" w:rsidP="00FE4983" w:rsidRDefault="002E6222" w14:paraId="5B6CBF57" w14:textId="77777777">
      <w:pPr>
        <w:pStyle w:val="ListParagraph"/>
        <w:jc w:val="both"/>
      </w:pPr>
      <w:r w:rsidRPr="00B57318">
        <w:t>Share your agency’s mission, vision, and values related to public health and emergency preparedness.</w:t>
      </w:r>
    </w:p>
    <w:p w:rsidRPr="00B57318" w:rsidR="002E6222" w:rsidP="00FE4983" w:rsidRDefault="002E6222" w14:paraId="75F564B6" w14:textId="4A466113">
      <w:pPr>
        <w:pStyle w:val="ListParagraph"/>
        <w:jc w:val="both"/>
      </w:pPr>
      <w:r w:rsidRPr="00B57318">
        <w:t xml:space="preserve">Briefly explain your motivation for applying or reapplying and your desired outcomes from </w:t>
      </w:r>
      <w:r w:rsidRPr="00B57318" w:rsidR="0021117A">
        <w:t>participating</w:t>
      </w:r>
      <w:r w:rsidRPr="00B57318">
        <w:t xml:space="preserve"> in the PPHR recognition program.</w:t>
      </w:r>
    </w:p>
    <w:p w:rsidRPr="001C15D8" w:rsidR="002E6222" w:rsidP="002E6222" w:rsidRDefault="008C0049" w14:paraId="6225A0D6" w14:textId="0EF382C5">
      <w:pPr>
        <w:pStyle w:val="Heading3"/>
      </w:pPr>
      <w:r>
        <w:t xml:space="preserve">2. </w:t>
      </w:r>
      <w:r w:rsidRPr="001C15D8" w:rsidR="002E6222">
        <w:t>Jurisdictional Overview</w:t>
      </w:r>
      <w:r w:rsidR="002E6222">
        <w:t xml:space="preserve"> </w:t>
      </w:r>
    </w:p>
    <w:p w:rsidRPr="00B57318" w:rsidR="002E6222" w:rsidP="00FE4983" w:rsidRDefault="002E6222" w14:paraId="5898225C" w14:textId="77777777">
      <w:pPr>
        <w:pStyle w:val="ListParagraph"/>
        <w:jc w:val="both"/>
      </w:pPr>
      <w:r w:rsidRPr="00B57318">
        <w:t>Population served (total number and notable trends or changes in recent years).</w:t>
      </w:r>
    </w:p>
    <w:p w:rsidRPr="00B57318" w:rsidR="002E6222" w:rsidP="00FE4983" w:rsidRDefault="002E6222" w14:paraId="5F6AFD7C" w14:textId="77777777">
      <w:pPr>
        <w:pStyle w:val="ListParagraph"/>
        <w:jc w:val="both"/>
      </w:pPr>
      <w:r w:rsidRPr="00B57318">
        <w:t>Geography and topography of the area (e.g., rural, urban, coastal, mountainous).</w:t>
      </w:r>
    </w:p>
    <w:p w:rsidRPr="00B57318" w:rsidR="002E6222" w:rsidP="00FE4983" w:rsidRDefault="002E6222" w14:paraId="268B64A0" w14:textId="77777777">
      <w:pPr>
        <w:pStyle w:val="ListParagraph"/>
        <w:jc w:val="both"/>
      </w:pPr>
      <w:r w:rsidRPr="00B57318">
        <w:t>Unique features that influence emergency planning:</w:t>
      </w:r>
    </w:p>
    <w:p w:rsidRPr="00457946" w:rsidR="002E6222" w:rsidP="00FE4983" w:rsidRDefault="002E6222" w14:paraId="4CA01B27" w14:textId="77777777">
      <w:pPr>
        <w:pStyle w:val="ListParagraph"/>
        <w:numPr>
          <w:ilvl w:val="1"/>
          <w:numId w:val="12"/>
        </w:numPr>
        <w:spacing w:after="80" w:line="252" w:lineRule="auto"/>
        <w:contextualSpacing w:val="0"/>
        <w:jc w:val="both"/>
      </w:pPr>
      <w:r w:rsidRPr="00457946">
        <w:t>Key infrastructure (e.g., ports, hospitals, airports)</w:t>
      </w:r>
      <w:r>
        <w:t>.</w:t>
      </w:r>
    </w:p>
    <w:p w:rsidRPr="00457946" w:rsidR="002E6222" w:rsidP="00FE4983" w:rsidRDefault="002E6222" w14:paraId="353E7685" w14:textId="77777777">
      <w:pPr>
        <w:pStyle w:val="ListParagraph"/>
        <w:numPr>
          <w:ilvl w:val="1"/>
          <w:numId w:val="12"/>
        </w:numPr>
        <w:spacing w:after="80" w:line="252" w:lineRule="auto"/>
        <w:contextualSpacing w:val="0"/>
        <w:jc w:val="both"/>
      </w:pPr>
      <w:r w:rsidRPr="00457946">
        <w:t>Proximity to Tribal Nations, military installations, or international borders</w:t>
      </w:r>
      <w:r>
        <w:t>.</w:t>
      </w:r>
    </w:p>
    <w:p w:rsidRPr="00457946" w:rsidR="002E6222" w:rsidP="00FE4983" w:rsidRDefault="002E6222" w14:paraId="38558D81" w14:textId="77777777">
      <w:pPr>
        <w:pStyle w:val="ListParagraph"/>
        <w:numPr>
          <w:ilvl w:val="1"/>
          <w:numId w:val="12"/>
        </w:numPr>
        <w:spacing w:after="80" w:line="252" w:lineRule="auto"/>
        <w:contextualSpacing w:val="0"/>
        <w:jc w:val="both"/>
      </w:pPr>
      <w:r w:rsidRPr="00457946">
        <w:t>Natural hazards (e.g., hurricanes, floods, wildfires)</w:t>
      </w:r>
      <w:r>
        <w:t>.</w:t>
      </w:r>
    </w:p>
    <w:p w:rsidRPr="00B57318" w:rsidR="002E6222" w:rsidP="00FE4983" w:rsidRDefault="002E6222" w14:paraId="452268C0" w14:textId="77777777">
      <w:pPr>
        <w:pStyle w:val="ListParagraph"/>
        <w:jc w:val="both"/>
      </w:pPr>
      <w:r w:rsidRPr="00B57318">
        <w:t>Demographic profile, including:</w:t>
      </w:r>
    </w:p>
    <w:p w:rsidR="002E6222" w:rsidP="00FE4983" w:rsidRDefault="002E6222" w14:paraId="54197440" w14:textId="77777777">
      <w:pPr>
        <w:pStyle w:val="ListParagraph"/>
        <w:numPr>
          <w:ilvl w:val="1"/>
          <w:numId w:val="12"/>
        </w:numPr>
        <w:spacing w:after="80" w:line="252" w:lineRule="auto"/>
        <w:contextualSpacing w:val="0"/>
        <w:jc w:val="both"/>
      </w:pPr>
      <w:r w:rsidRPr="00457946">
        <w:lastRenderedPageBreak/>
        <w:t>Population density, age distribution, income level/poverty rate</w:t>
      </w:r>
      <w:r>
        <w:t>.</w:t>
      </w:r>
    </w:p>
    <w:p w:rsidRPr="00457946" w:rsidR="002E6222" w:rsidP="002E6222" w:rsidRDefault="002E6222" w14:paraId="6F8DA7AB" w14:textId="77777777">
      <w:pPr>
        <w:pStyle w:val="ListParagraph"/>
        <w:numPr>
          <w:ilvl w:val="1"/>
          <w:numId w:val="12"/>
        </w:numPr>
        <w:spacing w:after="80" w:line="252" w:lineRule="auto"/>
        <w:contextualSpacing w:val="0"/>
        <w:jc w:val="both"/>
      </w:pPr>
      <w:r w:rsidRPr="00457946">
        <w:t>Vulnerable or underserved populations and known health disparities</w:t>
      </w:r>
      <w:r>
        <w:t>.</w:t>
      </w:r>
    </w:p>
    <w:p w:rsidRPr="00B57318" w:rsidR="002E6222" w:rsidP="00FE4983" w:rsidRDefault="002E6222" w14:paraId="286644F5" w14:textId="77777777">
      <w:pPr>
        <w:pStyle w:val="ListParagraph"/>
        <w:jc w:val="both"/>
      </w:pPr>
      <w:r w:rsidRPr="00B57318">
        <w:t>Any recent events or challenges that have shaped preparedness (e.g., major public health emergencies, natural disasters, or leadership transitions).</w:t>
      </w:r>
    </w:p>
    <w:p w:rsidRPr="001C15D8" w:rsidR="002E6222" w:rsidP="002E6222" w:rsidRDefault="008C0049" w14:paraId="76702BF7" w14:textId="308F2A81">
      <w:pPr>
        <w:pStyle w:val="Heading3"/>
      </w:pPr>
      <w:r>
        <w:t xml:space="preserve">3. </w:t>
      </w:r>
      <w:r w:rsidRPr="001C15D8" w:rsidR="002E6222">
        <w:t>Agency Overview and Organizational Structure</w:t>
      </w:r>
    </w:p>
    <w:p w:rsidRPr="00B57318" w:rsidR="002E6222" w:rsidP="00FE4983" w:rsidRDefault="002E6222" w14:paraId="48538F14" w14:textId="784CB456">
      <w:pPr>
        <w:pStyle w:val="ListParagraph"/>
        <w:jc w:val="both"/>
      </w:pPr>
      <w:r w:rsidRPr="00B57318">
        <w:t xml:space="preserve">Describe your agency’s governance model and legal authority (e.g., decentralized, home-rule, </w:t>
      </w:r>
      <w:r w:rsidR="00817057">
        <w:t xml:space="preserve">Dillion’s Rule, </w:t>
      </w:r>
      <w:r w:rsidRPr="00B57318">
        <w:t>state-run).</w:t>
      </w:r>
    </w:p>
    <w:p w:rsidRPr="00B57318" w:rsidR="002E6222" w:rsidP="00FE4983" w:rsidRDefault="002E6222" w14:paraId="48A4BEEB" w14:textId="77777777">
      <w:pPr>
        <w:pStyle w:val="ListParagraph"/>
        <w:jc w:val="both"/>
      </w:pPr>
      <w:r w:rsidRPr="00B57318">
        <w:t>Organizational chart highlights:</w:t>
      </w:r>
    </w:p>
    <w:p w:rsidRPr="00552190" w:rsidR="002E6222" w:rsidP="00FE4983" w:rsidRDefault="002E6222" w14:paraId="733D103D" w14:textId="77777777">
      <w:pPr>
        <w:pStyle w:val="ListParagraph"/>
        <w:numPr>
          <w:ilvl w:val="1"/>
          <w:numId w:val="12"/>
        </w:numPr>
        <w:spacing w:after="80" w:line="252" w:lineRule="auto"/>
        <w:contextualSpacing w:val="0"/>
        <w:jc w:val="both"/>
      </w:pPr>
      <w:r w:rsidRPr="00552190">
        <w:t>Preparedness roles and leadership</w:t>
      </w:r>
      <w:r>
        <w:t>.</w:t>
      </w:r>
    </w:p>
    <w:p w:rsidRPr="00552190" w:rsidR="002E6222" w:rsidP="00FE4983" w:rsidRDefault="002E6222" w14:paraId="08A4F052" w14:textId="77777777">
      <w:pPr>
        <w:pStyle w:val="ListParagraph"/>
        <w:numPr>
          <w:ilvl w:val="1"/>
          <w:numId w:val="12"/>
        </w:numPr>
        <w:spacing w:after="80" w:line="252" w:lineRule="auto"/>
        <w:contextualSpacing w:val="0"/>
        <w:jc w:val="both"/>
      </w:pPr>
      <w:r w:rsidRPr="00552190">
        <w:t>Number and type of departments/divisions (e.g., epidemiology, environmental health)</w:t>
      </w:r>
      <w:r>
        <w:t>.</w:t>
      </w:r>
    </w:p>
    <w:p w:rsidRPr="00552190" w:rsidR="002E6222" w:rsidP="00FE4983" w:rsidRDefault="002E6222" w14:paraId="3AA42C84" w14:textId="77777777">
      <w:pPr>
        <w:pStyle w:val="ListParagraph"/>
        <w:numPr>
          <w:ilvl w:val="1"/>
          <w:numId w:val="12"/>
        </w:numPr>
        <w:spacing w:after="80" w:line="252" w:lineRule="auto"/>
        <w:contextualSpacing w:val="0"/>
        <w:jc w:val="both"/>
      </w:pPr>
      <w:r w:rsidRPr="00552190">
        <w:t>Number of physical office locations or service regions (especially for regional applicants)</w:t>
      </w:r>
      <w:r>
        <w:t>.</w:t>
      </w:r>
    </w:p>
    <w:p w:rsidRPr="00552190" w:rsidR="002E6222" w:rsidP="00FE4983" w:rsidRDefault="002E6222" w14:paraId="474C9CAB" w14:textId="77777777">
      <w:pPr>
        <w:pStyle w:val="ListParagraph"/>
        <w:numPr>
          <w:ilvl w:val="1"/>
          <w:numId w:val="12"/>
        </w:numPr>
        <w:spacing w:after="80" w:line="252" w:lineRule="auto"/>
        <w:contextualSpacing w:val="0"/>
        <w:jc w:val="both"/>
      </w:pPr>
      <w:r w:rsidRPr="00552190">
        <w:t>Your agency’s role within the larger emergency response system at the local, regional, or state level.</w:t>
      </w:r>
    </w:p>
    <w:p w:rsidRPr="00B57318" w:rsidR="002E6222" w:rsidP="00FE4983" w:rsidRDefault="002E6222" w14:paraId="6123285B" w14:textId="3FFCCE61">
      <w:pPr>
        <w:pStyle w:val="ListParagraph"/>
        <w:jc w:val="both"/>
      </w:pPr>
      <w:r w:rsidRPr="00B57318">
        <w:t>Clarify roles and responsibilities during an emergency, including Incident Command System (ICS) integration, and any statutory or Memorandum of Agreement (MOA)/Memorandum of Understanding (MOU)-based duties.</w:t>
      </w:r>
    </w:p>
    <w:p w:rsidRPr="001C15D8" w:rsidR="002E6222" w:rsidP="002E6222" w:rsidRDefault="008C0049" w14:paraId="1CD01BE7" w14:textId="49E3183B">
      <w:pPr>
        <w:pStyle w:val="Heading3"/>
      </w:pPr>
      <w:r>
        <w:t xml:space="preserve">4. </w:t>
      </w:r>
      <w:r w:rsidRPr="001C15D8" w:rsidR="002E6222">
        <w:t>Workforce Profile</w:t>
      </w:r>
    </w:p>
    <w:p w:rsidRPr="00B57318" w:rsidR="002E6222" w:rsidP="00FE4983" w:rsidRDefault="002E6222" w14:paraId="76CB3585" w14:textId="77777777">
      <w:pPr>
        <w:pStyle w:val="ListParagraph"/>
        <w:jc w:val="both"/>
      </w:pPr>
      <w:r w:rsidRPr="00B57318">
        <w:t>Total number of agency employees, including the breakdown by department, region (if applicable), and full-time/part-time status.</w:t>
      </w:r>
    </w:p>
    <w:p w:rsidRPr="00B57318" w:rsidR="002E6222" w:rsidP="00FE4983" w:rsidRDefault="002E6222" w14:paraId="6CD12FE4" w14:textId="77777777">
      <w:pPr>
        <w:pStyle w:val="ListParagraph"/>
        <w:jc w:val="both"/>
      </w:pPr>
      <w:r w:rsidRPr="00B57318">
        <w:t>Preparedness-specific staffing, detailing:</w:t>
      </w:r>
    </w:p>
    <w:p w:rsidRPr="00552190" w:rsidR="002E6222" w:rsidP="00FE4983" w:rsidRDefault="002E6222" w14:paraId="30273258" w14:textId="0DB13CB3">
      <w:pPr>
        <w:pStyle w:val="ListParagraph"/>
        <w:numPr>
          <w:ilvl w:val="1"/>
          <w:numId w:val="12"/>
        </w:numPr>
        <w:spacing w:after="80" w:line="252" w:lineRule="auto"/>
        <w:contextualSpacing w:val="0"/>
        <w:jc w:val="both"/>
      </w:pPr>
      <w:r w:rsidRPr="00552190">
        <w:t xml:space="preserve">Number of preparedness </w:t>
      </w:r>
      <w:r w:rsidR="00FE3D58">
        <w:t>full-time equivalents.</w:t>
      </w:r>
    </w:p>
    <w:p w:rsidRPr="00552190" w:rsidR="002E6222" w:rsidP="00FE4983" w:rsidRDefault="002E6222" w14:paraId="6AC31ED3" w14:textId="60863F12">
      <w:pPr>
        <w:pStyle w:val="ListParagraph"/>
        <w:numPr>
          <w:ilvl w:val="1"/>
          <w:numId w:val="12"/>
        </w:numPr>
        <w:spacing w:after="80" w:line="252" w:lineRule="auto"/>
        <w:contextualSpacing w:val="0"/>
        <w:jc w:val="both"/>
      </w:pPr>
      <w:r w:rsidRPr="00552190">
        <w:t xml:space="preserve">Types of staff involved in preparedness (e.g., planners, coordinators, </w:t>
      </w:r>
      <w:r>
        <w:t>public information officers</w:t>
      </w:r>
      <w:r w:rsidRPr="00552190">
        <w:t>, epidemiologists)</w:t>
      </w:r>
      <w:r>
        <w:t>.</w:t>
      </w:r>
    </w:p>
    <w:p w:rsidRPr="00B57318" w:rsidR="002E6222" w:rsidP="00FE4983" w:rsidRDefault="002E6222" w14:paraId="5A828215" w14:textId="082FAC3E">
      <w:pPr>
        <w:pStyle w:val="ListParagraph"/>
        <w:jc w:val="both"/>
      </w:pPr>
      <w:r w:rsidRPr="00B57318">
        <w:t>Describe any key workforce strengths or limitations that impact preparedness efforts (e.g., bilingual staff, public health nurse shortages).</w:t>
      </w:r>
    </w:p>
    <w:p w:rsidRPr="001C15D8" w:rsidR="002E6222" w:rsidP="002E6222" w:rsidRDefault="008C0049" w14:paraId="5BC53C04" w14:textId="4DDDBED0">
      <w:pPr>
        <w:pStyle w:val="Heading3"/>
      </w:pPr>
      <w:r>
        <w:t xml:space="preserve">5. </w:t>
      </w:r>
      <w:r w:rsidRPr="001C15D8" w:rsidR="002E6222">
        <w:t>Partnerships and Coordination</w:t>
      </w:r>
    </w:p>
    <w:p w:rsidRPr="00B57318" w:rsidR="002E6222" w:rsidP="00FE4983" w:rsidRDefault="002E6222" w14:paraId="389C3DDF" w14:textId="77777777">
      <w:pPr>
        <w:pStyle w:val="ListParagraph"/>
      </w:pPr>
      <w:r w:rsidRPr="00B57318">
        <w:t>Describe the agency’s multi-sectoral coordination strategy, including:</w:t>
      </w:r>
    </w:p>
    <w:p w:rsidRPr="00552190" w:rsidR="002E6222" w:rsidP="00FE4983" w:rsidRDefault="002E6222" w14:paraId="5CFE5460" w14:textId="77777777">
      <w:pPr>
        <w:pStyle w:val="ListParagraph"/>
        <w:numPr>
          <w:ilvl w:val="1"/>
          <w:numId w:val="12"/>
        </w:numPr>
        <w:spacing w:after="80" w:line="252" w:lineRule="auto"/>
        <w:contextualSpacing w:val="0"/>
      </w:pPr>
      <w:r w:rsidRPr="00552190">
        <w:t>Local and regional partners (e.g., hospitals, emergency management, first responders)</w:t>
      </w:r>
      <w:r>
        <w:t>.</w:t>
      </w:r>
    </w:p>
    <w:p w:rsidRPr="00552190" w:rsidR="002E6222" w:rsidP="00FE4983" w:rsidRDefault="002E6222" w14:paraId="23F7C1D7" w14:textId="77777777">
      <w:pPr>
        <w:pStyle w:val="ListParagraph"/>
        <w:numPr>
          <w:ilvl w:val="1"/>
          <w:numId w:val="12"/>
        </w:numPr>
        <w:spacing w:after="80" w:line="252" w:lineRule="auto"/>
        <w:contextualSpacing w:val="0"/>
      </w:pPr>
      <w:r w:rsidRPr="00552190">
        <w:t>State-level coordination and alignment with PHEP capabilities and goals</w:t>
      </w:r>
      <w:r>
        <w:t>.</w:t>
      </w:r>
    </w:p>
    <w:p w:rsidRPr="00552190" w:rsidR="002E6222" w:rsidP="00FE4983" w:rsidRDefault="002E6222" w14:paraId="72D41C36" w14:textId="77777777">
      <w:pPr>
        <w:pStyle w:val="ListParagraph"/>
        <w:numPr>
          <w:ilvl w:val="1"/>
          <w:numId w:val="12"/>
        </w:numPr>
        <w:spacing w:after="80" w:line="252" w:lineRule="auto"/>
        <w:contextualSpacing w:val="0"/>
      </w:pPr>
      <w:r w:rsidRPr="00552190">
        <w:lastRenderedPageBreak/>
        <w:t>Federal or academic partnerships, if applicable</w:t>
      </w:r>
      <w:r>
        <w:t>.</w:t>
      </w:r>
    </w:p>
    <w:p w:rsidRPr="00B57318" w:rsidR="002E6222" w:rsidP="00FE4983" w:rsidRDefault="002E6222" w14:paraId="4E4B2BEB" w14:textId="77777777">
      <w:pPr>
        <w:pStyle w:val="ListParagraph"/>
      </w:pPr>
      <w:r w:rsidRPr="00B57318">
        <w:t>Highlight how community engagement and collaboration with community-based organizations (CBOs), Tribal Nations, or the private sector informs planning and response.</w:t>
      </w:r>
    </w:p>
    <w:p w:rsidRPr="00B57318" w:rsidR="002E6222" w:rsidP="00FE4983" w:rsidRDefault="002E6222" w14:paraId="34E0AA38" w14:textId="77777777">
      <w:pPr>
        <w:pStyle w:val="ListParagraph"/>
      </w:pPr>
      <w:r w:rsidRPr="00B57318">
        <w:t>Describe formal partnerships (e.g., MOUs, workgroups, coalitions) that advance preparedness goals.</w:t>
      </w:r>
    </w:p>
    <w:p w:rsidRPr="001C15D8" w:rsidR="002E6222" w:rsidP="002E6222" w:rsidRDefault="008C0049" w14:paraId="29EEE3A3" w14:textId="7C974A9D">
      <w:pPr>
        <w:pStyle w:val="Heading3"/>
      </w:pPr>
      <w:r>
        <w:t xml:space="preserve">6. </w:t>
      </w:r>
      <w:r w:rsidRPr="001C15D8" w:rsidR="002E6222">
        <w:t>Integration of PPHR Criteria and Continuous Improvement</w:t>
      </w:r>
    </w:p>
    <w:p w:rsidRPr="00B57318" w:rsidR="002E6222" w:rsidP="00FE4983" w:rsidRDefault="002E6222" w14:paraId="4C9FAE05" w14:textId="77777777">
      <w:pPr>
        <w:pStyle w:val="ListParagraph"/>
        <w:jc w:val="both"/>
      </w:pPr>
      <w:r w:rsidRPr="00B57318">
        <w:t>Explain how your agency’s programs and operations align with each of the six PPHR Goals:</w:t>
      </w:r>
    </w:p>
    <w:p w:rsidR="002E6222" w:rsidP="00FE4983" w:rsidRDefault="002E6222" w14:paraId="24E3CC6F" w14:textId="77777777">
      <w:pPr>
        <w:pStyle w:val="ListParagraph"/>
        <w:numPr>
          <w:ilvl w:val="1"/>
          <w:numId w:val="12"/>
        </w:numPr>
        <w:spacing w:after="80" w:line="252" w:lineRule="auto"/>
        <w:contextualSpacing w:val="0"/>
        <w:jc w:val="both"/>
      </w:pPr>
      <w:r w:rsidRPr="009A65C8">
        <w:rPr>
          <w:b/>
          <w:bCs/>
        </w:rPr>
        <w:t>Goal I:</w:t>
      </w:r>
      <w:r>
        <w:t xml:space="preserve"> Engage with the Whole Community to prepare for public health emergency response and recovery.</w:t>
      </w:r>
    </w:p>
    <w:p w:rsidR="002E6222" w:rsidP="00FE4983" w:rsidRDefault="002E6222" w14:paraId="52269743" w14:textId="77777777">
      <w:pPr>
        <w:pStyle w:val="ListParagraph"/>
        <w:numPr>
          <w:ilvl w:val="1"/>
          <w:numId w:val="12"/>
        </w:numPr>
        <w:spacing w:after="80" w:line="252" w:lineRule="auto"/>
        <w:contextualSpacing w:val="0"/>
        <w:jc w:val="both"/>
      </w:pPr>
      <w:r w:rsidRPr="009A65C8">
        <w:rPr>
          <w:b/>
          <w:bCs/>
        </w:rPr>
        <w:t xml:space="preserve">Goal II: </w:t>
      </w:r>
      <w:r>
        <w:t xml:space="preserve">Conduct all-hazards planning for emergency response. </w:t>
      </w:r>
    </w:p>
    <w:p w:rsidR="002E6222" w:rsidP="00FE4983" w:rsidRDefault="002E6222" w14:paraId="2D85D67C" w14:textId="77777777">
      <w:pPr>
        <w:pStyle w:val="ListParagraph"/>
        <w:numPr>
          <w:ilvl w:val="1"/>
          <w:numId w:val="12"/>
        </w:numPr>
        <w:spacing w:after="80" w:line="252" w:lineRule="auto"/>
        <w:contextualSpacing w:val="0"/>
        <w:jc w:val="both"/>
      </w:pPr>
      <w:r w:rsidRPr="009A65C8">
        <w:rPr>
          <w:b/>
          <w:bCs/>
        </w:rPr>
        <w:t>Goal III:</w:t>
      </w:r>
      <w:r>
        <w:t xml:space="preserve"> Maintain plans, processes, and procedures for investigating and mitigating public health threats.</w:t>
      </w:r>
    </w:p>
    <w:p w:rsidR="002E6222" w:rsidP="00FE4983" w:rsidRDefault="002E6222" w14:paraId="0282112B" w14:textId="77777777">
      <w:pPr>
        <w:pStyle w:val="ListParagraph"/>
        <w:numPr>
          <w:ilvl w:val="1"/>
          <w:numId w:val="12"/>
        </w:numPr>
        <w:spacing w:after="80" w:line="252" w:lineRule="auto"/>
        <w:contextualSpacing w:val="0"/>
        <w:jc w:val="both"/>
      </w:pPr>
      <w:r w:rsidRPr="009A65C8">
        <w:rPr>
          <w:b/>
          <w:bCs/>
        </w:rPr>
        <w:t xml:space="preserve">Goal IV: </w:t>
      </w:r>
      <w:r>
        <w:t>Maintain plans, processes, and systems for recovering from emergencies.</w:t>
      </w:r>
    </w:p>
    <w:p w:rsidR="002E6222" w:rsidP="00FE4983" w:rsidRDefault="002E6222" w14:paraId="52D941FD" w14:textId="77777777">
      <w:pPr>
        <w:pStyle w:val="ListParagraph"/>
        <w:numPr>
          <w:ilvl w:val="1"/>
          <w:numId w:val="12"/>
        </w:numPr>
        <w:spacing w:after="80" w:line="252" w:lineRule="auto"/>
        <w:contextualSpacing w:val="0"/>
        <w:jc w:val="both"/>
      </w:pPr>
      <w:r w:rsidRPr="009A65C8">
        <w:rPr>
          <w:b/>
          <w:bCs/>
        </w:rPr>
        <w:t>Goal V:</w:t>
      </w:r>
      <w:r>
        <w:t xml:space="preserve"> Prepare the public health workforce for response and recovery operations.</w:t>
      </w:r>
    </w:p>
    <w:p w:rsidR="002E6222" w:rsidP="00FE4983" w:rsidRDefault="002E6222" w14:paraId="73C5568F" w14:textId="77777777">
      <w:pPr>
        <w:pStyle w:val="ListParagraph"/>
        <w:numPr>
          <w:ilvl w:val="1"/>
          <w:numId w:val="12"/>
        </w:numPr>
        <w:spacing w:after="80" w:line="252" w:lineRule="auto"/>
        <w:contextualSpacing w:val="0"/>
        <w:jc w:val="both"/>
      </w:pPr>
      <w:r w:rsidRPr="009A65C8">
        <w:rPr>
          <w:b/>
          <w:bCs/>
        </w:rPr>
        <w:t xml:space="preserve">Goal VI: </w:t>
      </w:r>
      <w:r>
        <w:t>Conduct continuous quality improvement of preparedness, response, and recovery plans, processes, and systems.</w:t>
      </w:r>
    </w:p>
    <w:p w:rsidRPr="00B57318" w:rsidR="002E6222" w:rsidP="00FE4983" w:rsidRDefault="002E6222" w14:paraId="7496A003" w14:textId="77777777">
      <w:pPr>
        <w:pStyle w:val="ListParagraph"/>
        <w:jc w:val="both"/>
      </w:pPr>
      <w:r w:rsidRPr="00B57318">
        <w:t>Discuss how your agency integrates data, exercises, after-action reports, and real-world events into the evaluation and revision of plans and procedures.</w:t>
      </w:r>
    </w:p>
    <w:p w:rsidRPr="00B57318" w:rsidR="002E6222" w:rsidP="00FE4983" w:rsidRDefault="002E6222" w14:paraId="51857ADD" w14:textId="77777777">
      <w:pPr>
        <w:pStyle w:val="ListParagraph"/>
        <w:jc w:val="both"/>
      </w:pPr>
      <w:r w:rsidRPr="00B57318">
        <w:t>Highlight any key initiatives or innovations that demonstrate sustained improvement and alignment with national preparedness standards.</w:t>
      </w:r>
    </w:p>
    <w:p w:rsidRPr="00B57318" w:rsidR="002E6222" w:rsidP="00FE4983" w:rsidRDefault="002E6222" w14:paraId="08C76028" w14:textId="77777777">
      <w:pPr>
        <w:pStyle w:val="ListParagraph"/>
        <w:jc w:val="both"/>
      </w:pPr>
      <w:r w:rsidRPr="00B57318">
        <w:t>Describe how your agency uses evaluation findings (from drills, exercises, responses, etc.) to revise policies, plans, and procedures.</w:t>
      </w:r>
    </w:p>
    <w:p w:rsidRPr="00592DDF" w:rsidR="002E6222" w:rsidP="006E6108" w:rsidRDefault="002E6222" w14:paraId="6EC4FBDA" w14:textId="1DC8992D">
      <w:pPr>
        <w:pStyle w:val="Heading2"/>
      </w:pPr>
      <w:bookmarkStart w:name="_Toc202254712" w:id="23"/>
      <w:r w:rsidRPr="001C15D8">
        <w:t>Formatting and Length</w:t>
      </w:r>
      <w:bookmarkEnd w:id="23"/>
    </w:p>
    <w:p w:rsidRPr="006E6108" w:rsidR="002E6222" w:rsidP="006E6108" w:rsidRDefault="002E6222" w14:paraId="15FEC9D7" w14:textId="77777777">
      <w:pPr>
        <w:pStyle w:val="ListParagraph"/>
      </w:pPr>
      <w:r w:rsidRPr="006E6108">
        <w:t>Limit your Executive Summary to 3–6 pages, single-spaced.</w:t>
      </w:r>
    </w:p>
    <w:p w:rsidRPr="006E6108" w:rsidR="002E6222" w:rsidP="006E6108" w:rsidRDefault="002E6222" w14:paraId="6A920975" w14:textId="77777777">
      <w:pPr>
        <w:pStyle w:val="ListParagraph"/>
      </w:pPr>
      <w:r w:rsidRPr="006E6108">
        <w:t>Use section headers that align with this outline.</w:t>
      </w:r>
    </w:p>
    <w:p w:rsidRPr="006E6108" w:rsidR="002E6222" w:rsidP="006E6108" w:rsidRDefault="002E6222" w14:paraId="7F81AADC" w14:textId="77777777">
      <w:pPr>
        <w:pStyle w:val="ListParagraph"/>
      </w:pPr>
      <w:r w:rsidRPr="006E6108">
        <w:t>Use plain language and avoid acronyms unless defined.</w:t>
      </w:r>
    </w:p>
    <w:p w:rsidR="002E6222" w:rsidP="00C64E61" w:rsidRDefault="002E6222" w14:paraId="2C84C690" w14:textId="77777777">
      <w:pPr>
        <w:pStyle w:val="Heading2"/>
      </w:pPr>
      <w:bookmarkStart w:name="_Toc202254713" w:id="24"/>
      <w:r w:rsidRPr="001C15D8">
        <w:lastRenderedPageBreak/>
        <w:t>Helpful Tips</w:t>
      </w:r>
      <w:bookmarkEnd w:id="24"/>
    </w:p>
    <w:p w:rsidR="00443B73" w:rsidP="00C64E61" w:rsidRDefault="002E6222" w14:paraId="4DE00298" w14:textId="77777777">
      <w:pPr>
        <w:keepNext/>
      </w:pPr>
      <w:r>
        <w:t>Helpful tips to develop the Executive Summary include:</w:t>
      </w:r>
    </w:p>
    <w:p w:rsidRPr="006E6108" w:rsidR="002E6222" w:rsidP="00C64E61" w:rsidRDefault="002E6222" w14:paraId="267E11EC" w14:textId="7CBF31A2">
      <w:pPr>
        <w:pStyle w:val="ListParagraph"/>
        <w:keepNext/>
      </w:pPr>
      <w:r w:rsidRPr="006E6108">
        <w:t>Write your summary with reviewers in mind—assume they are unfamiliar with your jurisdiction and agency.</w:t>
      </w:r>
    </w:p>
    <w:p w:rsidRPr="006E6108" w:rsidR="002E6222" w:rsidP="006E6108" w:rsidRDefault="002E6222" w14:paraId="4D824A6C" w14:textId="77777777">
      <w:pPr>
        <w:pStyle w:val="ListParagraph"/>
      </w:pPr>
      <w:r w:rsidRPr="006E6108">
        <w:t>Provide context to help reviewers understand your unique challenges, resources, and successes.</w:t>
      </w:r>
    </w:p>
    <w:p w:rsidRPr="006E6108" w:rsidR="002E6222" w:rsidP="006E6108" w:rsidRDefault="002E6222" w14:paraId="1A6DFA36" w14:textId="77777777">
      <w:pPr>
        <w:pStyle w:val="ListParagraph"/>
      </w:pPr>
      <w:r w:rsidRPr="006E6108">
        <w:t xml:space="preserve">If </w:t>
      </w:r>
      <w:proofErr w:type="gramStart"/>
      <w:r w:rsidRPr="006E6108">
        <w:t>reapplying</w:t>
      </w:r>
      <w:proofErr w:type="gramEnd"/>
      <w:r w:rsidRPr="006E6108">
        <w:t>, note key improvements or changes since your last application.</w:t>
      </w:r>
    </w:p>
    <w:p w:rsidR="00684934" w:rsidP="00697B4C" w:rsidRDefault="002E6222" w14:paraId="6A898A4B" w14:textId="4B166509">
      <w:pPr>
        <w:pStyle w:val="ListParagraph"/>
      </w:pPr>
      <w:r w:rsidRPr="006E6108">
        <w:t>Use the Executive Summary to demonstrate organizational maturity, leadership commitment, and community collaboration.</w:t>
      </w:r>
    </w:p>
    <w:p w:rsidR="00684934" w:rsidP="00697B4C" w:rsidRDefault="00684934" w14:paraId="2DC08B2A" w14:textId="77777777"/>
    <w:p w:rsidR="00B57869" w:rsidRDefault="00B57869" w14:paraId="5B5A3CAB" w14:textId="77777777">
      <w:pPr>
        <w:sectPr w:rsidR="00B57869" w:rsidSect="008777A1">
          <w:headerReference w:type="default" r:id="rId25"/>
          <w:pgSz w:w="15840" w:h="12240" w:orient="landscape"/>
          <w:pgMar w:top="1440" w:right="1440" w:bottom="1440" w:left="1440" w:header="1152" w:footer="522" w:gutter="0"/>
          <w:cols w:space="720"/>
          <w:docGrid w:linePitch="360"/>
        </w:sectPr>
      </w:pPr>
    </w:p>
    <w:p w:rsidR="004626D2" w:rsidP="004626D2" w:rsidRDefault="004626D2" w14:paraId="6AB30232" w14:textId="77777777">
      <w:pPr>
        <w:pStyle w:val="Heading1"/>
      </w:pPr>
      <w:bookmarkStart w:name="_Re-Recognition_Crosswalk" w:id="25"/>
      <w:bookmarkStart w:name="_Toc202254714" w:id="26"/>
      <w:bookmarkEnd w:id="25"/>
      <w:r>
        <w:lastRenderedPageBreak/>
        <w:t xml:space="preserve">Document Checklist </w:t>
      </w:r>
    </w:p>
    <w:p w:rsidR="004626D2" w:rsidP="004626D2" w:rsidRDefault="004626D2" w14:paraId="706835BE" w14:textId="77777777">
      <w:pPr>
        <w:jc w:val="both"/>
        <w:rPr>
          <w:rFonts w:cs="Arial"/>
        </w:rPr>
      </w:pPr>
      <w:r w:rsidRPr="55AC6A80">
        <w:rPr>
          <w:rFonts w:cs="Arial"/>
        </w:rPr>
        <w:t>For an application to be considered complete, it must include a link to each of the required documents identified in the Document Checklist below. Although the document checklist is ungraded (i.e.,</w:t>
      </w:r>
      <w:r>
        <w:rPr>
          <w:rFonts w:cs="Arial"/>
        </w:rPr>
        <w:t xml:space="preserve"> it</w:t>
      </w:r>
      <w:r w:rsidRPr="55AC6A80">
        <w:rPr>
          <w:rFonts w:cs="Arial"/>
        </w:rPr>
        <w:t xml:space="preserve"> does not receive a score of Met, Partially Met, or Not Met)</w:t>
      </w:r>
      <w:r>
        <w:rPr>
          <w:rFonts w:cs="Arial"/>
        </w:rPr>
        <w:t>,</w:t>
      </w:r>
      <w:r w:rsidRPr="55AC6A80">
        <w:rPr>
          <w:rFonts w:cs="Arial"/>
        </w:rPr>
        <w:t xml:space="preserve"> </w:t>
      </w:r>
      <w:r>
        <w:rPr>
          <w:rFonts w:cs="Arial"/>
        </w:rPr>
        <w:t>N</w:t>
      </w:r>
      <w:r w:rsidRPr="55AC6A80">
        <w:rPr>
          <w:rFonts w:cs="Arial"/>
        </w:rPr>
        <w:t xml:space="preserve">ational </w:t>
      </w:r>
      <w:r>
        <w:rPr>
          <w:rFonts w:cs="Arial"/>
        </w:rPr>
        <w:t>R</w:t>
      </w:r>
      <w:r w:rsidRPr="55AC6A80">
        <w:rPr>
          <w:rFonts w:cs="Arial"/>
        </w:rPr>
        <w:t xml:space="preserve">eviewers utilize the required documents to familiarize themselves with the applicant agency, its jurisdiction, and approaches to public health preparedness. Documents with alternate titles to those specified in the checklist may be provided as indicated. </w:t>
      </w:r>
      <w:r>
        <w:rPr>
          <w:rFonts w:cs="Arial"/>
        </w:rPr>
        <w:t>Use</w:t>
      </w:r>
      <w:r w:rsidRPr="55AC6A80">
        <w:rPr>
          <w:rFonts w:cs="Arial"/>
        </w:rPr>
        <w:t xml:space="preserve"> the comments column to indicate if the required document has an alternate title.  </w:t>
      </w:r>
    </w:p>
    <w:p w:rsidRPr="009B431A" w:rsidR="004626D2" w:rsidP="004626D2" w:rsidRDefault="004626D2" w14:paraId="68E2A458" w14:textId="77777777">
      <w:pPr>
        <w:jc w:val="both"/>
        <w:rPr>
          <w:rFonts w:cs="Arial"/>
          <w:b/>
          <w:bCs/>
        </w:rPr>
      </w:pPr>
      <w:r w:rsidRPr="009B431A">
        <w:rPr>
          <w:rFonts w:cs="Arial"/>
          <w:b/>
          <w:bCs/>
        </w:rPr>
        <w:t xml:space="preserve">The document checklist does not exhaustively identify all </w:t>
      </w:r>
      <w:r>
        <w:rPr>
          <w:rFonts w:cs="Arial"/>
          <w:b/>
          <w:bCs/>
        </w:rPr>
        <w:t xml:space="preserve">the </w:t>
      </w:r>
      <w:r w:rsidRPr="009B431A">
        <w:rPr>
          <w:rFonts w:cs="Arial"/>
          <w:b/>
          <w:bCs/>
        </w:rPr>
        <w:t xml:space="preserve">evidence that will be submitted within the criteria crosswalk.  </w:t>
      </w:r>
    </w:p>
    <w:tbl>
      <w:tblPr>
        <w:tblStyle w:val="NACCHO"/>
        <w:tblW w:w="5000" w:type="pct"/>
        <w:tblLook w:val="04A0" w:firstRow="1" w:lastRow="0" w:firstColumn="1" w:lastColumn="0" w:noHBand="0" w:noVBand="1"/>
      </w:tblPr>
      <w:tblGrid>
        <w:gridCol w:w="8009"/>
        <w:gridCol w:w="2071"/>
        <w:gridCol w:w="2880"/>
      </w:tblGrid>
      <w:tr w:rsidR="004626D2" w14:paraId="42725681" w14:textId="77777777">
        <w:trPr>
          <w:cnfStyle w:val="100000000000" w:firstRow="1" w:lastRow="0" w:firstColumn="0" w:lastColumn="0" w:oddVBand="0" w:evenVBand="0" w:oddHBand="0" w:evenHBand="0" w:firstRowFirstColumn="0" w:firstRowLastColumn="0" w:lastRowFirstColumn="0" w:lastRowLastColumn="0"/>
          <w:tblHeader/>
        </w:trPr>
        <w:tc>
          <w:tcPr>
            <w:tcW w:w="3090" w:type="pct"/>
          </w:tcPr>
          <w:p w:rsidRPr="00877F34" w:rsidR="004626D2" w:rsidRDefault="004626D2" w14:paraId="59C7BA94" w14:textId="77777777">
            <w:pPr>
              <w:pStyle w:val="TableHeading"/>
              <w:rPr>
                <w:b/>
                <w:bCs/>
              </w:rPr>
            </w:pPr>
            <w:r>
              <w:rPr>
                <w:b/>
                <w:bCs/>
              </w:rPr>
              <w:t>Required Document</w:t>
            </w:r>
          </w:p>
        </w:tc>
        <w:tc>
          <w:tcPr>
            <w:tcW w:w="799" w:type="pct"/>
          </w:tcPr>
          <w:p w:rsidRPr="00877F34" w:rsidR="004626D2" w:rsidRDefault="004626D2" w14:paraId="5E4DAE35" w14:textId="77777777">
            <w:pPr>
              <w:pStyle w:val="TableHeading"/>
              <w:rPr>
                <w:b/>
                <w:bCs/>
              </w:rPr>
            </w:pPr>
            <w:r>
              <w:rPr>
                <w:rFonts w:cs="Arial"/>
                <w:b/>
                <w:bCs/>
              </w:rPr>
              <w:t>Link(s)</w:t>
            </w:r>
          </w:p>
        </w:tc>
        <w:tc>
          <w:tcPr>
            <w:tcW w:w="1111" w:type="pct"/>
          </w:tcPr>
          <w:p w:rsidRPr="00877F34" w:rsidR="004626D2" w:rsidRDefault="004626D2" w14:paraId="65211D6A" w14:textId="77777777">
            <w:pPr>
              <w:pStyle w:val="TableHeading"/>
              <w:rPr>
                <w:b/>
                <w:bCs/>
              </w:rPr>
            </w:pPr>
            <w:r>
              <w:rPr>
                <w:rFonts w:cs="Arial"/>
                <w:b/>
                <w:bCs/>
              </w:rPr>
              <w:t>Comments</w:t>
            </w:r>
          </w:p>
        </w:tc>
      </w:tr>
      <w:tr w:rsidR="004626D2" w14:paraId="770662EE" w14:textId="77777777">
        <w:trPr>
          <w:cnfStyle w:val="000000100000" w:firstRow="0" w:lastRow="0" w:firstColumn="0" w:lastColumn="0" w:oddVBand="0" w:evenVBand="0" w:oddHBand="1" w:evenHBand="0" w:firstRowFirstColumn="0" w:firstRowLastColumn="0" w:lastRowFirstColumn="0" w:lastRowLastColumn="0"/>
        </w:trPr>
        <w:tc>
          <w:tcPr>
            <w:tcW w:w="3090" w:type="pct"/>
          </w:tcPr>
          <w:p w:rsidRPr="00CD1EFE" w:rsidR="004626D2" w:rsidRDefault="004626D2" w14:paraId="376D7B64" w14:textId="77777777">
            <w:pPr>
              <w:pStyle w:val="Table"/>
              <w:numPr>
                <w:ilvl w:val="0"/>
                <w:numId w:val="45"/>
              </w:numPr>
              <w:jc w:val="both"/>
            </w:pPr>
            <w:r w:rsidRPr="00CD1EFE">
              <w:rPr>
                <w:rFonts w:cs="Arial"/>
                <w:b/>
                <w:bCs/>
              </w:rPr>
              <w:t>Executive Summary.</w:t>
            </w:r>
            <w:r w:rsidRPr="00CD1EFE">
              <w:rPr>
                <w:rFonts w:cs="Arial"/>
              </w:rPr>
              <w:t xml:space="preserve"> The executive summary describes how the applicant addresses all six PPHR Goals</w:t>
            </w:r>
            <w:r>
              <w:rPr>
                <w:rFonts w:cs="Arial"/>
              </w:rPr>
              <w:t>,</w:t>
            </w:r>
            <w:r w:rsidRPr="00CD1EFE">
              <w:rPr>
                <w:rFonts w:cs="Arial"/>
              </w:rPr>
              <w:t xml:space="preserve"> information about its jurisdiction, organizational structure, employee demographics, and coordination with partners. </w:t>
            </w:r>
          </w:p>
        </w:tc>
        <w:tc>
          <w:tcPr>
            <w:tcW w:w="799" w:type="pct"/>
          </w:tcPr>
          <w:p w:rsidRPr="00CD1EFE" w:rsidR="004626D2" w:rsidRDefault="004626D2" w14:paraId="7E236DB6" w14:textId="77777777">
            <w:pPr>
              <w:pStyle w:val="Table"/>
            </w:pPr>
          </w:p>
        </w:tc>
        <w:tc>
          <w:tcPr>
            <w:tcW w:w="1111" w:type="pct"/>
          </w:tcPr>
          <w:p w:rsidRPr="00CD1EFE" w:rsidR="004626D2" w:rsidRDefault="004626D2" w14:paraId="3034DCC6" w14:textId="77777777">
            <w:pPr>
              <w:pStyle w:val="Table"/>
            </w:pPr>
          </w:p>
        </w:tc>
      </w:tr>
      <w:tr w:rsidR="004626D2" w14:paraId="5716E09E" w14:textId="77777777">
        <w:trPr>
          <w:cnfStyle w:val="000000010000" w:firstRow="0" w:lastRow="0" w:firstColumn="0" w:lastColumn="0" w:oddVBand="0" w:evenVBand="0" w:oddHBand="0" w:evenHBand="1" w:firstRowFirstColumn="0" w:firstRowLastColumn="0" w:lastRowFirstColumn="0" w:lastRowLastColumn="0"/>
          <w:cantSplit/>
        </w:trPr>
        <w:tc>
          <w:tcPr>
            <w:tcW w:w="3090" w:type="pct"/>
          </w:tcPr>
          <w:p w:rsidRPr="00CD1EFE" w:rsidR="004626D2" w:rsidRDefault="004626D2" w14:paraId="4B0E3DD8" w14:textId="77777777">
            <w:pPr>
              <w:pStyle w:val="Table"/>
              <w:numPr>
                <w:ilvl w:val="0"/>
                <w:numId w:val="45"/>
              </w:numPr>
              <w:jc w:val="both"/>
            </w:pPr>
            <w:r w:rsidRPr="00CD1EFE">
              <w:rPr>
                <w:rFonts w:cs="Arial"/>
                <w:b/>
                <w:bCs/>
              </w:rPr>
              <w:t xml:space="preserve">Risk Assessment. </w:t>
            </w:r>
            <w:r w:rsidRPr="00CD1EFE">
              <w:rPr>
                <w:rFonts w:cs="Arial"/>
              </w:rPr>
              <w:t xml:space="preserve">The risk assessment must have been completed </w:t>
            </w:r>
            <w:r w:rsidRPr="004D1714">
              <w:rPr>
                <w:rFonts w:cs="Arial"/>
                <w:b/>
                <w:bCs/>
              </w:rPr>
              <w:t>within three years</w:t>
            </w:r>
            <w:r w:rsidRPr="00CD1EFE">
              <w:rPr>
                <w:rFonts w:cs="Arial"/>
              </w:rPr>
              <w:t xml:space="preserve"> of the PPHR application submission date. The risk assessment may be a stand-alone document, a component within the applicant's response plan, within a Jurisdictional Risk Assessment (JRA)/Threat and Hazard Identification and Risk Assessment (THIRA), or the Local Hazard Mitigation Plan (LHMP). See Measure 1.1 for more information.   </w:t>
            </w:r>
            <w:r w:rsidRPr="00CD1EFE">
              <w:rPr>
                <w:rFonts w:cs="Arial"/>
                <w:b/>
                <w:bCs/>
              </w:rPr>
              <w:t xml:space="preserve"> </w:t>
            </w:r>
          </w:p>
        </w:tc>
        <w:tc>
          <w:tcPr>
            <w:tcW w:w="799" w:type="pct"/>
          </w:tcPr>
          <w:p w:rsidRPr="00CD1EFE" w:rsidR="004626D2" w:rsidRDefault="004626D2" w14:paraId="7C676B32" w14:textId="77777777">
            <w:pPr>
              <w:pStyle w:val="Table"/>
            </w:pPr>
          </w:p>
        </w:tc>
        <w:tc>
          <w:tcPr>
            <w:tcW w:w="1111" w:type="pct"/>
          </w:tcPr>
          <w:p w:rsidRPr="00CD1EFE" w:rsidR="004626D2" w:rsidRDefault="004626D2" w14:paraId="2688544D" w14:textId="77777777">
            <w:pPr>
              <w:pStyle w:val="Table"/>
            </w:pPr>
          </w:p>
        </w:tc>
      </w:tr>
      <w:tr w:rsidR="004626D2" w14:paraId="56FB7C16" w14:textId="77777777">
        <w:trPr>
          <w:cnfStyle w:val="000000100000" w:firstRow="0" w:lastRow="0" w:firstColumn="0" w:lastColumn="0" w:oddVBand="0" w:evenVBand="0" w:oddHBand="1" w:evenHBand="0" w:firstRowFirstColumn="0" w:firstRowLastColumn="0" w:lastRowFirstColumn="0" w:lastRowLastColumn="0"/>
          <w:cantSplit/>
        </w:trPr>
        <w:tc>
          <w:tcPr>
            <w:tcW w:w="3090" w:type="pct"/>
          </w:tcPr>
          <w:p w:rsidRPr="00CD1EFE" w:rsidR="004626D2" w:rsidRDefault="004626D2" w14:paraId="23B3F4A7" w14:textId="246A9C15">
            <w:pPr>
              <w:pStyle w:val="Table"/>
              <w:numPr>
                <w:ilvl w:val="0"/>
                <w:numId w:val="45"/>
              </w:numPr>
              <w:jc w:val="both"/>
            </w:pPr>
            <w:r w:rsidRPr="00CD1EFE">
              <w:rPr>
                <w:rFonts w:cs="Arial"/>
                <w:b/>
                <w:bCs/>
              </w:rPr>
              <w:t xml:space="preserve">MYIPP. </w:t>
            </w:r>
            <w:r w:rsidRPr="00CD1EFE">
              <w:rPr>
                <w:rFonts w:cs="Arial"/>
              </w:rPr>
              <w:t xml:space="preserve">The MYIPP must have been completed or last updated </w:t>
            </w:r>
            <w:r w:rsidRPr="004D1714">
              <w:rPr>
                <w:rFonts w:cs="Arial"/>
                <w:b/>
                <w:bCs/>
              </w:rPr>
              <w:t xml:space="preserve">within </w:t>
            </w:r>
            <w:r w:rsidRPr="004D1714" w:rsidR="00936D7D">
              <w:rPr>
                <w:rFonts w:cs="Arial"/>
                <w:b/>
                <w:bCs/>
              </w:rPr>
              <w:t>three</w:t>
            </w:r>
            <w:r w:rsidRPr="004D1714">
              <w:rPr>
                <w:rFonts w:cs="Arial"/>
                <w:b/>
                <w:bCs/>
              </w:rPr>
              <w:t xml:space="preserve"> years</w:t>
            </w:r>
            <w:r w:rsidRPr="00CD1EFE">
              <w:rPr>
                <w:rFonts w:cs="Arial"/>
              </w:rPr>
              <w:t xml:space="preserve">. If your agency does not utilize the Integrated Preparedness Cycle, provide your multi-year training and exercise plan (MYTEP) or workforce development plan. See Measure 1.3 for more information.   </w:t>
            </w:r>
            <w:r w:rsidRPr="00CD1EFE">
              <w:rPr>
                <w:rFonts w:cs="Arial"/>
                <w:b/>
                <w:bCs/>
              </w:rPr>
              <w:t xml:space="preserve"> </w:t>
            </w:r>
            <w:r w:rsidRPr="00CD1EFE">
              <w:rPr>
                <w:rFonts w:cs="Arial"/>
              </w:rPr>
              <w:t xml:space="preserve">    </w:t>
            </w:r>
            <w:r w:rsidRPr="00CD1EFE">
              <w:rPr>
                <w:rFonts w:cs="Arial"/>
                <w:b/>
                <w:bCs/>
              </w:rPr>
              <w:t xml:space="preserve"> </w:t>
            </w:r>
            <w:r w:rsidRPr="00CD1EFE">
              <w:rPr>
                <w:rFonts w:cs="Arial"/>
              </w:rPr>
              <w:t xml:space="preserve"> </w:t>
            </w:r>
          </w:p>
        </w:tc>
        <w:tc>
          <w:tcPr>
            <w:tcW w:w="799" w:type="pct"/>
          </w:tcPr>
          <w:p w:rsidRPr="00CD1EFE" w:rsidR="004626D2" w:rsidRDefault="004626D2" w14:paraId="49BD69AF" w14:textId="77777777">
            <w:pPr>
              <w:pStyle w:val="Table"/>
            </w:pPr>
          </w:p>
        </w:tc>
        <w:tc>
          <w:tcPr>
            <w:tcW w:w="1111" w:type="pct"/>
          </w:tcPr>
          <w:p w:rsidRPr="00CD1EFE" w:rsidR="004626D2" w:rsidRDefault="004626D2" w14:paraId="028C2F33" w14:textId="77777777">
            <w:pPr>
              <w:pStyle w:val="Table"/>
            </w:pPr>
          </w:p>
        </w:tc>
      </w:tr>
      <w:tr w:rsidR="004626D2" w14:paraId="69F4DE14" w14:textId="77777777">
        <w:trPr>
          <w:cnfStyle w:val="000000010000" w:firstRow="0" w:lastRow="0" w:firstColumn="0" w:lastColumn="0" w:oddVBand="0" w:evenVBand="0" w:oddHBand="0" w:evenHBand="1" w:firstRowFirstColumn="0" w:firstRowLastColumn="0" w:lastRowFirstColumn="0" w:lastRowLastColumn="0"/>
        </w:trPr>
        <w:tc>
          <w:tcPr>
            <w:tcW w:w="3090" w:type="pct"/>
          </w:tcPr>
          <w:p w:rsidRPr="00CD1EFE" w:rsidR="004626D2" w:rsidRDefault="004626D2" w14:paraId="08D4398E" w14:textId="77777777">
            <w:pPr>
              <w:pStyle w:val="Table"/>
              <w:numPr>
                <w:ilvl w:val="0"/>
                <w:numId w:val="45"/>
              </w:numPr>
              <w:jc w:val="both"/>
            </w:pPr>
            <w:r w:rsidRPr="00CD1EFE">
              <w:rPr>
                <w:rFonts w:cs="Arial"/>
                <w:b/>
                <w:bCs/>
              </w:rPr>
              <w:t xml:space="preserve">All-Hazards Response Plan. </w:t>
            </w:r>
            <w:r w:rsidRPr="00CD1EFE">
              <w:rPr>
                <w:rFonts w:cs="Arial"/>
              </w:rPr>
              <w:t xml:space="preserve">The plan must </w:t>
            </w:r>
            <w:r>
              <w:rPr>
                <w:rFonts w:cs="Arial"/>
              </w:rPr>
              <w:t xml:space="preserve">include </w:t>
            </w:r>
            <w:r w:rsidRPr="00CD1EFE">
              <w:rPr>
                <w:rFonts w:cs="Arial"/>
              </w:rPr>
              <w:t xml:space="preserve">a date demonstrating its development or last revision occurred </w:t>
            </w:r>
            <w:r w:rsidRPr="004D1714">
              <w:rPr>
                <w:rFonts w:cs="Arial"/>
                <w:b/>
                <w:bCs/>
              </w:rPr>
              <w:t>within one year</w:t>
            </w:r>
            <w:r w:rsidRPr="00CD1EFE">
              <w:rPr>
                <w:rFonts w:cs="Arial"/>
              </w:rPr>
              <w:t xml:space="preserve"> of the PPHR application submission date. The all-hazards response plan may be a stand-alone document or a component of a larger jurisdictional plan; it may be referred to by varying names, including Emergency Operations Plan (EOP), Comprehensive Emergency Response Plan, Departmental Operations Plan, or included as an Emergency Support Functional annex to a jurisdiction's EOP. See Measure 2.1 for more information.   </w:t>
            </w:r>
            <w:r w:rsidRPr="00CD1EFE">
              <w:rPr>
                <w:rFonts w:cs="Arial"/>
                <w:b/>
                <w:bCs/>
              </w:rPr>
              <w:t xml:space="preserve"> </w:t>
            </w:r>
            <w:r w:rsidRPr="00CD1EFE">
              <w:rPr>
                <w:rFonts w:cs="Arial"/>
              </w:rPr>
              <w:t xml:space="preserve">  </w:t>
            </w:r>
          </w:p>
        </w:tc>
        <w:tc>
          <w:tcPr>
            <w:tcW w:w="799" w:type="pct"/>
          </w:tcPr>
          <w:p w:rsidRPr="00CD1EFE" w:rsidR="004626D2" w:rsidRDefault="004626D2" w14:paraId="50B0B3BC" w14:textId="77777777">
            <w:pPr>
              <w:pStyle w:val="Table"/>
            </w:pPr>
          </w:p>
        </w:tc>
        <w:tc>
          <w:tcPr>
            <w:tcW w:w="1111" w:type="pct"/>
          </w:tcPr>
          <w:p w:rsidRPr="00CD1EFE" w:rsidR="004626D2" w:rsidRDefault="004626D2" w14:paraId="25EC0126" w14:textId="77777777">
            <w:pPr>
              <w:pStyle w:val="Table"/>
            </w:pPr>
          </w:p>
        </w:tc>
      </w:tr>
      <w:tr w:rsidR="004626D2" w14:paraId="636A0160" w14:textId="77777777">
        <w:trPr>
          <w:cnfStyle w:val="000000100000" w:firstRow="0" w:lastRow="0" w:firstColumn="0" w:lastColumn="0" w:oddVBand="0" w:evenVBand="0" w:oddHBand="1" w:evenHBand="0" w:firstRowFirstColumn="0" w:firstRowLastColumn="0" w:lastRowFirstColumn="0" w:lastRowLastColumn="0"/>
          <w:cantSplit/>
        </w:trPr>
        <w:tc>
          <w:tcPr>
            <w:tcW w:w="3090" w:type="pct"/>
          </w:tcPr>
          <w:p w:rsidRPr="00CD1EFE" w:rsidR="004626D2" w:rsidRDefault="004626D2" w14:paraId="71F885D8" w14:textId="77777777">
            <w:pPr>
              <w:pStyle w:val="Table"/>
              <w:numPr>
                <w:ilvl w:val="0"/>
                <w:numId w:val="45"/>
              </w:numPr>
              <w:jc w:val="both"/>
            </w:pPr>
            <w:r w:rsidRPr="00CD1EFE">
              <w:rPr>
                <w:rFonts w:cs="Arial"/>
                <w:b/>
                <w:bCs/>
              </w:rPr>
              <w:lastRenderedPageBreak/>
              <w:t xml:space="preserve">Continuity of Operations Plan (COOP). </w:t>
            </w:r>
            <w:r w:rsidRPr="00CD1EFE">
              <w:rPr>
                <w:rFonts w:cs="Arial"/>
              </w:rPr>
              <w:t xml:space="preserve">The plan must </w:t>
            </w:r>
            <w:r>
              <w:rPr>
                <w:rFonts w:cs="Arial"/>
              </w:rPr>
              <w:t xml:space="preserve">include </w:t>
            </w:r>
            <w:r w:rsidRPr="001E19C3">
              <w:rPr>
                <w:rFonts w:cs="Arial"/>
              </w:rPr>
              <w:t>the date of its development or most recent revision</w:t>
            </w:r>
            <w:r>
              <w:rPr>
                <w:rFonts w:cs="Arial"/>
              </w:rPr>
              <w:t>. This date should demonstrate development or revision</w:t>
            </w:r>
            <w:r w:rsidRPr="00842F17">
              <w:rPr>
                <w:rFonts w:cs="Arial"/>
              </w:rPr>
              <w:t xml:space="preserve"> occurred </w:t>
            </w:r>
            <w:r w:rsidRPr="004D1714">
              <w:rPr>
                <w:rFonts w:cs="Arial"/>
                <w:b/>
                <w:bCs/>
              </w:rPr>
              <w:t>no more than one year before</w:t>
            </w:r>
            <w:r w:rsidRPr="00842F17">
              <w:rPr>
                <w:rFonts w:cs="Arial"/>
              </w:rPr>
              <w:t xml:space="preserve"> </w:t>
            </w:r>
            <w:r>
              <w:rPr>
                <w:rFonts w:cs="Arial"/>
              </w:rPr>
              <w:t xml:space="preserve">the </w:t>
            </w:r>
            <w:r w:rsidRPr="00842F17">
              <w:rPr>
                <w:rFonts w:cs="Arial"/>
              </w:rPr>
              <w:t>PPHR application submission date</w:t>
            </w:r>
            <w:r w:rsidRPr="00CD1EFE">
              <w:rPr>
                <w:rFonts w:cs="Arial"/>
              </w:rPr>
              <w:t xml:space="preserve">. The COOP may be a stand-alone document or a component of a larger jurisdictional plan </w:t>
            </w:r>
            <w:proofErr w:type="gramStart"/>
            <w:r w:rsidRPr="00CD1EFE">
              <w:rPr>
                <w:rFonts w:cs="Arial"/>
              </w:rPr>
              <w:t>as long as</w:t>
            </w:r>
            <w:proofErr w:type="gramEnd"/>
            <w:r w:rsidRPr="00CD1EFE">
              <w:rPr>
                <w:rFonts w:cs="Arial"/>
              </w:rPr>
              <w:t xml:space="preserve"> it outlines how the applicant will perform and deliver its essential functions if an incident disrupts normal operations. See Measure 5.1 for more information.   </w:t>
            </w:r>
            <w:r w:rsidRPr="00CD1EFE">
              <w:rPr>
                <w:rFonts w:cs="Arial"/>
                <w:b/>
                <w:bCs/>
              </w:rPr>
              <w:t xml:space="preserve"> </w:t>
            </w:r>
          </w:p>
        </w:tc>
        <w:tc>
          <w:tcPr>
            <w:tcW w:w="799" w:type="pct"/>
          </w:tcPr>
          <w:p w:rsidRPr="00CD1EFE" w:rsidR="004626D2" w:rsidRDefault="004626D2" w14:paraId="6633B4D7" w14:textId="77777777">
            <w:pPr>
              <w:pStyle w:val="Table"/>
            </w:pPr>
          </w:p>
        </w:tc>
        <w:tc>
          <w:tcPr>
            <w:tcW w:w="1111" w:type="pct"/>
          </w:tcPr>
          <w:p w:rsidRPr="00CD1EFE" w:rsidR="004626D2" w:rsidRDefault="004626D2" w14:paraId="68AD823B" w14:textId="77777777">
            <w:pPr>
              <w:pStyle w:val="Table"/>
            </w:pPr>
          </w:p>
        </w:tc>
      </w:tr>
      <w:tr w:rsidR="004626D2" w14:paraId="268EBAB4" w14:textId="77777777">
        <w:trPr>
          <w:cnfStyle w:val="000000010000" w:firstRow="0" w:lastRow="0" w:firstColumn="0" w:lastColumn="0" w:oddVBand="0" w:evenVBand="0" w:oddHBand="0" w:evenHBand="1" w:firstRowFirstColumn="0" w:firstRowLastColumn="0" w:lastRowFirstColumn="0" w:lastRowLastColumn="0"/>
          <w:cantSplit/>
        </w:trPr>
        <w:tc>
          <w:tcPr>
            <w:tcW w:w="3090" w:type="pct"/>
          </w:tcPr>
          <w:p w:rsidRPr="00CD1EFE" w:rsidR="004626D2" w:rsidRDefault="004626D2" w14:paraId="74C3A7F3" w14:textId="77777777">
            <w:pPr>
              <w:pStyle w:val="Table"/>
              <w:numPr>
                <w:ilvl w:val="0"/>
                <w:numId w:val="45"/>
              </w:numPr>
              <w:jc w:val="both"/>
            </w:pPr>
            <w:r w:rsidRPr="00CD1EFE">
              <w:rPr>
                <w:rFonts w:cs="Arial"/>
                <w:b/>
                <w:bCs/>
              </w:rPr>
              <w:t xml:space="preserve">Training and Exercise Schedule. </w:t>
            </w:r>
            <w:r w:rsidRPr="00CD1EFE">
              <w:rPr>
                <w:rFonts w:cs="Arial"/>
              </w:rPr>
              <w:t xml:space="preserve">The training and exercise schedule must </w:t>
            </w:r>
            <w:r>
              <w:rPr>
                <w:rFonts w:cs="Arial"/>
              </w:rPr>
              <w:t xml:space="preserve">include </w:t>
            </w:r>
            <w:r w:rsidRPr="001E19C3">
              <w:rPr>
                <w:rFonts w:cs="Arial"/>
              </w:rPr>
              <w:t>the date of its development or most recent revision</w:t>
            </w:r>
            <w:r>
              <w:rPr>
                <w:rFonts w:cs="Arial"/>
              </w:rPr>
              <w:t>. This date should demonstrate development or revision</w:t>
            </w:r>
            <w:r w:rsidRPr="00842F17">
              <w:rPr>
                <w:rFonts w:cs="Arial"/>
              </w:rPr>
              <w:t xml:space="preserve"> occurred </w:t>
            </w:r>
            <w:r w:rsidRPr="004D1714">
              <w:rPr>
                <w:rFonts w:cs="Arial"/>
                <w:b/>
                <w:bCs/>
              </w:rPr>
              <w:t>no more than one year before</w:t>
            </w:r>
            <w:r w:rsidRPr="00CD1EFE">
              <w:rPr>
                <w:rFonts w:cs="Arial"/>
              </w:rPr>
              <w:t xml:space="preserve"> the PPHR application submission date. The training and exercise schedule may be a standalone document or component of a MYIPP </w:t>
            </w:r>
            <w:proofErr w:type="gramStart"/>
            <w:r w:rsidRPr="00CD1EFE">
              <w:rPr>
                <w:rFonts w:cs="Arial"/>
              </w:rPr>
              <w:t>as long as</w:t>
            </w:r>
            <w:proofErr w:type="gramEnd"/>
            <w:r w:rsidRPr="00CD1EFE">
              <w:rPr>
                <w:rFonts w:cs="Arial"/>
              </w:rPr>
              <w:t xml:space="preserve"> it identifies the training and exercise opportunities for its response personnel related to the knowledge, skills, and abilities needed to perform key preparedness response and recovery tasks. See Measure 5.1 for more information.   </w:t>
            </w:r>
            <w:r w:rsidRPr="00CD1EFE">
              <w:rPr>
                <w:rFonts w:cs="Arial"/>
                <w:b/>
                <w:bCs/>
              </w:rPr>
              <w:t xml:space="preserve"> </w:t>
            </w:r>
          </w:p>
        </w:tc>
        <w:tc>
          <w:tcPr>
            <w:tcW w:w="799" w:type="pct"/>
          </w:tcPr>
          <w:p w:rsidRPr="00CD1EFE" w:rsidR="004626D2" w:rsidRDefault="004626D2" w14:paraId="110EFA95" w14:textId="77777777">
            <w:pPr>
              <w:pStyle w:val="Table"/>
            </w:pPr>
          </w:p>
        </w:tc>
        <w:tc>
          <w:tcPr>
            <w:tcW w:w="1111" w:type="pct"/>
          </w:tcPr>
          <w:p w:rsidRPr="00CD1EFE" w:rsidR="004626D2" w:rsidRDefault="004626D2" w14:paraId="06AFEFCA" w14:textId="77777777">
            <w:pPr>
              <w:pStyle w:val="Table"/>
            </w:pPr>
          </w:p>
        </w:tc>
      </w:tr>
      <w:tr w:rsidR="004626D2" w14:paraId="2A8D99CF" w14:textId="77777777">
        <w:trPr>
          <w:cnfStyle w:val="000000100000" w:firstRow="0" w:lastRow="0" w:firstColumn="0" w:lastColumn="0" w:oddVBand="0" w:evenVBand="0" w:oddHBand="1" w:evenHBand="0" w:firstRowFirstColumn="0" w:firstRowLastColumn="0" w:lastRowFirstColumn="0" w:lastRowLastColumn="0"/>
          <w:cantSplit/>
        </w:trPr>
        <w:tc>
          <w:tcPr>
            <w:tcW w:w="3090" w:type="pct"/>
          </w:tcPr>
          <w:p w:rsidRPr="00CD1EFE" w:rsidR="004626D2" w:rsidRDefault="004626D2" w14:paraId="4C9D4635" w14:textId="77777777">
            <w:pPr>
              <w:pStyle w:val="Table"/>
              <w:numPr>
                <w:ilvl w:val="0"/>
                <w:numId w:val="45"/>
              </w:numPr>
              <w:jc w:val="both"/>
            </w:pPr>
            <w:r w:rsidRPr="00CD1EFE">
              <w:rPr>
                <w:rFonts w:cs="Arial"/>
                <w:b/>
                <w:bCs/>
              </w:rPr>
              <w:t xml:space="preserve">After-Action Report (AAR) and Improvement Plan (IP). </w:t>
            </w:r>
            <w:r w:rsidRPr="00CD1EFE">
              <w:rPr>
                <w:rFonts w:cs="Arial"/>
              </w:rPr>
              <w:t xml:space="preserve">The AAR/IP can be for an exercise or real incident response that must have taken place </w:t>
            </w:r>
            <w:r w:rsidRPr="004D1714">
              <w:rPr>
                <w:rFonts w:cs="Arial"/>
                <w:b/>
                <w:bCs/>
              </w:rPr>
              <w:t>within two years</w:t>
            </w:r>
            <w:r w:rsidRPr="00CD1EFE">
              <w:rPr>
                <w:rFonts w:cs="Arial"/>
              </w:rPr>
              <w:t xml:space="preserve"> of the PPHR application submission date. If submitting for an exercise, it must be for a full-scale or functional exercise. See Measures 6.1A and 6.1B for more information.   </w:t>
            </w:r>
            <w:r w:rsidRPr="00CD1EFE">
              <w:rPr>
                <w:rFonts w:cs="Arial"/>
                <w:b/>
                <w:bCs/>
              </w:rPr>
              <w:t xml:space="preserve"> </w:t>
            </w:r>
          </w:p>
        </w:tc>
        <w:tc>
          <w:tcPr>
            <w:tcW w:w="799" w:type="pct"/>
          </w:tcPr>
          <w:p w:rsidRPr="00CD1EFE" w:rsidR="004626D2" w:rsidRDefault="004626D2" w14:paraId="489B4FA5" w14:textId="77777777">
            <w:pPr>
              <w:pStyle w:val="Table"/>
            </w:pPr>
          </w:p>
        </w:tc>
        <w:tc>
          <w:tcPr>
            <w:tcW w:w="1111" w:type="pct"/>
          </w:tcPr>
          <w:p w:rsidRPr="00CD1EFE" w:rsidR="004626D2" w:rsidRDefault="004626D2" w14:paraId="094B5878" w14:textId="77777777">
            <w:pPr>
              <w:pStyle w:val="Table"/>
              <w:keepNext/>
            </w:pPr>
          </w:p>
        </w:tc>
      </w:tr>
    </w:tbl>
    <w:p w:rsidR="004626D2" w:rsidP="004626D2" w:rsidRDefault="004626D2" w14:paraId="1552661B" w14:textId="77777777"/>
    <w:p w:rsidR="004626D2" w:rsidP="004626D2" w:rsidRDefault="004626D2" w14:paraId="1523CD5D" w14:textId="77777777">
      <w:pPr>
        <w:sectPr w:rsidR="004626D2" w:rsidSect="004626D2">
          <w:headerReference w:type="default" r:id="rId26"/>
          <w:pgSz w:w="15840" w:h="12240" w:orient="landscape"/>
          <w:pgMar w:top="1440" w:right="1440" w:bottom="1440" w:left="1440" w:header="1152" w:footer="522" w:gutter="0"/>
          <w:cols w:space="720"/>
          <w:docGrid w:linePitch="360"/>
        </w:sectPr>
      </w:pPr>
    </w:p>
    <w:p w:rsidR="008777A1" w:rsidP="001706C3" w:rsidRDefault="00D508AD" w14:paraId="7049C095" w14:textId="70A468DE">
      <w:pPr>
        <w:pStyle w:val="Heading1"/>
      </w:pPr>
      <w:r>
        <w:lastRenderedPageBreak/>
        <w:t>Re-</w:t>
      </w:r>
      <w:r w:rsidR="008777A1">
        <w:t>Recognition Crosswalk</w:t>
      </w:r>
      <w:bookmarkEnd w:id="26"/>
      <w:r w:rsidR="008777A1">
        <w:t xml:space="preserve"> </w:t>
      </w:r>
    </w:p>
    <w:p w:rsidR="008777A1" w:rsidP="00443B73" w:rsidRDefault="008777A1" w14:paraId="586E0A71" w14:textId="7FDD13D6">
      <w:pPr>
        <w:jc w:val="both"/>
      </w:pPr>
      <w:r>
        <w:t xml:space="preserve">The </w:t>
      </w:r>
      <w:r w:rsidR="00377E46">
        <w:t>Re-</w:t>
      </w:r>
      <w:r>
        <w:t xml:space="preserve">Recognition Crosswalk is used by PPHR applicants to provide evidence for each of the six PPHR Goals. </w:t>
      </w:r>
      <w:r w:rsidR="001D6586">
        <w:t>The table below depicts a breakdown of the general components of the crosswalk.</w:t>
      </w:r>
      <w:r w:rsidR="00563073">
        <w:t xml:space="preserve"> You will begin hyperlinking evidence into your own crosswalk below.</w:t>
      </w:r>
      <w:r>
        <w:t xml:space="preserve"> </w:t>
      </w:r>
    </w:p>
    <w:tbl>
      <w:tblPr>
        <w:tblStyle w:val="NACCHO"/>
        <w:tblW w:w="0" w:type="auto"/>
        <w:tblLook w:val="04A0" w:firstRow="1" w:lastRow="0" w:firstColumn="1" w:lastColumn="0" w:noHBand="0" w:noVBand="1"/>
      </w:tblPr>
      <w:tblGrid>
        <w:gridCol w:w="3228"/>
        <w:gridCol w:w="4872"/>
        <w:gridCol w:w="2430"/>
        <w:gridCol w:w="2430"/>
      </w:tblGrid>
      <w:tr w:rsidRPr="0032275F" w:rsidR="008777A1" w14:paraId="61DE5E96" w14:textId="77777777">
        <w:trPr>
          <w:cnfStyle w:val="100000000000" w:firstRow="1" w:lastRow="0" w:firstColumn="0" w:lastColumn="0" w:oddVBand="0" w:evenVBand="0" w:oddHBand="0" w:evenHBand="0" w:firstRowFirstColumn="0" w:firstRowLastColumn="0" w:lastRowFirstColumn="0" w:lastRowLastColumn="0"/>
          <w:cantSplit/>
          <w:tblHeader/>
        </w:trPr>
        <w:tc>
          <w:tcPr>
            <w:tcW w:w="8100" w:type="dxa"/>
            <w:gridSpan w:val="2"/>
            <w:tcBorders>
              <w:bottom w:val="single" w:color="008C98" w:themeColor="text1" w:sz="4" w:space="0"/>
            </w:tcBorders>
            <w:shd w:val="clear" w:color="auto" w:fill="6D276A"/>
          </w:tcPr>
          <w:p w:rsidRPr="0032275F" w:rsidR="008777A1" w:rsidRDefault="008777A1" w14:paraId="109363B3" w14:textId="048F2B2C">
            <w:pPr>
              <w:pStyle w:val="TableHeading"/>
              <w:rPr>
                <w:b/>
                <w:sz w:val="21"/>
                <w:szCs w:val="21"/>
              </w:rPr>
            </w:pPr>
            <w:r w:rsidRPr="0032275F">
              <w:rPr>
                <w:b/>
                <w:sz w:val="21"/>
                <w:szCs w:val="21"/>
              </w:rPr>
              <w:t>Goal</w:t>
            </w:r>
            <w:r w:rsidRPr="0032275F" w:rsidR="00467CEC">
              <w:rPr>
                <w:b/>
                <w:sz w:val="21"/>
                <w:szCs w:val="21"/>
              </w:rPr>
              <w:t xml:space="preserve">: </w:t>
            </w:r>
            <w:r w:rsidRPr="0032275F">
              <w:rPr>
                <w:sz w:val="21"/>
                <w:szCs w:val="21"/>
              </w:rPr>
              <w:t xml:space="preserve">Each of the six PPHR goals </w:t>
            </w:r>
            <w:proofErr w:type="gramStart"/>
            <w:r w:rsidRPr="0032275F">
              <w:rPr>
                <w:sz w:val="21"/>
                <w:szCs w:val="21"/>
              </w:rPr>
              <w:t>represent</w:t>
            </w:r>
            <w:proofErr w:type="gramEnd"/>
            <w:r w:rsidRPr="0032275F">
              <w:rPr>
                <w:sz w:val="21"/>
                <w:szCs w:val="21"/>
              </w:rPr>
              <w:t xml:space="preserve"> a distinct public health emergency preparedness function.</w:t>
            </w:r>
          </w:p>
          <w:p w:rsidRPr="0032275F" w:rsidR="008777A1" w:rsidRDefault="008777A1" w14:paraId="01648AEB" w14:textId="6E466286">
            <w:pPr>
              <w:pStyle w:val="TableHeading"/>
              <w:rPr>
                <w:bCs/>
                <w:sz w:val="21"/>
                <w:szCs w:val="21"/>
              </w:rPr>
            </w:pPr>
            <w:r w:rsidRPr="0032275F">
              <w:rPr>
                <w:b/>
                <w:sz w:val="21"/>
                <w:szCs w:val="21"/>
              </w:rPr>
              <w:t>Measure</w:t>
            </w:r>
            <w:r w:rsidRPr="0032275F" w:rsidR="00467CEC">
              <w:rPr>
                <w:b/>
                <w:sz w:val="21"/>
                <w:szCs w:val="21"/>
              </w:rPr>
              <w:t xml:space="preserve">: </w:t>
            </w:r>
            <w:r w:rsidRPr="0032275F">
              <w:rPr>
                <w:sz w:val="21"/>
                <w:szCs w:val="21"/>
              </w:rPr>
              <w:t>Outline of what is required to meet the goal.</w:t>
            </w:r>
          </w:p>
        </w:tc>
        <w:tc>
          <w:tcPr>
            <w:tcW w:w="4860" w:type="dxa"/>
            <w:gridSpan w:val="2"/>
            <w:tcBorders>
              <w:bottom w:val="single" w:color="008C98" w:themeColor="text1" w:sz="4" w:space="0"/>
            </w:tcBorders>
            <w:shd w:val="clear" w:color="auto" w:fill="6D276A"/>
          </w:tcPr>
          <w:p w:rsidRPr="0032275F" w:rsidR="008777A1" w:rsidRDefault="008777A1" w14:paraId="09321864" w14:textId="77777777">
            <w:pPr>
              <w:pStyle w:val="TableHeading"/>
              <w:rPr>
                <w:b/>
                <w:sz w:val="21"/>
                <w:szCs w:val="21"/>
              </w:rPr>
            </w:pPr>
            <w:r w:rsidRPr="0032275F">
              <w:rPr>
                <w:b/>
                <w:sz w:val="21"/>
                <w:szCs w:val="21"/>
              </w:rPr>
              <w:t xml:space="preserve">Required Evidence: </w:t>
            </w:r>
            <w:r w:rsidRPr="0032275F">
              <w:rPr>
                <w:bCs/>
                <w:sz w:val="21"/>
                <w:szCs w:val="21"/>
              </w:rPr>
              <w:t>Identifies the type of evidence required.</w:t>
            </w:r>
            <w:r w:rsidRPr="0032275F">
              <w:rPr>
                <w:b/>
                <w:sz w:val="21"/>
                <w:szCs w:val="21"/>
              </w:rPr>
              <w:t xml:space="preserve"> </w:t>
            </w:r>
          </w:p>
        </w:tc>
      </w:tr>
      <w:tr w:rsidRPr="0032275F" w:rsidR="008777A1" w14:paraId="1A767C78" w14:textId="77777777">
        <w:trPr>
          <w:cnfStyle w:val="100000000000" w:firstRow="1" w:lastRow="0" w:firstColumn="0" w:lastColumn="0" w:oddVBand="0" w:evenVBand="0" w:oddHBand="0" w:evenHBand="0" w:firstRowFirstColumn="0" w:firstRowLastColumn="0" w:lastRowFirstColumn="0" w:lastRowLastColumn="0"/>
          <w:cantSplit/>
          <w:tblHeader/>
        </w:trPr>
        <w:tc>
          <w:tcPr>
            <w:tcW w:w="3228"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2ADF96EB" w14:textId="77777777">
            <w:pPr>
              <w:pStyle w:val="TableHeading"/>
              <w:rPr>
                <w:b/>
                <w:color w:val="0E2841" w:themeColor="text2"/>
                <w:sz w:val="21"/>
                <w:szCs w:val="21"/>
              </w:rPr>
            </w:pPr>
            <w:r w:rsidRPr="0032275F">
              <w:rPr>
                <w:b/>
                <w:color w:val="0E2841" w:themeColor="text2"/>
                <w:sz w:val="21"/>
                <w:szCs w:val="21"/>
              </w:rPr>
              <w:t xml:space="preserve">Criteria Element </w:t>
            </w:r>
          </w:p>
        </w:tc>
        <w:tc>
          <w:tcPr>
            <w:tcW w:w="4872"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5EAD7F40" w14:textId="77777777">
            <w:pPr>
              <w:pStyle w:val="TableHeading"/>
              <w:rPr>
                <w:b/>
                <w:color w:val="0E2841" w:themeColor="text2"/>
                <w:sz w:val="21"/>
                <w:szCs w:val="21"/>
              </w:rPr>
            </w:pPr>
            <w:r w:rsidRPr="0032275F">
              <w:rPr>
                <w:b/>
                <w:color w:val="0E2841" w:themeColor="text2"/>
                <w:sz w:val="21"/>
                <w:szCs w:val="21"/>
              </w:rPr>
              <w:t xml:space="preserve">Guidance </w:t>
            </w:r>
          </w:p>
        </w:tc>
        <w:tc>
          <w:tcPr>
            <w:tcW w:w="243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40F797D6" w14:textId="77777777">
            <w:pPr>
              <w:pStyle w:val="TableHeading"/>
              <w:rPr>
                <w:b/>
                <w:color w:val="0E2841" w:themeColor="text2"/>
                <w:sz w:val="21"/>
                <w:szCs w:val="21"/>
              </w:rPr>
            </w:pPr>
            <w:r w:rsidRPr="0032275F">
              <w:rPr>
                <w:b/>
                <w:color w:val="0E2841" w:themeColor="text2"/>
                <w:sz w:val="21"/>
                <w:szCs w:val="21"/>
              </w:rPr>
              <w:t>Hyperlink</w:t>
            </w:r>
          </w:p>
        </w:tc>
        <w:tc>
          <w:tcPr>
            <w:tcW w:w="243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7588C18F"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19366161" w14:textId="77777777">
        <w:trPr>
          <w:cnfStyle w:val="000000100000" w:firstRow="0" w:lastRow="0" w:firstColumn="0" w:lastColumn="0" w:oddVBand="0" w:evenVBand="0" w:oddHBand="1" w:evenHBand="0" w:firstRowFirstColumn="0" w:firstRowLastColumn="0" w:lastRowFirstColumn="0" w:lastRowLastColumn="0"/>
          <w:cantSplit/>
        </w:trPr>
        <w:tc>
          <w:tcPr>
            <w:tcW w:w="3228" w:type="dxa"/>
            <w:tcBorders>
              <w:top w:val="single" w:color="008C98" w:themeColor="text1" w:sz="4" w:space="0"/>
            </w:tcBorders>
          </w:tcPr>
          <w:p w:rsidRPr="0032275F" w:rsidR="008777A1" w:rsidP="008777A1" w:rsidRDefault="008777A1" w14:paraId="4E91C243" w14:textId="77777777">
            <w:pPr>
              <w:pStyle w:val="Table"/>
              <w:numPr>
                <w:ilvl w:val="0"/>
                <w:numId w:val="5"/>
              </w:numPr>
            </w:pPr>
            <w:r w:rsidRPr="0032275F">
              <w:t>Criteria elements define the specific documentation or evidence applicants must provide to demonstrate compliance</w:t>
            </w:r>
            <w:r w:rsidRPr="0032275F">
              <w:rPr>
                <w:rFonts w:cs="Arial"/>
              </w:rPr>
              <w:t xml:space="preserve">:   </w:t>
            </w:r>
          </w:p>
        </w:tc>
        <w:tc>
          <w:tcPr>
            <w:tcW w:w="4872" w:type="dxa"/>
            <w:tcBorders>
              <w:top w:val="single" w:color="008C98" w:themeColor="text1" w:sz="4" w:space="0"/>
            </w:tcBorders>
          </w:tcPr>
          <w:p w:rsidRPr="0032275F" w:rsidR="008777A1" w:rsidRDefault="008777A1" w14:paraId="48D666CC" w14:textId="6E405882">
            <w:pPr>
              <w:pStyle w:val="Table"/>
              <w:rPr>
                <w:rFonts w:cs="Arial"/>
              </w:rPr>
            </w:pPr>
            <w:r w:rsidRPr="0032275F">
              <w:rPr>
                <w:rFonts w:cs="Arial"/>
              </w:rPr>
              <w:t xml:space="preserve">Guidance supports applicants and </w:t>
            </w:r>
            <w:r w:rsidR="00134E5D">
              <w:t>National Reviewer</w:t>
            </w:r>
            <w:r w:rsidRPr="0032275F">
              <w:rPr>
                <w:rFonts w:cs="Arial"/>
              </w:rPr>
              <w:t>s by:</w:t>
            </w:r>
          </w:p>
          <w:p w:rsidRPr="0032275F" w:rsidR="008777A1" w:rsidP="00080A1B" w:rsidRDefault="008777A1" w14:paraId="64326D82" w14:textId="77777777">
            <w:pPr>
              <w:pStyle w:val="ListParagraph"/>
              <w:numPr>
                <w:ilvl w:val="0"/>
                <w:numId w:val="57"/>
              </w:numPr>
              <w:spacing w:after="80"/>
              <w:rPr>
                <w:sz w:val="21"/>
                <w:szCs w:val="21"/>
              </w:rPr>
            </w:pPr>
            <w:r w:rsidRPr="0032275F">
              <w:rPr>
                <w:sz w:val="21"/>
                <w:szCs w:val="21"/>
              </w:rPr>
              <w:t xml:space="preserve">Clarifying the intent for the criteria elements. </w:t>
            </w:r>
          </w:p>
          <w:p w:rsidRPr="0032275F" w:rsidR="008777A1" w:rsidP="00080A1B" w:rsidRDefault="008777A1" w14:paraId="7DA0066A" w14:textId="24D73EC6">
            <w:pPr>
              <w:pStyle w:val="ListParagraph"/>
              <w:numPr>
                <w:ilvl w:val="0"/>
                <w:numId w:val="57"/>
              </w:numPr>
              <w:spacing w:after="80"/>
              <w:rPr>
                <w:sz w:val="21"/>
                <w:szCs w:val="21"/>
              </w:rPr>
            </w:pPr>
            <w:r w:rsidRPr="0032275F">
              <w:rPr>
                <w:sz w:val="21"/>
                <w:szCs w:val="21"/>
              </w:rPr>
              <w:t xml:space="preserve">Describing acceptable </w:t>
            </w:r>
            <w:r w:rsidRPr="0032275F" w:rsidR="00467CEC">
              <w:rPr>
                <w:sz w:val="21"/>
                <w:szCs w:val="21"/>
              </w:rPr>
              <w:t>forms of</w:t>
            </w:r>
            <w:r w:rsidRPr="0032275F">
              <w:rPr>
                <w:sz w:val="21"/>
                <w:szCs w:val="21"/>
              </w:rPr>
              <w:t xml:space="preserve"> documentation. </w:t>
            </w:r>
          </w:p>
          <w:p w:rsidRPr="0032275F" w:rsidR="008777A1" w:rsidP="00080A1B" w:rsidRDefault="008777A1" w14:paraId="7F2309D0" w14:textId="06B974F1">
            <w:pPr>
              <w:pStyle w:val="ListParagraph"/>
              <w:numPr>
                <w:ilvl w:val="0"/>
                <w:numId w:val="57"/>
              </w:numPr>
              <w:spacing w:after="80"/>
              <w:rPr>
                <w:sz w:val="21"/>
                <w:szCs w:val="21"/>
              </w:rPr>
            </w:pPr>
            <w:r w:rsidRPr="0032275F">
              <w:rPr>
                <w:sz w:val="21"/>
                <w:szCs w:val="21"/>
              </w:rPr>
              <w:t xml:space="preserve">Accounting for differences in local planning structure. </w:t>
            </w:r>
          </w:p>
          <w:p w:rsidRPr="0032275F" w:rsidR="008777A1" w:rsidP="00080A1B" w:rsidRDefault="008777A1" w14:paraId="7E3C73C2" w14:textId="77777777">
            <w:pPr>
              <w:pStyle w:val="ListParagraph"/>
              <w:numPr>
                <w:ilvl w:val="0"/>
                <w:numId w:val="57"/>
              </w:numPr>
              <w:spacing w:after="80"/>
              <w:rPr>
                <w:sz w:val="21"/>
                <w:szCs w:val="21"/>
              </w:rPr>
            </w:pPr>
            <w:r w:rsidRPr="0032275F">
              <w:rPr>
                <w:sz w:val="21"/>
                <w:szCs w:val="21"/>
              </w:rPr>
              <w:t xml:space="preserve">Providing additional details to interpret and meet requirements.  </w:t>
            </w:r>
          </w:p>
        </w:tc>
        <w:tc>
          <w:tcPr>
            <w:tcW w:w="2430" w:type="dxa"/>
            <w:tcBorders>
              <w:top w:val="single" w:color="008C98" w:themeColor="text1" w:sz="4" w:space="0"/>
            </w:tcBorders>
          </w:tcPr>
          <w:p w:rsidRPr="0032275F" w:rsidR="008777A1" w:rsidRDefault="008777A1" w14:paraId="7031DBC6" w14:textId="7F00E2BB">
            <w:pPr>
              <w:pStyle w:val="Table"/>
            </w:pPr>
            <w:r w:rsidRPr="0032275F">
              <w:rPr>
                <w:rFonts w:cs="Arial"/>
              </w:rPr>
              <w:t xml:space="preserve">Applicants must include links to the precise location within their plans or supporting documentation that supports each </w:t>
            </w:r>
            <w:r w:rsidRPr="7892BF41" w:rsidR="4C178626">
              <w:rPr>
                <w:rFonts w:cs="Arial"/>
              </w:rPr>
              <w:t>criteria</w:t>
            </w:r>
            <w:r w:rsidRPr="0032275F">
              <w:rPr>
                <w:rFonts w:cs="Arial"/>
              </w:rPr>
              <w:t xml:space="preserve"> element. If support for a </w:t>
            </w:r>
            <w:r w:rsidRPr="7892BF41" w:rsidR="0378F8EB">
              <w:rPr>
                <w:rFonts w:cs="Arial"/>
              </w:rPr>
              <w:t>criteria</w:t>
            </w:r>
            <w:r w:rsidRPr="7892BF41">
              <w:rPr>
                <w:rFonts w:cs="Arial"/>
              </w:rPr>
              <w:t xml:space="preserve"> </w:t>
            </w:r>
            <w:r w:rsidRPr="0032275F">
              <w:rPr>
                <w:rFonts w:cs="Arial"/>
              </w:rPr>
              <w:t>element appears in multiple locations, include multiple page number references.</w:t>
            </w:r>
          </w:p>
        </w:tc>
        <w:tc>
          <w:tcPr>
            <w:tcW w:w="2430" w:type="dxa"/>
            <w:tcBorders>
              <w:top w:val="single" w:color="008C98" w:themeColor="text1" w:sz="4" w:space="0"/>
            </w:tcBorders>
          </w:tcPr>
          <w:p w:rsidRPr="0032275F" w:rsidR="008777A1" w:rsidRDefault="008777A1" w14:paraId="43C93656" w14:textId="27C7C432">
            <w:pPr>
              <w:pStyle w:val="Table"/>
            </w:pPr>
            <w:r w:rsidRPr="0032275F">
              <w:rPr>
                <w:rFonts w:cs="Arial"/>
              </w:rPr>
              <w:t xml:space="preserve">Applicants may include an explanation for criteria elements that were not addressed (note: this may still result in a score of “Not Met”) or any explanation that would assist a </w:t>
            </w:r>
            <w:r w:rsidR="00134E5D">
              <w:t>National Reviewer</w:t>
            </w:r>
            <w:r w:rsidRPr="0032275F">
              <w:rPr>
                <w:rFonts w:cs="Arial"/>
              </w:rPr>
              <w:t xml:space="preserve"> in understanding the plans and procedures for that jurisdiction.</w:t>
            </w:r>
          </w:p>
        </w:tc>
      </w:tr>
      <w:tr w:rsidRPr="0032275F" w:rsidR="008777A1" w14:paraId="1E65A7AA" w14:textId="77777777">
        <w:trPr>
          <w:cnfStyle w:val="000000010000" w:firstRow="0" w:lastRow="0" w:firstColumn="0" w:lastColumn="0" w:oddVBand="0" w:evenVBand="0" w:oddHBand="0" w:evenHBand="1" w:firstRowFirstColumn="0" w:firstRowLastColumn="0" w:lastRowFirstColumn="0" w:lastRowLastColumn="0"/>
          <w:cantSplit/>
        </w:trPr>
        <w:tc>
          <w:tcPr>
            <w:tcW w:w="3228" w:type="dxa"/>
          </w:tcPr>
          <w:p w:rsidRPr="0032275F" w:rsidR="008777A1" w:rsidP="00080A1B" w:rsidRDefault="008777A1" w14:paraId="56427B70" w14:textId="0906E27C">
            <w:pPr>
              <w:pStyle w:val="Table"/>
              <w:numPr>
                <w:ilvl w:val="1"/>
                <w:numId w:val="5"/>
              </w:numPr>
              <w:ind w:left="697"/>
            </w:pPr>
            <w:r w:rsidRPr="0032275F">
              <w:rPr>
                <w:rFonts w:cs="Arial"/>
              </w:rPr>
              <w:t xml:space="preserve">Sub-elements further define specific requirements for criteria elements. </w:t>
            </w:r>
          </w:p>
        </w:tc>
        <w:tc>
          <w:tcPr>
            <w:tcW w:w="4872" w:type="dxa"/>
          </w:tcPr>
          <w:p w:rsidRPr="0032275F" w:rsidR="008777A1" w:rsidRDefault="008777A1" w14:paraId="4F86502D" w14:textId="77777777">
            <w:pPr>
              <w:pStyle w:val="Table"/>
            </w:pPr>
          </w:p>
        </w:tc>
        <w:tc>
          <w:tcPr>
            <w:tcW w:w="2430" w:type="dxa"/>
          </w:tcPr>
          <w:p w:rsidRPr="0032275F" w:rsidR="008777A1" w:rsidRDefault="008777A1" w14:paraId="6EBEBC0A" w14:textId="77777777">
            <w:pPr>
              <w:pStyle w:val="Table"/>
            </w:pPr>
          </w:p>
        </w:tc>
        <w:tc>
          <w:tcPr>
            <w:tcW w:w="2430" w:type="dxa"/>
          </w:tcPr>
          <w:p w:rsidRPr="0032275F" w:rsidR="008777A1" w:rsidRDefault="008777A1" w14:paraId="2640C8D7" w14:textId="77777777">
            <w:pPr>
              <w:pStyle w:val="Table"/>
            </w:pPr>
          </w:p>
        </w:tc>
      </w:tr>
    </w:tbl>
    <w:p w:rsidR="008777A1" w:rsidP="008777A1" w:rsidRDefault="008777A1" w14:paraId="3CDDEA24" w14:textId="77777777"/>
    <w:p w:rsidR="008777A1" w:rsidP="008777A1" w:rsidRDefault="008777A1" w14:paraId="286C4890" w14:textId="77777777">
      <w:pPr>
        <w:sectPr w:rsidR="008777A1" w:rsidSect="008777A1">
          <w:headerReference w:type="default" r:id="rId27"/>
          <w:pgSz w:w="15840" w:h="12240" w:orient="landscape"/>
          <w:pgMar w:top="1440" w:right="1440" w:bottom="1440" w:left="1440" w:header="1152" w:footer="522" w:gutter="0"/>
          <w:cols w:space="720"/>
          <w:docGrid w:linePitch="360"/>
        </w:sectPr>
      </w:pPr>
    </w:p>
    <w:p w:rsidR="008777A1" w:rsidP="008777A1" w:rsidRDefault="008777A1" w14:paraId="5D287BDA" w14:textId="77777777">
      <w:pPr>
        <w:pStyle w:val="Heading2"/>
      </w:pPr>
      <w:bookmarkStart w:name="_Toc202254715" w:id="27"/>
      <w:r>
        <w:lastRenderedPageBreak/>
        <w:t xml:space="preserve">Goal I: </w:t>
      </w:r>
      <w:r w:rsidRPr="007A27F1">
        <w:t>Engage</w:t>
      </w:r>
      <w:r>
        <w:t xml:space="preserve"> with the Whole Community to prepare for public health emergency response and recovery.</w:t>
      </w:r>
      <w:bookmarkEnd w:id="27"/>
    </w:p>
    <w:p w:rsidR="008777A1" w:rsidP="008777A1" w:rsidRDefault="008777A1" w14:paraId="7524353B" w14:textId="117D2411">
      <w:pPr>
        <w:jc w:val="both"/>
      </w:pPr>
      <w:r>
        <w:t xml:space="preserve">As championed by the CDC and consistent with FEMA’s </w:t>
      </w:r>
      <w:r w:rsidRPr="00C571A7">
        <w:t>whole</w:t>
      </w:r>
      <w:r>
        <w:rPr>
          <w:color w:val="002F56"/>
        </w:rPr>
        <w:t>-</w:t>
      </w:r>
      <w:r w:rsidRPr="00C571A7">
        <w:t>community</w:t>
      </w:r>
      <w:r>
        <w:rPr>
          <w:color w:val="002F56"/>
        </w:rPr>
        <w:t xml:space="preserve"> </w:t>
      </w:r>
      <w:r w:rsidRPr="00C571A7">
        <w:t>approach</w:t>
      </w:r>
      <w:r>
        <w:rPr>
          <w:color w:val="002F56"/>
        </w:rPr>
        <w:t xml:space="preserve"> </w:t>
      </w:r>
      <w:r>
        <w:t>to preparedness, LHDs should actively work with and engage community leaders outside of public health. Strong collaboration with partners from healthcare, emergency management, and community-based organizations will improve emergency response outcomes. Community leaders keenly understand their community’s needs and capabilities and are valuable stakeholders who can support the</w:t>
      </w:r>
      <w:r w:rsidR="00607DFC">
        <w:t xml:space="preserve"> preparedness</w:t>
      </w:r>
      <w:r>
        <w:t xml:space="preserve"> planning process. Engaging with partners that represent the Whole Community in the planning process can lead to a deeper understanding of the unique and diverse needs of a population, its demographics, values, norms, community structures, networks, and relationships that ultimately enable the identification of health and safety needs and the feasibility of proposed courses of action. Civic leaders and representatives of community-based, nonprofit, faith-based, humanitarian, and human services organizations are indispensable in developing response plans that reflect the community with valid assumptions about public needs, capabilities, resources, and reactions. </w:t>
      </w:r>
    </w:p>
    <w:p w:rsidR="008777A1" w:rsidP="008777A1" w:rsidRDefault="008777A1" w14:paraId="091B0CE0" w14:textId="77777777">
      <w:pPr>
        <w:pStyle w:val="Heading4"/>
        <w:jc w:val="both"/>
      </w:pPr>
      <w:r>
        <w:t>Goal I consists of the following measures:</w:t>
      </w:r>
    </w:p>
    <w:p w:rsidRPr="00A86FC4" w:rsidR="008777A1" w:rsidP="00443B73" w:rsidRDefault="008777A1" w14:paraId="6DC9AB57" w14:textId="77777777">
      <w:pPr>
        <w:pStyle w:val="ListParagraph"/>
        <w:jc w:val="both"/>
      </w:pPr>
      <w:r w:rsidRPr="00A86FC4">
        <w:rPr>
          <w:b/>
          <w:bCs/>
        </w:rPr>
        <w:t>Measure 1.1</w:t>
      </w:r>
      <w:r w:rsidRPr="00A86FC4">
        <w:t xml:space="preserve"> Identify and analyze the public health consequences of known risks facing the jurisdiction and potential disproportionate effects or impacts on individuals within the jurisdiction.  </w:t>
      </w:r>
    </w:p>
    <w:p w:rsidRPr="00A86FC4" w:rsidR="008777A1" w:rsidP="00443B73" w:rsidRDefault="008777A1" w14:paraId="6CBF0AC2" w14:textId="436209CA">
      <w:pPr>
        <w:pStyle w:val="ListParagraph"/>
        <w:jc w:val="both"/>
      </w:pPr>
      <w:r w:rsidRPr="00A86FC4">
        <w:rPr>
          <w:b/>
          <w:bCs/>
        </w:rPr>
        <w:t>Measure 1.2</w:t>
      </w:r>
      <w:r w:rsidRPr="00A86FC4">
        <w:t xml:space="preserve"> Establish and maintain relationships with jurisdictional partners and stakeholders that represent the Whole Community.</w:t>
      </w:r>
    </w:p>
    <w:p w:rsidRPr="00A86FC4" w:rsidR="008777A1" w:rsidP="00443B73" w:rsidRDefault="008777A1" w14:paraId="780CB2E1" w14:textId="77777777">
      <w:pPr>
        <w:pStyle w:val="ListParagraph"/>
        <w:jc w:val="both"/>
      </w:pPr>
      <w:r w:rsidRPr="00A86FC4">
        <w:rPr>
          <w:b/>
          <w:bCs/>
        </w:rPr>
        <w:t>Measure 1.3</w:t>
      </w:r>
      <w:r w:rsidRPr="00A86FC4">
        <w:t xml:space="preserve"> Develop, document, and maintain multi-year public health preparedness priorities.</w:t>
      </w:r>
    </w:p>
    <w:p w:rsidRPr="00A86FC4" w:rsidR="008777A1" w:rsidP="00443B73" w:rsidRDefault="008777A1" w14:paraId="1A374C10" w14:textId="77777777">
      <w:pPr>
        <w:pStyle w:val="ListParagraph"/>
        <w:jc w:val="both"/>
      </w:pPr>
      <w:r w:rsidRPr="00A86FC4">
        <w:rPr>
          <w:b/>
          <w:bCs/>
        </w:rPr>
        <w:t>Measure 1.4</w:t>
      </w:r>
      <w:r w:rsidRPr="00A86FC4">
        <w:t xml:space="preserve"> Develop and implement processes to protect the public health workforce before, during, and after a response.</w:t>
      </w:r>
    </w:p>
    <w:p w:rsidR="008777A1" w:rsidP="008777A1" w:rsidRDefault="008777A1" w14:paraId="566DD20F" w14:textId="77777777"/>
    <w:p w:rsidR="008777A1" w:rsidP="008777A1" w:rsidRDefault="008777A1" w14:paraId="4E2077E5" w14:textId="77777777">
      <w:r>
        <w:br w:type="page"/>
      </w:r>
    </w:p>
    <w:p w:rsidR="008777A1" w:rsidP="008777A1" w:rsidRDefault="008777A1" w14:paraId="4EA45BFD" w14:textId="77777777">
      <w:pPr>
        <w:pStyle w:val="Heading3"/>
      </w:pPr>
      <w:r>
        <w:lastRenderedPageBreak/>
        <w:t>Measure 1.1</w:t>
      </w:r>
    </w:p>
    <w:p w:rsidR="008777A1" w:rsidP="008777A1" w:rsidRDefault="008777A1" w14:paraId="1269E3E9" w14:textId="77777777">
      <w:pPr>
        <w:jc w:val="both"/>
        <w:rPr>
          <w:b/>
          <w:bCs/>
        </w:rPr>
      </w:pPr>
      <w:r w:rsidRPr="00B70275">
        <w:rPr>
          <w:b/>
          <w:bCs/>
        </w:rPr>
        <w:t xml:space="preserve">Identify and analyze the public health consequences of known risks facing the jurisdiction and potential disproportionate effects or impacts on individuals within the jurisdiction.  </w:t>
      </w:r>
    </w:p>
    <w:p w:rsidR="008777A1" w:rsidP="008777A1" w:rsidRDefault="008777A1" w14:paraId="035923CF" w14:textId="77777777">
      <w:pPr>
        <w:jc w:val="both"/>
      </w:pPr>
      <w:r>
        <w:t>Understanding the risks and public health consequences facing a jurisdiction provides the foundation for a health department’s preparedness efforts by answering the questions of what it needs to prepare for and what level of capability is needed to be prepared. The analysis of the jurisdiction's risk provides the context needed for developing response plans and establishing preparedness priorities. Additionally,</w:t>
      </w:r>
      <w:r w:rsidRPr="0032004F">
        <w:t xml:space="preserve"> </w:t>
      </w:r>
      <w:r>
        <w:t xml:space="preserve">pivotal to focusing and shaping response efforts and processes, the information gleaned through the risk analysis can identify disproportional impacts of risk on populations within the jurisdiction. </w:t>
      </w:r>
    </w:p>
    <w:p w:rsidR="008777A1" w:rsidP="008777A1" w:rsidRDefault="008777A1" w14:paraId="0DBF7E97" w14:textId="77777777">
      <w:pPr>
        <w:jc w:val="both"/>
      </w:pPr>
      <w:r>
        <w:t xml:space="preserve">The criteria elements within this measure focus on an applicant’s completion of a public health risk assessment. As described in the CDC PHEPR Capabilities, determining risks to the health of the jurisdiction is defined as identifying “potential jurisdictional public health, health care, mental/behavioral health, and environmental health hazards, vulnerabilities, and risks, and assess the human impact because of interruption of public health, health care human services, mental/behavioral health and environmental health services and supporting infrastructure.” </w:t>
      </w:r>
    </w:p>
    <w:p w:rsidR="008777A1" w:rsidP="008777A1" w:rsidRDefault="008777A1" w14:paraId="066817CA" w14:textId="77777777">
      <w:r>
        <w:br w:type="page"/>
      </w:r>
    </w:p>
    <w:tbl>
      <w:tblPr>
        <w:tblStyle w:val="NACCHO"/>
        <w:tblW w:w="0" w:type="auto"/>
        <w:tblLook w:val="04A0" w:firstRow="1" w:lastRow="0" w:firstColumn="1" w:lastColumn="0" w:noHBand="0" w:noVBand="1"/>
      </w:tblPr>
      <w:tblGrid>
        <w:gridCol w:w="3228"/>
        <w:gridCol w:w="4872"/>
        <w:gridCol w:w="2430"/>
        <w:gridCol w:w="2430"/>
      </w:tblGrid>
      <w:tr w:rsidRPr="0032275F" w:rsidR="008777A1" w:rsidTr="5D219436" w14:paraId="0AB4805F"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0000000000" w:firstRow="0" w:lastRow="0" w:firstColumn="0" w:lastColumn="0" w:oddVBand="0" w:evenVBand="0" w:oddHBand="0" w:evenHBand="0" w:firstRowFirstColumn="0" w:firstRowLastColumn="0" w:lastRowFirstColumn="0" w:lastRowLastColumn="0"/>
            <w:tcW w:w="8100" w:type="dxa"/>
            <w:gridSpan w:val="2"/>
            <w:tcBorders>
              <w:bottom w:val="single" w:color="008C98" w:themeColor="text1" w:sz="4" w:space="0"/>
            </w:tcBorders>
            <w:shd w:val="clear" w:color="auto" w:fill="002C77"/>
            <w:tcMar/>
          </w:tcPr>
          <w:p w:rsidRPr="0032275F" w:rsidR="008777A1" w:rsidRDefault="008777A1" w14:paraId="626544F2" w14:textId="77777777">
            <w:pPr>
              <w:pStyle w:val="TableHeading"/>
              <w:rPr>
                <w:b/>
                <w:sz w:val="21"/>
                <w:szCs w:val="21"/>
              </w:rPr>
            </w:pPr>
            <w:r w:rsidRPr="0032275F">
              <w:rPr>
                <w:b/>
                <w:sz w:val="21"/>
                <w:szCs w:val="21"/>
              </w:rPr>
              <w:lastRenderedPageBreak/>
              <w:t>Goal I Measure 1.1</w:t>
            </w:r>
            <w:r w:rsidRPr="0032275F">
              <w:rPr>
                <w:bCs/>
                <w:sz w:val="21"/>
                <w:szCs w:val="21"/>
              </w:rPr>
              <w:t xml:space="preserve"> Identify and analyze the public health consequences of known risks facing the jurisdiction and potential disproportionate effects or impacts on individuals within the jurisdiction.  </w:t>
            </w:r>
          </w:p>
        </w:tc>
        <w:tc>
          <w:tcPr>
            <w:cnfStyle w:val="000000000000" w:firstRow="0" w:lastRow="0" w:firstColumn="0" w:lastColumn="0" w:oddVBand="0" w:evenVBand="0" w:oddHBand="0" w:evenHBand="0" w:firstRowFirstColumn="0" w:firstRowLastColumn="0" w:lastRowFirstColumn="0" w:lastRowLastColumn="0"/>
            <w:tcW w:w="4860" w:type="dxa"/>
            <w:gridSpan w:val="2"/>
            <w:tcBorders>
              <w:bottom w:val="single" w:color="008C98" w:themeColor="text1" w:sz="4" w:space="0"/>
            </w:tcBorders>
            <w:shd w:val="clear" w:color="auto" w:fill="002C77"/>
            <w:tcMar/>
          </w:tcPr>
          <w:p w:rsidRPr="0032275F" w:rsidR="008777A1" w:rsidRDefault="008777A1" w14:paraId="6212EA54" w14:textId="5BF34CD3">
            <w:pPr>
              <w:pStyle w:val="TableHeading"/>
              <w:rPr>
                <w:b/>
                <w:sz w:val="21"/>
                <w:szCs w:val="21"/>
              </w:rPr>
            </w:pPr>
            <w:r w:rsidRPr="0032275F">
              <w:rPr>
                <w:b/>
                <w:sz w:val="21"/>
                <w:szCs w:val="21"/>
              </w:rPr>
              <w:t xml:space="preserve">Required Evidence: </w:t>
            </w:r>
            <w:r w:rsidRPr="00B546BC" w:rsidR="00B546BC">
              <w:rPr>
                <w:bCs/>
                <w:sz w:val="21"/>
                <w:szCs w:val="21"/>
              </w:rPr>
              <w:t>One</w:t>
            </w:r>
            <w:r w:rsidR="00B546BC">
              <w:rPr>
                <w:b/>
                <w:sz w:val="21"/>
                <w:szCs w:val="21"/>
              </w:rPr>
              <w:t xml:space="preserve"> </w:t>
            </w:r>
            <w:r w:rsidRPr="0032275F">
              <w:rPr>
                <w:rFonts w:cs="Arial"/>
                <w:sz w:val="21"/>
                <w:szCs w:val="21"/>
              </w:rPr>
              <w:t>Risk Assessment</w:t>
            </w:r>
            <w:r w:rsidRPr="0032275F">
              <w:rPr>
                <w:b/>
                <w:sz w:val="21"/>
                <w:szCs w:val="21"/>
              </w:rPr>
              <w:t xml:space="preserve"> </w:t>
            </w:r>
          </w:p>
        </w:tc>
      </w:tr>
      <w:tr w:rsidRPr="0032275F" w:rsidR="008777A1" w:rsidTr="5D219436" w14:paraId="01F186E9"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0000000000" w:firstRow="0" w:lastRow="0" w:firstColumn="0" w:lastColumn="0" w:oddVBand="0" w:evenVBand="0" w:oddHBand="0" w:evenHBand="0" w:firstRowFirstColumn="0" w:firstRowLastColumn="0" w:lastRowFirstColumn="0" w:lastRowLastColumn="0"/>
            <w:tcW w:w="3228" w:type="dxa"/>
            <w:tcBorders>
              <w:top w:val="single" w:color="008C98" w:themeColor="text1" w:sz="4" w:space="0"/>
              <w:bottom w:val="single" w:color="008C98" w:themeColor="text1" w:sz="4" w:space="0"/>
            </w:tcBorders>
            <w:shd w:val="clear" w:color="auto" w:fill="F5EEE4" w:themeFill="accent5" w:themeFillTint="33"/>
            <w:tcMar/>
          </w:tcPr>
          <w:p w:rsidRPr="0032275F" w:rsidR="008777A1" w:rsidRDefault="008777A1" w14:paraId="49AD668C" w14:textId="77777777">
            <w:pPr>
              <w:pStyle w:val="TableHeading"/>
              <w:rPr>
                <w:b/>
                <w:color w:val="0E2841" w:themeColor="text2"/>
                <w:sz w:val="21"/>
                <w:szCs w:val="21"/>
              </w:rPr>
            </w:pPr>
            <w:r w:rsidRPr="0032275F">
              <w:rPr>
                <w:b/>
                <w:color w:val="0E2841" w:themeColor="text2"/>
                <w:sz w:val="21"/>
                <w:szCs w:val="21"/>
              </w:rPr>
              <w:t>Criteria Element 1</w:t>
            </w:r>
          </w:p>
        </w:tc>
        <w:tc>
          <w:tcPr>
            <w:cnfStyle w:val="000000000000" w:firstRow="0" w:lastRow="0" w:firstColumn="0" w:lastColumn="0" w:oddVBand="0" w:evenVBand="0" w:oddHBand="0" w:evenHBand="0" w:firstRowFirstColumn="0" w:firstRowLastColumn="0" w:lastRowFirstColumn="0" w:lastRowLastColumn="0"/>
            <w:tcW w:w="4872" w:type="dxa"/>
            <w:tcBorders>
              <w:top w:val="single" w:color="008C98" w:themeColor="text1" w:sz="4" w:space="0"/>
              <w:bottom w:val="single" w:color="008C98" w:themeColor="text1" w:sz="4" w:space="0"/>
            </w:tcBorders>
            <w:shd w:val="clear" w:color="auto" w:fill="F5EEE4" w:themeFill="accent5" w:themeFillTint="33"/>
            <w:tcMar/>
          </w:tcPr>
          <w:p w:rsidRPr="0032275F" w:rsidR="008777A1" w:rsidRDefault="008777A1" w14:paraId="1C43DEE1" w14:textId="77777777">
            <w:pPr>
              <w:pStyle w:val="TableHeading"/>
              <w:rPr>
                <w:b/>
                <w:color w:val="0E2841" w:themeColor="text2"/>
                <w:sz w:val="21"/>
                <w:szCs w:val="21"/>
              </w:rPr>
            </w:pPr>
            <w:r w:rsidRPr="0032275F">
              <w:rPr>
                <w:b/>
                <w:color w:val="0E2841" w:themeColor="text2"/>
                <w:sz w:val="21"/>
                <w:szCs w:val="21"/>
              </w:rPr>
              <w:t xml:space="preserve">Guidance </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008C98" w:themeColor="text1" w:sz="4" w:space="0"/>
              <w:bottom w:val="single" w:color="008C98" w:themeColor="text1" w:sz="4" w:space="0"/>
            </w:tcBorders>
            <w:shd w:val="clear" w:color="auto" w:fill="F5EEE4" w:themeFill="accent5" w:themeFillTint="33"/>
            <w:tcMar/>
          </w:tcPr>
          <w:p w:rsidRPr="0032275F" w:rsidR="008777A1" w:rsidRDefault="008777A1" w14:paraId="72CA254B" w14:textId="77777777">
            <w:pPr>
              <w:pStyle w:val="TableHeading"/>
              <w:rPr>
                <w:b/>
                <w:color w:val="0E2841" w:themeColor="text2"/>
                <w:sz w:val="21"/>
                <w:szCs w:val="21"/>
              </w:rPr>
            </w:pPr>
            <w:r w:rsidRPr="0032275F">
              <w:rPr>
                <w:b/>
                <w:color w:val="0E2841" w:themeColor="text2"/>
                <w:sz w:val="21"/>
                <w:szCs w:val="21"/>
              </w:rPr>
              <w:t>Hyperlink</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008C98" w:themeColor="text1" w:sz="4" w:space="0"/>
              <w:bottom w:val="single" w:color="008C98" w:themeColor="text1" w:sz="4" w:space="0"/>
            </w:tcBorders>
            <w:shd w:val="clear" w:color="auto" w:fill="F5EEE4" w:themeFill="accent5" w:themeFillTint="33"/>
            <w:tcMar/>
          </w:tcPr>
          <w:p w:rsidRPr="0032275F" w:rsidR="008777A1" w:rsidRDefault="008777A1" w14:paraId="500599FE"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rsidTr="5D219436" w14:paraId="6DFA198E" w14:textId="77777777">
        <w:trPr>
          <w:cnfStyle w:val="000000100000" w:firstRow="0" w:lastRow="0" w:firstColumn="0" w:lastColumn="0" w:oddVBand="0" w:evenVBand="0" w:oddHBand="1" w:evenHBand="0" w:firstRowFirstColumn="0" w:firstRowLastColumn="0" w:lastRowFirstColumn="0" w:lastRowLastColumn="0"/>
          <w:cantSplit/>
        </w:trPr>
        <w:tc>
          <w:tcPr>
            <w:cnfStyle w:val="000000000000" w:firstRow="0" w:lastRow="0" w:firstColumn="0" w:lastColumn="0" w:oddVBand="0" w:evenVBand="0" w:oddHBand="0" w:evenHBand="0" w:firstRowFirstColumn="0" w:firstRowLastColumn="0" w:lastRowFirstColumn="0" w:lastRowLastColumn="0"/>
            <w:tcW w:w="3228" w:type="dxa"/>
            <w:tcBorders>
              <w:top w:val="single" w:color="008C98" w:themeColor="text1" w:sz="4" w:space="0"/>
            </w:tcBorders>
            <w:tcMar/>
          </w:tcPr>
          <w:p w:rsidRPr="0032275F" w:rsidR="008777A1" w:rsidP="008777A1" w:rsidRDefault="008777A1" w14:paraId="29D13FC2" w14:textId="77777777">
            <w:pPr>
              <w:pStyle w:val="Table"/>
              <w:numPr>
                <w:ilvl w:val="0"/>
                <w:numId w:val="65"/>
              </w:numPr>
            </w:pPr>
            <w:r w:rsidRPr="0032275F">
              <w:rPr>
                <w:rFonts w:cs="Arial"/>
              </w:rPr>
              <w:t xml:space="preserve">Risk assessment/hazard analysis that reflects the whole community and:   </w:t>
            </w:r>
          </w:p>
        </w:tc>
        <w:tc>
          <w:tcPr>
            <w:cnfStyle w:val="000000000000" w:firstRow="0" w:lastRow="0" w:firstColumn="0" w:lastColumn="0" w:oddVBand="0" w:evenVBand="0" w:oddHBand="0" w:evenHBand="0" w:firstRowFirstColumn="0" w:firstRowLastColumn="0" w:lastRowFirstColumn="0" w:lastRowLastColumn="0"/>
            <w:tcW w:w="4872" w:type="dxa"/>
            <w:tcBorders>
              <w:top w:val="single" w:color="008C98" w:themeColor="text1" w:sz="4" w:space="0"/>
            </w:tcBorders>
            <w:tcMar/>
          </w:tcPr>
          <w:p w:rsidRPr="0032275F" w:rsidR="008777A1" w:rsidRDefault="008777A1" w14:paraId="5B87C846" w14:noSpellErr="1" w14:textId="48A21ACF">
            <w:pPr>
              <w:pStyle w:val="Table"/>
            </w:pPr>
            <w:r w:rsidRPr="5D219436" w:rsidR="008777A1">
              <w:rPr>
                <w:rFonts w:cs="Arial"/>
              </w:rPr>
              <w:t xml:space="preserve">The risk assessment/hazard analysis must have been completed within </w:t>
            </w:r>
            <w:r w:rsidRPr="5D219436" w:rsidR="6161B03A">
              <w:rPr>
                <w:rFonts w:cs="Arial"/>
              </w:rPr>
              <w:t>three</w:t>
            </w:r>
            <w:r w:rsidRPr="5D219436" w:rsidR="008777A1">
              <w:rPr>
                <w:rFonts w:cs="Arial"/>
              </w:rPr>
              <w:t xml:space="preserve"> year</w:t>
            </w:r>
            <w:r w:rsidRPr="5D219436" w:rsidR="24752775">
              <w:rPr>
                <w:rFonts w:cs="Arial"/>
              </w:rPr>
              <w:t>s</w:t>
            </w:r>
            <w:r w:rsidRPr="5D219436" w:rsidR="008777A1">
              <w:rPr>
                <w:rFonts w:cs="Arial"/>
              </w:rPr>
              <w:t xml:space="preserve"> of the PPHR application submission date. The risk assessment may be a stand-alone document, a </w:t>
            </w:r>
            <w:r w:rsidRPr="5D219436" w:rsidR="008777A1">
              <w:rPr>
                <w:rFonts w:cs="Arial"/>
              </w:rPr>
              <w:t>component</w:t>
            </w:r>
            <w:r w:rsidRPr="5D219436" w:rsidR="008777A1">
              <w:rPr>
                <w:rFonts w:cs="Arial"/>
              </w:rPr>
              <w:t xml:space="preserve"> within the applicant's response plan, within a Jurisdictional Risk Assessment (JRA)/Threat and Hazard Identification and Risk Assessment (THIRA), or the Local Hazard Mitigation Plan (LHMP) </w:t>
            </w:r>
            <w:r w:rsidRPr="5D219436" w:rsidR="008777A1">
              <w:rPr>
                <w:rFonts w:cs="Arial"/>
              </w:rPr>
              <w:t>as long as</w:t>
            </w:r>
            <w:r w:rsidRPr="5D219436" w:rsidR="008777A1">
              <w:rPr>
                <w:rFonts w:cs="Arial"/>
              </w:rPr>
              <w:t xml:space="preserve"> criteria elements (a.-c.) are addressed</w:t>
            </w:r>
            <w:r w:rsidRPr="5D219436" w:rsidR="008777A1">
              <w:rPr>
                <w:rFonts w:cs="Arial"/>
              </w:rPr>
              <w:t xml:space="preserve">.  </w:t>
            </w:r>
            <w:r w:rsidRPr="5D219436" w:rsidR="008777A1">
              <w:rPr>
                <w:rFonts w:cs="Arial"/>
              </w:rPr>
              <w:t xml:space="preserve"> </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008C98" w:themeColor="text1" w:sz="4" w:space="0"/>
            </w:tcBorders>
            <w:tcMar/>
          </w:tcPr>
          <w:p w:rsidRPr="0032275F" w:rsidR="008777A1" w:rsidRDefault="008777A1" w14:paraId="031B0B43" w14:textId="77777777">
            <w:pPr>
              <w:pStyle w:val="Table"/>
            </w:pPr>
          </w:p>
        </w:tc>
        <w:tc>
          <w:tcPr>
            <w:cnfStyle w:val="000000000000" w:firstRow="0" w:lastRow="0" w:firstColumn="0" w:lastColumn="0" w:oddVBand="0" w:evenVBand="0" w:oddHBand="0" w:evenHBand="0" w:firstRowFirstColumn="0" w:firstRowLastColumn="0" w:lastRowFirstColumn="0" w:lastRowLastColumn="0"/>
            <w:tcW w:w="2430" w:type="dxa"/>
            <w:tcBorders>
              <w:top w:val="single" w:color="008C98" w:themeColor="text1" w:sz="4" w:space="0"/>
            </w:tcBorders>
            <w:tcMar/>
          </w:tcPr>
          <w:p w:rsidRPr="0032275F" w:rsidR="008777A1" w:rsidRDefault="008777A1" w14:paraId="3F8BB70C" w14:textId="77777777">
            <w:pPr>
              <w:pStyle w:val="Table"/>
            </w:pPr>
          </w:p>
        </w:tc>
      </w:tr>
      <w:tr w:rsidRPr="0032275F" w:rsidR="008777A1" w:rsidTr="5D219436" w14:paraId="7F68133E" w14:textId="77777777">
        <w:trPr>
          <w:cnfStyle w:val="000000010000" w:firstRow="0" w:lastRow="0" w:firstColumn="0" w:lastColumn="0" w:oddVBand="0" w:evenVBand="0" w:oddHBand="0" w:evenHBand="1" w:firstRowFirstColumn="0" w:firstRowLastColumn="0" w:lastRowFirstColumn="0" w:lastRowLastColumn="0"/>
          <w:cantSplit/>
        </w:trPr>
        <w:tc>
          <w:tcPr>
            <w:cnfStyle w:val="000000000000" w:firstRow="0" w:lastRow="0" w:firstColumn="0" w:lastColumn="0" w:oddVBand="0" w:evenVBand="0" w:oddHBand="0" w:evenHBand="0" w:firstRowFirstColumn="0" w:firstRowLastColumn="0" w:lastRowFirstColumn="0" w:lastRowLastColumn="0"/>
            <w:tcW w:w="3228" w:type="dxa"/>
            <w:tcMar/>
          </w:tcPr>
          <w:p w:rsidRPr="0032275F" w:rsidR="008777A1" w:rsidP="008777A1" w:rsidRDefault="008777A1" w14:paraId="2EB35765" w14:textId="77777777">
            <w:pPr>
              <w:pStyle w:val="Table"/>
              <w:numPr>
                <w:ilvl w:val="1"/>
                <w:numId w:val="65"/>
              </w:numPr>
              <w:ind w:left="876"/>
            </w:pPr>
            <w:r w:rsidRPr="0032275F">
              <w:rPr>
                <w:rFonts w:cs="Arial"/>
              </w:rPr>
              <w:t xml:space="preserve">Identifies the hazards and risks facing the jurisdiction. </w:t>
            </w:r>
          </w:p>
        </w:tc>
        <w:tc>
          <w:tcPr>
            <w:cnfStyle w:val="000000000000" w:firstRow="0" w:lastRow="0" w:firstColumn="0" w:lastColumn="0" w:oddVBand="0" w:evenVBand="0" w:oddHBand="0" w:evenHBand="0" w:firstRowFirstColumn="0" w:firstRowLastColumn="0" w:lastRowFirstColumn="0" w:lastRowLastColumn="0"/>
            <w:tcW w:w="4872" w:type="dxa"/>
            <w:tcMar/>
          </w:tcPr>
          <w:p w:rsidRPr="0032275F" w:rsidR="008777A1" w:rsidRDefault="008777A1" w14:paraId="312C8C71" w14:textId="231E6C2B">
            <w:pPr>
              <w:pStyle w:val="Table"/>
            </w:pPr>
            <w:proofErr w:type="gramStart"/>
            <w:r w:rsidRPr="0032275F">
              <w:t>Intends</w:t>
            </w:r>
            <w:proofErr w:type="gramEnd"/>
            <w:r w:rsidRPr="0032275F">
              <w:t xml:space="preserve"> to identify the hazards that pose a significant risk to the jurisdiction that would result in a need to activate emergency response plans (e.g., natural disasters, terrorism, technological failures). Documentation may include screenshots from visualization tools that depict hazards and risks facing the jurisdiction.</w:t>
            </w:r>
            <w:r w:rsidRPr="0032275F">
              <w:rPr>
                <w:rFonts w:cs="Arial"/>
              </w:rPr>
              <w:t xml:space="preserve"> </w:t>
            </w:r>
          </w:p>
        </w:tc>
        <w:tc>
          <w:tcPr>
            <w:cnfStyle w:val="000000000000" w:firstRow="0" w:lastRow="0" w:firstColumn="0" w:lastColumn="0" w:oddVBand="0" w:evenVBand="0" w:oddHBand="0" w:evenHBand="0" w:firstRowFirstColumn="0" w:firstRowLastColumn="0" w:lastRowFirstColumn="0" w:lastRowLastColumn="0"/>
            <w:tcW w:w="2430" w:type="dxa"/>
            <w:tcMar/>
          </w:tcPr>
          <w:p w:rsidRPr="0032275F" w:rsidR="008777A1" w:rsidRDefault="008777A1" w14:paraId="1514A139" w14:textId="77777777">
            <w:pPr>
              <w:pStyle w:val="Table"/>
            </w:pPr>
          </w:p>
        </w:tc>
        <w:tc>
          <w:tcPr>
            <w:cnfStyle w:val="000000000000" w:firstRow="0" w:lastRow="0" w:firstColumn="0" w:lastColumn="0" w:oddVBand="0" w:evenVBand="0" w:oddHBand="0" w:evenHBand="0" w:firstRowFirstColumn="0" w:firstRowLastColumn="0" w:lastRowFirstColumn="0" w:lastRowLastColumn="0"/>
            <w:tcW w:w="2430" w:type="dxa"/>
            <w:tcMar/>
          </w:tcPr>
          <w:p w:rsidRPr="0032275F" w:rsidR="008777A1" w:rsidRDefault="008777A1" w14:paraId="5379B6D6" w14:textId="77777777">
            <w:pPr>
              <w:pStyle w:val="Table"/>
            </w:pPr>
          </w:p>
        </w:tc>
      </w:tr>
      <w:tr w:rsidRPr="0032275F" w:rsidR="008777A1" w:rsidTr="5D219436" w14:paraId="0ED04715" w14:textId="77777777">
        <w:trPr>
          <w:cnfStyle w:val="000000100000" w:firstRow="0" w:lastRow="0" w:firstColumn="0" w:lastColumn="0" w:oddVBand="0" w:evenVBand="0" w:oddHBand="1" w:evenHBand="0" w:firstRowFirstColumn="0" w:firstRowLastColumn="0" w:lastRowFirstColumn="0" w:lastRowLastColumn="0"/>
          <w:cantSplit/>
        </w:trPr>
        <w:tc>
          <w:tcPr>
            <w:cnfStyle w:val="000000000000" w:firstRow="0" w:lastRow="0" w:firstColumn="0" w:lastColumn="0" w:oddVBand="0" w:evenVBand="0" w:oddHBand="0" w:evenHBand="0" w:firstRowFirstColumn="0" w:firstRowLastColumn="0" w:lastRowFirstColumn="0" w:lastRowLastColumn="0"/>
            <w:tcW w:w="3228" w:type="dxa"/>
            <w:tcMar/>
          </w:tcPr>
          <w:p w:rsidRPr="0032275F" w:rsidR="008777A1" w:rsidP="008777A1" w:rsidRDefault="008777A1" w14:paraId="56B73A1E" w14:textId="77777777">
            <w:pPr>
              <w:pStyle w:val="Table"/>
              <w:numPr>
                <w:ilvl w:val="1"/>
                <w:numId w:val="65"/>
              </w:numPr>
              <w:ind w:left="876"/>
            </w:pPr>
            <w:r w:rsidRPr="0032275F">
              <w:rPr>
                <w:rFonts w:cs="Arial"/>
              </w:rPr>
              <w:t xml:space="preserve">Contains an analysis of public health implications/impacts from the risks/hazards facing the jurisdiction. </w:t>
            </w:r>
          </w:p>
        </w:tc>
        <w:tc>
          <w:tcPr>
            <w:cnfStyle w:val="000000000000" w:firstRow="0" w:lastRow="0" w:firstColumn="0" w:lastColumn="0" w:oddVBand="0" w:evenVBand="0" w:oddHBand="0" w:evenHBand="0" w:firstRowFirstColumn="0" w:firstRowLastColumn="0" w:lastRowFirstColumn="0" w:lastRowLastColumn="0"/>
            <w:tcW w:w="4872" w:type="dxa"/>
            <w:tcMar/>
          </w:tcPr>
          <w:p w:rsidRPr="0032275F" w:rsidR="008777A1" w:rsidRDefault="008777A1" w14:paraId="4E3D6FD5" w14:textId="77777777">
            <w:pPr>
              <w:pStyle w:val="Table"/>
            </w:pPr>
            <w:r w:rsidRPr="0032275F">
              <w:rPr>
                <w:rFonts w:cs="Arial"/>
              </w:rPr>
              <w:t xml:space="preserve">Hazards and risks can produce direct injuries, disease outbreaks, environmental exposures, and indirect impacts such as disturbed healthcare services, food and water scarcity, and degraded sanitation systems. Evidence for this element should contain the applicants’ analysis of the risks and hazards identified in criteria element (a.) to determine public health implications.   </w:t>
            </w:r>
          </w:p>
        </w:tc>
        <w:tc>
          <w:tcPr>
            <w:cnfStyle w:val="000000000000" w:firstRow="0" w:lastRow="0" w:firstColumn="0" w:lastColumn="0" w:oddVBand="0" w:evenVBand="0" w:oddHBand="0" w:evenHBand="0" w:firstRowFirstColumn="0" w:firstRowLastColumn="0" w:lastRowFirstColumn="0" w:lastRowLastColumn="0"/>
            <w:tcW w:w="2430" w:type="dxa"/>
            <w:tcMar/>
          </w:tcPr>
          <w:p w:rsidRPr="0032275F" w:rsidR="008777A1" w:rsidRDefault="008777A1" w14:paraId="25F81D8A" w14:textId="77777777">
            <w:pPr>
              <w:pStyle w:val="Table"/>
            </w:pPr>
          </w:p>
        </w:tc>
        <w:tc>
          <w:tcPr>
            <w:cnfStyle w:val="000000000000" w:firstRow="0" w:lastRow="0" w:firstColumn="0" w:lastColumn="0" w:oddVBand="0" w:evenVBand="0" w:oddHBand="0" w:evenHBand="0" w:firstRowFirstColumn="0" w:firstRowLastColumn="0" w:lastRowFirstColumn="0" w:lastRowLastColumn="0"/>
            <w:tcW w:w="2430" w:type="dxa"/>
            <w:tcMar/>
          </w:tcPr>
          <w:p w:rsidRPr="0032275F" w:rsidR="008777A1" w:rsidRDefault="008777A1" w14:paraId="3A9204D6" w14:textId="77777777">
            <w:pPr>
              <w:pStyle w:val="Table"/>
            </w:pPr>
          </w:p>
        </w:tc>
      </w:tr>
      <w:tr w:rsidRPr="0032275F" w:rsidR="008777A1" w:rsidTr="5D219436" w14:paraId="6C1C678A" w14:textId="77777777">
        <w:trPr>
          <w:cnfStyle w:val="000000010000" w:firstRow="0" w:lastRow="0" w:firstColumn="0" w:lastColumn="0" w:oddVBand="0" w:evenVBand="0" w:oddHBand="0" w:evenHBand="1" w:firstRowFirstColumn="0" w:firstRowLastColumn="0" w:lastRowFirstColumn="0" w:lastRowLastColumn="0"/>
          <w:cantSplit/>
          <w:trHeight w:val="1457"/>
        </w:trPr>
        <w:tc>
          <w:tcPr>
            <w:cnfStyle w:val="000000000000" w:firstRow="0" w:lastRow="0" w:firstColumn="0" w:lastColumn="0" w:oddVBand="0" w:evenVBand="0" w:oddHBand="0" w:evenHBand="0" w:firstRowFirstColumn="0" w:firstRowLastColumn="0" w:lastRowFirstColumn="0" w:lastRowLastColumn="0"/>
            <w:tcW w:w="3228" w:type="dxa"/>
            <w:tcMar/>
          </w:tcPr>
          <w:p w:rsidRPr="0032275F" w:rsidR="008777A1" w:rsidP="008777A1" w:rsidRDefault="008777A1" w14:paraId="6743B317" w14:textId="77777777">
            <w:pPr>
              <w:pStyle w:val="Table"/>
              <w:numPr>
                <w:ilvl w:val="1"/>
                <w:numId w:val="65"/>
              </w:numPr>
              <w:ind w:left="876"/>
            </w:pPr>
            <w:r w:rsidRPr="0032275F">
              <w:rPr>
                <w:rFonts w:cs="Arial"/>
              </w:rPr>
              <w:lastRenderedPageBreak/>
              <w:t xml:space="preserve">Identifies individuals and communities that would be/have been disproportionately impacted by the </w:t>
            </w:r>
            <w:proofErr w:type="gramStart"/>
            <w:r w:rsidRPr="0032275F">
              <w:rPr>
                <w:rFonts w:cs="Arial"/>
              </w:rPr>
              <w:t>hazards</w:t>
            </w:r>
            <w:proofErr w:type="gramEnd"/>
            <w:r w:rsidRPr="0032275F">
              <w:rPr>
                <w:rFonts w:cs="Arial"/>
              </w:rPr>
              <w:t xml:space="preserve">/risks facing the jurisdiction.  </w:t>
            </w:r>
          </w:p>
        </w:tc>
        <w:tc>
          <w:tcPr>
            <w:cnfStyle w:val="000000000000" w:firstRow="0" w:lastRow="0" w:firstColumn="0" w:lastColumn="0" w:oddVBand="0" w:evenVBand="0" w:oddHBand="0" w:evenHBand="0" w:firstRowFirstColumn="0" w:firstRowLastColumn="0" w:lastRowFirstColumn="0" w:lastRowLastColumn="0"/>
            <w:tcW w:w="4872" w:type="dxa"/>
            <w:tcMar/>
          </w:tcPr>
          <w:p w:rsidRPr="0032275F" w:rsidR="008777A1" w:rsidRDefault="008777A1" w14:paraId="2B3A579E" w14:textId="07FBF16B">
            <w:pPr>
              <w:pStyle w:val="Table"/>
            </w:pPr>
            <w:r w:rsidRPr="0032275F">
              <w:t>Identify the populations that, when compared with others in the same jurisdiction, are projected to be disproportionately impacted by the public health consequences of the hazards and risk</w:t>
            </w:r>
            <w:r w:rsidR="00031B35">
              <w:t>s</w:t>
            </w:r>
            <w:r w:rsidRPr="0032275F">
              <w:t xml:space="preserve"> identified in (a.) due to a population’s health disparities, access needs, or functional needs.</w:t>
            </w:r>
            <w:r w:rsidR="00F4321F">
              <w:t xml:space="preserve"> These should be the same as those identified in the Executive Summary.</w:t>
            </w:r>
          </w:p>
        </w:tc>
        <w:tc>
          <w:tcPr>
            <w:cnfStyle w:val="000000000000" w:firstRow="0" w:lastRow="0" w:firstColumn="0" w:lastColumn="0" w:oddVBand="0" w:evenVBand="0" w:oddHBand="0" w:evenHBand="0" w:firstRowFirstColumn="0" w:firstRowLastColumn="0" w:lastRowFirstColumn="0" w:lastRowLastColumn="0"/>
            <w:tcW w:w="2430" w:type="dxa"/>
            <w:tcMar/>
          </w:tcPr>
          <w:p w:rsidRPr="0032275F" w:rsidR="008777A1" w:rsidRDefault="008777A1" w14:paraId="78400F34" w14:textId="77777777">
            <w:pPr>
              <w:pStyle w:val="Table"/>
            </w:pPr>
          </w:p>
        </w:tc>
        <w:tc>
          <w:tcPr>
            <w:cnfStyle w:val="000000000000" w:firstRow="0" w:lastRow="0" w:firstColumn="0" w:lastColumn="0" w:oddVBand="0" w:evenVBand="0" w:oddHBand="0" w:evenHBand="0" w:firstRowFirstColumn="0" w:firstRowLastColumn="0" w:lastRowFirstColumn="0" w:lastRowLastColumn="0"/>
            <w:tcW w:w="2430" w:type="dxa"/>
            <w:tcMar/>
          </w:tcPr>
          <w:p w:rsidRPr="0032275F" w:rsidR="008777A1" w:rsidRDefault="008777A1" w14:paraId="4C9430AE" w14:textId="77777777">
            <w:pPr>
              <w:pStyle w:val="Table"/>
            </w:pPr>
          </w:p>
        </w:tc>
      </w:tr>
    </w:tbl>
    <w:p w:rsidR="008777A1" w:rsidP="008777A1" w:rsidRDefault="008777A1" w14:paraId="18BCFB4B" w14:textId="77777777"/>
    <w:tbl>
      <w:tblPr>
        <w:tblStyle w:val="NACCHO"/>
        <w:tblW w:w="0" w:type="auto"/>
        <w:tblLook w:val="04A0" w:firstRow="1" w:lastRow="0" w:firstColumn="1" w:lastColumn="0" w:noHBand="0" w:noVBand="1"/>
      </w:tblPr>
      <w:tblGrid>
        <w:gridCol w:w="3240"/>
        <w:gridCol w:w="4722"/>
        <w:gridCol w:w="2499"/>
        <w:gridCol w:w="2499"/>
      </w:tblGrid>
      <w:tr w:rsidRPr="0032275F" w:rsidR="008777A1" w:rsidTr="00467CEC" w14:paraId="298F1CC1"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32275F" w:rsidR="008777A1" w:rsidRDefault="008777A1" w14:paraId="25011DED" w14:textId="77777777">
            <w:pPr>
              <w:pStyle w:val="TableHeading"/>
              <w:rPr>
                <w:b/>
                <w:sz w:val="21"/>
                <w:szCs w:val="21"/>
              </w:rPr>
            </w:pPr>
            <w:r w:rsidRPr="0032275F">
              <w:rPr>
                <w:b/>
                <w:sz w:val="21"/>
                <w:szCs w:val="21"/>
              </w:rPr>
              <w:t>Goal I Measure 1.1</w:t>
            </w:r>
            <w:r w:rsidRPr="0032275F">
              <w:rPr>
                <w:bCs/>
                <w:sz w:val="21"/>
                <w:szCs w:val="21"/>
              </w:rPr>
              <w:t xml:space="preserve"> Identify and analyze the public health consequences of known risks facing the jurisdiction and potential disproportionate effects or impacts on individuals within the jurisdiction.  </w:t>
            </w:r>
          </w:p>
        </w:tc>
        <w:tc>
          <w:tcPr>
            <w:tcW w:w="4998" w:type="dxa"/>
            <w:gridSpan w:val="2"/>
            <w:tcBorders>
              <w:bottom w:val="single" w:color="008C98" w:themeColor="text1" w:sz="4" w:space="0"/>
            </w:tcBorders>
            <w:shd w:val="clear" w:color="auto" w:fill="002C77"/>
          </w:tcPr>
          <w:p w:rsidRPr="0032275F" w:rsidR="008777A1" w:rsidRDefault="008777A1" w14:paraId="36E5D0FC" w14:textId="77777777">
            <w:pPr>
              <w:pStyle w:val="TableHeading"/>
              <w:rPr>
                <w:b/>
                <w:sz w:val="21"/>
                <w:szCs w:val="21"/>
              </w:rPr>
            </w:pPr>
            <w:r w:rsidRPr="0032275F">
              <w:rPr>
                <w:b/>
                <w:sz w:val="21"/>
                <w:szCs w:val="21"/>
              </w:rPr>
              <w:t xml:space="preserve">Required Evidence: </w:t>
            </w:r>
            <w:r w:rsidRPr="0032275F">
              <w:rPr>
                <w:rFonts w:cs="Arial"/>
                <w:sz w:val="21"/>
                <w:szCs w:val="21"/>
              </w:rPr>
              <w:t xml:space="preserve">One Procedure or Set of Procedures for Developing Risk Assessments  </w:t>
            </w:r>
            <w:r w:rsidRPr="0032275F">
              <w:rPr>
                <w:rFonts w:cs="Arial"/>
                <w:b/>
                <w:bCs/>
                <w:sz w:val="21"/>
                <w:szCs w:val="21"/>
              </w:rPr>
              <w:t xml:space="preserve"> </w:t>
            </w:r>
          </w:p>
        </w:tc>
      </w:tr>
      <w:tr w:rsidRPr="0032275F" w:rsidR="008777A1" w14:paraId="1E201252"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724EDD58" w14:textId="77777777">
            <w:pPr>
              <w:pStyle w:val="TableHeading"/>
              <w:rPr>
                <w:b/>
                <w:color w:val="0E2841" w:themeColor="text2"/>
                <w:sz w:val="21"/>
                <w:szCs w:val="21"/>
              </w:rPr>
            </w:pPr>
            <w:r w:rsidRPr="0032275F">
              <w:rPr>
                <w:b/>
                <w:color w:val="0E2841" w:themeColor="text2"/>
                <w:sz w:val="21"/>
                <w:szCs w:val="21"/>
              </w:rPr>
              <w:t>Criteria Element 2</w:t>
            </w:r>
          </w:p>
        </w:tc>
        <w:tc>
          <w:tcPr>
            <w:tcW w:w="4722"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568E72E0" w14:textId="77777777">
            <w:pPr>
              <w:pStyle w:val="TableHeading"/>
              <w:rPr>
                <w:b/>
                <w:color w:val="0E2841" w:themeColor="text2"/>
                <w:sz w:val="21"/>
                <w:szCs w:val="21"/>
              </w:rPr>
            </w:pPr>
            <w:r w:rsidRPr="0032275F">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31D9E999" w14:textId="77777777">
            <w:pPr>
              <w:pStyle w:val="TableHeading"/>
              <w:rPr>
                <w:b/>
                <w:color w:val="0E2841" w:themeColor="text2"/>
                <w:sz w:val="21"/>
                <w:szCs w:val="21"/>
              </w:rPr>
            </w:pPr>
            <w:r w:rsidRPr="0032275F">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0FE34D7B"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54C81EBE"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8777A1" w:rsidRDefault="008777A1" w14:paraId="4F6B94D4" w14:textId="2316F74C">
            <w:pPr>
              <w:pStyle w:val="Table"/>
              <w:numPr>
                <w:ilvl w:val="0"/>
                <w:numId w:val="65"/>
              </w:numPr>
            </w:pPr>
            <w:r w:rsidRPr="0032275F">
              <w:rPr>
                <w:rFonts w:cs="Arial"/>
              </w:rPr>
              <w:t>Procedure(s) for the development and maintenance of the risk assessment/hazard analysis that provides evidence of each of the following was identified:</w:t>
            </w:r>
          </w:p>
        </w:tc>
        <w:tc>
          <w:tcPr>
            <w:tcW w:w="4722" w:type="dxa"/>
            <w:tcBorders>
              <w:top w:val="single" w:color="008C98" w:themeColor="text1" w:sz="4" w:space="0"/>
            </w:tcBorders>
          </w:tcPr>
          <w:p w:rsidRPr="0032275F" w:rsidR="008777A1" w:rsidRDefault="008777A1" w14:paraId="6D3955F7" w14:textId="45AEEC2A">
            <w:pPr>
              <w:pStyle w:val="Table"/>
            </w:pPr>
            <w:r w:rsidRPr="0032275F">
              <w:rPr>
                <w:rFonts w:cs="Arial"/>
              </w:rPr>
              <w:t>Intends to ensure the applicant has established and documented process(es) used to develop and update the risk assessment/hazard analysis in Measure 1.1. Additionally, this criteria element intends to ensure that the applicant’s partners are informed of the completion of the risk assessment/hazard analysis process, which may include reviewing partner plans, obtaining targeted input from partners, or reviewing external data sources. No specific risk assessment/hazard analysis process is prescribed. However</w:t>
            </w:r>
            <w:r w:rsidRPr="0032275F">
              <w:t xml:space="preserve">, </w:t>
            </w:r>
            <w:r w:rsidR="00C8285E">
              <w:t>the process</w:t>
            </w:r>
            <w:r w:rsidRPr="0032275F">
              <w:t xml:space="preserve"> must include obtaining feedback from stakeholders representing those </w:t>
            </w:r>
            <w:r w:rsidRPr="0032275F">
              <w:rPr>
                <w:rFonts w:cs="Arial"/>
              </w:rPr>
              <w:t>who have been/likely would be disproportionally impacted, as identified in Measure 1.1 Criteria Element (1c.)</w:t>
            </w:r>
            <w:r w:rsidR="00031B35">
              <w:rPr>
                <w:rFonts w:cs="Arial"/>
              </w:rPr>
              <w:t>.</w:t>
            </w:r>
            <w:r w:rsidRPr="0032275F">
              <w:rPr>
                <w:rFonts w:cs="Arial"/>
              </w:rPr>
              <w:t xml:space="preserve">   </w:t>
            </w:r>
            <w:r w:rsidRPr="0032275F">
              <w:t xml:space="preserve"> </w:t>
            </w:r>
          </w:p>
        </w:tc>
        <w:tc>
          <w:tcPr>
            <w:tcW w:w="2499" w:type="dxa"/>
            <w:tcBorders>
              <w:top w:val="single" w:color="008C98" w:themeColor="text1" w:sz="4" w:space="0"/>
            </w:tcBorders>
          </w:tcPr>
          <w:p w:rsidRPr="0032275F" w:rsidR="008777A1" w:rsidRDefault="008777A1" w14:paraId="4BA3D379" w14:textId="77777777">
            <w:pPr>
              <w:pStyle w:val="Table"/>
            </w:pPr>
          </w:p>
        </w:tc>
        <w:tc>
          <w:tcPr>
            <w:tcW w:w="2499" w:type="dxa"/>
            <w:tcBorders>
              <w:top w:val="single" w:color="008C98" w:themeColor="text1" w:sz="4" w:space="0"/>
            </w:tcBorders>
          </w:tcPr>
          <w:p w:rsidRPr="0032275F" w:rsidR="008777A1" w:rsidRDefault="008777A1" w14:paraId="66F4B4C7" w14:textId="77777777">
            <w:pPr>
              <w:pStyle w:val="Table"/>
            </w:pPr>
          </w:p>
        </w:tc>
      </w:tr>
      <w:tr w:rsidRPr="0032275F" w:rsidR="008777A1" w14:paraId="056CD33E"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1C5040CF" w14:textId="77777777">
            <w:pPr>
              <w:pStyle w:val="Table"/>
              <w:numPr>
                <w:ilvl w:val="1"/>
                <w:numId w:val="65"/>
              </w:numPr>
              <w:ind w:left="876"/>
              <w:rPr>
                <w:rFonts w:cs="Arial"/>
              </w:rPr>
            </w:pPr>
            <w:r w:rsidRPr="0032275F">
              <w:rPr>
                <w:rFonts w:cs="Arial"/>
              </w:rPr>
              <w:lastRenderedPageBreak/>
              <w:t>Jurisdictional risks/hazards.</w:t>
            </w:r>
          </w:p>
        </w:tc>
        <w:tc>
          <w:tcPr>
            <w:tcW w:w="4722" w:type="dxa"/>
          </w:tcPr>
          <w:p w:rsidRPr="0032275F" w:rsidR="008777A1" w:rsidRDefault="008777A1" w14:paraId="4DD2FA3F" w14:textId="6E5996EE">
            <w:pPr>
              <w:pStyle w:val="Table"/>
            </w:pPr>
            <w:r w:rsidRPr="0032275F">
              <w:rPr>
                <w:rFonts w:cs="Arial"/>
              </w:rPr>
              <w:t xml:space="preserve">Intends to ensure the applicant </w:t>
            </w:r>
            <w:proofErr w:type="gramStart"/>
            <w:r w:rsidRPr="0032275F">
              <w:rPr>
                <w:rFonts w:cs="Arial"/>
              </w:rPr>
              <w:t>is able to</w:t>
            </w:r>
            <w:proofErr w:type="gramEnd"/>
            <w:r w:rsidRPr="0032275F">
              <w:rPr>
                <w:rFonts w:cs="Arial"/>
              </w:rPr>
              <w:t xml:space="preserve"> identify potential risks/hazards facing the jurisdiction. Procedures for determining jurisdictional risk/hazards may include, but are not limited to, participating in or reviewing local emergency management lead THIRAs, LHMPs, or State-provided resources for identifying risks or consulting with </w:t>
            </w:r>
            <w:proofErr w:type="gramStart"/>
            <w:r w:rsidRPr="0032275F">
              <w:rPr>
                <w:rFonts w:cs="Arial"/>
              </w:rPr>
              <w:t>jurisdictional</w:t>
            </w:r>
            <w:proofErr w:type="gramEnd"/>
            <w:r w:rsidRPr="0032275F">
              <w:rPr>
                <w:rFonts w:cs="Arial"/>
              </w:rPr>
              <w:t xml:space="preserve"> partners and stakeholders.</w:t>
            </w:r>
          </w:p>
        </w:tc>
        <w:tc>
          <w:tcPr>
            <w:tcW w:w="2499" w:type="dxa"/>
          </w:tcPr>
          <w:p w:rsidRPr="0032275F" w:rsidR="008777A1" w:rsidRDefault="008777A1" w14:paraId="31D733CE" w14:textId="77777777">
            <w:pPr>
              <w:pStyle w:val="Table"/>
            </w:pPr>
          </w:p>
        </w:tc>
        <w:tc>
          <w:tcPr>
            <w:tcW w:w="2499" w:type="dxa"/>
          </w:tcPr>
          <w:p w:rsidRPr="0032275F" w:rsidR="008777A1" w:rsidRDefault="008777A1" w14:paraId="27EB3569" w14:textId="77777777">
            <w:pPr>
              <w:pStyle w:val="Table"/>
            </w:pPr>
          </w:p>
        </w:tc>
      </w:tr>
      <w:tr w:rsidRPr="0032275F" w:rsidR="008777A1" w14:paraId="484EFAFB"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3AF099B0" w14:textId="77777777">
            <w:pPr>
              <w:pStyle w:val="Table"/>
              <w:numPr>
                <w:ilvl w:val="1"/>
                <w:numId w:val="65"/>
              </w:numPr>
              <w:ind w:left="876"/>
              <w:rPr>
                <w:rFonts w:cs="Arial"/>
              </w:rPr>
            </w:pPr>
            <w:r w:rsidRPr="0032275F">
              <w:rPr>
                <w:rFonts w:cs="Arial"/>
              </w:rPr>
              <w:t xml:space="preserve">Public health implications. </w:t>
            </w:r>
          </w:p>
        </w:tc>
        <w:tc>
          <w:tcPr>
            <w:tcW w:w="4722" w:type="dxa"/>
          </w:tcPr>
          <w:p w:rsidRPr="0032275F" w:rsidR="008777A1" w:rsidRDefault="008777A1" w14:paraId="3B44B633" w14:textId="27F77DA7">
            <w:pPr>
              <w:pStyle w:val="Table"/>
            </w:pPr>
            <w:r w:rsidRPr="0032275F">
              <w:rPr>
                <w:rFonts w:cs="Arial"/>
              </w:rPr>
              <w:t>The analysis of public health implications can be informed by State Health Department-led risk assessments, Health Care Coalition (HCC) Hazard and Vulnerability Assessments (HVAs), past incident AARs, data sources including the Social Vulnerability Index (SVI) and Population-Level Analysis and Community Estimates (PLACES), and/or consultation with jurisdictional partners and stakeholders.</w:t>
            </w:r>
          </w:p>
        </w:tc>
        <w:tc>
          <w:tcPr>
            <w:tcW w:w="2499" w:type="dxa"/>
          </w:tcPr>
          <w:p w:rsidRPr="0032275F" w:rsidR="008777A1" w:rsidRDefault="008777A1" w14:paraId="560EA462" w14:textId="77777777">
            <w:pPr>
              <w:pStyle w:val="Table"/>
            </w:pPr>
          </w:p>
        </w:tc>
        <w:tc>
          <w:tcPr>
            <w:tcW w:w="2499" w:type="dxa"/>
          </w:tcPr>
          <w:p w:rsidRPr="0032275F" w:rsidR="008777A1" w:rsidRDefault="008777A1" w14:paraId="0AC525FC" w14:textId="77777777">
            <w:pPr>
              <w:pStyle w:val="Table"/>
            </w:pPr>
          </w:p>
        </w:tc>
      </w:tr>
      <w:tr w:rsidRPr="0032275F" w:rsidR="008777A1" w14:paraId="07F149E4"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18FF3F23" w14:textId="77777777">
            <w:pPr>
              <w:pStyle w:val="Table"/>
              <w:numPr>
                <w:ilvl w:val="1"/>
                <w:numId w:val="65"/>
              </w:numPr>
              <w:ind w:left="876"/>
              <w:rPr>
                <w:rFonts w:cs="Arial"/>
              </w:rPr>
            </w:pPr>
            <w:r w:rsidRPr="0032275F">
              <w:rPr>
                <w:rFonts w:cs="Arial"/>
              </w:rPr>
              <w:t xml:space="preserve">Those who have been/likely would be disproportionately impacted by the hazards/risks facing the jurisdiction.   </w:t>
            </w:r>
          </w:p>
        </w:tc>
        <w:tc>
          <w:tcPr>
            <w:tcW w:w="4722" w:type="dxa"/>
          </w:tcPr>
          <w:p w:rsidRPr="0032275F" w:rsidR="008777A1" w:rsidRDefault="008777A1" w14:paraId="1325CDED" w14:textId="47B177CF">
            <w:pPr>
              <w:pStyle w:val="Table"/>
            </w:pPr>
            <w:r w:rsidRPr="0032275F">
              <w:rPr>
                <w:rFonts w:cs="Arial"/>
              </w:rPr>
              <w:t>Describe the processes used to complete Measure 1.1 Criteria Element (1c.)</w:t>
            </w:r>
            <w:r w:rsidR="0036243F">
              <w:rPr>
                <w:rFonts w:cs="Arial"/>
              </w:rPr>
              <w:t>.</w:t>
            </w:r>
            <w:r w:rsidRPr="0032275F">
              <w:rPr>
                <w:rFonts w:cs="Arial"/>
              </w:rPr>
              <w:t xml:space="preserve"> Evidence should demonstrate how the applicant determined that the identified populations have or will likely be disproportionately impacted by the jurisdiction’s hazards. Examples of potential processes may include, but are not limited to, obtaining subject matter expert (SME) input from CBOs, reviewing past incident AARs/IPs, and data analysis.  </w:t>
            </w:r>
          </w:p>
        </w:tc>
        <w:tc>
          <w:tcPr>
            <w:tcW w:w="2499" w:type="dxa"/>
          </w:tcPr>
          <w:p w:rsidRPr="0032275F" w:rsidR="008777A1" w:rsidRDefault="008777A1" w14:paraId="2C59B705" w14:textId="77777777">
            <w:pPr>
              <w:pStyle w:val="Table"/>
            </w:pPr>
          </w:p>
        </w:tc>
        <w:tc>
          <w:tcPr>
            <w:tcW w:w="2499" w:type="dxa"/>
          </w:tcPr>
          <w:p w:rsidRPr="0032275F" w:rsidR="008777A1" w:rsidRDefault="008777A1" w14:paraId="08CEFDF5" w14:textId="77777777">
            <w:pPr>
              <w:pStyle w:val="Table"/>
            </w:pPr>
          </w:p>
        </w:tc>
      </w:tr>
    </w:tbl>
    <w:p w:rsidR="008777A1" w:rsidP="008777A1" w:rsidRDefault="008777A1" w14:paraId="4EAC77E9" w14:textId="77777777"/>
    <w:p w:rsidR="008777A1" w:rsidP="008777A1" w:rsidRDefault="008777A1" w14:paraId="4980F571" w14:textId="77777777">
      <w:pPr>
        <w:pStyle w:val="Heading3"/>
      </w:pPr>
      <w:r>
        <w:lastRenderedPageBreak/>
        <w:t>Measure 1.2</w:t>
      </w:r>
    </w:p>
    <w:p w:rsidRPr="006C2185" w:rsidR="008777A1" w:rsidP="008777A1" w:rsidRDefault="008777A1" w14:paraId="7354DB0C" w14:textId="2D30EDF1">
      <w:pPr>
        <w:jc w:val="both"/>
        <w:rPr>
          <w:b/>
          <w:bCs/>
        </w:rPr>
      </w:pPr>
      <w:r w:rsidRPr="006C2185">
        <w:rPr>
          <w:b/>
          <w:bCs/>
        </w:rPr>
        <w:t xml:space="preserve">Establish and maintain relationships with jurisdictional partners and stakeholders that represent the </w:t>
      </w:r>
      <w:r>
        <w:rPr>
          <w:b/>
          <w:bCs/>
        </w:rPr>
        <w:t>W</w:t>
      </w:r>
      <w:r w:rsidRPr="006C2185">
        <w:rPr>
          <w:b/>
          <w:bCs/>
        </w:rPr>
        <w:t xml:space="preserve">hole </w:t>
      </w:r>
      <w:r>
        <w:rPr>
          <w:b/>
          <w:bCs/>
        </w:rPr>
        <w:t>C</w:t>
      </w:r>
      <w:r w:rsidRPr="006C2185">
        <w:rPr>
          <w:b/>
          <w:bCs/>
        </w:rPr>
        <w:t xml:space="preserve">ommunity. </w:t>
      </w:r>
    </w:p>
    <w:p w:rsidR="008777A1" w:rsidP="008777A1" w:rsidRDefault="008777A1" w14:paraId="196443E3" w14:textId="6232662D">
      <w:pPr>
        <w:jc w:val="both"/>
      </w:pPr>
      <w:r>
        <w:t xml:space="preserve">Across the U.S., communities experience a diverse set of threats, hazards, and events. The size, frequency, complexity, and scope of the incidents vary, but all involve a range of personnel and organizations to coordinate efforts to save lives and stabilize the incident. A health department's relationships with Whole Community partners and stakeholders are pivotal in enabling public health preparedness, response, and recovery.  </w:t>
      </w:r>
    </w:p>
    <w:p w:rsidR="008777A1" w:rsidP="008777A1" w:rsidRDefault="008777A1" w14:paraId="368D1DED" w14:textId="77777777">
      <w:pPr>
        <w:jc w:val="both"/>
      </w:pPr>
      <w:r>
        <w:t xml:space="preserve">Although NIMS defines a common, interoperable approach to sharing resources, coordinating and managing incidents, and communicating information, developing and maintaining relationships prior to an incident is critical to its successful utilization.   </w:t>
      </w:r>
    </w:p>
    <w:p w:rsidR="008777A1" w:rsidP="008777A1" w:rsidRDefault="008777A1" w14:paraId="5EC1EB5B" w14:textId="48119284">
      <w:pPr>
        <w:jc w:val="both"/>
      </w:pPr>
      <w:r>
        <w:t>Relationships with partners and stakeholders representing the Whole Community enable health departments to have a more informed, shared understanding of community risk, needs, and capabilities. In building relationships and learning more about the complexity of a community, interdependencies that may be sources of hidden vulnerability are revealed.</w:t>
      </w:r>
      <w:r w:rsidRPr="00CF0165">
        <w:t xml:space="preserve"> </w:t>
      </w:r>
      <w:r>
        <w:t xml:space="preserve">Developing relationships with whole community partners and stakeholders will lighten the load during response and recovery efforts through the identification and engagement of partners with existing processes and resources that can address access and service gaps, no matter the scale of response or recovery efforts.  </w:t>
      </w:r>
    </w:p>
    <w:p w:rsidR="008777A1" w:rsidP="008777A1" w:rsidRDefault="008777A1" w14:paraId="506EEF3A" w14:textId="03367A7C">
      <w:pPr>
        <w:jc w:val="both"/>
      </w:pPr>
      <w:r>
        <w:t xml:space="preserve">Throughout the PPHR Goals and Measures, and in alignment with the CDC PHEPR Capabilities Guide, the terms partners and stakeholders refer to the diverse array of groups and individuals that public health agencies should engage to support the preparedness and response needs of the Whole Community.    </w:t>
      </w:r>
    </w:p>
    <w:p w:rsidR="008777A1" w:rsidP="008777A1" w:rsidRDefault="008777A1" w14:paraId="4ADC76DC" w14:textId="77777777">
      <w:r>
        <w:br w:type="page"/>
      </w:r>
    </w:p>
    <w:tbl>
      <w:tblPr>
        <w:tblStyle w:val="NACCHO"/>
        <w:tblW w:w="0" w:type="auto"/>
        <w:tblLook w:val="04A0" w:firstRow="1" w:lastRow="0" w:firstColumn="1" w:lastColumn="0" w:noHBand="0" w:noVBand="1"/>
      </w:tblPr>
      <w:tblGrid>
        <w:gridCol w:w="3240"/>
        <w:gridCol w:w="4722"/>
        <w:gridCol w:w="2499"/>
        <w:gridCol w:w="2499"/>
      </w:tblGrid>
      <w:tr w:rsidRPr="0032275F" w:rsidR="008777A1" w:rsidTr="00467CEC" w14:paraId="13286CAD"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32275F" w:rsidR="008777A1" w:rsidRDefault="008777A1" w14:paraId="06C8BA41" w14:textId="5C2B8DB1">
            <w:pPr>
              <w:pStyle w:val="TableHeading"/>
              <w:rPr>
                <w:b/>
                <w:sz w:val="21"/>
                <w:szCs w:val="21"/>
              </w:rPr>
            </w:pPr>
            <w:r w:rsidRPr="0032275F">
              <w:rPr>
                <w:rFonts w:cs="Arial"/>
                <w:b/>
                <w:bCs/>
                <w:sz w:val="21"/>
                <w:szCs w:val="21"/>
              </w:rPr>
              <w:lastRenderedPageBreak/>
              <w:t xml:space="preserve">Goal I Measure 1.2 </w:t>
            </w:r>
            <w:r w:rsidRPr="0032275F">
              <w:rPr>
                <w:rFonts w:cs="Arial"/>
                <w:sz w:val="21"/>
                <w:szCs w:val="21"/>
              </w:rPr>
              <w:t>Establish and maintain relationships with jurisdictional partners and stakeholders that represent the Whole Community.</w:t>
            </w:r>
          </w:p>
        </w:tc>
        <w:tc>
          <w:tcPr>
            <w:tcW w:w="4998" w:type="dxa"/>
            <w:gridSpan w:val="2"/>
            <w:tcBorders>
              <w:bottom w:val="single" w:color="008C98" w:themeColor="text1" w:sz="4" w:space="0"/>
            </w:tcBorders>
            <w:shd w:val="clear" w:color="auto" w:fill="002C77"/>
          </w:tcPr>
          <w:p w:rsidRPr="0032275F" w:rsidR="008777A1" w:rsidRDefault="008777A1" w14:paraId="5D9E0B68" w14:textId="77777777">
            <w:pPr>
              <w:pStyle w:val="TableHeading"/>
              <w:rPr>
                <w:b/>
                <w:sz w:val="21"/>
                <w:szCs w:val="21"/>
              </w:rPr>
            </w:pPr>
            <w:r w:rsidRPr="0032275F">
              <w:rPr>
                <w:b/>
                <w:sz w:val="21"/>
                <w:szCs w:val="21"/>
              </w:rPr>
              <w:t xml:space="preserve">Required Evidence: </w:t>
            </w:r>
            <w:r w:rsidRPr="0032275F">
              <w:rPr>
                <w:rFonts w:cs="Arial"/>
                <w:sz w:val="21"/>
                <w:szCs w:val="21"/>
              </w:rPr>
              <w:t xml:space="preserve">List of </w:t>
            </w:r>
            <w:proofErr w:type="gramStart"/>
            <w:r w:rsidRPr="0032275F">
              <w:rPr>
                <w:rFonts w:cs="Arial"/>
                <w:sz w:val="21"/>
                <w:szCs w:val="21"/>
              </w:rPr>
              <w:t>CBO</w:t>
            </w:r>
            <w:proofErr w:type="gramEnd"/>
            <w:r w:rsidRPr="0032275F">
              <w:rPr>
                <w:rFonts w:cs="Arial"/>
                <w:sz w:val="21"/>
                <w:szCs w:val="21"/>
              </w:rPr>
              <w:t xml:space="preserve"> Partners</w:t>
            </w:r>
          </w:p>
        </w:tc>
      </w:tr>
      <w:tr w:rsidRPr="0032275F" w:rsidR="008777A1" w14:paraId="7FB656A2"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10DDDECD" w14:textId="77777777">
            <w:pPr>
              <w:pStyle w:val="TableHeading"/>
              <w:rPr>
                <w:b/>
                <w:color w:val="0E2841" w:themeColor="text2"/>
                <w:sz w:val="21"/>
                <w:szCs w:val="21"/>
              </w:rPr>
            </w:pPr>
            <w:r w:rsidRPr="0032275F">
              <w:rPr>
                <w:b/>
                <w:color w:val="0E2841" w:themeColor="text2"/>
                <w:sz w:val="21"/>
                <w:szCs w:val="21"/>
              </w:rPr>
              <w:t xml:space="preserve">Criteria Element 1 </w:t>
            </w:r>
          </w:p>
        </w:tc>
        <w:tc>
          <w:tcPr>
            <w:tcW w:w="4722"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2AB9098F" w14:textId="77777777">
            <w:pPr>
              <w:pStyle w:val="TableHeading"/>
              <w:rPr>
                <w:b/>
                <w:color w:val="0E2841" w:themeColor="text2"/>
                <w:sz w:val="21"/>
                <w:szCs w:val="21"/>
              </w:rPr>
            </w:pPr>
            <w:r w:rsidRPr="0032275F">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17B07770" w14:textId="77777777">
            <w:pPr>
              <w:pStyle w:val="TableHeading"/>
              <w:rPr>
                <w:b/>
                <w:color w:val="0E2841" w:themeColor="text2"/>
                <w:sz w:val="21"/>
                <w:szCs w:val="21"/>
              </w:rPr>
            </w:pPr>
            <w:r w:rsidRPr="0032275F">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67E2B7E9"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78B6DD17"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8777A1" w:rsidRDefault="008777A1" w14:paraId="112681C3" w14:textId="0AB6B710">
            <w:pPr>
              <w:pStyle w:val="Table"/>
              <w:numPr>
                <w:ilvl w:val="0"/>
                <w:numId w:val="64"/>
              </w:numPr>
            </w:pPr>
            <w:r w:rsidRPr="0032275F">
              <w:rPr>
                <w:rFonts w:cs="Arial"/>
              </w:rPr>
              <w:t xml:space="preserve">Plan or procedure that contains a list of CBOs and non-traditional partners that serve individuals and communities that are disproportionately impacted by the hazards/risks facing the jurisdiction that the applicant has relationships with that includes: </w:t>
            </w:r>
          </w:p>
        </w:tc>
        <w:tc>
          <w:tcPr>
            <w:tcW w:w="4722" w:type="dxa"/>
            <w:tcBorders>
              <w:top w:val="single" w:color="008C98" w:themeColor="text1" w:sz="4" w:space="0"/>
            </w:tcBorders>
          </w:tcPr>
          <w:p w:rsidRPr="0032275F" w:rsidR="008777A1" w:rsidRDefault="008777A1" w14:paraId="0D4CC187" w14:textId="633B7A7A">
            <w:pPr>
              <w:pStyle w:val="Table"/>
            </w:pPr>
            <w:r w:rsidRPr="0032275F">
              <w:rPr>
                <w:rFonts w:cs="Arial"/>
              </w:rPr>
              <w:t xml:space="preserve">Intends to ensure that the applicant has identified and developed relationships with CBOs and non-traditional partners that can inform or support the applicant's public health preparedness, response, or recovery activities. </w:t>
            </w:r>
            <w:r w:rsidRPr="0032275F">
              <w:t>The CBOs and non-traditional partners may include those engaged by divisions from across the health department (i.e., immunization, maternal and child health, chronic disease prevention) that could be leveraged to support public health preparedness, response, or recovery. Relationships may be formal (documented</w:t>
            </w:r>
            <w:r w:rsidRPr="0032275F">
              <w:rPr>
                <w:rFonts w:cs="Arial"/>
              </w:rPr>
              <w:t xml:space="preserve"> in MOUs or approved plans) or informal (</w:t>
            </w:r>
            <w:proofErr w:type="gramStart"/>
            <w:r w:rsidRPr="0032275F">
              <w:rPr>
                <w:rFonts w:cs="Arial"/>
              </w:rPr>
              <w:t>ad</w:t>
            </w:r>
            <w:proofErr w:type="gramEnd"/>
            <w:r w:rsidRPr="0032275F">
              <w:rPr>
                <w:rFonts w:cs="Arial"/>
              </w:rPr>
              <w:t xml:space="preserve"> hoc participation in training, exercising, real-world responses, or other </w:t>
            </w:r>
            <w:proofErr w:type="gramStart"/>
            <w:r w:rsidRPr="0032275F">
              <w:rPr>
                <w:rFonts w:cs="Arial"/>
              </w:rPr>
              <w:t>health department</w:t>
            </w:r>
            <w:proofErr w:type="gramEnd"/>
            <w:r w:rsidRPr="0032275F">
              <w:rPr>
                <w:rFonts w:cs="Arial"/>
              </w:rPr>
              <w:t xml:space="preserve"> initiatives). This criteria element may be contained within an applicant response plan/annexes, MOUs, strategic plans, health improvement plans, integrated preparedness plans, job aids, or stand-alone documents. The list should identify partners by name. A specific document type is not required; however, the evidence submitted must address criteria elements (a.-b.)</w:t>
            </w:r>
            <w:r w:rsidR="00FF75E1">
              <w:rPr>
                <w:rFonts w:cs="Arial"/>
              </w:rPr>
              <w:t>.</w:t>
            </w:r>
            <w:r w:rsidRPr="0032275F">
              <w:rPr>
                <w:rFonts w:cs="Arial"/>
              </w:rPr>
              <w:t xml:space="preserve"> </w:t>
            </w:r>
          </w:p>
        </w:tc>
        <w:tc>
          <w:tcPr>
            <w:tcW w:w="2499" w:type="dxa"/>
            <w:tcBorders>
              <w:top w:val="single" w:color="008C98" w:themeColor="text1" w:sz="4" w:space="0"/>
            </w:tcBorders>
          </w:tcPr>
          <w:p w:rsidRPr="0032275F" w:rsidR="008777A1" w:rsidRDefault="008777A1" w14:paraId="54A9078C" w14:textId="77777777">
            <w:pPr>
              <w:pStyle w:val="Table"/>
            </w:pPr>
          </w:p>
        </w:tc>
        <w:tc>
          <w:tcPr>
            <w:tcW w:w="2499" w:type="dxa"/>
            <w:tcBorders>
              <w:top w:val="single" w:color="008C98" w:themeColor="text1" w:sz="4" w:space="0"/>
            </w:tcBorders>
          </w:tcPr>
          <w:p w:rsidRPr="0032275F" w:rsidR="008777A1" w:rsidRDefault="008777A1" w14:paraId="739365D7" w14:textId="77777777">
            <w:pPr>
              <w:pStyle w:val="Table"/>
            </w:pPr>
          </w:p>
        </w:tc>
      </w:tr>
      <w:tr w:rsidRPr="0032275F" w:rsidR="008777A1" w14:paraId="7EE9ADAA"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1A4CC274" w14:textId="77777777">
            <w:pPr>
              <w:pStyle w:val="Table"/>
              <w:numPr>
                <w:ilvl w:val="1"/>
                <w:numId w:val="64"/>
              </w:numPr>
              <w:ind w:left="786"/>
            </w:pPr>
            <w:r w:rsidRPr="0032275F">
              <w:rPr>
                <w:rFonts w:cs="Arial"/>
              </w:rPr>
              <w:lastRenderedPageBreak/>
              <w:t>Populations served and services provided.</w:t>
            </w:r>
          </w:p>
        </w:tc>
        <w:tc>
          <w:tcPr>
            <w:tcW w:w="4722" w:type="dxa"/>
          </w:tcPr>
          <w:p w:rsidRPr="0032275F" w:rsidR="008777A1" w:rsidRDefault="008777A1" w14:paraId="0DCCA2CD" w14:textId="697C13B7">
            <w:pPr>
              <w:pStyle w:val="Table"/>
            </w:pPr>
            <w:r w:rsidRPr="0032275F">
              <w:rPr>
                <w:rFonts w:cs="Arial"/>
              </w:rPr>
              <w:t xml:space="preserve">Documenting the populations served is intended to support the applicant's response and recovery efforts during events that have disproportionate impacts on individuals and communities. Documenting the services provided is intended to support potential response operations by identifying existing resources and processes within a community that can be used to </w:t>
            </w:r>
            <w:r w:rsidRPr="0032275F">
              <w:t xml:space="preserve">address public health access and service gaps. </w:t>
            </w:r>
            <w:r w:rsidRPr="0032275F">
              <w:rPr>
                <w:rFonts w:cs="Arial"/>
              </w:rPr>
              <w:t xml:space="preserve"> </w:t>
            </w:r>
          </w:p>
        </w:tc>
        <w:tc>
          <w:tcPr>
            <w:tcW w:w="2499" w:type="dxa"/>
          </w:tcPr>
          <w:p w:rsidRPr="0032275F" w:rsidR="008777A1" w:rsidRDefault="008777A1" w14:paraId="7E8E50F6" w14:textId="77777777">
            <w:pPr>
              <w:pStyle w:val="Table"/>
            </w:pPr>
          </w:p>
        </w:tc>
        <w:tc>
          <w:tcPr>
            <w:tcW w:w="2499" w:type="dxa"/>
          </w:tcPr>
          <w:p w:rsidRPr="0032275F" w:rsidR="008777A1" w:rsidRDefault="008777A1" w14:paraId="34C4D9F0" w14:textId="77777777">
            <w:pPr>
              <w:pStyle w:val="Table"/>
            </w:pPr>
          </w:p>
        </w:tc>
      </w:tr>
      <w:tr w:rsidRPr="0032275F" w:rsidR="008777A1" w14:paraId="6A1E35AE"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65B85F06" w14:textId="77777777">
            <w:pPr>
              <w:pStyle w:val="Table"/>
              <w:numPr>
                <w:ilvl w:val="1"/>
                <w:numId w:val="64"/>
              </w:numPr>
              <w:ind w:left="786"/>
            </w:pPr>
            <w:r w:rsidRPr="0032275F">
              <w:rPr>
                <w:rFonts w:cs="Arial"/>
              </w:rPr>
              <w:t>Role in public health preparedness, response, or recovery.</w:t>
            </w:r>
          </w:p>
        </w:tc>
        <w:tc>
          <w:tcPr>
            <w:tcW w:w="4722" w:type="dxa"/>
          </w:tcPr>
          <w:p w:rsidRPr="0032275F" w:rsidR="008777A1" w:rsidRDefault="008777A1" w14:paraId="6D224437" w14:textId="04DDE491">
            <w:pPr>
              <w:pStyle w:val="Table"/>
            </w:pPr>
            <w:r w:rsidRPr="0032275F">
              <w:rPr>
                <w:rFonts w:cs="Arial"/>
              </w:rPr>
              <w:t xml:space="preserve">Indicates that an applicant has documented the known or anticipated roles of CBOs in public health preparedness, response, or recovery. </w:t>
            </w:r>
          </w:p>
        </w:tc>
        <w:tc>
          <w:tcPr>
            <w:tcW w:w="2499" w:type="dxa"/>
          </w:tcPr>
          <w:p w:rsidRPr="0032275F" w:rsidR="008777A1" w:rsidRDefault="008777A1" w14:paraId="569FE66B" w14:textId="77777777">
            <w:pPr>
              <w:pStyle w:val="Table"/>
            </w:pPr>
          </w:p>
        </w:tc>
        <w:tc>
          <w:tcPr>
            <w:tcW w:w="2499" w:type="dxa"/>
          </w:tcPr>
          <w:p w:rsidRPr="0032275F" w:rsidR="008777A1" w:rsidRDefault="008777A1" w14:paraId="4F577B33" w14:textId="77777777">
            <w:pPr>
              <w:pStyle w:val="Table"/>
            </w:pPr>
          </w:p>
        </w:tc>
      </w:tr>
    </w:tbl>
    <w:p w:rsidR="008777A1" w:rsidP="008777A1" w:rsidRDefault="008777A1" w14:paraId="23FE5278" w14:textId="77777777"/>
    <w:tbl>
      <w:tblPr>
        <w:tblStyle w:val="NACCHO"/>
        <w:tblW w:w="0" w:type="auto"/>
        <w:tblLook w:val="04A0" w:firstRow="1" w:lastRow="0" w:firstColumn="1" w:lastColumn="0" w:noHBand="0" w:noVBand="1"/>
      </w:tblPr>
      <w:tblGrid>
        <w:gridCol w:w="3240"/>
        <w:gridCol w:w="4722"/>
        <w:gridCol w:w="2499"/>
        <w:gridCol w:w="2499"/>
      </w:tblGrid>
      <w:tr w:rsidRPr="0032275F" w:rsidR="008777A1" w:rsidTr="00467CEC" w14:paraId="71B58C79"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32275F" w:rsidR="008777A1" w:rsidRDefault="008777A1" w14:paraId="6EAE7B8A" w14:textId="512FD274">
            <w:pPr>
              <w:pStyle w:val="TableHeading"/>
              <w:rPr>
                <w:b/>
                <w:sz w:val="21"/>
                <w:szCs w:val="21"/>
              </w:rPr>
            </w:pPr>
            <w:r w:rsidRPr="0032275F">
              <w:rPr>
                <w:rFonts w:cs="Arial"/>
                <w:b/>
                <w:bCs/>
                <w:sz w:val="21"/>
                <w:szCs w:val="21"/>
              </w:rPr>
              <w:lastRenderedPageBreak/>
              <w:t xml:space="preserve">Goal I Measure 1.2 </w:t>
            </w:r>
            <w:r w:rsidRPr="0032275F">
              <w:rPr>
                <w:rFonts w:cs="Arial"/>
                <w:sz w:val="21"/>
                <w:szCs w:val="21"/>
              </w:rPr>
              <w:t>Establish and maintain relationships with jurisdictional partners and stakeholders that represent the Whole Community.</w:t>
            </w:r>
          </w:p>
        </w:tc>
        <w:tc>
          <w:tcPr>
            <w:tcW w:w="4998" w:type="dxa"/>
            <w:gridSpan w:val="2"/>
            <w:tcBorders>
              <w:bottom w:val="single" w:color="008C98" w:themeColor="text1" w:sz="4" w:space="0"/>
            </w:tcBorders>
            <w:shd w:val="clear" w:color="auto" w:fill="002C77"/>
          </w:tcPr>
          <w:p w:rsidRPr="0032275F" w:rsidR="008777A1" w:rsidRDefault="008777A1" w14:paraId="36C654F2" w14:textId="77777777">
            <w:pPr>
              <w:pStyle w:val="TableHeading"/>
              <w:rPr>
                <w:b/>
                <w:sz w:val="21"/>
                <w:szCs w:val="21"/>
              </w:rPr>
            </w:pPr>
            <w:r w:rsidRPr="0032275F">
              <w:rPr>
                <w:b/>
                <w:sz w:val="21"/>
                <w:szCs w:val="21"/>
              </w:rPr>
              <w:t xml:space="preserve">Required Evidence: </w:t>
            </w:r>
            <w:r w:rsidRPr="0032275F">
              <w:rPr>
                <w:rFonts w:cs="Arial"/>
                <w:sz w:val="21"/>
                <w:szCs w:val="21"/>
              </w:rPr>
              <w:t xml:space="preserve">Two Examples of CBO Engagement </w:t>
            </w:r>
            <w:r w:rsidRPr="0032275F">
              <w:rPr>
                <w:rFonts w:cs="Arial"/>
                <w:b/>
                <w:bCs/>
                <w:sz w:val="21"/>
                <w:szCs w:val="21"/>
              </w:rPr>
              <w:t xml:space="preserve"> </w:t>
            </w:r>
          </w:p>
        </w:tc>
      </w:tr>
      <w:tr w:rsidRPr="0032275F" w:rsidR="008777A1" w14:paraId="2CA0D7A9"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5CDADF83" w14:textId="77777777">
            <w:pPr>
              <w:pStyle w:val="TableHeading"/>
              <w:rPr>
                <w:b/>
                <w:color w:val="0E2841" w:themeColor="text2"/>
                <w:sz w:val="21"/>
                <w:szCs w:val="21"/>
              </w:rPr>
            </w:pPr>
            <w:r w:rsidRPr="0032275F">
              <w:rPr>
                <w:b/>
                <w:color w:val="0E2841" w:themeColor="text2"/>
                <w:sz w:val="21"/>
                <w:szCs w:val="21"/>
              </w:rPr>
              <w:t>Criteria Element 2</w:t>
            </w:r>
          </w:p>
        </w:tc>
        <w:tc>
          <w:tcPr>
            <w:tcW w:w="4722"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53BD919C" w14:textId="77777777">
            <w:pPr>
              <w:pStyle w:val="TableHeading"/>
              <w:rPr>
                <w:b/>
                <w:color w:val="0E2841" w:themeColor="text2"/>
                <w:sz w:val="21"/>
                <w:szCs w:val="21"/>
              </w:rPr>
            </w:pPr>
            <w:r w:rsidRPr="0032275F">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2A87F287" w14:textId="77777777">
            <w:pPr>
              <w:pStyle w:val="TableHeading"/>
              <w:rPr>
                <w:b/>
                <w:color w:val="0E2841" w:themeColor="text2"/>
                <w:sz w:val="21"/>
                <w:szCs w:val="21"/>
              </w:rPr>
            </w:pPr>
            <w:r w:rsidRPr="0032275F">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3C6FEB40"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1E07E3DA"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080A1B" w:rsidRDefault="008777A1" w14:paraId="317E26F7" w14:textId="77777777">
            <w:pPr>
              <w:pStyle w:val="Table"/>
              <w:numPr>
                <w:ilvl w:val="0"/>
                <w:numId w:val="64"/>
              </w:numPr>
            </w:pPr>
            <w:r w:rsidRPr="0032275F">
              <w:rPr>
                <w:rFonts w:cs="Arial"/>
              </w:rPr>
              <w:t>Two examples of engagement with a CBO.</w:t>
            </w:r>
          </w:p>
        </w:tc>
        <w:tc>
          <w:tcPr>
            <w:tcW w:w="4722" w:type="dxa"/>
            <w:tcBorders>
              <w:top w:val="single" w:color="008C98" w:themeColor="text1" w:sz="4" w:space="0"/>
            </w:tcBorders>
          </w:tcPr>
          <w:p w:rsidRPr="0032275F" w:rsidR="008777A1" w:rsidRDefault="008777A1" w14:paraId="4FA9B0E4" w14:textId="3D8F41F7">
            <w:pPr>
              <w:pStyle w:val="Table"/>
            </w:pPr>
            <w:r w:rsidRPr="0032275F">
              <w:rPr>
                <w:rFonts w:cs="Arial"/>
              </w:rPr>
              <w:t>Intends to demonstrate that the applicant has conducted and will continue to conduct engagement activities with CBOs related to the CBO’s role in supporting public health preparedness, response, or recovery. Engagement with CBOs can include, but is not limited to, participation in exercises, training, plan development/validation workshops, real-world responses, assessments, and direct community preparedness initiatives. The documentation provided must clearly demonstrate that the engagement activity was/is related to the CBO’s role in supporting public health preparedness, response, or recovery.</w:t>
            </w:r>
            <w:r w:rsidRPr="0032275F" w:rsidR="00DE79CB">
              <w:rPr>
                <w:rFonts w:cs="Arial"/>
              </w:rPr>
              <w:t xml:space="preserve"> </w:t>
            </w:r>
            <w:r w:rsidRPr="0032275F" w:rsidR="00C04C2D">
              <w:t>One example must demonstrate previous engagement, and the other example must demonstrate planned engagement</w:t>
            </w:r>
            <w:r w:rsidR="005D00D0">
              <w:t>.</w:t>
            </w:r>
          </w:p>
        </w:tc>
        <w:tc>
          <w:tcPr>
            <w:tcW w:w="2499" w:type="dxa"/>
            <w:tcBorders>
              <w:top w:val="single" w:color="008C98" w:themeColor="text1" w:sz="4" w:space="0"/>
            </w:tcBorders>
          </w:tcPr>
          <w:p w:rsidRPr="0032275F" w:rsidR="008777A1" w:rsidRDefault="008777A1" w14:paraId="3BF3E888" w14:textId="77777777">
            <w:pPr>
              <w:pStyle w:val="Table"/>
            </w:pPr>
          </w:p>
        </w:tc>
        <w:tc>
          <w:tcPr>
            <w:tcW w:w="2499" w:type="dxa"/>
            <w:tcBorders>
              <w:top w:val="single" w:color="008C98" w:themeColor="text1" w:sz="4" w:space="0"/>
            </w:tcBorders>
          </w:tcPr>
          <w:p w:rsidRPr="0032275F" w:rsidR="008777A1" w:rsidRDefault="008777A1" w14:paraId="172C6ABF" w14:textId="77777777">
            <w:pPr>
              <w:pStyle w:val="Table"/>
            </w:pPr>
          </w:p>
        </w:tc>
      </w:tr>
    </w:tbl>
    <w:p w:rsidR="008777A1" w:rsidP="008777A1" w:rsidRDefault="008777A1" w14:paraId="2FBCDA18" w14:textId="77777777"/>
    <w:tbl>
      <w:tblPr>
        <w:tblStyle w:val="NACCHO"/>
        <w:tblW w:w="0" w:type="auto"/>
        <w:tblLook w:val="04A0" w:firstRow="1" w:lastRow="0" w:firstColumn="1" w:lastColumn="0" w:noHBand="0" w:noVBand="1"/>
      </w:tblPr>
      <w:tblGrid>
        <w:gridCol w:w="3240"/>
        <w:gridCol w:w="4722"/>
        <w:gridCol w:w="2499"/>
        <w:gridCol w:w="2499"/>
      </w:tblGrid>
      <w:tr w:rsidRPr="0032275F" w:rsidR="008777A1" w:rsidTr="00467CEC" w14:paraId="3B2643EC"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32275F" w:rsidR="008777A1" w:rsidRDefault="008777A1" w14:paraId="7B079186" w14:textId="4C6A4EAF">
            <w:pPr>
              <w:pStyle w:val="TableHeading"/>
              <w:rPr>
                <w:b/>
                <w:sz w:val="21"/>
                <w:szCs w:val="21"/>
              </w:rPr>
            </w:pPr>
            <w:r w:rsidRPr="0032275F">
              <w:rPr>
                <w:rFonts w:cs="Arial"/>
                <w:b/>
                <w:bCs/>
                <w:sz w:val="21"/>
                <w:szCs w:val="21"/>
              </w:rPr>
              <w:lastRenderedPageBreak/>
              <w:t xml:space="preserve">Goal I Measure 1.2 </w:t>
            </w:r>
            <w:r w:rsidRPr="0032275F">
              <w:rPr>
                <w:rFonts w:cs="Arial"/>
                <w:sz w:val="21"/>
                <w:szCs w:val="21"/>
              </w:rPr>
              <w:t>Establish and maintain relationships with jurisdictional partners and stakeholders that represent the Whole Community.</w:t>
            </w:r>
          </w:p>
        </w:tc>
        <w:tc>
          <w:tcPr>
            <w:tcW w:w="4998" w:type="dxa"/>
            <w:gridSpan w:val="2"/>
            <w:tcBorders>
              <w:bottom w:val="single" w:color="008C98" w:themeColor="text1" w:sz="4" w:space="0"/>
            </w:tcBorders>
            <w:shd w:val="clear" w:color="auto" w:fill="002C77"/>
          </w:tcPr>
          <w:p w:rsidRPr="0032275F" w:rsidR="008777A1" w:rsidRDefault="008777A1" w14:paraId="6C66B478" w14:textId="77777777">
            <w:pPr>
              <w:pStyle w:val="TableHeading"/>
              <w:rPr>
                <w:b/>
                <w:sz w:val="21"/>
                <w:szCs w:val="21"/>
              </w:rPr>
            </w:pPr>
            <w:r w:rsidRPr="0032275F">
              <w:rPr>
                <w:b/>
                <w:sz w:val="21"/>
                <w:szCs w:val="21"/>
              </w:rPr>
              <w:t xml:space="preserve">Required Evidence: </w:t>
            </w:r>
            <w:r w:rsidRPr="0032275F">
              <w:rPr>
                <w:rFonts w:cs="Arial"/>
                <w:sz w:val="21"/>
                <w:szCs w:val="21"/>
              </w:rPr>
              <w:t>Description of Healthcare Preparedness Role</w:t>
            </w:r>
          </w:p>
        </w:tc>
      </w:tr>
      <w:tr w:rsidRPr="0032275F" w:rsidR="008777A1" w14:paraId="08EC130A"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460896F7" w14:textId="77777777">
            <w:pPr>
              <w:pStyle w:val="TableHeading"/>
              <w:rPr>
                <w:b/>
                <w:color w:val="0E2841" w:themeColor="text2"/>
                <w:sz w:val="21"/>
                <w:szCs w:val="21"/>
              </w:rPr>
            </w:pPr>
            <w:r w:rsidRPr="0032275F">
              <w:rPr>
                <w:b/>
                <w:color w:val="0E2841" w:themeColor="text2"/>
                <w:sz w:val="21"/>
                <w:szCs w:val="21"/>
              </w:rPr>
              <w:t>Criteria Element 3</w:t>
            </w:r>
          </w:p>
        </w:tc>
        <w:tc>
          <w:tcPr>
            <w:tcW w:w="4722"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52946097" w14:textId="77777777">
            <w:pPr>
              <w:pStyle w:val="TableHeading"/>
              <w:rPr>
                <w:b/>
                <w:color w:val="0E2841" w:themeColor="text2"/>
                <w:sz w:val="21"/>
                <w:szCs w:val="21"/>
              </w:rPr>
            </w:pPr>
            <w:r w:rsidRPr="0032275F">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B27B0A" w14:paraId="214A590C" w14:textId="28C84430">
            <w:pPr>
              <w:pStyle w:val="TableHeading"/>
              <w:rPr>
                <w:b/>
                <w:color w:val="0E2841" w:themeColor="text2"/>
                <w:sz w:val="21"/>
                <w:szCs w:val="21"/>
              </w:rPr>
            </w:pPr>
            <w:r w:rsidRPr="0032275F">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B27B0A" w14:paraId="3C46F32E" w14:textId="15A2F235">
            <w:pPr>
              <w:pStyle w:val="TableHeading"/>
              <w:rPr>
                <w:b/>
                <w:color w:val="0E2841" w:themeColor="text2"/>
                <w:sz w:val="21"/>
                <w:szCs w:val="21"/>
              </w:rPr>
            </w:pPr>
            <w:r w:rsidRPr="0032275F">
              <w:rPr>
                <w:b/>
                <w:color w:val="0E2841" w:themeColor="text2"/>
                <w:sz w:val="21"/>
                <w:szCs w:val="21"/>
              </w:rPr>
              <w:t>Comments</w:t>
            </w:r>
          </w:p>
        </w:tc>
      </w:tr>
      <w:tr w:rsidRPr="0032275F" w:rsidR="008777A1" w14:paraId="6EADAFB2"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080A1B" w:rsidRDefault="008777A1" w14:paraId="63A32C9D" w14:textId="77777777">
            <w:pPr>
              <w:pStyle w:val="Table"/>
              <w:numPr>
                <w:ilvl w:val="0"/>
                <w:numId w:val="64"/>
              </w:numPr>
            </w:pPr>
            <w:r w:rsidRPr="0032275F">
              <w:t xml:space="preserve">Plan or procedure that provides evidence of the applicant’s role in healthcare sector preparedness.    </w:t>
            </w:r>
          </w:p>
        </w:tc>
        <w:tc>
          <w:tcPr>
            <w:tcW w:w="4722" w:type="dxa"/>
            <w:tcBorders>
              <w:top w:val="single" w:color="008C98" w:themeColor="text1" w:sz="4" w:space="0"/>
            </w:tcBorders>
          </w:tcPr>
          <w:p w:rsidRPr="0032275F" w:rsidR="008777A1" w:rsidRDefault="008777A1" w14:paraId="05F375E7" w14:textId="25595C9A">
            <w:pPr>
              <w:pStyle w:val="Table"/>
            </w:pPr>
            <w:r w:rsidRPr="0032275F">
              <w:rPr>
                <w:rFonts w:cs="Arial"/>
              </w:rPr>
              <w:t>Based on state and local structures, examples of potential applicant roles in healthcare sector preparedness include administration of the Administration for Strategic Preparedness and Response (ASPR)</w:t>
            </w:r>
            <w:r w:rsidRPr="0032275F" w:rsidDel="007A2655">
              <w:rPr>
                <w:rFonts w:cs="Arial"/>
              </w:rPr>
              <w:t xml:space="preserve"> </w:t>
            </w:r>
            <w:r w:rsidRPr="0032275F">
              <w:t xml:space="preserve">Hospital Preparedness Program (HPP) </w:t>
            </w:r>
            <w:r w:rsidRPr="0032275F">
              <w:rPr>
                <w:rFonts w:cs="Arial"/>
              </w:rPr>
              <w:t xml:space="preserve">grant, management of or participation in the HCC, participation or facilitation of joint exercises, plan and procedure development, or provision of guidance to prepare for or respond to public health threats. There is not a specific type of document required to fulfill this criteria element; potential documentation demonstrating fulfillment of </w:t>
            </w:r>
            <w:proofErr w:type="gramStart"/>
            <w:r w:rsidRPr="0032275F">
              <w:rPr>
                <w:rFonts w:cs="Arial"/>
              </w:rPr>
              <w:t>this criteria</w:t>
            </w:r>
            <w:proofErr w:type="gramEnd"/>
            <w:r w:rsidRPr="0032275F">
              <w:rPr>
                <w:rFonts w:cs="Arial"/>
              </w:rPr>
              <w:t xml:space="preserve"> could include healthcare coalition governance, applicant response plans/procedures, integrated preparedness plans, jurisdictional emergency management plans, or stand-alone documentation.</w:t>
            </w:r>
          </w:p>
        </w:tc>
        <w:tc>
          <w:tcPr>
            <w:tcW w:w="2499" w:type="dxa"/>
            <w:tcBorders>
              <w:top w:val="single" w:color="008C98" w:themeColor="text1" w:sz="4" w:space="0"/>
            </w:tcBorders>
          </w:tcPr>
          <w:p w:rsidRPr="0032275F" w:rsidR="008777A1" w:rsidRDefault="008777A1" w14:paraId="67FEE3DA" w14:textId="77777777">
            <w:pPr>
              <w:pStyle w:val="Table"/>
            </w:pPr>
          </w:p>
        </w:tc>
        <w:tc>
          <w:tcPr>
            <w:tcW w:w="2499" w:type="dxa"/>
            <w:tcBorders>
              <w:top w:val="single" w:color="008C98" w:themeColor="text1" w:sz="4" w:space="0"/>
            </w:tcBorders>
          </w:tcPr>
          <w:p w:rsidRPr="0032275F" w:rsidR="008777A1" w:rsidRDefault="008777A1" w14:paraId="3878003B" w14:textId="77777777">
            <w:pPr>
              <w:pStyle w:val="Table"/>
            </w:pPr>
          </w:p>
        </w:tc>
      </w:tr>
    </w:tbl>
    <w:p w:rsidR="008777A1" w:rsidP="008777A1" w:rsidRDefault="008777A1" w14:paraId="183A3ED2" w14:textId="77777777"/>
    <w:tbl>
      <w:tblPr>
        <w:tblStyle w:val="NACCHO"/>
        <w:tblW w:w="0" w:type="auto"/>
        <w:tblLook w:val="04A0" w:firstRow="1" w:lastRow="0" w:firstColumn="1" w:lastColumn="0" w:noHBand="0" w:noVBand="1"/>
      </w:tblPr>
      <w:tblGrid>
        <w:gridCol w:w="3240"/>
        <w:gridCol w:w="4680"/>
        <w:gridCol w:w="2520"/>
        <w:gridCol w:w="2520"/>
      </w:tblGrid>
      <w:tr w:rsidRPr="0032275F" w:rsidR="008777A1" w:rsidTr="00467CEC" w14:paraId="1D49F1FE" w14:textId="77777777">
        <w:trPr>
          <w:cnfStyle w:val="100000000000" w:firstRow="1" w:lastRow="0" w:firstColumn="0" w:lastColumn="0" w:oddVBand="0" w:evenVBand="0" w:oddHBand="0" w:evenHBand="0" w:firstRowFirstColumn="0" w:firstRowLastColumn="0" w:lastRowFirstColumn="0" w:lastRowLastColumn="0"/>
          <w:cantSplit/>
          <w:tblHeader/>
        </w:trPr>
        <w:tc>
          <w:tcPr>
            <w:tcW w:w="7920" w:type="dxa"/>
            <w:gridSpan w:val="2"/>
            <w:tcBorders>
              <w:bottom w:val="single" w:color="008C98" w:themeColor="text1" w:sz="4" w:space="0"/>
            </w:tcBorders>
            <w:shd w:val="clear" w:color="auto" w:fill="002C77"/>
          </w:tcPr>
          <w:p w:rsidRPr="0032275F" w:rsidR="008777A1" w:rsidRDefault="008777A1" w14:paraId="0D88BB36" w14:textId="3AE8D7CC">
            <w:pPr>
              <w:pStyle w:val="TableHeading"/>
              <w:rPr>
                <w:b/>
                <w:sz w:val="21"/>
                <w:szCs w:val="21"/>
              </w:rPr>
            </w:pPr>
            <w:r w:rsidRPr="0032275F">
              <w:rPr>
                <w:rFonts w:cs="Arial"/>
                <w:b/>
                <w:bCs/>
                <w:sz w:val="21"/>
                <w:szCs w:val="21"/>
              </w:rPr>
              <w:lastRenderedPageBreak/>
              <w:t xml:space="preserve">Goal I Measure 1.2 </w:t>
            </w:r>
            <w:r w:rsidRPr="0032275F">
              <w:rPr>
                <w:rFonts w:cs="Arial"/>
                <w:sz w:val="21"/>
                <w:szCs w:val="21"/>
              </w:rPr>
              <w:t>Establish and maintain relationships with jurisdictional partners and stakeholders that represent the Whole Community.</w:t>
            </w:r>
          </w:p>
        </w:tc>
        <w:tc>
          <w:tcPr>
            <w:tcW w:w="5040" w:type="dxa"/>
            <w:gridSpan w:val="2"/>
            <w:tcBorders>
              <w:bottom w:val="single" w:color="008C98" w:themeColor="text1" w:sz="4" w:space="0"/>
            </w:tcBorders>
            <w:shd w:val="clear" w:color="auto" w:fill="002C77"/>
          </w:tcPr>
          <w:p w:rsidRPr="0032275F" w:rsidR="008777A1" w:rsidRDefault="008777A1" w14:paraId="5182AD94" w14:textId="77777777">
            <w:pPr>
              <w:pStyle w:val="TableHeading"/>
              <w:rPr>
                <w:b/>
                <w:sz w:val="21"/>
                <w:szCs w:val="21"/>
              </w:rPr>
            </w:pPr>
            <w:r w:rsidRPr="0032275F">
              <w:rPr>
                <w:b/>
                <w:sz w:val="21"/>
                <w:szCs w:val="21"/>
              </w:rPr>
              <w:t xml:space="preserve">Required Evidence: </w:t>
            </w:r>
            <w:r w:rsidRPr="0032275F">
              <w:rPr>
                <w:rFonts w:cs="Arial"/>
                <w:sz w:val="21"/>
                <w:szCs w:val="21"/>
              </w:rPr>
              <w:t xml:space="preserve">List of Healthcare/Medical Partners </w:t>
            </w:r>
            <w:r w:rsidRPr="0032275F">
              <w:rPr>
                <w:rFonts w:cs="Arial"/>
                <w:b/>
                <w:bCs/>
                <w:sz w:val="21"/>
                <w:szCs w:val="21"/>
              </w:rPr>
              <w:t xml:space="preserve"> </w:t>
            </w:r>
            <w:r w:rsidRPr="0032275F">
              <w:rPr>
                <w:rFonts w:cs="Arial"/>
                <w:sz w:val="21"/>
                <w:szCs w:val="21"/>
              </w:rPr>
              <w:t xml:space="preserve"> </w:t>
            </w:r>
            <w:r w:rsidRPr="0032275F">
              <w:rPr>
                <w:rFonts w:cs="Arial"/>
                <w:b/>
                <w:bCs/>
                <w:sz w:val="21"/>
                <w:szCs w:val="21"/>
              </w:rPr>
              <w:t xml:space="preserve"> </w:t>
            </w:r>
          </w:p>
        </w:tc>
      </w:tr>
      <w:tr w:rsidRPr="0032275F" w:rsidR="008777A1" w14:paraId="5CB95ACB"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38D54DFA" w14:textId="77777777">
            <w:pPr>
              <w:pStyle w:val="TableHeading"/>
              <w:rPr>
                <w:b/>
                <w:color w:val="0E2841" w:themeColor="text2"/>
                <w:sz w:val="21"/>
                <w:szCs w:val="21"/>
              </w:rPr>
            </w:pPr>
            <w:r w:rsidRPr="0032275F">
              <w:rPr>
                <w:b/>
                <w:color w:val="0E2841" w:themeColor="text2"/>
                <w:sz w:val="21"/>
                <w:szCs w:val="21"/>
              </w:rPr>
              <w:t>Criteria Element 4</w:t>
            </w:r>
          </w:p>
        </w:tc>
        <w:tc>
          <w:tcPr>
            <w:tcW w:w="468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6A1D4C34" w14:textId="77777777">
            <w:pPr>
              <w:pStyle w:val="TableHeading"/>
              <w:rPr>
                <w:b/>
                <w:color w:val="0E2841" w:themeColor="text2"/>
                <w:sz w:val="21"/>
                <w:szCs w:val="21"/>
              </w:rPr>
            </w:pPr>
            <w:r w:rsidRPr="0032275F">
              <w:rPr>
                <w:b/>
                <w:color w:val="0E2841" w:themeColor="text2"/>
                <w:sz w:val="21"/>
                <w:szCs w:val="21"/>
              </w:rPr>
              <w:t xml:space="preserve">Guidance </w:t>
            </w:r>
          </w:p>
        </w:tc>
        <w:tc>
          <w:tcPr>
            <w:tcW w:w="252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010165AC" w14:textId="77777777">
            <w:pPr>
              <w:pStyle w:val="TableHeading"/>
              <w:rPr>
                <w:b/>
                <w:color w:val="0E2841" w:themeColor="text2"/>
                <w:sz w:val="21"/>
                <w:szCs w:val="21"/>
              </w:rPr>
            </w:pPr>
            <w:r w:rsidRPr="0032275F">
              <w:rPr>
                <w:b/>
                <w:color w:val="0E2841" w:themeColor="text2"/>
                <w:sz w:val="21"/>
                <w:szCs w:val="21"/>
              </w:rPr>
              <w:t>Hyperlink</w:t>
            </w:r>
          </w:p>
        </w:tc>
        <w:tc>
          <w:tcPr>
            <w:tcW w:w="252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2DA637D9"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6ACB8013"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8777A1" w:rsidRDefault="008777A1" w14:paraId="4DDD16B8" w14:textId="77777777">
            <w:pPr>
              <w:pStyle w:val="Table"/>
              <w:numPr>
                <w:ilvl w:val="0"/>
                <w:numId w:val="7"/>
              </w:numPr>
            </w:pPr>
            <w:r w:rsidRPr="0032275F">
              <w:rPr>
                <w:rFonts w:cs="Arial"/>
              </w:rPr>
              <w:t>Plan or procedure that contains a list of healthcare/medical organizations with which the applicant has established relationships that includes:</w:t>
            </w:r>
          </w:p>
        </w:tc>
        <w:tc>
          <w:tcPr>
            <w:tcW w:w="4680" w:type="dxa"/>
            <w:tcBorders>
              <w:top w:val="single" w:color="008C98" w:themeColor="text1" w:sz="4" w:space="0"/>
            </w:tcBorders>
          </w:tcPr>
          <w:p w:rsidRPr="0032275F" w:rsidR="008777A1" w:rsidRDefault="008777A1" w14:paraId="35BD6178" w14:textId="3BE263CB">
            <w:pPr>
              <w:pStyle w:val="Table"/>
            </w:pPr>
            <w:r w:rsidRPr="0032275F">
              <w:rPr>
                <w:rFonts w:cs="Arial"/>
              </w:rPr>
              <w:t>Relationships may be formal (e.g., documented in MOUS or approved plans) or informal (e.g., ad hoc participation in training, exercises, real-world responses, or other health department initiatives). Evidence demonstrating fulfillment of this criteria element may be contained within an applicant’s response plan/annexes, HCC response plans, MOUs, job aids, or stand-alone documents. The list should identify partners by name. A specific document type is not required; however, the evidence submitted must address criteria elements (a.-c.)</w:t>
            </w:r>
            <w:r w:rsidR="005D00D0">
              <w:rPr>
                <w:rFonts w:cs="Arial"/>
              </w:rPr>
              <w:t>.</w:t>
            </w:r>
            <w:r w:rsidRPr="0032275F">
              <w:rPr>
                <w:rFonts w:cs="Arial"/>
              </w:rPr>
              <w:t xml:space="preserve">   </w:t>
            </w:r>
          </w:p>
        </w:tc>
        <w:tc>
          <w:tcPr>
            <w:tcW w:w="2520" w:type="dxa"/>
            <w:tcBorders>
              <w:top w:val="single" w:color="008C98" w:themeColor="text1" w:sz="4" w:space="0"/>
            </w:tcBorders>
          </w:tcPr>
          <w:p w:rsidRPr="0032275F" w:rsidR="008777A1" w:rsidRDefault="008777A1" w14:paraId="3D50FD27" w14:textId="77777777">
            <w:pPr>
              <w:pStyle w:val="Table"/>
            </w:pPr>
          </w:p>
        </w:tc>
        <w:tc>
          <w:tcPr>
            <w:tcW w:w="2520" w:type="dxa"/>
            <w:tcBorders>
              <w:top w:val="single" w:color="008C98" w:themeColor="text1" w:sz="4" w:space="0"/>
            </w:tcBorders>
          </w:tcPr>
          <w:p w:rsidRPr="0032275F" w:rsidR="008777A1" w:rsidRDefault="008777A1" w14:paraId="670CA2B9" w14:textId="77777777">
            <w:pPr>
              <w:pStyle w:val="Table"/>
            </w:pPr>
          </w:p>
        </w:tc>
      </w:tr>
      <w:tr w:rsidRPr="0032275F" w:rsidR="008777A1" w14:paraId="1F631B5A"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1BFD562F" w14:textId="77777777">
            <w:pPr>
              <w:pStyle w:val="Table"/>
              <w:numPr>
                <w:ilvl w:val="1"/>
                <w:numId w:val="64"/>
              </w:numPr>
              <w:ind w:left="786"/>
              <w:rPr>
                <w:rFonts w:cs="Arial"/>
              </w:rPr>
            </w:pPr>
            <w:r w:rsidRPr="0032275F">
              <w:rPr>
                <w:rFonts w:cs="Arial"/>
              </w:rPr>
              <w:t xml:space="preserve">Type of health care/medical services provided. </w:t>
            </w:r>
          </w:p>
        </w:tc>
        <w:tc>
          <w:tcPr>
            <w:tcW w:w="4680" w:type="dxa"/>
          </w:tcPr>
          <w:p w:rsidRPr="0032275F" w:rsidR="008777A1" w:rsidRDefault="008777A1" w14:paraId="60E01786" w14:textId="5B355AC6">
            <w:pPr>
              <w:pStyle w:val="Table"/>
            </w:pPr>
            <w:r w:rsidRPr="0032275F">
              <w:t xml:space="preserve">Identify the type(s) of health care/medical services regularly provided by the organization. </w:t>
            </w:r>
          </w:p>
        </w:tc>
        <w:tc>
          <w:tcPr>
            <w:tcW w:w="2520" w:type="dxa"/>
          </w:tcPr>
          <w:p w:rsidRPr="0032275F" w:rsidR="008777A1" w:rsidRDefault="008777A1" w14:paraId="0FF35057" w14:textId="77777777">
            <w:pPr>
              <w:pStyle w:val="Table"/>
            </w:pPr>
          </w:p>
        </w:tc>
        <w:tc>
          <w:tcPr>
            <w:tcW w:w="2520" w:type="dxa"/>
          </w:tcPr>
          <w:p w:rsidRPr="0032275F" w:rsidR="008777A1" w:rsidRDefault="008777A1" w14:paraId="045DD939" w14:textId="77777777">
            <w:pPr>
              <w:pStyle w:val="Table"/>
            </w:pPr>
          </w:p>
        </w:tc>
      </w:tr>
      <w:tr w:rsidRPr="0032275F" w:rsidR="008777A1" w14:paraId="7AA7B85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381D15A6" w14:textId="77777777">
            <w:pPr>
              <w:pStyle w:val="Table"/>
              <w:numPr>
                <w:ilvl w:val="1"/>
                <w:numId w:val="64"/>
              </w:numPr>
              <w:ind w:left="786"/>
              <w:rPr>
                <w:rFonts w:cs="Arial"/>
              </w:rPr>
            </w:pPr>
            <w:r w:rsidRPr="0032275F">
              <w:rPr>
                <w:rFonts w:cs="Arial"/>
              </w:rPr>
              <w:t xml:space="preserve">Response/recovery role. </w:t>
            </w:r>
          </w:p>
        </w:tc>
        <w:tc>
          <w:tcPr>
            <w:tcW w:w="4680" w:type="dxa"/>
          </w:tcPr>
          <w:p w:rsidRPr="0032275F" w:rsidR="008777A1" w:rsidRDefault="008777A1" w14:paraId="4ED465DC" w14:textId="2A2BF63A">
            <w:pPr>
              <w:pStyle w:val="Table"/>
            </w:pPr>
            <w:r w:rsidRPr="0032275F">
              <w:t>Identify the organization's known or anticipated response role(s) during the response to or recovery from an incident. Response roles may include a continuation of services identified in criteria element (a.) or new roles (e.g., EMS and dialysis providers administering vaccines).</w:t>
            </w:r>
          </w:p>
        </w:tc>
        <w:tc>
          <w:tcPr>
            <w:tcW w:w="2520" w:type="dxa"/>
          </w:tcPr>
          <w:p w:rsidRPr="0032275F" w:rsidR="008777A1" w:rsidRDefault="008777A1" w14:paraId="4554799F" w14:textId="77777777">
            <w:pPr>
              <w:pStyle w:val="Table"/>
            </w:pPr>
          </w:p>
        </w:tc>
        <w:tc>
          <w:tcPr>
            <w:tcW w:w="2520" w:type="dxa"/>
          </w:tcPr>
          <w:p w:rsidRPr="0032275F" w:rsidR="008777A1" w:rsidRDefault="008777A1" w14:paraId="54CA944A" w14:textId="77777777">
            <w:pPr>
              <w:pStyle w:val="Table"/>
            </w:pPr>
          </w:p>
        </w:tc>
      </w:tr>
      <w:tr w:rsidRPr="0032275F" w:rsidR="008777A1" w14:paraId="7BD94C43"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0F56E8AD" w14:textId="77777777">
            <w:pPr>
              <w:pStyle w:val="Table"/>
              <w:numPr>
                <w:ilvl w:val="1"/>
                <w:numId w:val="64"/>
              </w:numPr>
              <w:ind w:left="786"/>
              <w:rPr>
                <w:rFonts w:cs="Arial"/>
              </w:rPr>
            </w:pPr>
            <w:r w:rsidRPr="0032275F">
              <w:rPr>
                <w:rFonts w:cs="Arial"/>
              </w:rPr>
              <w:t>Support provided by the applicant during response and recovery.</w:t>
            </w:r>
          </w:p>
        </w:tc>
        <w:tc>
          <w:tcPr>
            <w:tcW w:w="4680" w:type="dxa"/>
          </w:tcPr>
          <w:p w:rsidRPr="0032275F" w:rsidR="008777A1" w:rsidRDefault="008777A1" w14:paraId="1428E208" w14:textId="0B878530">
            <w:pPr>
              <w:pStyle w:val="Table"/>
            </w:pPr>
            <w:r w:rsidRPr="0032275F">
              <w:t xml:space="preserve">Specifically addresses what support is provided by the applicant to health care/medical organizations within its jurisdiction.    </w:t>
            </w:r>
          </w:p>
        </w:tc>
        <w:tc>
          <w:tcPr>
            <w:tcW w:w="2520" w:type="dxa"/>
          </w:tcPr>
          <w:p w:rsidRPr="0032275F" w:rsidR="008777A1" w:rsidRDefault="008777A1" w14:paraId="7F7414AF" w14:textId="77777777">
            <w:pPr>
              <w:pStyle w:val="Table"/>
            </w:pPr>
          </w:p>
        </w:tc>
        <w:tc>
          <w:tcPr>
            <w:tcW w:w="2520" w:type="dxa"/>
          </w:tcPr>
          <w:p w:rsidRPr="0032275F" w:rsidR="008777A1" w:rsidRDefault="008777A1" w14:paraId="234A7E3A" w14:textId="77777777">
            <w:pPr>
              <w:pStyle w:val="Table"/>
            </w:pPr>
          </w:p>
        </w:tc>
      </w:tr>
    </w:tbl>
    <w:p w:rsidR="008777A1" w:rsidP="008777A1" w:rsidRDefault="008777A1" w14:paraId="5A4F9455" w14:textId="77777777"/>
    <w:tbl>
      <w:tblPr>
        <w:tblStyle w:val="NACCHO"/>
        <w:tblW w:w="0" w:type="auto"/>
        <w:tblLook w:val="04A0" w:firstRow="1" w:lastRow="0" w:firstColumn="1" w:lastColumn="0" w:noHBand="0" w:noVBand="1"/>
      </w:tblPr>
      <w:tblGrid>
        <w:gridCol w:w="3240"/>
        <w:gridCol w:w="4722"/>
        <w:gridCol w:w="2499"/>
        <w:gridCol w:w="2499"/>
      </w:tblGrid>
      <w:tr w:rsidRPr="0032275F" w:rsidR="008777A1" w:rsidTr="00467CEC" w14:paraId="7AF8F30A"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32275F" w:rsidR="008777A1" w:rsidRDefault="008777A1" w14:paraId="39FA7398" w14:textId="39367690">
            <w:pPr>
              <w:pStyle w:val="TableHeading"/>
              <w:rPr>
                <w:b/>
                <w:sz w:val="21"/>
                <w:szCs w:val="21"/>
              </w:rPr>
            </w:pPr>
            <w:r w:rsidRPr="0032275F">
              <w:rPr>
                <w:rFonts w:cs="Arial"/>
                <w:b/>
                <w:bCs/>
                <w:sz w:val="21"/>
                <w:szCs w:val="21"/>
              </w:rPr>
              <w:lastRenderedPageBreak/>
              <w:t xml:space="preserve">Goal I Measure 1.2 </w:t>
            </w:r>
            <w:r w:rsidRPr="0032275F">
              <w:rPr>
                <w:rFonts w:cs="Arial"/>
                <w:sz w:val="21"/>
                <w:szCs w:val="21"/>
              </w:rPr>
              <w:t>Establish and maintain relationships with jurisdictional partners and stakeholders that represent the Whole Community.</w:t>
            </w:r>
          </w:p>
        </w:tc>
        <w:tc>
          <w:tcPr>
            <w:tcW w:w="4998" w:type="dxa"/>
            <w:gridSpan w:val="2"/>
            <w:tcBorders>
              <w:bottom w:val="single" w:color="008C98" w:themeColor="text1" w:sz="4" w:space="0"/>
            </w:tcBorders>
            <w:shd w:val="clear" w:color="auto" w:fill="002C77"/>
          </w:tcPr>
          <w:p w:rsidRPr="0032275F" w:rsidR="008777A1" w:rsidRDefault="008777A1" w14:paraId="58316B94" w14:textId="77777777">
            <w:pPr>
              <w:pStyle w:val="TableHeading"/>
              <w:rPr>
                <w:b/>
                <w:sz w:val="21"/>
                <w:szCs w:val="21"/>
              </w:rPr>
            </w:pPr>
            <w:r w:rsidRPr="0032275F">
              <w:rPr>
                <w:b/>
                <w:sz w:val="21"/>
                <w:szCs w:val="21"/>
              </w:rPr>
              <w:t xml:space="preserve">Required Evidence: </w:t>
            </w:r>
            <w:r w:rsidRPr="0032275F">
              <w:rPr>
                <w:rFonts w:cs="Arial"/>
                <w:sz w:val="21"/>
                <w:szCs w:val="21"/>
              </w:rPr>
              <w:t xml:space="preserve">Two Examples of Healthcare Sector Engagement </w:t>
            </w:r>
            <w:r w:rsidRPr="0032275F">
              <w:rPr>
                <w:rFonts w:cs="Arial"/>
                <w:b/>
                <w:bCs/>
                <w:sz w:val="21"/>
                <w:szCs w:val="21"/>
              </w:rPr>
              <w:t xml:space="preserve"> </w:t>
            </w:r>
          </w:p>
        </w:tc>
      </w:tr>
      <w:tr w:rsidRPr="0032275F" w:rsidR="008777A1" w14:paraId="09CCA8F9"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3B90C483" w14:textId="77777777">
            <w:pPr>
              <w:pStyle w:val="TableHeading"/>
              <w:rPr>
                <w:b/>
                <w:color w:val="0E2841" w:themeColor="text2"/>
                <w:sz w:val="21"/>
                <w:szCs w:val="21"/>
              </w:rPr>
            </w:pPr>
            <w:r w:rsidRPr="0032275F">
              <w:rPr>
                <w:b/>
                <w:color w:val="0E2841" w:themeColor="text2"/>
                <w:sz w:val="21"/>
                <w:szCs w:val="21"/>
              </w:rPr>
              <w:t>Criteria Element 5</w:t>
            </w:r>
          </w:p>
        </w:tc>
        <w:tc>
          <w:tcPr>
            <w:tcW w:w="4722"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3BCFB56C" w14:textId="77777777">
            <w:pPr>
              <w:pStyle w:val="TableHeading"/>
              <w:rPr>
                <w:b/>
                <w:color w:val="0E2841" w:themeColor="text2"/>
                <w:sz w:val="21"/>
                <w:szCs w:val="21"/>
              </w:rPr>
            </w:pPr>
            <w:r w:rsidRPr="0032275F">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2A6FD64A" w14:textId="77777777">
            <w:pPr>
              <w:pStyle w:val="TableHeading"/>
              <w:rPr>
                <w:b/>
                <w:color w:val="0E2841" w:themeColor="text2"/>
                <w:sz w:val="21"/>
                <w:szCs w:val="21"/>
              </w:rPr>
            </w:pPr>
            <w:r w:rsidRPr="0032275F">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1F7C977F"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33F2B86E"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8777A1" w:rsidRDefault="008777A1" w14:paraId="0B7B1707" w14:textId="77777777">
            <w:pPr>
              <w:pStyle w:val="Table"/>
              <w:numPr>
                <w:ilvl w:val="0"/>
                <w:numId w:val="7"/>
              </w:numPr>
            </w:pPr>
            <w:r w:rsidRPr="0032275F">
              <w:rPr>
                <w:rFonts w:cs="Arial"/>
              </w:rPr>
              <w:t>Examples of engagement with the healthcare sector.</w:t>
            </w:r>
          </w:p>
        </w:tc>
        <w:tc>
          <w:tcPr>
            <w:tcW w:w="4722" w:type="dxa"/>
            <w:tcBorders>
              <w:top w:val="single" w:color="008C98" w:themeColor="text1" w:sz="4" w:space="0"/>
            </w:tcBorders>
          </w:tcPr>
          <w:p w:rsidRPr="0032275F" w:rsidR="008777A1" w:rsidRDefault="008777A1" w14:paraId="0C2F0E5C" w14:textId="796F3F8F">
            <w:pPr>
              <w:pStyle w:val="Table"/>
            </w:pPr>
            <w:r w:rsidRPr="0032275F">
              <w:rPr>
                <w:rFonts w:cs="Arial"/>
              </w:rPr>
              <w:t xml:space="preserve">Intends to demonstrate that the applicant has conducted and will continue to conduct engagement activities with healthcare organizations related to public health preparedness, response, or recovery. Engagement with healthcare organizations can include, but is not limited to, participation in exercises, training, plan development/validation workshops, real-world responses, or risk assessments. The documentation provided must clearly demonstrate that the engagement activity was/is related to the healthcare organizations' role in supporting public health preparedness, response, or recovery. One example must demonstrate previous engagement, and the other example must demonstrate planned engagement.        </w:t>
            </w:r>
          </w:p>
        </w:tc>
        <w:tc>
          <w:tcPr>
            <w:tcW w:w="2499" w:type="dxa"/>
            <w:tcBorders>
              <w:top w:val="single" w:color="008C98" w:themeColor="text1" w:sz="4" w:space="0"/>
            </w:tcBorders>
          </w:tcPr>
          <w:p w:rsidRPr="0032275F" w:rsidR="008777A1" w:rsidRDefault="008777A1" w14:paraId="04469659" w14:textId="77777777">
            <w:pPr>
              <w:pStyle w:val="Table"/>
            </w:pPr>
          </w:p>
        </w:tc>
        <w:tc>
          <w:tcPr>
            <w:tcW w:w="2499" w:type="dxa"/>
            <w:tcBorders>
              <w:top w:val="single" w:color="008C98" w:themeColor="text1" w:sz="4" w:space="0"/>
            </w:tcBorders>
          </w:tcPr>
          <w:p w:rsidRPr="0032275F" w:rsidR="008777A1" w:rsidRDefault="008777A1" w14:paraId="23028D48" w14:textId="77777777">
            <w:pPr>
              <w:pStyle w:val="Table"/>
            </w:pPr>
          </w:p>
        </w:tc>
      </w:tr>
    </w:tbl>
    <w:p w:rsidR="008777A1" w:rsidP="008777A1" w:rsidRDefault="008777A1" w14:paraId="019A336C" w14:textId="77777777"/>
    <w:tbl>
      <w:tblPr>
        <w:tblStyle w:val="NACCHO"/>
        <w:tblW w:w="0" w:type="auto"/>
        <w:tblLook w:val="04A0" w:firstRow="1" w:lastRow="0" w:firstColumn="1" w:lastColumn="0" w:noHBand="0" w:noVBand="1"/>
      </w:tblPr>
      <w:tblGrid>
        <w:gridCol w:w="3240"/>
        <w:gridCol w:w="4724"/>
        <w:gridCol w:w="2498"/>
        <w:gridCol w:w="2498"/>
      </w:tblGrid>
      <w:tr w:rsidRPr="0032275F" w:rsidR="008777A1" w:rsidTr="00467CEC" w14:paraId="254AD351" w14:textId="77777777">
        <w:trPr>
          <w:cnfStyle w:val="100000000000" w:firstRow="1" w:lastRow="0" w:firstColumn="0" w:lastColumn="0" w:oddVBand="0" w:evenVBand="0" w:oddHBand="0" w:evenHBand="0" w:firstRowFirstColumn="0" w:firstRowLastColumn="0" w:lastRowFirstColumn="0" w:lastRowLastColumn="0"/>
          <w:cantSplit/>
          <w:tblHeader/>
        </w:trPr>
        <w:tc>
          <w:tcPr>
            <w:tcW w:w="7964" w:type="dxa"/>
            <w:gridSpan w:val="2"/>
            <w:tcBorders>
              <w:bottom w:val="single" w:color="008C98" w:themeColor="text1" w:sz="4" w:space="0"/>
            </w:tcBorders>
            <w:shd w:val="clear" w:color="auto" w:fill="002C77"/>
          </w:tcPr>
          <w:p w:rsidRPr="0032275F" w:rsidR="008777A1" w:rsidRDefault="008777A1" w14:paraId="13B37973" w14:textId="0F53A504">
            <w:pPr>
              <w:pStyle w:val="TableHeading"/>
              <w:rPr>
                <w:b/>
                <w:sz w:val="21"/>
                <w:szCs w:val="21"/>
              </w:rPr>
            </w:pPr>
            <w:r w:rsidRPr="0032275F">
              <w:rPr>
                <w:rFonts w:cs="Arial"/>
                <w:b/>
                <w:bCs/>
                <w:sz w:val="21"/>
                <w:szCs w:val="21"/>
              </w:rPr>
              <w:lastRenderedPageBreak/>
              <w:t xml:space="preserve">Goal I Measure 1.2 </w:t>
            </w:r>
            <w:r w:rsidRPr="0032275F">
              <w:rPr>
                <w:rFonts w:cs="Arial"/>
                <w:sz w:val="21"/>
                <w:szCs w:val="21"/>
              </w:rPr>
              <w:t>Establish and maintain relationships with jurisdictional partners and stakeholders that represent the Whole Community.</w:t>
            </w:r>
          </w:p>
        </w:tc>
        <w:tc>
          <w:tcPr>
            <w:tcW w:w="4996" w:type="dxa"/>
            <w:gridSpan w:val="2"/>
            <w:tcBorders>
              <w:bottom w:val="single" w:color="008C98" w:themeColor="text1" w:sz="4" w:space="0"/>
            </w:tcBorders>
            <w:shd w:val="clear" w:color="auto" w:fill="002C77"/>
          </w:tcPr>
          <w:p w:rsidRPr="0032275F" w:rsidR="008777A1" w:rsidRDefault="008777A1" w14:paraId="6746E1A1" w14:textId="77777777">
            <w:pPr>
              <w:pStyle w:val="TableHeading"/>
              <w:rPr>
                <w:b/>
                <w:sz w:val="21"/>
                <w:szCs w:val="21"/>
              </w:rPr>
            </w:pPr>
            <w:r w:rsidRPr="0032275F">
              <w:rPr>
                <w:b/>
                <w:sz w:val="21"/>
                <w:szCs w:val="21"/>
              </w:rPr>
              <w:t xml:space="preserve">Required Evidence: </w:t>
            </w:r>
            <w:r w:rsidRPr="0032275F">
              <w:rPr>
                <w:rFonts w:cs="Arial"/>
                <w:sz w:val="21"/>
                <w:szCs w:val="21"/>
              </w:rPr>
              <w:t xml:space="preserve">List of Emergency Management and First Responder Partners </w:t>
            </w:r>
            <w:r w:rsidRPr="0032275F">
              <w:rPr>
                <w:rFonts w:cs="Arial"/>
                <w:b/>
                <w:bCs/>
                <w:sz w:val="21"/>
                <w:szCs w:val="21"/>
              </w:rPr>
              <w:t xml:space="preserve"> </w:t>
            </w:r>
          </w:p>
        </w:tc>
      </w:tr>
      <w:tr w:rsidRPr="0032275F" w:rsidR="008777A1" w14:paraId="55C46702"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429982EC" w14:textId="77777777">
            <w:pPr>
              <w:pStyle w:val="TableHeading"/>
              <w:rPr>
                <w:b/>
                <w:color w:val="0E2841" w:themeColor="text2"/>
                <w:sz w:val="21"/>
                <w:szCs w:val="21"/>
              </w:rPr>
            </w:pPr>
            <w:r w:rsidRPr="0032275F">
              <w:rPr>
                <w:b/>
                <w:color w:val="0E2841" w:themeColor="text2"/>
                <w:sz w:val="21"/>
                <w:szCs w:val="21"/>
              </w:rPr>
              <w:t>Criteria Element 6</w:t>
            </w:r>
          </w:p>
        </w:tc>
        <w:tc>
          <w:tcPr>
            <w:tcW w:w="4724"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16406FEE" w14:textId="77777777">
            <w:pPr>
              <w:pStyle w:val="TableHeading"/>
              <w:rPr>
                <w:b/>
                <w:color w:val="0E2841" w:themeColor="text2"/>
                <w:sz w:val="21"/>
                <w:szCs w:val="21"/>
              </w:rPr>
            </w:pPr>
            <w:r w:rsidRPr="0032275F">
              <w:rPr>
                <w:b/>
                <w:color w:val="0E2841" w:themeColor="text2"/>
                <w:sz w:val="21"/>
                <w:szCs w:val="21"/>
              </w:rPr>
              <w:t xml:space="preserve">Guidance </w:t>
            </w:r>
          </w:p>
        </w:tc>
        <w:tc>
          <w:tcPr>
            <w:tcW w:w="2498"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4112A8EB" w14:textId="77777777">
            <w:pPr>
              <w:pStyle w:val="TableHeading"/>
              <w:rPr>
                <w:b/>
                <w:color w:val="0E2841" w:themeColor="text2"/>
                <w:sz w:val="21"/>
                <w:szCs w:val="21"/>
              </w:rPr>
            </w:pPr>
            <w:r w:rsidRPr="0032275F">
              <w:rPr>
                <w:b/>
                <w:color w:val="0E2841" w:themeColor="text2"/>
                <w:sz w:val="21"/>
                <w:szCs w:val="21"/>
              </w:rPr>
              <w:t>Hyperlink</w:t>
            </w:r>
          </w:p>
        </w:tc>
        <w:tc>
          <w:tcPr>
            <w:tcW w:w="2498"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03E726B4"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7D857A5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8777A1" w:rsidRDefault="008777A1" w14:paraId="6AB0AA97" w14:textId="4F34A954">
            <w:pPr>
              <w:pStyle w:val="Table"/>
              <w:numPr>
                <w:ilvl w:val="0"/>
                <w:numId w:val="7"/>
              </w:numPr>
            </w:pPr>
            <w:r w:rsidRPr="0032275F">
              <w:rPr>
                <w:rFonts w:cs="Arial"/>
              </w:rPr>
              <w:t>Plan or procedure that contains a list of emergency management and first responder agencies the LHD has established relationships with including:</w:t>
            </w:r>
          </w:p>
        </w:tc>
        <w:tc>
          <w:tcPr>
            <w:tcW w:w="4724" w:type="dxa"/>
            <w:tcBorders>
              <w:top w:val="single" w:color="008C98" w:themeColor="text1" w:sz="4" w:space="0"/>
            </w:tcBorders>
          </w:tcPr>
          <w:p w:rsidRPr="0032275F" w:rsidR="008777A1" w:rsidRDefault="008777A1" w14:paraId="168D4E28" w14:textId="10643B4C">
            <w:pPr>
              <w:pStyle w:val="Table"/>
            </w:pPr>
            <w:r w:rsidRPr="0032275F">
              <w:rPr>
                <w:rFonts w:cs="Arial"/>
              </w:rPr>
              <w:t xml:space="preserve">Intends to demonstrate that the applicant </w:t>
            </w:r>
            <w:r w:rsidRPr="0032275F">
              <w:t xml:space="preserve">has identified and developed relationships with emergency management and first responder agencies located within the applicant's jurisdiction. </w:t>
            </w:r>
            <w:r w:rsidRPr="0032275F">
              <w:rPr>
                <w:rFonts w:cs="Arial"/>
              </w:rPr>
              <w:t>Relationships may be formal (documented in MOUs or approved plans) or informal (ad hoc participation in training, exercises, real-world responses, or assessments). Evidence demonstrating fulfillment of this criteria element may be contained within an applicant’s response plan/annexes, partner response plans, MOUs, job aids, or stand-alone documents. The list should identify partners by name. A specific document type is not required; however, the evidence submitted must address criteria elements (a.) and (b.)</w:t>
            </w:r>
            <w:r w:rsidR="00A24F2A">
              <w:rPr>
                <w:rFonts w:cs="Arial"/>
              </w:rPr>
              <w:t>.</w:t>
            </w:r>
          </w:p>
        </w:tc>
        <w:tc>
          <w:tcPr>
            <w:tcW w:w="2498" w:type="dxa"/>
            <w:tcBorders>
              <w:top w:val="single" w:color="008C98" w:themeColor="text1" w:sz="4" w:space="0"/>
            </w:tcBorders>
          </w:tcPr>
          <w:p w:rsidRPr="0032275F" w:rsidR="008777A1" w:rsidRDefault="008777A1" w14:paraId="45FC0C34" w14:textId="77777777">
            <w:pPr>
              <w:pStyle w:val="Table"/>
            </w:pPr>
          </w:p>
        </w:tc>
        <w:tc>
          <w:tcPr>
            <w:tcW w:w="2498" w:type="dxa"/>
            <w:tcBorders>
              <w:top w:val="single" w:color="008C98" w:themeColor="text1" w:sz="4" w:space="0"/>
            </w:tcBorders>
          </w:tcPr>
          <w:p w:rsidRPr="0032275F" w:rsidR="008777A1" w:rsidRDefault="008777A1" w14:paraId="716CFF27" w14:textId="77777777">
            <w:pPr>
              <w:pStyle w:val="Table"/>
            </w:pPr>
          </w:p>
        </w:tc>
      </w:tr>
      <w:tr w:rsidRPr="0032275F" w:rsidR="008777A1" w14:paraId="26706EEA"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04B27F13" w14:textId="77777777">
            <w:pPr>
              <w:pStyle w:val="Table"/>
              <w:numPr>
                <w:ilvl w:val="0"/>
                <w:numId w:val="67"/>
              </w:numPr>
              <w:ind w:left="786"/>
              <w:rPr>
                <w:rFonts w:cs="Arial"/>
              </w:rPr>
            </w:pPr>
            <w:r w:rsidRPr="0032275F">
              <w:rPr>
                <w:rFonts w:cs="Arial"/>
              </w:rPr>
              <w:t xml:space="preserve">Role in public health preparedness, response, and recovery.   </w:t>
            </w:r>
          </w:p>
        </w:tc>
        <w:tc>
          <w:tcPr>
            <w:tcW w:w="4724" w:type="dxa"/>
          </w:tcPr>
          <w:p w:rsidRPr="0032275F" w:rsidR="008777A1" w:rsidRDefault="008777A1" w14:paraId="4EC1A2F0" w14:textId="5FC1EE65">
            <w:pPr>
              <w:pStyle w:val="Table"/>
            </w:pPr>
            <w:r w:rsidRPr="0032275F">
              <w:t>Identify the organization's known or anticipated response role(s) during the response to or recovery from an incident.</w:t>
            </w:r>
          </w:p>
        </w:tc>
        <w:tc>
          <w:tcPr>
            <w:tcW w:w="2498" w:type="dxa"/>
          </w:tcPr>
          <w:p w:rsidRPr="0032275F" w:rsidR="008777A1" w:rsidRDefault="008777A1" w14:paraId="7594C360" w14:textId="77777777">
            <w:pPr>
              <w:pStyle w:val="Table"/>
            </w:pPr>
          </w:p>
        </w:tc>
        <w:tc>
          <w:tcPr>
            <w:tcW w:w="2498" w:type="dxa"/>
          </w:tcPr>
          <w:p w:rsidRPr="0032275F" w:rsidR="008777A1" w:rsidRDefault="008777A1" w14:paraId="6718332F" w14:textId="77777777">
            <w:pPr>
              <w:pStyle w:val="Table"/>
            </w:pPr>
          </w:p>
        </w:tc>
      </w:tr>
      <w:tr w:rsidRPr="0032275F" w:rsidR="008777A1" w14:paraId="15B628E6"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425BBC82" w14:textId="77777777">
            <w:pPr>
              <w:pStyle w:val="Table"/>
              <w:numPr>
                <w:ilvl w:val="0"/>
                <w:numId w:val="67"/>
              </w:numPr>
              <w:ind w:left="786"/>
              <w:rPr>
                <w:rFonts w:cs="Arial"/>
              </w:rPr>
            </w:pPr>
            <w:r w:rsidRPr="0032275F">
              <w:rPr>
                <w:rFonts w:cs="Arial"/>
              </w:rPr>
              <w:t>Support provided by the applicant during response and recovery.</w:t>
            </w:r>
          </w:p>
        </w:tc>
        <w:tc>
          <w:tcPr>
            <w:tcW w:w="4724" w:type="dxa"/>
          </w:tcPr>
          <w:p w:rsidRPr="0032275F" w:rsidR="008777A1" w:rsidRDefault="008777A1" w14:paraId="545B953A" w14:textId="5F558234">
            <w:pPr>
              <w:pStyle w:val="Table"/>
            </w:pPr>
            <w:r w:rsidRPr="0032275F">
              <w:t xml:space="preserve">Intends to specifically address what support is provided by the applicant's </w:t>
            </w:r>
            <w:r w:rsidRPr="0032275F">
              <w:rPr>
                <w:rFonts w:cs="Arial"/>
              </w:rPr>
              <w:t xml:space="preserve">emergency management and first responder agencies </w:t>
            </w:r>
            <w:r w:rsidRPr="0032275F">
              <w:t xml:space="preserve">within its jurisdiction. Examples of support may include, but are not limited to, staffing operations center positions, public health risk communications, and health and safety analysis.    </w:t>
            </w:r>
          </w:p>
        </w:tc>
        <w:tc>
          <w:tcPr>
            <w:tcW w:w="2498" w:type="dxa"/>
          </w:tcPr>
          <w:p w:rsidRPr="0032275F" w:rsidR="008777A1" w:rsidRDefault="008777A1" w14:paraId="5878AF48" w14:textId="77777777">
            <w:pPr>
              <w:pStyle w:val="Table"/>
            </w:pPr>
          </w:p>
        </w:tc>
        <w:tc>
          <w:tcPr>
            <w:tcW w:w="2498" w:type="dxa"/>
          </w:tcPr>
          <w:p w:rsidRPr="0032275F" w:rsidR="008777A1" w:rsidRDefault="008777A1" w14:paraId="28E93580" w14:textId="77777777">
            <w:pPr>
              <w:pStyle w:val="Table"/>
            </w:pPr>
          </w:p>
        </w:tc>
      </w:tr>
    </w:tbl>
    <w:p w:rsidR="008777A1" w:rsidP="008777A1" w:rsidRDefault="008777A1" w14:paraId="084BB847" w14:textId="77777777"/>
    <w:tbl>
      <w:tblPr>
        <w:tblStyle w:val="NACCHO"/>
        <w:tblW w:w="0" w:type="auto"/>
        <w:tblLook w:val="04A0" w:firstRow="1" w:lastRow="0" w:firstColumn="1" w:lastColumn="0" w:noHBand="0" w:noVBand="1"/>
      </w:tblPr>
      <w:tblGrid>
        <w:gridCol w:w="3240"/>
        <w:gridCol w:w="4722"/>
        <w:gridCol w:w="2499"/>
        <w:gridCol w:w="2499"/>
      </w:tblGrid>
      <w:tr w:rsidRPr="0032275F" w:rsidR="008777A1" w:rsidTr="00467CEC" w14:paraId="79FBE8F2"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32275F" w:rsidR="008777A1" w:rsidRDefault="008777A1" w14:paraId="5BE94286" w14:textId="7B1A9DBB">
            <w:pPr>
              <w:pStyle w:val="TableHeading"/>
              <w:rPr>
                <w:b/>
                <w:sz w:val="21"/>
                <w:szCs w:val="21"/>
              </w:rPr>
            </w:pPr>
            <w:r w:rsidRPr="0032275F">
              <w:rPr>
                <w:rFonts w:cs="Arial"/>
                <w:b/>
                <w:bCs/>
                <w:sz w:val="21"/>
                <w:szCs w:val="21"/>
              </w:rPr>
              <w:lastRenderedPageBreak/>
              <w:t xml:space="preserve">Goal I Measure 1.2 </w:t>
            </w:r>
            <w:r w:rsidRPr="0032275F">
              <w:rPr>
                <w:rFonts w:cs="Arial"/>
                <w:sz w:val="21"/>
                <w:szCs w:val="21"/>
              </w:rPr>
              <w:t>Establish and maintain relationships with jurisdictional partners and stakeholders that represent the Whole Community.</w:t>
            </w:r>
          </w:p>
        </w:tc>
        <w:tc>
          <w:tcPr>
            <w:tcW w:w="4998" w:type="dxa"/>
            <w:gridSpan w:val="2"/>
            <w:tcBorders>
              <w:bottom w:val="single" w:color="008C98" w:themeColor="text1" w:sz="4" w:space="0"/>
            </w:tcBorders>
            <w:shd w:val="clear" w:color="auto" w:fill="002C77"/>
          </w:tcPr>
          <w:p w:rsidRPr="0032275F" w:rsidR="008777A1" w:rsidRDefault="008777A1" w14:paraId="1EA9FA81" w14:textId="77777777">
            <w:pPr>
              <w:pStyle w:val="TableHeading"/>
              <w:rPr>
                <w:b/>
                <w:sz w:val="21"/>
                <w:szCs w:val="21"/>
              </w:rPr>
            </w:pPr>
            <w:r w:rsidRPr="0032275F">
              <w:rPr>
                <w:b/>
                <w:sz w:val="21"/>
                <w:szCs w:val="21"/>
              </w:rPr>
              <w:t xml:space="preserve">Required Evidence: </w:t>
            </w:r>
            <w:r w:rsidRPr="0032275F">
              <w:rPr>
                <w:rFonts w:cs="Arial"/>
                <w:sz w:val="21"/>
                <w:szCs w:val="21"/>
              </w:rPr>
              <w:t xml:space="preserve">Two Examples of Emergency Management and First Responders  </w:t>
            </w:r>
            <w:r w:rsidRPr="0032275F">
              <w:rPr>
                <w:rFonts w:cs="Arial"/>
                <w:b/>
                <w:bCs/>
                <w:sz w:val="21"/>
                <w:szCs w:val="21"/>
              </w:rPr>
              <w:t xml:space="preserve"> </w:t>
            </w:r>
          </w:p>
        </w:tc>
      </w:tr>
      <w:tr w:rsidRPr="0032275F" w:rsidR="008777A1" w14:paraId="67304281"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5024940F" w14:textId="77777777">
            <w:pPr>
              <w:pStyle w:val="TableHeading"/>
              <w:rPr>
                <w:b/>
                <w:color w:val="0E2841" w:themeColor="text2"/>
                <w:sz w:val="21"/>
                <w:szCs w:val="21"/>
              </w:rPr>
            </w:pPr>
            <w:r w:rsidRPr="0032275F">
              <w:rPr>
                <w:b/>
                <w:color w:val="0E2841" w:themeColor="text2"/>
                <w:sz w:val="21"/>
                <w:szCs w:val="21"/>
              </w:rPr>
              <w:t>Criteria Element 7</w:t>
            </w:r>
          </w:p>
        </w:tc>
        <w:tc>
          <w:tcPr>
            <w:tcW w:w="4722"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2650DEF0" w14:textId="77777777">
            <w:pPr>
              <w:pStyle w:val="TableHeading"/>
              <w:rPr>
                <w:b/>
                <w:color w:val="0E2841" w:themeColor="text2"/>
                <w:sz w:val="21"/>
                <w:szCs w:val="21"/>
              </w:rPr>
            </w:pPr>
            <w:r w:rsidRPr="0032275F">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07856EB7" w14:textId="77777777">
            <w:pPr>
              <w:pStyle w:val="TableHeading"/>
              <w:rPr>
                <w:b/>
                <w:color w:val="0E2841" w:themeColor="text2"/>
                <w:sz w:val="21"/>
                <w:szCs w:val="21"/>
              </w:rPr>
            </w:pPr>
            <w:r w:rsidRPr="0032275F">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24F50792"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3E521F84"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8777A1" w:rsidRDefault="008777A1" w14:paraId="4174403B" w14:textId="77777777">
            <w:pPr>
              <w:pStyle w:val="Table"/>
              <w:numPr>
                <w:ilvl w:val="0"/>
                <w:numId w:val="7"/>
              </w:numPr>
            </w:pPr>
            <w:r w:rsidRPr="0032275F">
              <w:rPr>
                <w:rFonts w:cs="Arial"/>
              </w:rPr>
              <w:t>Examples of engagement with emergency management and first responder agencies.</w:t>
            </w:r>
          </w:p>
        </w:tc>
        <w:tc>
          <w:tcPr>
            <w:tcW w:w="4722" w:type="dxa"/>
            <w:tcBorders>
              <w:top w:val="single" w:color="008C98" w:themeColor="text1" w:sz="4" w:space="0"/>
            </w:tcBorders>
          </w:tcPr>
          <w:p w:rsidRPr="0032275F" w:rsidR="008777A1" w:rsidRDefault="008777A1" w14:paraId="23D0EA75" w14:textId="472212E2">
            <w:pPr>
              <w:pStyle w:val="Table"/>
            </w:pPr>
            <w:r w:rsidRPr="0032275F">
              <w:rPr>
                <w:rFonts w:cs="Arial"/>
              </w:rPr>
              <w:t xml:space="preserve">Intends to demonstrate that the applicant has conducted and will continue to conduct engagement activities with the emergency management and first responder agencies related to their roles in public health preparedness, response, or recovery. Engagement with emergency management and first responder agencies can include, but is not limited to, participation in exercises, training, plan development/validation workshops, real-world responses, or risk assessments. One example must demonstrate previous engagement, and the other example must demonstrate planned engagement. The documentation provided must clearly demonstrate that the engagement activity was/is related to the organization's role in supporting public health preparedness, response, or recovery.      </w:t>
            </w:r>
          </w:p>
        </w:tc>
        <w:tc>
          <w:tcPr>
            <w:tcW w:w="2499" w:type="dxa"/>
            <w:tcBorders>
              <w:top w:val="single" w:color="008C98" w:themeColor="text1" w:sz="4" w:space="0"/>
            </w:tcBorders>
          </w:tcPr>
          <w:p w:rsidRPr="0032275F" w:rsidR="008777A1" w:rsidRDefault="008777A1" w14:paraId="20BF47DF" w14:textId="77777777">
            <w:pPr>
              <w:pStyle w:val="Table"/>
            </w:pPr>
          </w:p>
        </w:tc>
        <w:tc>
          <w:tcPr>
            <w:tcW w:w="2499" w:type="dxa"/>
            <w:tcBorders>
              <w:top w:val="single" w:color="008C98" w:themeColor="text1" w:sz="4" w:space="0"/>
            </w:tcBorders>
          </w:tcPr>
          <w:p w:rsidRPr="0032275F" w:rsidR="008777A1" w:rsidRDefault="008777A1" w14:paraId="653506C8" w14:textId="77777777">
            <w:pPr>
              <w:pStyle w:val="Table"/>
            </w:pPr>
          </w:p>
        </w:tc>
      </w:tr>
    </w:tbl>
    <w:p w:rsidR="008777A1" w:rsidP="008777A1" w:rsidRDefault="008777A1" w14:paraId="6F8FE444" w14:textId="77777777"/>
    <w:p w:rsidR="008777A1" w:rsidP="008777A1" w:rsidRDefault="008777A1" w14:paraId="7E34F252" w14:textId="77777777">
      <w:r>
        <w:br w:type="page"/>
      </w:r>
    </w:p>
    <w:p w:rsidR="008777A1" w:rsidP="008777A1" w:rsidRDefault="008777A1" w14:paraId="50412A1A" w14:textId="77777777">
      <w:pPr>
        <w:pStyle w:val="Heading3"/>
      </w:pPr>
      <w:r>
        <w:lastRenderedPageBreak/>
        <w:t>Measure 1.3</w:t>
      </w:r>
    </w:p>
    <w:p w:rsidR="008777A1" w:rsidP="008777A1" w:rsidRDefault="008777A1" w14:paraId="6EF8FA17" w14:textId="77777777">
      <w:pPr>
        <w:keepNext/>
        <w:jc w:val="both"/>
        <w:rPr>
          <w:b/>
          <w:bCs/>
        </w:rPr>
      </w:pPr>
      <w:r w:rsidRPr="00B70275">
        <w:rPr>
          <w:b/>
          <w:bCs/>
        </w:rPr>
        <w:t>Develop, document, and maintain multi-year public health preparedness priorities.</w:t>
      </w:r>
    </w:p>
    <w:p w:rsidR="008777A1" w:rsidP="008777A1" w:rsidRDefault="008777A1" w14:paraId="5558BED6" w14:textId="48504E37">
      <w:pPr>
        <w:jc w:val="both"/>
      </w:pPr>
      <w:r>
        <w:t xml:space="preserve">A health department's preparedness efforts should be prioritized to reflect its unique risks, community, structures, and resources. The development of multi-year preparedness priorities, identified with Whole Community stakeholders and based on relevant threats, hazards, and risks, is the initial component of the integrated </w:t>
      </w:r>
      <w:r w:rsidRPr="00AA0CD3">
        <w:t xml:space="preserve">preparedness cycle. Recognized by the CDC </w:t>
      </w:r>
      <w:proofErr w:type="gramStart"/>
      <w:r w:rsidRPr="00AA0CD3">
        <w:t>as a means to</w:t>
      </w:r>
      <w:proofErr w:type="gramEnd"/>
      <w:r w:rsidRPr="00AA0CD3">
        <w:t xml:space="preserve"> improve response and recovery readiness of health jurisdictions, and identified</w:t>
      </w:r>
      <w:r w:rsidRPr="00065701">
        <w:t xml:space="preserve"> in FEMA’s HSEEP doctrine, the </w:t>
      </w:r>
      <w:r>
        <w:t>I</w:t>
      </w:r>
      <w:r w:rsidRPr="00065701">
        <w:t xml:space="preserve">ntegrated </w:t>
      </w:r>
      <w:r>
        <w:t>P</w:t>
      </w:r>
      <w:r w:rsidRPr="00065701">
        <w:t xml:space="preserve">reparedness </w:t>
      </w:r>
      <w:r>
        <w:t>C</w:t>
      </w:r>
      <w:r w:rsidRPr="00065701">
        <w:t>ycle</w:t>
      </w:r>
      <w:r>
        <w:t xml:space="preserve"> </w:t>
      </w:r>
      <w:r w:rsidRPr="00065701">
        <w:t xml:space="preserve">of planning, organizing/equipping, training, exercising, and evaluating/improving is a continuous process that ensures the regular examination of ever-changing threats, hazards, and risks. </w:t>
      </w:r>
      <w:proofErr w:type="gramStart"/>
      <w:r w:rsidRPr="00065701">
        <w:t>Through the use of</w:t>
      </w:r>
      <w:proofErr w:type="gramEnd"/>
      <w:r w:rsidRPr="00065701">
        <w:t xml:space="preserve"> the Integrated Preparedness Cycle, applicants can understand the breadth of preparedness activities that impact their organization and implement a deliberate approach to multi-year preparedness activity planning.</w:t>
      </w:r>
      <w:r>
        <w:t xml:space="preserve"> </w:t>
      </w:r>
    </w:p>
    <w:p w:rsidR="008777A1" w:rsidP="008777A1" w:rsidRDefault="008777A1" w14:paraId="489DF64D" w14:textId="77777777">
      <w:r>
        <w:br w:type="page"/>
      </w:r>
    </w:p>
    <w:tbl>
      <w:tblPr>
        <w:tblStyle w:val="NACCHO"/>
        <w:tblW w:w="0" w:type="auto"/>
        <w:tblLook w:val="04A0" w:firstRow="1" w:lastRow="0" w:firstColumn="1" w:lastColumn="0" w:noHBand="0" w:noVBand="1"/>
      </w:tblPr>
      <w:tblGrid>
        <w:gridCol w:w="3240"/>
        <w:gridCol w:w="4680"/>
        <w:gridCol w:w="2520"/>
        <w:gridCol w:w="2520"/>
      </w:tblGrid>
      <w:tr w:rsidRPr="0032275F" w:rsidR="008777A1" w:rsidTr="00467CEC" w14:paraId="0F96184A" w14:textId="77777777">
        <w:trPr>
          <w:cnfStyle w:val="100000000000" w:firstRow="1" w:lastRow="0" w:firstColumn="0" w:lastColumn="0" w:oddVBand="0" w:evenVBand="0" w:oddHBand="0" w:evenHBand="0" w:firstRowFirstColumn="0" w:firstRowLastColumn="0" w:lastRowFirstColumn="0" w:lastRowLastColumn="0"/>
          <w:cantSplit/>
          <w:tblHeader/>
        </w:trPr>
        <w:tc>
          <w:tcPr>
            <w:tcW w:w="7920" w:type="dxa"/>
            <w:gridSpan w:val="2"/>
            <w:tcBorders>
              <w:bottom w:val="single" w:color="008C98" w:themeColor="text1" w:sz="4" w:space="0"/>
            </w:tcBorders>
            <w:shd w:val="clear" w:color="auto" w:fill="002C77"/>
          </w:tcPr>
          <w:p w:rsidRPr="0032275F" w:rsidR="008777A1" w:rsidRDefault="008777A1" w14:paraId="6EFECAA7" w14:textId="77777777">
            <w:pPr>
              <w:pStyle w:val="TableHeading"/>
              <w:rPr>
                <w:b/>
                <w:sz w:val="21"/>
                <w:szCs w:val="21"/>
              </w:rPr>
            </w:pPr>
            <w:r w:rsidRPr="0032275F">
              <w:rPr>
                <w:rFonts w:cs="Arial"/>
                <w:b/>
                <w:bCs/>
                <w:sz w:val="21"/>
                <w:szCs w:val="21"/>
              </w:rPr>
              <w:lastRenderedPageBreak/>
              <w:t>Goal I Measure 1.3</w:t>
            </w:r>
            <w:r w:rsidRPr="0032275F">
              <w:rPr>
                <w:rFonts w:cs="Arial"/>
                <w:sz w:val="21"/>
                <w:szCs w:val="21"/>
              </w:rPr>
              <w:t xml:space="preserve"> Develop, document, and maintain multi-year public health preparedness priorities.</w:t>
            </w:r>
          </w:p>
        </w:tc>
        <w:tc>
          <w:tcPr>
            <w:tcW w:w="5040" w:type="dxa"/>
            <w:gridSpan w:val="2"/>
            <w:tcBorders>
              <w:bottom w:val="single" w:color="008C98" w:themeColor="text1" w:sz="4" w:space="0"/>
            </w:tcBorders>
            <w:shd w:val="clear" w:color="auto" w:fill="002C77"/>
          </w:tcPr>
          <w:p w:rsidRPr="0032275F" w:rsidR="008777A1" w:rsidRDefault="008777A1" w14:paraId="3FB14AF9" w14:textId="77777777">
            <w:pPr>
              <w:pStyle w:val="TableHeading"/>
              <w:rPr>
                <w:b/>
                <w:sz w:val="21"/>
                <w:szCs w:val="21"/>
              </w:rPr>
            </w:pPr>
            <w:r w:rsidRPr="0032275F">
              <w:rPr>
                <w:b/>
                <w:sz w:val="21"/>
                <w:szCs w:val="21"/>
              </w:rPr>
              <w:t xml:space="preserve">Required Evidence: </w:t>
            </w:r>
            <w:r w:rsidRPr="0032275F">
              <w:rPr>
                <w:bCs/>
                <w:sz w:val="21"/>
                <w:szCs w:val="21"/>
              </w:rPr>
              <w:t>M</w:t>
            </w:r>
            <w:r w:rsidRPr="0032275F">
              <w:rPr>
                <w:rFonts w:cs="Arial"/>
                <w:sz w:val="21"/>
                <w:szCs w:val="21"/>
              </w:rPr>
              <w:t xml:space="preserve">ulti-Year Preparedness Plan </w:t>
            </w:r>
            <w:r w:rsidRPr="0032275F">
              <w:rPr>
                <w:rFonts w:cs="Arial"/>
                <w:b/>
                <w:bCs/>
                <w:sz w:val="21"/>
                <w:szCs w:val="21"/>
              </w:rPr>
              <w:t xml:space="preserve"> </w:t>
            </w:r>
          </w:p>
        </w:tc>
      </w:tr>
      <w:tr w:rsidRPr="0032275F" w:rsidR="008777A1" w14:paraId="63DEF865"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0C2E7C98" w14:textId="77777777">
            <w:pPr>
              <w:pStyle w:val="TableHeading"/>
              <w:rPr>
                <w:b/>
                <w:color w:val="0E2841" w:themeColor="text2"/>
                <w:sz w:val="21"/>
                <w:szCs w:val="21"/>
              </w:rPr>
            </w:pPr>
            <w:r w:rsidRPr="0032275F">
              <w:rPr>
                <w:b/>
                <w:color w:val="0E2841" w:themeColor="text2"/>
                <w:sz w:val="21"/>
                <w:szCs w:val="21"/>
              </w:rPr>
              <w:t>Criteria Element 1</w:t>
            </w:r>
          </w:p>
        </w:tc>
        <w:tc>
          <w:tcPr>
            <w:tcW w:w="468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6E6E7F0D" w14:textId="77777777">
            <w:pPr>
              <w:pStyle w:val="TableHeading"/>
              <w:rPr>
                <w:b/>
                <w:color w:val="0E2841" w:themeColor="text2"/>
                <w:sz w:val="21"/>
                <w:szCs w:val="21"/>
              </w:rPr>
            </w:pPr>
            <w:r w:rsidRPr="0032275F">
              <w:rPr>
                <w:b/>
                <w:color w:val="0E2841" w:themeColor="text2"/>
                <w:sz w:val="21"/>
                <w:szCs w:val="21"/>
              </w:rPr>
              <w:t xml:space="preserve">Guidance </w:t>
            </w:r>
          </w:p>
        </w:tc>
        <w:tc>
          <w:tcPr>
            <w:tcW w:w="252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200CF988" w14:textId="77777777">
            <w:pPr>
              <w:pStyle w:val="TableHeading"/>
              <w:rPr>
                <w:b/>
                <w:color w:val="0E2841" w:themeColor="text2"/>
                <w:sz w:val="21"/>
                <w:szCs w:val="21"/>
              </w:rPr>
            </w:pPr>
            <w:r w:rsidRPr="0032275F">
              <w:rPr>
                <w:b/>
                <w:color w:val="0E2841" w:themeColor="text2"/>
                <w:sz w:val="21"/>
                <w:szCs w:val="21"/>
              </w:rPr>
              <w:t>Hyperlink</w:t>
            </w:r>
          </w:p>
        </w:tc>
        <w:tc>
          <w:tcPr>
            <w:tcW w:w="252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2CCD87C9"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61A2512C"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8777A1" w:rsidRDefault="008777A1" w14:paraId="7BEC1461" w14:textId="5C4B9B2C">
            <w:pPr>
              <w:pStyle w:val="Table"/>
              <w:numPr>
                <w:ilvl w:val="0"/>
                <w:numId w:val="8"/>
              </w:numPr>
            </w:pPr>
            <w:r w:rsidRPr="0032275F">
              <w:rPr>
                <w:rFonts w:cs="Arial"/>
              </w:rPr>
              <w:t>The LHD's MYIPP or alternate plan(s) that contain the agency's multi-year preparedness priorities that address, at a minimum:</w:t>
            </w:r>
          </w:p>
        </w:tc>
        <w:tc>
          <w:tcPr>
            <w:tcW w:w="4680" w:type="dxa"/>
            <w:tcBorders>
              <w:top w:val="single" w:color="008C98" w:themeColor="text1" w:sz="4" w:space="0"/>
            </w:tcBorders>
          </w:tcPr>
          <w:p w:rsidRPr="0032275F" w:rsidR="008777A1" w:rsidRDefault="008777A1" w14:paraId="2AD6B757" w14:textId="70D99948">
            <w:pPr>
              <w:pStyle w:val="Table"/>
            </w:pPr>
            <w:r w:rsidRPr="0032275F">
              <w:rPr>
                <w:rFonts w:eastAsia="Times New Roman" w:cs="Arial"/>
                <w:color w:val="000000"/>
              </w:rPr>
              <w:t xml:space="preserve">The MYIPP or alternate plan(s) must have been completed </w:t>
            </w:r>
            <w:r w:rsidRPr="0032275F">
              <w:rPr>
                <w:rFonts w:cs="Arial"/>
              </w:rPr>
              <w:t xml:space="preserve">within or last updated within three years of the PPHR application submission date. Applicants that do not utilize the Integrated Preparedness Cycle may submit an alternate plan(s) </w:t>
            </w:r>
            <w:r w:rsidRPr="0032275F">
              <w:t xml:space="preserve">other than an MYIPP to satisfy </w:t>
            </w:r>
            <w:proofErr w:type="gramStart"/>
            <w:r w:rsidRPr="0032275F">
              <w:t>this criteria</w:t>
            </w:r>
            <w:proofErr w:type="gramEnd"/>
            <w:r w:rsidRPr="0032275F">
              <w:t xml:space="preserve"> including but not limited to a Multi-Year Training and Exercise Plan, Workforce Development Plan, or Strategic Plan </w:t>
            </w:r>
            <w:proofErr w:type="gramStart"/>
            <w:r w:rsidRPr="0032275F">
              <w:t>as long as</w:t>
            </w:r>
            <w:proofErr w:type="gramEnd"/>
            <w:r w:rsidRPr="0032275F">
              <w:t xml:space="preserve"> it includes multi-year preparedness priorities for the applicant and addressed criteria elements (a.-d.)</w:t>
            </w:r>
            <w:r w:rsidR="00865385">
              <w:t>.</w:t>
            </w:r>
          </w:p>
          <w:p w:rsidRPr="0032275F" w:rsidR="008777A1" w:rsidRDefault="00B7131A" w14:paraId="0A443FE1" w14:textId="62A6E1EB">
            <w:pPr>
              <w:pStyle w:val="Table"/>
            </w:pPr>
            <w:r>
              <w:rPr>
                <w:rFonts w:eastAsia="Times New Roman" w:cs="Arial"/>
              </w:rPr>
              <w:t>Document should</w:t>
            </w:r>
            <w:r w:rsidRPr="0032275F" w:rsidR="008777A1">
              <w:rPr>
                <w:rFonts w:eastAsia="Times New Roman" w:cs="Arial"/>
              </w:rPr>
              <w:t xml:space="preserve"> describe how the agency prepares for the vulnerabilities described in the hazard analysis</w:t>
            </w:r>
            <w:r w:rsidRPr="0032275F" w:rsidR="008777A1">
              <w:rPr>
                <w:rFonts w:cs="Arial"/>
              </w:rPr>
              <w:t xml:space="preserve"> results (Measure 1.1) by documenting the applicant’s multi-year preparedness priorities. </w:t>
            </w:r>
            <w:r w:rsidRPr="0032275F" w:rsidR="008777A1">
              <w:t>In alignment with PHEP Cooperative Agreement requirements and as described in</w:t>
            </w:r>
            <w:r w:rsidRPr="0032275F" w:rsidR="008777A1">
              <w:rPr>
                <w:rFonts w:cs="Arial"/>
              </w:rPr>
              <w:t xml:space="preserve"> HSEEP doctrine, the MYIPP is a document for combining planning, organizing/equipping, training, exercising, and evaluating/improving efforts that support establishing preparedness priorities. A regional/jurisdictional MYIPP can fulfill this requirement if it includes preparedness priorities for the applicant and addresses criteria elements (a.-d.) </w:t>
            </w:r>
            <w:r w:rsidRPr="0032275F" w:rsidR="008777A1">
              <w:t xml:space="preserve">Note: the training of the applicant’s workforce is further addressed in Measure 5.1. </w:t>
            </w:r>
          </w:p>
        </w:tc>
        <w:tc>
          <w:tcPr>
            <w:tcW w:w="2520" w:type="dxa"/>
            <w:tcBorders>
              <w:top w:val="single" w:color="008C98" w:themeColor="text1" w:sz="4" w:space="0"/>
            </w:tcBorders>
          </w:tcPr>
          <w:p w:rsidRPr="0032275F" w:rsidR="008777A1" w:rsidRDefault="008777A1" w14:paraId="775341D9" w14:textId="77777777">
            <w:pPr>
              <w:pStyle w:val="Table"/>
            </w:pPr>
          </w:p>
        </w:tc>
        <w:tc>
          <w:tcPr>
            <w:tcW w:w="2520" w:type="dxa"/>
            <w:tcBorders>
              <w:top w:val="single" w:color="008C98" w:themeColor="text1" w:sz="4" w:space="0"/>
            </w:tcBorders>
          </w:tcPr>
          <w:p w:rsidRPr="0032275F" w:rsidR="008777A1" w:rsidRDefault="008777A1" w14:paraId="50121AFE" w14:textId="77777777">
            <w:pPr>
              <w:pStyle w:val="Table"/>
            </w:pPr>
          </w:p>
        </w:tc>
      </w:tr>
      <w:tr w:rsidRPr="0032275F" w:rsidR="008777A1" w14:paraId="2AB45F97"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2B10E917" w14:textId="77777777">
            <w:pPr>
              <w:pStyle w:val="Table"/>
              <w:numPr>
                <w:ilvl w:val="0"/>
                <w:numId w:val="68"/>
              </w:numPr>
              <w:ind w:left="786"/>
              <w:rPr>
                <w:rFonts w:cs="Arial"/>
              </w:rPr>
            </w:pPr>
            <w:r w:rsidRPr="0032275F">
              <w:rPr>
                <w:rFonts w:cs="Arial"/>
              </w:rPr>
              <w:t xml:space="preserve">Building or strengthening specific capabilities. </w:t>
            </w:r>
          </w:p>
        </w:tc>
        <w:tc>
          <w:tcPr>
            <w:tcW w:w="4680" w:type="dxa"/>
          </w:tcPr>
          <w:p w:rsidRPr="0032275F" w:rsidR="008777A1" w:rsidRDefault="008777A1" w14:paraId="42CAE49B" w14:textId="3735EC55">
            <w:pPr>
              <w:pStyle w:val="Table"/>
            </w:pPr>
            <w:r w:rsidRPr="0032275F">
              <w:rPr>
                <w:rFonts w:cs="Arial"/>
              </w:rPr>
              <w:t xml:space="preserve">Capabilities may refer to either </w:t>
            </w:r>
            <w:proofErr w:type="gramStart"/>
            <w:r w:rsidRPr="0032275F">
              <w:rPr>
                <w:rFonts w:cs="Arial"/>
              </w:rPr>
              <w:t>the CDC’s</w:t>
            </w:r>
            <w:proofErr w:type="gramEnd"/>
            <w:r w:rsidRPr="0032275F">
              <w:rPr>
                <w:rFonts w:cs="Arial"/>
              </w:rPr>
              <w:t xml:space="preserve"> Public Health Emergency Preparedness and Respons</w:t>
            </w:r>
            <w:r w:rsidR="00F70B58">
              <w:rPr>
                <w:rFonts w:cs="Arial"/>
              </w:rPr>
              <w:t>e</w:t>
            </w:r>
            <w:r w:rsidRPr="0032275F">
              <w:rPr>
                <w:rFonts w:cs="Arial"/>
              </w:rPr>
              <w:t xml:space="preserve"> Capabilities or the Core Capabilities described in FEMA doctrine. </w:t>
            </w:r>
          </w:p>
        </w:tc>
        <w:tc>
          <w:tcPr>
            <w:tcW w:w="2520" w:type="dxa"/>
          </w:tcPr>
          <w:p w:rsidRPr="0032275F" w:rsidR="008777A1" w:rsidRDefault="008777A1" w14:paraId="7CB0F28F" w14:textId="77777777">
            <w:pPr>
              <w:pStyle w:val="Table"/>
            </w:pPr>
          </w:p>
        </w:tc>
        <w:tc>
          <w:tcPr>
            <w:tcW w:w="2520" w:type="dxa"/>
          </w:tcPr>
          <w:p w:rsidRPr="0032275F" w:rsidR="008777A1" w:rsidRDefault="008777A1" w14:paraId="2B565980" w14:textId="77777777">
            <w:pPr>
              <w:pStyle w:val="Table"/>
            </w:pPr>
          </w:p>
        </w:tc>
      </w:tr>
      <w:tr w:rsidRPr="0032275F" w:rsidR="008777A1" w14:paraId="5F0019D0"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64C3E065" w14:textId="2AB84B4D">
            <w:pPr>
              <w:pStyle w:val="Table"/>
              <w:numPr>
                <w:ilvl w:val="0"/>
                <w:numId w:val="68"/>
              </w:numPr>
              <w:ind w:left="786"/>
              <w:rPr>
                <w:rFonts w:cs="Arial"/>
              </w:rPr>
            </w:pPr>
            <w:r w:rsidRPr="0032275F">
              <w:rPr>
                <w:rFonts w:cs="Arial"/>
              </w:rPr>
              <w:lastRenderedPageBreak/>
              <w:t>The development, updat</w:t>
            </w:r>
            <w:r w:rsidR="00F70B58">
              <w:rPr>
                <w:rFonts w:cs="Arial"/>
              </w:rPr>
              <w:t>ing</w:t>
            </w:r>
            <w:r w:rsidRPr="0032275F">
              <w:rPr>
                <w:rFonts w:cs="Arial"/>
              </w:rPr>
              <w:t xml:space="preserve">, or validation of response plans or annexes. </w:t>
            </w:r>
          </w:p>
        </w:tc>
        <w:tc>
          <w:tcPr>
            <w:tcW w:w="4680" w:type="dxa"/>
          </w:tcPr>
          <w:p w:rsidRPr="0032275F" w:rsidR="008777A1" w:rsidRDefault="008777A1" w14:paraId="498479E7" w14:textId="77777777">
            <w:pPr>
              <w:pStyle w:val="Table"/>
            </w:pPr>
            <w:r w:rsidRPr="0032275F">
              <w:rPr>
                <w:rFonts w:cs="Arial"/>
              </w:rPr>
              <w:t xml:space="preserve">Evidence must be specific to plans or annexes that the applicant has primary responsibility for development or implementation. </w:t>
            </w:r>
          </w:p>
        </w:tc>
        <w:tc>
          <w:tcPr>
            <w:tcW w:w="2520" w:type="dxa"/>
          </w:tcPr>
          <w:p w:rsidRPr="0032275F" w:rsidR="008777A1" w:rsidRDefault="008777A1" w14:paraId="7A456C61" w14:textId="77777777">
            <w:pPr>
              <w:pStyle w:val="Table"/>
            </w:pPr>
          </w:p>
        </w:tc>
        <w:tc>
          <w:tcPr>
            <w:tcW w:w="2520" w:type="dxa"/>
          </w:tcPr>
          <w:p w:rsidRPr="0032275F" w:rsidR="008777A1" w:rsidRDefault="008777A1" w14:paraId="545BC0CB" w14:textId="77777777">
            <w:pPr>
              <w:pStyle w:val="Table"/>
            </w:pPr>
          </w:p>
        </w:tc>
      </w:tr>
      <w:tr w:rsidRPr="0032275F" w:rsidR="008777A1" w14:paraId="362E1D99"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21EB3A40" w14:textId="77777777">
            <w:pPr>
              <w:pStyle w:val="Table"/>
              <w:numPr>
                <w:ilvl w:val="0"/>
                <w:numId w:val="68"/>
              </w:numPr>
              <w:ind w:left="786"/>
              <w:rPr>
                <w:rFonts w:cs="Arial"/>
              </w:rPr>
            </w:pPr>
            <w:r w:rsidRPr="0032275F">
              <w:rPr>
                <w:rFonts w:cs="Arial"/>
              </w:rPr>
              <w:t>Training opportunities for partners identified in Measures 1.2 on public health preparedness, response, or recovery topics.</w:t>
            </w:r>
          </w:p>
        </w:tc>
        <w:tc>
          <w:tcPr>
            <w:tcW w:w="4680" w:type="dxa"/>
          </w:tcPr>
          <w:p w:rsidRPr="0032275F" w:rsidR="008777A1" w:rsidRDefault="008777A1" w14:paraId="58265C20" w14:textId="55192697">
            <w:pPr>
              <w:rPr>
                <w:rFonts w:cs="Arial"/>
                <w:sz w:val="21"/>
                <w:szCs w:val="21"/>
              </w:rPr>
            </w:pPr>
            <w:proofErr w:type="gramStart"/>
            <w:r w:rsidRPr="0032275F">
              <w:rPr>
                <w:rFonts w:cs="Arial"/>
                <w:sz w:val="21"/>
                <w:szCs w:val="21"/>
              </w:rPr>
              <w:t>Specific to</w:t>
            </w:r>
            <w:proofErr w:type="gramEnd"/>
            <w:r w:rsidRPr="0032275F">
              <w:rPr>
                <w:rFonts w:cs="Arial"/>
                <w:sz w:val="21"/>
                <w:szCs w:val="21"/>
              </w:rPr>
              <w:t xml:space="preserve"> training opportunities for the applicant’s partners. Measure 5.1 addresses training opportunities for the applicant's staff. </w:t>
            </w:r>
          </w:p>
          <w:p w:rsidRPr="0032275F" w:rsidR="008777A1" w:rsidRDefault="008777A1" w14:paraId="52A91E47" w14:textId="77777777">
            <w:pPr>
              <w:pStyle w:val="Table"/>
            </w:pPr>
          </w:p>
        </w:tc>
        <w:tc>
          <w:tcPr>
            <w:tcW w:w="2520" w:type="dxa"/>
          </w:tcPr>
          <w:p w:rsidRPr="0032275F" w:rsidR="008777A1" w:rsidRDefault="008777A1" w14:paraId="3CFB5DCA" w14:textId="77777777">
            <w:pPr>
              <w:pStyle w:val="Table"/>
            </w:pPr>
          </w:p>
        </w:tc>
        <w:tc>
          <w:tcPr>
            <w:tcW w:w="2520" w:type="dxa"/>
          </w:tcPr>
          <w:p w:rsidRPr="0032275F" w:rsidR="008777A1" w:rsidRDefault="008777A1" w14:paraId="1249D99D" w14:textId="77777777">
            <w:pPr>
              <w:pStyle w:val="Table"/>
            </w:pPr>
          </w:p>
        </w:tc>
      </w:tr>
      <w:tr w:rsidRPr="0032275F" w:rsidR="008777A1" w14:paraId="5287A7B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22324DF3" w14:textId="77777777">
            <w:pPr>
              <w:pStyle w:val="Table"/>
              <w:numPr>
                <w:ilvl w:val="0"/>
                <w:numId w:val="68"/>
              </w:numPr>
              <w:ind w:left="786"/>
              <w:rPr>
                <w:rFonts w:cs="Arial"/>
              </w:rPr>
            </w:pPr>
            <w:r w:rsidRPr="0032275F">
              <w:rPr>
                <w:rFonts w:cs="Arial"/>
              </w:rPr>
              <w:t xml:space="preserve">Exercises with partner organizations/agencies, including coordination between the LHD and partner organizations.   </w:t>
            </w:r>
          </w:p>
        </w:tc>
        <w:tc>
          <w:tcPr>
            <w:tcW w:w="4680" w:type="dxa"/>
          </w:tcPr>
          <w:p w:rsidRPr="0032275F" w:rsidR="008777A1" w:rsidRDefault="008777A1" w14:paraId="7EE5352C" w14:textId="11E785FB">
            <w:pPr>
              <w:pStyle w:val="Table"/>
            </w:pPr>
            <w:r w:rsidRPr="0032275F">
              <w:rPr>
                <w:rFonts w:cs="Arial"/>
              </w:rPr>
              <w:t xml:space="preserve">Include </w:t>
            </w:r>
            <w:r w:rsidRPr="0032275F">
              <w:rPr>
                <w:rFonts w:eastAsia="Times New Roman" w:cs="Arial"/>
              </w:rPr>
              <w:t>a description of the type of future exercise(s) that will take place, expected applicant participants, and partner organizations. Exercises should include anticipated participation in a jurisdiction-wide exercise based on the NIMS, involving responders from multiple disciplines or jurisdictions, an exercise involving the state health department and medical partners, and anticipated participation in exercises/drills testing the health alert messaging system, notifying applicant response staff, dispensing medical countermeasures (MCMs), and coordinating with CBOs.</w:t>
            </w:r>
          </w:p>
        </w:tc>
        <w:tc>
          <w:tcPr>
            <w:tcW w:w="2520" w:type="dxa"/>
          </w:tcPr>
          <w:p w:rsidRPr="0032275F" w:rsidR="008777A1" w:rsidRDefault="008777A1" w14:paraId="3A35C748" w14:textId="77777777">
            <w:pPr>
              <w:pStyle w:val="Table"/>
            </w:pPr>
          </w:p>
        </w:tc>
        <w:tc>
          <w:tcPr>
            <w:tcW w:w="2520" w:type="dxa"/>
          </w:tcPr>
          <w:p w:rsidRPr="0032275F" w:rsidR="008777A1" w:rsidRDefault="008777A1" w14:paraId="3C2AD705" w14:textId="77777777">
            <w:pPr>
              <w:pStyle w:val="Table"/>
            </w:pPr>
          </w:p>
        </w:tc>
      </w:tr>
    </w:tbl>
    <w:p w:rsidR="008777A1" w:rsidP="008777A1" w:rsidRDefault="008777A1" w14:paraId="39391914" w14:textId="77777777"/>
    <w:tbl>
      <w:tblPr>
        <w:tblStyle w:val="NACCHO"/>
        <w:tblW w:w="0" w:type="auto"/>
        <w:tblLook w:val="04A0" w:firstRow="1" w:lastRow="0" w:firstColumn="1" w:lastColumn="0" w:noHBand="0" w:noVBand="1"/>
      </w:tblPr>
      <w:tblGrid>
        <w:gridCol w:w="3240"/>
        <w:gridCol w:w="4722"/>
        <w:gridCol w:w="2499"/>
        <w:gridCol w:w="2499"/>
      </w:tblGrid>
      <w:tr w:rsidRPr="0032275F" w:rsidR="008777A1" w:rsidTr="00467CEC" w14:paraId="491CD905"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32275F" w:rsidR="008777A1" w:rsidRDefault="008777A1" w14:paraId="5E83DDB2" w14:textId="77777777">
            <w:pPr>
              <w:pStyle w:val="TableHeading"/>
              <w:rPr>
                <w:b/>
                <w:sz w:val="21"/>
                <w:szCs w:val="21"/>
              </w:rPr>
            </w:pPr>
            <w:r w:rsidRPr="0032275F">
              <w:rPr>
                <w:rFonts w:cs="Arial"/>
                <w:b/>
                <w:bCs/>
                <w:sz w:val="21"/>
                <w:szCs w:val="21"/>
              </w:rPr>
              <w:lastRenderedPageBreak/>
              <w:t xml:space="preserve">Goal I Measure 1.3 </w:t>
            </w:r>
            <w:r w:rsidRPr="0032275F">
              <w:rPr>
                <w:rFonts w:cs="Arial"/>
                <w:sz w:val="21"/>
                <w:szCs w:val="21"/>
              </w:rPr>
              <w:t>Develop, document, and maintain multi-year public health preparedness priorities.</w:t>
            </w:r>
          </w:p>
        </w:tc>
        <w:tc>
          <w:tcPr>
            <w:tcW w:w="4998" w:type="dxa"/>
            <w:gridSpan w:val="2"/>
            <w:tcBorders>
              <w:bottom w:val="single" w:color="008C98" w:themeColor="text1" w:sz="4" w:space="0"/>
            </w:tcBorders>
            <w:shd w:val="clear" w:color="auto" w:fill="002C77"/>
          </w:tcPr>
          <w:p w:rsidRPr="0032275F" w:rsidR="008777A1" w:rsidRDefault="008777A1" w14:paraId="03DCCFCF" w14:textId="77777777">
            <w:pPr>
              <w:pStyle w:val="TableHeading"/>
              <w:rPr>
                <w:b/>
                <w:sz w:val="21"/>
                <w:szCs w:val="21"/>
              </w:rPr>
            </w:pPr>
            <w:r w:rsidRPr="0032275F">
              <w:rPr>
                <w:b/>
                <w:sz w:val="21"/>
                <w:szCs w:val="21"/>
              </w:rPr>
              <w:t xml:space="preserve">Required Evidence: </w:t>
            </w:r>
            <w:r w:rsidRPr="0032275F">
              <w:rPr>
                <w:rFonts w:cs="Arial"/>
                <w:sz w:val="21"/>
                <w:szCs w:val="21"/>
              </w:rPr>
              <w:t xml:space="preserve">Procedures for Developing an MYIPP  </w:t>
            </w:r>
            <w:r w:rsidRPr="0032275F">
              <w:rPr>
                <w:rFonts w:cs="Arial"/>
                <w:b/>
                <w:bCs/>
                <w:sz w:val="21"/>
                <w:szCs w:val="21"/>
              </w:rPr>
              <w:t xml:space="preserve"> </w:t>
            </w:r>
          </w:p>
        </w:tc>
      </w:tr>
      <w:tr w:rsidRPr="0032275F" w:rsidR="008777A1" w14:paraId="7B541C76"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72BE5DB8" w14:textId="77777777">
            <w:pPr>
              <w:pStyle w:val="TableHeading"/>
              <w:rPr>
                <w:b/>
                <w:color w:val="0E2841" w:themeColor="text2"/>
                <w:sz w:val="21"/>
                <w:szCs w:val="21"/>
              </w:rPr>
            </w:pPr>
            <w:r w:rsidRPr="0032275F">
              <w:rPr>
                <w:b/>
                <w:color w:val="0E2841" w:themeColor="text2"/>
                <w:sz w:val="21"/>
                <w:szCs w:val="21"/>
              </w:rPr>
              <w:t>Criteria Element 2</w:t>
            </w:r>
          </w:p>
        </w:tc>
        <w:tc>
          <w:tcPr>
            <w:tcW w:w="4722"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0C1E51EF" w14:textId="77777777">
            <w:pPr>
              <w:pStyle w:val="TableHeading"/>
              <w:rPr>
                <w:b/>
                <w:color w:val="0E2841" w:themeColor="text2"/>
                <w:sz w:val="21"/>
                <w:szCs w:val="21"/>
              </w:rPr>
            </w:pPr>
            <w:r w:rsidRPr="0032275F">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0239FB7F" w14:textId="77777777">
            <w:pPr>
              <w:pStyle w:val="TableHeading"/>
              <w:rPr>
                <w:b/>
                <w:color w:val="0E2841" w:themeColor="text2"/>
                <w:sz w:val="21"/>
                <w:szCs w:val="21"/>
              </w:rPr>
            </w:pPr>
            <w:r w:rsidRPr="0032275F">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0571D70F"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6A1976C0"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8777A1" w:rsidRDefault="008777A1" w14:paraId="64D4CCAC" w14:textId="77777777">
            <w:pPr>
              <w:pStyle w:val="Table"/>
              <w:numPr>
                <w:ilvl w:val="0"/>
                <w:numId w:val="8"/>
              </w:numPr>
            </w:pPr>
            <w:r w:rsidRPr="0032275F">
              <w:rPr>
                <w:rFonts w:cs="Arial"/>
              </w:rPr>
              <w:t xml:space="preserve">Procedures demonstrating the method used for establishing the applicant's multi-year preparedness priorities that, at a minimum, include consideration of:  </w:t>
            </w:r>
          </w:p>
        </w:tc>
        <w:tc>
          <w:tcPr>
            <w:tcW w:w="4722" w:type="dxa"/>
            <w:tcBorders>
              <w:top w:val="single" w:color="008C98" w:themeColor="text1" w:sz="4" w:space="0"/>
            </w:tcBorders>
          </w:tcPr>
          <w:p w:rsidRPr="0032275F" w:rsidR="008777A1" w:rsidRDefault="008777A1" w14:paraId="52BCD01B" w14:textId="29E1321B">
            <w:pPr>
              <w:pStyle w:val="Table"/>
            </w:pPr>
            <w:r w:rsidRPr="0032275F">
              <w:rPr>
                <w:rFonts w:cs="Arial"/>
              </w:rPr>
              <w:t xml:space="preserve">Intends to ensure that the applicant has and utilizes a documented method for establishing its multi-year preparedness priorities, an example of which is the Integrated Preparedness Planning Workshop (IPPW). An IPPW is a meeting during which HSEEP-specified activities are conducted to identify and set preparedness priorities to develop a multi-year schedule of preparedness activities. </w:t>
            </w:r>
            <w:r w:rsidRPr="0032275F">
              <w:t xml:space="preserve">Alternate processes, other than an IPPW, may be used to satisfy </w:t>
            </w:r>
            <w:proofErr w:type="gramStart"/>
            <w:r w:rsidRPr="0032275F">
              <w:t>this criteria</w:t>
            </w:r>
            <w:proofErr w:type="gramEnd"/>
            <w:r w:rsidRPr="0032275F">
              <w:t xml:space="preserve"> including but not limited to those used to produce a Multi-Year Training and Exercise Plan, Workforce Development Plan, or Training and Needs Assessment, as long as criteria elements (a.–d.) are</w:t>
            </w:r>
            <w:r w:rsidRPr="0032275F">
              <w:rPr>
                <w:rFonts w:cs="Arial"/>
              </w:rPr>
              <w:t xml:space="preserve"> considered. Examples of documents that could fulfill this requirement include </w:t>
            </w:r>
            <w:proofErr w:type="gramStart"/>
            <w:r w:rsidRPr="0032275F">
              <w:rPr>
                <w:rFonts w:cs="Arial"/>
              </w:rPr>
              <w:t>read-ahead</w:t>
            </w:r>
            <w:proofErr w:type="gramEnd"/>
            <w:r w:rsidRPr="0032275F">
              <w:rPr>
                <w:rFonts w:cs="Arial"/>
              </w:rPr>
              <w:t xml:space="preserve"> materials, meeting agendas, presentations, and participant guides. </w:t>
            </w:r>
          </w:p>
        </w:tc>
        <w:tc>
          <w:tcPr>
            <w:tcW w:w="2499" w:type="dxa"/>
            <w:tcBorders>
              <w:top w:val="single" w:color="008C98" w:themeColor="text1" w:sz="4" w:space="0"/>
            </w:tcBorders>
          </w:tcPr>
          <w:p w:rsidRPr="0032275F" w:rsidR="008777A1" w:rsidRDefault="008777A1" w14:paraId="30886BAF" w14:textId="77777777">
            <w:pPr>
              <w:pStyle w:val="Table"/>
            </w:pPr>
          </w:p>
        </w:tc>
        <w:tc>
          <w:tcPr>
            <w:tcW w:w="2499" w:type="dxa"/>
            <w:tcBorders>
              <w:top w:val="single" w:color="008C98" w:themeColor="text1" w:sz="4" w:space="0"/>
            </w:tcBorders>
          </w:tcPr>
          <w:p w:rsidRPr="0032275F" w:rsidR="008777A1" w:rsidRDefault="008777A1" w14:paraId="7C97E42C" w14:textId="77777777">
            <w:pPr>
              <w:pStyle w:val="Table"/>
            </w:pPr>
          </w:p>
        </w:tc>
      </w:tr>
      <w:tr w:rsidRPr="0032275F" w:rsidR="008777A1" w14:paraId="37D80B09"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6DED8CDF" w14:textId="77777777">
            <w:pPr>
              <w:pStyle w:val="Table"/>
              <w:numPr>
                <w:ilvl w:val="0"/>
                <w:numId w:val="69"/>
              </w:numPr>
              <w:ind w:left="786"/>
              <w:rPr>
                <w:rFonts w:cs="Arial"/>
              </w:rPr>
            </w:pPr>
            <w:r w:rsidRPr="0032275F">
              <w:rPr>
                <w:rFonts w:cs="Arial"/>
              </w:rPr>
              <w:t>Threats and hazards.</w:t>
            </w:r>
          </w:p>
        </w:tc>
        <w:tc>
          <w:tcPr>
            <w:tcW w:w="4722" w:type="dxa"/>
          </w:tcPr>
          <w:p w:rsidRPr="0032275F" w:rsidR="008777A1" w:rsidRDefault="008777A1" w14:paraId="4D424125" w14:textId="0E7C5A9F">
            <w:pPr>
              <w:pStyle w:val="Table"/>
            </w:pPr>
            <w:r w:rsidRPr="0032275F">
              <w:rPr>
                <w:rFonts w:cs="Arial"/>
              </w:rPr>
              <w:t xml:space="preserve">Evidence should demonstrate how jurisdictional threats and hazards identified in Measure 1.1 are used to inform/reflect the establishment of the applicants' multi-year preparedness priorities. </w:t>
            </w:r>
          </w:p>
        </w:tc>
        <w:tc>
          <w:tcPr>
            <w:tcW w:w="2499" w:type="dxa"/>
          </w:tcPr>
          <w:p w:rsidRPr="0032275F" w:rsidR="008777A1" w:rsidRDefault="008777A1" w14:paraId="01CA0548" w14:textId="77777777">
            <w:pPr>
              <w:pStyle w:val="Table"/>
            </w:pPr>
          </w:p>
        </w:tc>
        <w:tc>
          <w:tcPr>
            <w:tcW w:w="2499" w:type="dxa"/>
          </w:tcPr>
          <w:p w:rsidRPr="0032275F" w:rsidR="008777A1" w:rsidRDefault="008777A1" w14:paraId="3E3950A8" w14:textId="77777777">
            <w:pPr>
              <w:pStyle w:val="Table"/>
            </w:pPr>
          </w:p>
        </w:tc>
      </w:tr>
      <w:tr w:rsidRPr="0032275F" w:rsidR="008777A1" w14:paraId="0C18B44D"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762C261E" w14:textId="77777777">
            <w:pPr>
              <w:pStyle w:val="Table"/>
              <w:numPr>
                <w:ilvl w:val="0"/>
                <w:numId w:val="69"/>
              </w:numPr>
              <w:ind w:left="786"/>
              <w:rPr>
                <w:rFonts w:cs="Arial"/>
              </w:rPr>
            </w:pPr>
            <w:r w:rsidRPr="0032275F">
              <w:rPr>
                <w:rFonts w:cs="Arial"/>
              </w:rPr>
              <w:t xml:space="preserve">Areas for improvement.  </w:t>
            </w:r>
          </w:p>
        </w:tc>
        <w:tc>
          <w:tcPr>
            <w:tcW w:w="4722" w:type="dxa"/>
          </w:tcPr>
          <w:p w:rsidRPr="0032275F" w:rsidR="008777A1" w:rsidRDefault="008777A1" w14:paraId="16BF428A" w14:textId="555382AD">
            <w:pPr>
              <w:pStyle w:val="Table"/>
            </w:pPr>
            <w:r w:rsidRPr="0032275F">
              <w:rPr>
                <w:rFonts w:cs="Arial"/>
              </w:rPr>
              <w:t xml:space="preserve">Areas for improvement may include, but are not limited to, real-world incident corrective actions, exercise corrective actions, identified and/or perceived areas for improvement, validating training efforts, and newly acquired resources.   </w:t>
            </w:r>
          </w:p>
        </w:tc>
        <w:tc>
          <w:tcPr>
            <w:tcW w:w="2499" w:type="dxa"/>
          </w:tcPr>
          <w:p w:rsidRPr="0032275F" w:rsidR="008777A1" w:rsidRDefault="008777A1" w14:paraId="42686281" w14:textId="77777777">
            <w:pPr>
              <w:pStyle w:val="Table"/>
            </w:pPr>
          </w:p>
        </w:tc>
        <w:tc>
          <w:tcPr>
            <w:tcW w:w="2499" w:type="dxa"/>
          </w:tcPr>
          <w:p w:rsidRPr="0032275F" w:rsidR="008777A1" w:rsidRDefault="008777A1" w14:paraId="3997B572" w14:textId="77777777">
            <w:pPr>
              <w:pStyle w:val="Table"/>
            </w:pPr>
          </w:p>
        </w:tc>
      </w:tr>
      <w:tr w:rsidRPr="0032275F" w:rsidR="008777A1" w14:paraId="4466FA21"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2AC9B84E" w14:textId="77777777">
            <w:pPr>
              <w:pStyle w:val="Table"/>
              <w:numPr>
                <w:ilvl w:val="0"/>
                <w:numId w:val="69"/>
              </w:numPr>
              <w:ind w:left="786"/>
              <w:rPr>
                <w:rFonts w:cs="Arial"/>
              </w:rPr>
            </w:pPr>
            <w:r w:rsidRPr="0032275F">
              <w:rPr>
                <w:rFonts w:cs="Arial"/>
              </w:rPr>
              <w:lastRenderedPageBreak/>
              <w:t xml:space="preserve">External sources and requirements. </w:t>
            </w:r>
          </w:p>
        </w:tc>
        <w:tc>
          <w:tcPr>
            <w:tcW w:w="4722" w:type="dxa"/>
          </w:tcPr>
          <w:p w:rsidRPr="0032275F" w:rsidR="008777A1" w:rsidRDefault="008777A1" w14:paraId="17B04302" w14:textId="50BA3CC8">
            <w:pPr>
              <w:pStyle w:val="Table"/>
            </w:pPr>
            <w:r w:rsidRPr="0032275F">
              <w:rPr>
                <w:rFonts w:cs="Arial"/>
              </w:rPr>
              <w:t>External sources and requirements may include industry reports, state or national preparedness reports, homeland security strategies, accreditation requirements, local, state, and federal regulations, and grant or funding-specific requirements.</w:t>
            </w:r>
          </w:p>
        </w:tc>
        <w:tc>
          <w:tcPr>
            <w:tcW w:w="2499" w:type="dxa"/>
          </w:tcPr>
          <w:p w:rsidRPr="0032275F" w:rsidR="008777A1" w:rsidRDefault="008777A1" w14:paraId="60075FD1" w14:textId="77777777">
            <w:pPr>
              <w:pStyle w:val="Table"/>
            </w:pPr>
          </w:p>
        </w:tc>
        <w:tc>
          <w:tcPr>
            <w:tcW w:w="2499" w:type="dxa"/>
          </w:tcPr>
          <w:p w:rsidRPr="0032275F" w:rsidR="008777A1" w:rsidRDefault="008777A1" w14:paraId="15F3C8B1" w14:textId="77777777">
            <w:pPr>
              <w:pStyle w:val="Table"/>
            </w:pPr>
          </w:p>
        </w:tc>
      </w:tr>
    </w:tbl>
    <w:p w:rsidR="008777A1" w:rsidP="008777A1" w:rsidRDefault="008777A1" w14:paraId="3D9696EF" w14:textId="77777777"/>
    <w:tbl>
      <w:tblPr>
        <w:tblStyle w:val="NACCHO"/>
        <w:tblW w:w="0" w:type="auto"/>
        <w:tblLook w:val="04A0" w:firstRow="1" w:lastRow="0" w:firstColumn="1" w:lastColumn="0" w:noHBand="0" w:noVBand="1"/>
      </w:tblPr>
      <w:tblGrid>
        <w:gridCol w:w="3240"/>
        <w:gridCol w:w="4722"/>
        <w:gridCol w:w="2499"/>
        <w:gridCol w:w="2499"/>
      </w:tblGrid>
      <w:tr w:rsidRPr="0032275F" w:rsidR="008777A1" w:rsidTr="00467CEC" w14:paraId="0BBB1E17"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32275F" w:rsidR="008777A1" w:rsidRDefault="008777A1" w14:paraId="55292B96" w14:textId="77777777">
            <w:pPr>
              <w:pStyle w:val="TableHeading"/>
              <w:rPr>
                <w:b/>
                <w:sz w:val="21"/>
                <w:szCs w:val="21"/>
              </w:rPr>
            </w:pPr>
            <w:r w:rsidRPr="0032275F">
              <w:rPr>
                <w:rFonts w:cs="Arial"/>
                <w:b/>
                <w:bCs/>
                <w:sz w:val="21"/>
                <w:szCs w:val="21"/>
              </w:rPr>
              <w:t>Goal I Measure 1.3</w:t>
            </w:r>
            <w:r w:rsidRPr="0032275F">
              <w:rPr>
                <w:rFonts w:cs="Arial"/>
                <w:sz w:val="21"/>
                <w:szCs w:val="21"/>
              </w:rPr>
              <w:t xml:space="preserve"> Develop, document, and maintain multi-year public health preparedness priorities.</w:t>
            </w:r>
          </w:p>
        </w:tc>
        <w:tc>
          <w:tcPr>
            <w:tcW w:w="4998" w:type="dxa"/>
            <w:gridSpan w:val="2"/>
            <w:tcBorders>
              <w:bottom w:val="single" w:color="008C98" w:themeColor="text1" w:sz="4" w:space="0"/>
            </w:tcBorders>
            <w:shd w:val="clear" w:color="auto" w:fill="002C77"/>
          </w:tcPr>
          <w:p w:rsidRPr="0032275F" w:rsidR="008777A1" w:rsidRDefault="008777A1" w14:paraId="2779EE63" w14:textId="77777777">
            <w:pPr>
              <w:pStyle w:val="TableHeading"/>
              <w:rPr>
                <w:b/>
                <w:sz w:val="21"/>
                <w:szCs w:val="21"/>
              </w:rPr>
            </w:pPr>
            <w:r w:rsidRPr="0032275F">
              <w:rPr>
                <w:b/>
                <w:sz w:val="21"/>
                <w:szCs w:val="21"/>
              </w:rPr>
              <w:t xml:space="preserve">Required Evidence: </w:t>
            </w:r>
            <w:r w:rsidRPr="0032275F">
              <w:rPr>
                <w:rFonts w:cs="Arial"/>
                <w:sz w:val="21"/>
                <w:szCs w:val="21"/>
              </w:rPr>
              <w:t xml:space="preserve">Four Examples of Obtaining Input </w:t>
            </w:r>
            <w:r w:rsidRPr="0032275F">
              <w:rPr>
                <w:rFonts w:cs="Arial"/>
                <w:b/>
                <w:bCs/>
                <w:sz w:val="21"/>
                <w:szCs w:val="21"/>
              </w:rPr>
              <w:t xml:space="preserve"> </w:t>
            </w:r>
          </w:p>
        </w:tc>
      </w:tr>
      <w:tr w:rsidRPr="0032275F" w:rsidR="008777A1" w14:paraId="0840515B"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247E0ED5" w14:textId="77777777">
            <w:pPr>
              <w:pStyle w:val="TableHeading"/>
              <w:rPr>
                <w:b/>
                <w:color w:val="0E2841" w:themeColor="text2"/>
                <w:sz w:val="21"/>
                <w:szCs w:val="21"/>
              </w:rPr>
            </w:pPr>
            <w:r w:rsidRPr="0032275F">
              <w:rPr>
                <w:b/>
                <w:color w:val="0E2841" w:themeColor="text2"/>
                <w:sz w:val="21"/>
                <w:szCs w:val="21"/>
              </w:rPr>
              <w:t>Criteria Element 3</w:t>
            </w:r>
          </w:p>
        </w:tc>
        <w:tc>
          <w:tcPr>
            <w:tcW w:w="4722"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130BB6E1" w14:textId="77777777">
            <w:pPr>
              <w:pStyle w:val="TableHeading"/>
              <w:rPr>
                <w:b/>
                <w:color w:val="0E2841" w:themeColor="text2"/>
                <w:sz w:val="21"/>
                <w:szCs w:val="21"/>
              </w:rPr>
            </w:pPr>
            <w:r w:rsidRPr="0032275F">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4373A3BD" w14:textId="77777777">
            <w:pPr>
              <w:pStyle w:val="TableHeading"/>
              <w:rPr>
                <w:b/>
                <w:color w:val="0E2841" w:themeColor="text2"/>
                <w:sz w:val="21"/>
                <w:szCs w:val="21"/>
              </w:rPr>
            </w:pPr>
            <w:r w:rsidRPr="0032275F">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465D66DF"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3FEF86C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8777A1" w:rsidRDefault="008777A1" w14:paraId="267DC975" w14:textId="77777777">
            <w:pPr>
              <w:pStyle w:val="Table"/>
              <w:numPr>
                <w:ilvl w:val="0"/>
                <w:numId w:val="8"/>
              </w:numPr>
            </w:pPr>
            <w:r w:rsidRPr="0032275F">
              <w:rPr>
                <w:rFonts w:cs="Arial"/>
              </w:rPr>
              <w:t>Examples of obtaining input on the establishment of the applicant's multi-year preparedness priorities.</w:t>
            </w:r>
          </w:p>
        </w:tc>
        <w:tc>
          <w:tcPr>
            <w:tcW w:w="4722" w:type="dxa"/>
            <w:tcBorders>
              <w:top w:val="single" w:color="008C98" w:themeColor="text1" w:sz="4" w:space="0"/>
            </w:tcBorders>
          </w:tcPr>
          <w:p w:rsidRPr="0032275F" w:rsidR="008777A1" w:rsidRDefault="008777A1" w14:paraId="42A6463A" w14:textId="1EECFE18">
            <w:pPr>
              <w:pStyle w:val="Table"/>
            </w:pPr>
            <w:r w:rsidRPr="0032275F">
              <w:rPr>
                <w:rFonts w:cs="Arial"/>
              </w:rPr>
              <w:t xml:space="preserve">Intends to ensure the applicant's multi-year preparedness priorities have been informed by the programs across the applicant’s organization, healthcare sector partners, emergency management/first responder agencies, and CBOs. Examples of documentation demonstrating obtaining input include meeting sign-in sheets showing organizational affiliation, meeting minutes, email exchanges, and questionnaire results.    </w:t>
            </w:r>
          </w:p>
        </w:tc>
        <w:tc>
          <w:tcPr>
            <w:tcW w:w="2499" w:type="dxa"/>
            <w:tcBorders>
              <w:top w:val="single" w:color="008C98" w:themeColor="text1" w:sz="4" w:space="0"/>
            </w:tcBorders>
          </w:tcPr>
          <w:p w:rsidRPr="0032275F" w:rsidR="008777A1" w:rsidRDefault="008777A1" w14:paraId="7FE0E5CD" w14:textId="77777777">
            <w:pPr>
              <w:pStyle w:val="Table"/>
            </w:pPr>
          </w:p>
        </w:tc>
        <w:tc>
          <w:tcPr>
            <w:tcW w:w="2499" w:type="dxa"/>
            <w:tcBorders>
              <w:top w:val="single" w:color="008C98" w:themeColor="text1" w:sz="4" w:space="0"/>
            </w:tcBorders>
          </w:tcPr>
          <w:p w:rsidRPr="0032275F" w:rsidR="008777A1" w:rsidRDefault="008777A1" w14:paraId="71DCD54B" w14:textId="77777777">
            <w:pPr>
              <w:pStyle w:val="Table"/>
            </w:pPr>
          </w:p>
        </w:tc>
      </w:tr>
    </w:tbl>
    <w:p w:rsidR="008777A1" w:rsidP="008777A1" w:rsidRDefault="008777A1" w14:paraId="63121C64" w14:textId="77777777"/>
    <w:p w:rsidR="008777A1" w:rsidP="008777A1" w:rsidRDefault="008777A1" w14:paraId="48D80696" w14:textId="77777777">
      <w:r>
        <w:br w:type="page"/>
      </w:r>
    </w:p>
    <w:p w:rsidR="008777A1" w:rsidP="008777A1" w:rsidRDefault="008777A1" w14:paraId="228195AA" w14:textId="77777777">
      <w:pPr>
        <w:pStyle w:val="Heading3"/>
      </w:pPr>
      <w:r>
        <w:lastRenderedPageBreak/>
        <w:t>Measure 1.4</w:t>
      </w:r>
    </w:p>
    <w:p w:rsidR="008777A1" w:rsidP="008777A1" w:rsidRDefault="008777A1" w14:paraId="6057672F" w14:textId="77777777">
      <w:pPr>
        <w:keepNext/>
        <w:jc w:val="both"/>
        <w:rPr>
          <w:b/>
          <w:bCs/>
        </w:rPr>
      </w:pPr>
      <w:r w:rsidRPr="00F2392D">
        <w:rPr>
          <w:b/>
          <w:bCs/>
        </w:rPr>
        <w:t>Develop and implement processes to protect the public health workforce before, during, and after a response.</w:t>
      </w:r>
    </w:p>
    <w:p w:rsidR="008777A1" w:rsidP="008777A1" w:rsidRDefault="008777A1" w14:paraId="141E5A68" w14:textId="7B2D9B51">
      <w:pPr>
        <w:jc w:val="both"/>
        <w:rPr>
          <w:rFonts w:cs="Arial"/>
        </w:rPr>
      </w:pPr>
      <w:r>
        <w:rPr>
          <w:rFonts w:cs="Arial"/>
        </w:rPr>
        <w:t xml:space="preserve">The conditions and experiences that could be faced while responding to incidents necessitate </w:t>
      </w:r>
      <w:proofErr w:type="gramStart"/>
      <w:r>
        <w:rPr>
          <w:rFonts w:cs="Arial"/>
        </w:rPr>
        <w:t>that health</w:t>
      </w:r>
      <w:proofErr w:type="gramEnd"/>
      <w:r>
        <w:rPr>
          <w:rFonts w:cs="Arial"/>
        </w:rPr>
        <w:t xml:space="preserve"> departments have processes in place to protect their workforce. Addressing worker safety and health before, during, and after an event helps ensure that only qualified, trained, and properly equipped personnel are deployed. In addition to supporting the resilience and mental health of responders, measures taken to protect the workforce also contribute to retaining the applicant agency's existing workforce capacity. </w:t>
      </w:r>
    </w:p>
    <w:p w:rsidR="008777A1" w:rsidP="008777A1" w:rsidRDefault="008777A1" w14:paraId="6B7F0392" w14:textId="77777777">
      <w:r>
        <w:br w:type="page"/>
      </w:r>
    </w:p>
    <w:tbl>
      <w:tblPr>
        <w:tblStyle w:val="NACCHO"/>
        <w:tblW w:w="0" w:type="auto"/>
        <w:tblLook w:val="04A0" w:firstRow="1" w:lastRow="0" w:firstColumn="1" w:lastColumn="0" w:noHBand="0" w:noVBand="1"/>
      </w:tblPr>
      <w:tblGrid>
        <w:gridCol w:w="3240"/>
        <w:gridCol w:w="4680"/>
        <w:gridCol w:w="2520"/>
        <w:gridCol w:w="2520"/>
      </w:tblGrid>
      <w:tr w:rsidRPr="0032275F" w:rsidR="008777A1" w:rsidTr="00467CEC" w14:paraId="41735A45" w14:textId="77777777">
        <w:trPr>
          <w:cnfStyle w:val="100000000000" w:firstRow="1" w:lastRow="0" w:firstColumn="0" w:lastColumn="0" w:oddVBand="0" w:evenVBand="0" w:oddHBand="0" w:evenHBand="0" w:firstRowFirstColumn="0" w:firstRowLastColumn="0" w:lastRowFirstColumn="0" w:lastRowLastColumn="0"/>
          <w:cantSplit/>
          <w:tblHeader/>
        </w:trPr>
        <w:tc>
          <w:tcPr>
            <w:tcW w:w="7920" w:type="dxa"/>
            <w:gridSpan w:val="2"/>
            <w:tcBorders>
              <w:bottom w:val="single" w:color="008C98" w:themeColor="text1" w:sz="4" w:space="0"/>
            </w:tcBorders>
            <w:shd w:val="clear" w:color="auto" w:fill="002C77"/>
          </w:tcPr>
          <w:p w:rsidRPr="0032275F" w:rsidR="008777A1" w:rsidRDefault="008777A1" w14:paraId="02B8F64C" w14:textId="77777777">
            <w:pPr>
              <w:pStyle w:val="TableHeading"/>
              <w:rPr>
                <w:b/>
                <w:sz w:val="21"/>
                <w:szCs w:val="21"/>
              </w:rPr>
            </w:pPr>
            <w:r w:rsidRPr="0032275F">
              <w:rPr>
                <w:rFonts w:cs="Arial"/>
                <w:b/>
                <w:bCs/>
                <w:sz w:val="21"/>
                <w:szCs w:val="21"/>
              </w:rPr>
              <w:lastRenderedPageBreak/>
              <w:t xml:space="preserve">Goal I Measure 1.4 </w:t>
            </w:r>
            <w:r w:rsidRPr="0032275F">
              <w:rPr>
                <w:rFonts w:cs="Arial"/>
                <w:sz w:val="21"/>
                <w:szCs w:val="21"/>
              </w:rPr>
              <w:t>Develop and implement processes to protect the public health workforce before, during, and after a response.</w:t>
            </w:r>
          </w:p>
        </w:tc>
        <w:tc>
          <w:tcPr>
            <w:tcW w:w="5040" w:type="dxa"/>
            <w:gridSpan w:val="2"/>
            <w:tcBorders>
              <w:bottom w:val="single" w:color="008C98" w:themeColor="text1" w:sz="4" w:space="0"/>
            </w:tcBorders>
            <w:shd w:val="clear" w:color="auto" w:fill="002C77"/>
          </w:tcPr>
          <w:p w:rsidRPr="0032275F" w:rsidR="008777A1" w:rsidRDefault="008777A1" w14:paraId="0CCD77A3" w14:textId="77777777">
            <w:pPr>
              <w:pStyle w:val="TableHeading"/>
              <w:rPr>
                <w:b/>
                <w:sz w:val="21"/>
                <w:szCs w:val="21"/>
              </w:rPr>
            </w:pPr>
            <w:r w:rsidRPr="0032275F">
              <w:rPr>
                <w:b/>
                <w:sz w:val="21"/>
                <w:szCs w:val="21"/>
              </w:rPr>
              <w:t xml:space="preserve">Required Evidence: </w:t>
            </w:r>
            <w:r w:rsidRPr="0032275F">
              <w:rPr>
                <w:rFonts w:cs="Arial"/>
                <w:sz w:val="21"/>
                <w:szCs w:val="21"/>
              </w:rPr>
              <w:t xml:space="preserve">One Procedure or Set of Procedures  </w:t>
            </w:r>
            <w:r w:rsidRPr="0032275F">
              <w:rPr>
                <w:rFonts w:cs="Arial"/>
                <w:b/>
                <w:bCs/>
                <w:sz w:val="21"/>
                <w:szCs w:val="21"/>
              </w:rPr>
              <w:t xml:space="preserve"> </w:t>
            </w:r>
          </w:p>
        </w:tc>
      </w:tr>
      <w:tr w:rsidRPr="0032275F" w:rsidR="008777A1" w14:paraId="32BFA614"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015AE06D" w14:textId="77777777">
            <w:pPr>
              <w:pStyle w:val="TableHeading"/>
              <w:rPr>
                <w:b/>
                <w:color w:val="0E2841" w:themeColor="text2"/>
                <w:sz w:val="21"/>
                <w:szCs w:val="21"/>
              </w:rPr>
            </w:pPr>
            <w:r w:rsidRPr="0032275F">
              <w:rPr>
                <w:b/>
                <w:color w:val="0E2841" w:themeColor="text2"/>
                <w:sz w:val="21"/>
                <w:szCs w:val="21"/>
              </w:rPr>
              <w:t>Criteria Element 1</w:t>
            </w:r>
          </w:p>
        </w:tc>
        <w:tc>
          <w:tcPr>
            <w:tcW w:w="468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16607836" w14:textId="77777777">
            <w:pPr>
              <w:pStyle w:val="TableHeading"/>
              <w:rPr>
                <w:b/>
                <w:color w:val="0E2841" w:themeColor="text2"/>
                <w:sz w:val="21"/>
                <w:szCs w:val="21"/>
              </w:rPr>
            </w:pPr>
            <w:r w:rsidRPr="0032275F">
              <w:rPr>
                <w:b/>
                <w:color w:val="0E2841" w:themeColor="text2"/>
                <w:sz w:val="21"/>
                <w:szCs w:val="21"/>
              </w:rPr>
              <w:t xml:space="preserve">Guidance </w:t>
            </w:r>
          </w:p>
        </w:tc>
        <w:tc>
          <w:tcPr>
            <w:tcW w:w="252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0DF07574" w14:textId="77777777">
            <w:pPr>
              <w:pStyle w:val="TableHeading"/>
              <w:rPr>
                <w:b/>
                <w:color w:val="0E2841" w:themeColor="text2"/>
                <w:sz w:val="21"/>
                <w:szCs w:val="21"/>
              </w:rPr>
            </w:pPr>
            <w:r w:rsidRPr="0032275F">
              <w:rPr>
                <w:b/>
                <w:color w:val="0E2841" w:themeColor="text2"/>
                <w:sz w:val="21"/>
                <w:szCs w:val="21"/>
              </w:rPr>
              <w:t>Hyperlink</w:t>
            </w:r>
          </w:p>
        </w:tc>
        <w:tc>
          <w:tcPr>
            <w:tcW w:w="252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5CD6AD35"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1F274A53"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8777A1" w:rsidRDefault="008777A1" w14:paraId="7D532AEC" w14:textId="77777777">
            <w:pPr>
              <w:pStyle w:val="Table"/>
              <w:numPr>
                <w:ilvl w:val="0"/>
                <w:numId w:val="63"/>
              </w:numPr>
            </w:pPr>
            <w:r w:rsidRPr="0032275F">
              <w:rPr>
                <w:rFonts w:cs="Arial"/>
              </w:rPr>
              <w:t>Procedure(s) describing how the applicant assesses and mitigates responders' health and safety risks before, during, and after an event that includes:</w:t>
            </w:r>
          </w:p>
        </w:tc>
        <w:tc>
          <w:tcPr>
            <w:tcW w:w="4680" w:type="dxa"/>
            <w:tcBorders>
              <w:top w:val="single" w:color="008C98" w:themeColor="text1" w:sz="4" w:space="0"/>
            </w:tcBorders>
          </w:tcPr>
          <w:p w:rsidRPr="0032275F" w:rsidR="008777A1" w:rsidRDefault="00D93B5A" w14:paraId="7AA2A1E2" w14:textId="6AD9269B">
            <w:pPr>
              <w:pStyle w:val="Table"/>
            </w:pPr>
            <w:r w:rsidRPr="0032275F">
              <w:rPr>
                <w:rFonts w:cs="Arial"/>
              </w:rPr>
              <w:t>Li</w:t>
            </w:r>
            <w:r w:rsidRPr="0032275F" w:rsidR="008777A1">
              <w:rPr>
                <w:rFonts w:cs="Arial"/>
              </w:rPr>
              <w:t>mited to protecting responders under the applicant's direction. Evidence demonstrating fulfillment of this criteria element may be contained within an applicant’s response plan/annexes, MOUs, job aids, protocols, or stand-alone documents.</w:t>
            </w:r>
          </w:p>
        </w:tc>
        <w:tc>
          <w:tcPr>
            <w:tcW w:w="2520" w:type="dxa"/>
            <w:tcBorders>
              <w:top w:val="single" w:color="008C98" w:themeColor="text1" w:sz="4" w:space="0"/>
            </w:tcBorders>
          </w:tcPr>
          <w:p w:rsidRPr="0032275F" w:rsidR="008777A1" w:rsidRDefault="008777A1" w14:paraId="4C294892" w14:textId="77777777">
            <w:pPr>
              <w:pStyle w:val="Table"/>
            </w:pPr>
          </w:p>
        </w:tc>
        <w:tc>
          <w:tcPr>
            <w:tcW w:w="2520" w:type="dxa"/>
            <w:tcBorders>
              <w:top w:val="single" w:color="008C98" w:themeColor="text1" w:sz="4" w:space="0"/>
            </w:tcBorders>
          </w:tcPr>
          <w:p w:rsidRPr="0032275F" w:rsidR="008777A1" w:rsidRDefault="008777A1" w14:paraId="66D1F16A" w14:textId="77777777">
            <w:pPr>
              <w:pStyle w:val="Table"/>
            </w:pPr>
          </w:p>
        </w:tc>
      </w:tr>
      <w:tr w:rsidRPr="0032275F" w:rsidR="008777A1" w14:paraId="2F479E2F"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415B0B53" w14:textId="77777777">
            <w:pPr>
              <w:pStyle w:val="Table"/>
              <w:numPr>
                <w:ilvl w:val="1"/>
                <w:numId w:val="63"/>
              </w:numPr>
              <w:ind w:left="786"/>
            </w:pPr>
            <w:r w:rsidRPr="0032275F">
              <w:rPr>
                <w:rFonts w:cs="Arial"/>
              </w:rPr>
              <w:t>Recommendations for personal protective equipment.</w:t>
            </w:r>
          </w:p>
        </w:tc>
        <w:tc>
          <w:tcPr>
            <w:tcW w:w="4680" w:type="dxa"/>
          </w:tcPr>
          <w:p w:rsidRPr="0032275F" w:rsidR="008777A1" w:rsidRDefault="008777A1" w14:paraId="5CCE3954" w14:textId="77777777">
            <w:pPr>
              <w:pStyle w:val="Table"/>
            </w:pPr>
            <w:r w:rsidRPr="0032275F">
              <w:rPr>
                <w:rFonts w:cs="Arial"/>
              </w:rPr>
              <w:t xml:space="preserve">Personal protective equipment (PPE) recommendations should reflect the applicant’s role in responding to events impacting its jurisdiction.  </w:t>
            </w:r>
          </w:p>
        </w:tc>
        <w:tc>
          <w:tcPr>
            <w:tcW w:w="2520" w:type="dxa"/>
          </w:tcPr>
          <w:p w:rsidRPr="0032275F" w:rsidR="008777A1" w:rsidRDefault="008777A1" w14:paraId="6E7A44F9" w14:textId="77777777">
            <w:pPr>
              <w:pStyle w:val="Table"/>
            </w:pPr>
          </w:p>
        </w:tc>
        <w:tc>
          <w:tcPr>
            <w:tcW w:w="2520" w:type="dxa"/>
          </w:tcPr>
          <w:p w:rsidRPr="0032275F" w:rsidR="008777A1" w:rsidRDefault="008777A1" w14:paraId="63B4EF27" w14:textId="77777777">
            <w:pPr>
              <w:pStyle w:val="Table"/>
            </w:pPr>
          </w:p>
        </w:tc>
      </w:tr>
      <w:tr w:rsidRPr="0032275F" w:rsidR="008777A1" w14:paraId="17D3606C"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698C43F1" w14:textId="77777777">
            <w:pPr>
              <w:pStyle w:val="Table"/>
              <w:numPr>
                <w:ilvl w:val="1"/>
                <w:numId w:val="63"/>
              </w:numPr>
              <w:ind w:left="786"/>
              <w:rPr>
                <w:rFonts w:cs="Arial"/>
              </w:rPr>
            </w:pPr>
            <w:r w:rsidRPr="0032275F">
              <w:rPr>
                <w:rFonts w:cs="Arial"/>
              </w:rPr>
              <w:t xml:space="preserve">Fit testing. </w:t>
            </w:r>
          </w:p>
        </w:tc>
        <w:tc>
          <w:tcPr>
            <w:tcW w:w="4680" w:type="dxa"/>
          </w:tcPr>
          <w:p w:rsidRPr="0032275F" w:rsidR="008777A1" w:rsidRDefault="008777A1" w14:paraId="451770B5" w14:textId="04DC92A6">
            <w:pPr>
              <w:pStyle w:val="Table"/>
            </w:pPr>
            <w:r w:rsidRPr="0032275F">
              <w:rPr>
                <w:rFonts w:cs="Arial"/>
              </w:rPr>
              <w:t xml:space="preserve">Intended to ensure procedures are in place for conducting fit testing of the applicants’ personnel who are required to, or would be expected to, use an N95 while performing their response role. </w:t>
            </w:r>
          </w:p>
        </w:tc>
        <w:tc>
          <w:tcPr>
            <w:tcW w:w="2520" w:type="dxa"/>
          </w:tcPr>
          <w:p w:rsidRPr="0032275F" w:rsidR="008777A1" w:rsidRDefault="008777A1" w14:paraId="2F4BA8C5" w14:textId="77777777">
            <w:pPr>
              <w:pStyle w:val="Table"/>
            </w:pPr>
          </w:p>
        </w:tc>
        <w:tc>
          <w:tcPr>
            <w:tcW w:w="2520" w:type="dxa"/>
          </w:tcPr>
          <w:p w:rsidRPr="0032275F" w:rsidR="008777A1" w:rsidRDefault="008777A1" w14:paraId="04965F51" w14:textId="77777777">
            <w:pPr>
              <w:pStyle w:val="Table"/>
            </w:pPr>
          </w:p>
        </w:tc>
      </w:tr>
      <w:tr w:rsidRPr="0032275F" w:rsidR="008777A1" w14:paraId="7ECE90DE"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2326D957" w14:textId="77777777">
            <w:pPr>
              <w:pStyle w:val="Table"/>
              <w:numPr>
                <w:ilvl w:val="1"/>
                <w:numId w:val="63"/>
              </w:numPr>
              <w:ind w:left="786"/>
              <w:rPr>
                <w:rFonts w:cs="Arial"/>
              </w:rPr>
            </w:pPr>
            <w:r w:rsidRPr="0032275F">
              <w:rPr>
                <w:rFonts w:cs="Arial"/>
              </w:rPr>
              <w:t xml:space="preserve">Readiness screenings. </w:t>
            </w:r>
          </w:p>
        </w:tc>
        <w:tc>
          <w:tcPr>
            <w:tcW w:w="4680" w:type="dxa"/>
          </w:tcPr>
          <w:p w:rsidRPr="0032275F" w:rsidR="008777A1" w:rsidRDefault="008777A1" w14:paraId="246CAABC" w14:textId="1CF29910">
            <w:pPr>
              <w:pStyle w:val="Table"/>
            </w:pPr>
            <w:r w:rsidRPr="0032275F">
              <w:rPr>
                <w:rFonts w:cs="Arial"/>
              </w:rPr>
              <w:t xml:space="preserve">Intended to ensure procedures are in place for determining the eligibility of the applicants’ personnel for filling a response role reflective of the nature of the response role and potential risks facing responders. Eligibility could include, but is not limited to, the screening of medical health, immunization status, credentials, physical fitness, mental/behavioral health, and criminal records.    </w:t>
            </w:r>
          </w:p>
        </w:tc>
        <w:tc>
          <w:tcPr>
            <w:tcW w:w="2520" w:type="dxa"/>
          </w:tcPr>
          <w:p w:rsidRPr="0032275F" w:rsidR="008777A1" w:rsidRDefault="008777A1" w14:paraId="77DEB6C0" w14:textId="77777777">
            <w:pPr>
              <w:pStyle w:val="Table"/>
            </w:pPr>
          </w:p>
        </w:tc>
        <w:tc>
          <w:tcPr>
            <w:tcW w:w="2520" w:type="dxa"/>
          </w:tcPr>
          <w:p w:rsidRPr="0032275F" w:rsidR="008777A1" w:rsidRDefault="008777A1" w14:paraId="3615D664" w14:textId="77777777">
            <w:pPr>
              <w:pStyle w:val="Table"/>
            </w:pPr>
          </w:p>
        </w:tc>
      </w:tr>
      <w:tr w:rsidRPr="0032275F" w:rsidR="008777A1" w14:paraId="2CA9D556"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55988CFB" w14:textId="77777777">
            <w:pPr>
              <w:pStyle w:val="Table"/>
              <w:numPr>
                <w:ilvl w:val="1"/>
                <w:numId w:val="63"/>
              </w:numPr>
              <w:ind w:left="786"/>
              <w:rPr>
                <w:rFonts w:cs="Arial"/>
              </w:rPr>
            </w:pPr>
            <w:r w:rsidRPr="0032275F">
              <w:rPr>
                <w:rFonts w:cs="Arial"/>
              </w:rPr>
              <w:t xml:space="preserve">Monitoring of responder exposure, injury, and intervention/treatment.  </w:t>
            </w:r>
          </w:p>
        </w:tc>
        <w:tc>
          <w:tcPr>
            <w:tcW w:w="4680" w:type="dxa"/>
          </w:tcPr>
          <w:p w:rsidRPr="0032275F" w:rsidR="008777A1" w:rsidRDefault="008777A1" w14:paraId="58656E98" w14:textId="2BB307CB">
            <w:pPr>
              <w:pStyle w:val="Table"/>
            </w:pPr>
            <w:r w:rsidRPr="0032275F">
              <w:rPr>
                <w:rFonts w:cs="Arial"/>
              </w:rPr>
              <w:t>Monitoring may include, but is not limited to, assessing actions, practices, and trends that contribute to responders' incident-related physical injuries and environmental exposure.</w:t>
            </w:r>
          </w:p>
        </w:tc>
        <w:tc>
          <w:tcPr>
            <w:tcW w:w="2520" w:type="dxa"/>
          </w:tcPr>
          <w:p w:rsidRPr="0032275F" w:rsidR="008777A1" w:rsidRDefault="008777A1" w14:paraId="4650AF42" w14:textId="77777777">
            <w:pPr>
              <w:pStyle w:val="Table"/>
            </w:pPr>
          </w:p>
        </w:tc>
        <w:tc>
          <w:tcPr>
            <w:tcW w:w="2520" w:type="dxa"/>
          </w:tcPr>
          <w:p w:rsidRPr="0032275F" w:rsidR="008777A1" w:rsidRDefault="008777A1" w14:paraId="2060625A" w14:textId="77777777">
            <w:pPr>
              <w:pStyle w:val="Table"/>
            </w:pPr>
          </w:p>
        </w:tc>
      </w:tr>
    </w:tbl>
    <w:p w:rsidR="008777A1" w:rsidP="008777A1" w:rsidRDefault="008777A1" w14:paraId="0A6A1864" w14:textId="77777777"/>
    <w:tbl>
      <w:tblPr>
        <w:tblStyle w:val="NACCHO"/>
        <w:tblW w:w="0" w:type="auto"/>
        <w:tblLook w:val="04A0" w:firstRow="1" w:lastRow="0" w:firstColumn="1" w:lastColumn="0" w:noHBand="0" w:noVBand="1"/>
      </w:tblPr>
      <w:tblGrid>
        <w:gridCol w:w="3240"/>
        <w:gridCol w:w="4722"/>
        <w:gridCol w:w="2499"/>
        <w:gridCol w:w="2499"/>
      </w:tblGrid>
      <w:tr w:rsidRPr="0032275F" w:rsidR="008777A1" w:rsidTr="00467CEC" w14:paraId="3E676A9A"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32275F" w:rsidR="008777A1" w:rsidRDefault="008777A1" w14:paraId="23366722" w14:textId="77777777">
            <w:pPr>
              <w:pStyle w:val="TableHeading"/>
              <w:rPr>
                <w:b/>
                <w:sz w:val="21"/>
                <w:szCs w:val="21"/>
              </w:rPr>
            </w:pPr>
            <w:r w:rsidRPr="0032275F">
              <w:rPr>
                <w:rFonts w:cs="Arial"/>
                <w:b/>
                <w:bCs/>
                <w:sz w:val="21"/>
                <w:szCs w:val="21"/>
              </w:rPr>
              <w:lastRenderedPageBreak/>
              <w:t xml:space="preserve">Goal I Measure 1.4 </w:t>
            </w:r>
            <w:r w:rsidRPr="0032275F">
              <w:rPr>
                <w:rFonts w:cs="Arial"/>
                <w:sz w:val="21"/>
                <w:szCs w:val="21"/>
              </w:rPr>
              <w:t>Develop and implement processes to protect the public health workforce before, during, and after a response.</w:t>
            </w:r>
          </w:p>
        </w:tc>
        <w:tc>
          <w:tcPr>
            <w:tcW w:w="4998" w:type="dxa"/>
            <w:gridSpan w:val="2"/>
            <w:tcBorders>
              <w:bottom w:val="single" w:color="008C98" w:themeColor="text1" w:sz="4" w:space="0"/>
            </w:tcBorders>
            <w:shd w:val="clear" w:color="auto" w:fill="002C77"/>
          </w:tcPr>
          <w:p w:rsidRPr="0032275F" w:rsidR="008777A1" w:rsidRDefault="008777A1" w14:paraId="791F3CAB" w14:textId="77777777">
            <w:pPr>
              <w:pStyle w:val="TableHeading"/>
              <w:rPr>
                <w:b/>
                <w:sz w:val="21"/>
                <w:szCs w:val="21"/>
              </w:rPr>
            </w:pPr>
            <w:r w:rsidRPr="0032275F">
              <w:rPr>
                <w:b/>
                <w:sz w:val="21"/>
                <w:szCs w:val="21"/>
              </w:rPr>
              <w:t xml:space="preserve">Required Evidence: </w:t>
            </w:r>
            <w:r w:rsidRPr="0032275F">
              <w:rPr>
                <w:rFonts w:cs="Arial"/>
                <w:sz w:val="21"/>
                <w:szCs w:val="21"/>
              </w:rPr>
              <w:t xml:space="preserve">One Procedure or Set of Procedures  </w:t>
            </w:r>
            <w:r w:rsidRPr="0032275F">
              <w:rPr>
                <w:rFonts w:cs="Arial"/>
                <w:b/>
                <w:bCs/>
                <w:sz w:val="21"/>
                <w:szCs w:val="21"/>
              </w:rPr>
              <w:t xml:space="preserve"> </w:t>
            </w:r>
            <w:r w:rsidRPr="0032275F">
              <w:rPr>
                <w:rFonts w:cs="Arial"/>
                <w:sz w:val="21"/>
                <w:szCs w:val="21"/>
              </w:rPr>
              <w:t xml:space="preserve">  </w:t>
            </w:r>
            <w:r w:rsidRPr="0032275F">
              <w:rPr>
                <w:rFonts w:cs="Arial"/>
                <w:b/>
                <w:bCs/>
                <w:sz w:val="21"/>
                <w:szCs w:val="21"/>
              </w:rPr>
              <w:t xml:space="preserve"> </w:t>
            </w:r>
          </w:p>
        </w:tc>
      </w:tr>
      <w:tr w:rsidRPr="0032275F" w:rsidR="008777A1" w14:paraId="48E22EFF"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207160CD" w14:textId="77777777">
            <w:pPr>
              <w:pStyle w:val="TableHeading"/>
              <w:rPr>
                <w:b/>
                <w:color w:val="0E2841" w:themeColor="text2"/>
                <w:sz w:val="21"/>
                <w:szCs w:val="21"/>
              </w:rPr>
            </w:pPr>
            <w:r w:rsidRPr="0032275F">
              <w:rPr>
                <w:b/>
                <w:color w:val="0E2841" w:themeColor="text2"/>
                <w:sz w:val="21"/>
                <w:szCs w:val="21"/>
              </w:rPr>
              <w:t>Criteria Element 2</w:t>
            </w:r>
          </w:p>
        </w:tc>
        <w:tc>
          <w:tcPr>
            <w:tcW w:w="4722"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389B5D8F" w14:textId="77777777">
            <w:pPr>
              <w:pStyle w:val="TableHeading"/>
              <w:rPr>
                <w:b/>
                <w:color w:val="0E2841" w:themeColor="text2"/>
                <w:sz w:val="21"/>
                <w:szCs w:val="21"/>
              </w:rPr>
            </w:pPr>
            <w:r w:rsidRPr="0032275F">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3B60FC8F" w14:textId="77777777">
            <w:pPr>
              <w:pStyle w:val="TableHeading"/>
              <w:rPr>
                <w:b/>
                <w:color w:val="0E2841" w:themeColor="text2"/>
                <w:sz w:val="21"/>
                <w:szCs w:val="21"/>
              </w:rPr>
            </w:pPr>
            <w:r w:rsidRPr="0032275F">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12C5C9FA"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418C82D0"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8777A1" w:rsidRDefault="008777A1" w14:paraId="2831C8CD" w14:textId="77777777">
            <w:pPr>
              <w:pStyle w:val="Table"/>
              <w:numPr>
                <w:ilvl w:val="0"/>
                <w:numId w:val="10"/>
              </w:numPr>
            </w:pPr>
            <w:r w:rsidRPr="0032275F">
              <w:rPr>
                <w:rFonts w:cs="Arial"/>
              </w:rPr>
              <w:t>Procedure(s) for assessing and reducing mental/behavioral health impacts within the response workforce, including:</w:t>
            </w:r>
          </w:p>
        </w:tc>
        <w:tc>
          <w:tcPr>
            <w:tcW w:w="4722" w:type="dxa"/>
            <w:tcBorders>
              <w:top w:val="single" w:color="008C98" w:themeColor="text1" w:sz="4" w:space="0"/>
            </w:tcBorders>
          </w:tcPr>
          <w:p w:rsidRPr="0032275F" w:rsidR="008777A1" w:rsidRDefault="00D236A7" w14:paraId="18F123FC" w14:textId="69638571">
            <w:pPr>
              <w:pStyle w:val="Table"/>
            </w:pPr>
            <w:r w:rsidRPr="0032275F">
              <w:rPr>
                <w:rFonts w:cs="Arial"/>
              </w:rPr>
              <w:t>L</w:t>
            </w:r>
            <w:r w:rsidRPr="0032275F" w:rsidR="008777A1">
              <w:rPr>
                <w:rFonts w:cs="Arial"/>
              </w:rPr>
              <w:t>imited to protecting responders under the applicant's direction. Evidence demonstrating fulfillment of this criteria element may be contained within an applicant’s response plan/annexes, MOUs, job aids, protocols, or stand-alone documents.</w:t>
            </w:r>
          </w:p>
        </w:tc>
        <w:tc>
          <w:tcPr>
            <w:tcW w:w="2499" w:type="dxa"/>
            <w:tcBorders>
              <w:top w:val="single" w:color="008C98" w:themeColor="text1" w:sz="4" w:space="0"/>
            </w:tcBorders>
          </w:tcPr>
          <w:p w:rsidRPr="0032275F" w:rsidR="008777A1" w:rsidRDefault="008777A1" w14:paraId="75FE4745" w14:textId="77777777">
            <w:pPr>
              <w:pStyle w:val="Table"/>
            </w:pPr>
          </w:p>
        </w:tc>
        <w:tc>
          <w:tcPr>
            <w:tcW w:w="2499" w:type="dxa"/>
            <w:tcBorders>
              <w:top w:val="single" w:color="008C98" w:themeColor="text1" w:sz="4" w:space="0"/>
            </w:tcBorders>
          </w:tcPr>
          <w:p w:rsidRPr="0032275F" w:rsidR="008777A1" w:rsidRDefault="008777A1" w14:paraId="37012245" w14:textId="77777777">
            <w:pPr>
              <w:pStyle w:val="Table"/>
            </w:pPr>
          </w:p>
        </w:tc>
      </w:tr>
      <w:tr w:rsidRPr="0032275F" w:rsidR="008777A1" w14:paraId="0906B3E5"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468345EC" w14:textId="77777777">
            <w:pPr>
              <w:pStyle w:val="Table"/>
              <w:numPr>
                <w:ilvl w:val="1"/>
                <w:numId w:val="10"/>
              </w:numPr>
              <w:ind w:left="786"/>
            </w:pPr>
            <w:r w:rsidRPr="0032275F">
              <w:rPr>
                <w:rFonts w:cs="Arial"/>
              </w:rPr>
              <w:t xml:space="preserve">Pre-incident behavioral health training.  </w:t>
            </w:r>
          </w:p>
        </w:tc>
        <w:tc>
          <w:tcPr>
            <w:tcW w:w="4722" w:type="dxa"/>
          </w:tcPr>
          <w:p w:rsidRPr="0032275F" w:rsidR="008777A1" w:rsidRDefault="008777A1" w14:paraId="351E38D7" w14:textId="77777777">
            <w:pPr>
              <w:pStyle w:val="Table"/>
            </w:pPr>
            <w:r w:rsidRPr="0032275F">
              <w:rPr>
                <w:rFonts w:cs="Arial"/>
              </w:rPr>
              <w:t xml:space="preserve">This element is specific to the provision of </w:t>
            </w:r>
            <w:proofErr w:type="gramStart"/>
            <w:r w:rsidRPr="0032275F">
              <w:rPr>
                <w:rFonts w:cs="Arial"/>
              </w:rPr>
              <w:t>trainings</w:t>
            </w:r>
            <w:proofErr w:type="gramEnd"/>
            <w:r w:rsidRPr="0032275F">
              <w:rPr>
                <w:rFonts w:cs="Arial"/>
              </w:rPr>
              <w:t xml:space="preserve"> intended to reduce behavioral health impacts on responders.  </w:t>
            </w:r>
          </w:p>
        </w:tc>
        <w:tc>
          <w:tcPr>
            <w:tcW w:w="2499" w:type="dxa"/>
          </w:tcPr>
          <w:p w:rsidRPr="0032275F" w:rsidR="008777A1" w:rsidRDefault="008777A1" w14:paraId="63775C3B" w14:textId="77777777">
            <w:pPr>
              <w:pStyle w:val="Table"/>
            </w:pPr>
          </w:p>
        </w:tc>
        <w:tc>
          <w:tcPr>
            <w:tcW w:w="2499" w:type="dxa"/>
          </w:tcPr>
          <w:p w:rsidRPr="0032275F" w:rsidR="008777A1" w:rsidRDefault="008777A1" w14:paraId="751A3240" w14:textId="77777777">
            <w:pPr>
              <w:pStyle w:val="Table"/>
            </w:pPr>
          </w:p>
        </w:tc>
      </w:tr>
      <w:tr w:rsidRPr="0032275F" w:rsidR="008777A1" w14:paraId="7C7A9E10"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6130085E" w14:textId="77777777">
            <w:pPr>
              <w:pStyle w:val="Table"/>
              <w:numPr>
                <w:ilvl w:val="0"/>
                <w:numId w:val="70"/>
              </w:numPr>
              <w:ind w:left="786"/>
              <w:rPr>
                <w:rFonts w:cs="Arial"/>
              </w:rPr>
            </w:pPr>
            <w:r w:rsidRPr="0032275F">
              <w:rPr>
                <w:rFonts w:cs="Arial"/>
              </w:rPr>
              <w:t xml:space="preserve">Identifying available mental and behavioral health services prior to, during, and after a response. </w:t>
            </w:r>
          </w:p>
        </w:tc>
        <w:tc>
          <w:tcPr>
            <w:tcW w:w="4722" w:type="dxa"/>
          </w:tcPr>
          <w:p w:rsidRPr="0032275F" w:rsidR="008777A1" w:rsidRDefault="008777A1" w14:paraId="0ABDF67D" w14:textId="77777777">
            <w:pPr>
              <w:pStyle w:val="Table"/>
            </w:pPr>
            <w:r w:rsidRPr="0032275F">
              <w:rPr>
                <w:rFonts w:cs="Arial"/>
              </w:rPr>
              <w:t xml:space="preserve">Evidence may include, but is not limited to, mental and behavioral health services obtained through employee assistance programs, mental health providers, critical incident stress debriefings, and peer support groups. </w:t>
            </w:r>
          </w:p>
        </w:tc>
        <w:tc>
          <w:tcPr>
            <w:tcW w:w="2499" w:type="dxa"/>
          </w:tcPr>
          <w:p w:rsidRPr="0032275F" w:rsidR="008777A1" w:rsidRDefault="008777A1" w14:paraId="34A5C1F3" w14:textId="77777777">
            <w:pPr>
              <w:pStyle w:val="Table"/>
            </w:pPr>
          </w:p>
        </w:tc>
        <w:tc>
          <w:tcPr>
            <w:tcW w:w="2499" w:type="dxa"/>
          </w:tcPr>
          <w:p w:rsidRPr="0032275F" w:rsidR="008777A1" w:rsidRDefault="008777A1" w14:paraId="560E4504" w14:textId="77777777">
            <w:pPr>
              <w:pStyle w:val="Table"/>
            </w:pPr>
          </w:p>
        </w:tc>
      </w:tr>
      <w:tr w:rsidRPr="0032275F" w:rsidR="008777A1" w14:paraId="59EC0ABC"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070ED66F" w14:textId="77777777">
            <w:pPr>
              <w:pStyle w:val="Table"/>
              <w:numPr>
                <w:ilvl w:val="0"/>
                <w:numId w:val="70"/>
              </w:numPr>
              <w:ind w:left="786"/>
              <w:rPr>
                <w:rFonts w:cs="Arial"/>
              </w:rPr>
            </w:pPr>
            <w:r w:rsidRPr="0032275F">
              <w:rPr>
                <w:rFonts w:cs="Arial"/>
              </w:rPr>
              <w:t xml:space="preserve">Monitoring the behavioral health impacts on staff during and after an incident.   </w:t>
            </w:r>
          </w:p>
        </w:tc>
        <w:tc>
          <w:tcPr>
            <w:tcW w:w="4722" w:type="dxa"/>
          </w:tcPr>
          <w:p w:rsidRPr="0032275F" w:rsidR="008777A1" w:rsidRDefault="008777A1" w14:paraId="5F45154C" w14:textId="77777777">
            <w:pPr>
              <w:pStyle w:val="Table"/>
            </w:pPr>
          </w:p>
        </w:tc>
        <w:tc>
          <w:tcPr>
            <w:tcW w:w="2499" w:type="dxa"/>
          </w:tcPr>
          <w:p w:rsidRPr="0032275F" w:rsidR="008777A1" w:rsidRDefault="008777A1" w14:paraId="784EEE8E" w14:textId="77777777">
            <w:pPr>
              <w:pStyle w:val="Table"/>
            </w:pPr>
          </w:p>
        </w:tc>
        <w:tc>
          <w:tcPr>
            <w:tcW w:w="2499" w:type="dxa"/>
          </w:tcPr>
          <w:p w:rsidRPr="0032275F" w:rsidR="008777A1" w:rsidRDefault="008777A1" w14:paraId="0722B7A6" w14:textId="77777777">
            <w:pPr>
              <w:pStyle w:val="Table"/>
            </w:pPr>
          </w:p>
        </w:tc>
      </w:tr>
      <w:tr w:rsidRPr="0032275F" w:rsidR="008777A1" w14:paraId="061E673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4F64A750" w14:textId="77777777">
            <w:pPr>
              <w:pStyle w:val="Table"/>
              <w:numPr>
                <w:ilvl w:val="0"/>
                <w:numId w:val="70"/>
              </w:numPr>
              <w:ind w:left="786"/>
              <w:rPr>
                <w:rFonts w:cs="Arial"/>
              </w:rPr>
            </w:pPr>
            <w:r w:rsidRPr="0032275F">
              <w:rPr>
                <w:rFonts w:cs="Arial"/>
              </w:rPr>
              <w:t xml:space="preserve">Managing responder workload.  </w:t>
            </w:r>
          </w:p>
        </w:tc>
        <w:tc>
          <w:tcPr>
            <w:tcW w:w="4722" w:type="dxa"/>
          </w:tcPr>
          <w:p w:rsidRPr="0032275F" w:rsidR="008777A1" w:rsidRDefault="008777A1" w14:paraId="637379CF" w14:textId="77777777">
            <w:pPr>
              <w:pStyle w:val="Table"/>
            </w:pPr>
          </w:p>
        </w:tc>
        <w:tc>
          <w:tcPr>
            <w:tcW w:w="2499" w:type="dxa"/>
          </w:tcPr>
          <w:p w:rsidRPr="0032275F" w:rsidR="008777A1" w:rsidRDefault="008777A1" w14:paraId="6014DA8E" w14:textId="77777777">
            <w:pPr>
              <w:pStyle w:val="Table"/>
            </w:pPr>
          </w:p>
        </w:tc>
        <w:tc>
          <w:tcPr>
            <w:tcW w:w="2499" w:type="dxa"/>
          </w:tcPr>
          <w:p w:rsidRPr="0032275F" w:rsidR="008777A1" w:rsidRDefault="008777A1" w14:paraId="1B116A0E" w14:textId="77777777">
            <w:pPr>
              <w:pStyle w:val="Table"/>
            </w:pPr>
          </w:p>
        </w:tc>
      </w:tr>
    </w:tbl>
    <w:p w:rsidR="008777A1" w:rsidP="008777A1" w:rsidRDefault="008777A1" w14:paraId="576A716F" w14:textId="77777777"/>
    <w:p w:rsidR="008777A1" w:rsidP="008777A1" w:rsidRDefault="008777A1" w14:paraId="298EA1F7" w14:textId="77777777">
      <w:pPr>
        <w:sectPr w:rsidR="008777A1" w:rsidSect="008777A1">
          <w:headerReference w:type="default" r:id="rId28"/>
          <w:pgSz w:w="15840" w:h="12240" w:orient="landscape"/>
          <w:pgMar w:top="1440" w:right="1440" w:bottom="1440" w:left="1440" w:header="1152" w:footer="522" w:gutter="0"/>
          <w:cols w:space="720"/>
          <w:docGrid w:linePitch="360"/>
        </w:sectPr>
      </w:pPr>
    </w:p>
    <w:p w:rsidR="008777A1" w:rsidP="008777A1" w:rsidRDefault="008777A1" w14:paraId="5FE8571F" w14:textId="77777777">
      <w:pPr>
        <w:pStyle w:val="Heading2"/>
        <w:jc w:val="both"/>
      </w:pPr>
      <w:bookmarkStart w:name="_Toc193685236" w:id="28"/>
      <w:bookmarkStart w:name="_Toc196497134" w:id="29"/>
      <w:bookmarkStart w:name="_Toc202254716" w:id="30"/>
      <w:r>
        <w:lastRenderedPageBreak/>
        <w:t>Goal II: Conduct all-hazards planning for emergency response.</w:t>
      </w:r>
      <w:bookmarkEnd w:id="28"/>
      <w:bookmarkEnd w:id="29"/>
      <w:bookmarkEnd w:id="30"/>
    </w:p>
    <w:p w:rsidR="008777A1" w:rsidP="008777A1" w:rsidRDefault="008777A1" w14:paraId="6F632AA8" w14:textId="77777777">
      <w:pPr>
        <w:spacing w:after="0"/>
        <w:jc w:val="both"/>
      </w:pPr>
      <w:r>
        <w:t xml:space="preserve">FEMA’s CPG 101, Version 3.0, states, “Planning is a foundational element of the National Preparedness System that provides a methodical way to consider the lifecycle of a potential crisis, determine required capabilities, establish roles and responsibilities, and select effective ways to achieve desired response outcomes.” When a health department conducts emergency response planning, it should take an all-hazards approach, considering the potential hazards and threats to identify the essential common tasks implemented when responding to any hazard.    </w:t>
      </w:r>
    </w:p>
    <w:p w:rsidR="008777A1" w:rsidP="008777A1" w:rsidRDefault="008777A1" w14:paraId="4A686C89" w14:textId="77777777">
      <w:pPr>
        <w:pStyle w:val="Heading4"/>
      </w:pPr>
      <w:r>
        <w:t>Goal II consists of the following measures:</w:t>
      </w:r>
    </w:p>
    <w:p w:rsidRPr="00487D0D" w:rsidR="008777A1" w:rsidP="00487D0D" w:rsidRDefault="008777A1" w14:paraId="2318A734" w14:textId="77777777">
      <w:pPr>
        <w:pStyle w:val="ListParagraph"/>
      </w:pPr>
      <w:r w:rsidRPr="00487D0D">
        <w:rPr>
          <w:b/>
          <w:bCs/>
        </w:rPr>
        <w:t>Measure 2.1</w:t>
      </w:r>
      <w:r w:rsidRPr="00487D0D">
        <w:t xml:space="preserve"> Maintain an all-hazards response plan. </w:t>
      </w:r>
    </w:p>
    <w:p w:rsidRPr="00487D0D" w:rsidR="008777A1" w:rsidP="00487D0D" w:rsidRDefault="008777A1" w14:paraId="03D32ACB" w14:textId="77777777">
      <w:pPr>
        <w:pStyle w:val="ListParagraph"/>
      </w:pPr>
      <w:r w:rsidRPr="00487D0D">
        <w:rPr>
          <w:b/>
          <w:bCs/>
        </w:rPr>
        <w:t>Measure 2.2</w:t>
      </w:r>
      <w:r w:rsidRPr="00487D0D">
        <w:t xml:space="preserve"> Maintain procedures for an all-hazards response relative to activation, staffing, and operations.</w:t>
      </w:r>
    </w:p>
    <w:p w:rsidRPr="00487D0D" w:rsidR="008777A1" w:rsidP="00487D0D" w:rsidRDefault="008777A1" w14:paraId="571D6A5D" w14:textId="77777777">
      <w:pPr>
        <w:pStyle w:val="ListParagraph"/>
      </w:pPr>
      <w:r w:rsidRPr="00487D0D">
        <w:rPr>
          <w:b/>
          <w:bCs/>
        </w:rPr>
        <w:t>Measure 2.3</w:t>
      </w:r>
      <w:r w:rsidRPr="00487D0D">
        <w:t xml:space="preserve"> Maintain procedures and systems for supporting internal response communications.</w:t>
      </w:r>
    </w:p>
    <w:p w:rsidRPr="00487D0D" w:rsidR="008777A1" w:rsidP="00487D0D" w:rsidRDefault="008777A1" w14:paraId="1E86499A" w14:textId="77777777">
      <w:pPr>
        <w:pStyle w:val="ListParagraph"/>
      </w:pPr>
      <w:r w:rsidRPr="00487D0D">
        <w:rPr>
          <w:b/>
          <w:bCs/>
        </w:rPr>
        <w:t>Measure 2.4</w:t>
      </w:r>
      <w:r w:rsidRPr="00487D0D">
        <w:t xml:space="preserve"> Maintain mechanisms to increase public health surge capacity.</w:t>
      </w:r>
    </w:p>
    <w:p w:rsidRPr="00487D0D" w:rsidR="008777A1" w:rsidP="00487D0D" w:rsidRDefault="008777A1" w14:paraId="20C26E4A" w14:textId="77777777">
      <w:pPr>
        <w:pStyle w:val="ListParagraph"/>
      </w:pPr>
      <w:r w:rsidRPr="00487D0D">
        <w:rPr>
          <w:b/>
          <w:bCs/>
        </w:rPr>
        <w:t>Measure 2.5</w:t>
      </w:r>
      <w:r w:rsidRPr="00487D0D">
        <w:t xml:space="preserve"> Maintain information-sharing plans and systems for supporting communication with response partners.     </w:t>
      </w:r>
    </w:p>
    <w:p w:rsidRPr="00487D0D" w:rsidR="008777A1" w:rsidP="00487D0D" w:rsidRDefault="008777A1" w14:paraId="5E0DE273" w14:textId="77777777">
      <w:pPr>
        <w:pStyle w:val="ListParagraph"/>
      </w:pPr>
      <w:r w:rsidRPr="00487D0D">
        <w:rPr>
          <w:b/>
          <w:bCs/>
        </w:rPr>
        <w:t>Measure 2.6</w:t>
      </w:r>
      <w:r w:rsidRPr="00487D0D">
        <w:t xml:space="preserve"> Maintain risk communications/public information communication plans and systems.</w:t>
      </w:r>
    </w:p>
    <w:p w:rsidRPr="00487D0D" w:rsidR="008777A1" w:rsidP="00487D0D" w:rsidRDefault="008777A1" w14:paraId="55B54040" w14:textId="77777777">
      <w:pPr>
        <w:pStyle w:val="ListParagraph"/>
      </w:pPr>
      <w:r w:rsidRPr="00487D0D">
        <w:rPr>
          <w:b/>
          <w:bCs/>
        </w:rPr>
        <w:t>Measure 2.7</w:t>
      </w:r>
      <w:r w:rsidRPr="00487D0D">
        <w:t xml:space="preserve"> Maintain plans for implementing the applicant’s additional all-hazards roles and responsibilities.</w:t>
      </w:r>
    </w:p>
    <w:p w:rsidR="008777A1" w:rsidP="008777A1" w:rsidRDefault="008777A1" w14:paraId="256EB55D" w14:textId="77777777">
      <w:r>
        <w:br w:type="page"/>
      </w:r>
    </w:p>
    <w:p w:rsidR="008777A1" w:rsidP="008777A1" w:rsidRDefault="008777A1" w14:paraId="233069A8" w14:textId="77777777">
      <w:pPr>
        <w:pStyle w:val="Heading3"/>
      </w:pPr>
      <w:r>
        <w:lastRenderedPageBreak/>
        <w:t>Measure 2.1</w:t>
      </w:r>
    </w:p>
    <w:p w:rsidR="008777A1" w:rsidP="008777A1" w:rsidRDefault="008777A1" w14:paraId="135226B4" w14:textId="77777777">
      <w:pPr>
        <w:keepNext/>
        <w:jc w:val="both"/>
        <w:rPr>
          <w:b/>
          <w:bCs/>
        </w:rPr>
      </w:pPr>
      <w:r w:rsidRPr="00B70275">
        <w:rPr>
          <w:b/>
          <w:bCs/>
        </w:rPr>
        <w:t xml:space="preserve">Maintain an all-hazards response plan. </w:t>
      </w:r>
    </w:p>
    <w:p w:rsidR="008777A1" w:rsidP="008777A1" w:rsidRDefault="008777A1" w14:paraId="51A3849B" w14:textId="77777777">
      <w:pPr>
        <w:jc w:val="both"/>
      </w:pPr>
      <w:r>
        <w:t xml:space="preserve">An all-hazards response plan describes the health department's actions when responding to an event.  </w:t>
      </w:r>
    </w:p>
    <w:p w:rsidR="008777A1" w:rsidP="008777A1" w:rsidRDefault="008777A1" w14:paraId="09231783" w14:textId="77777777">
      <w:pPr>
        <w:jc w:val="both"/>
      </w:pPr>
      <w:r>
        <w:t xml:space="preserve">A health department’s all-hazards response plan communicates to those with operational responsibilities what to do and why, while instructing those outside the jurisdiction how to provide support and what to expect during a response. Instead of developing unique plans for every type of hazard or threat, all-hazards response plans address common operational functions used when responding to the varied hazards that can impact a jurisdiction. </w:t>
      </w:r>
    </w:p>
    <w:p w:rsidR="008777A1" w:rsidP="00080A1B" w:rsidRDefault="008777A1" w14:paraId="2249B0F8" w14:textId="01D26490">
      <w:pPr>
        <w:jc w:val="both"/>
      </w:pPr>
      <w:r>
        <w:t>Varied names may be used when referring to an applicant's all-hazards response plan, including EOP, Comprehensive Emergency Management Plan, and Departmental Operations Plan. All-hazards response plans may also be included as an Emergency Support Function annex to a jurisdiction’s EOP. For the purposes of PPHR</w:t>
      </w:r>
      <w:r w:rsidR="005461E4">
        <w:t xml:space="preserve"> criteria</w:t>
      </w:r>
      <w:r>
        <w:t>, the term all-hazards response plan refers to the applicant’s plan, regardless of its name, that fulfills the criteria requirements of this, and corresponding measures.</w:t>
      </w:r>
    </w:p>
    <w:p w:rsidR="008777A1" w:rsidP="008777A1" w:rsidRDefault="008777A1" w14:paraId="0016CC4D" w14:textId="77777777">
      <w:r>
        <w:br w:type="page"/>
      </w:r>
    </w:p>
    <w:tbl>
      <w:tblPr>
        <w:tblStyle w:val="NACCHO"/>
        <w:tblW w:w="0" w:type="auto"/>
        <w:tblLook w:val="04A0" w:firstRow="1" w:lastRow="0" w:firstColumn="1" w:lastColumn="0" w:noHBand="0" w:noVBand="1"/>
      </w:tblPr>
      <w:tblGrid>
        <w:gridCol w:w="3240"/>
        <w:gridCol w:w="4680"/>
        <w:gridCol w:w="2520"/>
        <w:gridCol w:w="2520"/>
      </w:tblGrid>
      <w:tr w:rsidRPr="0032275F" w:rsidR="008777A1" w14:paraId="367E09A9" w14:textId="77777777">
        <w:trPr>
          <w:cnfStyle w:val="100000000000" w:firstRow="1" w:lastRow="0" w:firstColumn="0" w:lastColumn="0" w:oddVBand="0" w:evenVBand="0" w:oddHBand="0" w:evenHBand="0" w:firstRowFirstColumn="0" w:firstRowLastColumn="0" w:lastRowFirstColumn="0" w:lastRowLastColumn="0"/>
          <w:cantSplit/>
          <w:tblHeader/>
        </w:trPr>
        <w:tc>
          <w:tcPr>
            <w:tcW w:w="7920" w:type="dxa"/>
            <w:gridSpan w:val="2"/>
            <w:tcBorders>
              <w:bottom w:val="single" w:color="008C98" w:themeColor="text1" w:sz="4" w:space="0"/>
            </w:tcBorders>
            <w:shd w:val="clear" w:color="auto" w:fill="D06F1A"/>
          </w:tcPr>
          <w:p w:rsidRPr="0032275F" w:rsidR="008777A1" w:rsidRDefault="008777A1" w14:paraId="05A84DEA" w14:textId="77777777">
            <w:pPr>
              <w:pStyle w:val="TableHeading"/>
              <w:rPr>
                <w:b/>
                <w:sz w:val="21"/>
                <w:szCs w:val="21"/>
              </w:rPr>
            </w:pPr>
            <w:r w:rsidRPr="0032275F">
              <w:rPr>
                <w:rFonts w:cs="Arial"/>
                <w:b/>
                <w:bCs/>
                <w:sz w:val="21"/>
                <w:szCs w:val="21"/>
              </w:rPr>
              <w:lastRenderedPageBreak/>
              <w:t xml:space="preserve">Goal II Measure 2.1 </w:t>
            </w:r>
            <w:r w:rsidRPr="0032275F">
              <w:rPr>
                <w:rFonts w:cs="Arial"/>
                <w:sz w:val="21"/>
                <w:szCs w:val="21"/>
              </w:rPr>
              <w:t>Maintain an all-hazards response plan.</w:t>
            </w:r>
          </w:p>
        </w:tc>
        <w:tc>
          <w:tcPr>
            <w:tcW w:w="5040" w:type="dxa"/>
            <w:gridSpan w:val="2"/>
            <w:tcBorders>
              <w:bottom w:val="single" w:color="008C98" w:themeColor="text1" w:sz="4" w:space="0"/>
            </w:tcBorders>
            <w:shd w:val="clear" w:color="auto" w:fill="D06F1A"/>
          </w:tcPr>
          <w:p w:rsidRPr="0032275F" w:rsidR="008777A1" w:rsidRDefault="008777A1" w14:paraId="24C1B65E" w14:textId="77777777">
            <w:pPr>
              <w:pStyle w:val="TableHeading"/>
              <w:rPr>
                <w:b/>
                <w:sz w:val="21"/>
                <w:szCs w:val="21"/>
              </w:rPr>
            </w:pPr>
            <w:r w:rsidRPr="0032275F">
              <w:rPr>
                <w:b/>
                <w:sz w:val="21"/>
                <w:szCs w:val="21"/>
              </w:rPr>
              <w:t xml:space="preserve">Required Evidence: </w:t>
            </w:r>
            <w:r w:rsidRPr="0032275F">
              <w:rPr>
                <w:rFonts w:cs="Arial"/>
                <w:sz w:val="21"/>
                <w:szCs w:val="21"/>
              </w:rPr>
              <w:t>All-Hazards Response Plan</w:t>
            </w:r>
          </w:p>
        </w:tc>
      </w:tr>
      <w:tr w:rsidRPr="0032275F" w:rsidR="008777A1" w14:paraId="4A90E68A"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1C457409" w14:textId="77777777">
            <w:pPr>
              <w:pStyle w:val="TableHeading"/>
              <w:rPr>
                <w:b/>
                <w:color w:val="0E2841" w:themeColor="text2"/>
                <w:sz w:val="21"/>
                <w:szCs w:val="21"/>
              </w:rPr>
            </w:pPr>
            <w:r w:rsidRPr="0032275F">
              <w:rPr>
                <w:b/>
                <w:color w:val="0E2841" w:themeColor="text2"/>
                <w:sz w:val="21"/>
                <w:szCs w:val="21"/>
              </w:rPr>
              <w:t>Criteria Element 1</w:t>
            </w:r>
          </w:p>
        </w:tc>
        <w:tc>
          <w:tcPr>
            <w:tcW w:w="468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2F81365E" w14:textId="77777777">
            <w:pPr>
              <w:pStyle w:val="TableHeading"/>
              <w:rPr>
                <w:b/>
                <w:color w:val="0E2841" w:themeColor="text2"/>
                <w:sz w:val="21"/>
                <w:szCs w:val="21"/>
              </w:rPr>
            </w:pPr>
            <w:r w:rsidRPr="0032275F">
              <w:rPr>
                <w:b/>
                <w:color w:val="0E2841" w:themeColor="text2"/>
                <w:sz w:val="21"/>
                <w:szCs w:val="21"/>
              </w:rPr>
              <w:t xml:space="preserve">Guidance </w:t>
            </w:r>
          </w:p>
        </w:tc>
        <w:tc>
          <w:tcPr>
            <w:tcW w:w="252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0B0F775D" w14:textId="77777777">
            <w:pPr>
              <w:pStyle w:val="TableHeading"/>
              <w:rPr>
                <w:b/>
                <w:color w:val="0E2841" w:themeColor="text2"/>
                <w:sz w:val="21"/>
                <w:szCs w:val="21"/>
              </w:rPr>
            </w:pPr>
            <w:r w:rsidRPr="0032275F">
              <w:rPr>
                <w:b/>
                <w:color w:val="0E2841" w:themeColor="text2"/>
                <w:sz w:val="21"/>
                <w:szCs w:val="21"/>
              </w:rPr>
              <w:t>Hyperlink</w:t>
            </w:r>
          </w:p>
        </w:tc>
        <w:tc>
          <w:tcPr>
            <w:tcW w:w="252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6B62DBA3"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0CAABEC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8777A1" w:rsidRDefault="008777A1" w14:paraId="33E90C62" w14:textId="77777777">
            <w:pPr>
              <w:pStyle w:val="Table"/>
              <w:numPr>
                <w:ilvl w:val="0"/>
                <w:numId w:val="11"/>
              </w:numPr>
            </w:pPr>
            <w:r w:rsidRPr="0032275F">
              <w:rPr>
                <w:rFonts w:cs="Arial"/>
              </w:rPr>
              <w:t>Approved all-hazards response plan that includes:</w:t>
            </w:r>
          </w:p>
        </w:tc>
        <w:tc>
          <w:tcPr>
            <w:tcW w:w="4680" w:type="dxa"/>
            <w:tcBorders>
              <w:top w:val="single" w:color="008C98" w:themeColor="text1" w:sz="4" w:space="0"/>
            </w:tcBorders>
          </w:tcPr>
          <w:p w:rsidRPr="0032275F" w:rsidR="008777A1" w:rsidRDefault="008777A1" w14:paraId="0E8CD3B0" w14:textId="1FAC642B">
            <w:pPr>
              <w:pStyle w:val="Table"/>
            </w:pPr>
            <w:r w:rsidRPr="0032275F">
              <w:rPr>
                <w:rFonts w:cs="Arial"/>
              </w:rPr>
              <w:t>The all-hazards response plan may be a stand-alone document or a component of a larger jurisdictional plan; it may be referred to by varying names, including Emergency Operations Plan (EOP), Comprehensive Emergency Response Plan, Departmental Operations Plan, or included as an Emergency Support Functional annex to a jurisdiction's EOP.</w:t>
            </w:r>
            <w:r w:rsidRPr="0032275F">
              <w:rPr>
                <w:rStyle w:val="EndnoteReference"/>
                <w:rFonts w:cs="Arial"/>
              </w:rPr>
              <w:t xml:space="preserve"> </w:t>
            </w:r>
            <w:r w:rsidRPr="0032275F">
              <w:rPr>
                <w:rFonts w:cs="Arial"/>
              </w:rPr>
              <w:t>For the purposes of PPHR criteria, the term all-hazards response plan refers to the applicant’s plan, regardless of its name, that fulfills the criteria requirements of this, and corresponding measures. T</w:t>
            </w:r>
            <w:r w:rsidRPr="0032275F">
              <w:rPr>
                <w:rFonts w:eastAsia="Calibri" w:cs="Arial"/>
              </w:rPr>
              <w:t xml:space="preserve">he submitted plan and its annexes must </w:t>
            </w:r>
            <w:r w:rsidR="001914B2">
              <w:rPr>
                <w:rFonts w:eastAsia="Calibri" w:cs="Arial"/>
              </w:rPr>
              <w:t xml:space="preserve">include </w:t>
            </w:r>
            <w:r w:rsidRPr="0032275F">
              <w:rPr>
                <w:rFonts w:eastAsia="Calibri" w:cs="Arial"/>
              </w:rPr>
              <w:t xml:space="preserve">a date demonstrating that they were reviewed or revised within one year of the application submission. </w:t>
            </w:r>
          </w:p>
        </w:tc>
        <w:tc>
          <w:tcPr>
            <w:tcW w:w="2520" w:type="dxa"/>
            <w:tcBorders>
              <w:top w:val="single" w:color="008C98" w:themeColor="text1" w:sz="4" w:space="0"/>
            </w:tcBorders>
          </w:tcPr>
          <w:p w:rsidRPr="0032275F" w:rsidR="008777A1" w:rsidRDefault="008777A1" w14:paraId="4BA1B05F" w14:textId="77777777">
            <w:pPr>
              <w:pStyle w:val="Table"/>
            </w:pPr>
          </w:p>
        </w:tc>
        <w:tc>
          <w:tcPr>
            <w:tcW w:w="2520" w:type="dxa"/>
            <w:tcBorders>
              <w:top w:val="single" w:color="008C98" w:themeColor="text1" w:sz="4" w:space="0"/>
            </w:tcBorders>
          </w:tcPr>
          <w:p w:rsidRPr="0032275F" w:rsidR="008777A1" w:rsidRDefault="008777A1" w14:paraId="14F81783" w14:textId="77777777">
            <w:pPr>
              <w:pStyle w:val="Table"/>
            </w:pPr>
          </w:p>
        </w:tc>
      </w:tr>
      <w:tr w:rsidRPr="0032275F" w:rsidR="008777A1" w14:paraId="5B86AA67"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0D64B481" w14:textId="77777777">
            <w:pPr>
              <w:pStyle w:val="Table"/>
              <w:numPr>
                <w:ilvl w:val="1"/>
                <w:numId w:val="11"/>
              </w:numPr>
              <w:ind w:left="786"/>
            </w:pPr>
            <w:r w:rsidRPr="0032275F">
              <w:rPr>
                <w:rFonts w:cs="Arial"/>
              </w:rPr>
              <w:t xml:space="preserve">Table of contents.   </w:t>
            </w:r>
          </w:p>
        </w:tc>
        <w:tc>
          <w:tcPr>
            <w:tcW w:w="4680" w:type="dxa"/>
          </w:tcPr>
          <w:p w:rsidRPr="0032275F" w:rsidR="008777A1" w:rsidRDefault="008777A1" w14:paraId="6B6D69CA" w14:textId="0BEB33C8">
            <w:pPr>
              <w:pStyle w:val="Table"/>
            </w:pPr>
            <w:r w:rsidRPr="0032275F">
              <w:rPr>
                <w:rFonts w:eastAsia="Calibri" w:cs="Arial"/>
              </w:rPr>
              <w:t xml:space="preserve">The table of contents should be logically ordered, and the major sections and subsections of the plan should be clearly identified to facilitate navigation. </w:t>
            </w:r>
          </w:p>
        </w:tc>
        <w:tc>
          <w:tcPr>
            <w:tcW w:w="2520" w:type="dxa"/>
          </w:tcPr>
          <w:p w:rsidRPr="0032275F" w:rsidR="008777A1" w:rsidRDefault="008777A1" w14:paraId="5F805BAC" w14:textId="77777777">
            <w:pPr>
              <w:pStyle w:val="Table"/>
            </w:pPr>
          </w:p>
        </w:tc>
        <w:tc>
          <w:tcPr>
            <w:tcW w:w="2520" w:type="dxa"/>
          </w:tcPr>
          <w:p w:rsidRPr="0032275F" w:rsidR="008777A1" w:rsidRDefault="008777A1" w14:paraId="5A49C7E6" w14:textId="77777777">
            <w:pPr>
              <w:pStyle w:val="Table"/>
            </w:pPr>
          </w:p>
        </w:tc>
      </w:tr>
      <w:tr w:rsidRPr="0032275F" w:rsidR="008777A1" w14:paraId="482DCA03"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5844282E" w14:textId="77777777">
            <w:pPr>
              <w:pStyle w:val="Table"/>
              <w:numPr>
                <w:ilvl w:val="1"/>
                <w:numId w:val="11"/>
              </w:numPr>
              <w:ind w:left="786"/>
            </w:pPr>
            <w:r w:rsidRPr="0032275F">
              <w:rPr>
                <w:rFonts w:cs="Arial"/>
              </w:rPr>
              <w:t xml:space="preserve">Description/rationale for the plan structure. </w:t>
            </w:r>
          </w:p>
        </w:tc>
        <w:tc>
          <w:tcPr>
            <w:tcW w:w="4680" w:type="dxa"/>
          </w:tcPr>
          <w:p w:rsidRPr="0032275F" w:rsidR="008777A1" w:rsidRDefault="008777A1" w14:paraId="49C642BA" w14:textId="397E63E4">
            <w:pPr>
              <w:pStyle w:val="Table"/>
            </w:pPr>
            <w:r w:rsidRPr="0032275F">
              <w:rPr>
                <w:rFonts w:eastAsia="Calibri" w:cs="Arial"/>
              </w:rPr>
              <w:t>The plan's organization is consistent with the local/state emergency management agency’s response plans and complies with NIMS.</w:t>
            </w:r>
          </w:p>
        </w:tc>
        <w:tc>
          <w:tcPr>
            <w:tcW w:w="2520" w:type="dxa"/>
          </w:tcPr>
          <w:p w:rsidRPr="0032275F" w:rsidR="008777A1" w:rsidRDefault="008777A1" w14:paraId="55FAC77D" w14:textId="77777777">
            <w:pPr>
              <w:pStyle w:val="Table"/>
            </w:pPr>
          </w:p>
        </w:tc>
        <w:tc>
          <w:tcPr>
            <w:tcW w:w="2520" w:type="dxa"/>
          </w:tcPr>
          <w:p w:rsidRPr="0032275F" w:rsidR="008777A1" w:rsidRDefault="008777A1" w14:paraId="10C3F229" w14:textId="77777777">
            <w:pPr>
              <w:pStyle w:val="Table"/>
            </w:pPr>
          </w:p>
        </w:tc>
      </w:tr>
      <w:tr w:rsidRPr="0032275F" w:rsidR="008777A1" w14:paraId="5EC7537C"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1FABBAFF" w14:textId="77777777">
            <w:pPr>
              <w:pStyle w:val="Table"/>
              <w:numPr>
                <w:ilvl w:val="1"/>
                <w:numId w:val="11"/>
              </w:numPr>
              <w:ind w:left="786"/>
            </w:pPr>
            <w:r w:rsidRPr="0032275F">
              <w:rPr>
                <w:rFonts w:cs="Arial"/>
              </w:rPr>
              <w:t>Authority for the plan’s creation and implementation.</w:t>
            </w:r>
          </w:p>
        </w:tc>
        <w:tc>
          <w:tcPr>
            <w:tcW w:w="4680" w:type="dxa"/>
          </w:tcPr>
          <w:p w:rsidRPr="0032275F" w:rsidR="008777A1" w:rsidRDefault="008777A1" w14:paraId="1A317D50" w14:textId="40CAF526">
            <w:pPr>
              <w:pStyle w:val="Table"/>
            </w:pPr>
            <w:r w:rsidRPr="0032275F">
              <w:rPr>
                <w:rFonts w:cs="Arial"/>
              </w:rPr>
              <w:t xml:space="preserve">This element is specific to describing the authority for the plan creation; authority for implementation is addressed in a separate measure. Examples of the authority for the creation of the plan may be stipulated in, but are not limited to, state or local code/legislation, directives, or other jurisdiction or state plans. </w:t>
            </w:r>
          </w:p>
        </w:tc>
        <w:tc>
          <w:tcPr>
            <w:tcW w:w="2520" w:type="dxa"/>
          </w:tcPr>
          <w:p w:rsidRPr="0032275F" w:rsidR="008777A1" w:rsidRDefault="008777A1" w14:paraId="77A13422" w14:textId="77777777">
            <w:pPr>
              <w:pStyle w:val="Table"/>
            </w:pPr>
          </w:p>
        </w:tc>
        <w:tc>
          <w:tcPr>
            <w:tcW w:w="2520" w:type="dxa"/>
          </w:tcPr>
          <w:p w:rsidRPr="0032275F" w:rsidR="008777A1" w:rsidRDefault="008777A1" w14:paraId="7E5A06E4" w14:textId="77777777">
            <w:pPr>
              <w:pStyle w:val="Table"/>
            </w:pPr>
          </w:p>
        </w:tc>
      </w:tr>
      <w:tr w:rsidRPr="0032275F" w:rsidR="008777A1" w14:paraId="25CCC1B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1FDAA33A" w14:textId="77777777">
            <w:pPr>
              <w:pStyle w:val="Table"/>
              <w:numPr>
                <w:ilvl w:val="1"/>
                <w:numId w:val="11"/>
              </w:numPr>
              <w:ind w:left="786"/>
            </w:pPr>
            <w:r w:rsidRPr="0032275F">
              <w:rPr>
                <w:rFonts w:cs="Arial"/>
              </w:rPr>
              <w:lastRenderedPageBreak/>
              <w:t>Purpose and scope.</w:t>
            </w:r>
          </w:p>
        </w:tc>
        <w:tc>
          <w:tcPr>
            <w:tcW w:w="4680" w:type="dxa"/>
          </w:tcPr>
          <w:p w:rsidRPr="0032275F" w:rsidR="008777A1" w:rsidRDefault="008777A1" w14:paraId="21B4A01E" w14:textId="01C37C4E">
            <w:pPr>
              <w:pStyle w:val="Table"/>
            </w:pPr>
            <w:r w:rsidRPr="0032275F">
              <w:rPr>
                <w:rFonts w:eastAsia="Calibri" w:cs="Arial"/>
              </w:rPr>
              <w:t>The purpose provides a general statement of the plan's purpose, setting the foundation for the rest of the plan. The plan should explicitly state the response, entities, and geographic areas to which the plan applies.</w:t>
            </w:r>
          </w:p>
        </w:tc>
        <w:tc>
          <w:tcPr>
            <w:tcW w:w="2520" w:type="dxa"/>
          </w:tcPr>
          <w:p w:rsidRPr="0032275F" w:rsidR="008777A1" w:rsidRDefault="008777A1" w14:paraId="296F73A5" w14:textId="77777777">
            <w:pPr>
              <w:pStyle w:val="Table"/>
            </w:pPr>
          </w:p>
        </w:tc>
        <w:tc>
          <w:tcPr>
            <w:tcW w:w="2520" w:type="dxa"/>
          </w:tcPr>
          <w:p w:rsidRPr="0032275F" w:rsidR="008777A1" w:rsidRDefault="008777A1" w14:paraId="33B44521" w14:textId="77777777">
            <w:pPr>
              <w:pStyle w:val="Table"/>
            </w:pPr>
          </w:p>
        </w:tc>
      </w:tr>
      <w:tr w:rsidRPr="0032275F" w:rsidR="008777A1" w14:paraId="59AD7923"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3B2FF181" w14:textId="77777777">
            <w:pPr>
              <w:pStyle w:val="Table"/>
              <w:numPr>
                <w:ilvl w:val="1"/>
                <w:numId w:val="11"/>
              </w:numPr>
              <w:ind w:left="786"/>
            </w:pPr>
            <w:r w:rsidRPr="0032275F">
              <w:rPr>
                <w:rFonts w:cs="Arial"/>
              </w:rPr>
              <w:t xml:space="preserve">The plan identifies neighboring jurisdictions and healthcare stakeholders.   </w:t>
            </w:r>
          </w:p>
        </w:tc>
        <w:tc>
          <w:tcPr>
            <w:tcW w:w="4680" w:type="dxa"/>
          </w:tcPr>
          <w:p w:rsidRPr="0032275F" w:rsidR="008777A1" w:rsidRDefault="008777A1" w14:paraId="3950B6E8" w14:textId="07DF4B6D">
            <w:pPr>
              <w:pStyle w:val="Table"/>
            </w:pPr>
            <w:r w:rsidRPr="0032275F">
              <w:rPr>
                <w:rFonts w:eastAsia="Calibri" w:cs="Arial"/>
              </w:rPr>
              <w:t xml:space="preserve">Identify all neighboring jurisdictions and, if applicable, tribal and international borders and military installations within the locality. The plan identifies healthcare stakeholders (coalitions, hospitals, emergency medical services, clinics, and community health centers) within the locality. This may be accomplished by embedded links to GIS resources, attached maps, tables, or lists. </w:t>
            </w:r>
          </w:p>
        </w:tc>
        <w:tc>
          <w:tcPr>
            <w:tcW w:w="2520" w:type="dxa"/>
          </w:tcPr>
          <w:p w:rsidRPr="0032275F" w:rsidR="008777A1" w:rsidRDefault="008777A1" w14:paraId="6885C256" w14:textId="77777777">
            <w:pPr>
              <w:pStyle w:val="Table"/>
            </w:pPr>
          </w:p>
        </w:tc>
        <w:tc>
          <w:tcPr>
            <w:tcW w:w="2520" w:type="dxa"/>
          </w:tcPr>
          <w:p w:rsidRPr="0032275F" w:rsidR="008777A1" w:rsidRDefault="008777A1" w14:paraId="6E7D5832" w14:textId="77777777">
            <w:pPr>
              <w:pStyle w:val="Table"/>
            </w:pPr>
          </w:p>
        </w:tc>
      </w:tr>
      <w:tr w:rsidRPr="0032275F" w:rsidR="008777A1" w14:paraId="6B18115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6F0D2108" w14:textId="77777777">
            <w:pPr>
              <w:pStyle w:val="Table"/>
              <w:numPr>
                <w:ilvl w:val="1"/>
                <w:numId w:val="11"/>
              </w:numPr>
              <w:ind w:left="786"/>
            </w:pPr>
            <w:r w:rsidRPr="0032275F">
              <w:rPr>
                <w:rFonts w:cs="Arial"/>
              </w:rPr>
              <w:t xml:space="preserve">Description of local risks/hazards, their public health implications, and disproportionate impacts on individuals and communities.  </w:t>
            </w:r>
          </w:p>
        </w:tc>
        <w:tc>
          <w:tcPr>
            <w:tcW w:w="4680" w:type="dxa"/>
          </w:tcPr>
          <w:p w:rsidRPr="0032275F" w:rsidR="008777A1" w:rsidRDefault="008777A1" w14:paraId="65B930A2" w14:textId="338B9545">
            <w:pPr>
              <w:pStyle w:val="Table"/>
            </w:pPr>
            <w:r w:rsidRPr="0032275F">
              <w:rPr>
                <w:rFonts w:eastAsia="Calibri" w:cs="Arial"/>
              </w:rPr>
              <w:t>Summarize/document the major findings of the public health risks assessment</w:t>
            </w:r>
            <w:r w:rsidR="00903C72">
              <w:rPr>
                <w:rFonts w:eastAsia="Calibri" w:cs="Arial"/>
              </w:rPr>
              <w:t>;</w:t>
            </w:r>
            <w:r w:rsidRPr="0032275F">
              <w:rPr>
                <w:rFonts w:eastAsia="Calibri" w:cs="Arial"/>
              </w:rPr>
              <w:t xml:space="preserve"> describe the situations for which the plan was </w:t>
            </w:r>
            <w:proofErr w:type="gramStart"/>
            <w:r w:rsidRPr="0032275F">
              <w:rPr>
                <w:rFonts w:eastAsia="Calibri" w:cs="Arial"/>
              </w:rPr>
              <w:t>developed, and</w:t>
            </w:r>
            <w:proofErr w:type="gramEnd"/>
            <w:r w:rsidRPr="0032275F">
              <w:rPr>
                <w:rFonts w:eastAsia="Calibri" w:cs="Arial"/>
              </w:rPr>
              <w:t xml:space="preserve"> draw conclusions from the hazard analysis regarding threats faced by the jurisdiction and unique jurisdictional characteristics/vulnerabilities that may affect a public health response. Evidence demonstrating fulfillment may be </w:t>
            </w:r>
            <w:proofErr w:type="gramStart"/>
            <w:r w:rsidRPr="0032275F">
              <w:rPr>
                <w:rFonts w:eastAsia="Calibri" w:cs="Arial"/>
              </w:rPr>
              <w:t>similar to</w:t>
            </w:r>
            <w:proofErr w:type="gramEnd"/>
            <w:r w:rsidRPr="0032275F">
              <w:rPr>
                <w:rFonts w:eastAsia="Calibri" w:cs="Arial"/>
              </w:rPr>
              <w:t xml:space="preserve"> that provided for Measure 1.1.  </w:t>
            </w:r>
          </w:p>
        </w:tc>
        <w:tc>
          <w:tcPr>
            <w:tcW w:w="2520" w:type="dxa"/>
          </w:tcPr>
          <w:p w:rsidRPr="0032275F" w:rsidR="008777A1" w:rsidRDefault="008777A1" w14:paraId="0C8B9317" w14:textId="77777777">
            <w:pPr>
              <w:pStyle w:val="Table"/>
            </w:pPr>
          </w:p>
        </w:tc>
        <w:tc>
          <w:tcPr>
            <w:tcW w:w="2520" w:type="dxa"/>
          </w:tcPr>
          <w:p w:rsidRPr="0032275F" w:rsidR="008777A1" w:rsidRDefault="008777A1" w14:paraId="6196A3D5" w14:textId="77777777">
            <w:pPr>
              <w:pStyle w:val="Table"/>
            </w:pPr>
          </w:p>
        </w:tc>
      </w:tr>
      <w:tr w:rsidRPr="0032275F" w:rsidR="008777A1" w14:paraId="067F4878"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155E5D8C" w14:textId="77777777">
            <w:pPr>
              <w:pStyle w:val="Table"/>
              <w:numPr>
                <w:ilvl w:val="1"/>
                <w:numId w:val="11"/>
              </w:numPr>
              <w:ind w:left="786"/>
            </w:pPr>
            <w:r w:rsidRPr="0032275F">
              <w:rPr>
                <w:rFonts w:cs="Arial"/>
              </w:rPr>
              <w:t xml:space="preserve">Public health response roles that are respective of local risks. </w:t>
            </w:r>
          </w:p>
        </w:tc>
        <w:tc>
          <w:tcPr>
            <w:tcW w:w="4680" w:type="dxa"/>
          </w:tcPr>
          <w:p w:rsidRPr="0032275F" w:rsidR="008777A1" w:rsidRDefault="008777A1" w14:paraId="60379202" w14:textId="757C0BEC">
            <w:pPr>
              <w:pStyle w:val="Table"/>
            </w:pPr>
            <w:r w:rsidRPr="0032275F">
              <w:rPr>
                <w:rFonts w:eastAsia="Times New Roman" w:cs="Arial"/>
              </w:rPr>
              <w:t xml:space="preserve">Identify the applicant’s primary and secondary response roles that could be presented as a </w:t>
            </w:r>
            <w:proofErr w:type="gramStart"/>
            <w:r w:rsidRPr="0032275F">
              <w:rPr>
                <w:rFonts w:eastAsia="Times New Roman" w:cs="Arial"/>
              </w:rPr>
              <w:t>bulleted</w:t>
            </w:r>
            <w:proofErr w:type="gramEnd"/>
            <w:r w:rsidRPr="0032275F">
              <w:rPr>
                <w:rFonts w:eastAsia="Times New Roman" w:cs="Arial"/>
              </w:rPr>
              <w:t xml:space="preserve"> list, table, or matrix. </w:t>
            </w:r>
          </w:p>
        </w:tc>
        <w:tc>
          <w:tcPr>
            <w:tcW w:w="2520" w:type="dxa"/>
          </w:tcPr>
          <w:p w:rsidRPr="0032275F" w:rsidR="008777A1" w:rsidRDefault="008777A1" w14:paraId="4EE941E0" w14:textId="77777777">
            <w:pPr>
              <w:pStyle w:val="Table"/>
            </w:pPr>
          </w:p>
        </w:tc>
        <w:tc>
          <w:tcPr>
            <w:tcW w:w="2520" w:type="dxa"/>
          </w:tcPr>
          <w:p w:rsidRPr="0032275F" w:rsidR="008777A1" w:rsidRDefault="008777A1" w14:paraId="6590FE79" w14:textId="77777777">
            <w:pPr>
              <w:pStyle w:val="Table"/>
            </w:pPr>
          </w:p>
        </w:tc>
      </w:tr>
      <w:tr w:rsidRPr="0032275F" w:rsidR="008777A1" w14:paraId="05B2F18B"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5C0BD545" w14:textId="77777777">
            <w:pPr>
              <w:pStyle w:val="Table"/>
              <w:numPr>
                <w:ilvl w:val="1"/>
                <w:numId w:val="11"/>
              </w:numPr>
              <w:ind w:left="786"/>
            </w:pPr>
            <w:r w:rsidRPr="0032275F">
              <w:rPr>
                <w:rFonts w:cs="Arial"/>
              </w:rPr>
              <w:lastRenderedPageBreak/>
              <w:t>Partner roles and responsibilities.</w:t>
            </w:r>
          </w:p>
        </w:tc>
        <w:tc>
          <w:tcPr>
            <w:tcW w:w="4680" w:type="dxa"/>
          </w:tcPr>
          <w:p w:rsidRPr="0032275F" w:rsidR="008777A1" w:rsidRDefault="008777A1" w14:paraId="4D01A250" w14:textId="5D0A25E8">
            <w:pPr>
              <w:pStyle w:val="Table"/>
            </w:pPr>
            <w:r w:rsidRPr="0032275F">
              <w:rPr>
                <w:rFonts w:eastAsia="Times New Roman" w:cs="Arial"/>
              </w:rPr>
              <w:t>Identify the primary and secondary support roles of the local/regional/state health departments, local partners, and federal partner agencies in areas including the following: command and control, community resilience, incident management, information management, countermeasures and mitigation, surge management, and bio</w:t>
            </w:r>
            <w:r w:rsidR="0004099E">
              <w:rPr>
                <w:rFonts w:eastAsia="Times New Roman" w:cs="Arial"/>
              </w:rPr>
              <w:t>-</w:t>
            </w:r>
            <w:r w:rsidRPr="0032275F">
              <w:rPr>
                <w:rFonts w:eastAsia="Times New Roman" w:cs="Arial"/>
              </w:rPr>
              <w:t xml:space="preserve">surveillance. Partner roles and responsibilities may be presented as a </w:t>
            </w:r>
            <w:proofErr w:type="gramStart"/>
            <w:r w:rsidRPr="0032275F">
              <w:rPr>
                <w:rFonts w:eastAsia="Times New Roman" w:cs="Arial"/>
              </w:rPr>
              <w:t>bulleted</w:t>
            </w:r>
            <w:proofErr w:type="gramEnd"/>
            <w:r w:rsidRPr="0032275F">
              <w:rPr>
                <w:rFonts w:eastAsia="Times New Roman" w:cs="Arial"/>
              </w:rPr>
              <w:t xml:space="preserve"> list, table, or matrix.</w:t>
            </w:r>
          </w:p>
        </w:tc>
        <w:tc>
          <w:tcPr>
            <w:tcW w:w="2520" w:type="dxa"/>
          </w:tcPr>
          <w:p w:rsidRPr="0032275F" w:rsidR="008777A1" w:rsidRDefault="008777A1" w14:paraId="52BCC6A1" w14:textId="77777777">
            <w:pPr>
              <w:pStyle w:val="Table"/>
            </w:pPr>
          </w:p>
        </w:tc>
        <w:tc>
          <w:tcPr>
            <w:tcW w:w="2520" w:type="dxa"/>
          </w:tcPr>
          <w:p w:rsidRPr="0032275F" w:rsidR="008777A1" w:rsidRDefault="008777A1" w14:paraId="2F1CFA16" w14:textId="77777777">
            <w:pPr>
              <w:pStyle w:val="Table"/>
            </w:pPr>
          </w:p>
        </w:tc>
      </w:tr>
      <w:tr w:rsidRPr="0032275F" w:rsidR="008777A1" w14:paraId="5843DD21"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3CE902EA" w14:textId="77777777">
            <w:pPr>
              <w:pStyle w:val="Table"/>
              <w:numPr>
                <w:ilvl w:val="1"/>
                <w:numId w:val="11"/>
              </w:numPr>
              <w:ind w:left="786"/>
            </w:pPr>
            <w:r w:rsidRPr="0032275F">
              <w:rPr>
                <w:rFonts w:cs="Arial"/>
              </w:rPr>
              <w:t xml:space="preserve">Description of how the agency will address the needs of the whole community during a response. </w:t>
            </w:r>
          </w:p>
        </w:tc>
        <w:tc>
          <w:tcPr>
            <w:tcW w:w="4680" w:type="dxa"/>
          </w:tcPr>
          <w:p w:rsidRPr="0032275F" w:rsidR="008777A1" w:rsidRDefault="008777A1" w14:paraId="5221A54C" w14:textId="0428EE70">
            <w:pPr>
              <w:pStyle w:val="Table"/>
            </w:pPr>
            <w:r w:rsidRPr="0032275F">
              <w:rPr>
                <w:rFonts w:cs="Arial"/>
              </w:rPr>
              <w:t xml:space="preserve">Describe/summarize how the applicant will address the needs of individuals and communities at greatest risk for disproportionate impacts (identified in Measure 1.1 Criteria Element 1.c) during an all-hazards response. </w:t>
            </w:r>
          </w:p>
        </w:tc>
        <w:tc>
          <w:tcPr>
            <w:tcW w:w="2520" w:type="dxa"/>
          </w:tcPr>
          <w:p w:rsidRPr="0032275F" w:rsidR="008777A1" w:rsidRDefault="008777A1" w14:paraId="6FCF29BA" w14:textId="77777777">
            <w:pPr>
              <w:pStyle w:val="Table"/>
            </w:pPr>
          </w:p>
        </w:tc>
        <w:tc>
          <w:tcPr>
            <w:tcW w:w="2520" w:type="dxa"/>
          </w:tcPr>
          <w:p w:rsidRPr="0032275F" w:rsidR="008777A1" w:rsidRDefault="008777A1" w14:paraId="7980AB98" w14:textId="77777777">
            <w:pPr>
              <w:pStyle w:val="Table"/>
            </w:pPr>
          </w:p>
        </w:tc>
      </w:tr>
      <w:tr w:rsidRPr="0032275F" w:rsidR="008777A1" w14:paraId="6FF005F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3E871F05" w14:textId="77777777">
            <w:pPr>
              <w:pStyle w:val="Table"/>
              <w:numPr>
                <w:ilvl w:val="1"/>
                <w:numId w:val="11"/>
              </w:numPr>
              <w:ind w:left="786"/>
            </w:pPr>
            <w:r w:rsidRPr="0032275F">
              <w:rPr>
                <w:rFonts w:cs="Arial"/>
              </w:rPr>
              <w:t xml:space="preserve">Overview of the activation process. </w:t>
            </w:r>
          </w:p>
        </w:tc>
        <w:tc>
          <w:tcPr>
            <w:tcW w:w="4680" w:type="dxa"/>
          </w:tcPr>
          <w:p w:rsidRPr="0032275F" w:rsidR="008777A1" w:rsidRDefault="008777A1" w14:paraId="60BDC919" w14:textId="314FE221">
            <w:pPr>
              <w:pStyle w:val="Table"/>
            </w:pPr>
            <w:r w:rsidRPr="0032275F">
              <w:rPr>
                <w:rFonts w:cs="Arial"/>
              </w:rPr>
              <w:t xml:space="preserve">Provide an overview of the process(es) for activation of the plan and identify who has the authority for the plan’s activation. The overview may include a summary of the activation procedures addressed in Measure 2.2. </w:t>
            </w:r>
          </w:p>
        </w:tc>
        <w:tc>
          <w:tcPr>
            <w:tcW w:w="2520" w:type="dxa"/>
          </w:tcPr>
          <w:p w:rsidRPr="0032275F" w:rsidR="008777A1" w:rsidRDefault="008777A1" w14:paraId="6BD8AC74" w14:textId="77777777">
            <w:pPr>
              <w:pStyle w:val="Table"/>
            </w:pPr>
          </w:p>
        </w:tc>
        <w:tc>
          <w:tcPr>
            <w:tcW w:w="2520" w:type="dxa"/>
          </w:tcPr>
          <w:p w:rsidRPr="0032275F" w:rsidR="008777A1" w:rsidRDefault="008777A1" w14:paraId="725CDF50" w14:textId="77777777">
            <w:pPr>
              <w:pStyle w:val="Table"/>
            </w:pPr>
          </w:p>
        </w:tc>
      </w:tr>
      <w:tr w:rsidRPr="0032275F" w:rsidR="008777A1" w14:paraId="393F286B"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6621789E" w14:textId="77777777">
            <w:pPr>
              <w:pStyle w:val="Table"/>
              <w:numPr>
                <w:ilvl w:val="1"/>
                <w:numId w:val="11"/>
              </w:numPr>
              <w:ind w:left="786"/>
            </w:pPr>
            <w:r w:rsidRPr="0032275F">
              <w:rPr>
                <w:rFonts w:cs="Arial"/>
              </w:rPr>
              <w:t xml:space="preserve">Emergency/Department Operations Center (EOC/DOC) structure the applicant utilizes for public health response. </w:t>
            </w:r>
          </w:p>
        </w:tc>
        <w:tc>
          <w:tcPr>
            <w:tcW w:w="4680" w:type="dxa"/>
          </w:tcPr>
          <w:p w:rsidRPr="0032275F" w:rsidR="008777A1" w:rsidRDefault="008777A1" w14:paraId="2D1D45E7" w14:textId="10C0BB08">
            <w:pPr>
              <w:pStyle w:val="Table"/>
            </w:pPr>
            <w:r w:rsidRPr="0032275F">
              <w:rPr>
                <w:rFonts w:eastAsia="Calibri" w:cs="Arial"/>
              </w:rPr>
              <w:t>At a minimum, the operations center structure should include the following roles/positions or their equivalent: Incident Commander, Finance</w:t>
            </w:r>
            <w:r w:rsidRPr="0032275F" w:rsidR="008864B8">
              <w:rPr>
                <w:rFonts w:eastAsia="Calibri" w:cs="Arial"/>
              </w:rPr>
              <w:t>/Administration</w:t>
            </w:r>
            <w:r w:rsidRPr="0032275F">
              <w:rPr>
                <w:rFonts w:eastAsia="Calibri" w:cs="Arial"/>
              </w:rPr>
              <w:t xml:space="preserve"> Section Chief, Logistics Section Chief, Operations Section Chief, Planning Section Chief, Public Information Officer, Safety Officer, and Data Liaison.</w:t>
            </w:r>
          </w:p>
        </w:tc>
        <w:tc>
          <w:tcPr>
            <w:tcW w:w="2520" w:type="dxa"/>
          </w:tcPr>
          <w:p w:rsidRPr="0032275F" w:rsidR="008777A1" w:rsidRDefault="008777A1" w14:paraId="570F7619" w14:textId="77777777">
            <w:pPr>
              <w:pStyle w:val="Table"/>
            </w:pPr>
          </w:p>
        </w:tc>
        <w:tc>
          <w:tcPr>
            <w:tcW w:w="2520" w:type="dxa"/>
          </w:tcPr>
          <w:p w:rsidRPr="0032275F" w:rsidR="008777A1" w:rsidRDefault="008777A1" w14:paraId="07328C5B" w14:textId="77777777">
            <w:pPr>
              <w:pStyle w:val="Table"/>
            </w:pPr>
          </w:p>
        </w:tc>
      </w:tr>
      <w:tr w:rsidRPr="0032275F" w:rsidR="008777A1" w14:paraId="3A2B117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46FE74E6" w14:textId="77777777">
            <w:pPr>
              <w:pStyle w:val="Table"/>
              <w:numPr>
                <w:ilvl w:val="1"/>
                <w:numId w:val="11"/>
              </w:numPr>
              <w:ind w:left="786"/>
            </w:pPr>
            <w:r w:rsidRPr="0032275F">
              <w:rPr>
                <w:rFonts w:cs="Arial"/>
              </w:rPr>
              <w:lastRenderedPageBreak/>
              <w:t xml:space="preserve">Integrating public health emergency operations. </w:t>
            </w:r>
          </w:p>
        </w:tc>
        <w:tc>
          <w:tcPr>
            <w:tcW w:w="4680" w:type="dxa"/>
          </w:tcPr>
          <w:p w:rsidRPr="0032275F" w:rsidR="008777A1" w:rsidRDefault="00560CB1" w14:paraId="2AD78834" w14:textId="0CEA5521">
            <w:pPr>
              <w:pStyle w:val="Table"/>
            </w:pPr>
            <w:r>
              <w:rPr>
                <w:rFonts w:eastAsia="Calibri" w:cs="Arial"/>
              </w:rPr>
              <w:t xml:space="preserve">Evidence should </w:t>
            </w:r>
            <w:r w:rsidRPr="0032275F" w:rsidR="008777A1">
              <w:rPr>
                <w:rFonts w:eastAsia="Calibri" w:cs="Arial"/>
              </w:rPr>
              <w:t>describe how the applicant integrates its emergency response operations with the jurisdiction’s emergency management agency. Include a table or diagram illustrating the integration of the agency’s EOC/DOC structure (criteria element [k.]) with the jurisdiction’s emergency management structure. Examples of integration structures could include, but are not limited to, ICS, Unified Command Structure, or multi-agency Coordination System.</w:t>
            </w:r>
          </w:p>
        </w:tc>
        <w:tc>
          <w:tcPr>
            <w:tcW w:w="2520" w:type="dxa"/>
          </w:tcPr>
          <w:p w:rsidRPr="0032275F" w:rsidR="008777A1" w:rsidRDefault="008777A1" w14:paraId="2990F4E7" w14:textId="77777777">
            <w:pPr>
              <w:pStyle w:val="Table"/>
            </w:pPr>
          </w:p>
        </w:tc>
        <w:tc>
          <w:tcPr>
            <w:tcW w:w="2520" w:type="dxa"/>
          </w:tcPr>
          <w:p w:rsidRPr="0032275F" w:rsidR="008777A1" w:rsidRDefault="008777A1" w14:paraId="39101CBB" w14:textId="77777777">
            <w:pPr>
              <w:pStyle w:val="Table"/>
            </w:pPr>
          </w:p>
        </w:tc>
      </w:tr>
      <w:tr w:rsidRPr="0032275F" w:rsidR="008777A1" w14:paraId="18CB2034"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2149F2C6" w14:textId="77777777">
            <w:pPr>
              <w:pStyle w:val="Table"/>
              <w:numPr>
                <w:ilvl w:val="1"/>
                <w:numId w:val="11"/>
              </w:numPr>
              <w:ind w:left="786"/>
            </w:pPr>
            <w:r w:rsidRPr="0032275F">
              <w:rPr>
                <w:rFonts w:cs="Arial"/>
              </w:rPr>
              <w:t xml:space="preserve">Description of the plan review, update, approval, and dissemination process.  </w:t>
            </w:r>
          </w:p>
        </w:tc>
        <w:tc>
          <w:tcPr>
            <w:tcW w:w="4680" w:type="dxa"/>
          </w:tcPr>
          <w:p w:rsidRPr="0032275F" w:rsidR="008777A1" w:rsidRDefault="008777A1" w14:paraId="2CF36907" w14:textId="0059A5BE">
            <w:pPr>
              <w:pStyle w:val="Table"/>
            </w:pPr>
            <w:r w:rsidRPr="0032275F">
              <w:rPr>
                <w:rFonts w:eastAsia="Calibri" w:cs="Arial"/>
              </w:rPr>
              <w:t>Include a description of the planning process and planning team composition used to develop the All-Hazards Response Plan.</w:t>
            </w:r>
          </w:p>
        </w:tc>
        <w:tc>
          <w:tcPr>
            <w:tcW w:w="2520" w:type="dxa"/>
          </w:tcPr>
          <w:p w:rsidRPr="0032275F" w:rsidR="008777A1" w:rsidRDefault="008777A1" w14:paraId="1110F5E1" w14:textId="77777777">
            <w:pPr>
              <w:pStyle w:val="Table"/>
            </w:pPr>
          </w:p>
        </w:tc>
        <w:tc>
          <w:tcPr>
            <w:tcW w:w="2520" w:type="dxa"/>
          </w:tcPr>
          <w:p w:rsidRPr="0032275F" w:rsidR="008777A1" w:rsidRDefault="008777A1" w14:paraId="52B58564" w14:textId="77777777">
            <w:pPr>
              <w:pStyle w:val="Table"/>
            </w:pPr>
          </w:p>
        </w:tc>
      </w:tr>
      <w:tr w:rsidRPr="0032275F" w:rsidR="008777A1" w14:paraId="3F467D84"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439F1A52" w14:textId="77777777">
            <w:pPr>
              <w:pStyle w:val="Table"/>
              <w:numPr>
                <w:ilvl w:val="1"/>
                <w:numId w:val="11"/>
              </w:numPr>
              <w:ind w:left="786"/>
            </w:pPr>
            <w:r w:rsidRPr="0032275F">
              <w:rPr>
                <w:rFonts w:eastAsia="Times New Roman" w:cs="Arial"/>
              </w:rPr>
              <w:t>The plan identifies the locations where copies are kept and provides evidence of how all staff are informed of the plans' locations.</w:t>
            </w:r>
          </w:p>
        </w:tc>
        <w:tc>
          <w:tcPr>
            <w:tcW w:w="4680" w:type="dxa"/>
          </w:tcPr>
          <w:p w:rsidRPr="0032275F" w:rsidR="008777A1" w:rsidRDefault="008777A1" w14:paraId="49C194CE" w14:textId="77777777">
            <w:pPr>
              <w:pStyle w:val="Table"/>
            </w:pPr>
            <w:r w:rsidRPr="0032275F">
              <w:rPr>
                <w:rFonts w:cs="Arial"/>
              </w:rPr>
              <w:t xml:space="preserve">The plan location may be physical or digital. </w:t>
            </w:r>
          </w:p>
        </w:tc>
        <w:tc>
          <w:tcPr>
            <w:tcW w:w="2520" w:type="dxa"/>
          </w:tcPr>
          <w:p w:rsidRPr="0032275F" w:rsidR="008777A1" w:rsidRDefault="008777A1" w14:paraId="22767496" w14:textId="77777777">
            <w:pPr>
              <w:pStyle w:val="Table"/>
            </w:pPr>
          </w:p>
        </w:tc>
        <w:tc>
          <w:tcPr>
            <w:tcW w:w="2520" w:type="dxa"/>
          </w:tcPr>
          <w:p w:rsidRPr="0032275F" w:rsidR="008777A1" w:rsidRDefault="008777A1" w14:paraId="3563587D" w14:textId="77777777">
            <w:pPr>
              <w:pStyle w:val="Table"/>
            </w:pPr>
          </w:p>
        </w:tc>
      </w:tr>
    </w:tbl>
    <w:p w:rsidR="008777A1" w:rsidP="008777A1" w:rsidRDefault="008777A1" w14:paraId="0E49FD15" w14:textId="77777777"/>
    <w:p w:rsidR="008777A1" w:rsidP="008777A1" w:rsidRDefault="008777A1" w14:paraId="232CAF60" w14:textId="77777777"/>
    <w:p w:rsidR="008777A1" w:rsidP="008777A1" w:rsidRDefault="008777A1" w14:paraId="0450AC5A" w14:textId="77777777">
      <w:r>
        <w:br w:type="page"/>
      </w:r>
    </w:p>
    <w:p w:rsidR="008777A1" w:rsidP="008777A1" w:rsidRDefault="008777A1" w14:paraId="25F0AE32" w14:textId="77777777">
      <w:pPr>
        <w:pStyle w:val="Heading3"/>
      </w:pPr>
      <w:r>
        <w:lastRenderedPageBreak/>
        <w:t>Measure 2.2</w:t>
      </w:r>
    </w:p>
    <w:p w:rsidR="008777A1" w:rsidP="008777A1" w:rsidRDefault="008777A1" w14:paraId="1D57822B" w14:textId="77777777">
      <w:pPr>
        <w:rPr>
          <w:b/>
          <w:bCs/>
        </w:rPr>
      </w:pPr>
      <w:r w:rsidRPr="00F2392D">
        <w:rPr>
          <w:b/>
          <w:bCs/>
        </w:rPr>
        <w:t>Maintain procedures for an all-hazard</w:t>
      </w:r>
      <w:r>
        <w:rPr>
          <w:b/>
          <w:bCs/>
        </w:rPr>
        <w:t>s</w:t>
      </w:r>
      <w:r w:rsidRPr="00F2392D">
        <w:rPr>
          <w:b/>
          <w:bCs/>
        </w:rPr>
        <w:t xml:space="preserve"> response relative to activation, staffing, and operations.</w:t>
      </w:r>
    </w:p>
    <w:p w:rsidR="008777A1" w:rsidP="008777A1" w:rsidRDefault="008777A1" w14:paraId="41296278" w14:textId="77777777">
      <w:pPr>
        <w:jc w:val="both"/>
        <w:rPr>
          <w:rFonts w:cs="Arial"/>
        </w:rPr>
      </w:pPr>
      <w:r>
        <w:t xml:space="preserve">Procedural documents support the health department in implementing its responsibilities contained in its all-hazards response plan. </w:t>
      </w:r>
      <w:r>
        <w:rPr>
          <w:rFonts w:cs="Arial"/>
        </w:rPr>
        <w:t>As identified in FEMA guidance, t</w:t>
      </w:r>
      <w:r w:rsidRPr="006034A2">
        <w:rPr>
          <w:rFonts w:cs="Arial"/>
        </w:rPr>
        <w:t xml:space="preserve">he term </w:t>
      </w:r>
      <w:r>
        <w:rPr>
          <w:rFonts w:cs="Arial"/>
        </w:rPr>
        <w:t>“</w:t>
      </w:r>
      <w:r w:rsidRPr="006034A2">
        <w:rPr>
          <w:rFonts w:cs="Arial"/>
        </w:rPr>
        <w:t>procedures</w:t>
      </w:r>
      <w:r>
        <w:rPr>
          <w:rFonts w:cs="Arial"/>
        </w:rPr>
        <w:t>”</w:t>
      </w:r>
      <w:r w:rsidRPr="006034A2">
        <w:rPr>
          <w:rFonts w:cs="Arial"/>
        </w:rPr>
        <w:t xml:space="preserve"> </w:t>
      </w:r>
      <w:r>
        <w:rPr>
          <w:rFonts w:cs="Arial"/>
        </w:rPr>
        <w:t>refers</w:t>
      </w:r>
      <w:r w:rsidRPr="006034A2">
        <w:rPr>
          <w:rFonts w:cs="Arial"/>
        </w:rPr>
        <w:t xml:space="preserve"> to the common types of procedural documents</w:t>
      </w:r>
      <w:r>
        <w:rPr>
          <w:rFonts w:cs="Arial"/>
        </w:rPr>
        <w:t>,</w:t>
      </w:r>
      <w:r w:rsidRPr="006034A2">
        <w:rPr>
          <w:rFonts w:cs="Arial"/>
        </w:rPr>
        <w:t xml:space="preserve"> including </w:t>
      </w:r>
      <w:r>
        <w:rPr>
          <w:rFonts w:cs="Arial"/>
        </w:rPr>
        <w:t>overviews</w:t>
      </w:r>
      <w:r w:rsidRPr="006034A2">
        <w:rPr>
          <w:rFonts w:cs="Arial"/>
        </w:rPr>
        <w:t xml:space="preserve">, standard operating procedures, standard operation guides, field operations guides, handbooks, and job </w:t>
      </w:r>
      <w:r>
        <w:rPr>
          <w:rFonts w:cs="Arial"/>
        </w:rPr>
        <w:t xml:space="preserve">aids, that support the completion of roles and responsibilities contained in operational-level plans that typically only describe what needs to be accomplished but not how. This measure is intended to ensure that the applicant has the procedures needed for its staff </w:t>
      </w:r>
      <w:proofErr w:type="gramStart"/>
      <w:r>
        <w:rPr>
          <w:rFonts w:cs="Arial"/>
        </w:rPr>
        <w:t>to implement</w:t>
      </w:r>
      <w:proofErr w:type="gramEnd"/>
      <w:r>
        <w:rPr>
          <w:rFonts w:cs="Arial"/>
        </w:rPr>
        <w:t xml:space="preserve"> an all-hazards response. </w:t>
      </w:r>
    </w:p>
    <w:p w:rsidR="008777A1" w:rsidP="008777A1" w:rsidRDefault="008777A1" w14:paraId="6BB36DEF" w14:textId="77777777">
      <w:r>
        <w:br w:type="page"/>
      </w:r>
    </w:p>
    <w:tbl>
      <w:tblPr>
        <w:tblStyle w:val="NACCHO"/>
        <w:tblW w:w="0" w:type="auto"/>
        <w:tblLook w:val="04A0" w:firstRow="1" w:lastRow="0" w:firstColumn="1" w:lastColumn="0" w:noHBand="0" w:noVBand="1"/>
      </w:tblPr>
      <w:tblGrid>
        <w:gridCol w:w="3169"/>
        <w:gridCol w:w="4901"/>
        <w:gridCol w:w="2445"/>
        <w:gridCol w:w="2445"/>
      </w:tblGrid>
      <w:tr w:rsidRPr="0032275F" w:rsidR="008777A1" w14:paraId="6A499C74" w14:textId="77777777">
        <w:trPr>
          <w:cnfStyle w:val="100000000000" w:firstRow="1" w:lastRow="0" w:firstColumn="0" w:lastColumn="0" w:oddVBand="0" w:evenVBand="0" w:oddHBand="0" w:evenHBand="0" w:firstRowFirstColumn="0" w:firstRowLastColumn="0" w:lastRowFirstColumn="0" w:lastRowLastColumn="0"/>
          <w:cantSplit/>
          <w:tblHeader/>
        </w:trPr>
        <w:tc>
          <w:tcPr>
            <w:tcW w:w="8070" w:type="dxa"/>
            <w:gridSpan w:val="2"/>
            <w:tcBorders>
              <w:bottom w:val="single" w:color="008C98" w:themeColor="text1" w:sz="4" w:space="0"/>
            </w:tcBorders>
            <w:shd w:val="clear" w:color="auto" w:fill="D06F1A"/>
          </w:tcPr>
          <w:p w:rsidRPr="0032275F" w:rsidR="008777A1" w:rsidRDefault="008777A1" w14:paraId="5D8D4995" w14:textId="0A382B37">
            <w:pPr>
              <w:pStyle w:val="TableHeading"/>
              <w:rPr>
                <w:b/>
                <w:sz w:val="21"/>
                <w:szCs w:val="21"/>
              </w:rPr>
            </w:pPr>
            <w:r w:rsidRPr="0032275F">
              <w:rPr>
                <w:rFonts w:cs="Arial"/>
                <w:b/>
                <w:bCs/>
                <w:sz w:val="21"/>
                <w:szCs w:val="21"/>
              </w:rPr>
              <w:lastRenderedPageBreak/>
              <w:t xml:space="preserve">Goal II Measure 2.2 </w:t>
            </w:r>
            <w:r w:rsidRPr="0032275F">
              <w:rPr>
                <w:sz w:val="21"/>
                <w:szCs w:val="21"/>
              </w:rPr>
              <w:t>Maintain procedures for an all-hazards response relative to activation, staffing, and operations.</w:t>
            </w:r>
          </w:p>
        </w:tc>
        <w:tc>
          <w:tcPr>
            <w:tcW w:w="4890" w:type="dxa"/>
            <w:gridSpan w:val="2"/>
            <w:tcBorders>
              <w:bottom w:val="single" w:color="008C98" w:themeColor="text1" w:sz="4" w:space="0"/>
            </w:tcBorders>
            <w:shd w:val="clear" w:color="auto" w:fill="D06F1A"/>
          </w:tcPr>
          <w:p w:rsidRPr="0032275F" w:rsidR="008777A1" w:rsidRDefault="008777A1" w14:paraId="104CB85E" w14:textId="77777777">
            <w:pPr>
              <w:pStyle w:val="TableHeading"/>
              <w:rPr>
                <w:b/>
                <w:sz w:val="21"/>
                <w:szCs w:val="21"/>
              </w:rPr>
            </w:pPr>
            <w:r w:rsidRPr="0032275F">
              <w:rPr>
                <w:b/>
                <w:sz w:val="21"/>
                <w:szCs w:val="21"/>
              </w:rPr>
              <w:t xml:space="preserve">Required Evidence: </w:t>
            </w:r>
            <w:r w:rsidRPr="0032275F">
              <w:rPr>
                <w:rFonts w:cs="Arial"/>
                <w:sz w:val="21"/>
                <w:szCs w:val="21"/>
              </w:rPr>
              <w:t xml:space="preserve">All-hazards Response Activation Procedures </w:t>
            </w:r>
            <w:r w:rsidRPr="0032275F">
              <w:rPr>
                <w:rFonts w:cs="Arial"/>
                <w:b/>
                <w:bCs/>
                <w:sz w:val="21"/>
                <w:szCs w:val="21"/>
              </w:rPr>
              <w:t xml:space="preserve"> </w:t>
            </w:r>
          </w:p>
        </w:tc>
      </w:tr>
      <w:tr w:rsidRPr="0032275F" w:rsidR="008777A1" w14:paraId="4D680D96" w14:textId="77777777">
        <w:trPr>
          <w:cnfStyle w:val="100000000000" w:firstRow="1" w:lastRow="0" w:firstColumn="0" w:lastColumn="0" w:oddVBand="0" w:evenVBand="0" w:oddHBand="0" w:evenHBand="0" w:firstRowFirstColumn="0" w:firstRowLastColumn="0" w:lastRowFirstColumn="0" w:lastRowLastColumn="0"/>
          <w:cantSplit/>
          <w:tblHeader/>
        </w:trPr>
        <w:tc>
          <w:tcPr>
            <w:tcW w:w="316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2503F1B9" w14:textId="77777777">
            <w:pPr>
              <w:pStyle w:val="TableHeading"/>
              <w:rPr>
                <w:b/>
                <w:color w:val="0E2841" w:themeColor="text2"/>
                <w:sz w:val="21"/>
                <w:szCs w:val="21"/>
              </w:rPr>
            </w:pPr>
            <w:r w:rsidRPr="0032275F">
              <w:rPr>
                <w:b/>
                <w:color w:val="0E2841" w:themeColor="text2"/>
                <w:sz w:val="21"/>
                <w:szCs w:val="21"/>
              </w:rPr>
              <w:t>Criteria Element 1</w:t>
            </w:r>
          </w:p>
        </w:tc>
        <w:tc>
          <w:tcPr>
            <w:tcW w:w="4901"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235D090C" w14:textId="77777777">
            <w:pPr>
              <w:pStyle w:val="TableHeading"/>
              <w:rPr>
                <w:b/>
                <w:color w:val="0E2841" w:themeColor="text2"/>
                <w:sz w:val="21"/>
                <w:szCs w:val="21"/>
              </w:rPr>
            </w:pPr>
            <w:r w:rsidRPr="0032275F">
              <w:rPr>
                <w:b/>
                <w:color w:val="0E2841" w:themeColor="text2"/>
                <w:sz w:val="21"/>
                <w:szCs w:val="21"/>
              </w:rPr>
              <w:t xml:space="preserve">Guidance </w:t>
            </w:r>
          </w:p>
        </w:tc>
        <w:tc>
          <w:tcPr>
            <w:tcW w:w="2445"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4330C5BC" w14:textId="77777777">
            <w:pPr>
              <w:pStyle w:val="TableHeading"/>
              <w:rPr>
                <w:b/>
                <w:color w:val="0E2841" w:themeColor="text2"/>
                <w:sz w:val="21"/>
                <w:szCs w:val="21"/>
              </w:rPr>
            </w:pPr>
            <w:r w:rsidRPr="0032275F">
              <w:rPr>
                <w:b/>
                <w:color w:val="0E2841" w:themeColor="text2"/>
                <w:sz w:val="21"/>
                <w:szCs w:val="21"/>
              </w:rPr>
              <w:t>Hyperlink</w:t>
            </w:r>
          </w:p>
        </w:tc>
        <w:tc>
          <w:tcPr>
            <w:tcW w:w="2445"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411E95DD"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1F7037C8" w14:textId="77777777">
        <w:trPr>
          <w:cnfStyle w:val="000000100000" w:firstRow="0" w:lastRow="0" w:firstColumn="0" w:lastColumn="0" w:oddVBand="0" w:evenVBand="0" w:oddHBand="1" w:evenHBand="0" w:firstRowFirstColumn="0" w:firstRowLastColumn="0" w:lastRowFirstColumn="0" w:lastRowLastColumn="0"/>
          <w:cantSplit/>
        </w:trPr>
        <w:tc>
          <w:tcPr>
            <w:tcW w:w="3169" w:type="dxa"/>
            <w:tcBorders>
              <w:top w:val="single" w:color="008C98" w:themeColor="text1" w:sz="4" w:space="0"/>
            </w:tcBorders>
          </w:tcPr>
          <w:p w:rsidRPr="0032275F" w:rsidR="008777A1" w:rsidP="008777A1" w:rsidRDefault="008777A1" w14:paraId="2BDE0637" w14:textId="77777777">
            <w:pPr>
              <w:pStyle w:val="Table"/>
              <w:numPr>
                <w:ilvl w:val="0"/>
                <w:numId w:val="13"/>
              </w:numPr>
            </w:pPr>
            <w:r w:rsidRPr="0032275F">
              <w:rPr>
                <w:rFonts w:eastAsia="Aptos" w:cs="Arial"/>
              </w:rPr>
              <w:t>Procedure(s) for the activation of a public health all-hazards response that includes:</w:t>
            </w:r>
          </w:p>
        </w:tc>
        <w:tc>
          <w:tcPr>
            <w:tcW w:w="4901" w:type="dxa"/>
            <w:tcBorders>
              <w:top w:val="single" w:color="008C98" w:themeColor="text1" w:sz="4" w:space="0"/>
            </w:tcBorders>
          </w:tcPr>
          <w:p w:rsidRPr="0032275F" w:rsidR="008777A1" w:rsidRDefault="008777A1" w14:paraId="7FA133D5" w14:textId="27DE9182">
            <w:pPr>
              <w:pStyle w:val="Table"/>
            </w:pPr>
            <w:proofErr w:type="gramStart"/>
            <w:r w:rsidRPr="0032275F">
              <w:rPr>
                <w:rFonts w:eastAsia="Aptos" w:cs="Arial"/>
              </w:rPr>
              <w:t>Intends</w:t>
            </w:r>
            <w:proofErr w:type="gramEnd"/>
            <w:r w:rsidRPr="0032275F">
              <w:rPr>
                <w:rFonts w:eastAsia="Aptos" w:cs="Arial"/>
              </w:rPr>
              <w:t xml:space="preserve"> to ensure the applicant has the procedure(s) needed to activate the operations center positions it utilizes for its all-hazards public health response. </w:t>
            </w:r>
          </w:p>
        </w:tc>
        <w:tc>
          <w:tcPr>
            <w:tcW w:w="2445" w:type="dxa"/>
            <w:tcBorders>
              <w:top w:val="single" w:color="008C98" w:themeColor="text1" w:sz="4" w:space="0"/>
            </w:tcBorders>
          </w:tcPr>
          <w:p w:rsidRPr="0032275F" w:rsidR="008777A1" w:rsidRDefault="008777A1" w14:paraId="664E79FF" w14:textId="77777777">
            <w:pPr>
              <w:pStyle w:val="Table"/>
            </w:pPr>
          </w:p>
        </w:tc>
        <w:tc>
          <w:tcPr>
            <w:tcW w:w="2445" w:type="dxa"/>
            <w:tcBorders>
              <w:top w:val="single" w:color="008C98" w:themeColor="text1" w:sz="4" w:space="0"/>
            </w:tcBorders>
          </w:tcPr>
          <w:p w:rsidRPr="0032275F" w:rsidR="008777A1" w:rsidRDefault="008777A1" w14:paraId="6BAB2325" w14:textId="77777777">
            <w:pPr>
              <w:pStyle w:val="Table"/>
            </w:pPr>
          </w:p>
        </w:tc>
      </w:tr>
      <w:tr w:rsidRPr="0032275F" w:rsidR="008777A1" w14:paraId="25B69D11" w14:textId="77777777">
        <w:trPr>
          <w:cnfStyle w:val="000000010000" w:firstRow="0" w:lastRow="0" w:firstColumn="0" w:lastColumn="0" w:oddVBand="0" w:evenVBand="0" w:oddHBand="0" w:evenHBand="1" w:firstRowFirstColumn="0" w:firstRowLastColumn="0" w:lastRowFirstColumn="0" w:lastRowLastColumn="0"/>
          <w:cantSplit/>
        </w:trPr>
        <w:tc>
          <w:tcPr>
            <w:tcW w:w="3169" w:type="dxa"/>
          </w:tcPr>
          <w:p w:rsidRPr="0032275F" w:rsidR="008777A1" w:rsidP="00115D9D" w:rsidRDefault="008777A1" w14:paraId="2F18B884" w14:textId="77777777">
            <w:pPr>
              <w:pStyle w:val="Table"/>
              <w:numPr>
                <w:ilvl w:val="0"/>
                <w:numId w:val="74"/>
              </w:numPr>
              <w:ind w:left="787"/>
              <w:rPr>
                <w:rFonts w:eastAsia="Times New Roman" w:cs="Arial"/>
              </w:rPr>
            </w:pPr>
            <w:r w:rsidRPr="0032275F">
              <w:rPr>
                <w:rFonts w:eastAsia="Times New Roman" w:cs="Arial"/>
              </w:rPr>
              <w:t>Incident recognition.</w:t>
            </w:r>
          </w:p>
        </w:tc>
        <w:tc>
          <w:tcPr>
            <w:tcW w:w="4901" w:type="dxa"/>
          </w:tcPr>
          <w:p w:rsidRPr="0032275F" w:rsidR="008777A1" w:rsidRDefault="00E667A5" w14:paraId="626B7705" w14:textId="2232ED55">
            <w:pPr>
              <w:pStyle w:val="Table"/>
            </w:pPr>
            <w:r>
              <w:rPr>
                <w:rFonts w:eastAsia="Times New Roman" w:cs="Arial"/>
              </w:rPr>
              <w:t xml:space="preserve">Evidence should </w:t>
            </w:r>
            <w:r w:rsidRPr="0032275F" w:rsidR="008777A1">
              <w:rPr>
                <w:rFonts w:eastAsia="Times New Roman" w:cs="Arial"/>
              </w:rPr>
              <w:t xml:space="preserve">address how the applicant is made aware of incidents that may require activation of a public health response.  </w:t>
            </w:r>
          </w:p>
        </w:tc>
        <w:tc>
          <w:tcPr>
            <w:tcW w:w="2445" w:type="dxa"/>
          </w:tcPr>
          <w:p w:rsidRPr="0032275F" w:rsidR="008777A1" w:rsidRDefault="008777A1" w14:paraId="4FC1D734" w14:textId="77777777">
            <w:pPr>
              <w:pStyle w:val="Table"/>
            </w:pPr>
          </w:p>
        </w:tc>
        <w:tc>
          <w:tcPr>
            <w:tcW w:w="2445" w:type="dxa"/>
          </w:tcPr>
          <w:p w:rsidRPr="0032275F" w:rsidR="008777A1" w:rsidRDefault="008777A1" w14:paraId="5A69BE4E" w14:textId="77777777">
            <w:pPr>
              <w:pStyle w:val="Table"/>
            </w:pPr>
          </w:p>
        </w:tc>
      </w:tr>
      <w:tr w:rsidRPr="0032275F" w:rsidR="008777A1" w14:paraId="698B6E92" w14:textId="77777777">
        <w:trPr>
          <w:cnfStyle w:val="000000100000" w:firstRow="0" w:lastRow="0" w:firstColumn="0" w:lastColumn="0" w:oddVBand="0" w:evenVBand="0" w:oddHBand="1" w:evenHBand="0" w:firstRowFirstColumn="0" w:firstRowLastColumn="0" w:lastRowFirstColumn="0" w:lastRowLastColumn="0"/>
          <w:cantSplit/>
        </w:trPr>
        <w:tc>
          <w:tcPr>
            <w:tcW w:w="3169" w:type="dxa"/>
          </w:tcPr>
          <w:p w:rsidRPr="0032275F" w:rsidR="008777A1" w:rsidP="00115D9D" w:rsidRDefault="008777A1" w14:paraId="69B449C6" w14:textId="77777777">
            <w:pPr>
              <w:pStyle w:val="Table"/>
              <w:numPr>
                <w:ilvl w:val="0"/>
                <w:numId w:val="74"/>
              </w:numPr>
              <w:ind w:left="787"/>
              <w:rPr>
                <w:rFonts w:eastAsia="Times New Roman" w:cs="Arial"/>
              </w:rPr>
            </w:pPr>
            <w:r w:rsidRPr="0032275F">
              <w:rPr>
                <w:rFonts w:eastAsia="Times New Roman" w:cs="Arial"/>
              </w:rPr>
              <w:t>Incident assessment.</w:t>
            </w:r>
          </w:p>
        </w:tc>
        <w:tc>
          <w:tcPr>
            <w:tcW w:w="4901" w:type="dxa"/>
          </w:tcPr>
          <w:p w:rsidRPr="0032275F" w:rsidR="008777A1" w:rsidRDefault="008777A1" w14:paraId="447F1E66" w14:textId="0E86AF68">
            <w:pPr>
              <w:pStyle w:val="Table"/>
            </w:pPr>
            <w:r w:rsidRPr="0032275F">
              <w:rPr>
                <w:rFonts w:eastAsia="Aptos" w:cs="Arial"/>
              </w:rPr>
              <w:t xml:space="preserve">Include the initial assessment of anticipated and potential public health impacts, including identification of those who are at greatest risk for disproportionate impacts to their health. </w:t>
            </w:r>
          </w:p>
        </w:tc>
        <w:tc>
          <w:tcPr>
            <w:tcW w:w="2445" w:type="dxa"/>
          </w:tcPr>
          <w:p w:rsidRPr="0032275F" w:rsidR="008777A1" w:rsidRDefault="008777A1" w14:paraId="5BBE175A" w14:textId="77777777">
            <w:pPr>
              <w:pStyle w:val="Table"/>
            </w:pPr>
          </w:p>
        </w:tc>
        <w:tc>
          <w:tcPr>
            <w:tcW w:w="2445" w:type="dxa"/>
          </w:tcPr>
          <w:p w:rsidRPr="0032275F" w:rsidR="008777A1" w:rsidRDefault="008777A1" w14:paraId="2692D1E8" w14:textId="77777777">
            <w:pPr>
              <w:pStyle w:val="Table"/>
            </w:pPr>
          </w:p>
        </w:tc>
      </w:tr>
      <w:tr w:rsidRPr="0032275F" w:rsidR="008777A1" w14:paraId="3B97085A" w14:textId="77777777">
        <w:trPr>
          <w:cnfStyle w:val="000000010000" w:firstRow="0" w:lastRow="0" w:firstColumn="0" w:lastColumn="0" w:oddVBand="0" w:evenVBand="0" w:oddHBand="0" w:evenHBand="1" w:firstRowFirstColumn="0" w:firstRowLastColumn="0" w:lastRowFirstColumn="0" w:lastRowLastColumn="0"/>
          <w:cantSplit/>
        </w:trPr>
        <w:tc>
          <w:tcPr>
            <w:tcW w:w="3169" w:type="dxa"/>
          </w:tcPr>
          <w:p w:rsidRPr="0032275F" w:rsidR="008777A1" w:rsidP="00115D9D" w:rsidRDefault="008777A1" w14:paraId="251DC735" w14:textId="77777777">
            <w:pPr>
              <w:pStyle w:val="Table"/>
              <w:numPr>
                <w:ilvl w:val="0"/>
                <w:numId w:val="74"/>
              </w:numPr>
              <w:ind w:left="787"/>
              <w:rPr>
                <w:rFonts w:eastAsia="Times New Roman" w:cs="Arial"/>
              </w:rPr>
            </w:pPr>
            <w:r w:rsidRPr="0032275F">
              <w:rPr>
                <w:rFonts w:eastAsia="Times New Roman" w:cs="Arial"/>
              </w:rPr>
              <w:t xml:space="preserve">Activation levels based on triggers. </w:t>
            </w:r>
          </w:p>
        </w:tc>
        <w:tc>
          <w:tcPr>
            <w:tcW w:w="4901" w:type="dxa"/>
          </w:tcPr>
          <w:p w:rsidRPr="0032275F" w:rsidR="008777A1" w:rsidRDefault="00682CAD" w14:paraId="027012E0" w14:textId="0489CA90">
            <w:pPr>
              <w:pStyle w:val="Table"/>
            </w:pPr>
            <w:r w:rsidRPr="009C14D3">
              <w:rPr>
                <w:rFonts w:cs="Arial"/>
              </w:rPr>
              <w:t xml:space="preserve">Evidence could be </w:t>
            </w:r>
            <w:r w:rsidRPr="009C14D3">
              <w:rPr>
                <w:rFonts w:eastAsia="Times New Roman" w:cs="Arial"/>
              </w:rPr>
              <w:t xml:space="preserve">a flow diagram, list, or narrative, </w:t>
            </w:r>
            <w:proofErr w:type="gramStart"/>
            <w:r w:rsidRPr="009C14D3">
              <w:rPr>
                <w:rFonts w:eastAsia="Times New Roman" w:cs="Arial"/>
              </w:rPr>
              <w:t>as long as</w:t>
            </w:r>
            <w:proofErr w:type="gramEnd"/>
            <w:r w:rsidRPr="009C14D3">
              <w:rPr>
                <w:rFonts w:eastAsia="Times New Roman" w:cs="Arial"/>
              </w:rPr>
              <w:t xml:space="preserve"> it describes the triggers for</w:t>
            </w:r>
            <w:r>
              <w:rPr>
                <w:rFonts w:eastAsia="Times New Roman" w:cs="Arial"/>
              </w:rPr>
              <w:t xml:space="preserve"> activation.  </w:t>
            </w:r>
            <w:r w:rsidRPr="0032275F" w:rsidR="008777A1">
              <w:rPr>
                <w:rFonts w:eastAsia="Times New Roman" w:cs="Arial"/>
              </w:rPr>
              <w:t>Include the identification of the necessary roles to be filled during a response operation to any hazard.</w:t>
            </w:r>
          </w:p>
        </w:tc>
        <w:tc>
          <w:tcPr>
            <w:tcW w:w="2445" w:type="dxa"/>
          </w:tcPr>
          <w:p w:rsidRPr="0032275F" w:rsidR="008777A1" w:rsidRDefault="008777A1" w14:paraId="2090CDF4" w14:textId="77777777">
            <w:pPr>
              <w:pStyle w:val="Table"/>
            </w:pPr>
          </w:p>
        </w:tc>
        <w:tc>
          <w:tcPr>
            <w:tcW w:w="2445" w:type="dxa"/>
          </w:tcPr>
          <w:p w:rsidRPr="0032275F" w:rsidR="008777A1" w:rsidRDefault="008777A1" w14:paraId="6E39D46B" w14:textId="77777777">
            <w:pPr>
              <w:pStyle w:val="Table"/>
            </w:pPr>
          </w:p>
        </w:tc>
      </w:tr>
      <w:tr w:rsidRPr="0032275F" w:rsidR="008777A1" w14:paraId="5A8C8C7D" w14:textId="77777777">
        <w:trPr>
          <w:cnfStyle w:val="000000100000" w:firstRow="0" w:lastRow="0" w:firstColumn="0" w:lastColumn="0" w:oddVBand="0" w:evenVBand="0" w:oddHBand="1" w:evenHBand="0" w:firstRowFirstColumn="0" w:firstRowLastColumn="0" w:lastRowFirstColumn="0" w:lastRowLastColumn="0"/>
          <w:cantSplit/>
        </w:trPr>
        <w:tc>
          <w:tcPr>
            <w:tcW w:w="3169" w:type="dxa"/>
          </w:tcPr>
          <w:p w:rsidRPr="0032275F" w:rsidR="008777A1" w:rsidP="00115D9D" w:rsidRDefault="008777A1" w14:paraId="2C284BB9" w14:textId="77777777">
            <w:pPr>
              <w:pStyle w:val="Table"/>
              <w:numPr>
                <w:ilvl w:val="0"/>
                <w:numId w:val="74"/>
              </w:numPr>
              <w:ind w:left="787"/>
              <w:rPr>
                <w:rFonts w:eastAsia="Times New Roman" w:cs="Arial"/>
              </w:rPr>
            </w:pPr>
            <w:r w:rsidRPr="0032275F">
              <w:rPr>
                <w:rFonts w:eastAsia="Times New Roman" w:cs="Arial"/>
              </w:rPr>
              <w:t xml:space="preserve">Activation authority and responsibility. </w:t>
            </w:r>
          </w:p>
        </w:tc>
        <w:tc>
          <w:tcPr>
            <w:tcW w:w="4901" w:type="dxa"/>
          </w:tcPr>
          <w:p w:rsidRPr="0032275F" w:rsidR="008777A1" w:rsidRDefault="008777A1" w14:paraId="20EDC8AF" w14:textId="0DAE8287">
            <w:pPr>
              <w:pStyle w:val="Table"/>
            </w:pPr>
            <w:r w:rsidRPr="0032275F">
              <w:rPr>
                <w:rFonts w:eastAsia="Times New Roman" w:cs="Arial"/>
              </w:rPr>
              <w:t>Identify under whose authority the actions will take place and who can authorize activation.</w:t>
            </w:r>
          </w:p>
        </w:tc>
        <w:tc>
          <w:tcPr>
            <w:tcW w:w="2445" w:type="dxa"/>
          </w:tcPr>
          <w:p w:rsidRPr="0032275F" w:rsidR="008777A1" w:rsidRDefault="008777A1" w14:paraId="5D389832" w14:textId="77777777">
            <w:pPr>
              <w:pStyle w:val="Table"/>
            </w:pPr>
          </w:p>
        </w:tc>
        <w:tc>
          <w:tcPr>
            <w:tcW w:w="2445" w:type="dxa"/>
          </w:tcPr>
          <w:p w:rsidRPr="0032275F" w:rsidR="008777A1" w:rsidRDefault="008777A1" w14:paraId="5F339FF6" w14:textId="77777777">
            <w:pPr>
              <w:pStyle w:val="Table"/>
            </w:pPr>
          </w:p>
        </w:tc>
      </w:tr>
      <w:tr w:rsidRPr="0032275F" w:rsidR="008777A1" w14:paraId="61A5C93E" w14:textId="77777777">
        <w:trPr>
          <w:cnfStyle w:val="000000010000" w:firstRow="0" w:lastRow="0" w:firstColumn="0" w:lastColumn="0" w:oddVBand="0" w:evenVBand="0" w:oddHBand="0" w:evenHBand="1" w:firstRowFirstColumn="0" w:firstRowLastColumn="0" w:lastRowFirstColumn="0" w:lastRowLastColumn="0"/>
          <w:cantSplit/>
        </w:trPr>
        <w:tc>
          <w:tcPr>
            <w:tcW w:w="3169" w:type="dxa"/>
          </w:tcPr>
          <w:p w:rsidRPr="0032275F" w:rsidR="008777A1" w:rsidP="00115D9D" w:rsidRDefault="008777A1" w14:paraId="5CF6755E" w14:textId="77777777">
            <w:pPr>
              <w:pStyle w:val="Table"/>
              <w:numPr>
                <w:ilvl w:val="0"/>
                <w:numId w:val="74"/>
              </w:numPr>
              <w:ind w:left="787"/>
              <w:rPr>
                <w:rFonts w:eastAsia="Times New Roman" w:cs="Arial"/>
              </w:rPr>
            </w:pPr>
            <w:r w:rsidRPr="0032275F">
              <w:rPr>
                <w:rFonts w:eastAsia="Times New Roman" w:cs="Arial"/>
              </w:rPr>
              <w:t xml:space="preserve">Response actions that will take place. </w:t>
            </w:r>
          </w:p>
        </w:tc>
        <w:tc>
          <w:tcPr>
            <w:tcW w:w="4901" w:type="dxa"/>
          </w:tcPr>
          <w:p w:rsidRPr="0032275F" w:rsidR="008777A1" w:rsidRDefault="008777A1" w14:paraId="76018ECE" w14:textId="7AD23BEC">
            <w:pPr>
              <w:pStyle w:val="Table"/>
            </w:pPr>
            <w:r w:rsidRPr="0032275F">
              <w:t>Response actions refer to the known and defined actions that the applicant will/would likely take as part of its activation of a public health all-hazards response.</w:t>
            </w:r>
          </w:p>
        </w:tc>
        <w:tc>
          <w:tcPr>
            <w:tcW w:w="2445" w:type="dxa"/>
          </w:tcPr>
          <w:p w:rsidRPr="0032275F" w:rsidR="008777A1" w:rsidRDefault="008777A1" w14:paraId="34D0781C" w14:textId="77777777">
            <w:pPr>
              <w:pStyle w:val="Table"/>
            </w:pPr>
          </w:p>
        </w:tc>
        <w:tc>
          <w:tcPr>
            <w:tcW w:w="2445" w:type="dxa"/>
          </w:tcPr>
          <w:p w:rsidRPr="0032275F" w:rsidR="008777A1" w:rsidRDefault="008777A1" w14:paraId="3C9CAD01" w14:textId="77777777">
            <w:pPr>
              <w:pStyle w:val="Table"/>
            </w:pPr>
          </w:p>
        </w:tc>
      </w:tr>
      <w:tr w:rsidRPr="0032275F" w:rsidR="008777A1" w14:paraId="27AA8F13" w14:textId="77777777">
        <w:trPr>
          <w:cnfStyle w:val="000000100000" w:firstRow="0" w:lastRow="0" w:firstColumn="0" w:lastColumn="0" w:oddVBand="0" w:evenVBand="0" w:oddHBand="1" w:evenHBand="0" w:firstRowFirstColumn="0" w:firstRowLastColumn="0" w:lastRowFirstColumn="0" w:lastRowLastColumn="0"/>
          <w:cantSplit/>
        </w:trPr>
        <w:tc>
          <w:tcPr>
            <w:tcW w:w="3169" w:type="dxa"/>
          </w:tcPr>
          <w:p w:rsidRPr="0032275F" w:rsidR="008777A1" w:rsidP="00115D9D" w:rsidRDefault="008777A1" w14:paraId="30262D1C" w14:textId="77777777">
            <w:pPr>
              <w:pStyle w:val="Table"/>
              <w:numPr>
                <w:ilvl w:val="0"/>
                <w:numId w:val="74"/>
              </w:numPr>
              <w:ind w:left="787"/>
              <w:rPr>
                <w:rFonts w:eastAsia="Times New Roman" w:cs="Arial"/>
              </w:rPr>
            </w:pPr>
            <w:r w:rsidRPr="0032275F">
              <w:rPr>
                <w:rFonts w:eastAsia="Times New Roman" w:cs="Arial"/>
              </w:rPr>
              <w:t xml:space="preserve">Function and responsibilities of each operations center position.  </w:t>
            </w:r>
          </w:p>
        </w:tc>
        <w:tc>
          <w:tcPr>
            <w:tcW w:w="4901" w:type="dxa"/>
          </w:tcPr>
          <w:p w:rsidRPr="0032275F" w:rsidR="008777A1" w:rsidRDefault="008777A1" w14:paraId="439D5FFE" w14:textId="63C6F2A8">
            <w:pPr>
              <w:pStyle w:val="Table"/>
            </w:pPr>
            <w:r w:rsidRPr="0032275F">
              <w:rPr>
                <w:rFonts w:eastAsia="Times New Roman" w:cs="Arial"/>
              </w:rPr>
              <w:t xml:space="preserve">Include a list, table, or other documentation identifying the necessary roles to be filled during a response operation to any hazard. This element is intended to reflect potential variations in ICS structures, functions, and responsibilities of each operations center position filled by the applicant. </w:t>
            </w:r>
          </w:p>
        </w:tc>
        <w:tc>
          <w:tcPr>
            <w:tcW w:w="2445" w:type="dxa"/>
          </w:tcPr>
          <w:p w:rsidRPr="0032275F" w:rsidR="008777A1" w:rsidRDefault="008777A1" w14:paraId="07785E6E" w14:textId="77777777">
            <w:pPr>
              <w:pStyle w:val="Table"/>
            </w:pPr>
          </w:p>
        </w:tc>
        <w:tc>
          <w:tcPr>
            <w:tcW w:w="2445" w:type="dxa"/>
          </w:tcPr>
          <w:p w:rsidRPr="0032275F" w:rsidR="008777A1" w:rsidRDefault="008777A1" w14:paraId="2FCB5C8E" w14:textId="77777777">
            <w:pPr>
              <w:pStyle w:val="Table"/>
            </w:pPr>
          </w:p>
        </w:tc>
      </w:tr>
      <w:tr w:rsidRPr="0032275F" w:rsidR="008777A1" w14:paraId="5BFCAEDB" w14:textId="77777777">
        <w:trPr>
          <w:cnfStyle w:val="000000010000" w:firstRow="0" w:lastRow="0" w:firstColumn="0" w:lastColumn="0" w:oddVBand="0" w:evenVBand="0" w:oddHBand="0" w:evenHBand="1" w:firstRowFirstColumn="0" w:firstRowLastColumn="0" w:lastRowFirstColumn="0" w:lastRowLastColumn="0"/>
          <w:cantSplit/>
        </w:trPr>
        <w:tc>
          <w:tcPr>
            <w:tcW w:w="3169" w:type="dxa"/>
          </w:tcPr>
          <w:p w:rsidRPr="0032275F" w:rsidR="008777A1" w:rsidP="00F83901" w:rsidRDefault="008777A1" w14:paraId="553F9D6C" w14:textId="4DE24832">
            <w:pPr>
              <w:pStyle w:val="Table"/>
              <w:numPr>
                <w:ilvl w:val="0"/>
                <w:numId w:val="72"/>
              </w:numPr>
              <w:ind w:left="794"/>
            </w:pPr>
            <w:r w:rsidRPr="0032275F">
              <w:rPr>
                <w:rFonts w:eastAsia="Aptos" w:cs="Arial"/>
              </w:rPr>
              <w:lastRenderedPageBreak/>
              <w:t xml:space="preserve">Process for filling operations center positions. </w:t>
            </w:r>
          </w:p>
        </w:tc>
        <w:tc>
          <w:tcPr>
            <w:tcW w:w="4901" w:type="dxa"/>
          </w:tcPr>
          <w:p w:rsidRPr="0032275F" w:rsidR="008777A1" w:rsidRDefault="008777A1" w14:paraId="04872A0E" w14:textId="04499CD0">
            <w:pPr>
              <w:pStyle w:val="Table"/>
            </w:pPr>
            <w:r w:rsidRPr="0032275F">
              <w:rPr>
                <w:rFonts w:eastAsia="Times New Roman" w:cs="Arial"/>
              </w:rPr>
              <w:t xml:space="preserve">Identify the party or parties responsible for the mobilization of staff. The applicant must describe the process for filling/staffing the operations center positions. Also include a roster of the primary, secondary, and tertiary positions or community resources to cover the command and general leadership roles during a response operation based on NIMS or a process for filling the positions. If staffing resources impact fulfillment of </w:t>
            </w:r>
            <w:proofErr w:type="gramStart"/>
            <w:r w:rsidRPr="0032275F">
              <w:rPr>
                <w:rFonts w:eastAsia="Times New Roman" w:cs="Arial"/>
              </w:rPr>
              <w:t>this criteria</w:t>
            </w:r>
            <w:proofErr w:type="gramEnd"/>
            <w:r w:rsidRPr="0032275F">
              <w:rPr>
                <w:rFonts w:eastAsia="Times New Roman" w:cs="Arial"/>
              </w:rPr>
              <w:t xml:space="preserve">, identify any roles that will be filled by one position and use the comment to describe the staffing impact on primary, secondary, and tertiary staffing.       </w:t>
            </w:r>
          </w:p>
        </w:tc>
        <w:tc>
          <w:tcPr>
            <w:tcW w:w="2445" w:type="dxa"/>
          </w:tcPr>
          <w:p w:rsidRPr="0032275F" w:rsidR="008777A1" w:rsidRDefault="008777A1" w14:paraId="50650B30" w14:textId="77777777">
            <w:pPr>
              <w:pStyle w:val="Table"/>
            </w:pPr>
          </w:p>
        </w:tc>
        <w:tc>
          <w:tcPr>
            <w:tcW w:w="2445" w:type="dxa"/>
          </w:tcPr>
          <w:p w:rsidRPr="0032275F" w:rsidR="008777A1" w:rsidRDefault="008777A1" w14:paraId="4F6B21CE" w14:textId="77777777">
            <w:pPr>
              <w:pStyle w:val="Table"/>
            </w:pPr>
          </w:p>
        </w:tc>
      </w:tr>
      <w:tr w:rsidRPr="0032275F" w:rsidR="008777A1" w14:paraId="47F769AE" w14:textId="77777777">
        <w:trPr>
          <w:cnfStyle w:val="000000100000" w:firstRow="0" w:lastRow="0" w:firstColumn="0" w:lastColumn="0" w:oddVBand="0" w:evenVBand="0" w:oddHBand="1" w:evenHBand="0" w:firstRowFirstColumn="0" w:firstRowLastColumn="0" w:lastRowFirstColumn="0" w:lastRowLastColumn="0"/>
          <w:cantSplit/>
        </w:trPr>
        <w:tc>
          <w:tcPr>
            <w:tcW w:w="3169" w:type="dxa"/>
          </w:tcPr>
          <w:p w:rsidRPr="0032275F" w:rsidR="008777A1" w:rsidP="00F83901" w:rsidRDefault="008777A1" w14:paraId="07CCEB4B" w14:textId="2A54D982">
            <w:pPr>
              <w:pStyle w:val="Table"/>
              <w:numPr>
                <w:ilvl w:val="0"/>
                <w:numId w:val="72"/>
              </w:numPr>
              <w:ind w:left="794"/>
            </w:pPr>
            <w:r w:rsidRPr="0032275F">
              <w:rPr>
                <w:rFonts w:eastAsia="Aptos" w:cs="Arial"/>
              </w:rPr>
              <w:t xml:space="preserve">Identification of which positions are responsible for identifying and mitigating disproportionate impacts during response.  </w:t>
            </w:r>
          </w:p>
        </w:tc>
        <w:tc>
          <w:tcPr>
            <w:tcW w:w="4901" w:type="dxa"/>
          </w:tcPr>
          <w:p w:rsidRPr="0032275F" w:rsidR="008777A1" w:rsidRDefault="008777A1" w14:paraId="5B6B46A7" w14:textId="191AF8C5">
            <w:pPr>
              <w:pStyle w:val="Table"/>
            </w:pPr>
            <w:r w:rsidRPr="0032275F">
              <w:rPr>
                <w:rFonts w:cs="Arial"/>
              </w:rPr>
              <w:t xml:space="preserve">Responsibility can be assigned to a single ICS position or multiple ICS positions. Evidence may include job action sheets, position checklists, or stand-alone procedures. </w:t>
            </w:r>
          </w:p>
        </w:tc>
        <w:tc>
          <w:tcPr>
            <w:tcW w:w="2445" w:type="dxa"/>
          </w:tcPr>
          <w:p w:rsidRPr="0032275F" w:rsidR="008777A1" w:rsidRDefault="008777A1" w14:paraId="3D826D87" w14:textId="77777777">
            <w:pPr>
              <w:pStyle w:val="Table"/>
            </w:pPr>
          </w:p>
        </w:tc>
        <w:tc>
          <w:tcPr>
            <w:tcW w:w="2445" w:type="dxa"/>
          </w:tcPr>
          <w:p w:rsidRPr="0032275F" w:rsidR="008777A1" w:rsidRDefault="008777A1" w14:paraId="4FB0AD5B" w14:textId="77777777">
            <w:pPr>
              <w:pStyle w:val="Table"/>
            </w:pPr>
          </w:p>
        </w:tc>
      </w:tr>
    </w:tbl>
    <w:p w:rsidR="008777A1" w:rsidP="008777A1" w:rsidRDefault="008777A1" w14:paraId="799E0815" w14:textId="77777777"/>
    <w:tbl>
      <w:tblPr>
        <w:tblStyle w:val="NACCHO"/>
        <w:tblW w:w="0" w:type="auto"/>
        <w:tblLook w:val="04A0" w:firstRow="1" w:lastRow="0" w:firstColumn="1" w:lastColumn="0" w:noHBand="0" w:noVBand="1"/>
      </w:tblPr>
      <w:tblGrid>
        <w:gridCol w:w="3129"/>
        <w:gridCol w:w="4921"/>
        <w:gridCol w:w="2455"/>
        <w:gridCol w:w="2455"/>
      </w:tblGrid>
      <w:tr w:rsidRPr="0032275F" w:rsidR="008777A1" w14:paraId="7A71F2C1" w14:textId="77777777">
        <w:trPr>
          <w:cnfStyle w:val="100000000000" w:firstRow="1" w:lastRow="0" w:firstColumn="0" w:lastColumn="0" w:oddVBand="0" w:evenVBand="0" w:oddHBand="0" w:evenHBand="0" w:firstRowFirstColumn="0" w:firstRowLastColumn="0" w:lastRowFirstColumn="0" w:lastRowLastColumn="0"/>
          <w:cantSplit/>
          <w:tblHeader/>
        </w:trPr>
        <w:tc>
          <w:tcPr>
            <w:tcW w:w="8050" w:type="dxa"/>
            <w:gridSpan w:val="2"/>
            <w:tcBorders>
              <w:bottom w:val="single" w:color="008C98" w:themeColor="text1" w:sz="4" w:space="0"/>
            </w:tcBorders>
            <w:shd w:val="clear" w:color="auto" w:fill="D06F1A"/>
          </w:tcPr>
          <w:p w:rsidRPr="0032275F" w:rsidR="008777A1" w:rsidRDefault="008777A1" w14:paraId="3EA8FF98" w14:textId="77777777">
            <w:pPr>
              <w:pStyle w:val="TableHeading"/>
              <w:rPr>
                <w:b/>
                <w:sz w:val="21"/>
                <w:szCs w:val="21"/>
              </w:rPr>
            </w:pPr>
            <w:r w:rsidRPr="0032275F">
              <w:rPr>
                <w:rFonts w:cs="Arial"/>
                <w:b/>
                <w:bCs/>
                <w:sz w:val="21"/>
                <w:szCs w:val="21"/>
              </w:rPr>
              <w:lastRenderedPageBreak/>
              <w:t xml:space="preserve">Goal II Measure 2.2 </w:t>
            </w:r>
            <w:r w:rsidRPr="0032275F">
              <w:rPr>
                <w:sz w:val="21"/>
                <w:szCs w:val="21"/>
              </w:rPr>
              <w:t>Maintain procedures for an all-hazards response relative to activation, staffing, and Operations.</w:t>
            </w:r>
          </w:p>
        </w:tc>
        <w:tc>
          <w:tcPr>
            <w:tcW w:w="4910" w:type="dxa"/>
            <w:gridSpan w:val="2"/>
            <w:tcBorders>
              <w:bottom w:val="single" w:color="008C98" w:themeColor="text1" w:sz="4" w:space="0"/>
            </w:tcBorders>
            <w:shd w:val="clear" w:color="auto" w:fill="D06F1A"/>
          </w:tcPr>
          <w:p w:rsidRPr="0032275F" w:rsidR="008777A1" w:rsidRDefault="008777A1" w14:paraId="74624EB2" w14:textId="77777777">
            <w:pPr>
              <w:pStyle w:val="TableHeading"/>
              <w:rPr>
                <w:b/>
                <w:sz w:val="21"/>
                <w:szCs w:val="21"/>
              </w:rPr>
            </w:pPr>
            <w:r w:rsidRPr="0032275F">
              <w:rPr>
                <w:b/>
                <w:sz w:val="21"/>
                <w:szCs w:val="21"/>
              </w:rPr>
              <w:t xml:space="preserve">Required Evidence: </w:t>
            </w:r>
            <w:r w:rsidRPr="0032275F">
              <w:rPr>
                <w:rFonts w:cs="Arial"/>
                <w:sz w:val="21"/>
                <w:szCs w:val="21"/>
              </w:rPr>
              <w:t>Procedures for IAP Development</w:t>
            </w:r>
          </w:p>
        </w:tc>
      </w:tr>
      <w:tr w:rsidRPr="0032275F" w:rsidR="008777A1" w14:paraId="7B0AE907" w14:textId="77777777">
        <w:trPr>
          <w:cnfStyle w:val="100000000000" w:firstRow="1" w:lastRow="0" w:firstColumn="0" w:lastColumn="0" w:oddVBand="0" w:evenVBand="0" w:oddHBand="0" w:evenHBand="0" w:firstRowFirstColumn="0" w:firstRowLastColumn="0" w:lastRowFirstColumn="0" w:lastRowLastColumn="0"/>
          <w:cantSplit/>
          <w:tblHeader/>
        </w:trPr>
        <w:tc>
          <w:tcPr>
            <w:tcW w:w="3129"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007ACC21" w14:textId="77777777">
            <w:pPr>
              <w:pStyle w:val="TableHeading"/>
              <w:rPr>
                <w:b/>
                <w:color w:val="0E2841" w:themeColor="text2"/>
                <w:sz w:val="21"/>
                <w:szCs w:val="21"/>
              </w:rPr>
            </w:pPr>
            <w:r w:rsidRPr="0032275F">
              <w:rPr>
                <w:b/>
                <w:color w:val="0E2841" w:themeColor="text2"/>
                <w:sz w:val="21"/>
                <w:szCs w:val="21"/>
              </w:rPr>
              <w:t>Criteria Element 2</w:t>
            </w:r>
          </w:p>
        </w:tc>
        <w:tc>
          <w:tcPr>
            <w:tcW w:w="4921"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01F5C4C4" w14:textId="77777777">
            <w:pPr>
              <w:pStyle w:val="TableHeading"/>
              <w:rPr>
                <w:b/>
                <w:color w:val="0E2841" w:themeColor="text2"/>
                <w:sz w:val="21"/>
                <w:szCs w:val="21"/>
              </w:rPr>
            </w:pPr>
            <w:r w:rsidRPr="0032275F">
              <w:rPr>
                <w:b/>
                <w:color w:val="0E2841" w:themeColor="text2"/>
                <w:sz w:val="21"/>
                <w:szCs w:val="21"/>
              </w:rPr>
              <w:t xml:space="preserve">Guidance </w:t>
            </w:r>
          </w:p>
        </w:tc>
        <w:tc>
          <w:tcPr>
            <w:tcW w:w="2455"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4C8A3E36" w14:textId="77777777">
            <w:pPr>
              <w:pStyle w:val="TableHeading"/>
              <w:rPr>
                <w:b/>
                <w:color w:val="0E2841" w:themeColor="text2"/>
                <w:sz w:val="21"/>
                <w:szCs w:val="21"/>
              </w:rPr>
            </w:pPr>
            <w:r w:rsidRPr="0032275F">
              <w:rPr>
                <w:b/>
                <w:color w:val="0E2841" w:themeColor="text2"/>
                <w:sz w:val="21"/>
                <w:szCs w:val="21"/>
              </w:rPr>
              <w:t>Hyperlink</w:t>
            </w:r>
          </w:p>
        </w:tc>
        <w:tc>
          <w:tcPr>
            <w:tcW w:w="2455"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6E818CFE"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76E21CB7" w14:textId="77777777">
        <w:trPr>
          <w:cnfStyle w:val="000000100000" w:firstRow="0" w:lastRow="0" w:firstColumn="0" w:lastColumn="0" w:oddVBand="0" w:evenVBand="0" w:oddHBand="1" w:evenHBand="0" w:firstRowFirstColumn="0" w:firstRowLastColumn="0" w:lastRowFirstColumn="0" w:lastRowLastColumn="0"/>
          <w:cantSplit/>
        </w:trPr>
        <w:tc>
          <w:tcPr>
            <w:tcW w:w="3129" w:type="dxa"/>
            <w:tcBorders>
              <w:top w:val="single" w:color="008C98" w:themeColor="text1" w:sz="4" w:space="0"/>
            </w:tcBorders>
          </w:tcPr>
          <w:p w:rsidRPr="0032275F" w:rsidR="008777A1" w:rsidP="008777A1" w:rsidRDefault="008777A1" w14:paraId="6C9A9C04" w14:textId="77777777">
            <w:pPr>
              <w:pStyle w:val="Table"/>
              <w:numPr>
                <w:ilvl w:val="0"/>
                <w:numId w:val="14"/>
              </w:numPr>
            </w:pPr>
            <w:r w:rsidRPr="0032275F">
              <w:rPr>
                <w:rFonts w:eastAsia="Aptos" w:cs="Arial"/>
              </w:rPr>
              <w:t>Procedures for the development of incident action plans (IAPs) that include:</w:t>
            </w:r>
          </w:p>
        </w:tc>
        <w:tc>
          <w:tcPr>
            <w:tcW w:w="4921" w:type="dxa"/>
            <w:tcBorders>
              <w:top w:val="single" w:color="008C98" w:themeColor="text1" w:sz="4" w:space="0"/>
            </w:tcBorders>
          </w:tcPr>
          <w:p w:rsidRPr="0032275F" w:rsidR="008777A1" w:rsidRDefault="008777A1" w14:paraId="026023A4" w14:textId="16C78DDA">
            <w:pPr>
              <w:pStyle w:val="Table"/>
            </w:pPr>
            <w:proofErr w:type="gramStart"/>
            <w:r w:rsidRPr="0032275F">
              <w:rPr>
                <w:rFonts w:eastAsia="Aptos" w:cs="Arial"/>
              </w:rPr>
              <w:t>Intends</w:t>
            </w:r>
            <w:proofErr w:type="gramEnd"/>
            <w:r w:rsidRPr="0032275F">
              <w:rPr>
                <w:rFonts w:eastAsia="Aptos" w:cs="Arial"/>
              </w:rPr>
              <w:t xml:space="preserve"> to ensure that the applicant has developed procedures for producing action plans during an activation. IAPs are typically produced using the </w:t>
            </w:r>
            <w:r w:rsidR="004741E0">
              <w:rPr>
                <w:rFonts w:eastAsia="Aptos" w:cs="Arial"/>
              </w:rPr>
              <w:t>“</w:t>
            </w:r>
            <w:r w:rsidRPr="0032275F">
              <w:rPr>
                <w:rFonts w:eastAsia="Aptos" w:cs="Arial"/>
              </w:rPr>
              <w:t>Planning P</w:t>
            </w:r>
            <w:r w:rsidR="004741E0">
              <w:rPr>
                <w:rFonts w:eastAsia="Aptos" w:cs="Arial"/>
              </w:rPr>
              <w:t>” (Operational Period Planning Cycle)</w:t>
            </w:r>
            <w:r w:rsidRPr="00A03245" w:rsidR="004741E0">
              <w:rPr>
                <w:rFonts w:eastAsia="Aptos" w:cs="Arial"/>
              </w:rPr>
              <w:t xml:space="preserve"> </w:t>
            </w:r>
            <w:r w:rsidRPr="0032275F">
              <w:rPr>
                <w:rFonts w:eastAsia="Aptos" w:cs="Arial"/>
              </w:rPr>
              <w:t xml:space="preserve">concept and are comprised of ICS forms or their equivalent, as described in the sub-elements below. Documentation may refer to the development of EOC/DOC action plans. The procedures must be specific to the production of plans used by the applicant during a response. </w:t>
            </w:r>
          </w:p>
        </w:tc>
        <w:tc>
          <w:tcPr>
            <w:tcW w:w="2455" w:type="dxa"/>
            <w:tcBorders>
              <w:top w:val="single" w:color="008C98" w:themeColor="text1" w:sz="4" w:space="0"/>
            </w:tcBorders>
          </w:tcPr>
          <w:p w:rsidRPr="0032275F" w:rsidR="008777A1" w:rsidRDefault="008777A1" w14:paraId="3D440A7E" w14:textId="77777777">
            <w:pPr>
              <w:pStyle w:val="Table"/>
            </w:pPr>
          </w:p>
        </w:tc>
        <w:tc>
          <w:tcPr>
            <w:tcW w:w="2455" w:type="dxa"/>
            <w:tcBorders>
              <w:top w:val="single" w:color="008C98" w:themeColor="text1" w:sz="4" w:space="0"/>
            </w:tcBorders>
          </w:tcPr>
          <w:p w:rsidRPr="0032275F" w:rsidR="008777A1" w:rsidRDefault="008777A1" w14:paraId="76535B4A" w14:textId="77777777">
            <w:pPr>
              <w:pStyle w:val="Table"/>
            </w:pPr>
          </w:p>
        </w:tc>
      </w:tr>
      <w:tr w:rsidRPr="0032275F" w:rsidR="008777A1" w14:paraId="3044B303" w14:textId="77777777">
        <w:trPr>
          <w:cnfStyle w:val="000000010000" w:firstRow="0" w:lastRow="0" w:firstColumn="0" w:lastColumn="0" w:oddVBand="0" w:evenVBand="0" w:oddHBand="0" w:evenHBand="1" w:firstRowFirstColumn="0" w:firstRowLastColumn="0" w:lastRowFirstColumn="0" w:lastRowLastColumn="0"/>
          <w:cantSplit/>
        </w:trPr>
        <w:tc>
          <w:tcPr>
            <w:tcW w:w="3129" w:type="dxa"/>
          </w:tcPr>
          <w:p w:rsidRPr="0032275F" w:rsidR="008777A1" w:rsidP="008777A1" w:rsidRDefault="008777A1" w14:paraId="5B749BFA" w14:textId="77777777">
            <w:pPr>
              <w:pStyle w:val="ListParagraph"/>
              <w:numPr>
                <w:ilvl w:val="1"/>
                <w:numId w:val="14"/>
              </w:numPr>
              <w:spacing w:after="80" w:line="252" w:lineRule="auto"/>
              <w:ind w:left="786"/>
              <w:contextualSpacing w:val="0"/>
              <w:jc w:val="both"/>
              <w:rPr>
                <w:sz w:val="21"/>
                <w:szCs w:val="21"/>
              </w:rPr>
            </w:pPr>
            <w:r w:rsidRPr="0032275F">
              <w:rPr>
                <w:sz w:val="21"/>
                <w:szCs w:val="21"/>
              </w:rPr>
              <w:t>Incident overview.</w:t>
            </w:r>
          </w:p>
        </w:tc>
        <w:tc>
          <w:tcPr>
            <w:tcW w:w="4921" w:type="dxa"/>
          </w:tcPr>
          <w:p w:rsidRPr="0032275F" w:rsidR="008777A1" w:rsidRDefault="008777A1" w14:paraId="2390BDA2" w14:textId="1BE904EC">
            <w:pPr>
              <w:pStyle w:val="Table"/>
            </w:pPr>
            <w:proofErr w:type="gramStart"/>
            <w:r w:rsidRPr="0032275F">
              <w:rPr>
                <w:rFonts w:cs="Arial"/>
              </w:rPr>
              <w:t>Intends</w:t>
            </w:r>
            <w:proofErr w:type="gramEnd"/>
            <w:r w:rsidRPr="0032275F">
              <w:rPr>
                <w:rFonts w:cs="Arial"/>
              </w:rPr>
              <w:t xml:space="preserve"> to provide basic information about the incident situation and resources, and it is typically documented on ICS form 201 or 202.</w:t>
            </w:r>
          </w:p>
        </w:tc>
        <w:tc>
          <w:tcPr>
            <w:tcW w:w="2455" w:type="dxa"/>
          </w:tcPr>
          <w:p w:rsidRPr="0032275F" w:rsidR="008777A1" w:rsidRDefault="008777A1" w14:paraId="02C7B457" w14:textId="77777777">
            <w:pPr>
              <w:pStyle w:val="Table"/>
            </w:pPr>
          </w:p>
        </w:tc>
        <w:tc>
          <w:tcPr>
            <w:tcW w:w="2455" w:type="dxa"/>
          </w:tcPr>
          <w:p w:rsidRPr="0032275F" w:rsidR="008777A1" w:rsidRDefault="008777A1" w14:paraId="425E21D5" w14:textId="77777777">
            <w:pPr>
              <w:pStyle w:val="Table"/>
            </w:pPr>
          </w:p>
        </w:tc>
      </w:tr>
      <w:tr w:rsidRPr="0032275F" w:rsidR="008777A1" w14:paraId="4F801B1F" w14:textId="77777777">
        <w:trPr>
          <w:cnfStyle w:val="000000100000" w:firstRow="0" w:lastRow="0" w:firstColumn="0" w:lastColumn="0" w:oddVBand="0" w:evenVBand="0" w:oddHBand="1" w:evenHBand="0" w:firstRowFirstColumn="0" w:firstRowLastColumn="0" w:lastRowFirstColumn="0" w:lastRowLastColumn="0"/>
          <w:cantSplit/>
        </w:trPr>
        <w:tc>
          <w:tcPr>
            <w:tcW w:w="3129" w:type="dxa"/>
          </w:tcPr>
          <w:p w:rsidRPr="0032275F" w:rsidR="008777A1" w:rsidP="008777A1" w:rsidRDefault="008777A1" w14:paraId="56944145" w14:textId="77777777">
            <w:pPr>
              <w:pStyle w:val="Table"/>
              <w:numPr>
                <w:ilvl w:val="1"/>
                <w:numId w:val="14"/>
              </w:numPr>
              <w:ind w:left="786"/>
            </w:pPr>
            <w:r w:rsidRPr="0032275F">
              <w:rPr>
                <w:rFonts w:eastAsia="Aptos" w:cs="Arial"/>
              </w:rPr>
              <w:t xml:space="preserve">Operational period objectives. </w:t>
            </w:r>
          </w:p>
        </w:tc>
        <w:tc>
          <w:tcPr>
            <w:tcW w:w="4921" w:type="dxa"/>
          </w:tcPr>
          <w:p w:rsidRPr="0032275F" w:rsidR="008777A1" w:rsidRDefault="008777A1" w14:paraId="1098E357" w14:textId="77777777">
            <w:pPr>
              <w:pStyle w:val="Table"/>
            </w:pPr>
            <w:r w:rsidRPr="0032275F">
              <w:rPr>
                <w:rFonts w:cs="Arial"/>
              </w:rPr>
              <w:t xml:space="preserve">Operational period objectives are clear, concise statements for managing incident response. They may include a SMART (Specific, Measurable, Action-oriented, Realistic, Time-Bound) model or similar approach and are typically documented on ICS form 201 or 202. </w:t>
            </w:r>
          </w:p>
        </w:tc>
        <w:tc>
          <w:tcPr>
            <w:tcW w:w="2455" w:type="dxa"/>
          </w:tcPr>
          <w:p w:rsidRPr="0032275F" w:rsidR="008777A1" w:rsidRDefault="008777A1" w14:paraId="545629F7" w14:textId="77777777">
            <w:pPr>
              <w:pStyle w:val="Table"/>
            </w:pPr>
          </w:p>
        </w:tc>
        <w:tc>
          <w:tcPr>
            <w:tcW w:w="2455" w:type="dxa"/>
          </w:tcPr>
          <w:p w:rsidRPr="0032275F" w:rsidR="008777A1" w:rsidRDefault="008777A1" w14:paraId="0894CCC3" w14:textId="77777777">
            <w:pPr>
              <w:pStyle w:val="Table"/>
            </w:pPr>
          </w:p>
        </w:tc>
      </w:tr>
      <w:tr w:rsidRPr="0032275F" w:rsidR="008777A1" w14:paraId="3309F99F" w14:textId="77777777">
        <w:trPr>
          <w:cnfStyle w:val="000000010000" w:firstRow="0" w:lastRow="0" w:firstColumn="0" w:lastColumn="0" w:oddVBand="0" w:evenVBand="0" w:oddHBand="0" w:evenHBand="1" w:firstRowFirstColumn="0" w:firstRowLastColumn="0" w:lastRowFirstColumn="0" w:lastRowLastColumn="0"/>
          <w:cantSplit/>
        </w:trPr>
        <w:tc>
          <w:tcPr>
            <w:tcW w:w="3129" w:type="dxa"/>
          </w:tcPr>
          <w:p w:rsidRPr="0032275F" w:rsidR="008777A1" w:rsidP="008777A1" w:rsidRDefault="008777A1" w14:paraId="009D5CA4" w14:textId="77777777">
            <w:pPr>
              <w:pStyle w:val="Table"/>
              <w:numPr>
                <w:ilvl w:val="1"/>
                <w:numId w:val="14"/>
              </w:numPr>
              <w:ind w:left="786"/>
            </w:pPr>
            <w:r w:rsidRPr="0032275F">
              <w:rPr>
                <w:rFonts w:eastAsia="Aptos" w:cs="Arial"/>
              </w:rPr>
              <w:t xml:space="preserve">Response strategies and tactics. </w:t>
            </w:r>
          </w:p>
        </w:tc>
        <w:tc>
          <w:tcPr>
            <w:tcW w:w="4921" w:type="dxa"/>
          </w:tcPr>
          <w:p w:rsidRPr="0032275F" w:rsidR="008777A1" w:rsidRDefault="008777A1" w14:paraId="2FF7B407" w14:textId="77777777">
            <w:pPr>
              <w:pStyle w:val="Table"/>
            </w:pPr>
            <w:r w:rsidRPr="0032275F">
              <w:rPr>
                <w:rFonts w:cs="Arial"/>
              </w:rPr>
              <w:t>Response strategies and tactics are developed using ICS form 215 and typically documented on ICS form 201.</w:t>
            </w:r>
          </w:p>
        </w:tc>
        <w:tc>
          <w:tcPr>
            <w:tcW w:w="2455" w:type="dxa"/>
          </w:tcPr>
          <w:p w:rsidRPr="0032275F" w:rsidR="008777A1" w:rsidRDefault="008777A1" w14:paraId="4CC25014" w14:textId="77777777">
            <w:pPr>
              <w:pStyle w:val="Table"/>
            </w:pPr>
          </w:p>
        </w:tc>
        <w:tc>
          <w:tcPr>
            <w:tcW w:w="2455" w:type="dxa"/>
          </w:tcPr>
          <w:p w:rsidRPr="0032275F" w:rsidR="008777A1" w:rsidRDefault="008777A1" w14:paraId="5586E4F2" w14:textId="77777777">
            <w:pPr>
              <w:pStyle w:val="Table"/>
            </w:pPr>
          </w:p>
        </w:tc>
      </w:tr>
      <w:tr w:rsidRPr="0032275F" w:rsidR="008777A1" w14:paraId="6F39F1DB" w14:textId="77777777">
        <w:trPr>
          <w:cnfStyle w:val="000000100000" w:firstRow="0" w:lastRow="0" w:firstColumn="0" w:lastColumn="0" w:oddVBand="0" w:evenVBand="0" w:oddHBand="1" w:evenHBand="0" w:firstRowFirstColumn="0" w:firstRowLastColumn="0" w:lastRowFirstColumn="0" w:lastRowLastColumn="0"/>
          <w:cantSplit/>
        </w:trPr>
        <w:tc>
          <w:tcPr>
            <w:tcW w:w="3129" w:type="dxa"/>
          </w:tcPr>
          <w:p w:rsidRPr="0032275F" w:rsidR="008777A1" w:rsidP="008777A1" w:rsidRDefault="008777A1" w14:paraId="20BA1D35" w14:textId="77777777">
            <w:pPr>
              <w:pStyle w:val="Table"/>
              <w:numPr>
                <w:ilvl w:val="1"/>
                <w:numId w:val="14"/>
              </w:numPr>
              <w:ind w:left="786"/>
            </w:pPr>
            <w:r w:rsidRPr="0032275F">
              <w:rPr>
                <w:rFonts w:eastAsia="Aptos" w:cs="Arial"/>
              </w:rPr>
              <w:t xml:space="preserve">Organization assignment list. </w:t>
            </w:r>
          </w:p>
        </w:tc>
        <w:tc>
          <w:tcPr>
            <w:tcW w:w="4921" w:type="dxa"/>
          </w:tcPr>
          <w:p w:rsidRPr="0032275F" w:rsidR="008777A1" w:rsidRDefault="008777A1" w14:paraId="1EFF48EE" w14:textId="11A1E7C6">
            <w:pPr>
              <w:pStyle w:val="Table"/>
            </w:pPr>
            <w:r w:rsidRPr="0032275F">
              <w:rPr>
                <w:rFonts w:cs="Arial"/>
              </w:rPr>
              <w:t>Organizational assignments refer to currently active ICS/operation center units/positions currently activated and the names of personnel filling the position</w:t>
            </w:r>
            <w:r w:rsidR="00FF42A9">
              <w:rPr>
                <w:rFonts w:cs="Arial"/>
              </w:rPr>
              <w:t>,</w:t>
            </w:r>
            <w:r w:rsidRPr="0032275F">
              <w:rPr>
                <w:rFonts w:cs="Arial"/>
              </w:rPr>
              <w:t xml:space="preserve"> typically documented on ICS forms 201 and 203.</w:t>
            </w:r>
          </w:p>
        </w:tc>
        <w:tc>
          <w:tcPr>
            <w:tcW w:w="2455" w:type="dxa"/>
          </w:tcPr>
          <w:p w:rsidRPr="0032275F" w:rsidR="008777A1" w:rsidRDefault="008777A1" w14:paraId="429DA1A9" w14:textId="77777777">
            <w:pPr>
              <w:pStyle w:val="Table"/>
            </w:pPr>
          </w:p>
        </w:tc>
        <w:tc>
          <w:tcPr>
            <w:tcW w:w="2455" w:type="dxa"/>
          </w:tcPr>
          <w:p w:rsidRPr="0032275F" w:rsidR="008777A1" w:rsidRDefault="008777A1" w14:paraId="344FAA03" w14:textId="77777777">
            <w:pPr>
              <w:pStyle w:val="Table"/>
            </w:pPr>
          </w:p>
        </w:tc>
      </w:tr>
      <w:tr w:rsidRPr="0032275F" w:rsidR="008777A1" w14:paraId="5871C80C" w14:textId="77777777">
        <w:trPr>
          <w:cnfStyle w:val="000000010000" w:firstRow="0" w:lastRow="0" w:firstColumn="0" w:lastColumn="0" w:oddVBand="0" w:evenVBand="0" w:oddHBand="0" w:evenHBand="1" w:firstRowFirstColumn="0" w:firstRowLastColumn="0" w:lastRowFirstColumn="0" w:lastRowLastColumn="0"/>
          <w:cantSplit/>
        </w:trPr>
        <w:tc>
          <w:tcPr>
            <w:tcW w:w="3129" w:type="dxa"/>
          </w:tcPr>
          <w:p w:rsidRPr="0032275F" w:rsidR="008777A1" w:rsidP="008777A1" w:rsidRDefault="008777A1" w14:paraId="1D004450" w14:textId="77777777">
            <w:pPr>
              <w:pStyle w:val="Table"/>
              <w:numPr>
                <w:ilvl w:val="1"/>
                <w:numId w:val="14"/>
              </w:numPr>
              <w:ind w:left="786"/>
            </w:pPr>
            <w:r w:rsidRPr="0032275F">
              <w:rPr>
                <w:rFonts w:eastAsia="Aptos" w:cs="Arial"/>
              </w:rPr>
              <w:lastRenderedPageBreak/>
              <w:t xml:space="preserve">Health and safety plan. </w:t>
            </w:r>
          </w:p>
        </w:tc>
        <w:tc>
          <w:tcPr>
            <w:tcW w:w="4921" w:type="dxa"/>
          </w:tcPr>
          <w:p w:rsidRPr="0032275F" w:rsidR="008777A1" w:rsidRDefault="008777A1" w14:paraId="2E497E51" w14:textId="77777777">
            <w:pPr>
              <w:pStyle w:val="Table"/>
            </w:pPr>
            <w:r w:rsidRPr="0032275F">
              <w:rPr>
                <w:rFonts w:cs="Arial"/>
              </w:rPr>
              <w:t xml:space="preserve">The development of a health and safety plan should reflect the applicants' response roles to hazards and threats facing the jurisdiction, typically produced with ICS form 215A. The health and safety plan may be documented in ICS forms 201, 206, or 208. </w:t>
            </w:r>
          </w:p>
        </w:tc>
        <w:tc>
          <w:tcPr>
            <w:tcW w:w="2455" w:type="dxa"/>
          </w:tcPr>
          <w:p w:rsidRPr="0032275F" w:rsidR="008777A1" w:rsidRDefault="008777A1" w14:paraId="547FA751" w14:textId="77777777">
            <w:pPr>
              <w:pStyle w:val="Table"/>
            </w:pPr>
          </w:p>
        </w:tc>
        <w:tc>
          <w:tcPr>
            <w:tcW w:w="2455" w:type="dxa"/>
          </w:tcPr>
          <w:p w:rsidRPr="0032275F" w:rsidR="008777A1" w:rsidRDefault="008777A1" w14:paraId="4042A99D" w14:textId="77777777">
            <w:pPr>
              <w:pStyle w:val="Table"/>
            </w:pPr>
          </w:p>
        </w:tc>
      </w:tr>
      <w:tr w:rsidRPr="0032275F" w:rsidR="008777A1" w14:paraId="5DD639AA" w14:textId="77777777">
        <w:trPr>
          <w:cnfStyle w:val="000000100000" w:firstRow="0" w:lastRow="0" w:firstColumn="0" w:lastColumn="0" w:oddVBand="0" w:evenVBand="0" w:oddHBand="1" w:evenHBand="0" w:firstRowFirstColumn="0" w:firstRowLastColumn="0" w:lastRowFirstColumn="0" w:lastRowLastColumn="0"/>
          <w:cantSplit/>
        </w:trPr>
        <w:tc>
          <w:tcPr>
            <w:tcW w:w="3129" w:type="dxa"/>
          </w:tcPr>
          <w:p w:rsidRPr="0032275F" w:rsidR="008777A1" w:rsidP="008777A1" w:rsidRDefault="008777A1" w14:paraId="2014504C" w14:textId="77777777">
            <w:pPr>
              <w:pStyle w:val="Table"/>
              <w:numPr>
                <w:ilvl w:val="1"/>
                <w:numId w:val="14"/>
              </w:numPr>
              <w:ind w:left="786"/>
            </w:pPr>
            <w:r w:rsidRPr="0032275F">
              <w:rPr>
                <w:rFonts w:eastAsia="Aptos" w:cs="Arial"/>
              </w:rPr>
              <w:t xml:space="preserve">Communication plan. </w:t>
            </w:r>
          </w:p>
        </w:tc>
        <w:tc>
          <w:tcPr>
            <w:tcW w:w="4921" w:type="dxa"/>
          </w:tcPr>
          <w:p w:rsidRPr="0032275F" w:rsidR="008777A1" w:rsidRDefault="008777A1" w14:paraId="46594894" w14:textId="77777777">
            <w:pPr>
              <w:pStyle w:val="Table"/>
            </w:pPr>
            <w:r w:rsidRPr="0032275F">
              <w:rPr>
                <w:rFonts w:cs="Arial"/>
              </w:rPr>
              <w:t xml:space="preserve">The communications plan contains contact information for the personnel assigned to a response position, which is typically documented on ICS form 205 or 205A. </w:t>
            </w:r>
          </w:p>
        </w:tc>
        <w:tc>
          <w:tcPr>
            <w:tcW w:w="2455" w:type="dxa"/>
          </w:tcPr>
          <w:p w:rsidRPr="0032275F" w:rsidR="008777A1" w:rsidRDefault="008777A1" w14:paraId="6A422EDA" w14:textId="77777777">
            <w:pPr>
              <w:pStyle w:val="Table"/>
            </w:pPr>
          </w:p>
        </w:tc>
        <w:tc>
          <w:tcPr>
            <w:tcW w:w="2455" w:type="dxa"/>
          </w:tcPr>
          <w:p w:rsidRPr="0032275F" w:rsidR="008777A1" w:rsidRDefault="008777A1" w14:paraId="080C6047" w14:textId="77777777">
            <w:pPr>
              <w:pStyle w:val="Table"/>
            </w:pPr>
          </w:p>
        </w:tc>
      </w:tr>
    </w:tbl>
    <w:p w:rsidR="008777A1" w:rsidP="008777A1" w:rsidRDefault="008777A1" w14:paraId="7E6F1F99" w14:textId="77777777"/>
    <w:p w:rsidR="008777A1" w:rsidP="008777A1" w:rsidRDefault="008777A1" w14:paraId="081C1F8E" w14:textId="77777777">
      <w:r>
        <w:br w:type="page"/>
      </w:r>
    </w:p>
    <w:tbl>
      <w:tblPr>
        <w:tblStyle w:val="NACCHO"/>
        <w:tblW w:w="0" w:type="auto"/>
        <w:tblLook w:val="04A0" w:firstRow="1" w:lastRow="0" w:firstColumn="1" w:lastColumn="0" w:noHBand="0" w:noVBand="1"/>
      </w:tblPr>
      <w:tblGrid>
        <w:gridCol w:w="3060"/>
        <w:gridCol w:w="5040"/>
        <w:gridCol w:w="2430"/>
        <w:gridCol w:w="2430"/>
      </w:tblGrid>
      <w:tr w:rsidRPr="0032275F" w:rsidR="008777A1" w14:paraId="1E3892C8" w14:textId="77777777">
        <w:trPr>
          <w:cnfStyle w:val="100000000000" w:firstRow="1" w:lastRow="0" w:firstColumn="0" w:lastColumn="0" w:oddVBand="0" w:evenVBand="0" w:oddHBand="0" w:evenHBand="0" w:firstRowFirstColumn="0" w:firstRowLastColumn="0" w:lastRowFirstColumn="0" w:lastRowLastColumn="0"/>
          <w:cantSplit/>
          <w:tblHeader/>
        </w:trPr>
        <w:tc>
          <w:tcPr>
            <w:tcW w:w="8100" w:type="dxa"/>
            <w:gridSpan w:val="2"/>
            <w:tcBorders>
              <w:bottom w:val="single" w:color="008C98" w:themeColor="text1" w:sz="4" w:space="0"/>
            </w:tcBorders>
            <w:shd w:val="clear" w:color="auto" w:fill="D06F1A"/>
          </w:tcPr>
          <w:p w:rsidRPr="0032275F" w:rsidR="008777A1" w:rsidRDefault="008777A1" w14:paraId="39F33E83" w14:textId="556E8715">
            <w:pPr>
              <w:pStyle w:val="TableHeading"/>
              <w:rPr>
                <w:b/>
                <w:sz w:val="21"/>
                <w:szCs w:val="21"/>
              </w:rPr>
            </w:pPr>
            <w:r w:rsidRPr="0032275F">
              <w:rPr>
                <w:rFonts w:cs="Arial"/>
                <w:b/>
                <w:bCs/>
                <w:sz w:val="21"/>
                <w:szCs w:val="21"/>
              </w:rPr>
              <w:lastRenderedPageBreak/>
              <w:t xml:space="preserve">Goal II Measure 2.2 </w:t>
            </w:r>
            <w:r w:rsidRPr="0032275F">
              <w:rPr>
                <w:sz w:val="21"/>
                <w:szCs w:val="21"/>
              </w:rPr>
              <w:t>Maintain procedures for an all-hazard response relative to activation, staffing, and operations.</w:t>
            </w:r>
          </w:p>
        </w:tc>
        <w:tc>
          <w:tcPr>
            <w:tcW w:w="4860" w:type="dxa"/>
            <w:gridSpan w:val="2"/>
            <w:tcBorders>
              <w:bottom w:val="single" w:color="008C98" w:themeColor="text1" w:sz="4" w:space="0"/>
            </w:tcBorders>
            <w:shd w:val="clear" w:color="auto" w:fill="D06F1A"/>
          </w:tcPr>
          <w:p w:rsidRPr="0032275F" w:rsidR="008777A1" w:rsidRDefault="008777A1" w14:paraId="43B1FCB5" w14:textId="77777777">
            <w:pPr>
              <w:pStyle w:val="TableHeading"/>
              <w:rPr>
                <w:b/>
                <w:sz w:val="21"/>
                <w:szCs w:val="21"/>
              </w:rPr>
            </w:pPr>
            <w:r w:rsidRPr="0032275F">
              <w:rPr>
                <w:b/>
                <w:sz w:val="21"/>
                <w:szCs w:val="21"/>
              </w:rPr>
              <w:t xml:space="preserve">Required Evidence: </w:t>
            </w:r>
            <w:r w:rsidRPr="0032275F">
              <w:rPr>
                <w:rFonts w:cs="Arial"/>
                <w:sz w:val="21"/>
                <w:szCs w:val="21"/>
              </w:rPr>
              <w:t>All-hazards Administrative Procedures</w:t>
            </w:r>
          </w:p>
        </w:tc>
      </w:tr>
      <w:tr w:rsidRPr="0032275F" w:rsidR="008777A1" w14:paraId="73AFAC25" w14:textId="77777777">
        <w:trPr>
          <w:cnfStyle w:val="100000000000" w:firstRow="1" w:lastRow="0" w:firstColumn="0" w:lastColumn="0" w:oddVBand="0" w:evenVBand="0" w:oddHBand="0" w:evenHBand="0" w:firstRowFirstColumn="0" w:firstRowLastColumn="0" w:lastRowFirstColumn="0" w:lastRowLastColumn="0"/>
          <w:cantSplit/>
          <w:tblHeader/>
        </w:trPr>
        <w:tc>
          <w:tcPr>
            <w:tcW w:w="306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7B63D320" w14:textId="77777777">
            <w:pPr>
              <w:pStyle w:val="TableHeading"/>
              <w:rPr>
                <w:b/>
                <w:color w:val="0E2841" w:themeColor="text2"/>
                <w:sz w:val="21"/>
                <w:szCs w:val="21"/>
              </w:rPr>
            </w:pPr>
            <w:r w:rsidRPr="0032275F">
              <w:rPr>
                <w:b/>
                <w:color w:val="0E2841" w:themeColor="text2"/>
                <w:sz w:val="21"/>
                <w:szCs w:val="21"/>
              </w:rPr>
              <w:t>Criteria Element 3</w:t>
            </w:r>
          </w:p>
        </w:tc>
        <w:tc>
          <w:tcPr>
            <w:tcW w:w="50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3FA775FA" w14:textId="77777777">
            <w:pPr>
              <w:pStyle w:val="TableHeading"/>
              <w:rPr>
                <w:b/>
                <w:color w:val="0E2841" w:themeColor="text2"/>
                <w:sz w:val="21"/>
                <w:szCs w:val="21"/>
              </w:rPr>
            </w:pPr>
            <w:r w:rsidRPr="0032275F">
              <w:rPr>
                <w:b/>
                <w:color w:val="0E2841" w:themeColor="text2"/>
                <w:sz w:val="21"/>
                <w:szCs w:val="21"/>
              </w:rPr>
              <w:t xml:space="preserve">Guidance </w:t>
            </w:r>
          </w:p>
        </w:tc>
        <w:tc>
          <w:tcPr>
            <w:tcW w:w="243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1665BB55" w14:textId="77777777">
            <w:pPr>
              <w:pStyle w:val="TableHeading"/>
              <w:rPr>
                <w:b/>
                <w:color w:val="0E2841" w:themeColor="text2"/>
                <w:sz w:val="21"/>
                <w:szCs w:val="21"/>
              </w:rPr>
            </w:pPr>
            <w:r w:rsidRPr="0032275F">
              <w:rPr>
                <w:b/>
                <w:color w:val="0E2841" w:themeColor="text2"/>
                <w:sz w:val="21"/>
                <w:szCs w:val="21"/>
              </w:rPr>
              <w:t>Hyperlink</w:t>
            </w:r>
          </w:p>
        </w:tc>
        <w:tc>
          <w:tcPr>
            <w:tcW w:w="243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57D0789B"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27D6DC98"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Borders>
              <w:top w:val="single" w:color="008C98" w:themeColor="text1" w:sz="4" w:space="0"/>
            </w:tcBorders>
          </w:tcPr>
          <w:p w:rsidRPr="0032275F" w:rsidR="008777A1" w:rsidP="006427EB" w:rsidRDefault="008777A1" w14:paraId="356BFF7A" w14:textId="587F91CF">
            <w:pPr>
              <w:pStyle w:val="Table"/>
              <w:numPr>
                <w:ilvl w:val="0"/>
                <w:numId w:val="14"/>
              </w:numPr>
            </w:pPr>
            <w:r w:rsidRPr="0032275F">
              <w:rPr>
                <w:rFonts w:eastAsia="Aptos" w:cs="Arial"/>
              </w:rPr>
              <w:t>Administrative</w:t>
            </w:r>
            <w:r w:rsidRPr="0032275F">
              <w:rPr>
                <w:rStyle w:val="CommentReference"/>
                <w:sz w:val="21"/>
                <w:szCs w:val="21"/>
              </w:rPr>
              <w:t xml:space="preserve"> </w:t>
            </w:r>
            <w:r w:rsidRPr="0032275F">
              <w:rPr>
                <w:rFonts w:eastAsia="Aptos" w:cs="Arial"/>
              </w:rPr>
              <w:t>procedures that support incident response operations that address:</w:t>
            </w:r>
          </w:p>
        </w:tc>
        <w:tc>
          <w:tcPr>
            <w:tcW w:w="5040" w:type="dxa"/>
            <w:tcBorders>
              <w:top w:val="single" w:color="008C98" w:themeColor="text1" w:sz="4" w:space="0"/>
            </w:tcBorders>
          </w:tcPr>
          <w:p w:rsidRPr="0032275F" w:rsidR="008777A1" w:rsidRDefault="008777A1" w14:paraId="0B34C4DD" w14:textId="47823D0F">
            <w:pPr>
              <w:pStyle w:val="Table"/>
            </w:pPr>
            <w:r w:rsidRPr="0032275F">
              <w:rPr>
                <w:rFonts w:eastAsia="Aptos" w:cs="Arial"/>
              </w:rPr>
              <w:t>This criteria element is focused on administrative and logistical functions that support the applicant’s all-hazards response. Surge-related administrative procedures are addressed separately under Measure 2.4</w:t>
            </w:r>
            <w:r w:rsidR="000738B2">
              <w:rPr>
                <w:rFonts w:eastAsia="Aptos" w:cs="Arial"/>
              </w:rPr>
              <w:t>.</w:t>
            </w:r>
          </w:p>
        </w:tc>
        <w:tc>
          <w:tcPr>
            <w:tcW w:w="2430" w:type="dxa"/>
            <w:tcBorders>
              <w:top w:val="single" w:color="008C98" w:themeColor="text1" w:sz="4" w:space="0"/>
            </w:tcBorders>
          </w:tcPr>
          <w:p w:rsidRPr="0032275F" w:rsidR="008777A1" w:rsidRDefault="008777A1" w14:paraId="02710816" w14:textId="77777777">
            <w:pPr>
              <w:pStyle w:val="Table"/>
            </w:pPr>
          </w:p>
        </w:tc>
        <w:tc>
          <w:tcPr>
            <w:tcW w:w="2430" w:type="dxa"/>
            <w:tcBorders>
              <w:top w:val="single" w:color="008C98" w:themeColor="text1" w:sz="4" w:space="0"/>
            </w:tcBorders>
          </w:tcPr>
          <w:p w:rsidRPr="0032275F" w:rsidR="008777A1" w:rsidRDefault="008777A1" w14:paraId="454FF781" w14:textId="77777777">
            <w:pPr>
              <w:pStyle w:val="Table"/>
            </w:pPr>
          </w:p>
        </w:tc>
      </w:tr>
      <w:tr w:rsidRPr="0032275F" w:rsidR="008777A1" w14:paraId="028B7432"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32275F" w:rsidR="008777A1" w:rsidP="006427EB" w:rsidRDefault="008777A1" w14:paraId="78D97DB2" w14:textId="77777777">
            <w:pPr>
              <w:pStyle w:val="Table"/>
              <w:numPr>
                <w:ilvl w:val="1"/>
                <w:numId w:val="14"/>
              </w:numPr>
              <w:ind w:left="786"/>
            </w:pPr>
            <w:r w:rsidRPr="0032275F">
              <w:rPr>
                <w:rFonts w:eastAsia="Aptos" w:cs="Arial"/>
              </w:rPr>
              <w:t xml:space="preserve">Declaring a public health emergency. </w:t>
            </w:r>
          </w:p>
        </w:tc>
        <w:tc>
          <w:tcPr>
            <w:tcW w:w="5040" w:type="dxa"/>
          </w:tcPr>
          <w:p w:rsidRPr="0032275F" w:rsidR="008777A1" w:rsidRDefault="008777A1" w14:paraId="4AB804A2" w14:textId="0C41170F">
            <w:pPr>
              <w:pStyle w:val="Table"/>
            </w:pPr>
            <w:r w:rsidRPr="0032275F">
              <w:rPr>
                <w:rFonts w:eastAsia="Aptos" w:cs="Arial"/>
              </w:rPr>
              <w:t xml:space="preserve">Procedures should reflect local and state governance for declaring public health emergencies. If an applicant has the authority to declare local public health emergencies, procedures should reflect that authority. If a regional or state entity has the sole authority to declare a public health emergency for the applicant's jurisdiction, procedures should address the applicant's coordination with that entity.   </w:t>
            </w:r>
          </w:p>
        </w:tc>
        <w:tc>
          <w:tcPr>
            <w:tcW w:w="2430" w:type="dxa"/>
          </w:tcPr>
          <w:p w:rsidRPr="0032275F" w:rsidR="008777A1" w:rsidRDefault="008777A1" w14:paraId="10969525" w14:textId="77777777">
            <w:pPr>
              <w:pStyle w:val="Table"/>
            </w:pPr>
          </w:p>
        </w:tc>
        <w:tc>
          <w:tcPr>
            <w:tcW w:w="2430" w:type="dxa"/>
          </w:tcPr>
          <w:p w:rsidRPr="0032275F" w:rsidR="008777A1" w:rsidRDefault="008777A1" w14:paraId="7BE45B31" w14:textId="77777777">
            <w:pPr>
              <w:pStyle w:val="Table"/>
            </w:pPr>
          </w:p>
        </w:tc>
      </w:tr>
      <w:tr w:rsidRPr="0032275F" w:rsidR="008777A1" w14:paraId="671CE057"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Pr>
          <w:p w:rsidRPr="0032275F" w:rsidR="008777A1" w:rsidP="006427EB" w:rsidRDefault="008777A1" w14:paraId="3AF54C59" w14:textId="77777777">
            <w:pPr>
              <w:pStyle w:val="Table"/>
              <w:numPr>
                <w:ilvl w:val="1"/>
                <w:numId w:val="14"/>
              </w:numPr>
              <w:ind w:left="786"/>
            </w:pPr>
            <w:r w:rsidRPr="0032275F">
              <w:rPr>
                <w:rFonts w:eastAsia="Aptos" w:cs="Arial"/>
              </w:rPr>
              <w:t xml:space="preserve">Liability protection for staff during response.  </w:t>
            </w:r>
          </w:p>
        </w:tc>
        <w:tc>
          <w:tcPr>
            <w:tcW w:w="5040" w:type="dxa"/>
          </w:tcPr>
          <w:p w:rsidRPr="0032275F" w:rsidR="008777A1" w:rsidRDefault="008777A1" w14:paraId="6F7ED649" w14:textId="381E598A">
            <w:pPr>
              <w:pStyle w:val="Table"/>
            </w:pPr>
            <w:r w:rsidRPr="0032275F">
              <w:rPr>
                <w:rFonts w:cs="Arial"/>
              </w:rPr>
              <w:t xml:space="preserve">Evidence can include but is not limited to referencing local or state codes/legislation.  </w:t>
            </w:r>
          </w:p>
        </w:tc>
        <w:tc>
          <w:tcPr>
            <w:tcW w:w="2430" w:type="dxa"/>
          </w:tcPr>
          <w:p w:rsidRPr="0032275F" w:rsidR="008777A1" w:rsidRDefault="008777A1" w14:paraId="6FEFAB33" w14:textId="77777777">
            <w:pPr>
              <w:pStyle w:val="Table"/>
            </w:pPr>
          </w:p>
        </w:tc>
        <w:tc>
          <w:tcPr>
            <w:tcW w:w="2430" w:type="dxa"/>
          </w:tcPr>
          <w:p w:rsidRPr="0032275F" w:rsidR="008777A1" w:rsidRDefault="008777A1" w14:paraId="5887A6F5" w14:textId="77777777">
            <w:pPr>
              <w:pStyle w:val="Table"/>
            </w:pPr>
          </w:p>
        </w:tc>
      </w:tr>
      <w:tr w:rsidRPr="0032275F" w:rsidR="008777A1" w14:paraId="7D8A1D2C"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32275F" w:rsidR="008777A1" w:rsidP="006427EB" w:rsidRDefault="008777A1" w14:paraId="59D7538E" w14:textId="77777777">
            <w:pPr>
              <w:pStyle w:val="Table"/>
              <w:numPr>
                <w:ilvl w:val="1"/>
                <w:numId w:val="14"/>
              </w:numPr>
              <w:ind w:left="786"/>
            </w:pPr>
            <w:r w:rsidRPr="0032275F">
              <w:rPr>
                <w:rFonts w:eastAsia="Aptos" w:cs="Arial"/>
              </w:rPr>
              <w:t>Personnel and material management and tracking.</w:t>
            </w:r>
          </w:p>
        </w:tc>
        <w:tc>
          <w:tcPr>
            <w:tcW w:w="5040" w:type="dxa"/>
          </w:tcPr>
          <w:p w:rsidRPr="0032275F" w:rsidR="008777A1" w:rsidRDefault="008777A1" w14:paraId="34AD4248" w14:textId="7F5DDAB8">
            <w:pPr>
              <w:pStyle w:val="Table"/>
            </w:pPr>
            <w:r w:rsidRPr="0032275F">
              <w:rPr>
                <w:rFonts w:eastAsia="Aptos" w:cs="Arial"/>
              </w:rPr>
              <w:t xml:space="preserve">Material management and tracking procedures refer to those used during an all-hazards response and may or may not be the same procedures used for Measure 3.4 Criteria Element 2 related to medical material management.    </w:t>
            </w:r>
          </w:p>
        </w:tc>
        <w:tc>
          <w:tcPr>
            <w:tcW w:w="2430" w:type="dxa"/>
          </w:tcPr>
          <w:p w:rsidRPr="0032275F" w:rsidR="008777A1" w:rsidRDefault="008777A1" w14:paraId="75D499DF" w14:textId="77777777">
            <w:pPr>
              <w:pStyle w:val="Table"/>
            </w:pPr>
          </w:p>
        </w:tc>
        <w:tc>
          <w:tcPr>
            <w:tcW w:w="2430" w:type="dxa"/>
          </w:tcPr>
          <w:p w:rsidRPr="0032275F" w:rsidR="008777A1" w:rsidRDefault="008777A1" w14:paraId="781FF86B" w14:textId="77777777">
            <w:pPr>
              <w:pStyle w:val="Table"/>
            </w:pPr>
          </w:p>
        </w:tc>
      </w:tr>
      <w:tr w:rsidRPr="0032275F" w:rsidR="008777A1" w14:paraId="29981808"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Pr>
          <w:p w:rsidRPr="0032275F" w:rsidR="008777A1" w:rsidP="006427EB" w:rsidRDefault="008777A1" w14:paraId="368E2E60" w14:textId="77777777">
            <w:pPr>
              <w:pStyle w:val="Table"/>
              <w:numPr>
                <w:ilvl w:val="1"/>
                <w:numId w:val="14"/>
              </w:numPr>
              <w:ind w:left="786"/>
            </w:pPr>
            <w:r w:rsidRPr="0032275F">
              <w:rPr>
                <w:rFonts w:eastAsia="Aptos" w:cs="Arial"/>
              </w:rPr>
              <w:t>Documenting response actions.</w:t>
            </w:r>
          </w:p>
        </w:tc>
        <w:tc>
          <w:tcPr>
            <w:tcW w:w="5040" w:type="dxa"/>
          </w:tcPr>
          <w:p w:rsidRPr="0032275F" w:rsidR="008777A1" w:rsidRDefault="008777A1" w14:paraId="0795E96D" w14:textId="77777777">
            <w:pPr>
              <w:pStyle w:val="Table"/>
            </w:pPr>
            <w:r w:rsidRPr="0032275F">
              <w:rPr>
                <w:rFonts w:cs="Arial"/>
              </w:rPr>
              <w:t xml:space="preserve">Response actions may utilize electronic systems or be </w:t>
            </w:r>
            <w:proofErr w:type="gramStart"/>
            <w:r w:rsidRPr="0032275F">
              <w:rPr>
                <w:rFonts w:cs="Arial"/>
              </w:rPr>
              <w:t>paper-based</w:t>
            </w:r>
            <w:proofErr w:type="gramEnd"/>
            <w:r w:rsidRPr="0032275F">
              <w:rPr>
                <w:rFonts w:cs="Arial"/>
              </w:rPr>
              <w:t xml:space="preserve">. ICS form 214 is an example of a form used for documenting response actions.   </w:t>
            </w:r>
          </w:p>
        </w:tc>
        <w:tc>
          <w:tcPr>
            <w:tcW w:w="2430" w:type="dxa"/>
          </w:tcPr>
          <w:p w:rsidRPr="0032275F" w:rsidR="008777A1" w:rsidRDefault="008777A1" w14:paraId="1D28B831" w14:textId="77777777">
            <w:pPr>
              <w:pStyle w:val="Table"/>
            </w:pPr>
          </w:p>
        </w:tc>
        <w:tc>
          <w:tcPr>
            <w:tcW w:w="2430" w:type="dxa"/>
          </w:tcPr>
          <w:p w:rsidRPr="0032275F" w:rsidR="008777A1" w:rsidRDefault="008777A1" w14:paraId="3E2EEF1E" w14:textId="77777777">
            <w:pPr>
              <w:pStyle w:val="Table"/>
            </w:pPr>
          </w:p>
        </w:tc>
      </w:tr>
      <w:tr w:rsidRPr="0032275F" w:rsidR="008777A1" w:rsidTr="004D1714" w14:paraId="75C28295" w14:textId="77777777">
        <w:trPr>
          <w:cnfStyle w:val="000000010000" w:firstRow="0" w:lastRow="0" w:firstColumn="0" w:lastColumn="0" w:oddVBand="0" w:evenVBand="0" w:oddHBand="0" w:evenHBand="1" w:firstRowFirstColumn="0" w:firstRowLastColumn="0" w:lastRowFirstColumn="0" w:lastRowLastColumn="0"/>
          <w:cantSplit/>
        </w:trPr>
        <w:tc>
          <w:tcPr>
            <w:tcW w:w="0" w:type="dxa"/>
          </w:tcPr>
          <w:p w:rsidRPr="0032275F" w:rsidR="008777A1" w:rsidP="006427EB" w:rsidRDefault="008777A1" w14:paraId="4ADEC558" w14:textId="77777777">
            <w:pPr>
              <w:pStyle w:val="Table"/>
              <w:numPr>
                <w:ilvl w:val="1"/>
                <w:numId w:val="14"/>
              </w:numPr>
              <w:ind w:left="786"/>
            </w:pPr>
            <w:r w:rsidRPr="0032275F">
              <w:rPr>
                <w:rFonts w:eastAsia="Aptos" w:cs="Arial"/>
              </w:rPr>
              <w:t xml:space="preserve">Job aid or job action sheets for each all-hazards position identified in Measure 2.1 Criteria Element 1.f. </w:t>
            </w:r>
          </w:p>
        </w:tc>
        <w:tc>
          <w:tcPr>
            <w:tcW w:w="0" w:type="dxa"/>
          </w:tcPr>
          <w:p w:rsidRPr="0032275F" w:rsidR="008777A1" w:rsidRDefault="008777A1" w14:paraId="5F45A406" w14:textId="4E9CD202">
            <w:pPr>
              <w:pStyle w:val="Table"/>
            </w:pPr>
            <w:r w:rsidRPr="0032275F">
              <w:rPr>
                <w:rFonts w:cs="Arial"/>
              </w:rPr>
              <w:t>The job action sheets must outline the role's responsibilities, who the role reports to, and the positions supervised.</w:t>
            </w:r>
          </w:p>
        </w:tc>
        <w:tc>
          <w:tcPr>
            <w:tcW w:w="2430" w:type="dxa"/>
          </w:tcPr>
          <w:p w:rsidRPr="0032275F" w:rsidR="008777A1" w:rsidRDefault="008777A1" w14:paraId="0DB258F8" w14:textId="77777777">
            <w:pPr>
              <w:pStyle w:val="Table"/>
            </w:pPr>
          </w:p>
        </w:tc>
        <w:tc>
          <w:tcPr>
            <w:tcW w:w="2430" w:type="dxa"/>
          </w:tcPr>
          <w:p w:rsidRPr="0032275F" w:rsidR="008777A1" w:rsidRDefault="008777A1" w14:paraId="0E0BCCF5" w14:textId="77777777">
            <w:pPr>
              <w:pStyle w:val="Table"/>
            </w:pPr>
          </w:p>
        </w:tc>
      </w:tr>
      <w:tr w:rsidRPr="0032275F" w:rsidR="008777A1" w:rsidTr="004D1714" w14:paraId="31A1D226" w14:textId="77777777">
        <w:trPr>
          <w:cnfStyle w:val="000000100000" w:firstRow="0" w:lastRow="0" w:firstColumn="0" w:lastColumn="0" w:oddVBand="0" w:evenVBand="0" w:oddHBand="1" w:evenHBand="0" w:firstRowFirstColumn="0" w:firstRowLastColumn="0" w:lastRowFirstColumn="0" w:lastRowLastColumn="0"/>
          <w:cantSplit/>
        </w:trPr>
        <w:tc>
          <w:tcPr>
            <w:tcW w:w="0" w:type="dxa"/>
          </w:tcPr>
          <w:p w:rsidRPr="0032275F" w:rsidR="008777A1" w:rsidP="006427EB" w:rsidRDefault="008777A1" w14:paraId="42187515" w14:textId="77777777">
            <w:pPr>
              <w:pStyle w:val="Table"/>
              <w:numPr>
                <w:ilvl w:val="1"/>
                <w:numId w:val="14"/>
              </w:numPr>
              <w:ind w:left="786"/>
            </w:pPr>
            <w:r w:rsidRPr="0032275F">
              <w:rPr>
                <w:rFonts w:eastAsia="Aptos" w:cs="Arial"/>
              </w:rPr>
              <w:lastRenderedPageBreak/>
              <w:t xml:space="preserve">Coordinating and communicating with legal counsel. </w:t>
            </w:r>
          </w:p>
        </w:tc>
        <w:tc>
          <w:tcPr>
            <w:tcW w:w="0" w:type="dxa"/>
          </w:tcPr>
          <w:p w:rsidRPr="0032275F" w:rsidR="008777A1" w:rsidRDefault="008777A1" w14:paraId="3F507049" w14:textId="77777777">
            <w:pPr>
              <w:pStyle w:val="Table"/>
            </w:pPr>
            <w:r w:rsidRPr="0032275F">
              <w:rPr>
                <w:rFonts w:cs="Arial"/>
              </w:rPr>
              <w:t>Coordination with legal counsel may occur through the jurisdictional EOC if the legal counsel is positioned with the jurisdiction's EOC.</w:t>
            </w:r>
          </w:p>
        </w:tc>
        <w:tc>
          <w:tcPr>
            <w:tcW w:w="2430" w:type="dxa"/>
          </w:tcPr>
          <w:p w:rsidRPr="0032275F" w:rsidR="008777A1" w:rsidRDefault="008777A1" w14:paraId="0BF06934" w14:textId="77777777">
            <w:pPr>
              <w:pStyle w:val="Table"/>
            </w:pPr>
          </w:p>
        </w:tc>
        <w:tc>
          <w:tcPr>
            <w:tcW w:w="2430" w:type="dxa"/>
          </w:tcPr>
          <w:p w:rsidRPr="0032275F" w:rsidR="008777A1" w:rsidRDefault="008777A1" w14:paraId="2100AAB6" w14:textId="77777777">
            <w:pPr>
              <w:pStyle w:val="Table"/>
            </w:pPr>
          </w:p>
        </w:tc>
      </w:tr>
    </w:tbl>
    <w:p w:rsidR="008777A1" w:rsidP="008777A1" w:rsidRDefault="008777A1" w14:paraId="2807C0F7" w14:textId="77777777"/>
    <w:p w:rsidR="008777A1" w:rsidP="008777A1" w:rsidRDefault="008777A1" w14:paraId="4C82904F" w14:textId="77777777">
      <w:r>
        <w:br w:type="page"/>
      </w:r>
    </w:p>
    <w:p w:rsidR="008777A1" w:rsidP="008777A1" w:rsidRDefault="008777A1" w14:paraId="47E6F29A" w14:textId="77777777">
      <w:pPr>
        <w:pStyle w:val="Heading3"/>
      </w:pPr>
      <w:r>
        <w:lastRenderedPageBreak/>
        <w:t>Measure 2.3</w:t>
      </w:r>
    </w:p>
    <w:p w:rsidR="008777A1" w:rsidP="008777A1" w:rsidRDefault="008777A1" w14:paraId="01F5D7DD" w14:textId="77777777">
      <w:pPr>
        <w:keepNext/>
        <w:rPr>
          <w:b/>
          <w:bCs/>
        </w:rPr>
      </w:pPr>
      <w:r w:rsidRPr="00F2392D">
        <w:rPr>
          <w:b/>
          <w:bCs/>
        </w:rPr>
        <w:t>Maintain procedures and systems for supporting internal response communications.</w:t>
      </w:r>
      <w:r>
        <w:rPr>
          <w:b/>
          <w:bCs/>
        </w:rPr>
        <w:t xml:space="preserve"> </w:t>
      </w:r>
    </w:p>
    <w:p w:rsidR="008777A1" w:rsidP="008777A1" w:rsidRDefault="008777A1" w14:paraId="4F66EB90" w14:textId="77777777">
      <w:pPr>
        <w:jc w:val="both"/>
      </w:pPr>
      <w:r>
        <w:t xml:space="preserve">Communication with a health department’s response personnel is critical for initiating an incident response. This measure is focused on the procedures and systems used by the department for communicating with positions activated during a response. </w:t>
      </w:r>
    </w:p>
    <w:p w:rsidR="008777A1" w:rsidP="008777A1" w:rsidRDefault="008777A1" w14:paraId="3A67C895" w14:textId="77777777">
      <w:r>
        <w:br w:type="page"/>
      </w:r>
    </w:p>
    <w:p w:rsidR="008777A1" w:rsidP="008777A1" w:rsidRDefault="008777A1" w14:paraId="3EF6A000" w14:textId="77777777"/>
    <w:tbl>
      <w:tblPr>
        <w:tblStyle w:val="NACCHO"/>
        <w:tblW w:w="0" w:type="auto"/>
        <w:tblLook w:val="04A0" w:firstRow="1" w:lastRow="0" w:firstColumn="1" w:lastColumn="0" w:noHBand="0" w:noVBand="1"/>
      </w:tblPr>
      <w:tblGrid>
        <w:gridCol w:w="3060"/>
        <w:gridCol w:w="4710"/>
        <w:gridCol w:w="2590"/>
        <w:gridCol w:w="2590"/>
      </w:tblGrid>
      <w:tr w:rsidRPr="0032275F" w:rsidR="008777A1" w14:paraId="1C3694A5"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32275F" w:rsidR="008777A1" w:rsidRDefault="008777A1" w14:paraId="1664EA1B" w14:textId="77777777">
            <w:pPr>
              <w:pStyle w:val="TableHeading"/>
              <w:rPr>
                <w:b/>
                <w:sz w:val="21"/>
                <w:szCs w:val="21"/>
              </w:rPr>
            </w:pPr>
            <w:r w:rsidRPr="0032275F">
              <w:rPr>
                <w:rFonts w:cs="Arial"/>
                <w:b/>
                <w:bCs/>
                <w:sz w:val="21"/>
                <w:szCs w:val="21"/>
              </w:rPr>
              <w:t xml:space="preserve">Goal II Measure 2.3 </w:t>
            </w:r>
            <w:r w:rsidRPr="0032275F">
              <w:rPr>
                <w:rFonts w:cs="Arial"/>
                <w:sz w:val="21"/>
                <w:szCs w:val="21"/>
              </w:rPr>
              <w:t>Maintain procedures and systems for supporting internal response communications.</w:t>
            </w:r>
          </w:p>
        </w:tc>
        <w:tc>
          <w:tcPr>
            <w:tcW w:w="5180" w:type="dxa"/>
            <w:gridSpan w:val="2"/>
            <w:tcBorders>
              <w:bottom w:val="single" w:color="008C98" w:themeColor="text1" w:sz="4" w:space="0"/>
            </w:tcBorders>
            <w:shd w:val="clear" w:color="auto" w:fill="D06F1A"/>
          </w:tcPr>
          <w:p w:rsidRPr="0032275F" w:rsidR="008777A1" w:rsidRDefault="008777A1" w14:paraId="3875D9F0" w14:textId="77777777">
            <w:pPr>
              <w:pStyle w:val="TableHeading"/>
              <w:rPr>
                <w:bCs/>
                <w:sz w:val="21"/>
                <w:szCs w:val="21"/>
              </w:rPr>
            </w:pPr>
            <w:r w:rsidRPr="0032275F">
              <w:rPr>
                <w:b/>
                <w:sz w:val="21"/>
                <w:szCs w:val="21"/>
              </w:rPr>
              <w:t xml:space="preserve">Required Evidence: </w:t>
            </w:r>
            <w:r w:rsidRPr="0032275F">
              <w:rPr>
                <w:rFonts w:cs="Arial"/>
                <w:sz w:val="21"/>
                <w:szCs w:val="21"/>
              </w:rPr>
              <w:t xml:space="preserve">Internal Non-responder Notification Procedure  </w:t>
            </w:r>
            <w:r w:rsidRPr="0032275F">
              <w:rPr>
                <w:rFonts w:cs="Arial"/>
                <w:b/>
                <w:bCs/>
                <w:sz w:val="21"/>
                <w:szCs w:val="21"/>
              </w:rPr>
              <w:t xml:space="preserve"> </w:t>
            </w:r>
          </w:p>
        </w:tc>
      </w:tr>
      <w:tr w:rsidRPr="0032275F" w:rsidR="008777A1" w14:paraId="0F3C9516" w14:textId="77777777">
        <w:trPr>
          <w:cnfStyle w:val="100000000000" w:firstRow="1" w:lastRow="0" w:firstColumn="0" w:lastColumn="0" w:oddVBand="0" w:evenVBand="0" w:oddHBand="0" w:evenHBand="0" w:firstRowFirstColumn="0" w:firstRowLastColumn="0" w:lastRowFirstColumn="0" w:lastRowLastColumn="0"/>
          <w:cantSplit/>
          <w:tblHeader/>
        </w:trPr>
        <w:tc>
          <w:tcPr>
            <w:tcW w:w="306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74F14A37" w14:textId="4020C830">
            <w:pPr>
              <w:pStyle w:val="TableHeading"/>
              <w:rPr>
                <w:b/>
                <w:color w:val="0E2841" w:themeColor="text2"/>
                <w:sz w:val="21"/>
                <w:szCs w:val="21"/>
              </w:rPr>
            </w:pPr>
            <w:r w:rsidRPr="0032275F">
              <w:rPr>
                <w:b/>
                <w:color w:val="0E2841" w:themeColor="text2"/>
                <w:sz w:val="21"/>
                <w:szCs w:val="21"/>
              </w:rPr>
              <w:t xml:space="preserve">Criteria Element </w:t>
            </w:r>
            <w:r w:rsidRPr="0032275F" w:rsidR="00A56A64">
              <w:rPr>
                <w:b/>
                <w:color w:val="0E2841" w:themeColor="text2"/>
                <w:sz w:val="21"/>
                <w:szCs w:val="21"/>
              </w:rPr>
              <w:t>1</w:t>
            </w:r>
          </w:p>
        </w:tc>
        <w:tc>
          <w:tcPr>
            <w:tcW w:w="471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67B91CBC" w14:textId="77777777">
            <w:pPr>
              <w:pStyle w:val="TableHeading"/>
              <w:rPr>
                <w:b/>
                <w:color w:val="0E2841" w:themeColor="text2"/>
                <w:sz w:val="21"/>
                <w:szCs w:val="21"/>
              </w:rPr>
            </w:pPr>
            <w:r w:rsidRPr="0032275F">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439042C5" w14:textId="77777777">
            <w:pPr>
              <w:pStyle w:val="TableHeading"/>
              <w:rPr>
                <w:b/>
                <w:color w:val="0E2841" w:themeColor="text2"/>
                <w:sz w:val="21"/>
                <w:szCs w:val="21"/>
              </w:rPr>
            </w:pPr>
            <w:r w:rsidRPr="0032275F">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105E5DAE"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28550C35"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Borders>
              <w:top w:val="single" w:color="008C98" w:themeColor="text1" w:sz="4" w:space="0"/>
            </w:tcBorders>
          </w:tcPr>
          <w:p w:rsidRPr="0032275F" w:rsidR="008777A1" w:rsidP="008777A1" w:rsidRDefault="008777A1" w14:paraId="22301B4D" w14:textId="77777777">
            <w:pPr>
              <w:pStyle w:val="Table"/>
              <w:numPr>
                <w:ilvl w:val="0"/>
                <w:numId w:val="15"/>
              </w:numPr>
            </w:pPr>
            <w:r w:rsidRPr="0032275F">
              <w:rPr>
                <w:rFonts w:cs="Arial"/>
              </w:rPr>
              <w:t>Procedure for sharing situational awareness to non-activated positions.</w:t>
            </w:r>
          </w:p>
        </w:tc>
        <w:tc>
          <w:tcPr>
            <w:tcW w:w="4710" w:type="dxa"/>
            <w:tcBorders>
              <w:top w:val="single" w:color="008C98" w:themeColor="text1" w:sz="4" w:space="0"/>
            </w:tcBorders>
          </w:tcPr>
          <w:p w:rsidRPr="0032275F" w:rsidR="008777A1" w:rsidRDefault="008777A1" w14:paraId="2A941631" w14:textId="77777777">
            <w:pPr>
              <w:pStyle w:val="Table"/>
            </w:pPr>
            <w:r w:rsidRPr="0032275F">
              <w:rPr>
                <w:rFonts w:cs="Arial"/>
              </w:rPr>
              <w:t>The procedure should reflect information shared</w:t>
            </w:r>
            <w:r w:rsidRPr="0032275F">
              <w:rPr>
                <w:rFonts w:eastAsia="Times New Roman" w:cs="Arial"/>
              </w:rPr>
              <w:t xml:space="preserve"> with positions that do not have a primary response role. Examples of information shared with non-activated positions could include, but are not limited to, the potential or lack thereof for filling surge roles, continuity of operations considerations, and how to handle questions from the public or partners related to the incident.</w:t>
            </w:r>
          </w:p>
        </w:tc>
        <w:tc>
          <w:tcPr>
            <w:tcW w:w="2590" w:type="dxa"/>
            <w:tcBorders>
              <w:top w:val="single" w:color="008C98" w:themeColor="text1" w:sz="4" w:space="0"/>
            </w:tcBorders>
          </w:tcPr>
          <w:p w:rsidRPr="0032275F" w:rsidR="008777A1" w:rsidRDefault="008777A1" w14:paraId="0E2418A4" w14:textId="77777777">
            <w:pPr>
              <w:pStyle w:val="Table"/>
            </w:pPr>
          </w:p>
        </w:tc>
        <w:tc>
          <w:tcPr>
            <w:tcW w:w="2590" w:type="dxa"/>
            <w:tcBorders>
              <w:top w:val="single" w:color="008C98" w:themeColor="text1" w:sz="4" w:space="0"/>
            </w:tcBorders>
          </w:tcPr>
          <w:p w:rsidRPr="0032275F" w:rsidR="008777A1" w:rsidRDefault="008777A1" w14:paraId="19D1FFF5" w14:textId="77777777">
            <w:pPr>
              <w:pStyle w:val="Table"/>
            </w:pPr>
          </w:p>
        </w:tc>
      </w:tr>
    </w:tbl>
    <w:p w:rsidR="008777A1" w:rsidP="008777A1" w:rsidRDefault="008777A1" w14:paraId="61C21B8D" w14:textId="77777777"/>
    <w:p w:rsidR="008777A1" w:rsidP="008777A1" w:rsidRDefault="008777A1" w14:paraId="6EA7E94E" w14:textId="77777777">
      <w:r>
        <w:br w:type="page"/>
      </w:r>
    </w:p>
    <w:p w:rsidR="008777A1" w:rsidP="008777A1" w:rsidRDefault="008777A1" w14:paraId="3AAE438E" w14:textId="77777777">
      <w:pPr>
        <w:pStyle w:val="Heading3"/>
      </w:pPr>
      <w:r>
        <w:lastRenderedPageBreak/>
        <w:t>Measure 2.4</w:t>
      </w:r>
    </w:p>
    <w:p w:rsidR="008777A1" w:rsidP="008777A1" w:rsidRDefault="008777A1" w14:paraId="4A627FEB" w14:textId="77777777">
      <w:pPr>
        <w:keepNext/>
        <w:rPr>
          <w:b/>
          <w:bCs/>
        </w:rPr>
      </w:pPr>
      <w:r w:rsidRPr="00F2392D">
        <w:rPr>
          <w:b/>
          <w:bCs/>
        </w:rPr>
        <w:t>Maintain mechanisms to increase public health surge capacity.</w:t>
      </w:r>
    </w:p>
    <w:p w:rsidR="008777A1" w:rsidP="008777A1" w:rsidRDefault="008777A1" w14:paraId="3FD23256" w14:textId="77777777">
      <w:pPr>
        <w:jc w:val="both"/>
      </w:pPr>
      <w:r>
        <w:t>The scale and scope of incidents can create a surge in demand and need for public health services that exceed the capacity of a health department. This measure is focused on the administrative preparedness processes that modify, accelerate, or streamline fiscal, legal, and administrative authorities and practices governing funding, procurement, contracting, and hiring during an emergency to support public health response and recovery efforts. Surge in the healthcare system is addressed with a separate Measure (Measure 2.7).</w:t>
      </w:r>
    </w:p>
    <w:p w:rsidR="008777A1" w:rsidP="008777A1" w:rsidRDefault="008777A1" w14:paraId="7DE1F085" w14:textId="77777777">
      <w:r>
        <w:br w:type="page"/>
      </w:r>
    </w:p>
    <w:tbl>
      <w:tblPr>
        <w:tblStyle w:val="NACCHO"/>
        <w:tblW w:w="0" w:type="auto"/>
        <w:tblLook w:val="04A0" w:firstRow="1" w:lastRow="0" w:firstColumn="1" w:lastColumn="0" w:noHBand="0" w:noVBand="1"/>
      </w:tblPr>
      <w:tblGrid>
        <w:gridCol w:w="3240"/>
        <w:gridCol w:w="4576"/>
        <w:gridCol w:w="2572"/>
        <w:gridCol w:w="2572"/>
      </w:tblGrid>
      <w:tr w:rsidRPr="0032275F" w:rsidR="008777A1" w14:paraId="59FDA08F" w14:textId="77777777">
        <w:trPr>
          <w:cnfStyle w:val="100000000000" w:firstRow="1" w:lastRow="0" w:firstColumn="0" w:lastColumn="0" w:oddVBand="0" w:evenVBand="0" w:oddHBand="0" w:evenHBand="0" w:firstRowFirstColumn="0" w:firstRowLastColumn="0" w:lastRowFirstColumn="0" w:lastRowLastColumn="0"/>
          <w:cantSplit/>
          <w:tblHeader/>
        </w:trPr>
        <w:tc>
          <w:tcPr>
            <w:tcW w:w="7816" w:type="dxa"/>
            <w:gridSpan w:val="2"/>
            <w:tcBorders>
              <w:bottom w:val="single" w:color="008C98" w:themeColor="text1" w:sz="4" w:space="0"/>
            </w:tcBorders>
            <w:shd w:val="clear" w:color="auto" w:fill="D06F1A"/>
          </w:tcPr>
          <w:p w:rsidRPr="0032275F" w:rsidR="008777A1" w:rsidRDefault="008777A1" w14:paraId="5FD51201" w14:textId="77777777">
            <w:pPr>
              <w:pStyle w:val="TableHeading"/>
              <w:rPr>
                <w:b/>
                <w:sz w:val="21"/>
                <w:szCs w:val="21"/>
              </w:rPr>
            </w:pPr>
            <w:r w:rsidRPr="0032275F">
              <w:rPr>
                <w:rFonts w:cs="Arial"/>
                <w:b/>
                <w:bCs/>
                <w:sz w:val="21"/>
                <w:szCs w:val="21"/>
              </w:rPr>
              <w:lastRenderedPageBreak/>
              <w:t>Goal II Measure 2.4</w:t>
            </w:r>
            <w:r w:rsidRPr="0032275F">
              <w:rPr>
                <w:sz w:val="21"/>
                <w:szCs w:val="21"/>
              </w:rPr>
              <w:t xml:space="preserve"> </w:t>
            </w:r>
            <w:r w:rsidRPr="0032275F">
              <w:rPr>
                <w:rFonts w:cs="Arial"/>
                <w:sz w:val="21"/>
                <w:szCs w:val="21"/>
              </w:rPr>
              <w:t>Maintain mechanisms to increase public health surge capacity.</w:t>
            </w:r>
          </w:p>
        </w:tc>
        <w:tc>
          <w:tcPr>
            <w:tcW w:w="5144" w:type="dxa"/>
            <w:gridSpan w:val="2"/>
            <w:tcBorders>
              <w:bottom w:val="single" w:color="008C98" w:themeColor="text1" w:sz="4" w:space="0"/>
            </w:tcBorders>
            <w:shd w:val="clear" w:color="auto" w:fill="D06F1A"/>
          </w:tcPr>
          <w:p w:rsidRPr="0032275F" w:rsidR="008777A1" w:rsidRDefault="008777A1" w14:paraId="0C209B97" w14:textId="77777777">
            <w:pPr>
              <w:pStyle w:val="TableHeading"/>
              <w:rPr>
                <w:b/>
                <w:sz w:val="21"/>
                <w:szCs w:val="21"/>
              </w:rPr>
            </w:pPr>
            <w:r w:rsidRPr="0032275F">
              <w:rPr>
                <w:b/>
                <w:sz w:val="21"/>
                <w:szCs w:val="21"/>
              </w:rPr>
              <w:t xml:space="preserve">Required Evidence: </w:t>
            </w:r>
            <w:r w:rsidRPr="0032275F">
              <w:rPr>
                <w:rFonts w:cs="Arial"/>
                <w:sz w:val="21"/>
                <w:szCs w:val="21"/>
              </w:rPr>
              <w:t xml:space="preserve">Procedure for Assessing Public Health Surge  </w:t>
            </w:r>
          </w:p>
        </w:tc>
      </w:tr>
      <w:tr w:rsidRPr="0032275F" w:rsidR="008777A1" w14:paraId="131CEB29"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72056A55" w14:textId="77777777">
            <w:pPr>
              <w:pStyle w:val="TableHeading"/>
              <w:rPr>
                <w:b/>
                <w:color w:val="0E2841" w:themeColor="text2"/>
                <w:sz w:val="21"/>
                <w:szCs w:val="21"/>
              </w:rPr>
            </w:pPr>
            <w:r w:rsidRPr="0032275F">
              <w:rPr>
                <w:b/>
                <w:color w:val="0E2841" w:themeColor="text2"/>
                <w:sz w:val="21"/>
                <w:szCs w:val="21"/>
              </w:rPr>
              <w:t>Criteria Element 1</w:t>
            </w:r>
          </w:p>
        </w:tc>
        <w:tc>
          <w:tcPr>
            <w:tcW w:w="4576"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54CD3DA8" w14:textId="77777777">
            <w:pPr>
              <w:pStyle w:val="TableHeading"/>
              <w:rPr>
                <w:b/>
                <w:color w:val="0E2841" w:themeColor="text2"/>
                <w:sz w:val="21"/>
                <w:szCs w:val="21"/>
              </w:rPr>
            </w:pPr>
            <w:r w:rsidRPr="0032275F">
              <w:rPr>
                <w:b/>
                <w:color w:val="0E2841" w:themeColor="text2"/>
                <w:sz w:val="21"/>
                <w:szCs w:val="21"/>
              </w:rPr>
              <w:t xml:space="preserve">Guidance </w:t>
            </w:r>
          </w:p>
        </w:tc>
        <w:tc>
          <w:tcPr>
            <w:tcW w:w="2572"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60C33CC2" w14:textId="77777777">
            <w:pPr>
              <w:pStyle w:val="TableHeading"/>
              <w:rPr>
                <w:b/>
                <w:color w:val="0E2841" w:themeColor="text2"/>
                <w:sz w:val="21"/>
                <w:szCs w:val="21"/>
              </w:rPr>
            </w:pPr>
            <w:r w:rsidRPr="0032275F">
              <w:rPr>
                <w:b/>
                <w:color w:val="0E2841" w:themeColor="text2"/>
                <w:sz w:val="21"/>
                <w:szCs w:val="21"/>
              </w:rPr>
              <w:t>Hyperlink</w:t>
            </w:r>
          </w:p>
        </w:tc>
        <w:tc>
          <w:tcPr>
            <w:tcW w:w="2572"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3CFEB971"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1AC6DA37"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8777A1" w:rsidRDefault="008777A1" w14:paraId="577645D5" w14:textId="77777777">
            <w:pPr>
              <w:pStyle w:val="Table"/>
              <w:numPr>
                <w:ilvl w:val="0"/>
                <w:numId w:val="16"/>
              </w:numPr>
            </w:pPr>
            <w:r w:rsidRPr="0032275F">
              <w:rPr>
                <w:rFonts w:cs="Arial"/>
              </w:rPr>
              <w:t>Procedures for assessing public health surge that include:</w:t>
            </w:r>
          </w:p>
        </w:tc>
        <w:tc>
          <w:tcPr>
            <w:tcW w:w="4576" w:type="dxa"/>
            <w:tcBorders>
              <w:top w:val="single" w:color="008C98" w:themeColor="text1" w:sz="4" w:space="0"/>
            </w:tcBorders>
          </w:tcPr>
          <w:p w:rsidRPr="0032275F" w:rsidR="008777A1" w:rsidRDefault="008777A1" w14:paraId="6F61D039" w14:textId="77777777">
            <w:pPr>
              <w:pStyle w:val="Table"/>
            </w:pPr>
          </w:p>
        </w:tc>
        <w:tc>
          <w:tcPr>
            <w:tcW w:w="2572" w:type="dxa"/>
            <w:tcBorders>
              <w:top w:val="single" w:color="008C98" w:themeColor="text1" w:sz="4" w:space="0"/>
            </w:tcBorders>
          </w:tcPr>
          <w:p w:rsidRPr="0032275F" w:rsidR="008777A1" w:rsidRDefault="008777A1" w14:paraId="167DFE5D" w14:textId="77777777">
            <w:pPr>
              <w:pStyle w:val="Table"/>
            </w:pPr>
          </w:p>
        </w:tc>
        <w:tc>
          <w:tcPr>
            <w:tcW w:w="2572" w:type="dxa"/>
            <w:tcBorders>
              <w:top w:val="single" w:color="008C98" w:themeColor="text1" w:sz="4" w:space="0"/>
            </w:tcBorders>
          </w:tcPr>
          <w:p w:rsidRPr="0032275F" w:rsidR="008777A1" w:rsidRDefault="008777A1" w14:paraId="7A93FFBC" w14:textId="77777777">
            <w:pPr>
              <w:pStyle w:val="Table"/>
            </w:pPr>
          </w:p>
        </w:tc>
      </w:tr>
      <w:tr w:rsidRPr="0032275F" w:rsidR="008777A1" w14:paraId="2F2D1CDD"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59AE40D4" w14:textId="77777777">
            <w:pPr>
              <w:pStyle w:val="Table"/>
              <w:numPr>
                <w:ilvl w:val="1"/>
                <w:numId w:val="16"/>
              </w:numPr>
              <w:ind w:left="786"/>
            </w:pPr>
            <w:r w:rsidRPr="0032275F">
              <w:rPr>
                <w:rFonts w:cs="Arial"/>
              </w:rPr>
              <w:t>Indicators that a surge event has occurred and will likely exceed the agency's capacity.</w:t>
            </w:r>
          </w:p>
        </w:tc>
        <w:tc>
          <w:tcPr>
            <w:tcW w:w="4576" w:type="dxa"/>
          </w:tcPr>
          <w:p w:rsidRPr="0032275F" w:rsidR="008777A1" w:rsidRDefault="00D17C69" w14:paraId="0CF9DE7C" w14:textId="7DBC1789">
            <w:pPr>
              <w:pStyle w:val="Table"/>
            </w:pPr>
            <w:r w:rsidRPr="009C14D3">
              <w:rPr>
                <w:rFonts w:cs="Arial"/>
              </w:rPr>
              <w:t xml:space="preserve">Evidence could be </w:t>
            </w:r>
            <w:r w:rsidRPr="009C14D3">
              <w:rPr>
                <w:rFonts w:eastAsia="Times New Roman" w:cs="Arial"/>
              </w:rPr>
              <w:t xml:space="preserve">a flow diagram, list, or narrative, </w:t>
            </w:r>
            <w:proofErr w:type="gramStart"/>
            <w:r w:rsidRPr="009C14D3">
              <w:rPr>
                <w:rFonts w:eastAsia="Times New Roman" w:cs="Arial"/>
              </w:rPr>
              <w:t>as long as</w:t>
            </w:r>
            <w:proofErr w:type="gramEnd"/>
            <w:r w:rsidRPr="009C14D3">
              <w:rPr>
                <w:rFonts w:eastAsia="Times New Roman" w:cs="Arial"/>
              </w:rPr>
              <w:t xml:space="preserve"> it describes </w:t>
            </w:r>
            <w:r>
              <w:rPr>
                <w:rFonts w:eastAsia="Times New Roman" w:cs="Arial"/>
              </w:rPr>
              <w:t xml:space="preserve">clear indications </w:t>
            </w:r>
            <w:r w:rsidRPr="009C14D3">
              <w:rPr>
                <w:rFonts w:eastAsia="Times New Roman" w:cs="Arial"/>
              </w:rPr>
              <w:t>for</w:t>
            </w:r>
            <w:r>
              <w:rPr>
                <w:rFonts w:eastAsia="Times New Roman" w:cs="Arial"/>
              </w:rPr>
              <w:t xml:space="preserve"> when a surge event may exceed the agency’s capacity.</w:t>
            </w:r>
          </w:p>
        </w:tc>
        <w:tc>
          <w:tcPr>
            <w:tcW w:w="2572" w:type="dxa"/>
          </w:tcPr>
          <w:p w:rsidRPr="0032275F" w:rsidR="008777A1" w:rsidRDefault="008777A1" w14:paraId="68D8E9E0" w14:textId="77777777">
            <w:pPr>
              <w:pStyle w:val="Table"/>
            </w:pPr>
          </w:p>
        </w:tc>
        <w:tc>
          <w:tcPr>
            <w:tcW w:w="2572" w:type="dxa"/>
          </w:tcPr>
          <w:p w:rsidRPr="0032275F" w:rsidR="008777A1" w:rsidRDefault="008777A1" w14:paraId="6491245E" w14:textId="77777777">
            <w:pPr>
              <w:pStyle w:val="Table"/>
            </w:pPr>
          </w:p>
        </w:tc>
      </w:tr>
      <w:tr w:rsidRPr="0032275F" w:rsidR="008777A1" w14:paraId="5ED1A10E"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2275F" w:rsidR="008777A1" w:rsidP="008777A1" w:rsidRDefault="008777A1" w14:paraId="70B927A5" w14:textId="77777777">
            <w:pPr>
              <w:pStyle w:val="Table"/>
              <w:numPr>
                <w:ilvl w:val="1"/>
                <w:numId w:val="16"/>
              </w:numPr>
              <w:ind w:left="786"/>
            </w:pPr>
            <w:r w:rsidRPr="0032275F">
              <w:rPr>
                <w:rFonts w:cs="Arial"/>
              </w:rPr>
              <w:t>Job descriptions of roles/functions that would need surge support.</w:t>
            </w:r>
          </w:p>
        </w:tc>
        <w:tc>
          <w:tcPr>
            <w:tcW w:w="4576" w:type="dxa"/>
          </w:tcPr>
          <w:p w:rsidRPr="0032275F" w:rsidR="008777A1" w:rsidRDefault="008777A1" w14:paraId="0A32CB39" w14:textId="77777777">
            <w:pPr>
              <w:pStyle w:val="Table"/>
            </w:pPr>
          </w:p>
        </w:tc>
        <w:tc>
          <w:tcPr>
            <w:tcW w:w="2572" w:type="dxa"/>
          </w:tcPr>
          <w:p w:rsidRPr="0032275F" w:rsidR="008777A1" w:rsidRDefault="008777A1" w14:paraId="59AAFAEF" w14:textId="77777777">
            <w:pPr>
              <w:pStyle w:val="Table"/>
            </w:pPr>
          </w:p>
        </w:tc>
        <w:tc>
          <w:tcPr>
            <w:tcW w:w="2572" w:type="dxa"/>
          </w:tcPr>
          <w:p w:rsidRPr="0032275F" w:rsidR="008777A1" w:rsidRDefault="008777A1" w14:paraId="0F6989A1" w14:textId="77777777">
            <w:pPr>
              <w:pStyle w:val="Table"/>
            </w:pPr>
          </w:p>
        </w:tc>
      </w:tr>
      <w:tr w:rsidRPr="0032275F" w:rsidR="008777A1" w14:paraId="4BC22FA5"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2275F" w:rsidR="008777A1" w:rsidP="008777A1" w:rsidRDefault="008777A1" w14:paraId="2B1C7F70" w14:textId="77777777">
            <w:pPr>
              <w:pStyle w:val="Table"/>
              <w:numPr>
                <w:ilvl w:val="1"/>
                <w:numId w:val="16"/>
              </w:numPr>
              <w:ind w:left="786"/>
            </w:pPr>
            <w:r w:rsidRPr="0032275F">
              <w:rPr>
                <w:rFonts w:cs="Arial"/>
              </w:rPr>
              <w:t>Anticipated equipment and supply needs during a surge.</w:t>
            </w:r>
          </w:p>
        </w:tc>
        <w:tc>
          <w:tcPr>
            <w:tcW w:w="4576" w:type="dxa"/>
          </w:tcPr>
          <w:p w:rsidRPr="0032275F" w:rsidR="008777A1" w:rsidRDefault="008777A1" w14:paraId="7F51ADFF" w14:textId="77777777">
            <w:pPr>
              <w:pStyle w:val="Table"/>
            </w:pPr>
          </w:p>
        </w:tc>
        <w:tc>
          <w:tcPr>
            <w:tcW w:w="2572" w:type="dxa"/>
          </w:tcPr>
          <w:p w:rsidRPr="0032275F" w:rsidR="008777A1" w:rsidRDefault="008777A1" w14:paraId="7B8D0652" w14:textId="77777777">
            <w:pPr>
              <w:pStyle w:val="Table"/>
            </w:pPr>
          </w:p>
        </w:tc>
        <w:tc>
          <w:tcPr>
            <w:tcW w:w="2572" w:type="dxa"/>
          </w:tcPr>
          <w:p w:rsidRPr="0032275F" w:rsidR="008777A1" w:rsidRDefault="008777A1" w14:paraId="6C386D33" w14:textId="77777777">
            <w:pPr>
              <w:pStyle w:val="Table"/>
            </w:pPr>
          </w:p>
        </w:tc>
      </w:tr>
    </w:tbl>
    <w:p w:rsidR="008777A1" w:rsidP="008777A1" w:rsidRDefault="008777A1" w14:paraId="73AA98FE" w14:textId="77777777"/>
    <w:tbl>
      <w:tblPr>
        <w:tblStyle w:val="NACCHO"/>
        <w:tblW w:w="0" w:type="auto"/>
        <w:tblLook w:val="04A0" w:firstRow="1" w:lastRow="0" w:firstColumn="1" w:lastColumn="0" w:noHBand="0" w:noVBand="1"/>
      </w:tblPr>
      <w:tblGrid>
        <w:gridCol w:w="3277"/>
        <w:gridCol w:w="4463"/>
        <w:gridCol w:w="2610"/>
        <w:gridCol w:w="2610"/>
      </w:tblGrid>
      <w:tr w:rsidRPr="0032275F" w:rsidR="008777A1" w14:paraId="62D2D803" w14:textId="77777777">
        <w:trPr>
          <w:cnfStyle w:val="100000000000" w:firstRow="1" w:lastRow="0" w:firstColumn="0" w:lastColumn="0" w:oddVBand="0" w:evenVBand="0" w:oddHBand="0" w:evenHBand="0" w:firstRowFirstColumn="0" w:firstRowLastColumn="0" w:lastRowFirstColumn="0" w:lastRowLastColumn="0"/>
          <w:cantSplit/>
          <w:tblHeader/>
        </w:trPr>
        <w:tc>
          <w:tcPr>
            <w:tcW w:w="7740" w:type="dxa"/>
            <w:gridSpan w:val="2"/>
            <w:tcBorders>
              <w:bottom w:val="single" w:color="008C98" w:themeColor="text1" w:sz="4" w:space="0"/>
            </w:tcBorders>
            <w:shd w:val="clear" w:color="auto" w:fill="D06F1A"/>
          </w:tcPr>
          <w:p w:rsidRPr="0032275F" w:rsidR="008777A1" w:rsidRDefault="008777A1" w14:paraId="72BC301F" w14:textId="77777777">
            <w:pPr>
              <w:pStyle w:val="TableHeading"/>
              <w:rPr>
                <w:b/>
                <w:bCs/>
                <w:sz w:val="21"/>
                <w:szCs w:val="21"/>
              </w:rPr>
            </w:pPr>
            <w:r w:rsidRPr="0032275F">
              <w:rPr>
                <w:rFonts w:cs="Arial"/>
                <w:b/>
                <w:bCs/>
                <w:sz w:val="21"/>
                <w:szCs w:val="21"/>
              </w:rPr>
              <w:t>Goal II Measure 2.4</w:t>
            </w:r>
            <w:r w:rsidRPr="0032275F">
              <w:rPr>
                <w:bCs/>
                <w:sz w:val="21"/>
                <w:szCs w:val="21"/>
              </w:rPr>
              <w:t xml:space="preserve"> </w:t>
            </w:r>
            <w:r w:rsidRPr="0032275F">
              <w:rPr>
                <w:rFonts w:cs="Arial"/>
                <w:sz w:val="21"/>
                <w:szCs w:val="21"/>
              </w:rPr>
              <w:t>Maintain mechanisms to increase public health surge capacity.</w:t>
            </w:r>
          </w:p>
        </w:tc>
        <w:tc>
          <w:tcPr>
            <w:tcW w:w="5220" w:type="dxa"/>
            <w:gridSpan w:val="2"/>
            <w:tcBorders>
              <w:bottom w:val="single" w:color="008C98" w:themeColor="text1" w:sz="4" w:space="0"/>
            </w:tcBorders>
            <w:shd w:val="clear" w:color="auto" w:fill="D06F1A"/>
          </w:tcPr>
          <w:p w:rsidRPr="0032275F" w:rsidR="008777A1" w:rsidRDefault="008777A1" w14:paraId="388F0C2C" w14:textId="77777777">
            <w:pPr>
              <w:pStyle w:val="TableHeading"/>
              <w:rPr>
                <w:b/>
                <w:sz w:val="21"/>
                <w:szCs w:val="21"/>
              </w:rPr>
            </w:pPr>
            <w:r w:rsidRPr="0032275F">
              <w:rPr>
                <w:b/>
                <w:sz w:val="21"/>
                <w:szCs w:val="21"/>
              </w:rPr>
              <w:t xml:space="preserve">Required Evidence: </w:t>
            </w:r>
            <w:r w:rsidRPr="0032275F">
              <w:rPr>
                <w:rFonts w:cs="Arial"/>
                <w:sz w:val="21"/>
                <w:szCs w:val="21"/>
              </w:rPr>
              <w:t>Procedure for Increased Surge Personnel</w:t>
            </w:r>
            <w:r w:rsidRPr="0032275F">
              <w:rPr>
                <w:b/>
                <w:sz w:val="21"/>
                <w:szCs w:val="21"/>
              </w:rPr>
              <w:t xml:space="preserve"> </w:t>
            </w:r>
          </w:p>
        </w:tc>
      </w:tr>
      <w:tr w:rsidRPr="0032275F" w:rsidR="008777A1" w14:paraId="186900A0" w14:textId="77777777">
        <w:trPr>
          <w:cnfStyle w:val="100000000000" w:firstRow="1" w:lastRow="0" w:firstColumn="0" w:lastColumn="0" w:oddVBand="0" w:evenVBand="0" w:oddHBand="0" w:evenHBand="0" w:firstRowFirstColumn="0" w:firstRowLastColumn="0" w:lastRowFirstColumn="0" w:lastRowLastColumn="0"/>
          <w:cantSplit/>
          <w:tblHeader/>
        </w:trPr>
        <w:tc>
          <w:tcPr>
            <w:tcW w:w="3277"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4DB5D7BC" w14:textId="77777777">
            <w:pPr>
              <w:pStyle w:val="TableHeading"/>
              <w:rPr>
                <w:b/>
                <w:color w:val="0E2841" w:themeColor="text2"/>
                <w:sz w:val="21"/>
                <w:szCs w:val="21"/>
              </w:rPr>
            </w:pPr>
            <w:r w:rsidRPr="0032275F">
              <w:rPr>
                <w:b/>
                <w:color w:val="0E2841" w:themeColor="text2"/>
                <w:sz w:val="21"/>
                <w:szCs w:val="21"/>
              </w:rPr>
              <w:t>Criteria Element 2</w:t>
            </w:r>
          </w:p>
        </w:tc>
        <w:tc>
          <w:tcPr>
            <w:tcW w:w="4463"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54222FAC" w14:textId="77777777">
            <w:pPr>
              <w:pStyle w:val="TableHeading"/>
              <w:rPr>
                <w:b/>
                <w:color w:val="0E2841" w:themeColor="text2"/>
                <w:sz w:val="21"/>
                <w:szCs w:val="21"/>
              </w:rPr>
            </w:pPr>
            <w:r w:rsidRPr="0032275F">
              <w:rPr>
                <w:b/>
                <w:color w:val="0E2841" w:themeColor="text2"/>
                <w:sz w:val="21"/>
                <w:szCs w:val="21"/>
              </w:rPr>
              <w:t xml:space="preserve">Guidance </w:t>
            </w:r>
          </w:p>
        </w:tc>
        <w:tc>
          <w:tcPr>
            <w:tcW w:w="261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3E8BB44C" w14:textId="77777777">
            <w:pPr>
              <w:pStyle w:val="TableHeading"/>
              <w:rPr>
                <w:b/>
                <w:color w:val="0E2841" w:themeColor="text2"/>
                <w:sz w:val="21"/>
                <w:szCs w:val="21"/>
              </w:rPr>
            </w:pPr>
            <w:r w:rsidRPr="0032275F">
              <w:rPr>
                <w:b/>
                <w:color w:val="0E2841" w:themeColor="text2"/>
                <w:sz w:val="21"/>
                <w:szCs w:val="21"/>
              </w:rPr>
              <w:t>Hyperlink</w:t>
            </w:r>
          </w:p>
        </w:tc>
        <w:tc>
          <w:tcPr>
            <w:tcW w:w="261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1090A725"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5C08485D" w14:textId="77777777">
        <w:trPr>
          <w:cnfStyle w:val="000000100000" w:firstRow="0" w:lastRow="0" w:firstColumn="0" w:lastColumn="0" w:oddVBand="0" w:evenVBand="0" w:oddHBand="1" w:evenHBand="0" w:firstRowFirstColumn="0" w:firstRowLastColumn="0" w:lastRowFirstColumn="0" w:lastRowLastColumn="0"/>
          <w:cantSplit/>
        </w:trPr>
        <w:tc>
          <w:tcPr>
            <w:tcW w:w="3277" w:type="dxa"/>
            <w:tcBorders>
              <w:top w:val="single" w:color="008C98" w:themeColor="text1" w:sz="4" w:space="0"/>
            </w:tcBorders>
          </w:tcPr>
          <w:p w:rsidRPr="0032275F" w:rsidR="008777A1" w:rsidP="008777A1" w:rsidRDefault="008777A1" w14:paraId="0F49A6DC" w14:textId="77777777">
            <w:pPr>
              <w:pStyle w:val="Table"/>
              <w:numPr>
                <w:ilvl w:val="0"/>
                <w:numId w:val="16"/>
              </w:numPr>
            </w:pPr>
            <w:r w:rsidRPr="0032275F">
              <w:rPr>
                <w:rFonts w:cs="Arial"/>
              </w:rPr>
              <w:t>Procedures for increasing personnel to support public health surge response that include:</w:t>
            </w:r>
          </w:p>
        </w:tc>
        <w:tc>
          <w:tcPr>
            <w:tcW w:w="4463" w:type="dxa"/>
            <w:tcBorders>
              <w:top w:val="single" w:color="008C98" w:themeColor="text1" w:sz="4" w:space="0"/>
            </w:tcBorders>
          </w:tcPr>
          <w:p w:rsidRPr="0032275F" w:rsidR="008777A1" w:rsidRDefault="008777A1" w14:paraId="17930A42" w14:textId="713178A8">
            <w:pPr>
              <w:pStyle w:val="Table"/>
            </w:pPr>
            <w:r w:rsidRPr="0032275F">
              <w:rPr>
                <w:rFonts w:cs="Arial"/>
              </w:rPr>
              <w:t xml:space="preserve">Intends to ensure access to processes for managing and expanding the workforce. </w:t>
            </w:r>
            <w:r w:rsidRPr="0032275F">
              <w:rPr>
                <w:rFonts w:eastAsia="Times New Roman" w:cs="Arial"/>
              </w:rPr>
              <w:t>Mobilization refers to how the agency incorporates staff, without a primary response role, into response activities during an emergency operation. Sources of personnel could include reassignment of applicant staff not filling a primary response role, mutual aid, contracting/temporary hires, and volunteers.</w:t>
            </w:r>
          </w:p>
        </w:tc>
        <w:tc>
          <w:tcPr>
            <w:tcW w:w="2610" w:type="dxa"/>
            <w:tcBorders>
              <w:top w:val="single" w:color="008C98" w:themeColor="text1" w:sz="4" w:space="0"/>
            </w:tcBorders>
          </w:tcPr>
          <w:p w:rsidRPr="0032275F" w:rsidR="008777A1" w:rsidRDefault="008777A1" w14:paraId="7EFD52A0" w14:textId="77777777">
            <w:pPr>
              <w:pStyle w:val="Table"/>
            </w:pPr>
          </w:p>
        </w:tc>
        <w:tc>
          <w:tcPr>
            <w:tcW w:w="2610" w:type="dxa"/>
            <w:tcBorders>
              <w:top w:val="single" w:color="008C98" w:themeColor="text1" w:sz="4" w:space="0"/>
            </w:tcBorders>
          </w:tcPr>
          <w:p w:rsidRPr="0032275F" w:rsidR="008777A1" w:rsidRDefault="008777A1" w14:paraId="5757BD5C" w14:textId="77777777">
            <w:pPr>
              <w:pStyle w:val="Table"/>
            </w:pPr>
          </w:p>
        </w:tc>
      </w:tr>
      <w:tr w:rsidRPr="0032275F" w:rsidR="008777A1" w14:paraId="4CD02BF9" w14:textId="77777777">
        <w:trPr>
          <w:cnfStyle w:val="000000010000" w:firstRow="0" w:lastRow="0" w:firstColumn="0" w:lastColumn="0" w:oddVBand="0" w:evenVBand="0" w:oddHBand="0" w:evenHBand="1" w:firstRowFirstColumn="0" w:firstRowLastColumn="0" w:lastRowFirstColumn="0" w:lastRowLastColumn="0"/>
          <w:cantSplit/>
        </w:trPr>
        <w:tc>
          <w:tcPr>
            <w:tcW w:w="3277" w:type="dxa"/>
          </w:tcPr>
          <w:p w:rsidRPr="0032275F" w:rsidR="008777A1" w:rsidP="008777A1" w:rsidRDefault="008777A1" w14:paraId="44CCFEBD" w14:textId="77777777">
            <w:pPr>
              <w:pStyle w:val="Table"/>
              <w:numPr>
                <w:ilvl w:val="1"/>
                <w:numId w:val="16"/>
              </w:numPr>
              <w:ind w:left="786"/>
            </w:pPr>
            <w:r w:rsidRPr="0032275F">
              <w:rPr>
                <w:rFonts w:cs="Arial"/>
              </w:rPr>
              <w:lastRenderedPageBreak/>
              <w:t xml:space="preserve">Sources of surge personnel. </w:t>
            </w:r>
          </w:p>
        </w:tc>
        <w:tc>
          <w:tcPr>
            <w:tcW w:w="4463" w:type="dxa"/>
          </w:tcPr>
          <w:p w:rsidRPr="0032275F" w:rsidR="008777A1" w:rsidRDefault="008777A1" w14:paraId="0755622B" w14:textId="77777777">
            <w:pPr>
              <w:pStyle w:val="Table"/>
            </w:pPr>
          </w:p>
        </w:tc>
        <w:tc>
          <w:tcPr>
            <w:tcW w:w="2610" w:type="dxa"/>
          </w:tcPr>
          <w:p w:rsidRPr="0032275F" w:rsidR="008777A1" w:rsidRDefault="008777A1" w14:paraId="71A3C65D" w14:textId="77777777">
            <w:pPr>
              <w:pStyle w:val="Table"/>
            </w:pPr>
          </w:p>
        </w:tc>
        <w:tc>
          <w:tcPr>
            <w:tcW w:w="2610" w:type="dxa"/>
          </w:tcPr>
          <w:p w:rsidRPr="0032275F" w:rsidR="008777A1" w:rsidRDefault="008777A1" w14:paraId="32FDC736" w14:textId="77777777">
            <w:pPr>
              <w:pStyle w:val="Table"/>
            </w:pPr>
          </w:p>
        </w:tc>
      </w:tr>
      <w:tr w:rsidRPr="0032275F" w:rsidR="008777A1" w14:paraId="7B2E70E6" w14:textId="77777777">
        <w:trPr>
          <w:cnfStyle w:val="000000100000" w:firstRow="0" w:lastRow="0" w:firstColumn="0" w:lastColumn="0" w:oddVBand="0" w:evenVBand="0" w:oddHBand="1" w:evenHBand="0" w:firstRowFirstColumn="0" w:firstRowLastColumn="0" w:lastRowFirstColumn="0" w:lastRowLastColumn="0"/>
          <w:cantSplit/>
        </w:trPr>
        <w:tc>
          <w:tcPr>
            <w:tcW w:w="3277" w:type="dxa"/>
          </w:tcPr>
          <w:p w:rsidRPr="0032275F" w:rsidR="008777A1" w:rsidP="008777A1" w:rsidRDefault="008777A1" w14:paraId="6933C2A0" w14:textId="77777777">
            <w:pPr>
              <w:pStyle w:val="Table"/>
              <w:numPr>
                <w:ilvl w:val="1"/>
                <w:numId w:val="16"/>
              </w:numPr>
              <w:ind w:left="786"/>
            </w:pPr>
            <w:r w:rsidRPr="0032275F">
              <w:rPr>
                <w:rFonts w:cs="Arial"/>
              </w:rPr>
              <w:t xml:space="preserve">Accessing/mobilizing. </w:t>
            </w:r>
          </w:p>
        </w:tc>
        <w:tc>
          <w:tcPr>
            <w:tcW w:w="4463" w:type="dxa"/>
          </w:tcPr>
          <w:p w:rsidRPr="0032275F" w:rsidR="008777A1" w:rsidRDefault="008777A1" w14:paraId="01BE65CC" w14:textId="77777777">
            <w:pPr>
              <w:pStyle w:val="Table"/>
            </w:pPr>
          </w:p>
        </w:tc>
        <w:tc>
          <w:tcPr>
            <w:tcW w:w="2610" w:type="dxa"/>
          </w:tcPr>
          <w:p w:rsidRPr="0032275F" w:rsidR="008777A1" w:rsidRDefault="008777A1" w14:paraId="0053E548" w14:textId="77777777">
            <w:pPr>
              <w:pStyle w:val="Table"/>
            </w:pPr>
          </w:p>
        </w:tc>
        <w:tc>
          <w:tcPr>
            <w:tcW w:w="2610" w:type="dxa"/>
          </w:tcPr>
          <w:p w:rsidRPr="0032275F" w:rsidR="008777A1" w:rsidRDefault="008777A1" w14:paraId="2D8FA80B" w14:textId="77777777">
            <w:pPr>
              <w:pStyle w:val="Table"/>
            </w:pPr>
          </w:p>
        </w:tc>
      </w:tr>
      <w:tr w:rsidRPr="0032275F" w:rsidR="008777A1" w14:paraId="55AFE8F4" w14:textId="77777777">
        <w:trPr>
          <w:cnfStyle w:val="000000010000" w:firstRow="0" w:lastRow="0" w:firstColumn="0" w:lastColumn="0" w:oddVBand="0" w:evenVBand="0" w:oddHBand="0" w:evenHBand="1" w:firstRowFirstColumn="0" w:firstRowLastColumn="0" w:lastRowFirstColumn="0" w:lastRowLastColumn="0"/>
          <w:cantSplit/>
        </w:trPr>
        <w:tc>
          <w:tcPr>
            <w:tcW w:w="3277" w:type="dxa"/>
          </w:tcPr>
          <w:p w:rsidRPr="0032275F" w:rsidR="008777A1" w:rsidP="008777A1" w:rsidRDefault="008777A1" w14:paraId="3FAE1F5E" w14:textId="77777777">
            <w:pPr>
              <w:pStyle w:val="Table"/>
              <w:numPr>
                <w:ilvl w:val="1"/>
                <w:numId w:val="16"/>
              </w:numPr>
              <w:ind w:left="786"/>
            </w:pPr>
            <w:r w:rsidRPr="0032275F">
              <w:rPr>
                <w:rFonts w:cs="Arial"/>
              </w:rPr>
              <w:t xml:space="preserve">Demobilizing. </w:t>
            </w:r>
          </w:p>
        </w:tc>
        <w:tc>
          <w:tcPr>
            <w:tcW w:w="4463" w:type="dxa"/>
          </w:tcPr>
          <w:p w:rsidRPr="0032275F" w:rsidR="008777A1" w:rsidRDefault="008777A1" w14:paraId="15F61DB6" w14:textId="77777777">
            <w:pPr>
              <w:pStyle w:val="Table"/>
            </w:pPr>
          </w:p>
        </w:tc>
        <w:tc>
          <w:tcPr>
            <w:tcW w:w="2610" w:type="dxa"/>
          </w:tcPr>
          <w:p w:rsidRPr="0032275F" w:rsidR="008777A1" w:rsidRDefault="008777A1" w14:paraId="1DDE8A50" w14:textId="77777777">
            <w:pPr>
              <w:pStyle w:val="Table"/>
            </w:pPr>
          </w:p>
        </w:tc>
        <w:tc>
          <w:tcPr>
            <w:tcW w:w="2610" w:type="dxa"/>
          </w:tcPr>
          <w:p w:rsidRPr="0032275F" w:rsidR="008777A1" w:rsidRDefault="008777A1" w14:paraId="7D6CE591" w14:textId="77777777">
            <w:pPr>
              <w:pStyle w:val="Table"/>
            </w:pPr>
          </w:p>
        </w:tc>
      </w:tr>
    </w:tbl>
    <w:p w:rsidR="008777A1" w:rsidP="008777A1" w:rsidRDefault="008777A1" w14:paraId="5888CD74" w14:textId="77777777"/>
    <w:tbl>
      <w:tblPr>
        <w:tblStyle w:val="NACCHO"/>
        <w:tblW w:w="0" w:type="auto"/>
        <w:tblLook w:val="04A0" w:firstRow="1" w:lastRow="0" w:firstColumn="1" w:lastColumn="0" w:noHBand="0" w:noVBand="1"/>
      </w:tblPr>
      <w:tblGrid>
        <w:gridCol w:w="3240"/>
        <w:gridCol w:w="4530"/>
        <w:gridCol w:w="2590"/>
        <w:gridCol w:w="2590"/>
      </w:tblGrid>
      <w:tr w:rsidRPr="0032275F" w:rsidR="008777A1" w14:paraId="5EFA98FF"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32275F" w:rsidR="008777A1" w:rsidRDefault="008777A1" w14:paraId="133EBBCD" w14:textId="77777777">
            <w:pPr>
              <w:pStyle w:val="TableHeading"/>
              <w:rPr>
                <w:b/>
                <w:bCs/>
                <w:sz w:val="21"/>
                <w:szCs w:val="21"/>
              </w:rPr>
            </w:pPr>
            <w:r w:rsidRPr="0032275F">
              <w:rPr>
                <w:rFonts w:cs="Arial"/>
                <w:b/>
                <w:bCs/>
                <w:sz w:val="21"/>
                <w:szCs w:val="21"/>
              </w:rPr>
              <w:t>Goal II Measure 2.4</w:t>
            </w:r>
            <w:r w:rsidRPr="0032275F">
              <w:rPr>
                <w:bCs/>
                <w:sz w:val="21"/>
                <w:szCs w:val="21"/>
              </w:rPr>
              <w:t xml:space="preserve"> </w:t>
            </w:r>
            <w:r w:rsidRPr="0032275F">
              <w:rPr>
                <w:rFonts w:cs="Arial"/>
                <w:sz w:val="21"/>
                <w:szCs w:val="21"/>
              </w:rPr>
              <w:t>Maintain mechanisms to increase public health surge capacity.</w:t>
            </w:r>
          </w:p>
        </w:tc>
        <w:tc>
          <w:tcPr>
            <w:tcW w:w="5180" w:type="dxa"/>
            <w:gridSpan w:val="2"/>
            <w:tcBorders>
              <w:bottom w:val="single" w:color="008C98" w:themeColor="text1" w:sz="4" w:space="0"/>
            </w:tcBorders>
            <w:shd w:val="clear" w:color="auto" w:fill="D06F1A"/>
          </w:tcPr>
          <w:p w:rsidRPr="0032275F" w:rsidR="008777A1" w:rsidRDefault="008777A1" w14:paraId="68B76716" w14:textId="77777777">
            <w:pPr>
              <w:pStyle w:val="TableHeading"/>
              <w:rPr>
                <w:b/>
                <w:sz w:val="21"/>
                <w:szCs w:val="21"/>
              </w:rPr>
            </w:pPr>
            <w:r w:rsidRPr="0032275F">
              <w:rPr>
                <w:b/>
                <w:sz w:val="21"/>
                <w:szCs w:val="21"/>
              </w:rPr>
              <w:t xml:space="preserve">Required Evidence: </w:t>
            </w:r>
            <w:r w:rsidRPr="0032275F">
              <w:rPr>
                <w:rFonts w:cs="Arial"/>
                <w:sz w:val="21"/>
                <w:szCs w:val="21"/>
              </w:rPr>
              <w:t>Procedure for Obtaining Surge Equipment and Supplies</w:t>
            </w:r>
          </w:p>
        </w:tc>
      </w:tr>
      <w:tr w:rsidRPr="0032275F" w:rsidR="008777A1" w14:paraId="2700F300"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4ECC5EF4" w14:textId="77777777">
            <w:pPr>
              <w:pStyle w:val="TableHeading"/>
              <w:rPr>
                <w:b/>
                <w:color w:val="0E2841" w:themeColor="text2"/>
                <w:sz w:val="21"/>
                <w:szCs w:val="21"/>
              </w:rPr>
            </w:pPr>
            <w:r w:rsidRPr="0032275F">
              <w:rPr>
                <w:b/>
                <w:color w:val="0E2841" w:themeColor="text2"/>
                <w:sz w:val="21"/>
                <w:szCs w:val="21"/>
              </w:rPr>
              <w:t>Criteria Element 3</w:t>
            </w:r>
          </w:p>
        </w:tc>
        <w:tc>
          <w:tcPr>
            <w:tcW w:w="453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11639B33" w14:textId="77777777">
            <w:pPr>
              <w:pStyle w:val="TableHeading"/>
              <w:rPr>
                <w:b/>
                <w:color w:val="0E2841" w:themeColor="text2"/>
                <w:sz w:val="21"/>
                <w:szCs w:val="21"/>
              </w:rPr>
            </w:pPr>
            <w:r w:rsidRPr="0032275F">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35459DDD" w14:textId="77777777">
            <w:pPr>
              <w:pStyle w:val="TableHeading"/>
              <w:rPr>
                <w:b/>
                <w:color w:val="0E2841" w:themeColor="text2"/>
                <w:sz w:val="21"/>
                <w:szCs w:val="21"/>
              </w:rPr>
            </w:pPr>
            <w:r w:rsidRPr="0032275F">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32275F" w:rsidR="008777A1" w:rsidRDefault="008777A1" w14:paraId="4AC5F2D0" w14:textId="77777777">
            <w:pPr>
              <w:pStyle w:val="TableHeading"/>
              <w:rPr>
                <w:b/>
                <w:color w:val="0E2841" w:themeColor="text2"/>
                <w:sz w:val="21"/>
                <w:szCs w:val="21"/>
              </w:rPr>
            </w:pPr>
            <w:r w:rsidRPr="0032275F">
              <w:rPr>
                <w:b/>
                <w:color w:val="0E2841" w:themeColor="text2"/>
                <w:sz w:val="21"/>
                <w:szCs w:val="21"/>
              </w:rPr>
              <w:t>Comments</w:t>
            </w:r>
          </w:p>
        </w:tc>
      </w:tr>
      <w:tr w:rsidRPr="0032275F" w:rsidR="008777A1" w14:paraId="1B37C6DF"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275F" w:rsidR="008777A1" w:rsidP="008777A1" w:rsidRDefault="008777A1" w14:paraId="6A770DE1" w14:textId="77777777">
            <w:pPr>
              <w:pStyle w:val="Table"/>
              <w:numPr>
                <w:ilvl w:val="0"/>
                <w:numId w:val="16"/>
              </w:numPr>
            </w:pPr>
            <w:r w:rsidRPr="0032275F">
              <w:rPr>
                <w:rFonts w:cs="Arial"/>
              </w:rPr>
              <w:t xml:space="preserve">Procedure for </w:t>
            </w:r>
            <w:r w:rsidRPr="0032275F">
              <w:t>obtaining supplies and equipment during a surge event.</w:t>
            </w:r>
          </w:p>
        </w:tc>
        <w:tc>
          <w:tcPr>
            <w:tcW w:w="4530" w:type="dxa"/>
            <w:tcBorders>
              <w:top w:val="single" w:color="008C98" w:themeColor="text1" w:sz="4" w:space="0"/>
            </w:tcBorders>
          </w:tcPr>
          <w:p w:rsidRPr="0032275F" w:rsidR="008777A1" w:rsidRDefault="008777A1" w14:paraId="745C6A7E" w14:textId="167426C8">
            <w:pPr>
              <w:pStyle w:val="Table"/>
            </w:pPr>
            <w:proofErr w:type="gramStart"/>
            <w:r w:rsidRPr="0032275F">
              <w:t>Applies</w:t>
            </w:r>
            <w:proofErr w:type="gramEnd"/>
            <w:r w:rsidRPr="0032275F">
              <w:t xml:space="preserve"> to situations in which routine means of procurement are insufficient and </w:t>
            </w:r>
            <w:proofErr w:type="gramStart"/>
            <w:r w:rsidRPr="0032275F">
              <w:t>includes</w:t>
            </w:r>
            <w:proofErr w:type="gramEnd"/>
            <w:r w:rsidRPr="0032275F">
              <w:t xml:space="preserve"> procurement through existing mutual aid channels, </w:t>
            </w:r>
            <w:r w:rsidRPr="0032275F">
              <w:rPr>
                <w:rFonts w:eastAsia="Times New Roman"/>
              </w:rPr>
              <w:t>MOUs, mutual aid agreements (MAAs), and resource-sharing agreements and descriptions. The procedure must describe the sources of, and processes for, accessing/procuring</w:t>
            </w:r>
            <w:r w:rsidRPr="0032275F">
              <w:rPr>
                <w:rFonts w:cs="Arial"/>
              </w:rPr>
              <w:t xml:space="preserve"> equipment/supplies. Procurement of countermeasures, therapeutics, and medical material is addressed in Measure 3.4</w:t>
            </w:r>
            <w:r w:rsidR="00321354">
              <w:rPr>
                <w:rFonts w:cs="Arial"/>
              </w:rPr>
              <w:t>.</w:t>
            </w:r>
          </w:p>
        </w:tc>
        <w:tc>
          <w:tcPr>
            <w:tcW w:w="2590" w:type="dxa"/>
            <w:tcBorders>
              <w:top w:val="single" w:color="008C98" w:themeColor="text1" w:sz="4" w:space="0"/>
            </w:tcBorders>
          </w:tcPr>
          <w:p w:rsidRPr="0032275F" w:rsidR="008777A1" w:rsidRDefault="008777A1" w14:paraId="186E6A59" w14:textId="77777777">
            <w:pPr>
              <w:pStyle w:val="Table"/>
            </w:pPr>
          </w:p>
        </w:tc>
        <w:tc>
          <w:tcPr>
            <w:tcW w:w="2590" w:type="dxa"/>
            <w:tcBorders>
              <w:top w:val="single" w:color="008C98" w:themeColor="text1" w:sz="4" w:space="0"/>
            </w:tcBorders>
          </w:tcPr>
          <w:p w:rsidRPr="0032275F" w:rsidR="008777A1" w:rsidRDefault="008777A1" w14:paraId="5EF2947F" w14:textId="77777777">
            <w:pPr>
              <w:pStyle w:val="Table"/>
            </w:pPr>
          </w:p>
        </w:tc>
      </w:tr>
    </w:tbl>
    <w:p w:rsidR="008777A1" w:rsidP="008777A1" w:rsidRDefault="008777A1" w14:paraId="45D520B8" w14:textId="77777777"/>
    <w:tbl>
      <w:tblPr>
        <w:tblStyle w:val="NACCHO"/>
        <w:tblW w:w="0" w:type="auto"/>
        <w:tblLook w:val="04A0" w:firstRow="1" w:lastRow="0" w:firstColumn="1" w:lastColumn="0" w:noHBand="0" w:noVBand="1"/>
      </w:tblPr>
      <w:tblGrid>
        <w:gridCol w:w="3240"/>
        <w:gridCol w:w="4530"/>
        <w:gridCol w:w="2590"/>
        <w:gridCol w:w="2590"/>
      </w:tblGrid>
      <w:tr w:rsidRPr="00467CEC" w:rsidR="008777A1" w14:paraId="469BB8CA"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467CEC" w:rsidR="008777A1" w:rsidRDefault="008777A1" w14:paraId="1C55062B" w14:textId="77777777">
            <w:pPr>
              <w:pStyle w:val="TableHeading"/>
              <w:rPr>
                <w:b/>
                <w:sz w:val="21"/>
                <w:szCs w:val="21"/>
              </w:rPr>
            </w:pPr>
            <w:r w:rsidRPr="00467CEC">
              <w:rPr>
                <w:rFonts w:cs="Arial"/>
                <w:b/>
                <w:bCs/>
                <w:sz w:val="21"/>
                <w:szCs w:val="21"/>
              </w:rPr>
              <w:lastRenderedPageBreak/>
              <w:t>Goal II Measure 2.4</w:t>
            </w:r>
            <w:r w:rsidRPr="00467CEC">
              <w:rPr>
                <w:sz w:val="21"/>
                <w:szCs w:val="21"/>
              </w:rPr>
              <w:t xml:space="preserve"> </w:t>
            </w:r>
            <w:r w:rsidRPr="00467CEC">
              <w:rPr>
                <w:rFonts w:cs="Arial"/>
                <w:sz w:val="21"/>
                <w:szCs w:val="21"/>
              </w:rPr>
              <w:t>Maintain mechanisms to increase public health surge capacity.</w:t>
            </w:r>
          </w:p>
        </w:tc>
        <w:tc>
          <w:tcPr>
            <w:tcW w:w="5180" w:type="dxa"/>
            <w:gridSpan w:val="2"/>
            <w:tcBorders>
              <w:bottom w:val="single" w:color="008C98" w:themeColor="text1" w:sz="4" w:space="0"/>
            </w:tcBorders>
            <w:shd w:val="clear" w:color="auto" w:fill="D06F1A"/>
          </w:tcPr>
          <w:p w:rsidRPr="00467CEC" w:rsidR="008777A1" w:rsidRDefault="008777A1" w14:paraId="04DA5280" w14:textId="77777777">
            <w:pPr>
              <w:pStyle w:val="TableHeading"/>
              <w:rPr>
                <w:b/>
                <w:sz w:val="21"/>
                <w:szCs w:val="21"/>
              </w:rPr>
            </w:pPr>
            <w:r w:rsidRPr="00467CEC">
              <w:rPr>
                <w:b/>
                <w:sz w:val="21"/>
                <w:szCs w:val="21"/>
              </w:rPr>
              <w:t xml:space="preserve">Required Evidence: </w:t>
            </w:r>
            <w:r w:rsidRPr="00467CEC">
              <w:rPr>
                <w:rFonts w:cs="Arial"/>
                <w:sz w:val="21"/>
                <w:szCs w:val="21"/>
              </w:rPr>
              <w:t xml:space="preserve">Expedited Fiscal Procedures  </w:t>
            </w:r>
          </w:p>
        </w:tc>
      </w:tr>
      <w:tr w:rsidRPr="00467CEC" w:rsidR="008777A1" w14:paraId="48007474"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5F0CF160" w14:textId="77777777">
            <w:pPr>
              <w:pStyle w:val="TableHeading"/>
              <w:rPr>
                <w:b/>
                <w:color w:val="0E2841" w:themeColor="text2"/>
                <w:sz w:val="21"/>
                <w:szCs w:val="21"/>
              </w:rPr>
            </w:pPr>
            <w:r w:rsidRPr="00467CEC">
              <w:rPr>
                <w:b/>
                <w:color w:val="0E2841" w:themeColor="text2"/>
                <w:sz w:val="21"/>
                <w:szCs w:val="21"/>
              </w:rPr>
              <w:t>Criteria Element 4</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0E94E178"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009A7A29"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414D27E6"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0E984E09"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54805989" w14:textId="77777777">
            <w:pPr>
              <w:pStyle w:val="Table"/>
              <w:numPr>
                <w:ilvl w:val="0"/>
                <w:numId w:val="16"/>
              </w:numPr>
            </w:pPr>
            <w:r w:rsidRPr="00467CEC">
              <w:rPr>
                <w:rFonts w:cs="Arial"/>
              </w:rPr>
              <w:t>Procedure for expedited processes used during a response for accepting, allocating, and spending state/federal funds.</w:t>
            </w:r>
          </w:p>
        </w:tc>
        <w:tc>
          <w:tcPr>
            <w:tcW w:w="4530" w:type="dxa"/>
            <w:tcBorders>
              <w:top w:val="single" w:color="008C98" w:themeColor="text1" w:sz="4" w:space="0"/>
            </w:tcBorders>
          </w:tcPr>
          <w:p w:rsidRPr="00467CEC" w:rsidR="008777A1" w:rsidRDefault="008777A1" w14:paraId="5AF7BCFA" w14:textId="77777777">
            <w:pPr>
              <w:pStyle w:val="Table"/>
            </w:pPr>
          </w:p>
        </w:tc>
        <w:tc>
          <w:tcPr>
            <w:tcW w:w="2590" w:type="dxa"/>
            <w:tcBorders>
              <w:top w:val="single" w:color="008C98" w:themeColor="text1" w:sz="4" w:space="0"/>
            </w:tcBorders>
          </w:tcPr>
          <w:p w:rsidRPr="00467CEC" w:rsidR="008777A1" w:rsidRDefault="008777A1" w14:paraId="6D19A559" w14:textId="77777777">
            <w:pPr>
              <w:pStyle w:val="Table"/>
            </w:pPr>
          </w:p>
        </w:tc>
        <w:tc>
          <w:tcPr>
            <w:tcW w:w="2590" w:type="dxa"/>
            <w:tcBorders>
              <w:top w:val="single" w:color="008C98" w:themeColor="text1" w:sz="4" w:space="0"/>
            </w:tcBorders>
          </w:tcPr>
          <w:p w:rsidRPr="00467CEC" w:rsidR="008777A1" w:rsidRDefault="008777A1" w14:paraId="0BE94211" w14:textId="77777777">
            <w:pPr>
              <w:pStyle w:val="Table"/>
            </w:pPr>
          </w:p>
        </w:tc>
      </w:tr>
    </w:tbl>
    <w:p w:rsidR="008777A1" w:rsidP="008777A1" w:rsidRDefault="008777A1" w14:paraId="03F66A2B" w14:textId="77777777"/>
    <w:tbl>
      <w:tblPr>
        <w:tblStyle w:val="NACCHO"/>
        <w:tblW w:w="0" w:type="auto"/>
        <w:tblLook w:val="04A0" w:firstRow="1" w:lastRow="0" w:firstColumn="1" w:lastColumn="0" w:noHBand="0" w:noVBand="1"/>
      </w:tblPr>
      <w:tblGrid>
        <w:gridCol w:w="3240"/>
        <w:gridCol w:w="4530"/>
        <w:gridCol w:w="2590"/>
        <w:gridCol w:w="2590"/>
      </w:tblGrid>
      <w:tr w:rsidRPr="00467CEC" w:rsidR="008777A1" w14:paraId="05126569"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467CEC" w:rsidR="008777A1" w:rsidRDefault="008777A1" w14:paraId="1F539E42" w14:textId="77777777">
            <w:pPr>
              <w:pStyle w:val="TableHeading"/>
              <w:rPr>
                <w:b/>
                <w:sz w:val="21"/>
                <w:szCs w:val="21"/>
              </w:rPr>
            </w:pPr>
            <w:r w:rsidRPr="00467CEC">
              <w:rPr>
                <w:rFonts w:cs="Arial"/>
                <w:b/>
                <w:bCs/>
                <w:sz w:val="21"/>
                <w:szCs w:val="21"/>
              </w:rPr>
              <w:t>Goal II Measure 2.4</w:t>
            </w:r>
            <w:r w:rsidRPr="00467CEC">
              <w:rPr>
                <w:sz w:val="21"/>
                <w:szCs w:val="21"/>
              </w:rPr>
              <w:t xml:space="preserve"> </w:t>
            </w:r>
            <w:r w:rsidRPr="00467CEC">
              <w:rPr>
                <w:rFonts w:cs="Arial"/>
                <w:sz w:val="21"/>
                <w:szCs w:val="21"/>
              </w:rPr>
              <w:t>Maintain mechanisms to increase public health surge capacity.</w:t>
            </w:r>
          </w:p>
        </w:tc>
        <w:tc>
          <w:tcPr>
            <w:tcW w:w="5180" w:type="dxa"/>
            <w:gridSpan w:val="2"/>
            <w:tcBorders>
              <w:bottom w:val="single" w:color="008C98" w:themeColor="text1" w:sz="4" w:space="0"/>
            </w:tcBorders>
            <w:shd w:val="clear" w:color="auto" w:fill="D06F1A"/>
          </w:tcPr>
          <w:p w:rsidRPr="00467CEC" w:rsidR="008777A1" w:rsidRDefault="008777A1" w14:paraId="65EB0B03" w14:textId="77777777">
            <w:pPr>
              <w:pStyle w:val="TableHeading"/>
              <w:rPr>
                <w:b/>
                <w:sz w:val="21"/>
                <w:szCs w:val="21"/>
              </w:rPr>
            </w:pPr>
            <w:r w:rsidRPr="00467CEC">
              <w:rPr>
                <w:b/>
                <w:sz w:val="21"/>
                <w:szCs w:val="21"/>
              </w:rPr>
              <w:t xml:space="preserve">Required Evidence: </w:t>
            </w:r>
            <w:r w:rsidRPr="00467CEC">
              <w:rPr>
                <w:rFonts w:cs="Arial"/>
                <w:sz w:val="21"/>
                <w:szCs w:val="21"/>
              </w:rPr>
              <w:t>Procedure for Expedited Contract Development</w:t>
            </w:r>
          </w:p>
        </w:tc>
      </w:tr>
      <w:tr w:rsidRPr="00467CEC" w:rsidR="008777A1" w14:paraId="30A3E488"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2DC90F2A" w14:textId="77777777">
            <w:pPr>
              <w:pStyle w:val="TableHeading"/>
              <w:rPr>
                <w:b/>
                <w:color w:val="0E2841" w:themeColor="text2"/>
                <w:sz w:val="21"/>
                <w:szCs w:val="21"/>
              </w:rPr>
            </w:pPr>
            <w:r w:rsidRPr="00467CEC">
              <w:rPr>
                <w:b/>
                <w:color w:val="0E2841" w:themeColor="text2"/>
                <w:sz w:val="21"/>
                <w:szCs w:val="21"/>
              </w:rPr>
              <w:t>Criteria Element 5</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5578392"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595F2C30"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32F1776"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16B98F8B"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1A830701" w14:textId="77777777">
            <w:pPr>
              <w:pStyle w:val="Table"/>
              <w:numPr>
                <w:ilvl w:val="0"/>
                <w:numId w:val="16"/>
              </w:numPr>
            </w:pPr>
            <w:r w:rsidRPr="00467CEC">
              <w:rPr>
                <w:rFonts w:cs="Arial"/>
              </w:rPr>
              <w:t>Procedure for developing and maintaining contracts and agreements used to support the applicant's response to a public health surge event.</w:t>
            </w:r>
          </w:p>
        </w:tc>
        <w:tc>
          <w:tcPr>
            <w:tcW w:w="4530" w:type="dxa"/>
            <w:tcBorders>
              <w:top w:val="single" w:color="008C98" w:themeColor="text1" w:sz="4" w:space="0"/>
            </w:tcBorders>
          </w:tcPr>
          <w:p w:rsidRPr="00467CEC" w:rsidR="008777A1" w:rsidRDefault="008777A1" w14:paraId="2FB083C9" w14:textId="21A4A1D0">
            <w:pPr>
              <w:pStyle w:val="Table"/>
            </w:pPr>
            <w:r w:rsidRPr="00467CEC">
              <w:rPr>
                <w:rFonts w:cs="Arial"/>
              </w:rPr>
              <w:t xml:space="preserve">Applies to enacting contracts and agreements prior to and/or during a public health surge event. </w:t>
            </w:r>
            <w:r w:rsidRPr="00467CEC">
              <w:t xml:space="preserve">If </w:t>
            </w:r>
            <w:r w:rsidRPr="00467CEC">
              <w:rPr>
                <w:rFonts w:cs="Arial"/>
              </w:rPr>
              <w:t xml:space="preserve">another entity completes the development and maintenance of contracts and agreements, provide documentation that identifies the responsible entity and how the applicant coordinates with the responsible entity to develop and maintain contracts. Examples of documentation include applicant plans, procedures, job action sheets, and MOUs.       </w:t>
            </w:r>
          </w:p>
        </w:tc>
        <w:tc>
          <w:tcPr>
            <w:tcW w:w="2590" w:type="dxa"/>
            <w:tcBorders>
              <w:top w:val="single" w:color="008C98" w:themeColor="text1" w:sz="4" w:space="0"/>
            </w:tcBorders>
          </w:tcPr>
          <w:p w:rsidRPr="00467CEC" w:rsidR="008777A1" w:rsidRDefault="008777A1" w14:paraId="21BC885E" w14:textId="77777777">
            <w:pPr>
              <w:pStyle w:val="Table"/>
            </w:pPr>
          </w:p>
        </w:tc>
        <w:tc>
          <w:tcPr>
            <w:tcW w:w="2590" w:type="dxa"/>
            <w:tcBorders>
              <w:top w:val="single" w:color="008C98" w:themeColor="text1" w:sz="4" w:space="0"/>
            </w:tcBorders>
          </w:tcPr>
          <w:p w:rsidRPr="00467CEC" w:rsidR="008777A1" w:rsidRDefault="008777A1" w14:paraId="58C84986" w14:textId="77777777">
            <w:pPr>
              <w:pStyle w:val="Table"/>
            </w:pPr>
          </w:p>
        </w:tc>
      </w:tr>
    </w:tbl>
    <w:p w:rsidR="008777A1" w:rsidP="008777A1" w:rsidRDefault="008777A1" w14:paraId="67C4969E" w14:textId="77777777"/>
    <w:tbl>
      <w:tblPr>
        <w:tblStyle w:val="NACCHO"/>
        <w:tblW w:w="0" w:type="auto"/>
        <w:tblLook w:val="04A0" w:firstRow="1" w:lastRow="0" w:firstColumn="1" w:lastColumn="0" w:noHBand="0" w:noVBand="1"/>
      </w:tblPr>
      <w:tblGrid>
        <w:gridCol w:w="3240"/>
        <w:gridCol w:w="4530"/>
        <w:gridCol w:w="2590"/>
        <w:gridCol w:w="2590"/>
      </w:tblGrid>
      <w:tr w:rsidRPr="00467CEC" w:rsidR="008777A1" w14:paraId="2550C570"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467CEC" w:rsidR="008777A1" w:rsidRDefault="008777A1" w14:paraId="7BD32468" w14:textId="77777777">
            <w:pPr>
              <w:pStyle w:val="TableHeading"/>
              <w:rPr>
                <w:b/>
                <w:sz w:val="21"/>
                <w:szCs w:val="21"/>
              </w:rPr>
            </w:pPr>
            <w:r w:rsidRPr="00467CEC">
              <w:rPr>
                <w:rFonts w:cs="Arial"/>
                <w:b/>
                <w:bCs/>
                <w:sz w:val="21"/>
                <w:szCs w:val="21"/>
              </w:rPr>
              <w:lastRenderedPageBreak/>
              <w:t>Goal II Measure</w:t>
            </w:r>
            <w:r w:rsidRPr="002C1B6E">
              <w:rPr>
                <w:rFonts w:cs="Arial"/>
                <w:sz w:val="21"/>
                <w:szCs w:val="21"/>
              </w:rPr>
              <w:t xml:space="preserve"> </w:t>
            </w:r>
            <w:r w:rsidRPr="00912629">
              <w:rPr>
                <w:rFonts w:cs="Arial"/>
                <w:b/>
                <w:bCs/>
                <w:sz w:val="21"/>
                <w:szCs w:val="21"/>
              </w:rPr>
              <w:t>2.4</w:t>
            </w:r>
            <w:r w:rsidRPr="00912629">
              <w:rPr>
                <w:b/>
                <w:bCs/>
                <w:sz w:val="21"/>
                <w:szCs w:val="21"/>
              </w:rPr>
              <w:t xml:space="preserve"> </w:t>
            </w:r>
            <w:r w:rsidRPr="002C1B6E">
              <w:rPr>
                <w:rFonts w:cs="Arial"/>
                <w:sz w:val="21"/>
                <w:szCs w:val="21"/>
              </w:rPr>
              <w:t>Maintain mechanisms to increase public health surge capacity.</w:t>
            </w:r>
          </w:p>
        </w:tc>
        <w:tc>
          <w:tcPr>
            <w:tcW w:w="5180" w:type="dxa"/>
            <w:gridSpan w:val="2"/>
            <w:tcBorders>
              <w:bottom w:val="single" w:color="008C98" w:themeColor="text1" w:sz="4" w:space="0"/>
            </w:tcBorders>
            <w:shd w:val="clear" w:color="auto" w:fill="D06F1A"/>
          </w:tcPr>
          <w:p w:rsidRPr="00467CEC" w:rsidR="008777A1" w:rsidRDefault="008777A1" w14:paraId="6E289108" w14:textId="77777777">
            <w:pPr>
              <w:pStyle w:val="TableHeading"/>
              <w:rPr>
                <w:b/>
                <w:sz w:val="21"/>
                <w:szCs w:val="21"/>
              </w:rPr>
            </w:pPr>
            <w:r w:rsidRPr="00467CEC">
              <w:rPr>
                <w:b/>
                <w:sz w:val="21"/>
                <w:szCs w:val="21"/>
              </w:rPr>
              <w:t xml:space="preserve">Required Evidence: </w:t>
            </w:r>
            <w:r w:rsidRPr="00467CEC">
              <w:rPr>
                <w:rFonts w:cs="Arial"/>
                <w:sz w:val="21"/>
                <w:szCs w:val="21"/>
              </w:rPr>
              <w:t xml:space="preserve">List of Active Agreements  </w:t>
            </w:r>
          </w:p>
        </w:tc>
      </w:tr>
      <w:tr w:rsidRPr="00467CEC" w:rsidR="008777A1" w14:paraId="1543CB9B"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26B311F6" w14:textId="77777777">
            <w:pPr>
              <w:pStyle w:val="TableHeading"/>
              <w:rPr>
                <w:b/>
                <w:color w:val="0E2841" w:themeColor="text2"/>
                <w:sz w:val="21"/>
                <w:szCs w:val="21"/>
              </w:rPr>
            </w:pPr>
            <w:r w:rsidRPr="00467CEC">
              <w:rPr>
                <w:b/>
                <w:color w:val="0E2841" w:themeColor="text2"/>
                <w:sz w:val="21"/>
                <w:szCs w:val="21"/>
              </w:rPr>
              <w:t>Criteria Element 6</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EC4CDA7"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F125DDB"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EA75A66"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249DE79D"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64E6B6E6" w14:textId="77777777">
            <w:pPr>
              <w:pStyle w:val="Table"/>
              <w:numPr>
                <w:ilvl w:val="0"/>
                <w:numId w:val="16"/>
              </w:numPr>
            </w:pPr>
            <w:r w:rsidRPr="00467CEC">
              <w:rPr>
                <w:rFonts w:cs="Arial"/>
              </w:rPr>
              <w:t xml:space="preserve">Plan or procedure that contains a list of active agreements for personnel, equipment, supplies, services, and infrastructure that identify the entities, goods or services provided, activation process, and active date.  </w:t>
            </w:r>
          </w:p>
        </w:tc>
        <w:tc>
          <w:tcPr>
            <w:tcW w:w="4530" w:type="dxa"/>
            <w:tcBorders>
              <w:top w:val="single" w:color="008C98" w:themeColor="text1" w:sz="4" w:space="0"/>
            </w:tcBorders>
          </w:tcPr>
          <w:p w:rsidRPr="00467CEC" w:rsidR="008777A1" w:rsidRDefault="008777A1" w14:paraId="02037B3D" w14:textId="77777777">
            <w:pPr>
              <w:pStyle w:val="Table"/>
            </w:pPr>
            <w:r w:rsidRPr="00467CEC">
              <w:rPr>
                <w:rFonts w:cs="Arial"/>
              </w:rPr>
              <w:t xml:space="preserve">Agreements could include those developed by another entity </w:t>
            </w:r>
            <w:proofErr w:type="gramStart"/>
            <w:r w:rsidRPr="00467CEC">
              <w:rPr>
                <w:rFonts w:cs="Arial"/>
              </w:rPr>
              <w:t>as long as</w:t>
            </w:r>
            <w:proofErr w:type="gramEnd"/>
            <w:r w:rsidRPr="00467CEC">
              <w:rPr>
                <w:rFonts w:cs="Arial"/>
              </w:rPr>
              <w:t xml:space="preserve"> the applicant can utilize them to access the goods or services contained within them.</w:t>
            </w:r>
          </w:p>
        </w:tc>
        <w:tc>
          <w:tcPr>
            <w:tcW w:w="2590" w:type="dxa"/>
            <w:tcBorders>
              <w:top w:val="single" w:color="008C98" w:themeColor="text1" w:sz="4" w:space="0"/>
            </w:tcBorders>
          </w:tcPr>
          <w:p w:rsidRPr="00467CEC" w:rsidR="008777A1" w:rsidRDefault="008777A1" w14:paraId="5A9B72EE" w14:textId="77777777">
            <w:pPr>
              <w:pStyle w:val="Table"/>
            </w:pPr>
          </w:p>
        </w:tc>
        <w:tc>
          <w:tcPr>
            <w:tcW w:w="2590" w:type="dxa"/>
            <w:tcBorders>
              <w:top w:val="single" w:color="008C98" w:themeColor="text1" w:sz="4" w:space="0"/>
            </w:tcBorders>
          </w:tcPr>
          <w:p w:rsidRPr="00467CEC" w:rsidR="008777A1" w:rsidRDefault="008777A1" w14:paraId="1894EEE8" w14:textId="77777777">
            <w:pPr>
              <w:pStyle w:val="Table"/>
            </w:pPr>
          </w:p>
        </w:tc>
      </w:tr>
    </w:tbl>
    <w:p w:rsidR="008777A1" w:rsidP="008777A1" w:rsidRDefault="008777A1" w14:paraId="58CB47C0" w14:textId="77777777"/>
    <w:tbl>
      <w:tblPr>
        <w:tblStyle w:val="NACCHO"/>
        <w:tblW w:w="0" w:type="auto"/>
        <w:tblLook w:val="04A0" w:firstRow="1" w:lastRow="0" w:firstColumn="1" w:lastColumn="0" w:noHBand="0" w:noVBand="1"/>
      </w:tblPr>
      <w:tblGrid>
        <w:gridCol w:w="3240"/>
        <w:gridCol w:w="4530"/>
        <w:gridCol w:w="2590"/>
        <w:gridCol w:w="2590"/>
      </w:tblGrid>
      <w:tr w:rsidRPr="00467CEC" w:rsidR="008777A1" w14:paraId="39A77BD3"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467CEC" w:rsidR="008777A1" w:rsidRDefault="008777A1" w14:paraId="098C892A" w14:textId="77777777">
            <w:pPr>
              <w:pStyle w:val="TableHeading"/>
              <w:rPr>
                <w:b/>
                <w:sz w:val="21"/>
                <w:szCs w:val="21"/>
              </w:rPr>
            </w:pPr>
            <w:r w:rsidRPr="00467CEC">
              <w:rPr>
                <w:rFonts w:cs="Arial"/>
                <w:b/>
                <w:bCs/>
                <w:sz w:val="21"/>
                <w:szCs w:val="21"/>
              </w:rPr>
              <w:t>Goal II Measure 2.4</w:t>
            </w:r>
            <w:r w:rsidRPr="00467CEC">
              <w:rPr>
                <w:sz w:val="21"/>
                <w:szCs w:val="21"/>
              </w:rPr>
              <w:t xml:space="preserve"> </w:t>
            </w:r>
            <w:r w:rsidRPr="00912629">
              <w:rPr>
                <w:rFonts w:cs="Arial"/>
                <w:sz w:val="21"/>
                <w:szCs w:val="21"/>
              </w:rPr>
              <w:t>Maintain mechanisms to increase public health surge capacity.</w:t>
            </w:r>
          </w:p>
        </w:tc>
        <w:tc>
          <w:tcPr>
            <w:tcW w:w="5180" w:type="dxa"/>
            <w:gridSpan w:val="2"/>
            <w:tcBorders>
              <w:bottom w:val="single" w:color="008C98" w:themeColor="text1" w:sz="4" w:space="0"/>
            </w:tcBorders>
            <w:shd w:val="clear" w:color="auto" w:fill="D06F1A"/>
          </w:tcPr>
          <w:p w:rsidRPr="00467CEC" w:rsidR="008777A1" w:rsidRDefault="008777A1" w14:paraId="6F76BFC3" w14:textId="77777777">
            <w:pPr>
              <w:pStyle w:val="TableHeading"/>
              <w:rPr>
                <w:b/>
                <w:sz w:val="21"/>
                <w:szCs w:val="21"/>
              </w:rPr>
            </w:pPr>
            <w:r w:rsidRPr="00467CEC">
              <w:rPr>
                <w:b/>
                <w:sz w:val="21"/>
                <w:szCs w:val="21"/>
              </w:rPr>
              <w:t xml:space="preserve">Required Evidence: </w:t>
            </w:r>
            <w:r w:rsidRPr="00467CEC">
              <w:rPr>
                <w:rFonts w:cs="Arial"/>
                <w:sz w:val="21"/>
                <w:szCs w:val="21"/>
              </w:rPr>
              <w:t>Inventory of Surge Equipment and Supplies</w:t>
            </w:r>
          </w:p>
        </w:tc>
      </w:tr>
      <w:tr w:rsidRPr="00467CEC" w:rsidR="008777A1" w14:paraId="1975F4F1"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69461B5A" w14:textId="77777777">
            <w:pPr>
              <w:pStyle w:val="TableHeading"/>
              <w:rPr>
                <w:b/>
                <w:color w:val="0E2841" w:themeColor="text2"/>
                <w:sz w:val="21"/>
                <w:szCs w:val="21"/>
              </w:rPr>
            </w:pPr>
            <w:r w:rsidRPr="00467CEC">
              <w:rPr>
                <w:b/>
                <w:color w:val="0E2841" w:themeColor="text2"/>
                <w:sz w:val="21"/>
                <w:szCs w:val="21"/>
              </w:rPr>
              <w:t>Criteria Element 7</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41943365"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6D849283"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1F5B037"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7B718DFE"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5D42758D" w14:textId="77777777">
            <w:pPr>
              <w:pStyle w:val="Table"/>
              <w:numPr>
                <w:ilvl w:val="0"/>
                <w:numId w:val="16"/>
              </w:numPr>
            </w:pPr>
            <w:r w:rsidRPr="00467CEC">
              <w:rPr>
                <w:rFonts w:cs="Arial"/>
              </w:rPr>
              <w:t>Plan or procedure that contains an inventory/list of surge equipment and supplies maintained by the applicant.</w:t>
            </w:r>
          </w:p>
        </w:tc>
        <w:tc>
          <w:tcPr>
            <w:tcW w:w="4530" w:type="dxa"/>
            <w:tcBorders>
              <w:top w:val="single" w:color="008C98" w:themeColor="text1" w:sz="4" w:space="0"/>
            </w:tcBorders>
          </w:tcPr>
          <w:p w:rsidRPr="00467CEC" w:rsidR="008777A1" w:rsidRDefault="008777A1" w14:paraId="59A47E4F" w14:textId="77777777">
            <w:pPr>
              <w:pStyle w:val="Table"/>
            </w:pPr>
            <w:r w:rsidRPr="00467CEC">
              <w:rPr>
                <w:rFonts w:cs="Arial"/>
              </w:rPr>
              <w:t>There is no prescribed type or quantity of surge equipment and supplies; this criteria element intends to ensure the equipment and supplies maintained by the applicant are documented and accessible to its response personnel.</w:t>
            </w:r>
          </w:p>
        </w:tc>
        <w:tc>
          <w:tcPr>
            <w:tcW w:w="2590" w:type="dxa"/>
            <w:tcBorders>
              <w:top w:val="single" w:color="008C98" w:themeColor="text1" w:sz="4" w:space="0"/>
            </w:tcBorders>
          </w:tcPr>
          <w:p w:rsidRPr="00467CEC" w:rsidR="008777A1" w:rsidRDefault="008777A1" w14:paraId="168E7F9B" w14:textId="77777777">
            <w:pPr>
              <w:pStyle w:val="Table"/>
            </w:pPr>
          </w:p>
        </w:tc>
        <w:tc>
          <w:tcPr>
            <w:tcW w:w="2590" w:type="dxa"/>
            <w:tcBorders>
              <w:top w:val="single" w:color="008C98" w:themeColor="text1" w:sz="4" w:space="0"/>
            </w:tcBorders>
          </w:tcPr>
          <w:p w:rsidRPr="00467CEC" w:rsidR="008777A1" w:rsidRDefault="008777A1" w14:paraId="73C22E27" w14:textId="77777777">
            <w:pPr>
              <w:pStyle w:val="Table"/>
            </w:pPr>
          </w:p>
        </w:tc>
      </w:tr>
    </w:tbl>
    <w:p w:rsidR="008777A1" w:rsidP="008777A1" w:rsidRDefault="008777A1" w14:paraId="4E6144FB" w14:textId="77777777"/>
    <w:tbl>
      <w:tblPr>
        <w:tblStyle w:val="NACCHO"/>
        <w:tblW w:w="0" w:type="auto"/>
        <w:tblLook w:val="04A0" w:firstRow="1" w:lastRow="0" w:firstColumn="1" w:lastColumn="0" w:noHBand="0" w:noVBand="1"/>
      </w:tblPr>
      <w:tblGrid>
        <w:gridCol w:w="3240"/>
        <w:gridCol w:w="4592"/>
        <w:gridCol w:w="2564"/>
        <w:gridCol w:w="2564"/>
      </w:tblGrid>
      <w:tr w:rsidRPr="00467CEC" w:rsidR="008777A1" w14:paraId="4F6C98B5" w14:textId="77777777">
        <w:trPr>
          <w:cnfStyle w:val="100000000000" w:firstRow="1" w:lastRow="0" w:firstColumn="0" w:lastColumn="0" w:oddVBand="0" w:evenVBand="0" w:oddHBand="0" w:evenHBand="0" w:firstRowFirstColumn="0" w:firstRowLastColumn="0" w:lastRowFirstColumn="0" w:lastRowLastColumn="0"/>
          <w:cantSplit/>
          <w:tblHeader/>
        </w:trPr>
        <w:tc>
          <w:tcPr>
            <w:tcW w:w="7832" w:type="dxa"/>
            <w:gridSpan w:val="2"/>
            <w:tcBorders>
              <w:bottom w:val="single" w:color="008C98" w:themeColor="text1" w:sz="4" w:space="0"/>
            </w:tcBorders>
            <w:shd w:val="clear" w:color="auto" w:fill="D06F1A"/>
          </w:tcPr>
          <w:p w:rsidRPr="00467CEC" w:rsidR="008777A1" w:rsidRDefault="008777A1" w14:paraId="04A026D5" w14:textId="77777777">
            <w:pPr>
              <w:pStyle w:val="TableHeading"/>
              <w:rPr>
                <w:b/>
                <w:sz w:val="21"/>
                <w:szCs w:val="21"/>
              </w:rPr>
            </w:pPr>
            <w:r w:rsidRPr="00467CEC">
              <w:rPr>
                <w:rFonts w:cs="Arial"/>
                <w:b/>
                <w:bCs/>
                <w:sz w:val="21"/>
                <w:szCs w:val="21"/>
              </w:rPr>
              <w:t>Goal II Measure 2.4</w:t>
            </w:r>
            <w:r w:rsidRPr="00467CEC">
              <w:rPr>
                <w:sz w:val="21"/>
                <w:szCs w:val="21"/>
              </w:rPr>
              <w:t xml:space="preserve"> </w:t>
            </w:r>
            <w:r w:rsidRPr="00912629">
              <w:rPr>
                <w:rFonts w:cs="Arial"/>
                <w:sz w:val="21"/>
                <w:szCs w:val="21"/>
              </w:rPr>
              <w:t>Maintain mechanisms to increase public health surge capacity.</w:t>
            </w:r>
          </w:p>
        </w:tc>
        <w:tc>
          <w:tcPr>
            <w:tcW w:w="5128" w:type="dxa"/>
            <w:gridSpan w:val="2"/>
            <w:tcBorders>
              <w:bottom w:val="single" w:color="008C98" w:themeColor="text1" w:sz="4" w:space="0"/>
            </w:tcBorders>
            <w:shd w:val="clear" w:color="auto" w:fill="D06F1A"/>
          </w:tcPr>
          <w:p w:rsidRPr="00467CEC" w:rsidR="008777A1" w:rsidRDefault="008777A1" w14:paraId="0EFE5E19" w14:textId="77777777">
            <w:pPr>
              <w:pStyle w:val="TableHeading"/>
              <w:rPr>
                <w:b/>
                <w:sz w:val="21"/>
                <w:szCs w:val="21"/>
              </w:rPr>
            </w:pPr>
            <w:r w:rsidRPr="00467CEC">
              <w:rPr>
                <w:b/>
                <w:sz w:val="21"/>
                <w:szCs w:val="21"/>
              </w:rPr>
              <w:t xml:space="preserve">Required Evidence: </w:t>
            </w:r>
            <w:r w:rsidRPr="00467CEC">
              <w:rPr>
                <w:rFonts w:cs="Arial"/>
                <w:sz w:val="21"/>
                <w:szCs w:val="21"/>
              </w:rPr>
              <w:t>Procedures for Volunteer Management</w:t>
            </w:r>
          </w:p>
        </w:tc>
      </w:tr>
      <w:tr w:rsidRPr="00467CEC" w:rsidR="008777A1" w14:paraId="35ECBB35"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42B375E" w14:textId="77777777">
            <w:pPr>
              <w:pStyle w:val="TableHeading"/>
              <w:rPr>
                <w:b/>
                <w:color w:val="0E2841" w:themeColor="text2"/>
                <w:sz w:val="21"/>
                <w:szCs w:val="21"/>
              </w:rPr>
            </w:pPr>
            <w:r w:rsidRPr="00467CEC">
              <w:rPr>
                <w:b/>
                <w:color w:val="0E2841" w:themeColor="text2"/>
                <w:sz w:val="21"/>
                <w:szCs w:val="21"/>
              </w:rPr>
              <w:t>Criteria Element 8</w:t>
            </w:r>
          </w:p>
        </w:tc>
        <w:tc>
          <w:tcPr>
            <w:tcW w:w="4592"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58F7BBEE" w14:textId="77777777">
            <w:pPr>
              <w:pStyle w:val="TableHeading"/>
              <w:rPr>
                <w:b/>
                <w:color w:val="0E2841" w:themeColor="text2"/>
                <w:sz w:val="21"/>
                <w:szCs w:val="21"/>
              </w:rPr>
            </w:pPr>
            <w:r w:rsidRPr="00467CEC">
              <w:rPr>
                <w:b/>
                <w:color w:val="0E2841" w:themeColor="text2"/>
                <w:sz w:val="21"/>
                <w:szCs w:val="21"/>
              </w:rPr>
              <w:t xml:space="preserve">Guidance </w:t>
            </w:r>
          </w:p>
        </w:tc>
        <w:tc>
          <w:tcPr>
            <w:tcW w:w="2564"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2F18ECD" w14:textId="77777777">
            <w:pPr>
              <w:pStyle w:val="TableHeading"/>
              <w:rPr>
                <w:b/>
                <w:color w:val="0E2841" w:themeColor="text2"/>
                <w:sz w:val="21"/>
                <w:szCs w:val="21"/>
              </w:rPr>
            </w:pPr>
            <w:r w:rsidRPr="00467CEC">
              <w:rPr>
                <w:b/>
                <w:color w:val="0E2841" w:themeColor="text2"/>
                <w:sz w:val="21"/>
                <w:szCs w:val="21"/>
              </w:rPr>
              <w:t>Hyperlink</w:t>
            </w:r>
          </w:p>
        </w:tc>
        <w:tc>
          <w:tcPr>
            <w:tcW w:w="2564"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7800132E"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071FAFA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55D69E85" w14:textId="77777777">
            <w:pPr>
              <w:pStyle w:val="Table"/>
              <w:numPr>
                <w:ilvl w:val="0"/>
                <w:numId w:val="16"/>
              </w:numPr>
            </w:pPr>
            <w:r w:rsidRPr="00467CEC">
              <w:rPr>
                <w:rFonts w:cs="Arial"/>
              </w:rPr>
              <w:t>Procedures and systems respective to the applicant's role in public health and healthcare volunteer management that describe:</w:t>
            </w:r>
          </w:p>
        </w:tc>
        <w:tc>
          <w:tcPr>
            <w:tcW w:w="4592" w:type="dxa"/>
            <w:tcBorders>
              <w:top w:val="single" w:color="008C98" w:themeColor="text1" w:sz="4" w:space="0"/>
            </w:tcBorders>
          </w:tcPr>
          <w:p w:rsidRPr="00467CEC" w:rsidR="008777A1" w:rsidRDefault="008777A1" w14:paraId="258C2BFC" w14:textId="77777777">
            <w:pPr>
              <w:rPr>
                <w:rFonts w:cs="Arial"/>
                <w:sz w:val="21"/>
                <w:szCs w:val="21"/>
              </w:rPr>
            </w:pPr>
            <w:r w:rsidRPr="00467CEC">
              <w:rPr>
                <w:rFonts w:eastAsia="Times New Roman" w:cs="Arial"/>
                <w:sz w:val="21"/>
                <w:szCs w:val="21"/>
              </w:rPr>
              <w:t xml:space="preserve">Procedures should be respective to the applicant's role in volunteer management.  </w:t>
            </w:r>
          </w:p>
          <w:p w:rsidRPr="00467CEC" w:rsidR="008777A1" w:rsidRDefault="008777A1" w14:paraId="0D8029F5" w14:textId="77777777">
            <w:pPr>
              <w:pStyle w:val="Table"/>
            </w:pPr>
          </w:p>
        </w:tc>
        <w:tc>
          <w:tcPr>
            <w:tcW w:w="2564" w:type="dxa"/>
            <w:tcBorders>
              <w:top w:val="single" w:color="008C98" w:themeColor="text1" w:sz="4" w:space="0"/>
            </w:tcBorders>
          </w:tcPr>
          <w:p w:rsidRPr="00467CEC" w:rsidR="008777A1" w:rsidRDefault="008777A1" w14:paraId="08D65374" w14:textId="77777777">
            <w:pPr>
              <w:pStyle w:val="Table"/>
            </w:pPr>
          </w:p>
        </w:tc>
        <w:tc>
          <w:tcPr>
            <w:tcW w:w="2564" w:type="dxa"/>
            <w:tcBorders>
              <w:top w:val="single" w:color="008C98" w:themeColor="text1" w:sz="4" w:space="0"/>
            </w:tcBorders>
          </w:tcPr>
          <w:p w:rsidRPr="00467CEC" w:rsidR="008777A1" w:rsidRDefault="008777A1" w14:paraId="214C4C81" w14:textId="77777777">
            <w:pPr>
              <w:pStyle w:val="Table"/>
            </w:pPr>
          </w:p>
        </w:tc>
      </w:tr>
      <w:tr w:rsidRPr="00467CEC" w:rsidR="008777A1" w14:paraId="30CA746C"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65A27BBF" w14:textId="77777777">
            <w:pPr>
              <w:pStyle w:val="Table"/>
              <w:numPr>
                <w:ilvl w:val="1"/>
                <w:numId w:val="17"/>
              </w:numPr>
              <w:ind w:left="786"/>
            </w:pPr>
            <w:r w:rsidRPr="00467CEC">
              <w:rPr>
                <w:rFonts w:cs="Arial"/>
              </w:rPr>
              <w:lastRenderedPageBreak/>
              <w:t>Process for volunteer recruitment, engagement, retention, and credentialing.</w:t>
            </w:r>
          </w:p>
        </w:tc>
        <w:tc>
          <w:tcPr>
            <w:tcW w:w="4592" w:type="dxa"/>
          </w:tcPr>
          <w:p w:rsidRPr="00467CEC" w:rsidR="008777A1" w:rsidRDefault="008777A1" w14:paraId="257245AD" w14:textId="43E05A17">
            <w:pPr>
              <w:pStyle w:val="Table"/>
            </w:pPr>
            <w:r w:rsidRPr="00467CEC">
              <w:rPr>
                <w:rFonts w:cs="Arial"/>
              </w:rPr>
              <w:t xml:space="preserve">Address whether public health or healthcare volunteer management is the responsibility of another entity (e.g., Medical Reserve Corps units) and the applicant's involvement in </w:t>
            </w:r>
            <w:r w:rsidRPr="00467CEC">
              <w:rPr>
                <w:rFonts w:eastAsia="Times New Roman" w:cs="Arial"/>
              </w:rPr>
              <w:t>the state’s Emergency System for Advance Registration of Volunteer Health Professionals (ESAR-VHP) implementation.</w:t>
            </w:r>
          </w:p>
        </w:tc>
        <w:tc>
          <w:tcPr>
            <w:tcW w:w="2564" w:type="dxa"/>
          </w:tcPr>
          <w:p w:rsidRPr="00467CEC" w:rsidR="008777A1" w:rsidRDefault="008777A1" w14:paraId="2BE7B7EB" w14:textId="77777777">
            <w:pPr>
              <w:pStyle w:val="Table"/>
            </w:pPr>
          </w:p>
        </w:tc>
        <w:tc>
          <w:tcPr>
            <w:tcW w:w="2564" w:type="dxa"/>
          </w:tcPr>
          <w:p w:rsidRPr="00467CEC" w:rsidR="008777A1" w:rsidRDefault="008777A1" w14:paraId="73878371" w14:textId="77777777">
            <w:pPr>
              <w:pStyle w:val="Table"/>
            </w:pPr>
          </w:p>
        </w:tc>
      </w:tr>
      <w:tr w:rsidRPr="00467CEC" w:rsidR="008777A1" w14:paraId="3C2E9ED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61E11C23" w14:textId="77777777">
            <w:pPr>
              <w:pStyle w:val="Table"/>
              <w:numPr>
                <w:ilvl w:val="1"/>
                <w:numId w:val="17"/>
              </w:numPr>
              <w:ind w:left="786"/>
            </w:pPr>
            <w:r w:rsidRPr="00467CEC">
              <w:rPr>
                <w:rFonts w:cs="Arial"/>
              </w:rPr>
              <w:t xml:space="preserve">Legal or liability protection for volunteers. </w:t>
            </w:r>
          </w:p>
        </w:tc>
        <w:tc>
          <w:tcPr>
            <w:tcW w:w="4592" w:type="dxa"/>
          </w:tcPr>
          <w:p w:rsidRPr="00467CEC" w:rsidR="008777A1" w:rsidRDefault="008777A1" w14:paraId="140160CE" w14:textId="10ED00AC">
            <w:pPr>
              <w:pStyle w:val="Table"/>
            </w:pPr>
            <w:r w:rsidRPr="00467CEC">
              <w:rPr>
                <w:rFonts w:cs="Arial"/>
              </w:rPr>
              <w:t xml:space="preserve">Evidence for this element may be the same provided for Measure 2.2 Criteria Element </w:t>
            </w:r>
            <w:proofErr w:type="gramStart"/>
            <w:r w:rsidRPr="00467CEC">
              <w:rPr>
                <w:rFonts w:cs="Arial"/>
              </w:rPr>
              <w:t>3.d.</w:t>
            </w:r>
            <w:proofErr w:type="gramEnd"/>
          </w:p>
        </w:tc>
        <w:tc>
          <w:tcPr>
            <w:tcW w:w="2564" w:type="dxa"/>
          </w:tcPr>
          <w:p w:rsidRPr="00467CEC" w:rsidR="008777A1" w:rsidRDefault="008777A1" w14:paraId="13EB7C81" w14:textId="77777777">
            <w:pPr>
              <w:pStyle w:val="Table"/>
            </w:pPr>
          </w:p>
        </w:tc>
        <w:tc>
          <w:tcPr>
            <w:tcW w:w="2564" w:type="dxa"/>
          </w:tcPr>
          <w:p w:rsidRPr="00467CEC" w:rsidR="008777A1" w:rsidRDefault="008777A1" w14:paraId="4C142725" w14:textId="77777777">
            <w:pPr>
              <w:pStyle w:val="Table"/>
            </w:pPr>
          </w:p>
        </w:tc>
      </w:tr>
      <w:tr w:rsidRPr="00467CEC" w:rsidR="008777A1" w14:paraId="7CDB1B82"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638F92BD" w14:textId="77777777">
            <w:pPr>
              <w:pStyle w:val="Table"/>
              <w:numPr>
                <w:ilvl w:val="1"/>
                <w:numId w:val="17"/>
              </w:numPr>
              <w:ind w:left="786"/>
            </w:pPr>
            <w:r w:rsidRPr="00467CEC">
              <w:rPr>
                <w:rFonts w:cs="Arial"/>
              </w:rPr>
              <w:t xml:space="preserve">Volunteer activation. </w:t>
            </w:r>
          </w:p>
        </w:tc>
        <w:tc>
          <w:tcPr>
            <w:tcW w:w="4592" w:type="dxa"/>
          </w:tcPr>
          <w:p w:rsidRPr="00467CEC" w:rsidR="008777A1" w:rsidRDefault="008777A1" w14:paraId="15FD3C32" w14:textId="6FF4B285">
            <w:pPr>
              <w:pStyle w:val="Table"/>
            </w:pPr>
            <w:r w:rsidRPr="00467CEC">
              <w:rPr>
                <w:rFonts w:cs="Arial"/>
              </w:rPr>
              <w:t>Describe how volunteers are notified of an activation, information shared upon activation, roles volunteers could fill, how they are incorporated into response activities, how volunteer safety and health risks are identified and monitored, and any potential variations for spontaneous and out-of-state volunteers.</w:t>
            </w:r>
          </w:p>
        </w:tc>
        <w:tc>
          <w:tcPr>
            <w:tcW w:w="2564" w:type="dxa"/>
          </w:tcPr>
          <w:p w:rsidRPr="00467CEC" w:rsidR="008777A1" w:rsidRDefault="008777A1" w14:paraId="2EFB1458" w14:textId="77777777">
            <w:pPr>
              <w:pStyle w:val="Table"/>
            </w:pPr>
          </w:p>
        </w:tc>
        <w:tc>
          <w:tcPr>
            <w:tcW w:w="2564" w:type="dxa"/>
          </w:tcPr>
          <w:p w:rsidRPr="00467CEC" w:rsidR="008777A1" w:rsidRDefault="008777A1" w14:paraId="71484710" w14:textId="77777777">
            <w:pPr>
              <w:pStyle w:val="Table"/>
            </w:pPr>
          </w:p>
        </w:tc>
      </w:tr>
      <w:tr w:rsidRPr="00467CEC" w:rsidR="008777A1" w14:paraId="07ECFDA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7CBB3D3D" w14:textId="77777777">
            <w:pPr>
              <w:pStyle w:val="Table"/>
              <w:numPr>
                <w:ilvl w:val="1"/>
                <w:numId w:val="17"/>
              </w:numPr>
              <w:ind w:left="786"/>
            </w:pPr>
            <w:r w:rsidRPr="00467CEC">
              <w:rPr>
                <w:rFonts w:cs="Arial"/>
              </w:rPr>
              <w:t xml:space="preserve">Volunteer demobilization. </w:t>
            </w:r>
          </w:p>
        </w:tc>
        <w:tc>
          <w:tcPr>
            <w:tcW w:w="4592" w:type="dxa"/>
          </w:tcPr>
          <w:p w:rsidRPr="00467CEC" w:rsidR="008777A1" w:rsidRDefault="00506FB8" w14:paraId="36294678" w14:textId="416E0D94">
            <w:pPr>
              <w:pStyle w:val="Table"/>
            </w:pPr>
            <w:r>
              <w:t>Describe how volunteers are demobilized or released from an incident including any transfer of duties/tasks, incident debriefing, and how mental/behavioral health needs are monitored post-incident.</w:t>
            </w:r>
          </w:p>
        </w:tc>
        <w:tc>
          <w:tcPr>
            <w:tcW w:w="2564" w:type="dxa"/>
          </w:tcPr>
          <w:p w:rsidRPr="00467CEC" w:rsidR="008777A1" w:rsidRDefault="008777A1" w14:paraId="6881466E" w14:textId="77777777">
            <w:pPr>
              <w:pStyle w:val="Table"/>
            </w:pPr>
          </w:p>
        </w:tc>
        <w:tc>
          <w:tcPr>
            <w:tcW w:w="2564" w:type="dxa"/>
          </w:tcPr>
          <w:p w:rsidRPr="00467CEC" w:rsidR="008777A1" w:rsidRDefault="008777A1" w14:paraId="4277C5D3" w14:textId="77777777">
            <w:pPr>
              <w:pStyle w:val="Table"/>
            </w:pPr>
          </w:p>
        </w:tc>
      </w:tr>
    </w:tbl>
    <w:p w:rsidR="008777A1" w:rsidP="008777A1" w:rsidRDefault="008777A1" w14:paraId="29CBCCE1" w14:textId="77777777"/>
    <w:p w:rsidR="008777A1" w:rsidP="008777A1" w:rsidRDefault="008777A1" w14:paraId="0A7FAC15" w14:textId="77777777">
      <w:r>
        <w:br w:type="page"/>
      </w:r>
    </w:p>
    <w:p w:rsidR="008777A1" w:rsidP="008777A1" w:rsidRDefault="008777A1" w14:paraId="5EF95B06" w14:textId="77777777">
      <w:pPr>
        <w:pStyle w:val="Heading3"/>
      </w:pPr>
      <w:r>
        <w:lastRenderedPageBreak/>
        <w:t>Measure 2.5</w:t>
      </w:r>
    </w:p>
    <w:p w:rsidR="008777A1" w:rsidP="008777A1" w:rsidRDefault="008777A1" w14:paraId="1F25D444" w14:textId="77777777">
      <w:pPr>
        <w:rPr>
          <w:b/>
          <w:bCs/>
        </w:rPr>
      </w:pPr>
      <w:r w:rsidRPr="00F2392D">
        <w:rPr>
          <w:b/>
          <w:bCs/>
        </w:rPr>
        <w:t>Maintain information-sharing plans and systems</w:t>
      </w:r>
      <w:r>
        <w:rPr>
          <w:b/>
          <w:bCs/>
        </w:rPr>
        <w:t xml:space="preserve"> </w:t>
      </w:r>
      <w:r w:rsidRPr="00B10B7D">
        <w:rPr>
          <w:b/>
          <w:bCs/>
        </w:rPr>
        <w:t xml:space="preserve">for supporting communication with response partners.    </w:t>
      </w:r>
    </w:p>
    <w:p w:rsidR="008777A1" w:rsidP="008777A1" w:rsidRDefault="008777A1" w14:paraId="094CFB70" w14:textId="1971996C">
      <w:pPr>
        <w:jc w:val="both"/>
      </w:pPr>
      <w:r>
        <w:t xml:space="preserve">A health department must maintain the ability to conduct a multijurisdictional and multidisciplinary exchange of health-related information in preparation for and in response to events or incidents of public health significance. This measure is specifically focused on sharing information between the health department and its response partners; internal communication and communication with the public are addressed in separate measures.  </w:t>
      </w:r>
    </w:p>
    <w:p w:rsidR="00CE466B" w:rsidRDefault="00CE466B" w14:paraId="6956BD25" w14:textId="4CFB39B3">
      <w:r>
        <w:br w:type="page"/>
      </w:r>
    </w:p>
    <w:tbl>
      <w:tblPr>
        <w:tblStyle w:val="NACCHO"/>
        <w:tblW w:w="0" w:type="auto"/>
        <w:tblLook w:val="04A0" w:firstRow="1" w:lastRow="0" w:firstColumn="1" w:lastColumn="0" w:noHBand="0" w:noVBand="1"/>
      </w:tblPr>
      <w:tblGrid>
        <w:gridCol w:w="3240"/>
        <w:gridCol w:w="4618"/>
        <w:gridCol w:w="2551"/>
        <w:gridCol w:w="2551"/>
      </w:tblGrid>
      <w:tr w:rsidRPr="00467CEC" w:rsidR="008777A1" w14:paraId="1FFDDA8C" w14:textId="77777777">
        <w:trPr>
          <w:cnfStyle w:val="100000000000" w:firstRow="1" w:lastRow="0" w:firstColumn="0" w:lastColumn="0" w:oddVBand="0" w:evenVBand="0" w:oddHBand="0" w:evenHBand="0" w:firstRowFirstColumn="0" w:firstRowLastColumn="0" w:lastRowFirstColumn="0" w:lastRowLastColumn="0"/>
          <w:cantSplit/>
          <w:tblHeader/>
        </w:trPr>
        <w:tc>
          <w:tcPr>
            <w:tcW w:w="7858" w:type="dxa"/>
            <w:gridSpan w:val="2"/>
            <w:tcBorders>
              <w:bottom w:val="single" w:color="008C98" w:themeColor="text1" w:sz="4" w:space="0"/>
            </w:tcBorders>
            <w:shd w:val="clear" w:color="auto" w:fill="D06F1A"/>
          </w:tcPr>
          <w:p w:rsidRPr="00467CEC" w:rsidR="008777A1" w:rsidRDefault="008777A1" w14:paraId="6F98389B" w14:textId="3865BEE9">
            <w:pPr>
              <w:pStyle w:val="TableHeading"/>
              <w:rPr>
                <w:b/>
                <w:sz w:val="21"/>
                <w:szCs w:val="21"/>
              </w:rPr>
            </w:pPr>
            <w:r w:rsidRPr="00467CEC">
              <w:rPr>
                <w:sz w:val="21"/>
                <w:szCs w:val="21"/>
              </w:rPr>
              <w:lastRenderedPageBreak/>
              <w:br w:type="page"/>
            </w:r>
            <w:r w:rsidRPr="00467CEC">
              <w:rPr>
                <w:rFonts w:cs="Arial"/>
                <w:b/>
                <w:bCs/>
                <w:sz w:val="21"/>
                <w:szCs w:val="21"/>
              </w:rPr>
              <w:t xml:space="preserve">Goal II Measure 2.5 </w:t>
            </w:r>
            <w:r w:rsidRPr="00467CEC">
              <w:rPr>
                <w:rFonts w:cs="Arial"/>
                <w:sz w:val="21"/>
                <w:szCs w:val="21"/>
              </w:rPr>
              <w:t xml:space="preserve">Maintain information-sharing plans and systems for supporting communication with response partners.    </w:t>
            </w:r>
          </w:p>
        </w:tc>
        <w:tc>
          <w:tcPr>
            <w:tcW w:w="5102" w:type="dxa"/>
            <w:gridSpan w:val="2"/>
            <w:tcBorders>
              <w:bottom w:val="single" w:color="008C98" w:themeColor="text1" w:sz="4" w:space="0"/>
            </w:tcBorders>
            <w:shd w:val="clear" w:color="auto" w:fill="D06F1A"/>
          </w:tcPr>
          <w:p w:rsidRPr="00467CEC" w:rsidR="008777A1" w:rsidRDefault="008777A1" w14:paraId="3DC09416" w14:textId="77777777">
            <w:pPr>
              <w:pStyle w:val="TableHeading"/>
              <w:rPr>
                <w:b/>
                <w:sz w:val="21"/>
                <w:szCs w:val="21"/>
              </w:rPr>
            </w:pPr>
            <w:r w:rsidRPr="00467CEC">
              <w:rPr>
                <w:b/>
                <w:sz w:val="21"/>
                <w:szCs w:val="21"/>
              </w:rPr>
              <w:t xml:space="preserve">Required Evidence: </w:t>
            </w:r>
            <w:r w:rsidRPr="00467CEC">
              <w:rPr>
                <w:rFonts w:cs="Arial"/>
                <w:sz w:val="21"/>
                <w:szCs w:val="21"/>
              </w:rPr>
              <w:t>Procedures for Partner Messages and Alerts</w:t>
            </w:r>
            <w:r w:rsidRPr="00467CEC">
              <w:rPr>
                <w:b/>
                <w:sz w:val="21"/>
                <w:szCs w:val="21"/>
              </w:rPr>
              <w:t xml:space="preserve"> </w:t>
            </w:r>
          </w:p>
        </w:tc>
      </w:tr>
      <w:tr w:rsidRPr="00467CEC" w:rsidR="008777A1" w14:paraId="456E8A48"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68B5FC6E" w14:textId="77777777">
            <w:pPr>
              <w:pStyle w:val="TableHeading"/>
              <w:rPr>
                <w:b/>
                <w:color w:val="0E2841" w:themeColor="text2"/>
                <w:sz w:val="21"/>
                <w:szCs w:val="21"/>
              </w:rPr>
            </w:pPr>
            <w:r w:rsidRPr="00467CEC">
              <w:rPr>
                <w:b/>
                <w:color w:val="0E2841" w:themeColor="text2"/>
                <w:sz w:val="21"/>
                <w:szCs w:val="21"/>
              </w:rPr>
              <w:t>Criteria Element 1</w:t>
            </w:r>
          </w:p>
        </w:tc>
        <w:tc>
          <w:tcPr>
            <w:tcW w:w="4618"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28A2046B" w14:textId="77777777">
            <w:pPr>
              <w:pStyle w:val="TableHeading"/>
              <w:rPr>
                <w:b/>
                <w:color w:val="0E2841" w:themeColor="text2"/>
                <w:sz w:val="21"/>
                <w:szCs w:val="21"/>
              </w:rPr>
            </w:pPr>
            <w:r w:rsidRPr="00467CEC">
              <w:rPr>
                <w:b/>
                <w:color w:val="0E2841" w:themeColor="text2"/>
                <w:sz w:val="21"/>
                <w:szCs w:val="21"/>
              </w:rPr>
              <w:t xml:space="preserve">Guidance </w:t>
            </w:r>
          </w:p>
        </w:tc>
        <w:tc>
          <w:tcPr>
            <w:tcW w:w="2551"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6A904B65" w14:textId="77777777">
            <w:pPr>
              <w:pStyle w:val="TableHeading"/>
              <w:rPr>
                <w:b/>
                <w:color w:val="0E2841" w:themeColor="text2"/>
                <w:sz w:val="21"/>
                <w:szCs w:val="21"/>
              </w:rPr>
            </w:pPr>
            <w:r w:rsidRPr="00467CEC">
              <w:rPr>
                <w:b/>
                <w:color w:val="0E2841" w:themeColor="text2"/>
                <w:sz w:val="21"/>
                <w:szCs w:val="21"/>
              </w:rPr>
              <w:t>Hyperlink</w:t>
            </w:r>
          </w:p>
        </w:tc>
        <w:tc>
          <w:tcPr>
            <w:tcW w:w="2551"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CA94951"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5D4A751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3CBBCE8A" w14:textId="68545A73">
            <w:pPr>
              <w:pStyle w:val="Table"/>
              <w:numPr>
                <w:ilvl w:val="0"/>
                <w:numId w:val="18"/>
              </w:numPr>
            </w:pPr>
            <w:r w:rsidRPr="00467CEC">
              <w:rPr>
                <w:rFonts w:cs="Arial"/>
              </w:rPr>
              <w:t>Procedures for the development of messages and alerts that include</w:t>
            </w:r>
            <w:r w:rsidRPr="00467CEC" w:rsidR="00635EF9">
              <w:rPr>
                <w:rFonts w:cs="Arial"/>
              </w:rPr>
              <w:t xml:space="preserve"> coordination of message development with partners.</w:t>
            </w:r>
          </w:p>
        </w:tc>
        <w:tc>
          <w:tcPr>
            <w:tcW w:w="4618" w:type="dxa"/>
            <w:tcBorders>
              <w:top w:val="single" w:color="008C98" w:themeColor="text1" w:sz="4" w:space="0"/>
            </w:tcBorders>
          </w:tcPr>
          <w:p w:rsidRPr="00467CEC" w:rsidR="008777A1" w:rsidRDefault="008777A1" w14:paraId="0BEF4A92" w14:textId="234D65C4">
            <w:pPr>
              <w:pStyle w:val="Table"/>
            </w:pPr>
            <w:proofErr w:type="gramStart"/>
            <w:r w:rsidRPr="00467CEC">
              <w:rPr>
                <w:rFonts w:cs="Arial"/>
              </w:rPr>
              <w:t>Applies</w:t>
            </w:r>
            <w:proofErr w:type="gramEnd"/>
            <w:r w:rsidRPr="00467CEC">
              <w:rPr>
                <w:rFonts w:cs="Arial"/>
              </w:rPr>
              <w:t xml:space="preserve"> to </w:t>
            </w:r>
            <w:proofErr w:type="gramStart"/>
            <w:r w:rsidRPr="00467CEC">
              <w:rPr>
                <w:rFonts w:cs="Arial"/>
              </w:rPr>
              <w:t>information sharing</w:t>
            </w:r>
            <w:proofErr w:type="gramEnd"/>
            <w:r w:rsidRPr="00467CEC">
              <w:rPr>
                <w:rFonts w:cs="Arial"/>
              </w:rPr>
              <w:t xml:space="preserve"> with response partners</w:t>
            </w:r>
            <w:r w:rsidR="001D68A7">
              <w:rPr>
                <w:rFonts w:cs="Arial"/>
              </w:rPr>
              <w:t>.</w:t>
            </w:r>
            <w:r w:rsidRPr="00467CEC">
              <w:rPr>
                <w:rFonts w:cs="Arial"/>
              </w:rPr>
              <w:t xml:space="preserve"> </w:t>
            </w:r>
            <w:r w:rsidR="001D68A7">
              <w:rPr>
                <w:rFonts w:cs="Arial"/>
              </w:rPr>
              <w:t>I</w:t>
            </w:r>
            <w:r w:rsidRPr="00467CEC">
              <w:rPr>
                <w:rFonts w:cs="Arial"/>
              </w:rPr>
              <w:t xml:space="preserve">nternal communication and communication with the public are addressed under separate measures.  </w:t>
            </w:r>
          </w:p>
        </w:tc>
        <w:tc>
          <w:tcPr>
            <w:tcW w:w="2551" w:type="dxa"/>
            <w:tcBorders>
              <w:top w:val="single" w:color="008C98" w:themeColor="text1" w:sz="4" w:space="0"/>
            </w:tcBorders>
          </w:tcPr>
          <w:p w:rsidRPr="00467CEC" w:rsidR="008777A1" w:rsidRDefault="008777A1" w14:paraId="760C6C9F" w14:textId="77777777">
            <w:pPr>
              <w:pStyle w:val="Table"/>
            </w:pPr>
          </w:p>
        </w:tc>
        <w:tc>
          <w:tcPr>
            <w:tcW w:w="2551" w:type="dxa"/>
            <w:tcBorders>
              <w:top w:val="single" w:color="008C98" w:themeColor="text1" w:sz="4" w:space="0"/>
            </w:tcBorders>
          </w:tcPr>
          <w:p w:rsidRPr="00467CEC" w:rsidR="008777A1" w:rsidRDefault="008777A1" w14:paraId="55B008B2" w14:textId="77777777">
            <w:pPr>
              <w:pStyle w:val="Table"/>
            </w:pPr>
          </w:p>
        </w:tc>
      </w:tr>
    </w:tbl>
    <w:p w:rsidR="008777A1" w:rsidP="008777A1" w:rsidRDefault="008777A1" w14:paraId="09698F5C" w14:textId="77777777"/>
    <w:tbl>
      <w:tblPr>
        <w:tblStyle w:val="NACCHO"/>
        <w:tblW w:w="0" w:type="auto"/>
        <w:tblLook w:val="04A0" w:firstRow="1" w:lastRow="0" w:firstColumn="1" w:lastColumn="0" w:noHBand="0" w:noVBand="1"/>
      </w:tblPr>
      <w:tblGrid>
        <w:gridCol w:w="3240"/>
        <w:gridCol w:w="4530"/>
        <w:gridCol w:w="2590"/>
        <w:gridCol w:w="2590"/>
      </w:tblGrid>
      <w:tr w:rsidRPr="00467CEC" w:rsidR="008777A1" w14:paraId="055E599A"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467CEC" w:rsidR="008777A1" w:rsidRDefault="008777A1" w14:paraId="54A52256" w14:textId="77777777">
            <w:pPr>
              <w:pStyle w:val="TableHeading"/>
              <w:rPr>
                <w:b/>
                <w:sz w:val="21"/>
                <w:szCs w:val="21"/>
              </w:rPr>
            </w:pPr>
            <w:r w:rsidRPr="00467CEC">
              <w:rPr>
                <w:rFonts w:cs="Arial"/>
                <w:b/>
                <w:bCs/>
                <w:sz w:val="21"/>
                <w:szCs w:val="21"/>
              </w:rPr>
              <w:t xml:space="preserve">Goal II Measure 2.5 </w:t>
            </w:r>
            <w:r w:rsidRPr="00467CEC">
              <w:rPr>
                <w:rFonts w:cs="Arial"/>
                <w:sz w:val="21"/>
                <w:szCs w:val="21"/>
              </w:rPr>
              <w:t xml:space="preserve">Maintain information-sharing plans and systems for supporting communication with response partners.    </w:t>
            </w:r>
          </w:p>
        </w:tc>
        <w:tc>
          <w:tcPr>
            <w:tcW w:w="5180" w:type="dxa"/>
            <w:gridSpan w:val="2"/>
            <w:tcBorders>
              <w:bottom w:val="single" w:color="008C98" w:themeColor="text1" w:sz="4" w:space="0"/>
            </w:tcBorders>
            <w:shd w:val="clear" w:color="auto" w:fill="D06F1A"/>
          </w:tcPr>
          <w:p w:rsidRPr="00467CEC" w:rsidR="008777A1" w:rsidRDefault="008777A1" w14:paraId="5E232564" w14:textId="77777777">
            <w:pPr>
              <w:pStyle w:val="TableHeading"/>
              <w:rPr>
                <w:b/>
                <w:sz w:val="21"/>
                <w:szCs w:val="21"/>
              </w:rPr>
            </w:pPr>
            <w:r w:rsidRPr="00467CEC">
              <w:rPr>
                <w:b/>
                <w:sz w:val="21"/>
                <w:szCs w:val="21"/>
              </w:rPr>
              <w:t xml:space="preserve">Required Evidence: </w:t>
            </w:r>
            <w:r w:rsidRPr="00467CEC">
              <w:rPr>
                <w:rFonts w:cs="Arial"/>
                <w:sz w:val="21"/>
                <w:szCs w:val="21"/>
              </w:rPr>
              <w:t>Procedure for Responding to Partner Information Request</w:t>
            </w:r>
            <w:r w:rsidRPr="00467CEC">
              <w:rPr>
                <w:rFonts w:cs="Arial"/>
                <w:b/>
                <w:bCs/>
                <w:sz w:val="21"/>
                <w:szCs w:val="21"/>
              </w:rPr>
              <w:t xml:space="preserve">  </w:t>
            </w:r>
          </w:p>
        </w:tc>
      </w:tr>
      <w:tr w:rsidRPr="00467CEC" w:rsidR="008777A1" w14:paraId="6E65B6DF"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0FA02E7B" w14:textId="15145E4E">
            <w:pPr>
              <w:pStyle w:val="TableHeading"/>
              <w:rPr>
                <w:b/>
                <w:color w:val="0E2841" w:themeColor="text2"/>
                <w:sz w:val="21"/>
                <w:szCs w:val="21"/>
              </w:rPr>
            </w:pPr>
            <w:r w:rsidRPr="00467CEC">
              <w:rPr>
                <w:b/>
                <w:color w:val="0E2841" w:themeColor="text2"/>
                <w:sz w:val="21"/>
                <w:szCs w:val="21"/>
              </w:rPr>
              <w:t xml:space="preserve">Criteria Element </w:t>
            </w:r>
            <w:r w:rsidRPr="00467CEC" w:rsidR="00EB3C89">
              <w:rPr>
                <w:b/>
                <w:color w:val="0E2841" w:themeColor="text2"/>
                <w:sz w:val="21"/>
                <w:szCs w:val="21"/>
              </w:rPr>
              <w:t>2</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0F23EDBE"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70644951"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525DAA93"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002216E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4F257150" w14:textId="77777777">
            <w:pPr>
              <w:pStyle w:val="Table"/>
              <w:numPr>
                <w:ilvl w:val="0"/>
                <w:numId w:val="18"/>
              </w:numPr>
            </w:pPr>
            <w:r w:rsidRPr="00467CEC">
              <w:rPr>
                <w:rFonts w:cs="Arial"/>
              </w:rPr>
              <w:t>Procedure that describes the streamlined process for responding to partner agency information requests during a public health response.</w:t>
            </w:r>
          </w:p>
        </w:tc>
        <w:tc>
          <w:tcPr>
            <w:tcW w:w="4530" w:type="dxa"/>
            <w:tcBorders>
              <w:top w:val="single" w:color="008C98" w:themeColor="text1" w:sz="4" w:space="0"/>
            </w:tcBorders>
          </w:tcPr>
          <w:p w:rsidRPr="00467CEC" w:rsidR="008777A1" w:rsidRDefault="008777A1" w14:paraId="6A78DDE8" w14:textId="3C3D10F0">
            <w:pPr>
              <w:pStyle w:val="Table"/>
            </w:pPr>
            <w:r w:rsidRPr="00467CEC">
              <w:rPr>
                <w:rFonts w:cs="Arial"/>
              </w:rPr>
              <w:t>Specifically applies to situations where organizations and partners have an increased need to request information from the applicant.</w:t>
            </w:r>
          </w:p>
        </w:tc>
        <w:tc>
          <w:tcPr>
            <w:tcW w:w="2590" w:type="dxa"/>
            <w:tcBorders>
              <w:top w:val="single" w:color="008C98" w:themeColor="text1" w:sz="4" w:space="0"/>
            </w:tcBorders>
          </w:tcPr>
          <w:p w:rsidRPr="00467CEC" w:rsidR="008777A1" w:rsidRDefault="008777A1" w14:paraId="39E5F0F0" w14:textId="77777777">
            <w:pPr>
              <w:pStyle w:val="Table"/>
            </w:pPr>
          </w:p>
        </w:tc>
        <w:tc>
          <w:tcPr>
            <w:tcW w:w="2590" w:type="dxa"/>
            <w:tcBorders>
              <w:top w:val="single" w:color="008C98" w:themeColor="text1" w:sz="4" w:space="0"/>
            </w:tcBorders>
          </w:tcPr>
          <w:p w:rsidRPr="00467CEC" w:rsidR="008777A1" w:rsidRDefault="008777A1" w14:paraId="4558F0FE" w14:textId="77777777">
            <w:pPr>
              <w:pStyle w:val="Table"/>
            </w:pPr>
          </w:p>
        </w:tc>
      </w:tr>
    </w:tbl>
    <w:p w:rsidR="00CC0834" w:rsidP="008777A1" w:rsidRDefault="00CC0834" w14:paraId="2A5BCDF3" w14:textId="77777777"/>
    <w:tbl>
      <w:tblPr>
        <w:tblStyle w:val="NACCHO"/>
        <w:tblW w:w="0" w:type="auto"/>
        <w:tblLook w:val="04A0" w:firstRow="1" w:lastRow="0" w:firstColumn="1" w:lastColumn="0" w:noHBand="0" w:noVBand="1"/>
      </w:tblPr>
      <w:tblGrid>
        <w:gridCol w:w="3240"/>
        <w:gridCol w:w="4530"/>
        <w:gridCol w:w="2590"/>
        <w:gridCol w:w="2590"/>
      </w:tblGrid>
      <w:tr w:rsidRPr="00467CEC" w:rsidR="008777A1" w14:paraId="63F105AD"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467CEC" w:rsidR="008777A1" w:rsidRDefault="008777A1" w14:paraId="24B1AD59" w14:textId="77777777">
            <w:pPr>
              <w:pStyle w:val="TableHeading"/>
              <w:rPr>
                <w:b/>
                <w:sz w:val="21"/>
                <w:szCs w:val="21"/>
              </w:rPr>
            </w:pPr>
            <w:r w:rsidRPr="00467CEC">
              <w:rPr>
                <w:rFonts w:cs="Arial"/>
                <w:b/>
                <w:bCs/>
                <w:sz w:val="21"/>
                <w:szCs w:val="21"/>
              </w:rPr>
              <w:t xml:space="preserve">Goal II Measure 2.5 </w:t>
            </w:r>
            <w:r w:rsidRPr="00467CEC">
              <w:rPr>
                <w:rFonts w:cs="Arial"/>
                <w:sz w:val="21"/>
                <w:szCs w:val="21"/>
              </w:rPr>
              <w:t xml:space="preserve">Maintain information-sharing plans and systems for supporting communication with response partners.    </w:t>
            </w:r>
          </w:p>
        </w:tc>
        <w:tc>
          <w:tcPr>
            <w:tcW w:w="5180" w:type="dxa"/>
            <w:gridSpan w:val="2"/>
            <w:tcBorders>
              <w:bottom w:val="single" w:color="008C98" w:themeColor="text1" w:sz="4" w:space="0"/>
            </w:tcBorders>
            <w:shd w:val="clear" w:color="auto" w:fill="D06F1A"/>
          </w:tcPr>
          <w:p w:rsidRPr="00467CEC" w:rsidR="008777A1" w:rsidRDefault="008777A1" w14:paraId="4F53FBD5" w14:textId="4319F5AD">
            <w:pPr>
              <w:pStyle w:val="TableHeading"/>
              <w:rPr>
                <w:b/>
                <w:sz w:val="21"/>
                <w:szCs w:val="21"/>
              </w:rPr>
            </w:pPr>
            <w:r w:rsidRPr="00467CEC">
              <w:rPr>
                <w:b/>
                <w:sz w:val="21"/>
                <w:szCs w:val="21"/>
              </w:rPr>
              <w:t xml:space="preserve">Required Evidence: </w:t>
            </w:r>
            <w:r w:rsidRPr="00467CEC">
              <w:rPr>
                <w:rFonts w:cs="Arial"/>
                <w:sz w:val="21"/>
                <w:szCs w:val="21"/>
              </w:rPr>
              <w:t xml:space="preserve">Procedure for Addressing Mis/Dis- Information  </w:t>
            </w:r>
          </w:p>
        </w:tc>
      </w:tr>
      <w:tr w:rsidRPr="00467CEC" w:rsidR="008777A1" w14:paraId="71EA120C"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0739BE2" w14:textId="48E75034">
            <w:pPr>
              <w:pStyle w:val="TableHeading"/>
              <w:rPr>
                <w:b/>
                <w:color w:val="0E2841" w:themeColor="text2"/>
                <w:sz w:val="21"/>
                <w:szCs w:val="21"/>
              </w:rPr>
            </w:pPr>
            <w:r w:rsidRPr="00467CEC">
              <w:rPr>
                <w:b/>
                <w:color w:val="0E2841" w:themeColor="text2"/>
                <w:sz w:val="21"/>
                <w:szCs w:val="21"/>
              </w:rPr>
              <w:t xml:space="preserve">Criteria Element </w:t>
            </w:r>
            <w:r w:rsidRPr="00467CEC" w:rsidR="00EB3C89">
              <w:rPr>
                <w:b/>
                <w:color w:val="0E2841" w:themeColor="text2"/>
                <w:sz w:val="21"/>
                <w:szCs w:val="21"/>
              </w:rPr>
              <w:t>3</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5E30055E"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734ABFF0"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5B23D65"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4FDD40B7"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3BC345B4" w14:textId="77777777">
            <w:pPr>
              <w:pStyle w:val="Table"/>
              <w:numPr>
                <w:ilvl w:val="0"/>
                <w:numId w:val="18"/>
              </w:numPr>
            </w:pPr>
            <w:r w:rsidRPr="00467CEC">
              <w:rPr>
                <w:rFonts w:cs="Arial"/>
              </w:rPr>
              <w:t>Procedure for addressing misinformation and disinformation among response partners during a public health response.</w:t>
            </w:r>
          </w:p>
        </w:tc>
        <w:tc>
          <w:tcPr>
            <w:tcW w:w="4530" w:type="dxa"/>
            <w:tcBorders>
              <w:top w:val="single" w:color="008C98" w:themeColor="text1" w:sz="4" w:space="0"/>
            </w:tcBorders>
          </w:tcPr>
          <w:p w:rsidRPr="00467CEC" w:rsidR="008777A1" w:rsidRDefault="008777A1" w14:paraId="4D55E13B" w14:textId="6ACB60D3">
            <w:pPr>
              <w:pStyle w:val="Table"/>
            </w:pPr>
          </w:p>
        </w:tc>
        <w:tc>
          <w:tcPr>
            <w:tcW w:w="2590" w:type="dxa"/>
            <w:tcBorders>
              <w:top w:val="single" w:color="008C98" w:themeColor="text1" w:sz="4" w:space="0"/>
            </w:tcBorders>
          </w:tcPr>
          <w:p w:rsidRPr="00467CEC" w:rsidR="008777A1" w:rsidRDefault="008777A1" w14:paraId="72AE8247" w14:textId="77777777">
            <w:pPr>
              <w:pStyle w:val="Table"/>
            </w:pPr>
          </w:p>
        </w:tc>
        <w:tc>
          <w:tcPr>
            <w:tcW w:w="2590" w:type="dxa"/>
            <w:tcBorders>
              <w:top w:val="single" w:color="008C98" w:themeColor="text1" w:sz="4" w:space="0"/>
            </w:tcBorders>
          </w:tcPr>
          <w:p w:rsidRPr="00467CEC" w:rsidR="008777A1" w:rsidRDefault="008777A1" w14:paraId="2BC8C293" w14:textId="77777777">
            <w:pPr>
              <w:pStyle w:val="Table"/>
            </w:pPr>
          </w:p>
        </w:tc>
      </w:tr>
    </w:tbl>
    <w:p w:rsidR="008777A1" w:rsidP="008777A1" w:rsidRDefault="008777A1" w14:paraId="77B5C3C5" w14:textId="77777777">
      <w:r>
        <w:br w:type="page"/>
      </w:r>
    </w:p>
    <w:p w:rsidR="008777A1" w:rsidP="008777A1" w:rsidRDefault="008777A1" w14:paraId="13245594" w14:textId="77777777">
      <w:pPr>
        <w:pStyle w:val="Heading3"/>
      </w:pPr>
      <w:r>
        <w:lastRenderedPageBreak/>
        <w:t>Measure 2.6</w:t>
      </w:r>
    </w:p>
    <w:p w:rsidR="008777A1" w:rsidP="008777A1" w:rsidRDefault="008777A1" w14:paraId="73F3CFBA" w14:textId="77777777">
      <w:pPr>
        <w:rPr>
          <w:b/>
          <w:bCs/>
        </w:rPr>
      </w:pPr>
      <w:r w:rsidRPr="00201952">
        <w:rPr>
          <w:b/>
          <w:bCs/>
        </w:rPr>
        <w:t>Maintain risk communications/public information communication plans and systems.</w:t>
      </w:r>
    </w:p>
    <w:p w:rsidR="008777A1" w:rsidP="008777A1" w:rsidRDefault="008777A1" w14:paraId="6B74FEEA" w14:textId="77777777">
      <w:pPr>
        <w:jc w:val="both"/>
      </w:pPr>
      <w:r>
        <w:t xml:space="preserve">During an emergency, providing health-related information with the right </w:t>
      </w:r>
      <w:proofErr w:type="gramStart"/>
      <w:r>
        <w:t>message,</w:t>
      </w:r>
      <w:proofErr w:type="gramEnd"/>
      <w:r>
        <w:t xml:space="preserve"> at the right time, and from the right person can save lives and help people make the best possible decisions for their health. This measure focuses on a health department's ability to develop, coordinate, and disseminate information, alerts, warnings, and notifications to the public and incident management personnel.</w:t>
      </w:r>
    </w:p>
    <w:p w:rsidR="008777A1" w:rsidP="008777A1" w:rsidRDefault="008777A1" w14:paraId="02644A07" w14:textId="77777777">
      <w:r>
        <w:br w:type="page"/>
      </w:r>
    </w:p>
    <w:tbl>
      <w:tblPr>
        <w:tblStyle w:val="NACCHO"/>
        <w:tblW w:w="0" w:type="auto"/>
        <w:tblLook w:val="04A0" w:firstRow="1" w:lastRow="0" w:firstColumn="1" w:lastColumn="0" w:noHBand="0" w:noVBand="1"/>
      </w:tblPr>
      <w:tblGrid>
        <w:gridCol w:w="3240"/>
        <w:gridCol w:w="4744"/>
        <w:gridCol w:w="2488"/>
        <w:gridCol w:w="2488"/>
      </w:tblGrid>
      <w:tr w:rsidRPr="00467CEC" w:rsidR="008777A1" w14:paraId="59967CDC" w14:textId="77777777">
        <w:trPr>
          <w:cnfStyle w:val="100000000000" w:firstRow="1" w:lastRow="0" w:firstColumn="0" w:lastColumn="0" w:oddVBand="0" w:evenVBand="0" w:oddHBand="0" w:evenHBand="0" w:firstRowFirstColumn="0" w:firstRowLastColumn="0" w:lastRowFirstColumn="0" w:lastRowLastColumn="0"/>
          <w:cantSplit/>
          <w:tblHeader/>
        </w:trPr>
        <w:tc>
          <w:tcPr>
            <w:tcW w:w="7984" w:type="dxa"/>
            <w:gridSpan w:val="2"/>
            <w:tcBorders>
              <w:bottom w:val="single" w:color="008C98" w:themeColor="text1" w:sz="4" w:space="0"/>
            </w:tcBorders>
            <w:shd w:val="clear" w:color="auto" w:fill="D06F1A"/>
          </w:tcPr>
          <w:p w:rsidRPr="00467CEC" w:rsidR="008777A1" w:rsidRDefault="008777A1" w14:paraId="5C789B20" w14:textId="77777777">
            <w:pPr>
              <w:pStyle w:val="TableHeading"/>
              <w:rPr>
                <w:b/>
                <w:sz w:val="21"/>
                <w:szCs w:val="21"/>
              </w:rPr>
            </w:pPr>
            <w:r w:rsidRPr="00467CEC">
              <w:rPr>
                <w:rFonts w:cs="Arial"/>
                <w:b/>
                <w:bCs/>
                <w:sz w:val="21"/>
                <w:szCs w:val="21"/>
              </w:rPr>
              <w:lastRenderedPageBreak/>
              <w:t xml:space="preserve">Goal II Measure 2.6 </w:t>
            </w:r>
            <w:r w:rsidRPr="00467CEC">
              <w:rPr>
                <w:rFonts w:cs="Arial"/>
                <w:sz w:val="21"/>
                <w:szCs w:val="21"/>
              </w:rPr>
              <w:t>Maintain risk communications/public information communication plans and systems.</w:t>
            </w:r>
          </w:p>
        </w:tc>
        <w:tc>
          <w:tcPr>
            <w:tcW w:w="4976" w:type="dxa"/>
            <w:gridSpan w:val="2"/>
            <w:tcBorders>
              <w:bottom w:val="single" w:color="008C98" w:themeColor="text1" w:sz="4" w:space="0"/>
            </w:tcBorders>
            <w:shd w:val="clear" w:color="auto" w:fill="D06F1A"/>
          </w:tcPr>
          <w:p w:rsidRPr="00467CEC" w:rsidR="008777A1" w:rsidRDefault="008777A1" w14:paraId="19E3F764" w14:textId="77777777">
            <w:pPr>
              <w:pStyle w:val="TableHeading"/>
              <w:rPr>
                <w:b/>
                <w:sz w:val="21"/>
                <w:szCs w:val="21"/>
              </w:rPr>
            </w:pPr>
            <w:r w:rsidRPr="00467CEC">
              <w:rPr>
                <w:b/>
                <w:sz w:val="21"/>
                <w:szCs w:val="21"/>
              </w:rPr>
              <w:t xml:space="preserve">Required Evidence: </w:t>
            </w:r>
            <w:r w:rsidRPr="00467CEC">
              <w:rPr>
                <w:rFonts w:cs="Arial"/>
                <w:sz w:val="21"/>
                <w:szCs w:val="21"/>
              </w:rPr>
              <w:t xml:space="preserve">Plan or Procedure for Developing Public Risk Communication Messages </w:t>
            </w:r>
            <w:r w:rsidRPr="00467CEC">
              <w:rPr>
                <w:rFonts w:cs="Arial"/>
                <w:b/>
                <w:bCs/>
                <w:sz w:val="21"/>
                <w:szCs w:val="21"/>
              </w:rPr>
              <w:t xml:space="preserve"> </w:t>
            </w:r>
          </w:p>
        </w:tc>
      </w:tr>
      <w:tr w:rsidRPr="00467CEC" w:rsidR="008777A1" w14:paraId="2EE1EDF3"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7D40F356" w14:textId="77777777">
            <w:pPr>
              <w:pStyle w:val="TableHeading"/>
              <w:rPr>
                <w:b/>
                <w:color w:val="0E2841" w:themeColor="text2"/>
                <w:sz w:val="21"/>
                <w:szCs w:val="21"/>
              </w:rPr>
            </w:pPr>
            <w:r w:rsidRPr="00467CEC">
              <w:rPr>
                <w:b/>
                <w:color w:val="0E2841" w:themeColor="text2"/>
                <w:sz w:val="21"/>
                <w:szCs w:val="21"/>
              </w:rPr>
              <w:t>Criteria Element 1</w:t>
            </w:r>
          </w:p>
        </w:tc>
        <w:tc>
          <w:tcPr>
            <w:tcW w:w="4744"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FC42E44" w14:textId="77777777">
            <w:pPr>
              <w:pStyle w:val="TableHeading"/>
              <w:rPr>
                <w:b/>
                <w:color w:val="0E2841" w:themeColor="text2"/>
                <w:sz w:val="21"/>
                <w:szCs w:val="21"/>
              </w:rPr>
            </w:pPr>
            <w:r w:rsidRPr="00467CEC">
              <w:rPr>
                <w:b/>
                <w:color w:val="0E2841" w:themeColor="text2"/>
                <w:sz w:val="21"/>
                <w:szCs w:val="21"/>
              </w:rPr>
              <w:t xml:space="preserve">Guidance </w:t>
            </w:r>
          </w:p>
        </w:tc>
        <w:tc>
          <w:tcPr>
            <w:tcW w:w="2488"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642FC2A3" w14:textId="77777777">
            <w:pPr>
              <w:pStyle w:val="TableHeading"/>
              <w:rPr>
                <w:b/>
                <w:color w:val="0E2841" w:themeColor="text2"/>
                <w:sz w:val="21"/>
                <w:szCs w:val="21"/>
              </w:rPr>
            </w:pPr>
            <w:r w:rsidRPr="00467CEC">
              <w:rPr>
                <w:b/>
                <w:color w:val="0E2841" w:themeColor="text2"/>
                <w:sz w:val="21"/>
                <w:szCs w:val="21"/>
              </w:rPr>
              <w:t>Hyperlink</w:t>
            </w:r>
          </w:p>
        </w:tc>
        <w:tc>
          <w:tcPr>
            <w:tcW w:w="2488"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74AE28D"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0C7CC7A9"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2C725BFE" w14:textId="77777777">
            <w:pPr>
              <w:pStyle w:val="Table"/>
              <w:numPr>
                <w:ilvl w:val="0"/>
                <w:numId w:val="19"/>
              </w:numPr>
            </w:pPr>
            <w:r w:rsidRPr="00467CEC">
              <w:rPr>
                <w:rFonts w:cs="Arial"/>
              </w:rPr>
              <w:t>Plan or procedure for developing risk communication messages that address:</w:t>
            </w:r>
          </w:p>
        </w:tc>
        <w:tc>
          <w:tcPr>
            <w:tcW w:w="4744" w:type="dxa"/>
            <w:tcBorders>
              <w:top w:val="single" w:color="008C98" w:themeColor="text1" w:sz="4" w:space="0"/>
            </w:tcBorders>
          </w:tcPr>
          <w:p w:rsidRPr="00467CEC" w:rsidR="008777A1" w:rsidRDefault="008777A1" w14:paraId="3A3FFB83" w14:textId="77777777">
            <w:pPr>
              <w:pStyle w:val="Table"/>
            </w:pPr>
            <w:r w:rsidRPr="00467CEC">
              <w:rPr>
                <w:rFonts w:cs="Arial"/>
              </w:rPr>
              <w:t xml:space="preserve">This measure and its </w:t>
            </w:r>
            <w:proofErr w:type="gramStart"/>
            <w:r w:rsidRPr="00467CEC">
              <w:rPr>
                <w:rFonts w:cs="Arial"/>
              </w:rPr>
              <w:t>criteria elements</w:t>
            </w:r>
            <w:proofErr w:type="gramEnd"/>
            <w:r w:rsidRPr="00467CEC">
              <w:rPr>
                <w:rFonts w:cs="Arial"/>
              </w:rPr>
              <w:t xml:space="preserve"> focus on communication with the public. Other measures address internal and partner communication. This criteria element focuses on developing risk communications messages that are within the purview of the applicants for all-hazards response.</w:t>
            </w:r>
          </w:p>
        </w:tc>
        <w:tc>
          <w:tcPr>
            <w:tcW w:w="2488" w:type="dxa"/>
            <w:tcBorders>
              <w:top w:val="single" w:color="008C98" w:themeColor="text1" w:sz="4" w:space="0"/>
            </w:tcBorders>
          </w:tcPr>
          <w:p w:rsidRPr="00467CEC" w:rsidR="008777A1" w:rsidRDefault="008777A1" w14:paraId="43A09B12" w14:textId="77777777">
            <w:pPr>
              <w:pStyle w:val="Table"/>
            </w:pPr>
          </w:p>
        </w:tc>
        <w:tc>
          <w:tcPr>
            <w:tcW w:w="2488" w:type="dxa"/>
            <w:tcBorders>
              <w:top w:val="single" w:color="008C98" w:themeColor="text1" w:sz="4" w:space="0"/>
            </w:tcBorders>
          </w:tcPr>
          <w:p w:rsidRPr="00467CEC" w:rsidR="008777A1" w:rsidRDefault="008777A1" w14:paraId="0369CA26" w14:textId="77777777">
            <w:pPr>
              <w:pStyle w:val="Table"/>
            </w:pPr>
          </w:p>
        </w:tc>
      </w:tr>
      <w:tr w:rsidRPr="00467CEC" w:rsidR="008777A1" w14:paraId="61BE50C2"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753A5F0F" w14:textId="77777777">
            <w:pPr>
              <w:pStyle w:val="Table"/>
              <w:numPr>
                <w:ilvl w:val="1"/>
                <w:numId w:val="19"/>
              </w:numPr>
              <w:ind w:left="790"/>
            </w:pPr>
            <w:r w:rsidRPr="00467CEC">
              <w:rPr>
                <w:rFonts w:cs="Arial"/>
              </w:rPr>
              <w:t xml:space="preserve">Considerations for message content reflective of the individuals and communities that would be/have been disproportionately impacted by the hazards/risks facing the jurisdiction.  </w:t>
            </w:r>
          </w:p>
        </w:tc>
        <w:tc>
          <w:tcPr>
            <w:tcW w:w="4744" w:type="dxa"/>
          </w:tcPr>
          <w:p w:rsidRPr="00467CEC" w:rsidR="008777A1" w:rsidRDefault="008777A1" w14:paraId="5B5DAD38" w14:textId="77777777">
            <w:pPr>
              <w:pStyle w:val="Table"/>
            </w:pPr>
          </w:p>
        </w:tc>
        <w:tc>
          <w:tcPr>
            <w:tcW w:w="2488" w:type="dxa"/>
          </w:tcPr>
          <w:p w:rsidRPr="00467CEC" w:rsidR="008777A1" w:rsidRDefault="008777A1" w14:paraId="33CB3767" w14:textId="77777777">
            <w:pPr>
              <w:pStyle w:val="Table"/>
            </w:pPr>
          </w:p>
        </w:tc>
        <w:tc>
          <w:tcPr>
            <w:tcW w:w="2488" w:type="dxa"/>
          </w:tcPr>
          <w:p w:rsidRPr="00467CEC" w:rsidR="008777A1" w:rsidRDefault="008777A1" w14:paraId="16194024" w14:textId="77777777">
            <w:pPr>
              <w:pStyle w:val="Table"/>
            </w:pPr>
          </w:p>
        </w:tc>
      </w:tr>
      <w:tr w:rsidRPr="00467CEC" w:rsidR="008777A1" w14:paraId="5BC63D74"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08B4FE34" w14:textId="77777777">
            <w:pPr>
              <w:pStyle w:val="Table"/>
              <w:numPr>
                <w:ilvl w:val="1"/>
                <w:numId w:val="19"/>
              </w:numPr>
              <w:ind w:left="790"/>
            </w:pPr>
            <w:r w:rsidRPr="00467CEC">
              <w:rPr>
                <w:rFonts w:cs="Arial"/>
              </w:rPr>
              <w:t>Coordination with partners.</w:t>
            </w:r>
          </w:p>
        </w:tc>
        <w:tc>
          <w:tcPr>
            <w:tcW w:w="4744" w:type="dxa"/>
          </w:tcPr>
          <w:p w:rsidRPr="00467CEC" w:rsidR="008777A1" w:rsidRDefault="008777A1" w14:paraId="2288C2DF" w14:textId="77777777">
            <w:pPr>
              <w:pStyle w:val="Table"/>
            </w:pPr>
          </w:p>
        </w:tc>
        <w:tc>
          <w:tcPr>
            <w:tcW w:w="2488" w:type="dxa"/>
          </w:tcPr>
          <w:p w:rsidRPr="00467CEC" w:rsidR="008777A1" w:rsidRDefault="008777A1" w14:paraId="73A89E67" w14:textId="77777777">
            <w:pPr>
              <w:pStyle w:val="Table"/>
            </w:pPr>
          </w:p>
        </w:tc>
        <w:tc>
          <w:tcPr>
            <w:tcW w:w="2488" w:type="dxa"/>
          </w:tcPr>
          <w:p w:rsidRPr="00467CEC" w:rsidR="008777A1" w:rsidRDefault="008777A1" w14:paraId="26D1DADE" w14:textId="77777777">
            <w:pPr>
              <w:pStyle w:val="Table"/>
            </w:pPr>
          </w:p>
        </w:tc>
      </w:tr>
    </w:tbl>
    <w:p w:rsidR="008777A1" w:rsidP="008777A1" w:rsidRDefault="008777A1" w14:paraId="077B0102" w14:textId="77777777"/>
    <w:tbl>
      <w:tblPr>
        <w:tblStyle w:val="NACCHO"/>
        <w:tblW w:w="0" w:type="auto"/>
        <w:tblLook w:val="04A0" w:firstRow="1" w:lastRow="0" w:firstColumn="1" w:lastColumn="0" w:noHBand="0" w:noVBand="1"/>
      </w:tblPr>
      <w:tblGrid>
        <w:gridCol w:w="3240"/>
        <w:gridCol w:w="4722"/>
        <w:gridCol w:w="2499"/>
        <w:gridCol w:w="2499"/>
      </w:tblGrid>
      <w:tr w:rsidRPr="00467CEC" w:rsidR="008777A1" w14:paraId="17C251F3"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D06F1A"/>
          </w:tcPr>
          <w:p w:rsidRPr="00467CEC" w:rsidR="008777A1" w:rsidRDefault="008777A1" w14:paraId="14E25005" w14:textId="77777777">
            <w:pPr>
              <w:pStyle w:val="TableHeading"/>
              <w:rPr>
                <w:b/>
                <w:sz w:val="21"/>
                <w:szCs w:val="21"/>
              </w:rPr>
            </w:pPr>
            <w:r w:rsidRPr="00467CEC">
              <w:rPr>
                <w:rFonts w:cs="Arial"/>
                <w:b/>
                <w:bCs/>
                <w:sz w:val="21"/>
                <w:szCs w:val="21"/>
              </w:rPr>
              <w:lastRenderedPageBreak/>
              <w:t xml:space="preserve">Goal II Measure 2.6 </w:t>
            </w:r>
            <w:r w:rsidRPr="00467CEC">
              <w:rPr>
                <w:rFonts w:cs="Arial"/>
                <w:sz w:val="21"/>
                <w:szCs w:val="21"/>
              </w:rPr>
              <w:t>Maintain risk communications/public information communication plans and systems.</w:t>
            </w:r>
          </w:p>
        </w:tc>
        <w:tc>
          <w:tcPr>
            <w:tcW w:w="4998" w:type="dxa"/>
            <w:gridSpan w:val="2"/>
            <w:tcBorders>
              <w:bottom w:val="single" w:color="008C98" w:themeColor="text1" w:sz="4" w:space="0"/>
            </w:tcBorders>
            <w:shd w:val="clear" w:color="auto" w:fill="D06F1A"/>
          </w:tcPr>
          <w:p w:rsidRPr="00467CEC" w:rsidR="008777A1" w:rsidRDefault="008777A1" w14:paraId="49247C53" w14:textId="77777777">
            <w:pPr>
              <w:pStyle w:val="TableHeading"/>
              <w:rPr>
                <w:b/>
                <w:sz w:val="21"/>
                <w:szCs w:val="21"/>
              </w:rPr>
            </w:pPr>
            <w:r w:rsidRPr="00467CEC">
              <w:rPr>
                <w:b/>
                <w:sz w:val="21"/>
                <w:szCs w:val="21"/>
              </w:rPr>
              <w:t xml:space="preserve">Required Evidence: </w:t>
            </w:r>
            <w:r w:rsidRPr="00467CEC">
              <w:rPr>
                <w:rFonts w:cs="Arial"/>
                <w:sz w:val="21"/>
                <w:szCs w:val="21"/>
              </w:rPr>
              <w:t>Procedures</w:t>
            </w:r>
            <w:r w:rsidRPr="00467CEC">
              <w:rPr>
                <w:rFonts w:cs="Arial"/>
                <w:b/>
                <w:bCs/>
                <w:sz w:val="21"/>
                <w:szCs w:val="21"/>
              </w:rPr>
              <w:t xml:space="preserve"> </w:t>
            </w:r>
            <w:r w:rsidRPr="00467CEC">
              <w:rPr>
                <w:rFonts w:cs="Arial"/>
                <w:sz w:val="21"/>
                <w:szCs w:val="21"/>
              </w:rPr>
              <w:t xml:space="preserve">for Disseminating Public Risk Communication Messages </w:t>
            </w:r>
            <w:r w:rsidRPr="00467CEC">
              <w:rPr>
                <w:rFonts w:cs="Arial"/>
                <w:b/>
                <w:bCs/>
                <w:sz w:val="21"/>
                <w:szCs w:val="21"/>
              </w:rPr>
              <w:t xml:space="preserve"> </w:t>
            </w:r>
          </w:p>
        </w:tc>
      </w:tr>
      <w:tr w:rsidRPr="00467CEC" w:rsidR="008777A1" w14:paraId="3E7DFC35"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4CE89EF" w14:textId="0C20885B">
            <w:pPr>
              <w:pStyle w:val="TableHeading"/>
              <w:rPr>
                <w:b/>
                <w:color w:val="0E2841" w:themeColor="text2"/>
                <w:sz w:val="21"/>
                <w:szCs w:val="21"/>
              </w:rPr>
            </w:pPr>
            <w:r w:rsidRPr="00467CEC">
              <w:rPr>
                <w:b/>
                <w:color w:val="0E2841" w:themeColor="text2"/>
                <w:sz w:val="21"/>
                <w:szCs w:val="21"/>
              </w:rPr>
              <w:t xml:space="preserve">Criteria Element </w:t>
            </w:r>
            <w:r w:rsidRPr="00467CEC" w:rsidR="00234C20">
              <w:rPr>
                <w:b/>
                <w:color w:val="0E2841" w:themeColor="text2"/>
                <w:sz w:val="21"/>
                <w:szCs w:val="21"/>
              </w:rPr>
              <w:t>2</w:t>
            </w:r>
          </w:p>
        </w:tc>
        <w:tc>
          <w:tcPr>
            <w:tcW w:w="4722"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528E4135" w14:textId="77777777">
            <w:pPr>
              <w:pStyle w:val="TableHeading"/>
              <w:rPr>
                <w:b/>
                <w:color w:val="0E2841" w:themeColor="text2"/>
                <w:sz w:val="21"/>
                <w:szCs w:val="21"/>
              </w:rPr>
            </w:pPr>
            <w:r w:rsidRPr="00467CEC">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6686E9D" w14:textId="77777777">
            <w:pPr>
              <w:pStyle w:val="TableHeading"/>
              <w:rPr>
                <w:b/>
                <w:color w:val="0E2841" w:themeColor="text2"/>
                <w:sz w:val="21"/>
                <w:szCs w:val="21"/>
              </w:rPr>
            </w:pPr>
            <w:r w:rsidRPr="00467CEC">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5F684723"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72665BFB"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024145B7" w14:textId="77777777">
            <w:pPr>
              <w:pStyle w:val="Table"/>
              <w:numPr>
                <w:ilvl w:val="0"/>
                <w:numId w:val="19"/>
              </w:numPr>
            </w:pPr>
            <w:r w:rsidRPr="00467CEC">
              <w:rPr>
                <w:rFonts w:cs="Arial"/>
              </w:rPr>
              <w:t>Procedures for disseminating public messaging that include:</w:t>
            </w:r>
          </w:p>
        </w:tc>
        <w:tc>
          <w:tcPr>
            <w:tcW w:w="4722" w:type="dxa"/>
            <w:tcBorders>
              <w:top w:val="single" w:color="008C98" w:themeColor="text1" w:sz="4" w:space="0"/>
            </w:tcBorders>
          </w:tcPr>
          <w:p w:rsidRPr="00467CEC" w:rsidR="008777A1" w:rsidRDefault="008777A1" w14:paraId="1D1C2366" w14:textId="6CE8C317">
            <w:pPr>
              <w:pStyle w:val="Table"/>
            </w:pPr>
            <w:r w:rsidRPr="00467CEC">
              <w:rPr>
                <w:rFonts w:cs="Arial"/>
              </w:rPr>
              <w:t>Intends to ensure the applicant has procedures to support disseminating messages addressed in Measure 2.6 Criteria Element 1. Procedures must include means of message dissemination for reaching individuals who are</w:t>
            </w:r>
            <w:r w:rsidR="007A0FC7">
              <w:rPr>
                <w:rFonts w:cs="Arial"/>
              </w:rPr>
              <w:t xml:space="preserve"> or would be</w:t>
            </w:r>
            <w:r w:rsidRPr="00467CEC">
              <w:rPr>
                <w:rFonts w:cs="Arial"/>
              </w:rPr>
              <w:t xml:space="preserve"> disproportionately impacted during a public health event.</w:t>
            </w:r>
          </w:p>
        </w:tc>
        <w:tc>
          <w:tcPr>
            <w:tcW w:w="2499" w:type="dxa"/>
            <w:tcBorders>
              <w:top w:val="single" w:color="008C98" w:themeColor="text1" w:sz="4" w:space="0"/>
            </w:tcBorders>
          </w:tcPr>
          <w:p w:rsidRPr="00467CEC" w:rsidR="008777A1" w:rsidRDefault="008777A1" w14:paraId="5B86B016" w14:textId="77777777">
            <w:pPr>
              <w:pStyle w:val="Table"/>
            </w:pPr>
          </w:p>
        </w:tc>
        <w:tc>
          <w:tcPr>
            <w:tcW w:w="2499" w:type="dxa"/>
            <w:tcBorders>
              <w:top w:val="single" w:color="008C98" w:themeColor="text1" w:sz="4" w:space="0"/>
            </w:tcBorders>
          </w:tcPr>
          <w:p w:rsidRPr="00467CEC" w:rsidR="008777A1" w:rsidRDefault="008777A1" w14:paraId="591E1707" w14:textId="77777777">
            <w:pPr>
              <w:pStyle w:val="Table"/>
            </w:pPr>
          </w:p>
        </w:tc>
      </w:tr>
      <w:tr w:rsidRPr="00467CEC" w:rsidR="008777A1" w14:paraId="19C18CB9"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5BE3905D" w14:textId="77777777">
            <w:pPr>
              <w:pStyle w:val="Table"/>
              <w:numPr>
                <w:ilvl w:val="1"/>
                <w:numId w:val="19"/>
              </w:numPr>
              <w:ind w:left="790"/>
            </w:pPr>
            <w:r w:rsidRPr="00467CEC">
              <w:rPr>
                <w:rFonts w:cs="Arial"/>
              </w:rPr>
              <w:t>Methods.</w:t>
            </w:r>
          </w:p>
        </w:tc>
        <w:tc>
          <w:tcPr>
            <w:tcW w:w="4722" w:type="dxa"/>
          </w:tcPr>
          <w:p w:rsidRPr="00467CEC" w:rsidR="008777A1" w:rsidRDefault="008777A1" w14:paraId="44261414" w14:textId="09295BF3">
            <w:pPr>
              <w:pStyle w:val="Table"/>
            </w:pPr>
            <w:r w:rsidRPr="00467CEC">
              <w:rPr>
                <w:rFonts w:cs="Arial"/>
              </w:rPr>
              <w:t>Methods could include news media (print, radio, television), social media, advertisements, podcasts, videos, posters, partner amplification, etc.</w:t>
            </w:r>
          </w:p>
        </w:tc>
        <w:tc>
          <w:tcPr>
            <w:tcW w:w="2499" w:type="dxa"/>
          </w:tcPr>
          <w:p w:rsidRPr="00467CEC" w:rsidR="008777A1" w:rsidRDefault="008777A1" w14:paraId="03DD2A5F" w14:textId="77777777">
            <w:pPr>
              <w:pStyle w:val="Table"/>
            </w:pPr>
          </w:p>
        </w:tc>
        <w:tc>
          <w:tcPr>
            <w:tcW w:w="2499" w:type="dxa"/>
          </w:tcPr>
          <w:p w:rsidRPr="00467CEC" w:rsidR="008777A1" w:rsidRDefault="008777A1" w14:paraId="56AF2F97" w14:textId="77777777">
            <w:pPr>
              <w:pStyle w:val="Table"/>
            </w:pPr>
          </w:p>
        </w:tc>
      </w:tr>
      <w:tr w:rsidRPr="00467CEC" w:rsidR="008777A1" w14:paraId="2D657503"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31405905" w14:textId="77777777">
            <w:pPr>
              <w:pStyle w:val="Table"/>
              <w:numPr>
                <w:ilvl w:val="1"/>
                <w:numId w:val="19"/>
              </w:numPr>
              <w:ind w:left="790"/>
            </w:pPr>
            <w:r w:rsidRPr="00467CEC">
              <w:rPr>
                <w:rFonts w:cs="Arial"/>
              </w:rPr>
              <w:t xml:space="preserve">Coordination with partners. </w:t>
            </w:r>
          </w:p>
        </w:tc>
        <w:tc>
          <w:tcPr>
            <w:tcW w:w="4722" w:type="dxa"/>
          </w:tcPr>
          <w:p w:rsidRPr="00467CEC" w:rsidR="008777A1" w:rsidRDefault="008777A1" w14:paraId="0CA3D70E" w14:textId="77777777">
            <w:pPr>
              <w:pStyle w:val="Table"/>
            </w:pPr>
          </w:p>
        </w:tc>
        <w:tc>
          <w:tcPr>
            <w:tcW w:w="2499" w:type="dxa"/>
          </w:tcPr>
          <w:p w:rsidRPr="00467CEC" w:rsidR="008777A1" w:rsidRDefault="008777A1" w14:paraId="047DFD72" w14:textId="77777777">
            <w:pPr>
              <w:pStyle w:val="Table"/>
            </w:pPr>
          </w:p>
        </w:tc>
        <w:tc>
          <w:tcPr>
            <w:tcW w:w="2499" w:type="dxa"/>
          </w:tcPr>
          <w:p w:rsidRPr="00467CEC" w:rsidR="008777A1" w:rsidRDefault="008777A1" w14:paraId="7070AB38" w14:textId="77777777">
            <w:pPr>
              <w:pStyle w:val="Table"/>
            </w:pPr>
          </w:p>
        </w:tc>
      </w:tr>
      <w:tr w:rsidRPr="00467CEC" w:rsidR="008777A1" w14:paraId="0F3BB149"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2846BCB2" w14:textId="77777777">
            <w:pPr>
              <w:pStyle w:val="Table"/>
              <w:numPr>
                <w:ilvl w:val="1"/>
                <w:numId w:val="19"/>
              </w:numPr>
              <w:ind w:left="790"/>
            </w:pPr>
            <w:r w:rsidRPr="00467CEC">
              <w:rPr>
                <w:rFonts w:cs="Arial"/>
              </w:rPr>
              <w:t xml:space="preserve">Reaching individuals who are disproportionately impacted during a public health event.  </w:t>
            </w:r>
          </w:p>
        </w:tc>
        <w:tc>
          <w:tcPr>
            <w:tcW w:w="4722" w:type="dxa"/>
          </w:tcPr>
          <w:p w:rsidRPr="00467CEC" w:rsidR="008777A1" w:rsidRDefault="008777A1" w14:paraId="3CC1D2E1" w14:textId="77777777">
            <w:pPr>
              <w:pStyle w:val="Table"/>
            </w:pPr>
          </w:p>
        </w:tc>
        <w:tc>
          <w:tcPr>
            <w:tcW w:w="2499" w:type="dxa"/>
          </w:tcPr>
          <w:p w:rsidRPr="00467CEC" w:rsidR="008777A1" w:rsidRDefault="008777A1" w14:paraId="72C3CFE3" w14:textId="77777777">
            <w:pPr>
              <w:pStyle w:val="Table"/>
            </w:pPr>
          </w:p>
        </w:tc>
        <w:tc>
          <w:tcPr>
            <w:tcW w:w="2499" w:type="dxa"/>
          </w:tcPr>
          <w:p w:rsidRPr="00467CEC" w:rsidR="008777A1" w:rsidRDefault="008777A1" w14:paraId="5D0B229C" w14:textId="77777777">
            <w:pPr>
              <w:pStyle w:val="Table"/>
            </w:pPr>
          </w:p>
        </w:tc>
      </w:tr>
    </w:tbl>
    <w:p w:rsidR="008777A1" w:rsidP="008777A1" w:rsidRDefault="008777A1" w14:paraId="000D059B" w14:textId="77777777"/>
    <w:tbl>
      <w:tblPr>
        <w:tblStyle w:val="NACCHO"/>
        <w:tblW w:w="0" w:type="auto"/>
        <w:tblLook w:val="04A0" w:firstRow="1" w:lastRow="0" w:firstColumn="1" w:lastColumn="0" w:noHBand="0" w:noVBand="1"/>
      </w:tblPr>
      <w:tblGrid>
        <w:gridCol w:w="3240"/>
        <w:gridCol w:w="4530"/>
        <w:gridCol w:w="2590"/>
        <w:gridCol w:w="2590"/>
      </w:tblGrid>
      <w:tr w:rsidRPr="00467CEC" w:rsidR="008777A1" w14:paraId="13DC5E00"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467CEC" w:rsidR="008777A1" w:rsidRDefault="008777A1" w14:paraId="0E9CB4BF" w14:textId="77777777">
            <w:pPr>
              <w:pStyle w:val="TableHeading"/>
              <w:rPr>
                <w:b/>
                <w:sz w:val="21"/>
                <w:szCs w:val="21"/>
              </w:rPr>
            </w:pPr>
            <w:r w:rsidRPr="00467CEC">
              <w:rPr>
                <w:rFonts w:cs="Arial"/>
                <w:b/>
                <w:bCs/>
                <w:sz w:val="21"/>
                <w:szCs w:val="21"/>
              </w:rPr>
              <w:t xml:space="preserve">Goal II Measure 2.6 </w:t>
            </w:r>
            <w:r w:rsidRPr="00467CEC">
              <w:rPr>
                <w:rFonts w:cs="Arial"/>
                <w:sz w:val="21"/>
                <w:szCs w:val="21"/>
              </w:rPr>
              <w:t>Maintain risk communications/public information communication plans and systems.</w:t>
            </w:r>
          </w:p>
        </w:tc>
        <w:tc>
          <w:tcPr>
            <w:tcW w:w="5180" w:type="dxa"/>
            <w:gridSpan w:val="2"/>
            <w:tcBorders>
              <w:bottom w:val="single" w:color="008C98" w:themeColor="text1" w:sz="4" w:space="0"/>
            </w:tcBorders>
            <w:shd w:val="clear" w:color="auto" w:fill="D06F1A"/>
          </w:tcPr>
          <w:p w:rsidRPr="00467CEC" w:rsidR="008777A1" w:rsidRDefault="008777A1" w14:paraId="2CCEC806" w14:textId="77777777">
            <w:pPr>
              <w:pStyle w:val="TableHeading"/>
              <w:rPr>
                <w:b/>
                <w:sz w:val="21"/>
                <w:szCs w:val="21"/>
              </w:rPr>
            </w:pPr>
            <w:r w:rsidRPr="00467CEC">
              <w:rPr>
                <w:b/>
                <w:sz w:val="21"/>
                <w:szCs w:val="21"/>
              </w:rPr>
              <w:t xml:space="preserve">Required Evidence: </w:t>
            </w:r>
            <w:r w:rsidRPr="00467CEC">
              <w:rPr>
                <w:rFonts w:cs="Arial"/>
                <w:sz w:val="21"/>
                <w:szCs w:val="21"/>
              </w:rPr>
              <w:t xml:space="preserve">Procedures for Addressing Public Mis/Disinformation  </w:t>
            </w:r>
            <w:r w:rsidRPr="00467CEC">
              <w:rPr>
                <w:rFonts w:cs="Arial"/>
                <w:b/>
                <w:bCs/>
                <w:sz w:val="21"/>
                <w:szCs w:val="21"/>
              </w:rPr>
              <w:t xml:space="preserve"> </w:t>
            </w:r>
          </w:p>
        </w:tc>
      </w:tr>
      <w:tr w:rsidRPr="00467CEC" w:rsidR="008777A1" w14:paraId="401C430E"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080EE2C5" w14:textId="60B6A4EE">
            <w:pPr>
              <w:pStyle w:val="TableHeading"/>
              <w:rPr>
                <w:b/>
                <w:color w:val="0E2841" w:themeColor="text2"/>
                <w:sz w:val="21"/>
                <w:szCs w:val="21"/>
              </w:rPr>
            </w:pPr>
            <w:r w:rsidRPr="00467CEC">
              <w:rPr>
                <w:b/>
                <w:color w:val="0E2841" w:themeColor="text2"/>
                <w:sz w:val="21"/>
                <w:szCs w:val="21"/>
              </w:rPr>
              <w:t xml:space="preserve">Criteria Element </w:t>
            </w:r>
            <w:r w:rsidRPr="00467CEC" w:rsidR="00234C20">
              <w:rPr>
                <w:b/>
                <w:color w:val="0E2841" w:themeColor="text2"/>
                <w:sz w:val="21"/>
                <w:szCs w:val="21"/>
              </w:rPr>
              <w:t>3</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E1E5EF5"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2E2DAA1B"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28E3A421"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6AB40032"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17454B5A" w14:textId="77777777">
            <w:pPr>
              <w:pStyle w:val="Table"/>
              <w:numPr>
                <w:ilvl w:val="0"/>
                <w:numId w:val="19"/>
              </w:numPr>
            </w:pPr>
            <w:r w:rsidRPr="00467CEC">
              <w:rPr>
                <w:rFonts w:cs="Arial"/>
              </w:rPr>
              <w:t>Procedures for addressing public misinformation and disinformation during a public health response.</w:t>
            </w:r>
          </w:p>
        </w:tc>
        <w:tc>
          <w:tcPr>
            <w:tcW w:w="4530" w:type="dxa"/>
            <w:tcBorders>
              <w:top w:val="single" w:color="008C98" w:themeColor="text1" w:sz="4" w:space="0"/>
            </w:tcBorders>
          </w:tcPr>
          <w:p w:rsidRPr="00467CEC" w:rsidR="008777A1" w:rsidRDefault="008777A1" w14:paraId="58687850" w14:textId="77777777">
            <w:pPr>
              <w:pStyle w:val="Table"/>
            </w:pPr>
            <w:r w:rsidRPr="00467CEC">
              <w:rPr>
                <w:rFonts w:cs="Arial"/>
              </w:rPr>
              <w:t>Procedures should include how the applicant monitors public misinformation and disinformation during a public health response.</w:t>
            </w:r>
          </w:p>
        </w:tc>
        <w:tc>
          <w:tcPr>
            <w:tcW w:w="2590" w:type="dxa"/>
            <w:tcBorders>
              <w:top w:val="single" w:color="008C98" w:themeColor="text1" w:sz="4" w:space="0"/>
            </w:tcBorders>
          </w:tcPr>
          <w:p w:rsidRPr="00467CEC" w:rsidR="008777A1" w:rsidRDefault="008777A1" w14:paraId="3ADC6CE1" w14:textId="77777777">
            <w:pPr>
              <w:pStyle w:val="Table"/>
            </w:pPr>
          </w:p>
        </w:tc>
        <w:tc>
          <w:tcPr>
            <w:tcW w:w="2590" w:type="dxa"/>
            <w:tcBorders>
              <w:top w:val="single" w:color="008C98" w:themeColor="text1" w:sz="4" w:space="0"/>
            </w:tcBorders>
          </w:tcPr>
          <w:p w:rsidRPr="00467CEC" w:rsidR="008777A1" w:rsidRDefault="008777A1" w14:paraId="3549C915" w14:textId="77777777">
            <w:pPr>
              <w:pStyle w:val="Table"/>
            </w:pPr>
          </w:p>
        </w:tc>
      </w:tr>
    </w:tbl>
    <w:p w:rsidR="008777A1" w:rsidP="008777A1" w:rsidRDefault="008777A1" w14:paraId="167868A4" w14:textId="77777777"/>
    <w:tbl>
      <w:tblPr>
        <w:tblStyle w:val="NACCHO"/>
        <w:tblW w:w="0" w:type="auto"/>
        <w:tblLook w:val="04A0" w:firstRow="1" w:lastRow="0" w:firstColumn="1" w:lastColumn="0" w:noHBand="0" w:noVBand="1"/>
      </w:tblPr>
      <w:tblGrid>
        <w:gridCol w:w="3240"/>
        <w:gridCol w:w="4530"/>
        <w:gridCol w:w="2590"/>
        <w:gridCol w:w="2590"/>
      </w:tblGrid>
      <w:tr w:rsidR="008777A1" w14:paraId="3C4848A2"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173CB8" w:rsidR="008777A1" w:rsidRDefault="008777A1" w14:paraId="24531354" w14:textId="77777777">
            <w:pPr>
              <w:pStyle w:val="TableHeading"/>
              <w:rPr>
                <w:b/>
              </w:rPr>
            </w:pPr>
            <w:r>
              <w:rPr>
                <w:rFonts w:cs="Arial"/>
                <w:b/>
                <w:bCs/>
              </w:rPr>
              <w:lastRenderedPageBreak/>
              <w:t xml:space="preserve">Goal II Measure 2.6 </w:t>
            </w:r>
            <w:r w:rsidRPr="006931CC">
              <w:rPr>
                <w:rFonts w:cs="Arial"/>
              </w:rPr>
              <w:t>Maintain risk communications/public information communication plans and systems.</w:t>
            </w:r>
          </w:p>
        </w:tc>
        <w:tc>
          <w:tcPr>
            <w:tcW w:w="5180" w:type="dxa"/>
            <w:gridSpan w:val="2"/>
            <w:tcBorders>
              <w:bottom w:val="single" w:color="008C98" w:themeColor="text1" w:sz="4" w:space="0"/>
            </w:tcBorders>
            <w:shd w:val="clear" w:color="auto" w:fill="D06F1A"/>
          </w:tcPr>
          <w:p w:rsidRPr="00173CB8" w:rsidR="008777A1" w:rsidRDefault="008777A1" w14:paraId="22193663" w14:textId="77777777">
            <w:pPr>
              <w:pStyle w:val="TableHeading"/>
              <w:rPr>
                <w:b/>
              </w:rPr>
            </w:pPr>
            <w:r w:rsidRPr="00173CB8">
              <w:rPr>
                <w:b/>
              </w:rPr>
              <w:t>Required Evidence</w:t>
            </w:r>
            <w:r>
              <w:rPr>
                <w:b/>
              </w:rPr>
              <w:t>:</w:t>
            </w:r>
            <w:r w:rsidRPr="00173CB8">
              <w:rPr>
                <w:b/>
              </w:rPr>
              <w:t xml:space="preserve"> </w:t>
            </w:r>
            <w:r>
              <w:rPr>
                <w:rFonts w:cs="Arial"/>
              </w:rPr>
              <w:t>Procedure for Responding to Public Inquiries</w:t>
            </w:r>
          </w:p>
        </w:tc>
      </w:tr>
      <w:tr w:rsidR="008777A1" w14:paraId="71E33C2B"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173CB8" w:rsidR="008777A1" w:rsidRDefault="008777A1" w14:paraId="3C17526F" w14:textId="519A35D8">
            <w:pPr>
              <w:pStyle w:val="TableHeading"/>
              <w:rPr>
                <w:b/>
                <w:color w:val="0E2841" w:themeColor="text2"/>
              </w:rPr>
            </w:pPr>
            <w:r w:rsidRPr="00173CB8">
              <w:rPr>
                <w:b/>
                <w:color w:val="0E2841" w:themeColor="text2"/>
              </w:rPr>
              <w:t xml:space="preserve">Criteria Element </w:t>
            </w:r>
            <w:r w:rsidR="00234C20">
              <w:rPr>
                <w:b/>
                <w:color w:val="0E2841" w:themeColor="text2"/>
              </w:rPr>
              <w:t>4</w:t>
            </w:r>
          </w:p>
        </w:tc>
        <w:tc>
          <w:tcPr>
            <w:tcW w:w="4530" w:type="dxa"/>
            <w:tcBorders>
              <w:top w:val="single" w:color="008C98" w:themeColor="text1" w:sz="4" w:space="0"/>
              <w:bottom w:val="single" w:color="008C98" w:themeColor="text1" w:sz="4" w:space="0"/>
            </w:tcBorders>
            <w:shd w:val="clear" w:color="auto" w:fill="F5EEE4" w:themeFill="accent5" w:themeFillTint="33"/>
          </w:tcPr>
          <w:p w:rsidRPr="00173CB8" w:rsidR="008777A1" w:rsidRDefault="008777A1" w14:paraId="65C22F29" w14:textId="77777777">
            <w:pPr>
              <w:pStyle w:val="TableHeading"/>
              <w:rPr>
                <w:b/>
                <w:color w:val="0E2841" w:themeColor="text2"/>
              </w:rPr>
            </w:pPr>
            <w:r w:rsidRPr="00173CB8">
              <w:rPr>
                <w:b/>
                <w:color w:val="0E2841" w:themeColor="text2"/>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173CB8" w:rsidR="008777A1" w:rsidRDefault="008777A1" w14:paraId="659812A1" w14:textId="77777777">
            <w:pPr>
              <w:pStyle w:val="TableHeading"/>
              <w:rPr>
                <w:b/>
                <w:color w:val="0E2841" w:themeColor="text2"/>
              </w:rPr>
            </w:pPr>
            <w:r>
              <w:rPr>
                <w:b/>
                <w:color w:val="0E2841" w:themeColor="text2"/>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173CB8" w:rsidR="008777A1" w:rsidRDefault="008777A1" w14:paraId="160FA96B" w14:textId="77777777">
            <w:pPr>
              <w:pStyle w:val="TableHeading"/>
              <w:rPr>
                <w:b/>
                <w:color w:val="0E2841" w:themeColor="text2"/>
              </w:rPr>
            </w:pPr>
            <w:r w:rsidRPr="00173CB8">
              <w:rPr>
                <w:b/>
                <w:color w:val="0E2841" w:themeColor="text2"/>
              </w:rPr>
              <w:t>Co</w:t>
            </w:r>
            <w:r>
              <w:rPr>
                <w:b/>
                <w:color w:val="0E2841" w:themeColor="text2"/>
              </w:rPr>
              <w:t>mments</w:t>
            </w:r>
          </w:p>
        </w:tc>
      </w:tr>
      <w:tr w:rsidR="008777A1" w14:paraId="1B9EC0E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877F34" w:rsidR="008777A1" w:rsidP="008777A1" w:rsidRDefault="008777A1" w14:paraId="358836B5" w14:textId="77777777">
            <w:pPr>
              <w:pStyle w:val="Table"/>
              <w:numPr>
                <w:ilvl w:val="0"/>
                <w:numId w:val="19"/>
              </w:numPr>
            </w:pPr>
            <w:r w:rsidRPr="007124D5">
              <w:rPr>
                <w:rFonts w:cs="Arial"/>
              </w:rPr>
              <w:t xml:space="preserve">Procedures for responding to increased inquiries from the public during a public health emergency </w:t>
            </w:r>
            <w:r>
              <w:rPr>
                <w:rFonts w:cs="Arial"/>
              </w:rPr>
              <w:t>that includes monitoring and managing.</w:t>
            </w:r>
          </w:p>
        </w:tc>
        <w:tc>
          <w:tcPr>
            <w:tcW w:w="4530" w:type="dxa"/>
            <w:tcBorders>
              <w:top w:val="single" w:color="008C98" w:themeColor="text1" w:sz="4" w:space="0"/>
            </w:tcBorders>
          </w:tcPr>
          <w:p w:rsidRPr="00877F34" w:rsidR="008777A1" w:rsidRDefault="008777A1" w14:paraId="45A7859C" w14:textId="77777777">
            <w:pPr>
              <w:pStyle w:val="Table"/>
            </w:pPr>
          </w:p>
        </w:tc>
        <w:tc>
          <w:tcPr>
            <w:tcW w:w="2590" w:type="dxa"/>
            <w:tcBorders>
              <w:top w:val="single" w:color="008C98" w:themeColor="text1" w:sz="4" w:space="0"/>
            </w:tcBorders>
          </w:tcPr>
          <w:p w:rsidRPr="00877F34" w:rsidR="008777A1" w:rsidRDefault="008777A1" w14:paraId="46BD92EE" w14:textId="77777777">
            <w:pPr>
              <w:pStyle w:val="Table"/>
            </w:pPr>
          </w:p>
        </w:tc>
        <w:tc>
          <w:tcPr>
            <w:tcW w:w="2590" w:type="dxa"/>
            <w:tcBorders>
              <w:top w:val="single" w:color="008C98" w:themeColor="text1" w:sz="4" w:space="0"/>
            </w:tcBorders>
          </w:tcPr>
          <w:p w:rsidRPr="00877F34" w:rsidR="008777A1" w:rsidRDefault="008777A1" w14:paraId="71BA8575" w14:textId="77777777">
            <w:pPr>
              <w:pStyle w:val="Table"/>
            </w:pPr>
          </w:p>
        </w:tc>
      </w:tr>
    </w:tbl>
    <w:p w:rsidR="008777A1" w:rsidP="008777A1" w:rsidRDefault="008777A1" w14:paraId="345B513C" w14:textId="77777777"/>
    <w:tbl>
      <w:tblPr>
        <w:tblStyle w:val="NACCHO"/>
        <w:tblW w:w="0" w:type="auto"/>
        <w:tblLook w:val="04A0" w:firstRow="1" w:lastRow="0" w:firstColumn="1" w:lastColumn="0" w:noHBand="0" w:noVBand="1"/>
      </w:tblPr>
      <w:tblGrid>
        <w:gridCol w:w="3240"/>
        <w:gridCol w:w="4530"/>
        <w:gridCol w:w="2590"/>
        <w:gridCol w:w="2590"/>
      </w:tblGrid>
      <w:tr w:rsidRPr="00467CEC" w:rsidR="008777A1" w14:paraId="0DC56755"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467CEC" w:rsidR="008777A1" w:rsidRDefault="008777A1" w14:paraId="2E48332E" w14:textId="77777777">
            <w:pPr>
              <w:pStyle w:val="TableHeading"/>
              <w:rPr>
                <w:b/>
                <w:sz w:val="21"/>
                <w:szCs w:val="21"/>
              </w:rPr>
            </w:pPr>
            <w:r w:rsidRPr="00467CEC">
              <w:rPr>
                <w:rFonts w:cs="Arial"/>
                <w:b/>
                <w:bCs/>
                <w:sz w:val="21"/>
                <w:szCs w:val="21"/>
              </w:rPr>
              <w:t xml:space="preserve">Goal II Measure 2.6 </w:t>
            </w:r>
            <w:r w:rsidRPr="00467CEC">
              <w:rPr>
                <w:rFonts w:cs="Arial"/>
                <w:sz w:val="21"/>
                <w:szCs w:val="21"/>
              </w:rPr>
              <w:t>Maintain risk communications/public information communication plans and systems.</w:t>
            </w:r>
          </w:p>
        </w:tc>
        <w:tc>
          <w:tcPr>
            <w:tcW w:w="5180" w:type="dxa"/>
            <w:gridSpan w:val="2"/>
            <w:tcBorders>
              <w:bottom w:val="single" w:color="008C98" w:themeColor="text1" w:sz="4" w:space="0"/>
            </w:tcBorders>
            <w:shd w:val="clear" w:color="auto" w:fill="D06F1A"/>
          </w:tcPr>
          <w:p w:rsidRPr="00467CEC" w:rsidR="008777A1" w:rsidRDefault="008777A1" w14:paraId="22E03106" w14:textId="77777777">
            <w:pPr>
              <w:pStyle w:val="TableHeading"/>
              <w:rPr>
                <w:b/>
                <w:sz w:val="21"/>
                <w:szCs w:val="21"/>
              </w:rPr>
            </w:pPr>
            <w:r w:rsidRPr="00467CEC">
              <w:rPr>
                <w:b/>
                <w:sz w:val="21"/>
                <w:szCs w:val="21"/>
              </w:rPr>
              <w:t xml:space="preserve">Required Evidence: </w:t>
            </w:r>
            <w:r w:rsidRPr="00467CEC">
              <w:rPr>
                <w:rFonts w:cs="Arial"/>
                <w:sz w:val="21"/>
                <w:szCs w:val="21"/>
              </w:rPr>
              <w:t>List of Public Information Partners</w:t>
            </w:r>
          </w:p>
        </w:tc>
      </w:tr>
      <w:tr w:rsidRPr="00467CEC" w:rsidR="008777A1" w14:paraId="0E47B8B2"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6919EB89" w14:textId="25F989A9">
            <w:pPr>
              <w:pStyle w:val="TableHeading"/>
              <w:rPr>
                <w:b/>
                <w:color w:val="0E2841" w:themeColor="text2"/>
                <w:sz w:val="21"/>
                <w:szCs w:val="21"/>
              </w:rPr>
            </w:pPr>
            <w:r w:rsidRPr="00467CEC">
              <w:rPr>
                <w:b/>
                <w:color w:val="0E2841" w:themeColor="text2"/>
                <w:sz w:val="21"/>
                <w:szCs w:val="21"/>
              </w:rPr>
              <w:t xml:space="preserve">Criteria Element </w:t>
            </w:r>
            <w:r w:rsidRPr="00467CEC" w:rsidR="00234C20">
              <w:rPr>
                <w:b/>
                <w:color w:val="0E2841" w:themeColor="text2"/>
                <w:sz w:val="21"/>
                <w:szCs w:val="21"/>
              </w:rPr>
              <w:t>5</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226DE7CC"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6D624EB4"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6F72482C"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32C7AA19"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7085501D" w14:textId="77777777">
            <w:pPr>
              <w:pStyle w:val="Table"/>
              <w:numPr>
                <w:ilvl w:val="0"/>
                <w:numId w:val="19"/>
              </w:numPr>
            </w:pPr>
            <w:r w:rsidRPr="00467CEC">
              <w:rPr>
                <w:rFonts w:cs="Arial"/>
              </w:rPr>
              <w:t>Procedures that contain contact lists of the applicant's partners for developing and or disseminating public messages that include:</w:t>
            </w:r>
          </w:p>
        </w:tc>
        <w:tc>
          <w:tcPr>
            <w:tcW w:w="4530" w:type="dxa"/>
            <w:tcBorders>
              <w:top w:val="single" w:color="008C98" w:themeColor="text1" w:sz="4" w:space="0"/>
            </w:tcBorders>
          </w:tcPr>
          <w:p w:rsidRPr="00467CEC" w:rsidR="008777A1" w:rsidRDefault="008777A1" w14:paraId="455F655E" w14:textId="77777777">
            <w:pPr>
              <w:pStyle w:val="Table"/>
            </w:pPr>
          </w:p>
        </w:tc>
        <w:tc>
          <w:tcPr>
            <w:tcW w:w="2590" w:type="dxa"/>
            <w:tcBorders>
              <w:top w:val="single" w:color="008C98" w:themeColor="text1" w:sz="4" w:space="0"/>
            </w:tcBorders>
          </w:tcPr>
          <w:p w:rsidRPr="00467CEC" w:rsidR="008777A1" w:rsidRDefault="008777A1" w14:paraId="77C0924C" w14:textId="77777777">
            <w:pPr>
              <w:pStyle w:val="Table"/>
            </w:pPr>
          </w:p>
        </w:tc>
        <w:tc>
          <w:tcPr>
            <w:tcW w:w="2590" w:type="dxa"/>
            <w:tcBorders>
              <w:top w:val="single" w:color="008C98" w:themeColor="text1" w:sz="4" w:space="0"/>
            </w:tcBorders>
          </w:tcPr>
          <w:p w:rsidRPr="00467CEC" w:rsidR="008777A1" w:rsidRDefault="008777A1" w14:paraId="31B974EE" w14:textId="77777777">
            <w:pPr>
              <w:pStyle w:val="Table"/>
            </w:pPr>
          </w:p>
        </w:tc>
      </w:tr>
      <w:tr w:rsidRPr="00467CEC" w:rsidR="008777A1" w14:paraId="3AB7961F"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30D5608B" w14:textId="77777777">
            <w:pPr>
              <w:pStyle w:val="Table"/>
              <w:numPr>
                <w:ilvl w:val="1"/>
                <w:numId w:val="19"/>
              </w:numPr>
              <w:ind w:left="790"/>
            </w:pPr>
            <w:r w:rsidRPr="00467CEC">
              <w:rPr>
                <w:rFonts w:cs="Arial"/>
              </w:rPr>
              <w:t xml:space="preserve">Partner agency Public Information Officers. </w:t>
            </w:r>
          </w:p>
        </w:tc>
        <w:tc>
          <w:tcPr>
            <w:tcW w:w="4530" w:type="dxa"/>
          </w:tcPr>
          <w:p w:rsidRPr="00467CEC" w:rsidR="008777A1" w:rsidRDefault="008777A1" w14:paraId="04E577B6" w14:textId="77777777">
            <w:pPr>
              <w:pStyle w:val="Table"/>
            </w:pPr>
          </w:p>
        </w:tc>
        <w:tc>
          <w:tcPr>
            <w:tcW w:w="2590" w:type="dxa"/>
          </w:tcPr>
          <w:p w:rsidRPr="00467CEC" w:rsidR="008777A1" w:rsidRDefault="008777A1" w14:paraId="722E31F8" w14:textId="77777777">
            <w:pPr>
              <w:pStyle w:val="Table"/>
            </w:pPr>
          </w:p>
        </w:tc>
        <w:tc>
          <w:tcPr>
            <w:tcW w:w="2590" w:type="dxa"/>
          </w:tcPr>
          <w:p w:rsidRPr="00467CEC" w:rsidR="008777A1" w:rsidRDefault="008777A1" w14:paraId="713FE16A" w14:textId="77777777">
            <w:pPr>
              <w:pStyle w:val="Table"/>
            </w:pPr>
          </w:p>
        </w:tc>
      </w:tr>
      <w:tr w:rsidRPr="00467CEC" w:rsidR="008777A1" w14:paraId="29D7DBD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3006EB6B" w14:textId="77777777">
            <w:pPr>
              <w:pStyle w:val="Table"/>
              <w:numPr>
                <w:ilvl w:val="1"/>
                <w:numId w:val="19"/>
              </w:numPr>
              <w:ind w:left="790"/>
            </w:pPr>
            <w:r w:rsidRPr="00467CEC">
              <w:rPr>
                <w:rFonts w:cs="Arial"/>
              </w:rPr>
              <w:t xml:space="preserve">CBO partners. </w:t>
            </w:r>
          </w:p>
        </w:tc>
        <w:tc>
          <w:tcPr>
            <w:tcW w:w="4530" w:type="dxa"/>
          </w:tcPr>
          <w:p w:rsidRPr="00467CEC" w:rsidR="008777A1" w:rsidRDefault="008777A1" w14:paraId="14823EA4" w14:textId="77777777">
            <w:pPr>
              <w:pStyle w:val="Table"/>
            </w:pPr>
          </w:p>
        </w:tc>
        <w:tc>
          <w:tcPr>
            <w:tcW w:w="2590" w:type="dxa"/>
          </w:tcPr>
          <w:p w:rsidRPr="00467CEC" w:rsidR="008777A1" w:rsidRDefault="008777A1" w14:paraId="63A9DA17" w14:textId="77777777">
            <w:pPr>
              <w:pStyle w:val="Table"/>
            </w:pPr>
          </w:p>
        </w:tc>
        <w:tc>
          <w:tcPr>
            <w:tcW w:w="2590" w:type="dxa"/>
          </w:tcPr>
          <w:p w:rsidRPr="00467CEC" w:rsidR="008777A1" w:rsidRDefault="008777A1" w14:paraId="06208D42" w14:textId="77777777">
            <w:pPr>
              <w:pStyle w:val="Table"/>
            </w:pPr>
          </w:p>
        </w:tc>
      </w:tr>
      <w:tr w:rsidRPr="00467CEC" w:rsidR="008777A1" w14:paraId="36CCDA40"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5919B027" w14:textId="77777777">
            <w:pPr>
              <w:pStyle w:val="Table"/>
              <w:numPr>
                <w:ilvl w:val="1"/>
                <w:numId w:val="19"/>
              </w:numPr>
              <w:ind w:left="790"/>
            </w:pPr>
            <w:r w:rsidRPr="00467CEC">
              <w:rPr>
                <w:rFonts w:cs="Arial"/>
              </w:rPr>
              <w:t xml:space="preserve">Media. </w:t>
            </w:r>
          </w:p>
        </w:tc>
        <w:tc>
          <w:tcPr>
            <w:tcW w:w="4530" w:type="dxa"/>
          </w:tcPr>
          <w:p w:rsidRPr="00467CEC" w:rsidR="008777A1" w:rsidRDefault="008777A1" w14:paraId="4987BB55" w14:textId="77777777">
            <w:pPr>
              <w:pStyle w:val="Table"/>
            </w:pPr>
          </w:p>
        </w:tc>
        <w:tc>
          <w:tcPr>
            <w:tcW w:w="2590" w:type="dxa"/>
          </w:tcPr>
          <w:p w:rsidRPr="00467CEC" w:rsidR="008777A1" w:rsidRDefault="008777A1" w14:paraId="772A8CAF" w14:textId="77777777">
            <w:pPr>
              <w:pStyle w:val="Table"/>
            </w:pPr>
          </w:p>
        </w:tc>
        <w:tc>
          <w:tcPr>
            <w:tcW w:w="2590" w:type="dxa"/>
          </w:tcPr>
          <w:p w:rsidRPr="00467CEC" w:rsidR="008777A1" w:rsidRDefault="008777A1" w14:paraId="3664097D" w14:textId="77777777">
            <w:pPr>
              <w:pStyle w:val="Table"/>
            </w:pPr>
          </w:p>
        </w:tc>
      </w:tr>
      <w:tr w:rsidRPr="00467CEC" w:rsidR="008777A1" w14:paraId="0F0F6C26"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6BDD9AEB" w14:textId="77777777">
            <w:pPr>
              <w:pStyle w:val="Table"/>
              <w:numPr>
                <w:ilvl w:val="1"/>
                <w:numId w:val="19"/>
              </w:numPr>
              <w:ind w:left="790"/>
            </w:pPr>
            <w:r w:rsidRPr="00467CEC">
              <w:rPr>
                <w:rFonts w:cs="Arial"/>
              </w:rPr>
              <w:t>Public messaging roles.</w:t>
            </w:r>
          </w:p>
        </w:tc>
        <w:tc>
          <w:tcPr>
            <w:tcW w:w="4530" w:type="dxa"/>
          </w:tcPr>
          <w:p w:rsidRPr="00467CEC" w:rsidR="008777A1" w:rsidRDefault="008777A1" w14:paraId="2F8D2920" w14:textId="12B92005">
            <w:pPr>
              <w:pStyle w:val="Table"/>
            </w:pPr>
            <w:r w:rsidRPr="00467CEC">
              <w:rPr>
                <w:rFonts w:cs="Arial"/>
              </w:rPr>
              <w:t xml:space="preserve">Potential public messaging roles include providing specific content or feedback to support the development of public messages, informing the approaches to message dissemination, and participating in message dissemination.    </w:t>
            </w:r>
          </w:p>
        </w:tc>
        <w:tc>
          <w:tcPr>
            <w:tcW w:w="2590" w:type="dxa"/>
          </w:tcPr>
          <w:p w:rsidRPr="00467CEC" w:rsidR="008777A1" w:rsidRDefault="008777A1" w14:paraId="556F7EED" w14:textId="77777777">
            <w:pPr>
              <w:pStyle w:val="Table"/>
            </w:pPr>
          </w:p>
        </w:tc>
        <w:tc>
          <w:tcPr>
            <w:tcW w:w="2590" w:type="dxa"/>
          </w:tcPr>
          <w:p w:rsidRPr="00467CEC" w:rsidR="008777A1" w:rsidRDefault="008777A1" w14:paraId="31651CD2" w14:textId="77777777">
            <w:pPr>
              <w:pStyle w:val="Table"/>
            </w:pPr>
          </w:p>
        </w:tc>
      </w:tr>
      <w:tr w:rsidRPr="00467CEC" w:rsidR="008777A1" w14:paraId="6AE33C02"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5DB4A8B2" w14:textId="77777777">
            <w:pPr>
              <w:pStyle w:val="Table"/>
              <w:numPr>
                <w:ilvl w:val="1"/>
                <w:numId w:val="19"/>
              </w:numPr>
              <w:ind w:left="790"/>
            </w:pPr>
            <w:r w:rsidRPr="00467CEC">
              <w:rPr>
                <w:rFonts w:cs="Arial"/>
              </w:rPr>
              <w:lastRenderedPageBreak/>
              <w:t>A description of how the contact list is maintained.</w:t>
            </w:r>
          </w:p>
        </w:tc>
        <w:tc>
          <w:tcPr>
            <w:tcW w:w="4530" w:type="dxa"/>
          </w:tcPr>
          <w:p w:rsidRPr="00467CEC" w:rsidR="008777A1" w:rsidRDefault="008777A1" w14:paraId="76B8AC06" w14:textId="77777777">
            <w:pPr>
              <w:pStyle w:val="Table"/>
            </w:pPr>
          </w:p>
        </w:tc>
        <w:tc>
          <w:tcPr>
            <w:tcW w:w="2590" w:type="dxa"/>
          </w:tcPr>
          <w:p w:rsidRPr="00467CEC" w:rsidR="008777A1" w:rsidRDefault="008777A1" w14:paraId="25AC4995" w14:textId="77777777">
            <w:pPr>
              <w:pStyle w:val="Table"/>
            </w:pPr>
          </w:p>
        </w:tc>
        <w:tc>
          <w:tcPr>
            <w:tcW w:w="2590" w:type="dxa"/>
          </w:tcPr>
          <w:p w:rsidRPr="00467CEC" w:rsidR="008777A1" w:rsidRDefault="008777A1" w14:paraId="5D8FA614" w14:textId="77777777">
            <w:pPr>
              <w:pStyle w:val="Table"/>
            </w:pPr>
          </w:p>
        </w:tc>
      </w:tr>
    </w:tbl>
    <w:p w:rsidR="008777A1" w:rsidP="008777A1" w:rsidRDefault="008777A1" w14:paraId="2A820466" w14:textId="77777777"/>
    <w:tbl>
      <w:tblPr>
        <w:tblStyle w:val="NACCHO"/>
        <w:tblW w:w="0" w:type="auto"/>
        <w:tblLook w:val="04A0" w:firstRow="1" w:lastRow="0" w:firstColumn="1" w:lastColumn="0" w:noHBand="0" w:noVBand="1"/>
      </w:tblPr>
      <w:tblGrid>
        <w:gridCol w:w="3240"/>
        <w:gridCol w:w="4530"/>
        <w:gridCol w:w="2590"/>
        <w:gridCol w:w="2590"/>
      </w:tblGrid>
      <w:tr w:rsidRPr="00467CEC" w:rsidR="008777A1" w14:paraId="68F43A94"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467CEC" w:rsidR="008777A1" w:rsidRDefault="008777A1" w14:paraId="58EF97A4" w14:textId="77777777">
            <w:pPr>
              <w:pStyle w:val="TableHeading"/>
              <w:rPr>
                <w:b/>
                <w:sz w:val="21"/>
                <w:szCs w:val="21"/>
              </w:rPr>
            </w:pPr>
            <w:r w:rsidRPr="00467CEC">
              <w:rPr>
                <w:rFonts w:cs="Arial"/>
                <w:b/>
                <w:bCs/>
                <w:sz w:val="21"/>
                <w:szCs w:val="21"/>
              </w:rPr>
              <w:t>Goal II Measure 2.6 Maintain risk communications/public information communication plans and systems.</w:t>
            </w:r>
          </w:p>
        </w:tc>
        <w:tc>
          <w:tcPr>
            <w:tcW w:w="5180" w:type="dxa"/>
            <w:gridSpan w:val="2"/>
            <w:tcBorders>
              <w:bottom w:val="single" w:color="008C98" w:themeColor="text1" w:sz="4" w:space="0"/>
            </w:tcBorders>
            <w:shd w:val="clear" w:color="auto" w:fill="D06F1A"/>
          </w:tcPr>
          <w:p w:rsidRPr="00467CEC" w:rsidR="008777A1" w:rsidRDefault="008777A1" w14:paraId="7A995F91" w14:textId="77777777">
            <w:pPr>
              <w:pStyle w:val="TableHeading"/>
              <w:rPr>
                <w:b/>
                <w:sz w:val="21"/>
                <w:szCs w:val="21"/>
              </w:rPr>
            </w:pPr>
            <w:r w:rsidRPr="00467CEC">
              <w:rPr>
                <w:b/>
                <w:sz w:val="21"/>
                <w:szCs w:val="21"/>
              </w:rPr>
              <w:t xml:space="preserve">Required Evidence: </w:t>
            </w:r>
            <w:r w:rsidRPr="00467CEC">
              <w:rPr>
                <w:rFonts w:cs="Arial"/>
                <w:sz w:val="21"/>
                <w:szCs w:val="21"/>
              </w:rPr>
              <w:t xml:space="preserve">Two Examples of Alerts/Messages  </w:t>
            </w:r>
            <w:r w:rsidRPr="00467CEC">
              <w:rPr>
                <w:rFonts w:cs="Arial"/>
                <w:b/>
                <w:bCs/>
                <w:sz w:val="21"/>
                <w:szCs w:val="21"/>
              </w:rPr>
              <w:t xml:space="preserve"> </w:t>
            </w:r>
          </w:p>
        </w:tc>
      </w:tr>
      <w:tr w:rsidRPr="00467CEC" w:rsidR="008777A1" w:rsidTr="00C84A7C" w14:paraId="0672A594"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7C78382C" w14:textId="13ED1833">
            <w:pPr>
              <w:pStyle w:val="TableHeading"/>
              <w:rPr>
                <w:b/>
                <w:color w:val="0E2841" w:themeColor="text2"/>
                <w:sz w:val="21"/>
                <w:szCs w:val="21"/>
              </w:rPr>
            </w:pPr>
            <w:r w:rsidRPr="00467CEC">
              <w:rPr>
                <w:b/>
                <w:color w:val="0E2841" w:themeColor="text2"/>
                <w:sz w:val="21"/>
                <w:szCs w:val="21"/>
              </w:rPr>
              <w:t xml:space="preserve">Criteria Element </w:t>
            </w:r>
            <w:r w:rsidRPr="00467CEC" w:rsidR="002154BF">
              <w:rPr>
                <w:b/>
                <w:color w:val="0E2841" w:themeColor="text2"/>
                <w:sz w:val="21"/>
                <w:szCs w:val="21"/>
              </w:rPr>
              <w:t>6</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2B0FEC38"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CE5DA1E"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8ED6619"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rsidTr="00C84A7C" w14:paraId="6BC62287"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7746BFBB" w14:textId="77777777">
            <w:pPr>
              <w:pStyle w:val="Table"/>
              <w:numPr>
                <w:ilvl w:val="0"/>
                <w:numId w:val="19"/>
              </w:numPr>
            </w:pPr>
            <w:r w:rsidRPr="00467CEC">
              <w:t>Examples of public alerts/messages.</w:t>
            </w:r>
          </w:p>
        </w:tc>
        <w:tc>
          <w:tcPr>
            <w:tcW w:w="4530" w:type="dxa"/>
            <w:tcBorders>
              <w:top w:val="single" w:color="008C98" w:themeColor="text1" w:sz="4" w:space="0"/>
            </w:tcBorders>
          </w:tcPr>
          <w:p w:rsidRPr="00467CEC" w:rsidR="008777A1" w:rsidRDefault="008777A1" w14:paraId="70366623" w14:textId="77777777">
            <w:pPr>
              <w:rPr>
                <w:rFonts w:cs="Arial"/>
                <w:sz w:val="21"/>
                <w:szCs w:val="21"/>
              </w:rPr>
            </w:pPr>
            <w:r w:rsidRPr="00467CEC">
              <w:rPr>
                <w:rFonts w:cs="Arial"/>
                <w:sz w:val="21"/>
                <w:szCs w:val="21"/>
              </w:rPr>
              <w:t xml:space="preserve">The application contains examples of two or more types of public alerts (e.g., media alerts, pre-approved press releases, coordinated messages) issued within the last two years, including the following information: </w:t>
            </w:r>
          </w:p>
          <w:p w:rsidRPr="00467CEC" w:rsidR="008777A1" w:rsidP="00C84A7C" w:rsidRDefault="008777A1" w14:paraId="71F93AA2" w14:textId="77777777">
            <w:pPr>
              <w:pStyle w:val="ListParagraph"/>
              <w:numPr>
                <w:ilvl w:val="0"/>
                <w:numId w:val="20"/>
              </w:numPr>
              <w:spacing w:before="40" w:line="252" w:lineRule="auto"/>
              <w:contextualSpacing w:val="0"/>
              <w:rPr>
                <w:sz w:val="21"/>
                <w:szCs w:val="21"/>
              </w:rPr>
            </w:pPr>
            <w:r w:rsidRPr="00467CEC">
              <w:rPr>
                <w:sz w:val="21"/>
                <w:szCs w:val="21"/>
              </w:rPr>
              <w:t>Who the information was provided to.</w:t>
            </w:r>
          </w:p>
          <w:p w:rsidRPr="00467CEC" w:rsidR="008777A1" w:rsidP="00C84A7C" w:rsidRDefault="008777A1" w14:paraId="014B44AD" w14:textId="77777777">
            <w:pPr>
              <w:pStyle w:val="ListParagraph"/>
              <w:numPr>
                <w:ilvl w:val="0"/>
                <w:numId w:val="20"/>
              </w:numPr>
              <w:spacing w:before="40" w:line="252" w:lineRule="auto"/>
              <w:contextualSpacing w:val="0"/>
              <w:rPr>
                <w:sz w:val="21"/>
                <w:szCs w:val="21"/>
              </w:rPr>
            </w:pPr>
            <w:r w:rsidRPr="00467CEC">
              <w:rPr>
                <w:sz w:val="21"/>
                <w:szCs w:val="21"/>
              </w:rPr>
              <w:t>When the information was provided.</w:t>
            </w:r>
          </w:p>
          <w:p w:rsidRPr="00467CEC" w:rsidR="008777A1" w:rsidP="00C84A7C" w:rsidRDefault="008777A1" w14:paraId="07612C7B" w14:textId="14547A8A">
            <w:pPr>
              <w:pStyle w:val="ListParagraph"/>
              <w:numPr>
                <w:ilvl w:val="0"/>
                <w:numId w:val="20"/>
              </w:numPr>
              <w:spacing w:before="40" w:line="252" w:lineRule="auto"/>
              <w:contextualSpacing w:val="0"/>
              <w:rPr>
                <w:sz w:val="21"/>
                <w:szCs w:val="21"/>
              </w:rPr>
            </w:pPr>
            <w:r w:rsidRPr="00467CEC">
              <w:rPr>
                <w:sz w:val="21"/>
                <w:szCs w:val="21"/>
              </w:rPr>
              <w:t xml:space="preserve">Why </w:t>
            </w:r>
            <w:proofErr w:type="gramStart"/>
            <w:r w:rsidRPr="00467CEC">
              <w:rPr>
                <w:sz w:val="21"/>
                <w:szCs w:val="21"/>
              </w:rPr>
              <w:t>the information was</w:t>
            </w:r>
            <w:proofErr w:type="gramEnd"/>
            <w:r w:rsidRPr="00467CEC">
              <w:rPr>
                <w:sz w:val="21"/>
                <w:szCs w:val="21"/>
              </w:rPr>
              <w:t xml:space="preserve"> provided.</w:t>
            </w:r>
          </w:p>
          <w:p w:rsidRPr="00467CEC" w:rsidR="008777A1" w:rsidP="00C84A7C" w:rsidRDefault="008777A1" w14:paraId="35F42714" w14:textId="77777777">
            <w:pPr>
              <w:pStyle w:val="ListParagraph"/>
              <w:numPr>
                <w:ilvl w:val="0"/>
                <w:numId w:val="20"/>
              </w:numPr>
              <w:spacing w:before="40" w:line="252" w:lineRule="auto"/>
              <w:contextualSpacing w:val="0"/>
              <w:rPr>
                <w:sz w:val="21"/>
                <w:szCs w:val="21"/>
              </w:rPr>
            </w:pPr>
            <w:r w:rsidRPr="00467CEC">
              <w:rPr>
                <w:sz w:val="21"/>
                <w:szCs w:val="21"/>
              </w:rPr>
              <w:t>Reflects Whole Community considerations.</w:t>
            </w:r>
          </w:p>
        </w:tc>
        <w:tc>
          <w:tcPr>
            <w:tcW w:w="2590" w:type="dxa"/>
            <w:tcBorders>
              <w:top w:val="single" w:color="008C98" w:themeColor="text1" w:sz="4" w:space="0"/>
            </w:tcBorders>
          </w:tcPr>
          <w:p w:rsidRPr="00467CEC" w:rsidR="008777A1" w:rsidRDefault="008777A1" w14:paraId="728BED2D" w14:textId="77777777">
            <w:pPr>
              <w:pStyle w:val="Table"/>
            </w:pPr>
          </w:p>
        </w:tc>
        <w:tc>
          <w:tcPr>
            <w:tcW w:w="2590" w:type="dxa"/>
            <w:tcBorders>
              <w:top w:val="single" w:color="008C98" w:themeColor="text1" w:sz="4" w:space="0"/>
            </w:tcBorders>
          </w:tcPr>
          <w:p w:rsidRPr="00467CEC" w:rsidR="008777A1" w:rsidRDefault="008777A1" w14:paraId="7D16B90D" w14:textId="77777777">
            <w:pPr>
              <w:pStyle w:val="Table"/>
            </w:pPr>
          </w:p>
        </w:tc>
      </w:tr>
    </w:tbl>
    <w:p w:rsidR="008777A1" w:rsidP="008777A1" w:rsidRDefault="008777A1" w14:paraId="2B278A28" w14:textId="77777777"/>
    <w:p w:rsidR="008777A1" w:rsidP="008777A1" w:rsidRDefault="008777A1" w14:paraId="26EBF6C7" w14:textId="77777777">
      <w:r>
        <w:br w:type="page"/>
      </w:r>
    </w:p>
    <w:p w:rsidR="008777A1" w:rsidP="008777A1" w:rsidRDefault="008777A1" w14:paraId="4566E664" w14:textId="77777777">
      <w:pPr>
        <w:pStyle w:val="Heading3"/>
      </w:pPr>
      <w:r>
        <w:lastRenderedPageBreak/>
        <w:t>Measure 2.7</w:t>
      </w:r>
    </w:p>
    <w:p w:rsidR="008777A1" w:rsidP="008777A1" w:rsidRDefault="008777A1" w14:paraId="17A169B7" w14:textId="77777777">
      <w:pPr>
        <w:keepNext/>
        <w:rPr>
          <w:b/>
          <w:bCs/>
        </w:rPr>
      </w:pPr>
      <w:r w:rsidRPr="00201952">
        <w:rPr>
          <w:b/>
          <w:bCs/>
        </w:rPr>
        <w:t>Maintain plans for implementing the applicant’s additional all-hazards roles and responsibilities.</w:t>
      </w:r>
    </w:p>
    <w:p w:rsidR="008777A1" w:rsidP="008777A1" w:rsidRDefault="008777A1" w14:paraId="26614DBA" w14:textId="77777777">
      <w:pPr>
        <w:jc w:val="both"/>
        <w:rPr>
          <w:rFonts w:cs="Arial"/>
        </w:rPr>
      </w:pPr>
      <w:r>
        <w:rPr>
          <w:rFonts w:cs="Arial"/>
        </w:rPr>
        <w:t>Due to the varying organizational and governing structures across states and local jurisdictions, health departments may have all-hazards roles and responsibilities. This measure is intended to ensure that applicants maintain plans for implementing any additional all-hazards roles and responsibilities related to mass care, mass fatality management, behavioral health, environmental health, and medical surge.</w:t>
      </w:r>
    </w:p>
    <w:p w:rsidR="008777A1" w:rsidP="008777A1" w:rsidRDefault="008777A1" w14:paraId="7DEF8D8B" w14:textId="07EDB197">
      <w:r>
        <w:br w:type="page"/>
      </w:r>
    </w:p>
    <w:tbl>
      <w:tblPr>
        <w:tblStyle w:val="NACCHO"/>
        <w:tblW w:w="0" w:type="auto"/>
        <w:tblLook w:val="04A0" w:firstRow="1" w:lastRow="0" w:firstColumn="1" w:lastColumn="0" w:noHBand="0" w:noVBand="1"/>
      </w:tblPr>
      <w:tblGrid>
        <w:gridCol w:w="2958"/>
        <w:gridCol w:w="5020"/>
        <w:gridCol w:w="2491"/>
        <w:gridCol w:w="2491"/>
      </w:tblGrid>
      <w:tr w:rsidRPr="00467CEC" w:rsidR="008777A1" w14:paraId="31245BA2" w14:textId="77777777">
        <w:trPr>
          <w:cnfStyle w:val="100000000000" w:firstRow="1" w:lastRow="0" w:firstColumn="0" w:lastColumn="0" w:oddVBand="0" w:evenVBand="0" w:oddHBand="0" w:evenHBand="0" w:firstRowFirstColumn="0" w:firstRowLastColumn="0" w:lastRowFirstColumn="0" w:lastRowLastColumn="0"/>
          <w:cantSplit/>
          <w:tblHeader/>
        </w:trPr>
        <w:tc>
          <w:tcPr>
            <w:tcW w:w="7978" w:type="dxa"/>
            <w:gridSpan w:val="2"/>
            <w:tcBorders>
              <w:bottom w:val="single" w:color="008C98" w:themeColor="text1" w:sz="4" w:space="0"/>
            </w:tcBorders>
            <w:shd w:val="clear" w:color="auto" w:fill="D06F1A"/>
          </w:tcPr>
          <w:p w:rsidRPr="00467CEC" w:rsidR="008777A1" w:rsidRDefault="008777A1" w14:paraId="6A15F771" w14:textId="77777777">
            <w:pPr>
              <w:pStyle w:val="TableHeading"/>
              <w:rPr>
                <w:b/>
                <w:sz w:val="21"/>
                <w:szCs w:val="21"/>
              </w:rPr>
            </w:pPr>
            <w:r w:rsidRPr="00467CEC">
              <w:rPr>
                <w:rFonts w:cs="Arial"/>
                <w:b/>
                <w:bCs/>
                <w:sz w:val="21"/>
                <w:szCs w:val="21"/>
              </w:rPr>
              <w:lastRenderedPageBreak/>
              <w:t>Goal II Measure 2.7</w:t>
            </w:r>
            <w:r w:rsidRPr="00467CEC">
              <w:rPr>
                <w:sz w:val="21"/>
                <w:szCs w:val="21"/>
              </w:rPr>
              <w:t xml:space="preserve"> </w:t>
            </w:r>
            <w:r w:rsidRPr="00467CEC">
              <w:rPr>
                <w:rFonts w:cs="Arial"/>
                <w:sz w:val="21"/>
                <w:szCs w:val="21"/>
              </w:rPr>
              <w:t>Maintain plans for implementing the applicant’s additional all-hazards roles and responsibilities.</w:t>
            </w:r>
          </w:p>
        </w:tc>
        <w:tc>
          <w:tcPr>
            <w:tcW w:w="4982" w:type="dxa"/>
            <w:gridSpan w:val="2"/>
            <w:tcBorders>
              <w:bottom w:val="single" w:color="008C98" w:themeColor="text1" w:sz="4" w:space="0"/>
            </w:tcBorders>
            <w:shd w:val="clear" w:color="auto" w:fill="D06F1A"/>
          </w:tcPr>
          <w:p w:rsidRPr="00467CEC" w:rsidR="008777A1" w:rsidRDefault="008777A1" w14:paraId="67C2A442" w14:textId="77777777">
            <w:pPr>
              <w:pStyle w:val="TableHeading"/>
              <w:rPr>
                <w:b/>
                <w:sz w:val="21"/>
                <w:szCs w:val="21"/>
              </w:rPr>
            </w:pPr>
            <w:r w:rsidRPr="00467CEC">
              <w:rPr>
                <w:b/>
                <w:sz w:val="21"/>
                <w:szCs w:val="21"/>
              </w:rPr>
              <w:t xml:space="preserve">Required Evidence: </w:t>
            </w:r>
            <w:r w:rsidRPr="00467CEC">
              <w:rPr>
                <w:rFonts w:cs="Arial"/>
                <w:sz w:val="21"/>
                <w:szCs w:val="21"/>
              </w:rPr>
              <w:t>Mass Care Plan or Procedures</w:t>
            </w:r>
          </w:p>
        </w:tc>
      </w:tr>
      <w:tr w:rsidRPr="00467CEC" w:rsidR="008777A1" w14:paraId="41736C3D" w14:textId="77777777">
        <w:trPr>
          <w:cnfStyle w:val="100000000000" w:firstRow="1" w:lastRow="0" w:firstColumn="0" w:lastColumn="0" w:oddVBand="0" w:evenVBand="0" w:oddHBand="0" w:evenHBand="0" w:firstRowFirstColumn="0" w:firstRowLastColumn="0" w:lastRowFirstColumn="0" w:lastRowLastColumn="0"/>
          <w:cantSplit/>
          <w:tblHeader/>
        </w:trPr>
        <w:tc>
          <w:tcPr>
            <w:tcW w:w="2958"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5ADC1FA8" w14:textId="77777777">
            <w:pPr>
              <w:pStyle w:val="TableHeading"/>
              <w:rPr>
                <w:b/>
                <w:color w:val="0E2841" w:themeColor="text2"/>
                <w:sz w:val="21"/>
                <w:szCs w:val="21"/>
              </w:rPr>
            </w:pPr>
            <w:r w:rsidRPr="00467CEC">
              <w:rPr>
                <w:b/>
                <w:color w:val="0E2841" w:themeColor="text2"/>
                <w:sz w:val="21"/>
                <w:szCs w:val="21"/>
              </w:rPr>
              <w:t>Criteria Element 1</w:t>
            </w:r>
          </w:p>
        </w:tc>
        <w:tc>
          <w:tcPr>
            <w:tcW w:w="502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49B746A6" w14:textId="77777777">
            <w:pPr>
              <w:pStyle w:val="TableHeading"/>
              <w:rPr>
                <w:b/>
                <w:color w:val="0E2841" w:themeColor="text2"/>
                <w:sz w:val="21"/>
                <w:szCs w:val="21"/>
              </w:rPr>
            </w:pPr>
            <w:r w:rsidRPr="00467CEC">
              <w:rPr>
                <w:b/>
                <w:color w:val="0E2841" w:themeColor="text2"/>
                <w:sz w:val="21"/>
                <w:szCs w:val="21"/>
              </w:rPr>
              <w:t xml:space="preserve">Guidance </w:t>
            </w:r>
          </w:p>
        </w:tc>
        <w:tc>
          <w:tcPr>
            <w:tcW w:w="2491"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71E273F" w14:textId="77777777">
            <w:pPr>
              <w:pStyle w:val="TableHeading"/>
              <w:rPr>
                <w:b/>
                <w:color w:val="0E2841" w:themeColor="text2"/>
                <w:sz w:val="21"/>
                <w:szCs w:val="21"/>
              </w:rPr>
            </w:pPr>
            <w:r w:rsidRPr="00467CEC">
              <w:rPr>
                <w:b/>
                <w:color w:val="0E2841" w:themeColor="text2"/>
                <w:sz w:val="21"/>
                <w:szCs w:val="21"/>
              </w:rPr>
              <w:t>Hyperlink</w:t>
            </w:r>
          </w:p>
        </w:tc>
        <w:tc>
          <w:tcPr>
            <w:tcW w:w="2491"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7AD466A9"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0F319FBC" w14:textId="77777777">
        <w:trPr>
          <w:cnfStyle w:val="000000100000" w:firstRow="0" w:lastRow="0" w:firstColumn="0" w:lastColumn="0" w:oddVBand="0" w:evenVBand="0" w:oddHBand="1" w:evenHBand="0" w:firstRowFirstColumn="0" w:firstRowLastColumn="0" w:lastRowFirstColumn="0" w:lastRowLastColumn="0"/>
          <w:cantSplit/>
        </w:trPr>
        <w:tc>
          <w:tcPr>
            <w:tcW w:w="2958" w:type="dxa"/>
            <w:tcBorders>
              <w:top w:val="single" w:color="008C98" w:themeColor="text1" w:sz="4" w:space="0"/>
            </w:tcBorders>
          </w:tcPr>
          <w:p w:rsidRPr="00467CEC" w:rsidR="008777A1" w:rsidP="008777A1" w:rsidRDefault="008777A1" w14:paraId="040C29F8" w14:textId="77777777">
            <w:pPr>
              <w:pStyle w:val="Table"/>
              <w:numPr>
                <w:ilvl w:val="0"/>
                <w:numId w:val="21"/>
              </w:numPr>
            </w:pPr>
            <w:r w:rsidRPr="00467CEC">
              <w:rPr>
                <w:rFonts w:cs="Arial"/>
              </w:rPr>
              <w:t xml:space="preserve">Plan or procedures respective to the applicant's role in mass care that </w:t>
            </w:r>
            <w:r w:rsidRPr="00467CEC">
              <w:t>identify</w:t>
            </w:r>
            <w:r w:rsidRPr="00467CEC">
              <w:rPr>
                <w:rFonts w:cs="Arial"/>
              </w:rPr>
              <w:t xml:space="preserve"> and address roles and responsibilities for:</w:t>
            </w:r>
            <w:r w:rsidRPr="00467CEC">
              <w:t xml:space="preserve"> </w:t>
            </w:r>
          </w:p>
        </w:tc>
        <w:tc>
          <w:tcPr>
            <w:tcW w:w="5020" w:type="dxa"/>
            <w:tcBorders>
              <w:top w:val="single" w:color="008C98" w:themeColor="text1" w:sz="4" w:space="0"/>
            </w:tcBorders>
          </w:tcPr>
          <w:p w:rsidRPr="00467CEC" w:rsidR="008777A1" w:rsidRDefault="008777A1" w14:paraId="61B2BF59" w14:textId="3442A5F6">
            <w:pPr>
              <w:pStyle w:val="Table"/>
            </w:pPr>
            <w:r w:rsidRPr="00467CEC">
              <w:t>Plans and procedures are required only for the response actions which are the applicant’s responsibility</w:t>
            </w:r>
            <w:r w:rsidRPr="00467CEC">
              <w:rPr>
                <w:rFonts w:cs="Arial"/>
              </w:rPr>
              <w:t>. For response actions (a.-g.) t</w:t>
            </w:r>
            <w:r w:rsidRPr="00467CEC">
              <w:t>hat are not the applicant’s responsibility, utilize the comments section to identify the lead agency, describe any support roles and responsibilities of the applicant, and if applicable, describe how the applicant coordinates its supporting role with the lead agency</w:t>
            </w:r>
            <w:r w:rsidR="007F4EA0">
              <w:t xml:space="preserve"> </w:t>
            </w:r>
            <w:r w:rsidR="00F773E1">
              <w:t>based on</w:t>
            </w:r>
            <w:r w:rsidR="007F4EA0">
              <w:t xml:space="preserve"> Application Guideline #1</w:t>
            </w:r>
            <w:r w:rsidRPr="00467CEC">
              <w:t xml:space="preserve">.    </w:t>
            </w:r>
          </w:p>
        </w:tc>
        <w:tc>
          <w:tcPr>
            <w:tcW w:w="2491" w:type="dxa"/>
            <w:tcBorders>
              <w:top w:val="single" w:color="008C98" w:themeColor="text1" w:sz="4" w:space="0"/>
            </w:tcBorders>
          </w:tcPr>
          <w:p w:rsidRPr="00467CEC" w:rsidR="008777A1" w:rsidRDefault="008777A1" w14:paraId="21639246" w14:textId="77777777">
            <w:pPr>
              <w:pStyle w:val="Table"/>
            </w:pPr>
          </w:p>
        </w:tc>
        <w:tc>
          <w:tcPr>
            <w:tcW w:w="2491" w:type="dxa"/>
            <w:tcBorders>
              <w:top w:val="single" w:color="008C98" w:themeColor="text1" w:sz="4" w:space="0"/>
            </w:tcBorders>
          </w:tcPr>
          <w:p w:rsidRPr="00467CEC" w:rsidR="008777A1" w:rsidRDefault="008777A1" w14:paraId="03EF5236" w14:textId="77777777">
            <w:pPr>
              <w:pStyle w:val="Table"/>
            </w:pPr>
          </w:p>
        </w:tc>
      </w:tr>
      <w:tr w:rsidRPr="00467CEC" w:rsidR="008777A1" w14:paraId="5D1022D4" w14:textId="77777777">
        <w:trPr>
          <w:cnfStyle w:val="000000010000" w:firstRow="0" w:lastRow="0" w:firstColumn="0" w:lastColumn="0" w:oddVBand="0" w:evenVBand="0" w:oddHBand="0" w:evenHBand="1" w:firstRowFirstColumn="0" w:firstRowLastColumn="0" w:lastRowFirstColumn="0" w:lastRowLastColumn="0"/>
          <w:cantSplit/>
        </w:trPr>
        <w:tc>
          <w:tcPr>
            <w:tcW w:w="2958" w:type="dxa"/>
          </w:tcPr>
          <w:p w:rsidRPr="00467CEC" w:rsidR="008777A1" w:rsidP="008777A1" w:rsidRDefault="008777A1" w14:paraId="7DC9B906" w14:textId="77777777">
            <w:pPr>
              <w:pStyle w:val="Table"/>
              <w:numPr>
                <w:ilvl w:val="1"/>
                <w:numId w:val="21"/>
              </w:numPr>
              <w:ind w:left="790"/>
            </w:pPr>
            <w:r w:rsidRPr="00467CEC">
              <w:rPr>
                <w:rFonts w:cs="Arial"/>
              </w:rPr>
              <w:t xml:space="preserve">Pre-identifying shelter sites. </w:t>
            </w:r>
          </w:p>
        </w:tc>
        <w:tc>
          <w:tcPr>
            <w:tcW w:w="5020" w:type="dxa"/>
          </w:tcPr>
          <w:p w:rsidRPr="00467CEC" w:rsidR="008777A1" w:rsidRDefault="008777A1" w14:paraId="3ECC1131" w14:textId="77777777">
            <w:pPr>
              <w:pStyle w:val="Table"/>
            </w:pPr>
          </w:p>
        </w:tc>
        <w:tc>
          <w:tcPr>
            <w:tcW w:w="2491" w:type="dxa"/>
          </w:tcPr>
          <w:p w:rsidRPr="00467CEC" w:rsidR="008777A1" w:rsidRDefault="008777A1" w14:paraId="35BC61F0" w14:textId="77777777">
            <w:pPr>
              <w:pStyle w:val="Table"/>
            </w:pPr>
          </w:p>
        </w:tc>
        <w:tc>
          <w:tcPr>
            <w:tcW w:w="2491" w:type="dxa"/>
          </w:tcPr>
          <w:p w:rsidRPr="00467CEC" w:rsidR="008777A1" w:rsidRDefault="008777A1" w14:paraId="17060590" w14:textId="77777777">
            <w:pPr>
              <w:pStyle w:val="Table"/>
            </w:pPr>
          </w:p>
        </w:tc>
      </w:tr>
      <w:tr w:rsidRPr="00467CEC" w:rsidR="008777A1" w14:paraId="60500537" w14:textId="77777777">
        <w:trPr>
          <w:cnfStyle w:val="000000100000" w:firstRow="0" w:lastRow="0" w:firstColumn="0" w:lastColumn="0" w:oddVBand="0" w:evenVBand="0" w:oddHBand="1" w:evenHBand="0" w:firstRowFirstColumn="0" w:firstRowLastColumn="0" w:lastRowFirstColumn="0" w:lastRowLastColumn="0"/>
          <w:cantSplit/>
        </w:trPr>
        <w:tc>
          <w:tcPr>
            <w:tcW w:w="2958" w:type="dxa"/>
          </w:tcPr>
          <w:p w:rsidRPr="00467CEC" w:rsidR="008777A1" w:rsidP="008777A1" w:rsidRDefault="008777A1" w14:paraId="4F14FDB9" w14:textId="77777777">
            <w:pPr>
              <w:pStyle w:val="Table"/>
              <w:numPr>
                <w:ilvl w:val="1"/>
                <w:numId w:val="21"/>
              </w:numPr>
              <w:ind w:left="790"/>
            </w:pPr>
            <w:r w:rsidRPr="00467CEC">
              <w:rPr>
                <w:rFonts w:cs="Arial"/>
              </w:rPr>
              <w:t>Establishing shelters.</w:t>
            </w:r>
          </w:p>
        </w:tc>
        <w:tc>
          <w:tcPr>
            <w:tcW w:w="5020" w:type="dxa"/>
          </w:tcPr>
          <w:p w:rsidRPr="00467CEC" w:rsidR="008777A1" w:rsidRDefault="008777A1" w14:paraId="735692D2" w14:textId="77777777">
            <w:pPr>
              <w:pStyle w:val="Table"/>
            </w:pPr>
          </w:p>
        </w:tc>
        <w:tc>
          <w:tcPr>
            <w:tcW w:w="2491" w:type="dxa"/>
          </w:tcPr>
          <w:p w:rsidRPr="00467CEC" w:rsidR="008777A1" w:rsidRDefault="008777A1" w14:paraId="5B4B82B7" w14:textId="77777777">
            <w:pPr>
              <w:pStyle w:val="Table"/>
            </w:pPr>
          </w:p>
        </w:tc>
        <w:tc>
          <w:tcPr>
            <w:tcW w:w="2491" w:type="dxa"/>
          </w:tcPr>
          <w:p w:rsidRPr="00467CEC" w:rsidR="008777A1" w:rsidRDefault="008777A1" w14:paraId="7AE28D34" w14:textId="77777777">
            <w:pPr>
              <w:pStyle w:val="Table"/>
            </w:pPr>
          </w:p>
        </w:tc>
      </w:tr>
      <w:tr w:rsidRPr="00467CEC" w:rsidR="008777A1" w14:paraId="528DCD57" w14:textId="77777777">
        <w:trPr>
          <w:cnfStyle w:val="000000010000" w:firstRow="0" w:lastRow="0" w:firstColumn="0" w:lastColumn="0" w:oddVBand="0" w:evenVBand="0" w:oddHBand="0" w:evenHBand="1" w:firstRowFirstColumn="0" w:firstRowLastColumn="0" w:lastRowFirstColumn="0" w:lastRowLastColumn="0"/>
          <w:cantSplit/>
        </w:trPr>
        <w:tc>
          <w:tcPr>
            <w:tcW w:w="2958" w:type="dxa"/>
          </w:tcPr>
          <w:p w:rsidRPr="00467CEC" w:rsidR="008777A1" w:rsidP="008777A1" w:rsidRDefault="008777A1" w14:paraId="78E4FC99" w14:textId="77777777">
            <w:pPr>
              <w:pStyle w:val="Table"/>
              <w:numPr>
                <w:ilvl w:val="1"/>
                <w:numId w:val="21"/>
              </w:numPr>
              <w:ind w:left="790"/>
            </w:pPr>
            <w:r w:rsidRPr="00467CEC">
              <w:rPr>
                <w:rFonts w:cs="Arial"/>
              </w:rPr>
              <w:t>Operating shelters.</w:t>
            </w:r>
          </w:p>
        </w:tc>
        <w:tc>
          <w:tcPr>
            <w:tcW w:w="5020" w:type="dxa"/>
          </w:tcPr>
          <w:p w:rsidRPr="00467CEC" w:rsidR="008777A1" w:rsidRDefault="008777A1" w14:paraId="03BB6FD3" w14:textId="77777777">
            <w:pPr>
              <w:pStyle w:val="Table"/>
            </w:pPr>
          </w:p>
        </w:tc>
        <w:tc>
          <w:tcPr>
            <w:tcW w:w="2491" w:type="dxa"/>
          </w:tcPr>
          <w:p w:rsidRPr="00467CEC" w:rsidR="008777A1" w:rsidRDefault="008777A1" w14:paraId="48BD970B" w14:textId="77777777">
            <w:pPr>
              <w:pStyle w:val="Table"/>
            </w:pPr>
          </w:p>
        </w:tc>
        <w:tc>
          <w:tcPr>
            <w:tcW w:w="2491" w:type="dxa"/>
          </w:tcPr>
          <w:p w:rsidRPr="00467CEC" w:rsidR="008777A1" w:rsidRDefault="008777A1" w14:paraId="2C584CFA" w14:textId="77777777">
            <w:pPr>
              <w:pStyle w:val="Table"/>
            </w:pPr>
          </w:p>
        </w:tc>
      </w:tr>
      <w:tr w:rsidRPr="00467CEC" w:rsidR="008777A1" w14:paraId="1170EAA6" w14:textId="77777777">
        <w:trPr>
          <w:cnfStyle w:val="000000100000" w:firstRow="0" w:lastRow="0" w:firstColumn="0" w:lastColumn="0" w:oddVBand="0" w:evenVBand="0" w:oddHBand="1" w:evenHBand="0" w:firstRowFirstColumn="0" w:firstRowLastColumn="0" w:lastRowFirstColumn="0" w:lastRowLastColumn="0"/>
          <w:cantSplit/>
        </w:trPr>
        <w:tc>
          <w:tcPr>
            <w:tcW w:w="2958" w:type="dxa"/>
          </w:tcPr>
          <w:p w:rsidRPr="00467CEC" w:rsidR="008777A1" w:rsidP="008777A1" w:rsidRDefault="008777A1" w14:paraId="250B5720" w14:textId="77777777">
            <w:pPr>
              <w:pStyle w:val="Table"/>
              <w:numPr>
                <w:ilvl w:val="1"/>
                <w:numId w:val="21"/>
              </w:numPr>
              <w:ind w:left="790"/>
            </w:pPr>
            <w:r w:rsidRPr="00467CEC">
              <w:rPr>
                <w:rFonts w:cs="Arial"/>
              </w:rPr>
              <w:t xml:space="preserve">Repatriation. </w:t>
            </w:r>
          </w:p>
        </w:tc>
        <w:tc>
          <w:tcPr>
            <w:tcW w:w="5020" w:type="dxa"/>
          </w:tcPr>
          <w:p w:rsidRPr="00467CEC" w:rsidR="008777A1" w:rsidRDefault="008777A1" w14:paraId="3F1A3C45" w14:textId="77777777">
            <w:pPr>
              <w:pStyle w:val="Table"/>
            </w:pPr>
          </w:p>
        </w:tc>
        <w:tc>
          <w:tcPr>
            <w:tcW w:w="2491" w:type="dxa"/>
          </w:tcPr>
          <w:p w:rsidRPr="00467CEC" w:rsidR="008777A1" w:rsidRDefault="008777A1" w14:paraId="6C86EE24" w14:textId="77777777">
            <w:pPr>
              <w:pStyle w:val="Table"/>
            </w:pPr>
          </w:p>
        </w:tc>
        <w:tc>
          <w:tcPr>
            <w:tcW w:w="2491" w:type="dxa"/>
          </w:tcPr>
          <w:p w:rsidRPr="00467CEC" w:rsidR="008777A1" w:rsidRDefault="008777A1" w14:paraId="0F6ADB6F" w14:textId="77777777">
            <w:pPr>
              <w:pStyle w:val="Table"/>
            </w:pPr>
          </w:p>
        </w:tc>
      </w:tr>
      <w:tr w:rsidRPr="00467CEC" w:rsidR="008777A1" w14:paraId="0A64B57F" w14:textId="77777777">
        <w:trPr>
          <w:cnfStyle w:val="000000010000" w:firstRow="0" w:lastRow="0" w:firstColumn="0" w:lastColumn="0" w:oddVBand="0" w:evenVBand="0" w:oddHBand="0" w:evenHBand="1" w:firstRowFirstColumn="0" w:firstRowLastColumn="0" w:lastRowFirstColumn="0" w:lastRowLastColumn="0"/>
          <w:cantSplit/>
        </w:trPr>
        <w:tc>
          <w:tcPr>
            <w:tcW w:w="2958" w:type="dxa"/>
          </w:tcPr>
          <w:p w:rsidRPr="00467CEC" w:rsidR="008777A1" w:rsidP="008777A1" w:rsidRDefault="008777A1" w14:paraId="33E6940F" w14:textId="77777777">
            <w:pPr>
              <w:pStyle w:val="Table"/>
              <w:numPr>
                <w:ilvl w:val="1"/>
                <w:numId w:val="21"/>
              </w:numPr>
              <w:ind w:left="790"/>
            </w:pPr>
            <w:r w:rsidRPr="00467CEC">
              <w:rPr>
                <w:rFonts w:cs="Arial"/>
              </w:rPr>
              <w:t xml:space="preserve">Accommodations for sheltering individuals disproportionately impacted by the hazards/risks facing the jurisdiction.    </w:t>
            </w:r>
          </w:p>
        </w:tc>
        <w:tc>
          <w:tcPr>
            <w:tcW w:w="5020" w:type="dxa"/>
          </w:tcPr>
          <w:p w:rsidRPr="00467CEC" w:rsidR="008777A1" w:rsidRDefault="008777A1" w14:paraId="2FCACE4E" w14:textId="77777777">
            <w:pPr>
              <w:pStyle w:val="Table"/>
            </w:pPr>
          </w:p>
        </w:tc>
        <w:tc>
          <w:tcPr>
            <w:tcW w:w="2491" w:type="dxa"/>
          </w:tcPr>
          <w:p w:rsidRPr="00467CEC" w:rsidR="008777A1" w:rsidRDefault="008777A1" w14:paraId="12594B6C" w14:textId="77777777">
            <w:pPr>
              <w:pStyle w:val="Table"/>
            </w:pPr>
          </w:p>
        </w:tc>
        <w:tc>
          <w:tcPr>
            <w:tcW w:w="2491" w:type="dxa"/>
          </w:tcPr>
          <w:p w:rsidRPr="00467CEC" w:rsidR="008777A1" w:rsidRDefault="008777A1" w14:paraId="06AF33D9" w14:textId="77777777">
            <w:pPr>
              <w:pStyle w:val="Table"/>
            </w:pPr>
          </w:p>
        </w:tc>
      </w:tr>
      <w:tr w:rsidRPr="00467CEC" w:rsidR="008777A1" w14:paraId="037CD867" w14:textId="77777777">
        <w:trPr>
          <w:cnfStyle w:val="000000100000" w:firstRow="0" w:lastRow="0" w:firstColumn="0" w:lastColumn="0" w:oddVBand="0" w:evenVBand="0" w:oddHBand="1" w:evenHBand="0" w:firstRowFirstColumn="0" w:firstRowLastColumn="0" w:lastRowFirstColumn="0" w:lastRowLastColumn="0"/>
          <w:cantSplit/>
        </w:trPr>
        <w:tc>
          <w:tcPr>
            <w:tcW w:w="2958" w:type="dxa"/>
          </w:tcPr>
          <w:p w:rsidRPr="00467CEC" w:rsidR="008777A1" w:rsidP="008777A1" w:rsidRDefault="008777A1" w14:paraId="54937C50" w14:textId="77777777">
            <w:pPr>
              <w:pStyle w:val="Table"/>
              <w:numPr>
                <w:ilvl w:val="1"/>
                <w:numId w:val="21"/>
              </w:numPr>
              <w:ind w:left="790"/>
            </w:pPr>
            <w:r w:rsidRPr="00467CEC">
              <w:rPr>
                <w:rFonts w:cs="Arial"/>
              </w:rPr>
              <w:t>Conducting environmental health and safety evaluations of congregate locations.</w:t>
            </w:r>
          </w:p>
        </w:tc>
        <w:tc>
          <w:tcPr>
            <w:tcW w:w="5020" w:type="dxa"/>
          </w:tcPr>
          <w:p w:rsidRPr="00467CEC" w:rsidR="008777A1" w:rsidRDefault="008777A1" w14:paraId="3914E53A" w14:textId="77777777">
            <w:pPr>
              <w:pStyle w:val="Table"/>
            </w:pPr>
          </w:p>
        </w:tc>
        <w:tc>
          <w:tcPr>
            <w:tcW w:w="2491" w:type="dxa"/>
          </w:tcPr>
          <w:p w:rsidRPr="00467CEC" w:rsidR="008777A1" w:rsidRDefault="008777A1" w14:paraId="71AAA594" w14:textId="77777777">
            <w:pPr>
              <w:pStyle w:val="Table"/>
            </w:pPr>
          </w:p>
        </w:tc>
        <w:tc>
          <w:tcPr>
            <w:tcW w:w="2491" w:type="dxa"/>
          </w:tcPr>
          <w:p w:rsidRPr="00467CEC" w:rsidR="008777A1" w:rsidRDefault="008777A1" w14:paraId="3A9F11DB" w14:textId="77777777">
            <w:pPr>
              <w:pStyle w:val="Table"/>
            </w:pPr>
          </w:p>
        </w:tc>
      </w:tr>
      <w:tr w:rsidRPr="00467CEC" w:rsidR="008777A1" w14:paraId="422F336F" w14:textId="77777777">
        <w:trPr>
          <w:cnfStyle w:val="000000010000" w:firstRow="0" w:lastRow="0" w:firstColumn="0" w:lastColumn="0" w:oddVBand="0" w:evenVBand="0" w:oddHBand="0" w:evenHBand="1" w:firstRowFirstColumn="0" w:firstRowLastColumn="0" w:lastRowFirstColumn="0" w:lastRowLastColumn="0"/>
          <w:cantSplit/>
        </w:trPr>
        <w:tc>
          <w:tcPr>
            <w:tcW w:w="2958" w:type="dxa"/>
          </w:tcPr>
          <w:p w:rsidRPr="00467CEC" w:rsidR="008777A1" w:rsidP="008777A1" w:rsidRDefault="008777A1" w14:paraId="678692B9" w14:textId="77777777">
            <w:pPr>
              <w:pStyle w:val="Table"/>
              <w:numPr>
                <w:ilvl w:val="1"/>
                <w:numId w:val="21"/>
              </w:numPr>
              <w:ind w:left="790"/>
            </w:pPr>
            <w:r w:rsidRPr="00467CEC">
              <w:rPr>
                <w:rFonts w:cs="Arial"/>
              </w:rPr>
              <w:lastRenderedPageBreak/>
              <w:t xml:space="preserve">Conducting and responding to human health surveillance at congregate locations.  </w:t>
            </w:r>
          </w:p>
        </w:tc>
        <w:tc>
          <w:tcPr>
            <w:tcW w:w="5020" w:type="dxa"/>
          </w:tcPr>
          <w:p w:rsidRPr="00467CEC" w:rsidR="008777A1" w:rsidRDefault="008777A1" w14:paraId="30B7C2F6" w14:textId="77777777">
            <w:pPr>
              <w:pStyle w:val="Table"/>
            </w:pPr>
          </w:p>
        </w:tc>
        <w:tc>
          <w:tcPr>
            <w:tcW w:w="2491" w:type="dxa"/>
          </w:tcPr>
          <w:p w:rsidRPr="00467CEC" w:rsidR="008777A1" w:rsidRDefault="008777A1" w14:paraId="14BF2598" w14:textId="77777777">
            <w:pPr>
              <w:pStyle w:val="Table"/>
            </w:pPr>
          </w:p>
        </w:tc>
        <w:tc>
          <w:tcPr>
            <w:tcW w:w="2491" w:type="dxa"/>
          </w:tcPr>
          <w:p w:rsidRPr="00467CEC" w:rsidR="008777A1" w:rsidRDefault="008777A1" w14:paraId="041203FA" w14:textId="77777777">
            <w:pPr>
              <w:pStyle w:val="Table"/>
            </w:pPr>
          </w:p>
        </w:tc>
      </w:tr>
    </w:tbl>
    <w:p w:rsidR="008777A1" w:rsidP="008777A1" w:rsidRDefault="008777A1" w14:paraId="27D50A35" w14:textId="77777777"/>
    <w:tbl>
      <w:tblPr>
        <w:tblStyle w:val="NACCHO"/>
        <w:tblW w:w="0" w:type="auto"/>
        <w:tblLook w:val="04A0" w:firstRow="1" w:lastRow="0" w:firstColumn="1" w:lastColumn="0" w:noHBand="0" w:noVBand="1"/>
      </w:tblPr>
      <w:tblGrid>
        <w:gridCol w:w="2970"/>
        <w:gridCol w:w="4800"/>
        <w:gridCol w:w="2590"/>
        <w:gridCol w:w="2590"/>
      </w:tblGrid>
      <w:tr w:rsidRPr="00467CEC" w:rsidR="008777A1" w14:paraId="51728E7B"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467CEC" w:rsidR="008777A1" w:rsidRDefault="008777A1" w14:paraId="32F567C6" w14:textId="77777777">
            <w:pPr>
              <w:pStyle w:val="TableHeading"/>
              <w:rPr>
                <w:b/>
                <w:sz w:val="21"/>
                <w:szCs w:val="21"/>
              </w:rPr>
            </w:pPr>
            <w:r w:rsidRPr="00467CEC">
              <w:rPr>
                <w:rFonts w:cs="Arial"/>
                <w:b/>
                <w:bCs/>
                <w:sz w:val="21"/>
                <w:szCs w:val="21"/>
              </w:rPr>
              <w:t>Goal II Measure 2.7</w:t>
            </w:r>
            <w:r w:rsidRPr="00467CEC">
              <w:rPr>
                <w:sz w:val="21"/>
                <w:szCs w:val="21"/>
              </w:rPr>
              <w:t xml:space="preserve"> </w:t>
            </w:r>
            <w:r w:rsidRPr="00467CEC">
              <w:rPr>
                <w:rFonts w:cs="Arial"/>
                <w:sz w:val="21"/>
                <w:szCs w:val="21"/>
              </w:rPr>
              <w:t>Maintain plans for implementing the applicant’s additional all-hazards roles and responsibilities.</w:t>
            </w:r>
          </w:p>
        </w:tc>
        <w:tc>
          <w:tcPr>
            <w:tcW w:w="5180" w:type="dxa"/>
            <w:gridSpan w:val="2"/>
            <w:tcBorders>
              <w:bottom w:val="single" w:color="008C98" w:themeColor="text1" w:sz="4" w:space="0"/>
            </w:tcBorders>
            <w:shd w:val="clear" w:color="auto" w:fill="D06F1A"/>
          </w:tcPr>
          <w:p w:rsidRPr="00467CEC" w:rsidR="008777A1" w:rsidRDefault="008777A1" w14:paraId="0B9AEC94" w14:textId="77777777">
            <w:pPr>
              <w:pStyle w:val="TableHeading"/>
              <w:rPr>
                <w:b/>
                <w:sz w:val="21"/>
                <w:szCs w:val="21"/>
              </w:rPr>
            </w:pPr>
            <w:r w:rsidRPr="00467CEC">
              <w:rPr>
                <w:b/>
                <w:sz w:val="21"/>
                <w:szCs w:val="21"/>
              </w:rPr>
              <w:t xml:space="preserve">Required Evidence: </w:t>
            </w:r>
            <w:r w:rsidRPr="00467CEC">
              <w:rPr>
                <w:rFonts w:cs="Arial"/>
                <w:sz w:val="21"/>
                <w:szCs w:val="21"/>
              </w:rPr>
              <w:t>Mass Fatality</w:t>
            </w:r>
            <w:r w:rsidRPr="00467CEC">
              <w:rPr>
                <w:rFonts w:cs="Arial"/>
                <w:b/>
                <w:bCs/>
                <w:sz w:val="21"/>
                <w:szCs w:val="21"/>
              </w:rPr>
              <w:t xml:space="preserve"> </w:t>
            </w:r>
            <w:r w:rsidRPr="00467CEC">
              <w:rPr>
                <w:rFonts w:cs="Arial"/>
                <w:sz w:val="21"/>
                <w:szCs w:val="21"/>
              </w:rPr>
              <w:t>Plan or Procedures</w:t>
            </w:r>
            <w:r w:rsidRPr="00467CEC">
              <w:rPr>
                <w:b/>
                <w:sz w:val="21"/>
                <w:szCs w:val="21"/>
              </w:rPr>
              <w:t xml:space="preserve"> </w:t>
            </w:r>
          </w:p>
        </w:tc>
      </w:tr>
      <w:tr w:rsidRPr="00467CEC" w:rsidR="008777A1" w:rsidTr="00C84A7C" w14:paraId="576392FC" w14:textId="77777777">
        <w:trPr>
          <w:cnfStyle w:val="100000000000" w:firstRow="1" w:lastRow="0" w:firstColumn="0" w:lastColumn="0" w:oddVBand="0" w:evenVBand="0" w:oddHBand="0" w:evenHBand="0" w:firstRowFirstColumn="0" w:firstRowLastColumn="0" w:lastRowFirstColumn="0" w:lastRowLastColumn="0"/>
          <w:cantSplit/>
          <w:tblHeader/>
        </w:trPr>
        <w:tc>
          <w:tcPr>
            <w:tcW w:w="297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2D0DEAC" w14:textId="77777777">
            <w:pPr>
              <w:pStyle w:val="TableHeading"/>
              <w:rPr>
                <w:b/>
                <w:color w:val="0E2841" w:themeColor="text2"/>
                <w:sz w:val="21"/>
                <w:szCs w:val="21"/>
              </w:rPr>
            </w:pPr>
            <w:r w:rsidRPr="00467CEC">
              <w:rPr>
                <w:b/>
                <w:color w:val="0E2841" w:themeColor="text2"/>
                <w:sz w:val="21"/>
                <w:szCs w:val="21"/>
              </w:rPr>
              <w:t>Criteria Element 2</w:t>
            </w:r>
          </w:p>
        </w:tc>
        <w:tc>
          <w:tcPr>
            <w:tcW w:w="480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1FB4C19"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70A305DD"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924E4A0"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rsidTr="00C84A7C" w14:paraId="2500AADF" w14:textId="77777777">
        <w:trPr>
          <w:cnfStyle w:val="000000100000" w:firstRow="0" w:lastRow="0" w:firstColumn="0" w:lastColumn="0" w:oddVBand="0" w:evenVBand="0" w:oddHBand="1" w:evenHBand="0" w:firstRowFirstColumn="0" w:firstRowLastColumn="0" w:lastRowFirstColumn="0" w:lastRowLastColumn="0"/>
          <w:cantSplit/>
        </w:trPr>
        <w:tc>
          <w:tcPr>
            <w:tcW w:w="2970" w:type="dxa"/>
            <w:tcBorders>
              <w:top w:val="single" w:color="008C98" w:themeColor="text1" w:sz="4" w:space="0"/>
            </w:tcBorders>
          </w:tcPr>
          <w:p w:rsidRPr="00467CEC" w:rsidR="008777A1" w:rsidP="008777A1" w:rsidRDefault="008777A1" w14:paraId="220AA49E" w14:textId="742E8912">
            <w:pPr>
              <w:pStyle w:val="Table"/>
              <w:numPr>
                <w:ilvl w:val="0"/>
                <w:numId w:val="21"/>
              </w:numPr>
            </w:pPr>
            <w:r w:rsidRPr="00467CEC">
              <w:rPr>
                <w:rFonts w:cs="Arial"/>
              </w:rPr>
              <w:t>Plan or procedures respective to the applicant's role in mass fatality management that identify response partners that the applicant coordinates with during mass fatality operations, and address roles and responsibilities for:</w:t>
            </w:r>
          </w:p>
        </w:tc>
        <w:tc>
          <w:tcPr>
            <w:tcW w:w="4800" w:type="dxa"/>
            <w:tcBorders>
              <w:top w:val="single" w:color="008C98" w:themeColor="text1" w:sz="4" w:space="0"/>
            </w:tcBorders>
          </w:tcPr>
          <w:p w:rsidRPr="00467CEC" w:rsidR="008777A1" w:rsidRDefault="008777A1" w14:paraId="0D59F76D" w14:textId="15D68887">
            <w:pPr>
              <w:pStyle w:val="Table"/>
            </w:pPr>
            <w:r w:rsidRPr="00467CEC">
              <w:t>Plans and procedures are required only for the response actions which are the applicant’s responsibility</w:t>
            </w:r>
            <w:r w:rsidRPr="00467CEC">
              <w:rPr>
                <w:rFonts w:cs="Arial"/>
              </w:rPr>
              <w:t xml:space="preserve">. For response actions (a.-c.), </w:t>
            </w:r>
            <w:r w:rsidRPr="00467CEC">
              <w:t>that are not the applicant’s responsibility, utilize the comments section to identify the lead agency, describe any support roles and responsibilities of the applicant, and if applicable, describe how the applicant coordinates its supporting role with the lead agency</w:t>
            </w:r>
            <w:r w:rsidR="00814ECE">
              <w:t xml:space="preserve"> based on Application Guideline #1</w:t>
            </w:r>
            <w:r w:rsidRPr="00467CEC">
              <w:t xml:space="preserve">.    </w:t>
            </w:r>
          </w:p>
        </w:tc>
        <w:tc>
          <w:tcPr>
            <w:tcW w:w="2590" w:type="dxa"/>
            <w:tcBorders>
              <w:top w:val="single" w:color="008C98" w:themeColor="text1" w:sz="4" w:space="0"/>
            </w:tcBorders>
          </w:tcPr>
          <w:p w:rsidRPr="00467CEC" w:rsidR="008777A1" w:rsidRDefault="008777A1" w14:paraId="4F75C2A6" w14:textId="77777777">
            <w:pPr>
              <w:pStyle w:val="Table"/>
            </w:pPr>
          </w:p>
        </w:tc>
        <w:tc>
          <w:tcPr>
            <w:tcW w:w="2590" w:type="dxa"/>
            <w:tcBorders>
              <w:top w:val="single" w:color="008C98" w:themeColor="text1" w:sz="4" w:space="0"/>
            </w:tcBorders>
          </w:tcPr>
          <w:p w:rsidRPr="00467CEC" w:rsidR="008777A1" w:rsidRDefault="008777A1" w14:paraId="73B94107" w14:textId="77777777">
            <w:pPr>
              <w:pStyle w:val="Table"/>
            </w:pPr>
          </w:p>
        </w:tc>
      </w:tr>
      <w:tr w:rsidRPr="00467CEC" w:rsidR="008777A1" w:rsidTr="00C84A7C" w14:paraId="45B2F92A" w14:textId="77777777">
        <w:trPr>
          <w:cnfStyle w:val="000000010000" w:firstRow="0" w:lastRow="0" w:firstColumn="0" w:lastColumn="0" w:oddVBand="0" w:evenVBand="0" w:oddHBand="0" w:evenHBand="1" w:firstRowFirstColumn="0" w:firstRowLastColumn="0" w:lastRowFirstColumn="0" w:lastRowLastColumn="0"/>
          <w:cantSplit/>
        </w:trPr>
        <w:tc>
          <w:tcPr>
            <w:tcW w:w="2970" w:type="dxa"/>
          </w:tcPr>
          <w:p w:rsidRPr="00467CEC" w:rsidR="008777A1" w:rsidP="008777A1" w:rsidRDefault="008777A1" w14:paraId="25A7F445" w14:textId="77777777">
            <w:pPr>
              <w:pStyle w:val="Table"/>
              <w:numPr>
                <w:ilvl w:val="1"/>
                <w:numId w:val="21"/>
              </w:numPr>
              <w:ind w:left="790"/>
            </w:pPr>
            <w:r w:rsidRPr="00467CEC">
              <w:rPr>
                <w:rFonts w:cs="Arial"/>
              </w:rPr>
              <w:t xml:space="preserve">Processing and storing decedents. </w:t>
            </w:r>
          </w:p>
        </w:tc>
        <w:tc>
          <w:tcPr>
            <w:tcW w:w="4800" w:type="dxa"/>
          </w:tcPr>
          <w:p w:rsidRPr="00467CEC" w:rsidR="008777A1" w:rsidRDefault="008777A1" w14:paraId="3752CAF1" w14:textId="77777777">
            <w:pPr>
              <w:pStyle w:val="Table"/>
            </w:pPr>
          </w:p>
        </w:tc>
        <w:tc>
          <w:tcPr>
            <w:tcW w:w="2590" w:type="dxa"/>
          </w:tcPr>
          <w:p w:rsidRPr="00467CEC" w:rsidR="008777A1" w:rsidRDefault="008777A1" w14:paraId="7E404B26" w14:textId="77777777">
            <w:pPr>
              <w:pStyle w:val="Table"/>
            </w:pPr>
          </w:p>
        </w:tc>
        <w:tc>
          <w:tcPr>
            <w:tcW w:w="2590" w:type="dxa"/>
          </w:tcPr>
          <w:p w:rsidRPr="00467CEC" w:rsidR="008777A1" w:rsidRDefault="008777A1" w14:paraId="038FFB93" w14:textId="77777777">
            <w:pPr>
              <w:pStyle w:val="Table"/>
            </w:pPr>
          </w:p>
        </w:tc>
      </w:tr>
      <w:tr w:rsidRPr="00467CEC" w:rsidR="008777A1" w:rsidTr="00C84A7C" w14:paraId="7F71711B" w14:textId="77777777">
        <w:trPr>
          <w:cnfStyle w:val="000000100000" w:firstRow="0" w:lastRow="0" w:firstColumn="0" w:lastColumn="0" w:oddVBand="0" w:evenVBand="0" w:oddHBand="1" w:evenHBand="0" w:firstRowFirstColumn="0" w:firstRowLastColumn="0" w:lastRowFirstColumn="0" w:lastRowLastColumn="0"/>
          <w:cantSplit/>
        </w:trPr>
        <w:tc>
          <w:tcPr>
            <w:tcW w:w="2970" w:type="dxa"/>
          </w:tcPr>
          <w:p w:rsidRPr="00467CEC" w:rsidR="008777A1" w:rsidP="008777A1" w:rsidRDefault="008777A1" w14:paraId="7E0D9406" w14:textId="77777777">
            <w:pPr>
              <w:pStyle w:val="Table"/>
              <w:numPr>
                <w:ilvl w:val="1"/>
                <w:numId w:val="21"/>
              </w:numPr>
              <w:ind w:left="790"/>
            </w:pPr>
            <w:r w:rsidRPr="00467CEC">
              <w:rPr>
                <w:rFonts w:cs="Arial"/>
              </w:rPr>
              <w:t>Issuing death certificates.</w:t>
            </w:r>
          </w:p>
        </w:tc>
        <w:tc>
          <w:tcPr>
            <w:tcW w:w="4800" w:type="dxa"/>
          </w:tcPr>
          <w:p w:rsidRPr="00467CEC" w:rsidR="008777A1" w:rsidRDefault="008777A1" w14:paraId="69F4AD3A" w14:textId="77777777">
            <w:pPr>
              <w:pStyle w:val="Table"/>
            </w:pPr>
          </w:p>
        </w:tc>
        <w:tc>
          <w:tcPr>
            <w:tcW w:w="2590" w:type="dxa"/>
          </w:tcPr>
          <w:p w:rsidRPr="00467CEC" w:rsidR="008777A1" w:rsidRDefault="008777A1" w14:paraId="6AA67E6F" w14:textId="77777777">
            <w:pPr>
              <w:pStyle w:val="Table"/>
            </w:pPr>
          </w:p>
        </w:tc>
        <w:tc>
          <w:tcPr>
            <w:tcW w:w="2590" w:type="dxa"/>
          </w:tcPr>
          <w:p w:rsidRPr="00467CEC" w:rsidR="008777A1" w:rsidRDefault="008777A1" w14:paraId="104D458A" w14:textId="77777777">
            <w:pPr>
              <w:pStyle w:val="Table"/>
            </w:pPr>
          </w:p>
        </w:tc>
      </w:tr>
      <w:tr w:rsidRPr="00467CEC" w:rsidR="008777A1" w:rsidTr="00C84A7C" w14:paraId="0A3105C8" w14:textId="77777777">
        <w:trPr>
          <w:cnfStyle w:val="000000010000" w:firstRow="0" w:lastRow="0" w:firstColumn="0" w:lastColumn="0" w:oddVBand="0" w:evenVBand="0" w:oddHBand="0" w:evenHBand="1" w:firstRowFirstColumn="0" w:firstRowLastColumn="0" w:lastRowFirstColumn="0" w:lastRowLastColumn="0"/>
          <w:cantSplit/>
        </w:trPr>
        <w:tc>
          <w:tcPr>
            <w:tcW w:w="2970" w:type="dxa"/>
          </w:tcPr>
          <w:p w:rsidRPr="00467CEC" w:rsidR="008777A1" w:rsidP="008777A1" w:rsidRDefault="008777A1" w14:paraId="3E0D1EEE" w14:textId="77777777">
            <w:pPr>
              <w:pStyle w:val="Table"/>
              <w:numPr>
                <w:ilvl w:val="1"/>
                <w:numId w:val="21"/>
              </w:numPr>
              <w:ind w:left="790"/>
            </w:pPr>
            <w:r w:rsidRPr="00467CEC">
              <w:rPr>
                <w:rFonts w:cs="Arial"/>
              </w:rPr>
              <w:t xml:space="preserve">Issuing burial permits. </w:t>
            </w:r>
          </w:p>
        </w:tc>
        <w:tc>
          <w:tcPr>
            <w:tcW w:w="4800" w:type="dxa"/>
          </w:tcPr>
          <w:p w:rsidRPr="00467CEC" w:rsidR="008777A1" w:rsidRDefault="008777A1" w14:paraId="18686FB3" w14:textId="77777777">
            <w:pPr>
              <w:pStyle w:val="Table"/>
            </w:pPr>
          </w:p>
        </w:tc>
        <w:tc>
          <w:tcPr>
            <w:tcW w:w="2590" w:type="dxa"/>
          </w:tcPr>
          <w:p w:rsidRPr="00467CEC" w:rsidR="008777A1" w:rsidRDefault="008777A1" w14:paraId="7991D454" w14:textId="77777777">
            <w:pPr>
              <w:pStyle w:val="Table"/>
            </w:pPr>
          </w:p>
        </w:tc>
        <w:tc>
          <w:tcPr>
            <w:tcW w:w="2590" w:type="dxa"/>
          </w:tcPr>
          <w:p w:rsidRPr="00467CEC" w:rsidR="008777A1" w:rsidRDefault="008777A1" w14:paraId="6A8BA475" w14:textId="77777777">
            <w:pPr>
              <w:pStyle w:val="Table"/>
            </w:pPr>
          </w:p>
        </w:tc>
      </w:tr>
    </w:tbl>
    <w:p w:rsidR="008777A1" w:rsidP="008777A1" w:rsidRDefault="008777A1" w14:paraId="15B78501" w14:textId="77777777"/>
    <w:tbl>
      <w:tblPr>
        <w:tblStyle w:val="NACCHO"/>
        <w:tblW w:w="0" w:type="auto"/>
        <w:tblLook w:val="04A0" w:firstRow="1" w:lastRow="0" w:firstColumn="1" w:lastColumn="0" w:noHBand="0" w:noVBand="1"/>
      </w:tblPr>
      <w:tblGrid>
        <w:gridCol w:w="3189"/>
        <w:gridCol w:w="4917"/>
        <w:gridCol w:w="2427"/>
        <w:gridCol w:w="2427"/>
      </w:tblGrid>
      <w:tr w:rsidRPr="00467CEC" w:rsidR="008777A1" w14:paraId="31D8228E" w14:textId="77777777">
        <w:trPr>
          <w:cnfStyle w:val="100000000000" w:firstRow="1" w:lastRow="0" w:firstColumn="0" w:lastColumn="0" w:oddVBand="0" w:evenVBand="0" w:oddHBand="0" w:evenHBand="0" w:firstRowFirstColumn="0" w:firstRowLastColumn="0" w:lastRowFirstColumn="0" w:lastRowLastColumn="0"/>
          <w:cantSplit/>
          <w:tblHeader/>
        </w:trPr>
        <w:tc>
          <w:tcPr>
            <w:tcW w:w="8106" w:type="dxa"/>
            <w:gridSpan w:val="2"/>
            <w:tcBorders>
              <w:bottom w:val="single" w:color="008C98" w:themeColor="text1" w:sz="4" w:space="0"/>
            </w:tcBorders>
            <w:shd w:val="clear" w:color="auto" w:fill="D06F1A"/>
          </w:tcPr>
          <w:p w:rsidRPr="00467CEC" w:rsidR="008777A1" w:rsidRDefault="008777A1" w14:paraId="3C762572" w14:textId="77777777">
            <w:pPr>
              <w:pStyle w:val="TableHeading"/>
              <w:rPr>
                <w:b/>
                <w:sz w:val="21"/>
                <w:szCs w:val="21"/>
              </w:rPr>
            </w:pPr>
            <w:r w:rsidRPr="00467CEC">
              <w:rPr>
                <w:rFonts w:cs="Arial"/>
                <w:b/>
                <w:bCs/>
                <w:sz w:val="21"/>
                <w:szCs w:val="21"/>
              </w:rPr>
              <w:lastRenderedPageBreak/>
              <w:t>Goal II Measure 2.7</w:t>
            </w:r>
            <w:r w:rsidRPr="00467CEC">
              <w:rPr>
                <w:sz w:val="21"/>
                <w:szCs w:val="21"/>
              </w:rPr>
              <w:t xml:space="preserve"> </w:t>
            </w:r>
            <w:r w:rsidRPr="00467CEC">
              <w:rPr>
                <w:rFonts w:cs="Arial"/>
                <w:sz w:val="21"/>
                <w:szCs w:val="21"/>
              </w:rPr>
              <w:t>Maintain plans for implementing the applicant’s additional all-hazards roles and responsibilities.</w:t>
            </w:r>
          </w:p>
        </w:tc>
        <w:tc>
          <w:tcPr>
            <w:tcW w:w="4854" w:type="dxa"/>
            <w:gridSpan w:val="2"/>
            <w:tcBorders>
              <w:bottom w:val="single" w:color="008C98" w:themeColor="text1" w:sz="4" w:space="0"/>
            </w:tcBorders>
            <w:shd w:val="clear" w:color="auto" w:fill="D06F1A"/>
          </w:tcPr>
          <w:p w:rsidRPr="00467CEC" w:rsidR="008777A1" w:rsidRDefault="008777A1" w14:paraId="1B875517" w14:textId="77777777">
            <w:pPr>
              <w:pStyle w:val="TableHeading"/>
              <w:rPr>
                <w:b/>
                <w:sz w:val="21"/>
                <w:szCs w:val="21"/>
              </w:rPr>
            </w:pPr>
            <w:r w:rsidRPr="00467CEC">
              <w:rPr>
                <w:b/>
                <w:sz w:val="21"/>
                <w:szCs w:val="21"/>
              </w:rPr>
              <w:t xml:space="preserve">Required Evidence: </w:t>
            </w:r>
            <w:r w:rsidRPr="00467CEC">
              <w:rPr>
                <w:rFonts w:cs="Arial"/>
                <w:sz w:val="21"/>
                <w:szCs w:val="21"/>
              </w:rPr>
              <w:t>Behavioral Health Plan or Procedures</w:t>
            </w:r>
          </w:p>
        </w:tc>
      </w:tr>
      <w:tr w:rsidRPr="00467CEC" w:rsidR="008777A1" w14:paraId="04F167A8" w14:textId="77777777">
        <w:trPr>
          <w:cnfStyle w:val="100000000000" w:firstRow="1" w:lastRow="0" w:firstColumn="0" w:lastColumn="0" w:oddVBand="0" w:evenVBand="0" w:oddHBand="0" w:evenHBand="0" w:firstRowFirstColumn="0" w:firstRowLastColumn="0" w:lastRowFirstColumn="0" w:lastRowLastColumn="0"/>
          <w:cantSplit/>
          <w:tblHeader/>
        </w:trPr>
        <w:tc>
          <w:tcPr>
            <w:tcW w:w="3189"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4BB27B33" w14:textId="77777777">
            <w:pPr>
              <w:pStyle w:val="TableHeading"/>
              <w:rPr>
                <w:b/>
                <w:color w:val="0E2841" w:themeColor="text2"/>
                <w:sz w:val="21"/>
                <w:szCs w:val="21"/>
              </w:rPr>
            </w:pPr>
            <w:r w:rsidRPr="00467CEC">
              <w:rPr>
                <w:b/>
                <w:color w:val="0E2841" w:themeColor="text2"/>
                <w:sz w:val="21"/>
                <w:szCs w:val="21"/>
              </w:rPr>
              <w:t>Criteria Element 3</w:t>
            </w:r>
          </w:p>
        </w:tc>
        <w:tc>
          <w:tcPr>
            <w:tcW w:w="4917"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92D36A9" w14:textId="77777777">
            <w:pPr>
              <w:pStyle w:val="TableHeading"/>
              <w:rPr>
                <w:b/>
                <w:color w:val="0E2841" w:themeColor="text2"/>
                <w:sz w:val="21"/>
                <w:szCs w:val="21"/>
              </w:rPr>
            </w:pPr>
            <w:r w:rsidRPr="00467CEC">
              <w:rPr>
                <w:b/>
                <w:color w:val="0E2841" w:themeColor="text2"/>
                <w:sz w:val="21"/>
                <w:szCs w:val="21"/>
              </w:rPr>
              <w:t xml:space="preserve">Guidance </w:t>
            </w:r>
          </w:p>
        </w:tc>
        <w:tc>
          <w:tcPr>
            <w:tcW w:w="2427"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7696B0C8" w14:textId="77777777">
            <w:pPr>
              <w:pStyle w:val="TableHeading"/>
              <w:rPr>
                <w:b/>
                <w:color w:val="0E2841" w:themeColor="text2"/>
                <w:sz w:val="21"/>
                <w:szCs w:val="21"/>
              </w:rPr>
            </w:pPr>
            <w:r w:rsidRPr="00467CEC">
              <w:rPr>
                <w:b/>
                <w:color w:val="0E2841" w:themeColor="text2"/>
                <w:sz w:val="21"/>
                <w:szCs w:val="21"/>
              </w:rPr>
              <w:t>Hyperlink</w:t>
            </w:r>
          </w:p>
        </w:tc>
        <w:tc>
          <w:tcPr>
            <w:tcW w:w="2427"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0E08DC20"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1ECF2E75" w14:textId="77777777">
        <w:trPr>
          <w:cnfStyle w:val="000000100000" w:firstRow="0" w:lastRow="0" w:firstColumn="0" w:lastColumn="0" w:oddVBand="0" w:evenVBand="0" w:oddHBand="1" w:evenHBand="0" w:firstRowFirstColumn="0" w:firstRowLastColumn="0" w:lastRowFirstColumn="0" w:lastRowLastColumn="0"/>
          <w:cantSplit/>
        </w:trPr>
        <w:tc>
          <w:tcPr>
            <w:tcW w:w="3189" w:type="dxa"/>
            <w:tcBorders>
              <w:top w:val="single" w:color="008C98" w:themeColor="text1" w:sz="4" w:space="0"/>
            </w:tcBorders>
          </w:tcPr>
          <w:p w:rsidRPr="00467CEC" w:rsidR="008777A1" w:rsidP="008777A1" w:rsidRDefault="008777A1" w14:paraId="3C225C11" w14:textId="77777777">
            <w:pPr>
              <w:pStyle w:val="Table"/>
              <w:numPr>
                <w:ilvl w:val="0"/>
                <w:numId w:val="21"/>
              </w:numPr>
            </w:pPr>
            <w:r w:rsidRPr="00467CEC">
              <w:rPr>
                <w:rFonts w:cs="Arial"/>
              </w:rPr>
              <w:t>Plan and procedures respective to the applicant's role in behavioral health that include:</w:t>
            </w:r>
          </w:p>
        </w:tc>
        <w:tc>
          <w:tcPr>
            <w:tcW w:w="4917" w:type="dxa"/>
            <w:tcBorders>
              <w:top w:val="single" w:color="008C98" w:themeColor="text1" w:sz="4" w:space="0"/>
            </w:tcBorders>
          </w:tcPr>
          <w:p w:rsidRPr="00467CEC" w:rsidR="008777A1" w:rsidRDefault="008777A1" w14:paraId="0D32CF52" w14:textId="7B341ADC">
            <w:pPr>
              <w:pStyle w:val="Table"/>
            </w:pPr>
            <w:r w:rsidRPr="00467CEC">
              <w:t>Plan and procedures are required only for the roles that are the applicant’s responsibility</w:t>
            </w:r>
            <w:r w:rsidRPr="00467CEC">
              <w:rPr>
                <w:rFonts w:cs="Arial"/>
              </w:rPr>
              <w:t>. If (a.), or (b.), is</w:t>
            </w:r>
            <w:r w:rsidRPr="00467CEC">
              <w:t xml:space="preserve"> not the applicant’s responsibility, utilize the comments section to identify the lead agency, describe any support roles and responsibilities of the applicant, and if applicable, describe how the applicant coordinates its supporting role with the lead agency</w:t>
            </w:r>
            <w:r w:rsidR="001071C1">
              <w:t xml:space="preserve"> based on Application Guideline #1</w:t>
            </w:r>
            <w:r w:rsidRPr="00467CEC">
              <w:t xml:space="preserve">.    </w:t>
            </w:r>
          </w:p>
        </w:tc>
        <w:tc>
          <w:tcPr>
            <w:tcW w:w="2427" w:type="dxa"/>
            <w:tcBorders>
              <w:top w:val="single" w:color="008C98" w:themeColor="text1" w:sz="4" w:space="0"/>
            </w:tcBorders>
          </w:tcPr>
          <w:p w:rsidRPr="00467CEC" w:rsidR="008777A1" w:rsidRDefault="008777A1" w14:paraId="714839C7" w14:textId="77777777">
            <w:pPr>
              <w:pStyle w:val="Table"/>
            </w:pPr>
          </w:p>
        </w:tc>
        <w:tc>
          <w:tcPr>
            <w:tcW w:w="2427" w:type="dxa"/>
            <w:tcBorders>
              <w:top w:val="single" w:color="008C98" w:themeColor="text1" w:sz="4" w:space="0"/>
            </w:tcBorders>
          </w:tcPr>
          <w:p w:rsidRPr="00467CEC" w:rsidR="008777A1" w:rsidRDefault="008777A1" w14:paraId="7ADD81F3" w14:textId="77777777">
            <w:pPr>
              <w:pStyle w:val="Table"/>
            </w:pPr>
          </w:p>
        </w:tc>
      </w:tr>
      <w:tr w:rsidRPr="00467CEC" w:rsidR="008777A1" w14:paraId="7D8F027D" w14:textId="77777777">
        <w:trPr>
          <w:cnfStyle w:val="000000010000" w:firstRow="0" w:lastRow="0" w:firstColumn="0" w:lastColumn="0" w:oddVBand="0" w:evenVBand="0" w:oddHBand="0" w:evenHBand="1" w:firstRowFirstColumn="0" w:firstRowLastColumn="0" w:lastRowFirstColumn="0" w:lastRowLastColumn="0"/>
          <w:cantSplit/>
        </w:trPr>
        <w:tc>
          <w:tcPr>
            <w:tcW w:w="3189" w:type="dxa"/>
          </w:tcPr>
          <w:p w:rsidRPr="00467CEC" w:rsidR="008777A1" w:rsidP="008777A1" w:rsidRDefault="008777A1" w14:paraId="0D35F6A1" w14:textId="77777777">
            <w:pPr>
              <w:pStyle w:val="Table"/>
              <w:numPr>
                <w:ilvl w:val="1"/>
                <w:numId w:val="21"/>
              </w:numPr>
              <w:ind w:left="790"/>
            </w:pPr>
            <w:r w:rsidRPr="00467CEC">
              <w:rPr>
                <w:rFonts w:cs="Arial"/>
              </w:rPr>
              <w:t xml:space="preserve">Coordinating with partners to respond to population-wide mental/behavioral health needs. </w:t>
            </w:r>
          </w:p>
        </w:tc>
        <w:tc>
          <w:tcPr>
            <w:tcW w:w="4917" w:type="dxa"/>
          </w:tcPr>
          <w:p w:rsidRPr="00467CEC" w:rsidR="008777A1" w:rsidRDefault="008777A1" w14:paraId="6A4333D6" w14:textId="77777777">
            <w:pPr>
              <w:pStyle w:val="Table"/>
            </w:pPr>
          </w:p>
        </w:tc>
        <w:tc>
          <w:tcPr>
            <w:tcW w:w="2427" w:type="dxa"/>
          </w:tcPr>
          <w:p w:rsidRPr="00467CEC" w:rsidR="008777A1" w:rsidRDefault="008777A1" w14:paraId="2F287F2C" w14:textId="77777777">
            <w:pPr>
              <w:pStyle w:val="Table"/>
            </w:pPr>
          </w:p>
        </w:tc>
        <w:tc>
          <w:tcPr>
            <w:tcW w:w="2427" w:type="dxa"/>
          </w:tcPr>
          <w:p w:rsidRPr="00467CEC" w:rsidR="008777A1" w:rsidRDefault="008777A1" w14:paraId="3FA37A13" w14:textId="77777777">
            <w:pPr>
              <w:pStyle w:val="Table"/>
            </w:pPr>
          </w:p>
        </w:tc>
      </w:tr>
      <w:tr w:rsidRPr="00467CEC" w:rsidR="008777A1" w14:paraId="0BAD73C1" w14:textId="77777777">
        <w:trPr>
          <w:cnfStyle w:val="000000100000" w:firstRow="0" w:lastRow="0" w:firstColumn="0" w:lastColumn="0" w:oddVBand="0" w:evenVBand="0" w:oddHBand="1" w:evenHBand="0" w:firstRowFirstColumn="0" w:firstRowLastColumn="0" w:lastRowFirstColumn="0" w:lastRowLastColumn="0"/>
          <w:cantSplit/>
        </w:trPr>
        <w:tc>
          <w:tcPr>
            <w:tcW w:w="3189" w:type="dxa"/>
          </w:tcPr>
          <w:p w:rsidRPr="00467CEC" w:rsidR="008777A1" w:rsidP="008777A1" w:rsidRDefault="008777A1" w14:paraId="725F8293" w14:textId="77777777">
            <w:pPr>
              <w:pStyle w:val="Table"/>
              <w:numPr>
                <w:ilvl w:val="1"/>
                <w:numId w:val="21"/>
              </w:numPr>
              <w:ind w:left="790"/>
            </w:pPr>
            <w:r w:rsidRPr="00467CEC">
              <w:rPr>
                <w:rFonts w:eastAsia="Times New Roman" w:cs="Arial"/>
              </w:rPr>
              <w:t>Provision of mental health/psychological first aid will be used to address immediate post-disaster mental/behavioral health needs.</w:t>
            </w:r>
          </w:p>
        </w:tc>
        <w:tc>
          <w:tcPr>
            <w:tcW w:w="4917" w:type="dxa"/>
          </w:tcPr>
          <w:p w:rsidRPr="00467CEC" w:rsidR="008777A1" w:rsidRDefault="008777A1" w14:paraId="55212355" w14:textId="77777777">
            <w:pPr>
              <w:pStyle w:val="Table"/>
            </w:pPr>
          </w:p>
        </w:tc>
        <w:tc>
          <w:tcPr>
            <w:tcW w:w="2427" w:type="dxa"/>
          </w:tcPr>
          <w:p w:rsidRPr="00467CEC" w:rsidR="008777A1" w:rsidRDefault="008777A1" w14:paraId="73555D4D" w14:textId="77777777">
            <w:pPr>
              <w:pStyle w:val="Table"/>
            </w:pPr>
          </w:p>
        </w:tc>
        <w:tc>
          <w:tcPr>
            <w:tcW w:w="2427" w:type="dxa"/>
          </w:tcPr>
          <w:p w:rsidRPr="00467CEC" w:rsidR="008777A1" w:rsidRDefault="008777A1" w14:paraId="2CE9429E" w14:textId="77777777">
            <w:pPr>
              <w:pStyle w:val="Table"/>
            </w:pPr>
          </w:p>
        </w:tc>
      </w:tr>
    </w:tbl>
    <w:p w:rsidR="008777A1" w:rsidP="008777A1" w:rsidRDefault="008777A1" w14:paraId="183E6A1D" w14:textId="77777777"/>
    <w:p w:rsidR="008777A1" w:rsidP="008777A1" w:rsidRDefault="008777A1" w14:paraId="1D6DA16E" w14:textId="77777777"/>
    <w:tbl>
      <w:tblPr>
        <w:tblStyle w:val="NACCHO"/>
        <w:tblW w:w="0" w:type="auto"/>
        <w:tblLook w:val="04A0" w:firstRow="1" w:lastRow="0" w:firstColumn="1" w:lastColumn="0" w:noHBand="0" w:noVBand="1"/>
      </w:tblPr>
      <w:tblGrid>
        <w:gridCol w:w="3240"/>
        <w:gridCol w:w="4782"/>
        <w:gridCol w:w="2469"/>
        <w:gridCol w:w="2469"/>
      </w:tblGrid>
      <w:tr w:rsidRPr="00467CEC" w:rsidR="008777A1" w14:paraId="2A3A9FA4" w14:textId="77777777">
        <w:trPr>
          <w:cnfStyle w:val="100000000000" w:firstRow="1" w:lastRow="0" w:firstColumn="0" w:lastColumn="0" w:oddVBand="0" w:evenVBand="0" w:oddHBand="0" w:evenHBand="0" w:firstRowFirstColumn="0" w:firstRowLastColumn="0" w:lastRowFirstColumn="0" w:lastRowLastColumn="0"/>
          <w:cantSplit/>
          <w:tblHeader/>
        </w:trPr>
        <w:tc>
          <w:tcPr>
            <w:tcW w:w="8022" w:type="dxa"/>
            <w:gridSpan w:val="2"/>
            <w:tcBorders>
              <w:bottom w:val="single" w:color="008C98" w:themeColor="text1" w:sz="4" w:space="0"/>
            </w:tcBorders>
            <w:shd w:val="clear" w:color="auto" w:fill="D06F1A"/>
          </w:tcPr>
          <w:p w:rsidRPr="00467CEC" w:rsidR="008777A1" w:rsidRDefault="008777A1" w14:paraId="11D6AE9D" w14:textId="77777777">
            <w:pPr>
              <w:pStyle w:val="TableHeading"/>
              <w:rPr>
                <w:b/>
                <w:sz w:val="21"/>
                <w:szCs w:val="21"/>
              </w:rPr>
            </w:pPr>
            <w:r w:rsidRPr="00467CEC">
              <w:rPr>
                <w:rFonts w:cs="Arial"/>
                <w:b/>
                <w:bCs/>
                <w:sz w:val="21"/>
                <w:szCs w:val="21"/>
              </w:rPr>
              <w:lastRenderedPageBreak/>
              <w:t>Goal II Measure 2.7</w:t>
            </w:r>
            <w:r w:rsidRPr="00467CEC">
              <w:rPr>
                <w:sz w:val="21"/>
                <w:szCs w:val="21"/>
              </w:rPr>
              <w:t xml:space="preserve"> </w:t>
            </w:r>
            <w:r w:rsidRPr="00467CEC">
              <w:rPr>
                <w:rFonts w:cs="Arial"/>
                <w:sz w:val="21"/>
                <w:szCs w:val="21"/>
              </w:rPr>
              <w:t>Maintain plans for implementing the applicant’s additional all-hazards roles and responsibilities.</w:t>
            </w:r>
          </w:p>
        </w:tc>
        <w:tc>
          <w:tcPr>
            <w:tcW w:w="4938" w:type="dxa"/>
            <w:gridSpan w:val="2"/>
            <w:tcBorders>
              <w:bottom w:val="single" w:color="008C98" w:themeColor="text1" w:sz="4" w:space="0"/>
            </w:tcBorders>
            <w:shd w:val="clear" w:color="auto" w:fill="D06F1A"/>
          </w:tcPr>
          <w:p w:rsidRPr="00467CEC" w:rsidR="008777A1" w:rsidRDefault="008777A1" w14:paraId="73F5729B" w14:textId="77777777">
            <w:pPr>
              <w:pStyle w:val="TableHeading"/>
              <w:rPr>
                <w:b/>
                <w:sz w:val="21"/>
                <w:szCs w:val="21"/>
              </w:rPr>
            </w:pPr>
            <w:r w:rsidRPr="00467CEC">
              <w:rPr>
                <w:b/>
                <w:sz w:val="21"/>
                <w:szCs w:val="21"/>
              </w:rPr>
              <w:t xml:space="preserve">Required Evidence: </w:t>
            </w:r>
            <w:r w:rsidRPr="00467CEC">
              <w:rPr>
                <w:rFonts w:cs="Arial"/>
                <w:sz w:val="21"/>
                <w:szCs w:val="21"/>
              </w:rPr>
              <w:t>Medical Surge Plans or Procedures</w:t>
            </w:r>
          </w:p>
        </w:tc>
      </w:tr>
      <w:tr w:rsidRPr="00467CEC" w:rsidR="008777A1" w14:paraId="45CB281A"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260B2FD2" w14:textId="4548D6DF">
            <w:pPr>
              <w:pStyle w:val="TableHeading"/>
              <w:rPr>
                <w:b/>
                <w:color w:val="0E2841" w:themeColor="text2"/>
                <w:sz w:val="21"/>
                <w:szCs w:val="21"/>
              </w:rPr>
            </w:pPr>
            <w:r w:rsidRPr="00467CEC">
              <w:rPr>
                <w:b/>
                <w:color w:val="0E2841" w:themeColor="text2"/>
                <w:sz w:val="21"/>
                <w:szCs w:val="21"/>
              </w:rPr>
              <w:t xml:space="preserve">Criteria Element </w:t>
            </w:r>
            <w:r w:rsidRPr="00467CEC" w:rsidR="00453A94">
              <w:rPr>
                <w:b/>
                <w:color w:val="0E2841" w:themeColor="text2"/>
                <w:sz w:val="21"/>
                <w:szCs w:val="21"/>
              </w:rPr>
              <w:t>4</w:t>
            </w:r>
          </w:p>
        </w:tc>
        <w:tc>
          <w:tcPr>
            <w:tcW w:w="4782"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6364B95" w14:textId="77777777">
            <w:pPr>
              <w:pStyle w:val="TableHeading"/>
              <w:rPr>
                <w:b/>
                <w:color w:val="0E2841" w:themeColor="text2"/>
                <w:sz w:val="21"/>
                <w:szCs w:val="21"/>
              </w:rPr>
            </w:pPr>
            <w:r w:rsidRPr="00467CEC">
              <w:rPr>
                <w:b/>
                <w:color w:val="0E2841" w:themeColor="text2"/>
                <w:sz w:val="21"/>
                <w:szCs w:val="21"/>
              </w:rPr>
              <w:t xml:space="preserve">Guidance </w:t>
            </w:r>
          </w:p>
        </w:tc>
        <w:tc>
          <w:tcPr>
            <w:tcW w:w="2469"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BFE40C3" w14:textId="77777777">
            <w:pPr>
              <w:pStyle w:val="TableHeading"/>
              <w:rPr>
                <w:b/>
                <w:color w:val="0E2841" w:themeColor="text2"/>
                <w:sz w:val="21"/>
                <w:szCs w:val="21"/>
              </w:rPr>
            </w:pPr>
            <w:r w:rsidRPr="00467CEC">
              <w:rPr>
                <w:b/>
                <w:color w:val="0E2841" w:themeColor="text2"/>
                <w:sz w:val="21"/>
                <w:szCs w:val="21"/>
              </w:rPr>
              <w:t>Hyperlink</w:t>
            </w:r>
          </w:p>
        </w:tc>
        <w:tc>
          <w:tcPr>
            <w:tcW w:w="2469"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24074412"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7F4F1D3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1DCE44D0" w14:textId="77777777">
            <w:pPr>
              <w:pStyle w:val="Table"/>
              <w:numPr>
                <w:ilvl w:val="0"/>
                <w:numId w:val="21"/>
              </w:numPr>
            </w:pPr>
            <w:r w:rsidRPr="00467CEC">
              <w:rPr>
                <w:rFonts w:cs="Arial"/>
              </w:rPr>
              <w:t>Maintain plans and procedures for supporting medical system surge respective to the applicant’s role that include:</w:t>
            </w:r>
          </w:p>
        </w:tc>
        <w:tc>
          <w:tcPr>
            <w:tcW w:w="4782" w:type="dxa"/>
            <w:tcBorders>
              <w:top w:val="single" w:color="008C98" w:themeColor="text1" w:sz="4" w:space="0"/>
            </w:tcBorders>
          </w:tcPr>
          <w:p w:rsidRPr="00467CEC" w:rsidR="008777A1" w:rsidRDefault="008777A1" w14:paraId="0D32B176" w14:textId="2B66A484">
            <w:pPr>
              <w:pStyle w:val="Table"/>
            </w:pPr>
            <w:r w:rsidRPr="00467CEC">
              <w:t>Plans and procedures are required only for the response actions which are the applicant’s responsibility</w:t>
            </w:r>
            <w:r w:rsidRPr="00467CEC">
              <w:rPr>
                <w:rFonts w:cs="Arial"/>
              </w:rPr>
              <w:t xml:space="preserve">. For response actions (a.-c.) </w:t>
            </w:r>
            <w:r w:rsidRPr="00467CEC">
              <w:t>that are not the applicant’s responsibility, utilize the comments section to identify the lead agency, describe any support roles and responsibilities of the applicant, and if applicable, describe how the applicant coordinates its supporting role with the lead agency</w:t>
            </w:r>
            <w:r w:rsidR="00FA7997">
              <w:t xml:space="preserve"> based on Application Guideline #1</w:t>
            </w:r>
            <w:r w:rsidRPr="00467CEC">
              <w:t xml:space="preserve">.    </w:t>
            </w:r>
          </w:p>
        </w:tc>
        <w:tc>
          <w:tcPr>
            <w:tcW w:w="2469" w:type="dxa"/>
            <w:tcBorders>
              <w:top w:val="single" w:color="008C98" w:themeColor="text1" w:sz="4" w:space="0"/>
            </w:tcBorders>
          </w:tcPr>
          <w:p w:rsidRPr="00467CEC" w:rsidR="008777A1" w:rsidRDefault="008777A1" w14:paraId="6CCEC3CC" w14:textId="77777777">
            <w:pPr>
              <w:pStyle w:val="Table"/>
            </w:pPr>
          </w:p>
        </w:tc>
        <w:tc>
          <w:tcPr>
            <w:tcW w:w="2469" w:type="dxa"/>
            <w:tcBorders>
              <w:top w:val="single" w:color="008C98" w:themeColor="text1" w:sz="4" w:space="0"/>
            </w:tcBorders>
          </w:tcPr>
          <w:p w:rsidRPr="00467CEC" w:rsidR="008777A1" w:rsidRDefault="008777A1" w14:paraId="533A5155" w14:textId="77777777">
            <w:pPr>
              <w:pStyle w:val="Table"/>
            </w:pPr>
          </w:p>
        </w:tc>
      </w:tr>
      <w:tr w:rsidRPr="00467CEC" w:rsidR="008777A1" w14:paraId="2DBCC2B0"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191FCF8C" w14:textId="77777777">
            <w:pPr>
              <w:pStyle w:val="Table"/>
              <w:numPr>
                <w:ilvl w:val="1"/>
                <w:numId w:val="21"/>
              </w:numPr>
              <w:ind w:left="790"/>
            </w:pPr>
            <w:r w:rsidRPr="00467CEC">
              <w:rPr>
                <w:rFonts w:cs="Arial"/>
              </w:rPr>
              <w:t xml:space="preserve">Coordination of the jurisdiction’s medical/health system response during a medical/healthcare surge. </w:t>
            </w:r>
          </w:p>
        </w:tc>
        <w:tc>
          <w:tcPr>
            <w:tcW w:w="4782" w:type="dxa"/>
          </w:tcPr>
          <w:p w:rsidRPr="00467CEC" w:rsidR="008777A1" w:rsidRDefault="008777A1" w14:paraId="7469F351" w14:textId="77777777">
            <w:pPr>
              <w:pStyle w:val="Table"/>
            </w:pPr>
            <w:r w:rsidRPr="00467CEC">
              <w:rPr>
                <w:rFonts w:cs="Arial"/>
              </w:rPr>
              <w:t>May include, as applicable, responsibilities related to multiagency coordination or ESF8 roles. Include a description of response functions coordinated between the applicant and the jurisdiction's medical and health system partners. Examples of coordinated response actions include assessing health sector capacity, aligning health sector infection prevention measures, balancing patient load across hospitals, and informing the implementation of public health interventions to reduce healthcare surge.</w:t>
            </w:r>
          </w:p>
        </w:tc>
        <w:tc>
          <w:tcPr>
            <w:tcW w:w="2469" w:type="dxa"/>
          </w:tcPr>
          <w:p w:rsidRPr="00467CEC" w:rsidR="008777A1" w:rsidRDefault="008777A1" w14:paraId="1FA852E1" w14:textId="77777777">
            <w:pPr>
              <w:pStyle w:val="Table"/>
            </w:pPr>
          </w:p>
        </w:tc>
        <w:tc>
          <w:tcPr>
            <w:tcW w:w="2469" w:type="dxa"/>
          </w:tcPr>
          <w:p w:rsidRPr="00467CEC" w:rsidR="008777A1" w:rsidRDefault="008777A1" w14:paraId="17803D4F" w14:textId="77777777">
            <w:pPr>
              <w:pStyle w:val="Table"/>
            </w:pPr>
          </w:p>
        </w:tc>
      </w:tr>
      <w:tr w:rsidRPr="00467CEC" w:rsidR="008777A1" w14:paraId="08E8FB4D"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3D859C40" w14:textId="77777777">
            <w:pPr>
              <w:pStyle w:val="Table"/>
              <w:numPr>
                <w:ilvl w:val="1"/>
                <w:numId w:val="21"/>
              </w:numPr>
              <w:ind w:left="790"/>
            </w:pPr>
            <w:r w:rsidRPr="00467CEC">
              <w:rPr>
                <w:rFonts w:cs="Arial"/>
              </w:rPr>
              <w:t>Access to therapeutics and medical countermeasures.</w:t>
            </w:r>
          </w:p>
        </w:tc>
        <w:tc>
          <w:tcPr>
            <w:tcW w:w="4782" w:type="dxa"/>
          </w:tcPr>
          <w:p w:rsidRPr="00467CEC" w:rsidR="008777A1" w:rsidRDefault="008777A1" w14:paraId="49C81393" w14:textId="77777777">
            <w:pPr>
              <w:pStyle w:val="Table"/>
            </w:pPr>
          </w:p>
        </w:tc>
        <w:tc>
          <w:tcPr>
            <w:tcW w:w="2469" w:type="dxa"/>
          </w:tcPr>
          <w:p w:rsidRPr="00467CEC" w:rsidR="008777A1" w:rsidRDefault="008777A1" w14:paraId="1BA3BD74" w14:textId="77777777">
            <w:pPr>
              <w:pStyle w:val="Table"/>
            </w:pPr>
          </w:p>
        </w:tc>
        <w:tc>
          <w:tcPr>
            <w:tcW w:w="2469" w:type="dxa"/>
          </w:tcPr>
          <w:p w:rsidRPr="00467CEC" w:rsidR="008777A1" w:rsidRDefault="008777A1" w14:paraId="73A7D6D1" w14:textId="77777777">
            <w:pPr>
              <w:pStyle w:val="Table"/>
            </w:pPr>
          </w:p>
        </w:tc>
      </w:tr>
      <w:tr w:rsidRPr="00467CEC" w:rsidR="008777A1" w14:paraId="03FA4EF0"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6CFD77AF" w14:textId="77777777">
            <w:pPr>
              <w:pStyle w:val="Table"/>
              <w:numPr>
                <w:ilvl w:val="1"/>
                <w:numId w:val="21"/>
              </w:numPr>
              <w:ind w:left="790"/>
            </w:pPr>
            <w:r w:rsidRPr="00467CEC">
              <w:rPr>
                <w:rFonts w:cs="Arial"/>
              </w:rPr>
              <w:t xml:space="preserve">Medical material management.   </w:t>
            </w:r>
          </w:p>
        </w:tc>
        <w:tc>
          <w:tcPr>
            <w:tcW w:w="4782" w:type="dxa"/>
          </w:tcPr>
          <w:p w:rsidRPr="00467CEC" w:rsidR="008777A1" w:rsidRDefault="008777A1" w14:paraId="52E5760D" w14:textId="77777777">
            <w:pPr>
              <w:pStyle w:val="Table"/>
            </w:pPr>
          </w:p>
        </w:tc>
        <w:tc>
          <w:tcPr>
            <w:tcW w:w="2469" w:type="dxa"/>
          </w:tcPr>
          <w:p w:rsidRPr="00467CEC" w:rsidR="008777A1" w:rsidRDefault="008777A1" w14:paraId="47EEA5C4" w14:textId="77777777">
            <w:pPr>
              <w:pStyle w:val="Table"/>
            </w:pPr>
          </w:p>
        </w:tc>
        <w:tc>
          <w:tcPr>
            <w:tcW w:w="2469" w:type="dxa"/>
          </w:tcPr>
          <w:p w:rsidRPr="00467CEC" w:rsidR="008777A1" w:rsidRDefault="008777A1" w14:paraId="295A3043" w14:textId="77777777">
            <w:pPr>
              <w:pStyle w:val="Table"/>
            </w:pPr>
          </w:p>
        </w:tc>
      </w:tr>
    </w:tbl>
    <w:p w:rsidR="008777A1" w:rsidP="008777A1" w:rsidRDefault="008777A1" w14:paraId="34B30370" w14:textId="77777777"/>
    <w:p w:rsidR="008777A1" w:rsidP="008777A1" w:rsidRDefault="008777A1" w14:paraId="5297A6A5" w14:textId="77777777">
      <w:pPr>
        <w:sectPr w:rsidR="008777A1" w:rsidSect="008777A1">
          <w:headerReference w:type="default" r:id="rId29"/>
          <w:pgSz w:w="15840" w:h="12240" w:orient="landscape"/>
          <w:pgMar w:top="1440" w:right="1440" w:bottom="1440" w:left="1440" w:header="1152" w:footer="522" w:gutter="0"/>
          <w:cols w:space="720"/>
          <w:docGrid w:linePitch="360"/>
        </w:sectPr>
      </w:pPr>
    </w:p>
    <w:p w:rsidR="008777A1" w:rsidP="008777A1" w:rsidRDefault="008777A1" w14:paraId="3456A66D" w14:textId="77777777">
      <w:pPr>
        <w:pStyle w:val="Heading2"/>
      </w:pPr>
      <w:bookmarkStart w:name="_Toc193685244" w:id="31"/>
      <w:bookmarkStart w:name="_Toc196497142" w:id="32"/>
      <w:bookmarkStart w:name="_Toc202254717" w:id="33"/>
      <w:r>
        <w:lastRenderedPageBreak/>
        <w:t xml:space="preserve">Goal III: </w:t>
      </w:r>
      <w:r w:rsidRPr="004011E8">
        <w:t>Maintain plans, processes, and procedures for investigating and mitigating public health threats.</w:t>
      </w:r>
      <w:bookmarkEnd w:id="31"/>
      <w:bookmarkEnd w:id="32"/>
      <w:bookmarkEnd w:id="33"/>
    </w:p>
    <w:p w:rsidR="008777A1" w:rsidP="008777A1" w:rsidRDefault="008777A1" w14:paraId="7B3B6023" w14:textId="77777777">
      <w:pPr>
        <w:jc w:val="both"/>
      </w:pPr>
      <w:r>
        <w:rPr>
          <w:rFonts w:cs="Arial"/>
        </w:rPr>
        <w:t xml:space="preserve">The varied landscape of public health mandates and structures across the U.S. and within states results in varying local-level responsibilities and subsequent processes for investing in and mitigating public health threats. Health departments should be prepared with plans, processes, and systems for implementing their responsibilities for investing in and mitigating public health threats. </w:t>
      </w:r>
    </w:p>
    <w:p w:rsidR="008777A1" w:rsidP="008777A1" w:rsidRDefault="008777A1" w14:paraId="2FE415ED" w14:textId="7C41A111">
      <w:pPr>
        <w:pStyle w:val="Heading4"/>
        <w:jc w:val="both"/>
      </w:pPr>
      <w:r>
        <w:t xml:space="preserve">Goal III consists of the following </w:t>
      </w:r>
      <w:proofErr w:type="gramStart"/>
      <w:r>
        <w:t>measure</w:t>
      </w:r>
      <w:proofErr w:type="gramEnd"/>
      <w:r>
        <w:t>:</w:t>
      </w:r>
    </w:p>
    <w:p w:rsidRPr="00487D0D" w:rsidR="008777A1" w:rsidP="00487D0D" w:rsidRDefault="008777A1" w14:paraId="44C9757A" w14:textId="27DCD495">
      <w:pPr>
        <w:pStyle w:val="ListParagraph"/>
      </w:pPr>
      <w:r w:rsidRPr="00487D0D">
        <w:rPr>
          <w:b/>
          <w:bCs/>
        </w:rPr>
        <w:t>Measure 3.</w:t>
      </w:r>
      <w:r w:rsidR="00D508AD">
        <w:rPr>
          <w:b/>
          <w:bCs/>
        </w:rPr>
        <w:t>1</w:t>
      </w:r>
      <w:r w:rsidRPr="00487D0D">
        <w:t xml:space="preserve"> Maintain plans, processes, and systems to distribute, dispense, and administer medical countermeasures. </w:t>
      </w:r>
    </w:p>
    <w:p w:rsidR="008777A1" w:rsidP="008777A1" w:rsidRDefault="008777A1" w14:paraId="2EA15305" w14:textId="691FC7D7">
      <w:r>
        <w:br w:type="page"/>
      </w:r>
    </w:p>
    <w:p w:rsidR="008777A1" w:rsidP="008777A1" w:rsidRDefault="008777A1" w14:paraId="7DFAC4B3" w14:textId="2E4939E5">
      <w:pPr>
        <w:pStyle w:val="Heading3"/>
      </w:pPr>
      <w:bookmarkStart w:name="_Toc193685248" w:id="34"/>
      <w:bookmarkStart w:name="_Toc196497146" w:id="35"/>
      <w:r>
        <w:lastRenderedPageBreak/>
        <w:t>Measure 3.</w:t>
      </w:r>
      <w:bookmarkEnd w:id="34"/>
      <w:bookmarkEnd w:id="35"/>
      <w:r w:rsidR="00D508AD">
        <w:t>1</w:t>
      </w:r>
    </w:p>
    <w:p w:rsidR="008777A1" w:rsidP="008777A1" w:rsidRDefault="008777A1" w14:paraId="1858F7B9" w14:textId="77777777">
      <w:pPr>
        <w:keepNext/>
        <w:rPr>
          <w:b/>
          <w:bCs/>
        </w:rPr>
      </w:pPr>
      <w:r w:rsidRPr="001B622E">
        <w:rPr>
          <w:b/>
          <w:bCs/>
        </w:rPr>
        <w:t>Maintain plans, processes, and systems</w:t>
      </w:r>
      <w:r>
        <w:rPr>
          <w:b/>
          <w:bCs/>
        </w:rPr>
        <w:t xml:space="preserve"> to distribute, dispense, and administer medical countermeasures. </w:t>
      </w:r>
      <w:r w:rsidRPr="001B622E">
        <w:rPr>
          <w:b/>
          <w:bCs/>
        </w:rPr>
        <w:t xml:space="preserve">  </w:t>
      </w:r>
    </w:p>
    <w:p w:rsidR="008777A1" w:rsidP="008777A1" w:rsidRDefault="008777A1" w14:paraId="28242EE1" w14:textId="77777777">
      <w:pPr>
        <w:jc w:val="both"/>
      </w:pPr>
      <w:r>
        <w:t xml:space="preserve">Medical countermeasure (MCM) dispensing and administration is the ability to provide MCMs to specific populations to prevent, mitigate, or treat the adverse health effects of a public health incident. MCMs are FDA-regulated products that can include biological products, vaccines, blood products, and antibodies; drugs, antimicrobials, or antivirals; and devices, diagnostic tests to identify threats, personal protective equipment, and ventilators. The measure assesses an applicant’s plans and procedures for distributing and administering MCMs within its jurisdiction. </w:t>
      </w:r>
    </w:p>
    <w:p w:rsidR="008777A1" w:rsidP="008777A1" w:rsidRDefault="008777A1" w14:paraId="0F2729D6" w14:textId="77777777">
      <w:r>
        <w:br w:type="page"/>
      </w:r>
    </w:p>
    <w:tbl>
      <w:tblPr>
        <w:tblStyle w:val="NACCHO"/>
        <w:tblW w:w="0" w:type="auto"/>
        <w:tblLook w:val="04A0" w:firstRow="1" w:lastRow="0" w:firstColumn="1" w:lastColumn="0" w:noHBand="0" w:noVBand="1"/>
      </w:tblPr>
      <w:tblGrid>
        <w:gridCol w:w="3240"/>
        <w:gridCol w:w="4592"/>
        <w:gridCol w:w="2564"/>
        <w:gridCol w:w="2564"/>
      </w:tblGrid>
      <w:tr w:rsidRPr="00467CEC" w:rsidR="008777A1" w14:paraId="2380E0FF" w14:textId="77777777">
        <w:trPr>
          <w:cnfStyle w:val="100000000000" w:firstRow="1" w:lastRow="0" w:firstColumn="0" w:lastColumn="0" w:oddVBand="0" w:evenVBand="0" w:oddHBand="0" w:evenHBand="0" w:firstRowFirstColumn="0" w:firstRowLastColumn="0" w:lastRowFirstColumn="0" w:lastRowLastColumn="0"/>
          <w:cantSplit/>
          <w:tblHeader/>
        </w:trPr>
        <w:tc>
          <w:tcPr>
            <w:tcW w:w="7832" w:type="dxa"/>
            <w:gridSpan w:val="2"/>
            <w:tcBorders>
              <w:bottom w:val="single" w:color="008C98" w:themeColor="text1" w:sz="4" w:space="0"/>
            </w:tcBorders>
            <w:shd w:val="clear" w:color="auto" w:fill="78A22F"/>
          </w:tcPr>
          <w:p w:rsidRPr="00467CEC" w:rsidR="008777A1" w:rsidRDefault="008777A1" w14:paraId="6C7C9DC7" w14:textId="65FDA8EB">
            <w:pPr>
              <w:pStyle w:val="TableHeading"/>
              <w:rPr>
                <w:b/>
                <w:sz w:val="21"/>
                <w:szCs w:val="21"/>
              </w:rPr>
            </w:pPr>
            <w:r w:rsidRPr="00467CEC">
              <w:rPr>
                <w:rFonts w:cs="Arial"/>
                <w:b/>
                <w:bCs/>
                <w:sz w:val="21"/>
                <w:szCs w:val="21"/>
              </w:rPr>
              <w:lastRenderedPageBreak/>
              <w:t>Goal III Measure 3.</w:t>
            </w:r>
            <w:r w:rsidRPr="00467CEC" w:rsidR="00D508AD">
              <w:rPr>
                <w:rFonts w:cs="Arial"/>
                <w:b/>
                <w:bCs/>
                <w:sz w:val="21"/>
                <w:szCs w:val="21"/>
              </w:rPr>
              <w:t>1</w:t>
            </w:r>
            <w:r w:rsidRPr="00467CEC">
              <w:rPr>
                <w:rFonts w:cs="Arial"/>
                <w:sz w:val="21"/>
                <w:szCs w:val="21"/>
              </w:rPr>
              <w:t xml:space="preserve"> Maintain plans, processes, and systems to distribute, dispense, and administer medical countermeasures.   </w:t>
            </w:r>
          </w:p>
        </w:tc>
        <w:tc>
          <w:tcPr>
            <w:tcW w:w="5128" w:type="dxa"/>
            <w:gridSpan w:val="2"/>
            <w:tcBorders>
              <w:bottom w:val="single" w:color="008C98" w:themeColor="text1" w:sz="4" w:space="0"/>
            </w:tcBorders>
            <w:shd w:val="clear" w:color="auto" w:fill="78A22F"/>
          </w:tcPr>
          <w:p w:rsidRPr="00467CEC" w:rsidR="008777A1" w:rsidRDefault="008777A1" w14:paraId="03BDCD7D" w14:textId="77777777">
            <w:pPr>
              <w:pStyle w:val="TableHeading"/>
              <w:rPr>
                <w:b/>
                <w:sz w:val="21"/>
                <w:szCs w:val="21"/>
              </w:rPr>
            </w:pPr>
            <w:r w:rsidRPr="00467CEC">
              <w:rPr>
                <w:b/>
                <w:sz w:val="21"/>
                <w:szCs w:val="21"/>
              </w:rPr>
              <w:t xml:space="preserve">Required Evidence: </w:t>
            </w:r>
            <w:r w:rsidRPr="00467CEC">
              <w:rPr>
                <w:rFonts w:cs="Arial"/>
                <w:sz w:val="21"/>
                <w:szCs w:val="21"/>
              </w:rPr>
              <w:t xml:space="preserve">MCM Plan or Set of Procedures  </w:t>
            </w:r>
            <w:r w:rsidRPr="00467CEC">
              <w:rPr>
                <w:rFonts w:cs="Arial"/>
                <w:b/>
                <w:bCs/>
                <w:sz w:val="21"/>
                <w:szCs w:val="21"/>
              </w:rPr>
              <w:t xml:space="preserve"> </w:t>
            </w:r>
          </w:p>
        </w:tc>
      </w:tr>
      <w:tr w:rsidRPr="00467CEC" w:rsidR="008777A1" w14:paraId="20874AC4"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22444D09" w14:textId="77777777">
            <w:pPr>
              <w:pStyle w:val="TableHeading"/>
              <w:rPr>
                <w:b/>
                <w:color w:val="0E2841" w:themeColor="text2"/>
                <w:sz w:val="21"/>
                <w:szCs w:val="21"/>
              </w:rPr>
            </w:pPr>
            <w:r w:rsidRPr="00467CEC">
              <w:rPr>
                <w:b/>
                <w:color w:val="0E2841" w:themeColor="text2"/>
                <w:sz w:val="21"/>
                <w:szCs w:val="21"/>
              </w:rPr>
              <w:t>Criteria Element 1</w:t>
            </w:r>
          </w:p>
        </w:tc>
        <w:tc>
          <w:tcPr>
            <w:tcW w:w="4592"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14C272A" w14:textId="77777777">
            <w:pPr>
              <w:pStyle w:val="TableHeading"/>
              <w:rPr>
                <w:b/>
                <w:color w:val="0E2841" w:themeColor="text2"/>
                <w:sz w:val="21"/>
                <w:szCs w:val="21"/>
              </w:rPr>
            </w:pPr>
            <w:r w:rsidRPr="00467CEC">
              <w:rPr>
                <w:b/>
                <w:color w:val="0E2841" w:themeColor="text2"/>
                <w:sz w:val="21"/>
                <w:szCs w:val="21"/>
              </w:rPr>
              <w:t xml:space="preserve">Guidance </w:t>
            </w:r>
          </w:p>
        </w:tc>
        <w:tc>
          <w:tcPr>
            <w:tcW w:w="2564"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51874861" w14:textId="77777777">
            <w:pPr>
              <w:pStyle w:val="TableHeading"/>
              <w:rPr>
                <w:b/>
                <w:color w:val="0E2841" w:themeColor="text2"/>
                <w:sz w:val="21"/>
                <w:szCs w:val="21"/>
              </w:rPr>
            </w:pPr>
            <w:r w:rsidRPr="00467CEC">
              <w:rPr>
                <w:b/>
                <w:color w:val="0E2841" w:themeColor="text2"/>
                <w:sz w:val="21"/>
                <w:szCs w:val="21"/>
              </w:rPr>
              <w:t>Hyperlink</w:t>
            </w:r>
          </w:p>
        </w:tc>
        <w:tc>
          <w:tcPr>
            <w:tcW w:w="2564"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4DF08E13"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27AAAF9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014C0F35" w14:textId="26604E46">
            <w:pPr>
              <w:pStyle w:val="Table"/>
              <w:numPr>
                <w:ilvl w:val="0"/>
                <w:numId w:val="22"/>
              </w:numPr>
            </w:pPr>
            <w:r w:rsidRPr="00467CEC">
              <w:rPr>
                <w:rFonts w:cs="Arial"/>
              </w:rPr>
              <w:t>Maintain a MCM plan or set of procedures that include:</w:t>
            </w:r>
          </w:p>
        </w:tc>
        <w:tc>
          <w:tcPr>
            <w:tcW w:w="4592" w:type="dxa"/>
          </w:tcPr>
          <w:p w:rsidRPr="00467CEC" w:rsidR="008777A1" w:rsidRDefault="008777A1" w14:paraId="5DF01B1A" w14:textId="77777777">
            <w:pPr>
              <w:pStyle w:val="Table"/>
            </w:pPr>
            <w:r w:rsidRPr="00467CEC">
              <w:rPr>
                <w:rFonts w:cs="Arial"/>
              </w:rPr>
              <w:t>The MCM plan or procedures must address staff roles and responsibilities, what response actions will occur, when they will occur, and under whose authority they will occur.</w:t>
            </w:r>
          </w:p>
        </w:tc>
        <w:tc>
          <w:tcPr>
            <w:tcW w:w="2564" w:type="dxa"/>
          </w:tcPr>
          <w:p w:rsidRPr="00467CEC" w:rsidR="008777A1" w:rsidRDefault="008777A1" w14:paraId="5F4C8CC9" w14:textId="77777777">
            <w:pPr>
              <w:pStyle w:val="Table"/>
            </w:pPr>
          </w:p>
        </w:tc>
        <w:tc>
          <w:tcPr>
            <w:tcW w:w="2564" w:type="dxa"/>
          </w:tcPr>
          <w:p w:rsidRPr="00467CEC" w:rsidR="008777A1" w:rsidRDefault="008777A1" w14:paraId="16C1E63F" w14:textId="77777777">
            <w:pPr>
              <w:pStyle w:val="Table"/>
            </w:pPr>
          </w:p>
        </w:tc>
      </w:tr>
      <w:tr w:rsidRPr="00467CEC" w:rsidR="008777A1" w14:paraId="2701A7A8"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5A1F103E" w14:textId="77777777">
            <w:pPr>
              <w:pStyle w:val="Table"/>
              <w:numPr>
                <w:ilvl w:val="1"/>
                <w:numId w:val="22"/>
              </w:numPr>
              <w:ind w:left="790"/>
            </w:pPr>
            <w:r w:rsidRPr="00467CEC">
              <w:rPr>
                <w:rFonts w:cs="Arial"/>
              </w:rPr>
              <w:t xml:space="preserve">A description of the process and applicant’s responsibilities for requesting, receiving, distributing, administering, and demobilizing MCM assets. </w:t>
            </w:r>
          </w:p>
        </w:tc>
        <w:tc>
          <w:tcPr>
            <w:tcW w:w="4592" w:type="dxa"/>
          </w:tcPr>
          <w:p w:rsidRPr="00467CEC" w:rsidR="008777A1" w:rsidRDefault="008777A1" w14:paraId="74BEF2F0" w14:textId="32AB282C">
            <w:pPr>
              <w:rPr>
                <w:rFonts w:cs="Arial"/>
                <w:sz w:val="21"/>
                <w:szCs w:val="21"/>
              </w:rPr>
            </w:pPr>
            <w:r w:rsidRPr="00467CEC">
              <w:rPr>
                <w:rFonts w:cs="Arial"/>
                <w:sz w:val="21"/>
                <w:szCs w:val="21"/>
              </w:rPr>
              <w:t xml:space="preserve">Describe how these processes integrate into </w:t>
            </w:r>
            <w:proofErr w:type="gramStart"/>
            <w:r w:rsidRPr="00467CEC">
              <w:rPr>
                <w:rFonts w:cs="Arial"/>
                <w:sz w:val="21"/>
                <w:szCs w:val="21"/>
              </w:rPr>
              <w:t>the state</w:t>
            </w:r>
            <w:proofErr w:type="gramEnd"/>
            <w:r w:rsidRPr="00467CEC">
              <w:rPr>
                <w:rFonts w:cs="Arial"/>
                <w:sz w:val="21"/>
                <w:szCs w:val="21"/>
              </w:rPr>
              <w:t xml:space="preserve"> Strategic National Stockpile plan.  </w:t>
            </w:r>
          </w:p>
          <w:p w:rsidRPr="00467CEC" w:rsidR="008777A1" w:rsidRDefault="008777A1" w14:paraId="5C7AC7EA" w14:textId="77777777">
            <w:pPr>
              <w:pStyle w:val="Table"/>
            </w:pPr>
          </w:p>
        </w:tc>
        <w:tc>
          <w:tcPr>
            <w:tcW w:w="2564" w:type="dxa"/>
          </w:tcPr>
          <w:p w:rsidRPr="00467CEC" w:rsidR="008777A1" w:rsidRDefault="008777A1" w14:paraId="6D54370B" w14:textId="77777777">
            <w:pPr>
              <w:pStyle w:val="Table"/>
            </w:pPr>
          </w:p>
        </w:tc>
        <w:tc>
          <w:tcPr>
            <w:tcW w:w="2564" w:type="dxa"/>
          </w:tcPr>
          <w:p w:rsidRPr="00467CEC" w:rsidR="008777A1" w:rsidRDefault="008777A1" w14:paraId="52D0956F" w14:textId="77777777">
            <w:pPr>
              <w:pStyle w:val="Table"/>
            </w:pPr>
          </w:p>
        </w:tc>
      </w:tr>
      <w:tr w:rsidRPr="00467CEC" w:rsidR="008777A1" w14:paraId="3DBDE3CA"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058993D4" w14:textId="77777777">
            <w:pPr>
              <w:pStyle w:val="Table"/>
              <w:numPr>
                <w:ilvl w:val="1"/>
                <w:numId w:val="22"/>
              </w:numPr>
              <w:ind w:left="790"/>
            </w:pPr>
            <w:r w:rsidRPr="00467CEC">
              <w:rPr>
                <w:rFonts w:cs="Arial"/>
              </w:rPr>
              <w:t xml:space="preserve">Security processes </w:t>
            </w:r>
            <w:proofErr w:type="gramStart"/>
            <w:r w:rsidRPr="00467CEC">
              <w:rPr>
                <w:rFonts w:cs="Arial"/>
              </w:rPr>
              <w:t>relative</w:t>
            </w:r>
            <w:proofErr w:type="gramEnd"/>
            <w:r w:rsidRPr="00467CEC">
              <w:rPr>
                <w:rFonts w:cs="Arial"/>
              </w:rPr>
              <w:t xml:space="preserve"> to the applicant’s role in </w:t>
            </w:r>
            <w:proofErr w:type="gramStart"/>
            <w:r w:rsidRPr="00467CEC">
              <w:rPr>
                <w:rFonts w:cs="Arial"/>
              </w:rPr>
              <w:t>1.a.</w:t>
            </w:r>
            <w:proofErr w:type="gramEnd"/>
          </w:p>
        </w:tc>
        <w:tc>
          <w:tcPr>
            <w:tcW w:w="4592" w:type="dxa"/>
          </w:tcPr>
          <w:p w:rsidRPr="00467CEC" w:rsidR="008777A1" w:rsidRDefault="008777A1" w14:paraId="09F8DD8C" w14:textId="77777777">
            <w:pPr>
              <w:pStyle w:val="Table"/>
            </w:pPr>
          </w:p>
        </w:tc>
        <w:tc>
          <w:tcPr>
            <w:tcW w:w="2564" w:type="dxa"/>
          </w:tcPr>
          <w:p w:rsidRPr="00467CEC" w:rsidR="008777A1" w:rsidRDefault="008777A1" w14:paraId="2B57F9CF" w14:textId="77777777">
            <w:pPr>
              <w:pStyle w:val="Table"/>
            </w:pPr>
          </w:p>
        </w:tc>
        <w:tc>
          <w:tcPr>
            <w:tcW w:w="2564" w:type="dxa"/>
          </w:tcPr>
          <w:p w:rsidRPr="00467CEC" w:rsidR="008777A1" w:rsidRDefault="008777A1" w14:paraId="69174BA5" w14:textId="77777777">
            <w:pPr>
              <w:pStyle w:val="Table"/>
            </w:pPr>
          </w:p>
        </w:tc>
      </w:tr>
      <w:tr w:rsidRPr="00467CEC" w:rsidR="008777A1" w14:paraId="2B804BED"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38D896F9" w14:textId="77777777">
            <w:pPr>
              <w:pStyle w:val="Table"/>
              <w:numPr>
                <w:ilvl w:val="1"/>
                <w:numId w:val="22"/>
              </w:numPr>
              <w:ind w:left="790"/>
            </w:pPr>
            <w:r w:rsidRPr="00467CEC">
              <w:rPr>
                <w:rFonts w:cs="Arial"/>
              </w:rPr>
              <w:t xml:space="preserve">Identification of who is legally authorized to dispense during declared and undeclared disasters. </w:t>
            </w:r>
          </w:p>
        </w:tc>
        <w:tc>
          <w:tcPr>
            <w:tcW w:w="4592" w:type="dxa"/>
          </w:tcPr>
          <w:p w:rsidRPr="00467CEC" w:rsidR="008777A1" w:rsidRDefault="00BE17FB" w14:paraId="68249915" w14:textId="687F3FF6">
            <w:pPr>
              <w:pStyle w:val="Table"/>
            </w:pPr>
            <w:r>
              <w:t>Evidence should identify the role or job title of the individual(s) legally authorized to dispense.</w:t>
            </w:r>
          </w:p>
        </w:tc>
        <w:tc>
          <w:tcPr>
            <w:tcW w:w="2564" w:type="dxa"/>
          </w:tcPr>
          <w:p w:rsidRPr="00467CEC" w:rsidR="008777A1" w:rsidRDefault="008777A1" w14:paraId="5F11B788" w14:textId="77777777">
            <w:pPr>
              <w:pStyle w:val="Table"/>
            </w:pPr>
          </w:p>
        </w:tc>
        <w:tc>
          <w:tcPr>
            <w:tcW w:w="2564" w:type="dxa"/>
          </w:tcPr>
          <w:p w:rsidRPr="00467CEC" w:rsidR="008777A1" w:rsidRDefault="008777A1" w14:paraId="45BAD4BE" w14:textId="77777777">
            <w:pPr>
              <w:pStyle w:val="Table"/>
            </w:pPr>
          </w:p>
        </w:tc>
      </w:tr>
      <w:tr w:rsidRPr="00467CEC" w:rsidR="008777A1" w14:paraId="2E23CD06"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73ED80D6" w14:textId="77777777">
            <w:pPr>
              <w:pStyle w:val="Table"/>
              <w:numPr>
                <w:ilvl w:val="1"/>
                <w:numId w:val="22"/>
              </w:numPr>
              <w:ind w:left="790"/>
            </w:pPr>
            <w:r w:rsidRPr="00467CEC">
              <w:rPr>
                <w:rFonts w:cs="Arial"/>
              </w:rPr>
              <w:t>Access to facilities for dispensing MCMs.</w:t>
            </w:r>
          </w:p>
        </w:tc>
        <w:tc>
          <w:tcPr>
            <w:tcW w:w="4592" w:type="dxa"/>
          </w:tcPr>
          <w:p w:rsidRPr="00467CEC" w:rsidR="008777A1" w:rsidRDefault="008777A1" w14:paraId="7974855A" w14:textId="77777777">
            <w:pPr>
              <w:pStyle w:val="Table"/>
            </w:pPr>
          </w:p>
        </w:tc>
        <w:tc>
          <w:tcPr>
            <w:tcW w:w="2564" w:type="dxa"/>
          </w:tcPr>
          <w:p w:rsidRPr="00467CEC" w:rsidR="008777A1" w:rsidRDefault="008777A1" w14:paraId="062CD864" w14:textId="77777777">
            <w:pPr>
              <w:pStyle w:val="Table"/>
            </w:pPr>
          </w:p>
        </w:tc>
        <w:tc>
          <w:tcPr>
            <w:tcW w:w="2564" w:type="dxa"/>
          </w:tcPr>
          <w:p w:rsidRPr="00467CEC" w:rsidR="008777A1" w:rsidRDefault="008777A1" w14:paraId="01763033" w14:textId="77777777">
            <w:pPr>
              <w:pStyle w:val="Table"/>
            </w:pPr>
          </w:p>
        </w:tc>
      </w:tr>
      <w:tr w:rsidRPr="00467CEC" w:rsidR="008777A1" w14:paraId="3A1073D3"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2E7D375F" w14:textId="77777777">
            <w:pPr>
              <w:pStyle w:val="Table"/>
              <w:numPr>
                <w:ilvl w:val="1"/>
                <w:numId w:val="22"/>
              </w:numPr>
              <w:ind w:left="790"/>
            </w:pPr>
            <w:r w:rsidRPr="00467CEC">
              <w:rPr>
                <w:rFonts w:cs="Arial"/>
              </w:rPr>
              <w:t>Point of dispensing patient flow diagram for a dispensing site.</w:t>
            </w:r>
          </w:p>
        </w:tc>
        <w:tc>
          <w:tcPr>
            <w:tcW w:w="4592" w:type="dxa"/>
          </w:tcPr>
          <w:p w:rsidRPr="00467CEC" w:rsidR="008777A1" w:rsidRDefault="008777A1" w14:paraId="14C214D6" w14:textId="6B30FE2B">
            <w:pPr>
              <w:pStyle w:val="Table"/>
            </w:pPr>
            <w:r w:rsidRPr="00467CEC">
              <w:rPr>
                <w:rFonts w:cs="Arial"/>
              </w:rPr>
              <w:t>The diagram should be for an actual pod site and include labels for each station.</w:t>
            </w:r>
          </w:p>
        </w:tc>
        <w:tc>
          <w:tcPr>
            <w:tcW w:w="2564" w:type="dxa"/>
          </w:tcPr>
          <w:p w:rsidRPr="00467CEC" w:rsidR="008777A1" w:rsidRDefault="008777A1" w14:paraId="74A6255A" w14:textId="77777777">
            <w:pPr>
              <w:pStyle w:val="Table"/>
            </w:pPr>
          </w:p>
        </w:tc>
        <w:tc>
          <w:tcPr>
            <w:tcW w:w="2564" w:type="dxa"/>
          </w:tcPr>
          <w:p w:rsidRPr="00467CEC" w:rsidR="008777A1" w:rsidRDefault="008777A1" w14:paraId="24F3DA75" w14:textId="77777777">
            <w:pPr>
              <w:pStyle w:val="Table"/>
            </w:pPr>
          </w:p>
        </w:tc>
      </w:tr>
      <w:tr w:rsidRPr="00467CEC" w:rsidR="008777A1" w14:paraId="3E805800"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24383DC5" w14:textId="77777777">
            <w:pPr>
              <w:pStyle w:val="Table"/>
              <w:numPr>
                <w:ilvl w:val="1"/>
                <w:numId w:val="22"/>
              </w:numPr>
              <w:ind w:left="790"/>
            </w:pPr>
            <w:r w:rsidRPr="00467CEC">
              <w:rPr>
                <w:rFonts w:cs="Arial"/>
              </w:rPr>
              <w:lastRenderedPageBreak/>
              <w:t>A description of the process or system for tracking the vaccination or prophylaxis status of public health responders and the public.</w:t>
            </w:r>
          </w:p>
        </w:tc>
        <w:tc>
          <w:tcPr>
            <w:tcW w:w="4592" w:type="dxa"/>
          </w:tcPr>
          <w:p w:rsidRPr="00467CEC" w:rsidR="008777A1" w:rsidRDefault="008777A1" w14:paraId="1CA6796C" w14:textId="51939DD3">
            <w:pPr>
              <w:rPr>
                <w:rFonts w:cs="Arial"/>
                <w:sz w:val="21"/>
                <w:szCs w:val="21"/>
              </w:rPr>
            </w:pPr>
            <w:r w:rsidRPr="00467CEC">
              <w:rPr>
                <w:rFonts w:cs="Arial"/>
                <w:sz w:val="21"/>
                <w:szCs w:val="21"/>
              </w:rPr>
              <w:t xml:space="preserve">Include a description of the process for monitoring adverse reactions.  </w:t>
            </w:r>
          </w:p>
          <w:p w:rsidRPr="00467CEC" w:rsidR="008777A1" w:rsidRDefault="008777A1" w14:paraId="398CE952" w14:textId="77777777">
            <w:pPr>
              <w:rPr>
                <w:rFonts w:cs="Arial"/>
                <w:sz w:val="21"/>
                <w:szCs w:val="21"/>
              </w:rPr>
            </w:pPr>
          </w:p>
          <w:p w:rsidRPr="00467CEC" w:rsidR="008777A1" w:rsidRDefault="008777A1" w14:paraId="6DDFB465" w14:textId="77777777">
            <w:pPr>
              <w:pStyle w:val="Table"/>
            </w:pPr>
          </w:p>
        </w:tc>
        <w:tc>
          <w:tcPr>
            <w:tcW w:w="2564" w:type="dxa"/>
          </w:tcPr>
          <w:p w:rsidRPr="00467CEC" w:rsidR="008777A1" w:rsidRDefault="008777A1" w14:paraId="3A187D14" w14:textId="77777777">
            <w:pPr>
              <w:pStyle w:val="Table"/>
            </w:pPr>
          </w:p>
        </w:tc>
        <w:tc>
          <w:tcPr>
            <w:tcW w:w="2564" w:type="dxa"/>
          </w:tcPr>
          <w:p w:rsidRPr="00467CEC" w:rsidR="008777A1" w:rsidRDefault="008777A1" w14:paraId="588341CE" w14:textId="77777777">
            <w:pPr>
              <w:pStyle w:val="Table"/>
            </w:pPr>
          </w:p>
        </w:tc>
      </w:tr>
      <w:tr w:rsidRPr="00467CEC" w:rsidR="008777A1" w14:paraId="660E6C6A"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5CBCBB82" w14:textId="77777777">
            <w:pPr>
              <w:pStyle w:val="Table"/>
              <w:numPr>
                <w:ilvl w:val="1"/>
                <w:numId w:val="22"/>
              </w:numPr>
              <w:ind w:left="790"/>
            </w:pPr>
            <w:r w:rsidRPr="00467CEC">
              <w:rPr>
                <w:rFonts w:cs="Arial"/>
              </w:rPr>
              <w:t xml:space="preserve">Strategies that reflect whole community considerations. </w:t>
            </w:r>
          </w:p>
        </w:tc>
        <w:tc>
          <w:tcPr>
            <w:tcW w:w="4592" w:type="dxa"/>
          </w:tcPr>
          <w:p w:rsidRPr="00467CEC" w:rsidR="008777A1" w:rsidRDefault="008777A1" w14:paraId="4F725D51" w14:textId="77777777">
            <w:pPr>
              <w:pStyle w:val="Table"/>
            </w:pPr>
          </w:p>
        </w:tc>
        <w:tc>
          <w:tcPr>
            <w:tcW w:w="2564" w:type="dxa"/>
          </w:tcPr>
          <w:p w:rsidRPr="00467CEC" w:rsidR="008777A1" w:rsidRDefault="008777A1" w14:paraId="7172C643" w14:textId="77777777">
            <w:pPr>
              <w:pStyle w:val="Table"/>
            </w:pPr>
          </w:p>
        </w:tc>
        <w:tc>
          <w:tcPr>
            <w:tcW w:w="2564" w:type="dxa"/>
          </w:tcPr>
          <w:p w:rsidRPr="00467CEC" w:rsidR="008777A1" w:rsidRDefault="008777A1" w14:paraId="5B2CF060" w14:textId="77777777">
            <w:pPr>
              <w:pStyle w:val="Table"/>
            </w:pPr>
          </w:p>
        </w:tc>
      </w:tr>
      <w:tr w:rsidRPr="00467CEC" w:rsidR="008777A1" w14:paraId="2A55F2CC"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5261FAAB" w14:textId="77777777">
            <w:pPr>
              <w:pStyle w:val="Table"/>
              <w:numPr>
                <w:ilvl w:val="1"/>
                <w:numId w:val="22"/>
              </w:numPr>
              <w:ind w:left="790"/>
            </w:pPr>
            <w:r w:rsidRPr="00467CEC">
              <w:rPr>
                <w:rFonts w:cs="Arial"/>
              </w:rPr>
              <w:t>Process for the provision of prophylaxis to essential personnel.</w:t>
            </w:r>
          </w:p>
        </w:tc>
        <w:tc>
          <w:tcPr>
            <w:tcW w:w="4592" w:type="dxa"/>
          </w:tcPr>
          <w:p w:rsidRPr="00467CEC" w:rsidR="008777A1" w:rsidRDefault="008777A1" w14:paraId="13DA5BFF" w14:textId="271A7834">
            <w:pPr>
              <w:pStyle w:val="Table"/>
            </w:pPr>
            <w:r w:rsidRPr="00467CEC">
              <w:rPr>
                <w:rFonts w:cs="Arial"/>
              </w:rPr>
              <w:t xml:space="preserve">Include a definition of who is determined to be essential personnel who will receive prophylaxis before the </w:t>
            </w:r>
            <w:proofErr w:type="gramStart"/>
            <w:r w:rsidRPr="00467CEC">
              <w:rPr>
                <w:rFonts w:cs="Arial"/>
              </w:rPr>
              <w:t>general public</w:t>
            </w:r>
            <w:proofErr w:type="gramEnd"/>
            <w:r w:rsidRPr="00467CEC">
              <w:rPr>
                <w:rFonts w:cs="Arial"/>
              </w:rPr>
              <w:t>.</w:t>
            </w:r>
          </w:p>
        </w:tc>
        <w:tc>
          <w:tcPr>
            <w:tcW w:w="2564" w:type="dxa"/>
          </w:tcPr>
          <w:p w:rsidRPr="00467CEC" w:rsidR="008777A1" w:rsidRDefault="008777A1" w14:paraId="3B08125D" w14:textId="77777777">
            <w:pPr>
              <w:pStyle w:val="Table"/>
            </w:pPr>
          </w:p>
        </w:tc>
        <w:tc>
          <w:tcPr>
            <w:tcW w:w="2564" w:type="dxa"/>
          </w:tcPr>
          <w:p w:rsidRPr="00467CEC" w:rsidR="008777A1" w:rsidRDefault="008777A1" w14:paraId="3FB553A0" w14:textId="77777777">
            <w:pPr>
              <w:pStyle w:val="Table"/>
            </w:pPr>
          </w:p>
        </w:tc>
      </w:tr>
      <w:tr w:rsidRPr="00467CEC" w:rsidR="008777A1" w14:paraId="2A9A32DF"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3E505580" w14:textId="77777777">
            <w:pPr>
              <w:pStyle w:val="Table"/>
              <w:numPr>
                <w:ilvl w:val="1"/>
                <w:numId w:val="22"/>
              </w:numPr>
              <w:ind w:left="790"/>
            </w:pPr>
            <w:r w:rsidRPr="00467CEC">
              <w:rPr>
                <w:rFonts w:cs="Arial"/>
              </w:rPr>
              <w:t>Procurement of local supplies of MCMs.</w:t>
            </w:r>
          </w:p>
        </w:tc>
        <w:tc>
          <w:tcPr>
            <w:tcW w:w="4592" w:type="dxa"/>
          </w:tcPr>
          <w:p w:rsidRPr="00467CEC" w:rsidR="008777A1" w:rsidRDefault="008777A1" w14:paraId="2AECDDBA" w14:textId="77777777">
            <w:pPr>
              <w:pStyle w:val="Table"/>
            </w:pPr>
          </w:p>
        </w:tc>
        <w:tc>
          <w:tcPr>
            <w:tcW w:w="2564" w:type="dxa"/>
          </w:tcPr>
          <w:p w:rsidRPr="00467CEC" w:rsidR="008777A1" w:rsidRDefault="008777A1" w14:paraId="5C02F452" w14:textId="77777777">
            <w:pPr>
              <w:pStyle w:val="Table"/>
            </w:pPr>
          </w:p>
        </w:tc>
        <w:tc>
          <w:tcPr>
            <w:tcW w:w="2564" w:type="dxa"/>
          </w:tcPr>
          <w:p w:rsidRPr="00467CEC" w:rsidR="008777A1" w:rsidRDefault="008777A1" w14:paraId="7863E020" w14:textId="77777777">
            <w:pPr>
              <w:pStyle w:val="Table"/>
            </w:pPr>
          </w:p>
        </w:tc>
      </w:tr>
    </w:tbl>
    <w:p w:rsidR="008777A1" w:rsidP="008777A1" w:rsidRDefault="008777A1" w14:paraId="70463BEB" w14:textId="77777777"/>
    <w:tbl>
      <w:tblPr>
        <w:tblStyle w:val="NACCHO"/>
        <w:tblW w:w="0" w:type="auto"/>
        <w:tblLook w:val="04A0" w:firstRow="1" w:lastRow="0" w:firstColumn="1" w:lastColumn="0" w:noHBand="0" w:noVBand="1"/>
      </w:tblPr>
      <w:tblGrid>
        <w:gridCol w:w="3240"/>
        <w:gridCol w:w="4580"/>
        <w:gridCol w:w="2570"/>
        <w:gridCol w:w="2570"/>
      </w:tblGrid>
      <w:tr w:rsidRPr="00467CEC" w:rsidR="008777A1" w14:paraId="408E80B7" w14:textId="77777777">
        <w:trPr>
          <w:cnfStyle w:val="100000000000" w:firstRow="1" w:lastRow="0" w:firstColumn="0" w:lastColumn="0" w:oddVBand="0" w:evenVBand="0" w:oddHBand="0" w:evenHBand="0" w:firstRowFirstColumn="0" w:firstRowLastColumn="0" w:lastRowFirstColumn="0" w:lastRowLastColumn="0"/>
          <w:cantSplit/>
          <w:tblHeader/>
        </w:trPr>
        <w:tc>
          <w:tcPr>
            <w:tcW w:w="7820" w:type="dxa"/>
            <w:gridSpan w:val="2"/>
            <w:tcBorders>
              <w:bottom w:val="single" w:color="008C98" w:themeColor="text1" w:sz="4" w:space="0"/>
            </w:tcBorders>
            <w:shd w:val="clear" w:color="auto" w:fill="78A22F"/>
          </w:tcPr>
          <w:p w:rsidRPr="00467CEC" w:rsidR="008777A1" w:rsidRDefault="008777A1" w14:paraId="517593B1" w14:textId="5041D2C7">
            <w:pPr>
              <w:pStyle w:val="TableHeading"/>
              <w:rPr>
                <w:b/>
                <w:sz w:val="21"/>
                <w:szCs w:val="21"/>
              </w:rPr>
            </w:pPr>
            <w:r w:rsidRPr="00467CEC">
              <w:rPr>
                <w:rFonts w:cs="Arial"/>
                <w:b/>
                <w:bCs/>
                <w:sz w:val="21"/>
                <w:szCs w:val="21"/>
              </w:rPr>
              <w:t>Goal III Measure 3.</w:t>
            </w:r>
            <w:r w:rsidRPr="00467CEC" w:rsidR="00D508AD">
              <w:rPr>
                <w:rFonts w:cs="Arial"/>
                <w:b/>
                <w:bCs/>
                <w:sz w:val="21"/>
                <w:szCs w:val="21"/>
              </w:rPr>
              <w:t>1</w:t>
            </w:r>
            <w:r w:rsidRPr="00467CEC">
              <w:rPr>
                <w:rFonts w:cs="Arial"/>
                <w:b/>
                <w:bCs/>
                <w:sz w:val="21"/>
                <w:szCs w:val="21"/>
              </w:rPr>
              <w:t xml:space="preserve"> </w:t>
            </w:r>
            <w:r w:rsidRPr="00954889">
              <w:rPr>
                <w:rFonts w:cs="Arial"/>
                <w:sz w:val="21"/>
                <w:szCs w:val="21"/>
              </w:rPr>
              <w:t>Maintain plans, processes, and systems to distribute, dispense, and administer medical countermeasures.</w:t>
            </w:r>
            <w:r w:rsidRPr="00467CEC">
              <w:rPr>
                <w:rFonts w:cs="Arial"/>
                <w:b/>
                <w:bCs/>
                <w:sz w:val="21"/>
                <w:szCs w:val="21"/>
              </w:rPr>
              <w:t xml:space="preserve">   </w:t>
            </w:r>
          </w:p>
        </w:tc>
        <w:tc>
          <w:tcPr>
            <w:tcW w:w="5140" w:type="dxa"/>
            <w:gridSpan w:val="2"/>
            <w:tcBorders>
              <w:bottom w:val="single" w:color="008C98" w:themeColor="text1" w:sz="4" w:space="0"/>
            </w:tcBorders>
            <w:shd w:val="clear" w:color="auto" w:fill="78A22F"/>
          </w:tcPr>
          <w:p w:rsidRPr="00467CEC" w:rsidR="008777A1" w:rsidRDefault="008777A1" w14:paraId="26AFC7BE" w14:textId="77777777">
            <w:pPr>
              <w:pStyle w:val="TableHeading"/>
              <w:rPr>
                <w:b/>
                <w:sz w:val="21"/>
                <w:szCs w:val="21"/>
              </w:rPr>
            </w:pPr>
            <w:r w:rsidRPr="00467CEC">
              <w:rPr>
                <w:b/>
                <w:sz w:val="21"/>
                <w:szCs w:val="21"/>
              </w:rPr>
              <w:t xml:space="preserve">Required Evidence: </w:t>
            </w:r>
            <w:r w:rsidRPr="00467CEC">
              <w:rPr>
                <w:rFonts w:cs="Arial"/>
                <w:sz w:val="21"/>
                <w:szCs w:val="21"/>
              </w:rPr>
              <w:t xml:space="preserve">Procedures for Managing Medical Materials  </w:t>
            </w:r>
            <w:r w:rsidRPr="00467CEC">
              <w:rPr>
                <w:rFonts w:cs="Arial"/>
                <w:b/>
                <w:bCs/>
                <w:sz w:val="21"/>
                <w:szCs w:val="21"/>
              </w:rPr>
              <w:t xml:space="preserve"> </w:t>
            </w:r>
          </w:p>
        </w:tc>
      </w:tr>
      <w:tr w:rsidRPr="00467CEC" w:rsidR="008777A1" w14:paraId="4324BC26"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5ECCB44" w14:textId="77777777">
            <w:pPr>
              <w:pStyle w:val="TableHeading"/>
              <w:rPr>
                <w:b/>
                <w:color w:val="0E2841" w:themeColor="text2"/>
                <w:sz w:val="21"/>
                <w:szCs w:val="21"/>
              </w:rPr>
            </w:pPr>
            <w:r w:rsidRPr="00467CEC">
              <w:rPr>
                <w:b/>
                <w:color w:val="0E2841" w:themeColor="text2"/>
                <w:sz w:val="21"/>
                <w:szCs w:val="21"/>
              </w:rPr>
              <w:t>Criteria Element 2</w:t>
            </w:r>
          </w:p>
        </w:tc>
        <w:tc>
          <w:tcPr>
            <w:tcW w:w="458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583EC0ED" w14:textId="77777777">
            <w:pPr>
              <w:pStyle w:val="TableHeading"/>
              <w:rPr>
                <w:b/>
                <w:color w:val="0E2841" w:themeColor="text2"/>
                <w:sz w:val="21"/>
                <w:szCs w:val="21"/>
              </w:rPr>
            </w:pPr>
            <w:r w:rsidRPr="00467CEC">
              <w:rPr>
                <w:b/>
                <w:color w:val="0E2841" w:themeColor="text2"/>
                <w:sz w:val="21"/>
                <w:szCs w:val="21"/>
              </w:rPr>
              <w:t xml:space="preserve">Guidance </w:t>
            </w:r>
          </w:p>
        </w:tc>
        <w:tc>
          <w:tcPr>
            <w:tcW w:w="257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7A7C1A0A" w14:textId="77777777">
            <w:pPr>
              <w:pStyle w:val="TableHeading"/>
              <w:rPr>
                <w:b/>
                <w:color w:val="0E2841" w:themeColor="text2"/>
                <w:sz w:val="21"/>
                <w:szCs w:val="21"/>
              </w:rPr>
            </w:pPr>
            <w:r w:rsidRPr="00467CEC">
              <w:rPr>
                <w:b/>
                <w:color w:val="0E2841" w:themeColor="text2"/>
                <w:sz w:val="21"/>
                <w:szCs w:val="21"/>
              </w:rPr>
              <w:t>Hyperlink</w:t>
            </w:r>
          </w:p>
        </w:tc>
        <w:tc>
          <w:tcPr>
            <w:tcW w:w="257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05FFD897"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5B3F81CC"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7352C67B" w14:textId="77777777">
            <w:pPr>
              <w:pStyle w:val="Table"/>
              <w:numPr>
                <w:ilvl w:val="0"/>
                <w:numId w:val="22"/>
              </w:numPr>
            </w:pPr>
            <w:r w:rsidRPr="00467CEC">
              <w:rPr>
                <w:rFonts w:cs="Arial"/>
              </w:rPr>
              <w:t xml:space="preserve">Procedures for medical material management that address: </w:t>
            </w:r>
          </w:p>
        </w:tc>
        <w:tc>
          <w:tcPr>
            <w:tcW w:w="4580" w:type="dxa"/>
            <w:tcBorders>
              <w:top w:val="single" w:color="008C98" w:themeColor="text1" w:sz="4" w:space="0"/>
            </w:tcBorders>
          </w:tcPr>
          <w:p w:rsidRPr="00467CEC" w:rsidR="008777A1" w:rsidRDefault="008777A1" w14:paraId="4995643B" w14:textId="77777777">
            <w:pPr>
              <w:pStyle w:val="Table"/>
            </w:pPr>
            <w:r w:rsidRPr="00467CEC">
              <w:rPr>
                <w:rFonts w:cs="Arial"/>
              </w:rPr>
              <w:t>Procedures should be respective of the applicant's responsibilities for medical material management.</w:t>
            </w:r>
          </w:p>
        </w:tc>
        <w:tc>
          <w:tcPr>
            <w:tcW w:w="2570" w:type="dxa"/>
            <w:tcBorders>
              <w:top w:val="single" w:color="008C98" w:themeColor="text1" w:sz="4" w:space="0"/>
            </w:tcBorders>
          </w:tcPr>
          <w:p w:rsidRPr="00467CEC" w:rsidR="008777A1" w:rsidRDefault="008777A1" w14:paraId="0332F58B" w14:textId="77777777">
            <w:pPr>
              <w:pStyle w:val="Table"/>
            </w:pPr>
          </w:p>
        </w:tc>
        <w:tc>
          <w:tcPr>
            <w:tcW w:w="2570" w:type="dxa"/>
            <w:tcBorders>
              <w:top w:val="single" w:color="008C98" w:themeColor="text1" w:sz="4" w:space="0"/>
            </w:tcBorders>
          </w:tcPr>
          <w:p w:rsidRPr="00467CEC" w:rsidR="008777A1" w:rsidRDefault="008777A1" w14:paraId="55027B42" w14:textId="77777777">
            <w:pPr>
              <w:pStyle w:val="Table"/>
            </w:pPr>
          </w:p>
        </w:tc>
      </w:tr>
      <w:tr w:rsidRPr="00467CEC" w:rsidR="008777A1" w14:paraId="14C6A295"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2E635264" w14:textId="77777777">
            <w:pPr>
              <w:pStyle w:val="Table"/>
              <w:numPr>
                <w:ilvl w:val="1"/>
                <w:numId w:val="22"/>
              </w:numPr>
              <w:ind w:left="790"/>
            </w:pPr>
            <w:r w:rsidRPr="00467CEC">
              <w:rPr>
                <w:rFonts w:cs="Arial"/>
              </w:rPr>
              <w:t>Tracking and inventory management.</w:t>
            </w:r>
          </w:p>
        </w:tc>
        <w:tc>
          <w:tcPr>
            <w:tcW w:w="4580" w:type="dxa"/>
          </w:tcPr>
          <w:p w:rsidRPr="00467CEC" w:rsidR="008777A1" w:rsidRDefault="008777A1" w14:paraId="335C93A8" w14:textId="77777777">
            <w:pPr>
              <w:pStyle w:val="Table"/>
            </w:pPr>
          </w:p>
        </w:tc>
        <w:tc>
          <w:tcPr>
            <w:tcW w:w="2570" w:type="dxa"/>
          </w:tcPr>
          <w:p w:rsidRPr="00467CEC" w:rsidR="008777A1" w:rsidRDefault="008777A1" w14:paraId="019958E5" w14:textId="77777777">
            <w:pPr>
              <w:pStyle w:val="Table"/>
            </w:pPr>
          </w:p>
        </w:tc>
        <w:tc>
          <w:tcPr>
            <w:tcW w:w="2570" w:type="dxa"/>
          </w:tcPr>
          <w:p w:rsidRPr="00467CEC" w:rsidR="008777A1" w:rsidRDefault="008777A1" w14:paraId="72F3F9E4" w14:textId="77777777">
            <w:pPr>
              <w:pStyle w:val="Table"/>
            </w:pPr>
          </w:p>
        </w:tc>
      </w:tr>
      <w:tr w:rsidRPr="00467CEC" w:rsidR="008777A1" w14:paraId="652E254B"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2357EBCC" w14:textId="77777777">
            <w:pPr>
              <w:pStyle w:val="Table"/>
              <w:numPr>
                <w:ilvl w:val="1"/>
                <w:numId w:val="22"/>
              </w:numPr>
              <w:ind w:left="790"/>
            </w:pPr>
            <w:r w:rsidRPr="00467CEC">
              <w:rPr>
                <w:rFonts w:cs="Arial"/>
              </w:rPr>
              <w:t>Storage.</w:t>
            </w:r>
          </w:p>
        </w:tc>
        <w:tc>
          <w:tcPr>
            <w:tcW w:w="4580" w:type="dxa"/>
          </w:tcPr>
          <w:p w:rsidRPr="00467CEC" w:rsidR="008777A1" w:rsidRDefault="008777A1" w14:paraId="7EFDB763" w14:textId="77777777">
            <w:pPr>
              <w:pStyle w:val="Table"/>
            </w:pPr>
          </w:p>
        </w:tc>
        <w:tc>
          <w:tcPr>
            <w:tcW w:w="2570" w:type="dxa"/>
          </w:tcPr>
          <w:p w:rsidRPr="00467CEC" w:rsidR="008777A1" w:rsidRDefault="008777A1" w14:paraId="66715FB4" w14:textId="77777777">
            <w:pPr>
              <w:pStyle w:val="Table"/>
            </w:pPr>
          </w:p>
        </w:tc>
        <w:tc>
          <w:tcPr>
            <w:tcW w:w="2570" w:type="dxa"/>
          </w:tcPr>
          <w:p w:rsidRPr="00467CEC" w:rsidR="008777A1" w:rsidRDefault="008777A1" w14:paraId="26715748" w14:textId="77777777">
            <w:pPr>
              <w:pStyle w:val="Table"/>
            </w:pPr>
          </w:p>
        </w:tc>
      </w:tr>
      <w:tr w:rsidRPr="00467CEC" w:rsidR="008777A1" w14:paraId="0EBDE62C"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36599AAB" w14:textId="77777777">
            <w:pPr>
              <w:pStyle w:val="Table"/>
              <w:numPr>
                <w:ilvl w:val="1"/>
                <w:numId w:val="22"/>
              </w:numPr>
              <w:ind w:left="790"/>
            </w:pPr>
            <w:r w:rsidRPr="00467CEC">
              <w:rPr>
                <w:rFonts w:cs="Arial"/>
              </w:rPr>
              <w:t xml:space="preserve">Transportation. </w:t>
            </w:r>
          </w:p>
        </w:tc>
        <w:tc>
          <w:tcPr>
            <w:tcW w:w="4580" w:type="dxa"/>
          </w:tcPr>
          <w:p w:rsidRPr="00467CEC" w:rsidR="008777A1" w:rsidRDefault="008777A1" w14:paraId="268F6598" w14:textId="77777777">
            <w:pPr>
              <w:pStyle w:val="Table"/>
            </w:pPr>
          </w:p>
        </w:tc>
        <w:tc>
          <w:tcPr>
            <w:tcW w:w="2570" w:type="dxa"/>
          </w:tcPr>
          <w:p w:rsidRPr="00467CEC" w:rsidR="008777A1" w:rsidRDefault="008777A1" w14:paraId="66393908" w14:textId="77777777">
            <w:pPr>
              <w:pStyle w:val="Table"/>
            </w:pPr>
          </w:p>
        </w:tc>
        <w:tc>
          <w:tcPr>
            <w:tcW w:w="2570" w:type="dxa"/>
          </w:tcPr>
          <w:p w:rsidRPr="00467CEC" w:rsidR="008777A1" w:rsidRDefault="008777A1" w14:paraId="3C4DC651" w14:textId="77777777">
            <w:pPr>
              <w:pStyle w:val="Table"/>
            </w:pPr>
          </w:p>
        </w:tc>
      </w:tr>
      <w:tr w:rsidRPr="00467CEC" w:rsidR="008777A1" w14:paraId="6D02ED5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2633EA2C" w14:textId="77777777">
            <w:pPr>
              <w:pStyle w:val="Table"/>
              <w:numPr>
                <w:ilvl w:val="1"/>
                <w:numId w:val="22"/>
              </w:numPr>
              <w:ind w:left="790"/>
            </w:pPr>
            <w:r w:rsidRPr="00467CEC">
              <w:rPr>
                <w:rFonts w:cs="Arial"/>
              </w:rPr>
              <w:lastRenderedPageBreak/>
              <w:t xml:space="preserve">Recovery. </w:t>
            </w:r>
          </w:p>
        </w:tc>
        <w:tc>
          <w:tcPr>
            <w:tcW w:w="4580" w:type="dxa"/>
          </w:tcPr>
          <w:p w:rsidRPr="00467CEC" w:rsidR="008777A1" w:rsidRDefault="008777A1" w14:paraId="30AB58B3" w14:textId="77777777">
            <w:pPr>
              <w:pStyle w:val="Table"/>
            </w:pPr>
          </w:p>
        </w:tc>
        <w:tc>
          <w:tcPr>
            <w:tcW w:w="2570" w:type="dxa"/>
          </w:tcPr>
          <w:p w:rsidRPr="00467CEC" w:rsidR="008777A1" w:rsidRDefault="008777A1" w14:paraId="3876A624" w14:textId="77777777">
            <w:pPr>
              <w:pStyle w:val="Table"/>
            </w:pPr>
          </w:p>
        </w:tc>
        <w:tc>
          <w:tcPr>
            <w:tcW w:w="2570" w:type="dxa"/>
          </w:tcPr>
          <w:p w:rsidRPr="00467CEC" w:rsidR="008777A1" w:rsidRDefault="008777A1" w14:paraId="3AD0881F" w14:textId="77777777">
            <w:pPr>
              <w:pStyle w:val="Table"/>
            </w:pPr>
          </w:p>
        </w:tc>
      </w:tr>
      <w:tr w:rsidRPr="00467CEC" w:rsidR="008777A1" w14:paraId="14E30197"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24573763" w14:textId="77777777">
            <w:pPr>
              <w:pStyle w:val="Table"/>
              <w:numPr>
                <w:ilvl w:val="1"/>
                <w:numId w:val="22"/>
              </w:numPr>
              <w:ind w:left="790"/>
            </w:pPr>
            <w:r w:rsidRPr="00467CEC">
              <w:rPr>
                <w:rFonts w:cs="Arial"/>
              </w:rPr>
              <w:t xml:space="preserve">Disposal. </w:t>
            </w:r>
          </w:p>
        </w:tc>
        <w:tc>
          <w:tcPr>
            <w:tcW w:w="4580" w:type="dxa"/>
          </w:tcPr>
          <w:p w:rsidRPr="00467CEC" w:rsidR="008777A1" w:rsidRDefault="008777A1" w14:paraId="40F4874A" w14:textId="77777777">
            <w:pPr>
              <w:pStyle w:val="Table"/>
            </w:pPr>
          </w:p>
        </w:tc>
        <w:tc>
          <w:tcPr>
            <w:tcW w:w="2570" w:type="dxa"/>
          </w:tcPr>
          <w:p w:rsidRPr="00467CEC" w:rsidR="008777A1" w:rsidRDefault="008777A1" w14:paraId="7FF6EFCE" w14:textId="77777777">
            <w:pPr>
              <w:pStyle w:val="Table"/>
            </w:pPr>
          </w:p>
        </w:tc>
        <w:tc>
          <w:tcPr>
            <w:tcW w:w="2570" w:type="dxa"/>
          </w:tcPr>
          <w:p w:rsidRPr="00467CEC" w:rsidR="008777A1" w:rsidRDefault="008777A1" w14:paraId="3F5AAE71" w14:textId="77777777">
            <w:pPr>
              <w:pStyle w:val="Table"/>
            </w:pPr>
          </w:p>
        </w:tc>
      </w:tr>
    </w:tbl>
    <w:p w:rsidR="008777A1" w:rsidP="008777A1" w:rsidRDefault="008777A1" w14:paraId="63C0BDD8" w14:textId="77777777"/>
    <w:p w:rsidR="008777A1" w:rsidP="008777A1" w:rsidRDefault="008777A1" w14:paraId="743FE5F3" w14:textId="77777777">
      <w:pPr>
        <w:sectPr w:rsidR="008777A1" w:rsidSect="008777A1">
          <w:headerReference w:type="default" r:id="rId30"/>
          <w:pgSz w:w="15840" w:h="12240" w:orient="landscape"/>
          <w:pgMar w:top="1440" w:right="1440" w:bottom="1440" w:left="1440" w:header="1152" w:footer="522" w:gutter="0"/>
          <w:cols w:space="720"/>
          <w:docGrid w:linePitch="360"/>
        </w:sectPr>
      </w:pPr>
    </w:p>
    <w:p w:rsidR="008777A1" w:rsidP="008777A1" w:rsidRDefault="008777A1" w14:paraId="52659D5A" w14:textId="77777777">
      <w:pPr>
        <w:pStyle w:val="Heading2"/>
      </w:pPr>
      <w:bookmarkStart w:name="_Toc202254718" w:id="36"/>
      <w:r>
        <w:lastRenderedPageBreak/>
        <w:t xml:space="preserve">Goal IV: </w:t>
      </w:r>
      <w:r w:rsidRPr="004011E8">
        <w:t>Maintain plans, processes, and systems for recovering from emergencies.</w:t>
      </w:r>
      <w:bookmarkEnd w:id="36"/>
    </w:p>
    <w:p w:rsidRPr="00726E65" w:rsidR="008777A1" w:rsidP="008777A1" w:rsidRDefault="008777A1" w14:paraId="1F526C20" w14:textId="77777777">
      <w:pPr>
        <w:jc w:val="both"/>
      </w:pPr>
      <w:r w:rsidRPr="00726E65">
        <w:t>“</w:t>
      </w:r>
      <w:r w:rsidRPr="004663DB">
        <w:rPr>
          <w:rFonts w:cs="Arial"/>
        </w:rPr>
        <w:t>Recovery encompasses activities necessary to assist communities affected by an incident to recover effectively</w:t>
      </w:r>
      <w:r>
        <w:rPr>
          <w:rFonts w:cs="Arial"/>
        </w:rPr>
        <w:t>.”</w:t>
      </w:r>
      <w:r w:rsidRPr="004663DB">
        <w:rPr>
          <w:rFonts w:cs="Arial"/>
        </w:rPr>
        <w:t xml:space="preserve"> Health departments can </w:t>
      </w:r>
      <w:r>
        <w:rPr>
          <w:rFonts w:cs="Arial"/>
        </w:rPr>
        <w:t>be critical</w:t>
      </w:r>
      <w:r w:rsidRPr="004663DB">
        <w:rPr>
          <w:rFonts w:cs="Arial"/>
        </w:rPr>
        <w:t xml:space="preserve"> in </w:t>
      </w:r>
      <w:r>
        <w:rPr>
          <w:rFonts w:cs="Arial"/>
        </w:rPr>
        <w:t>improving communities’ resiliency</w:t>
      </w:r>
      <w:r w:rsidRPr="004663DB">
        <w:rPr>
          <w:rFonts w:cs="Arial"/>
        </w:rPr>
        <w:t xml:space="preserve"> after public health threats and disasters. </w:t>
      </w:r>
      <w:r>
        <w:rPr>
          <w:rFonts w:cs="Arial"/>
        </w:rPr>
        <w:t>LHDs</w:t>
      </w:r>
      <w:r w:rsidRPr="004663DB">
        <w:rPr>
          <w:rFonts w:cs="Arial"/>
        </w:rPr>
        <w:t xml:space="preserve"> should be prepared with plans, processes, and systems for implementing their responsibilities for investing in and mitigating public health threats.</w:t>
      </w:r>
    </w:p>
    <w:p w:rsidR="008777A1" w:rsidP="008777A1" w:rsidRDefault="008777A1" w14:paraId="380AC6B7" w14:textId="77777777">
      <w:pPr>
        <w:pStyle w:val="Heading4"/>
        <w:jc w:val="both"/>
      </w:pPr>
      <w:r>
        <w:t>Goal IV consists of the following measures:</w:t>
      </w:r>
    </w:p>
    <w:p w:rsidRPr="00487D0D" w:rsidR="008777A1" w:rsidP="00487D0D" w:rsidRDefault="008777A1" w14:paraId="10763213" w14:textId="77777777">
      <w:pPr>
        <w:pStyle w:val="ListParagraph"/>
      </w:pPr>
      <w:r w:rsidRPr="00487D0D">
        <w:rPr>
          <w:b/>
          <w:bCs/>
        </w:rPr>
        <w:t>Measure 4.1</w:t>
      </w:r>
      <w:r w:rsidRPr="00487D0D">
        <w:t xml:space="preserve"> Ensure continuity of public health services.   </w:t>
      </w:r>
    </w:p>
    <w:p w:rsidRPr="00487D0D" w:rsidR="008777A1" w:rsidP="00487D0D" w:rsidRDefault="008777A1" w14:paraId="216BC358" w14:textId="77777777">
      <w:pPr>
        <w:pStyle w:val="ListParagraph"/>
      </w:pPr>
      <w:r w:rsidRPr="00487D0D">
        <w:rPr>
          <w:b/>
          <w:bCs/>
        </w:rPr>
        <w:t>Measure 4.2</w:t>
      </w:r>
      <w:r w:rsidRPr="00487D0D">
        <w:t xml:space="preserve"> Support community recovery needs.</w:t>
      </w:r>
    </w:p>
    <w:p w:rsidR="008777A1" w:rsidP="008777A1" w:rsidRDefault="008777A1" w14:paraId="3E31C28A" w14:textId="77777777">
      <w:r>
        <w:br w:type="page"/>
      </w:r>
    </w:p>
    <w:p w:rsidR="008777A1" w:rsidP="008777A1" w:rsidRDefault="008777A1" w14:paraId="1600EB1F" w14:textId="77777777">
      <w:pPr>
        <w:pStyle w:val="Heading3"/>
      </w:pPr>
      <w:r>
        <w:lastRenderedPageBreak/>
        <w:t>Measure 4.1</w:t>
      </w:r>
    </w:p>
    <w:p w:rsidR="008777A1" w:rsidP="008777A1" w:rsidRDefault="008777A1" w14:paraId="3C48C693" w14:textId="77777777">
      <w:pPr>
        <w:keepNext/>
        <w:rPr>
          <w:b/>
          <w:bCs/>
        </w:rPr>
      </w:pPr>
      <w:r w:rsidRPr="001B622E">
        <w:rPr>
          <w:b/>
          <w:bCs/>
        </w:rPr>
        <w:t xml:space="preserve">Ensure continuity of public health services.   </w:t>
      </w:r>
    </w:p>
    <w:p w:rsidR="008777A1" w:rsidP="008777A1" w:rsidRDefault="008777A1" w14:paraId="4EF6C5BA" w14:textId="58BF59EB">
      <w:pPr>
        <w:jc w:val="both"/>
      </w:pPr>
      <w:r>
        <w:t>The same risks that require a health department response could also impact the ongoing operations of a health department. Natural hazards can impact the utility and transportation systems that support a health department's everyday service delivery. To prepare for the impacts of risk on the health department operations, the measure is intended to ensure that health departments maintain a COOP that outlines how they will perform and deliver essential functions if an incident disrupts normal operations.</w:t>
      </w:r>
    </w:p>
    <w:p w:rsidR="008777A1" w:rsidP="008777A1" w:rsidRDefault="008777A1" w14:paraId="6C0C3F9E" w14:textId="77777777">
      <w:r>
        <w:br w:type="page"/>
      </w:r>
    </w:p>
    <w:tbl>
      <w:tblPr>
        <w:tblStyle w:val="NACCHO"/>
        <w:tblW w:w="0" w:type="auto"/>
        <w:tblLook w:val="04A0" w:firstRow="1" w:lastRow="0" w:firstColumn="1" w:lastColumn="0" w:noHBand="0" w:noVBand="1"/>
      </w:tblPr>
      <w:tblGrid>
        <w:gridCol w:w="3240"/>
        <w:gridCol w:w="4530"/>
        <w:gridCol w:w="2590"/>
        <w:gridCol w:w="2590"/>
      </w:tblGrid>
      <w:tr w:rsidRPr="00467CEC" w:rsidR="008777A1" w14:paraId="72305A31"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tcPr>
          <w:p w:rsidRPr="00467CEC" w:rsidR="008777A1" w:rsidRDefault="008777A1" w14:paraId="2CF18271" w14:textId="77777777">
            <w:pPr>
              <w:pStyle w:val="TableHeading"/>
              <w:rPr>
                <w:b/>
                <w:sz w:val="21"/>
                <w:szCs w:val="21"/>
              </w:rPr>
            </w:pPr>
            <w:r w:rsidRPr="00467CEC">
              <w:rPr>
                <w:rFonts w:cs="Arial"/>
                <w:b/>
                <w:bCs/>
                <w:sz w:val="21"/>
                <w:szCs w:val="21"/>
              </w:rPr>
              <w:lastRenderedPageBreak/>
              <w:t xml:space="preserve">Goal IV Measure 4.1: </w:t>
            </w:r>
            <w:r w:rsidRPr="00467CEC">
              <w:rPr>
                <w:rFonts w:cs="Arial"/>
                <w:sz w:val="21"/>
                <w:szCs w:val="21"/>
              </w:rPr>
              <w:t xml:space="preserve">Ensure </w:t>
            </w:r>
            <w:r w:rsidRPr="00467CEC">
              <w:rPr>
                <w:sz w:val="21"/>
                <w:szCs w:val="21"/>
              </w:rPr>
              <w:t xml:space="preserve">continuity of public health services.  </w:t>
            </w:r>
          </w:p>
        </w:tc>
        <w:tc>
          <w:tcPr>
            <w:tcW w:w="5180" w:type="dxa"/>
            <w:gridSpan w:val="2"/>
            <w:tcBorders>
              <w:bottom w:val="single" w:color="008C98" w:themeColor="text1" w:sz="4" w:space="0"/>
            </w:tcBorders>
          </w:tcPr>
          <w:p w:rsidRPr="00467CEC" w:rsidR="008777A1" w:rsidRDefault="008777A1" w14:paraId="4825EE36" w14:textId="77777777">
            <w:pPr>
              <w:pStyle w:val="TableHeading"/>
              <w:rPr>
                <w:b/>
                <w:sz w:val="21"/>
                <w:szCs w:val="21"/>
              </w:rPr>
            </w:pPr>
            <w:r w:rsidRPr="00467CEC">
              <w:rPr>
                <w:b/>
                <w:sz w:val="21"/>
                <w:szCs w:val="21"/>
              </w:rPr>
              <w:t xml:space="preserve">Required Evidence: </w:t>
            </w:r>
            <w:r w:rsidRPr="00467CEC">
              <w:rPr>
                <w:rFonts w:cs="Arial"/>
                <w:sz w:val="21"/>
                <w:szCs w:val="21"/>
              </w:rPr>
              <w:t xml:space="preserve">One COOP Plan  </w:t>
            </w:r>
            <w:r w:rsidRPr="00467CEC">
              <w:rPr>
                <w:rFonts w:cs="Arial"/>
                <w:b/>
                <w:bCs/>
                <w:sz w:val="21"/>
                <w:szCs w:val="21"/>
              </w:rPr>
              <w:t xml:space="preserve"> </w:t>
            </w:r>
          </w:p>
        </w:tc>
      </w:tr>
      <w:tr w:rsidRPr="00467CEC" w:rsidR="008777A1" w14:paraId="1B43B616"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4400FC11" w14:textId="77777777">
            <w:pPr>
              <w:pStyle w:val="TableHeading"/>
              <w:rPr>
                <w:b/>
                <w:color w:val="0E2841" w:themeColor="text2"/>
                <w:sz w:val="21"/>
                <w:szCs w:val="21"/>
              </w:rPr>
            </w:pPr>
            <w:r w:rsidRPr="00467CEC">
              <w:rPr>
                <w:b/>
                <w:color w:val="0E2841" w:themeColor="text2"/>
                <w:sz w:val="21"/>
                <w:szCs w:val="21"/>
              </w:rPr>
              <w:t>Criteria Element 1</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74D2F229"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5BA114DD"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4DAA59CC"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33063B8A"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0FAD2EB4" w14:textId="7819F640">
            <w:pPr>
              <w:pStyle w:val="Table"/>
              <w:numPr>
                <w:ilvl w:val="0"/>
                <w:numId w:val="23"/>
              </w:numPr>
            </w:pPr>
            <w:r w:rsidRPr="00467CEC">
              <w:rPr>
                <w:rFonts w:cs="Arial"/>
              </w:rPr>
              <w:t xml:space="preserve">A COOP that includes: </w:t>
            </w:r>
          </w:p>
        </w:tc>
        <w:tc>
          <w:tcPr>
            <w:tcW w:w="4530" w:type="dxa"/>
            <w:tcBorders>
              <w:top w:val="single" w:color="008C98" w:themeColor="text1" w:sz="4" w:space="0"/>
            </w:tcBorders>
          </w:tcPr>
          <w:p w:rsidRPr="00467CEC" w:rsidR="008777A1" w:rsidRDefault="008777A1" w14:paraId="01E57886" w14:textId="6D7FDCE5">
            <w:pPr>
              <w:pStyle w:val="Table"/>
            </w:pPr>
            <w:r w:rsidRPr="00467CEC">
              <w:rPr>
                <w:rFonts w:cs="Arial"/>
              </w:rPr>
              <w:t xml:space="preserve">The COOP may be a stand-alone document or a component of a larger jurisdictional plan </w:t>
            </w:r>
            <w:proofErr w:type="gramStart"/>
            <w:r w:rsidRPr="00467CEC">
              <w:rPr>
                <w:rFonts w:cs="Arial"/>
              </w:rPr>
              <w:t>as long as</w:t>
            </w:r>
            <w:proofErr w:type="gramEnd"/>
            <w:r w:rsidRPr="00467CEC">
              <w:rPr>
                <w:rFonts w:cs="Arial"/>
              </w:rPr>
              <w:t xml:space="preserve"> it outlines how the applicant</w:t>
            </w:r>
            <w:r w:rsidRPr="00467CEC">
              <w:rPr>
                <w:rFonts w:cs="Arial"/>
                <w:b/>
                <w:bCs/>
              </w:rPr>
              <w:t xml:space="preserve"> </w:t>
            </w:r>
            <w:r w:rsidRPr="00467CEC">
              <w:rPr>
                <w:rFonts w:cs="Arial"/>
              </w:rPr>
              <w:t xml:space="preserve">will perform and deliver its essential functions if an incident disrupts normal operations. The COOP plan should include a description of the staff roles and responsibilities, identifying what and when COOP-related response actions will be implemented, and under whose authority they will be implemented. The plan must </w:t>
            </w:r>
            <w:r w:rsidR="001914B2">
              <w:rPr>
                <w:rFonts w:cs="Arial"/>
              </w:rPr>
              <w:t xml:space="preserve">include </w:t>
            </w:r>
            <w:r w:rsidRPr="00467CEC">
              <w:rPr>
                <w:rFonts w:cs="Arial"/>
              </w:rPr>
              <w:t xml:space="preserve">a date demonstrating its development or last revision </w:t>
            </w:r>
            <w:proofErr w:type="gramStart"/>
            <w:r w:rsidRPr="00467CEC">
              <w:rPr>
                <w:rFonts w:cs="Arial"/>
              </w:rPr>
              <w:t>occurred</w:t>
            </w:r>
            <w:proofErr w:type="gramEnd"/>
            <w:r w:rsidRPr="00467CEC">
              <w:rPr>
                <w:rFonts w:cs="Arial"/>
              </w:rPr>
              <w:t xml:space="preserve"> within one year of the PPHR application submission date.</w:t>
            </w:r>
          </w:p>
        </w:tc>
        <w:tc>
          <w:tcPr>
            <w:tcW w:w="2590" w:type="dxa"/>
            <w:tcBorders>
              <w:top w:val="single" w:color="008C98" w:themeColor="text1" w:sz="4" w:space="0"/>
            </w:tcBorders>
          </w:tcPr>
          <w:p w:rsidRPr="00467CEC" w:rsidR="008777A1" w:rsidRDefault="008777A1" w14:paraId="5B4D6AF2" w14:textId="77777777">
            <w:pPr>
              <w:pStyle w:val="Table"/>
            </w:pPr>
          </w:p>
        </w:tc>
        <w:tc>
          <w:tcPr>
            <w:tcW w:w="2590" w:type="dxa"/>
            <w:tcBorders>
              <w:top w:val="single" w:color="008C98" w:themeColor="text1" w:sz="4" w:space="0"/>
            </w:tcBorders>
          </w:tcPr>
          <w:p w:rsidRPr="00467CEC" w:rsidR="008777A1" w:rsidRDefault="008777A1" w14:paraId="440C9D95" w14:textId="77777777">
            <w:pPr>
              <w:pStyle w:val="Table"/>
            </w:pPr>
          </w:p>
        </w:tc>
      </w:tr>
      <w:tr w:rsidRPr="00467CEC" w:rsidR="008777A1" w14:paraId="3F68E9E4"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1126F1E1" w14:textId="77777777">
            <w:pPr>
              <w:pStyle w:val="Table"/>
              <w:numPr>
                <w:ilvl w:val="1"/>
                <w:numId w:val="23"/>
              </w:numPr>
              <w:ind w:left="790"/>
            </w:pPr>
            <w:r w:rsidRPr="00467CEC">
              <w:rPr>
                <w:rFonts w:cs="Arial"/>
              </w:rPr>
              <w:t xml:space="preserve">Prioritized functions that must be sustained. </w:t>
            </w:r>
          </w:p>
        </w:tc>
        <w:tc>
          <w:tcPr>
            <w:tcW w:w="4530" w:type="dxa"/>
          </w:tcPr>
          <w:p w:rsidRPr="00467CEC" w:rsidR="008777A1" w:rsidRDefault="008777A1" w14:paraId="1E1A08ED" w14:textId="77777777">
            <w:pPr>
              <w:pStyle w:val="Table"/>
            </w:pPr>
          </w:p>
        </w:tc>
        <w:tc>
          <w:tcPr>
            <w:tcW w:w="2590" w:type="dxa"/>
          </w:tcPr>
          <w:p w:rsidRPr="00467CEC" w:rsidR="008777A1" w:rsidRDefault="008777A1" w14:paraId="67D52ACF" w14:textId="77777777">
            <w:pPr>
              <w:pStyle w:val="Table"/>
            </w:pPr>
          </w:p>
        </w:tc>
        <w:tc>
          <w:tcPr>
            <w:tcW w:w="2590" w:type="dxa"/>
          </w:tcPr>
          <w:p w:rsidRPr="00467CEC" w:rsidR="008777A1" w:rsidRDefault="008777A1" w14:paraId="77D848AC" w14:textId="77777777">
            <w:pPr>
              <w:pStyle w:val="Table"/>
            </w:pPr>
          </w:p>
        </w:tc>
      </w:tr>
      <w:tr w:rsidRPr="00467CEC" w:rsidR="008777A1" w14:paraId="797A4B4C"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36E1AFF6" w14:textId="77777777">
            <w:pPr>
              <w:pStyle w:val="Table"/>
              <w:numPr>
                <w:ilvl w:val="1"/>
                <w:numId w:val="23"/>
              </w:numPr>
              <w:ind w:left="790"/>
            </w:pPr>
            <w:r w:rsidRPr="00467CEC">
              <w:rPr>
                <w:rFonts w:cs="Arial"/>
              </w:rPr>
              <w:t xml:space="preserve">Analysis of impacts from suspending services. </w:t>
            </w:r>
          </w:p>
        </w:tc>
        <w:tc>
          <w:tcPr>
            <w:tcW w:w="4530" w:type="dxa"/>
          </w:tcPr>
          <w:p w:rsidRPr="00467CEC" w:rsidR="008777A1" w:rsidRDefault="008777A1" w14:paraId="0B284BEF" w14:textId="77777777">
            <w:pPr>
              <w:pStyle w:val="Table"/>
            </w:pPr>
          </w:p>
        </w:tc>
        <w:tc>
          <w:tcPr>
            <w:tcW w:w="2590" w:type="dxa"/>
          </w:tcPr>
          <w:p w:rsidRPr="00467CEC" w:rsidR="008777A1" w:rsidRDefault="008777A1" w14:paraId="23F5C1F4" w14:textId="77777777">
            <w:pPr>
              <w:pStyle w:val="Table"/>
            </w:pPr>
          </w:p>
        </w:tc>
        <w:tc>
          <w:tcPr>
            <w:tcW w:w="2590" w:type="dxa"/>
          </w:tcPr>
          <w:p w:rsidRPr="00467CEC" w:rsidR="008777A1" w:rsidRDefault="008777A1" w14:paraId="261E74F9" w14:textId="77777777">
            <w:pPr>
              <w:pStyle w:val="Table"/>
            </w:pPr>
          </w:p>
        </w:tc>
      </w:tr>
      <w:tr w:rsidRPr="00467CEC" w:rsidR="008777A1" w14:paraId="5F5C6D83"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63A79074" w14:textId="75DC1D61">
            <w:pPr>
              <w:pStyle w:val="Table"/>
              <w:numPr>
                <w:ilvl w:val="1"/>
                <w:numId w:val="23"/>
              </w:numPr>
              <w:ind w:left="790"/>
            </w:pPr>
            <w:r w:rsidRPr="00467CEC">
              <w:rPr>
                <w:rFonts w:cs="Arial"/>
              </w:rPr>
              <w:t xml:space="preserve">Lines of succession. </w:t>
            </w:r>
          </w:p>
        </w:tc>
        <w:tc>
          <w:tcPr>
            <w:tcW w:w="4530" w:type="dxa"/>
          </w:tcPr>
          <w:p w:rsidRPr="00467CEC" w:rsidR="008777A1" w:rsidRDefault="005D35E0" w14:paraId="2E5D9712" w14:textId="18B48FE0">
            <w:pPr>
              <w:pStyle w:val="Table"/>
            </w:pPr>
            <w:r>
              <w:t>Lines of succession should correlate with prioritized functions identified in Measure 4.1 Criteria Element 1a.</w:t>
            </w:r>
          </w:p>
        </w:tc>
        <w:tc>
          <w:tcPr>
            <w:tcW w:w="2590" w:type="dxa"/>
          </w:tcPr>
          <w:p w:rsidRPr="00467CEC" w:rsidR="008777A1" w:rsidRDefault="008777A1" w14:paraId="57795AB7" w14:textId="77777777">
            <w:pPr>
              <w:pStyle w:val="Table"/>
            </w:pPr>
          </w:p>
        </w:tc>
        <w:tc>
          <w:tcPr>
            <w:tcW w:w="2590" w:type="dxa"/>
          </w:tcPr>
          <w:p w:rsidRPr="00467CEC" w:rsidR="008777A1" w:rsidRDefault="008777A1" w14:paraId="6599FBC4" w14:textId="77777777">
            <w:pPr>
              <w:pStyle w:val="Table"/>
            </w:pPr>
          </w:p>
        </w:tc>
      </w:tr>
      <w:tr w:rsidRPr="00467CEC" w:rsidR="008777A1" w14:paraId="0680432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77E21639" w14:textId="77777777">
            <w:pPr>
              <w:pStyle w:val="Table"/>
              <w:numPr>
                <w:ilvl w:val="1"/>
                <w:numId w:val="23"/>
              </w:numPr>
              <w:ind w:left="790"/>
            </w:pPr>
            <w:r w:rsidRPr="00467CEC">
              <w:rPr>
                <w:rFonts w:cs="Arial"/>
              </w:rPr>
              <w:t>Alternate locations or location requirements for performing prioritized functions.</w:t>
            </w:r>
          </w:p>
        </w:tc>
        <w:tc>
          <w:tcPr>
            <w:tcW w:w="4530" w:type="dxa"/>
          </w:tcPr>
          <w:p w:rsidRPr="00467CEC" w:rsidR="008777A1" w:rsidRDefault="008777A1" w14:paraId="377B8E88" w14:textId="77777777">
            <w:pPr>
              <w:pStyle w:val="Table"/>
            </w:pPr>
          </w:p>
        </w:tc>
        <w:tc>
          <w:tcPr>
            <w:tcW w:w="2590" w:type="dxa"/>
          </w:tcPr>
          <w:p w:rsidRPr="00467CEC" w:rsidR="008777A1" w:rsidRDefault="008777A1" w14:paraId="1A17BAC5" w14:textId="77777777">
            <w:pPr>
              <w:pStyle w:val="Table"/>
            </w:pPr>
          </w:p>
        </w:tc>
        <w:tc>
          <w:tcPr>
            <w:tcW w:w="2590" w:type="dxa"/>
          </w:tcPr>
          <w:p w:rsidRPr="00467CEC" w:rsidR="008777A1" w:rsidRDefault="008777A1" w14:paraId="1B64D65C" w14:textId="77777777">
            <w:pPr>
              <w:pStyle w:val="Table"/>
            </w:pPr>
          </w:p>
        </w:tc>
      </w:tr>
      <w:tr w:rsidRPr="00467CEC" w:rsidR="008777A1" w14:paraId="1952CFBB"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019C8D01" w14:textId="77777777">
            <w:pPr>
              <w:pStyle w:val="Table"/>
              <w:numPr>
                <w:ilvl w:val="1"/>
                <w:numId w:val="23"/>
              </w:numPr>
              <w:ind w:left="790"/>
              <w:rPr>
                <w:rFonts w:cs="Arial"/>
              </w:rPr>
            </w:pPr>
            <w:r w:rsidRPr="00467CEC">
              <w:rPr>
                <w:rFonts w:cs="Arial"/>
              </w:rPr>
              <w:t xml:space="preserve">Identification of functions that can be sustained with remote technologies. </w:t>
            </w:r>
          </w:p>
        </w:tc>
        <w:tc>
          <w:tcPr>
            <w:tcW w:w="4530" w:type="dxa"/>
          </w:tcPr>
          <w:p w:rsidRPr="00467CEC" w:rsidR="008777A1" w:rsidRDefault="008777A1" w14:paraId="6DDA196E" w14:textId="77777777">
            <w:pPr>
              <w:pStyle w:val="Table"/>
            </w:pPr>
          </w:p>
        </w:tc>
        <w:tc>
          <w:tcPr>
            <w:tcW w:w="2590" w:type="dxa"/>
          </w:tcPr>
          <w:p w:rsidRPr="00467CEC" w:rsidR="008777A1" w:rsidRDefault="008777A1" w14:paraId="630E8865" w14:textId="77777777">
            <w:pPr>
              <w:pStyle w:val="Table"/>
            </w:pPr>
          </w:p>
        </w:tc>
        <w:tc>
          <w:tcPr>
            <w:tcW w:w="2590" w:type="dxa"/>
          </w:tcPr>
          <w:p w:rsidRPr="00467CEC" w:rsidR="008777A1" w:rsidRDefault="008777A1" w14:paraId="3F93849A" w14:textId="77777777">
            <w:pPr>
              <w:pStyle w:val="Table"/>
            </w:pPr>
          </w:p>
        </w:tc>
      </w:tr>
    </w:tbl>
    <w:p w:rsidR="008777A1" w:rsidP="008777A1" w:rsidRDefault="008777A1" w14:paraId="18F7ECDD" w14:textId="77777777"/>
    <w:p w:rsidR="008777A1" w:rsidP="008777A1" w:rsidRDefault="008777A1" w14:paraId="7A46890A" w14:textId="77777777">
      <w:r>
        <w:lastRenderedPageBreak/>
        <w:br w:type="page"/>
      </w:r>
    </w:p>
    <w:p w:rsidR="008777A1" w:rsidP="008777A1" w:rsidRDefault="008777A1" w14:paraId="7F042BA8" w14:textId="77777777">
      <w:pPr>
        <w:pStyle w:val="Heading3"/>
      </w:pPr>
      <w:r>
        <w:lastRenderedPageBreak/>
        <w:t>Measure 4.2</w:t>
      </w:r>
    </w:p>
    <w:p w:rsidR="008777A1" w:rsidP="008777A1" w:rsidRDefault="008777A1" w14:paraId="5E0BC2F1" w14:textId="77777777">
      <w:pPr>
        <w:keepNext/>
        <w:rPr>
          <w:b/>
          <w:bCs/>
        </w:rPr>
      </w:pPr>
      <w:r w:rsidRPr="001B622E">
        <w:rPr>
          <w:b/>
          <w:bCs/>
        </w:rPr>
        <w:t>Support community recovery needs.</w:t>
      </w:r>
    </w:p>
    <w:p w:rsidR="008777A1" w:rsidP="008777A1" w:rsidRDefault="008777A1" w14:paraId="04427B96" w14:textId="77777777">
      <w:pPr>
        <w:jc w:val="both"/>
      </w:pPr>
      <w:r>
        <w:t xml:space="preserve">In comparison to </w:t>
      </w:r>
      <w:proofErr w:type="gramStart"/>
      <w:r>
        <w:t>response</w:t>
      </w:r>
      <w:proofErr w:type="gramEnd"/>
      <w:r>
        <w:t xml:space="preserve"> during which actions are quickly taken to address immediate life safety and meet basic human needs, recovery is focused on the restoration of infrastructure and systems for meeting the interim and long-term needs of a community. This measure is intended to ensure that applicants have procedures for implementing their community recovery roles.  </w:t>
      </w:r>
    </w:p>
    <w:p w:rsidR="008777A1" w:rsidP="008777A1" w:rsidRDefault="008777A1" w14:paraId="058BC96A" w14:textId="77777777"/>
    <w:p w:rsidR="008777A1" w:rsidP="008777A1" w:rsidRDefault="008777A1" w14:paraId="5EBAA985" w14:textId="77777777">
      <w:r>
        <w:br w:type="page"/>
      </w:r>
    </w:p>
    <w:tbl>
      <w:tblPr>
        <w:tblStyle w:val="NACCHO"/>
        <w:tblW w:w="0" w:type="auto"/>
        <w:tblLook w:val="04A0" w:firstRow="1" w:lastRow="0" w:firstColumn="1" w:lastColumn="0" w:noHBand="0" w:noVBand="1"/>
      </w:tblPr>
      <w:tblGrid>
        <w:gridCol w:w="3240"/>
        <w:gridCol w:w="4530"/>
        <w:gridCol w:w="2590"/>
        <w:gridCol w:w="2590"/>
      </w:tblGrid>
      <w:tr w:rsidRPr="00467CEC" w:rsidR="008777A1" w14:paraId="066FE9DD"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tcPr>
          <w:p w:rsidRPr="00467CEC" w:rsidR="008777A1" w:rsidRDefault="008777A1" w14:paraId="3A062E21" w14:textId="77777777">
            <w:pPr>
              <w:pStyle w:val="TableHeading"/>
              <w:rPr>
                <w:b/>
                <w:sz w:val="21"/>
                <w:szCs w:val="21"/>
              </w:rPr>
            </w:pPr>
            <w:r w:rsidRPr="00467CEC">
              <w:rPr>
                <w:rFonts w:cs="Arial"/>
                <w:b/>
                <w:bCs/>
                <w:sz w:val="21"/>
                <w:szCs w:val="21"/>
              </w:rPr>
              <w:lastRenderedPageBreak/>
              <w:t xml:space="preserve">Goal IV Measure 4.2: </w:t>
            </w:r>
            <w:r w:rsidRPr="00467CEC">
              <w:rPr>
                <w:rFonts w:cs="Arial"/>
                <w:sz w:val="21"/>
                <w:szCs w:val="21"/>
              </w:rPr>
              <w:t>Support community recovery needs.</w:t>
            </w:r>
          </w:p>
        </w:tc>
        <w:tc>
          <w:tcPr>
            <w:tcW w:w="5180" w:type="dxa"/>
            <w:gridSpan w:val="2"/>
            <w:tcBorders>
              <w:bottom w:val="single" w:color="008C98" w:themeColor="text1" w:sz="4" w:space="0"/>
            </w:tcBorders>
          </w:tcPr>
          <w:p w:rsidRPr="00467CEC" w:rsidR="008777A1" w:rsidRDefault="008777A1" w14:paraId="1A248786" w14:textId="3B3FE3FF">
            <w:pPr>
              <w:pStyle w:val="TableHeading"/>
              <w:rPr>
                <w:b/>
                <w:sz w:val="21"/>
                <w:szCs w:val="21"/>
              </w:rPr>
            </w:pPr>
            <w:r w:rsidRPr="00467CEC">
              <w:rPr>
                <w:b/>
                <w:sz w:val="21"/>
                <w:szCs w:val="21"/>
              </w:rPr>
              <w:t xml:space="preserve">Required Evidence: </w:t>
            </w:r>
            <w:r w:rsidRPr="00467CEC">
              <w:rPr>
                <w:rFonts w:cs="Arial"/>
                <w:sz w:val="21"/>
                <w:szCs w:val="21"/>
              </w:rPr>
              <w:t xml:space="preserve">Recovery Plan or Procedures </w:t>
            </w:r>
            <w:r w:rsidRPr="00467CEC">
              <w:rPr>
                <w:rFonts w:cs="Arial"/>
                <w:b/>
                <w:bCs/>
                <w:sz w:val="21"/>
                <w:szCs w:val="21"/>
              </w:rPr>
              <w:t xml:space="preserve"> </w:t>
            </w:r>
          </w:p>
        </w:tc>
      </w:tr>
      <w:tr w:rsidRPr="00467CEC" w:rsidR="008777A1" w14:paraId="502D01B0"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0E6B7005" w14:textId="77777777">
            <w:pPr>
              <w:pStyle w:val="TableHeading"/>
              <w:rPr>
                <w:b/>
                <w:color w:val="0E2841" w:themeColor="text2"/>
                <w:sz w:val="21"/>
                <w:szCs w:val="21"/>
              </w:rPr>
            </w:pPr>
            <w:r w:rsidRPr="00467CEC">
              <w:rPr>
                <w:b/>
                <w:color w:val="0E2841" w:themeColor="text2"/>
                <w:sz w:val="21"/>
                <w:szCs w:val="21"/>
              </w:rPr>
              <w:t>Criteria Element 1</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4AB53427"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249E88D2"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70F3B328"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0A170E7A"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69A69606" w14:textId="77777777">
            <w:pPr>
              <w:pStyle w:val="Table"/>
              <w:numPr>
                <w:ilvl w:val="0"/>
                <w:numId w:val="24"/>
              </w:numPr>
            </w:pPr>
            <w:r w:rsidRPr="00467CEC">
              <w:rPr>
                <w:rFonts w:cs="Arial"/>
              </w:rPr>
              <w:t>Plan or procedures for implementing the applicant’s recovery role.</w:t>
            </w:r>
          </w:p>
        </w:tc>
        <w:tc>
          <w:tcPr>
            <w:tcW w:w="4530" w:type="dxa"/>
            <w:tcBorders>
              <w:top w:val="single" w:color="008C98" w:themeColor="text1" w:sz="4" w:space="0"/>
            </w:tcBorders>
          </w:tcPr>
          <w:p w:rsidRPr="00467CEC" w:rsidR="008777A1" w:rsidRDefault="008777A1" w14:paraId="36D66342" w14:textId="77777777">
            <w:pPr>
              <w:pStyle w:val="Table"/>
            </w:pPr>
            <w:r w:rsidRPr="00467CEC">
              <w:rPr>
                <w:rFonts w:cs="Arial"/>
              </w:rPr>
              <w:t>Recovery roles could include identifying and assessing recovery needs and assets, providing/rebuilding essential health, medical, and mental/behavioral health services, and collaborating</w:t>
            </w:r>
            <w:r w:rsidRPr="00467CEC">
              <w:rPr>
                <w:rFonts w:eastAsia="Times New Roman" w:cs="Arial"/>
                <w:color w:val="000000"/>
              </w:rPr>
              <w:t xml:space="preserve"> with partners, including community organizations, emergency management, and healthcare organizations.</w:t>
            </w:r>
          </w:p>
        </w:tc>
        <w:tc>
          <w:tcPr>
            <w:tcW w:w="2590" w:type="dxa"/>
            <w:tcBorders>
              <w:top w:val="single" w:color="008C98" w:themeColor="text1" w:sz="4" w:space="0"/>
            </w:tcBorders>
          </w:tcPr>
          <w:p w:rsidRPr="00467CEC" w:rsidR="008777A1" w:rsidRDefault="008777A1" w14:paraId="59AAB736" w14:textId="77777777">
            <w:pPr>
              <w:pStyle w:val="Table"/>
            </w:pPr>
          </w:p>
        </w:tc>
        <w:tc>
          <w:tcPr>
            <w:tcW w:w="2590" w:type="dxa"/>
            <w:tcBorders>
              <w:top w:val="single" w:color="008C98" w:themeColor="text1" w:sz="4" w:space="0"/>
            </w:tcBorders>
          </w:tcPr>
          <w:p w:rsidRPr="00467CEC" w:rsidR="008777A1" w:rsidRDefault="008777A1" w14:paraId="05438377" w14:textId="77777777">
            <w:pPr>
              <w:pStyle w:val="Table"/>
            </w:pPr>
          </w:p>
        </w:tc>
      </w:tr>
    </w:tbl>
    <w:p w:rsidR="008777A1" w:rsidP="008777A1" w:rsidRDefault="008777A1" w14:paraId="3193122C" w14:textId="77777777"/>
    <w:tbl>
      <w:tblPr>
        <w:tblStyle w:val="NACCHO"/>
        <w:tblW w:w="0" w:type="auto"/>
        <w:tblLook w:val="04A0" w:firstRow="1" w:lastRow="0" w:firstColumn="1" w:lastColumn="0" w:noHBand="0" w:noVBand="1"/>
      </w:tblPr>
      <w:tblGrid>
        <w:gridCol w:w="3240"/>
        <w:gridCol w:w="4530"/>
        <w:gridCol w:w="2590"/>
        <w:gridCol w:w="2590"/>
      </w:tblGrid>
      <w:tr w:rsidRPr="00467CEC" w:rsidR="008777A1" w14:paraId="7F9585BF"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tcPr>
          <w:p w:rsidRPr="00467CEC" w:rsidR="008777A1" w:rsidRDefault="008777A1" w14:paraId="722CF022" w14:textId="77777777">
            <w:pPr>
              <w:pStyle w:val="TableHeading"/>
              <w:rPr>
                <w:b/>
                <w:sz w:val="21"/>
                <w:szCs w:val="21"/>
              </w:rPr>
            </w:pPr>
            <w:r w:rsidRPr="00467CEC">
              <w:rPr>
                <w:rFonts w:cs="Arial"/>
                <w:b/>
                <w:bCs/>
                <w:sz w:val="21"/>
                <w:szCs w:val="21"/>
              </w:rPr>
              <w:t xml:space="preserve">Goal IV Measure 4.2: </w:t>
            </w:r>
            <w:r w:rsidRPr="00467CEC">
              <w:rPr>
                <w:rFonts w:cs="Arial"/>
                <w:sz w:val="21"/>
                <w:szCs w:val="21"/>
              </w:rPr>
              <w:t>Support community recovery needs.</w:t>
            </w:r>
          </w:p>
        </w:tc>
        <w:tc>
          <w:tcPr>
            <w:tcW w:w="5180" w:type="dxa"/>
            <w:gridSpan w:val="2"/>
            <w:tcBorders>
              <w:bottom w:val="single" w:color="008C98" w:themeColor="text1" w:sz="4" w:space="0"/>
            </w:tcBorders>
          </w:tcPr>
          <w:p w:rsidRPr="00467CEC" w:rsidR="008777A1" w:rsidRDefault="008777A1" w14:paraId="41053380" w14:textId="77777777">
            <w:pPr>
              <w:pStyle w:val="TableHeading"/>
              <w:rPr>
                <w:b/>
                <w:sz w:val="21"/>
                <w:szCs w:val="21"/>
              </w:rPr>
            </w:pPr>
            <w:r w:rsidRPr="00467CEC">
              <w:rPr>
                <w:b/>
                <w:sz w:val="21"/>
                <w:szCs w:val="21"/>
              </w:rPr>
              <w:t xml:space="preserve">Required Evidence: </w:t>
            </w:r>
            <w:r w:rsidRPr="00467CEC">
              <w:rPr>
                <w:rFonts w:cs="Arial"/>
                <w:sz w:val="21"/>
                <w:szCs w:val="21"/>
              </w:rPr>
              <w:t xml:space="preserve">Recovery Transition Plan or Procedure </w:t>
            </w:r>
            <w:r w:rsidRPr="00467CEC">
              <w:rPr>
                <w:rFonts w:cs="Arial"/>
                <w:b/>
                <w:bCs/>
                <w:sz w:val="21"/>
                <w:szCs w:val="21"/>
              </w:rPr>
              <w:t xml:space="preserve"> </w:t>
            </w:r>
          </w:p>
        </w:tc>
      </w:tr>
      <w:tr w:rsidRPr="00467CEC" w:rsidR="008777A1" w14:paraId="27B478AC"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2638DED5" w14:textId="7594BBCA">
            <w:pPr>
              <w:pStyle w:val="TableHeading"/>
              <w:rPr>
                <w:b/>
                <w:color w:val="0E2841" w:themeColor="text2"/>
                <w:sz w:val="21"/>
                <w:szCs w:val="21"/>
              </w:rPr>
            </w:pPr>
            <w:r w:rsidRPr="00467CEC">
              <w:rPr>
                <w:b/>
                <w:color w:val="0E2841" w:themeColor="text2"/>
                <w:sz w:val="21"/>
                <w:szCs w:val="21"/>
              </w:rPr>
              <w:t xml:space="preserve">Criteria Element </w:t>
            </w:r>
            <w:r w:rsidRPr="00467CEC" w:rsidR="00E96EAD">
              <w:rPr>
                <w:b/>
                <w:color w:val="0E2841" w:themeColor="text2"/>
                <w:sz w:val="21"/>
                <w:szCs w:val="21"/>
              </w:rPr>
              <w:t>2</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6EC96153"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EA7A616"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409B7A6D"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01E975A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5186267D" w14:textId="77777777">
            <w:pPr>
              <w:pStyle w:val="Table"/>
              <w:numPr>
                <w:ilvl w:val="0"/>
                <w:numId w:val="23"/>
              </w:numPr>
            </w:pPr>
            <w:r w:rsidRPr="00467CEC">
              <w:rPr>
                <w:rFonts w:eastAsia="Times New Roman" w:cs="Arial"/>
              </w:rPr>
              <w:t>Plan or procedure describing the applicant's transition process from response to short- and long-term recovery.</w:t>
            </w:r>
          </w:p>
        </w:tc>
        <w:tc>
          <w:tcPr>
            <w:tcW w:w="4530" w:type="dxa"/>
            <w:tcBorders>
              <w:top w:val="single" w:color="008C98" w:themeColor="text1" w:sz="4" w:space="0"/>
            </w:tcBorders>
          </w:tcPr>
          <w:p w:rsidRPr="00467CEC" w:rsidR="008777A1" w:rsidRDefault="008777A1" w14:paraId="227F789B" w14:textId="1708FA67">
            <w:pPr>
              <w:pStyle w:val="Table"/>
            </w:pPr>
            <w:r w:rsidRPr="00467CEC">
              <w:rPr>
                <w:rFonts w:cs="Arial"/>
              </w:rPr>
              <w:t xml:space="preserve">Intends to ensure the applicant has procedures to support the demobilization of response operations and, when needed, transition into </w:t>
            </w:r>
            <w:r w:rsidRPr="00467CEC">
              <w:rPr>
                <w:rFonts w:eastAsia="Times New Roman" w:cs="Arial"/>
              </w:rPr>
              <w:t>short- and long-term recovery.</w:t>
            </w:r>
          </w:p>
        </w:tc>
        <w:tc>
          <w:tcPr>
            <w:tcW w:w="2590" w:type="dxa"/>
            <w:tcBorders>
              <w:top w:val="single" w:color="008C98" w:themeColor="text1" w:sz="4" w:space="0"/>
            </w:tcBorders>
          </w:tcPr>
          <w:p w:rsidRPr="00467CEC" w:rsidR="008777A1" w:rsidRDefault="008777A1" w14:paraId="0F429B11" w14:textId="77777777">
            <w:pPr>
              <w:pStyle w:val="Table"/>
            </w:pPr>
          </w:p>
        </w:tc>
        <w:tc>
          <w:tcPr>
            <w:tcW w:w="2590" w:type="dxa"/>
            <w:tcBorders>
              <w:top w:val="single" w:color="008C98" w:themeColor="text1" w:sz="4" w:space="0"/>
            </w:tcBorders>
          </w:tcPr>
          <w:p w:rsidRPr="00467CEC" w:rsidR="008777A1" w:rsidRDefault="008777A1" w14:paraId="09439CF7" w14:textId="77777777">
            <w:pPr>
              <w:pStyle w:val="Table"/>
            </w:pPr>
          </w:p>
        </w:tc>
      </w:tr>
    </w:tbl>
    <w:p w:rsidR="008777A1" w:rsidP="008777A1" w:rsidRDefault="008777A1" w14:paraId="7452DA1C" w14:textId="77777777"/>
    <w:p w:rsidR="008777A1" w:rsidP="008777A1" w:rsidRDefault="008777A1" w14:paraId="29865398" w14:textId="77777777">
      <w:pPr>
        <w:sectPr w:rsidR="008777A1" w:rsidSect="008777A1">
          <w:headerReference w:type="default" r:id="rId31"/>
          <w:pgSz w:w="15840" w:h="12240" w:orient="landscape"/>
          <w:pgMar w:top="1440" w:right="1440" w:bottom="1440" w:left="1440" w:header="1152" w:footer="522" w:gutter="0"/>
          <w:cols w:space="720"/>
          <w:docGrid w:linePitch="360"/>
        </w:sectPr>
      </w:pPr>
    </w:p>
    <w:p w:rsidR="008777A1" w:rsidP="008777A1" w:rsidRDefault="008777A1" w14:paraId="2141BC85" w14:textId="77777777">
      <w:pPr>
        <w:pStyle w:val="Heading2"/>
      </w:pPr>
      <w:bookmarkStart w:name="_Toc202254719" w:id="37"/>
      <w:r>
        <w:lastRenderedPageBreak/>
        <w:t xml:space="preserve">Goal V: </w:t>
      </w:r>
      <w:r w:rsidRPr="004011E8">
        <w:t>Prepare the public health workforce for response and recovery operations.</w:t>
      </w:r>
      <w:bookmarkEnd w:id="37"/>
    </w:p>
    <w:p w:rsidRPr="00F22EC9" w:rsidR="008777A1" w:rsidP="008777A1" w:rsidRDefault="008777A1" w14:paraId="71EA0D09" w14:textId="77777777">
      <w:pPr>
        <w:jc w:val="both"/>
      </w:pPr>
      <w:r>
        <w:t>The public health workforce must be prepared to carry out its expected response and recovery roles. Training the public health workforce on topics related to properties derived from assessments of jurisdiction risk and needs provides the knowledge, skills, and abilities needed to perform key response and recovery roles.</w:t>
      </w:r>
    </w:p>
    <w:p w:rsidR="008777A1" w:rsidP="008777A1" w:rsidRDefault="008777A1" w14:paraId="3B03007D" w14:textId="77777777">
      <w:pPr>
        <w:pStyle w:val="Heading4"/>
      </w:pPr>
      <w:r>
        <w:t>Goal V consists of the following measure:</w:t>
      </w:r>
    </w:p>
    <w:p w:rsidRPr="00487D0D" w:rsidR="008777A1" w:rsidP="00487D0D" w:rsidRDefault="008777A1" w14:paraId="7D369CBD" w14:textId="77777777">
      <w:pPr>
        <w:pStyle w:val="ListParagraph"/>
      </w:pPr>
      <w:r w:rsidRPr="00487D0D">
        <w:rPr>
          <w:b/>
          <w:bCs/>
        </w:rPr>
        <w:t>Measure 5.1</w:t>
      </w:r>
      <w:r w:rsidRPr="00487D0D">
        <w:t xml:space="preserve"> Provide training for response personnel.    </w:t>
      </w:r>
    </w:p>
    <w:p w:rsidR="008777A1" w:rsidP="008777A1" w:rsidRDefault="008777A1" w14:paraId="3327FCFE" w14:textId="77777777"/>
    <w:p w:rsidR="008777A1" w:rsidP="008777A1" w:rsidRDefault="008777A1" w14:paraId="20215958" w14:textId="77777777">
      <w:r>
        <w:br w:type="page"/>
      </w:r>
    </w:p>
    <w:tbl>
      <w:tblPr>
        <w:tblStyle w:val="NACCHO"/>
        <w:tblW w:w="0" w:type="auto"/>
        <w:tblLook w:val="04A0" w:firstRow="1" w:lastRow="0" w:firstColumn="1" w:lastColumn="0" w:noHBand="0" w:noVBand="1"/>
      </w:tblPr>
      <w:tblGrid>
        <w:gridCol w:w="3240"/>
        <w:gridCol w:w="4535"/>
        <w:gridCol w:w="2590"/>
        <w:gridCol w:w="2590"/>
      </w:tblGrid>
      <w:tr w:rsidRPr="00467CEC" w:rsidR="008777A1" w14:paraId="5E89E44D" w14:textId="77777777">
        <w:trPr>
          <w:cnfStyle w:val="100000000000" w:firstRow="1" w:lastRow="0" w:firstColumn="0" w:lastColumn="0" w:oddVBand="0" w:evenVBand="0" w:oddHBand="0" w:evenHBand="0" w:firstRowFirstColumn="0" w:firstRowLastColumn="0" w:lastRowFirstColumn="0" w:lastRowLastColumn="0"/>
          <w:cantSplit/>
          <w:tblHeader/>
        </w:trPr>
        <w:tc>
          <w:tcPr>
            <w:tcW w:w="7775" w:type="dxa"/>
            <w:gridSpan w:val="2"/>
            <w:tcBorders>
              <w:bottom w:val="single" w:color="008C98" w:themeColor="text1" w:sz="4" w:space="0"/>
            </w:tcBorders>
            <w:shd w:val="clear" w:color="auto" w:fill="00467F"/>
          </w:tcPr>
          <w:p w:rsidRPr="00467CEC" w:rsidR="008777A1" w:rsidRDefault="008777A1" w14:paraId="3A6D39DE" w14:textId="77777777">
            <w:pPr>
              <w:pStyle w:val="TableHeading"/>
              <w:rPr>
                <w:b/>
                <w:sz w:val="21"/>
                <w:szCs w:val="21"/>
              </w:rPr>
            </w:pPr>
            <w:r w:rsidRPr="00467CEC">
              <w:rPr>
                <w:rFonts w:cs="Arial"/>
                <w:b/>
                <w:bCs/>
                <w:sz w:val="21"/>
                <w:szCs w:val="21"/>
              </w:rPr>
              <w:lastRenderedPageBreak/>
              <w:t xml:space="preserve">Goal V Measure 5.1 </w:t>
            </w:r>
            <w:r w:rsidRPr="00467CEC">
              <w:rPr>
                <w:rFonts w:cs="Arial"/>
                <w:sz w:val="21"/>
                <w:szCs w:val="21"/>
              </w:rPr>
              <w:t xml:space="preserve">Provide training for response personnel.      </w:t>
            </w:r>
          </w:p>
        </w:tc>
        <w:tc>
          <w:tcPr>
            <w:tcW w:w="5180" w:type="dxa"/>
            <w:gridSpan w:val="2"/>
            <w:tcBorders>
              <w:bottom w:val="single" w:color="008C98" w:themeColor="text1" w:sz="4" w:space="0"/>
            </w:tcBorders>
            <w:shd w:val="clear" w:color="auto" w:fill="00467F"/>
          </w:tcPr>
          <w:p w:rsidRPr="00467CEC" w:rsidR="008777A1" w:rsidRDefault="008777A1" w14:paraId="0B51DCA2" w14:textId="77777777">
            <w:pPr>
              <w:pStyle w:val="TableHeading"/>
              <w:rPr>
                <w:b/>
                <w:sz w:val="21"/>
                <w:szCs w:val="21"/>
              </w:rPr>
            </w:pPr>
            <w:r w:rsidRPr="00467CEC">
              <w:rPr>
                <w:b/>
                <w:sz w:val="21"/>
                <w:szCs w:val="21"/>
              </w:rPr>
              <w:t xml:space="preserve">Required Evidence: </w:t>
            </w:r>
            <w:r w:rsidRPr="00467CEC">
              <w:rPr>
                <w:rFonts w:cs="Arial"/>
                <w:sz w:val="21"/>
                <w:szCs w:val="21"/>
              </w:rPr>
              <w:t xml:space="preserve">Training and Exercise Schedule  </w:t>
            </w:r>
            <w:r w:rsidRPr="00467CEC">
              <w:rPr>
                <w:rFonts w:cs="Arial"/>
                <w:b/>
                <w:bCs/>
                <w:sz w:val="21"/>
                <w:szCs w:val="21"/>
              </w:rPr>
              <w:t xml:space="preserve"> </w:t>
            </w:r>
          </w:p>
        </w:tc>
      </w:tr>
      <w:tr w:rsidRPr="00467CEC" w:rsidR="008777A1" w14:paraId="4307A614"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6B0859AD" w14:textId="77777777">
            <w:pPr>
              <w:pStyle w:val="TableHeading"/>
              <w:rPr>
                <w:b/>
                <w:color w:val="0E2841" w:themeColor="text2"/>
                <w:sz w:val="21"/>
                <w:szCs w:val="21"/>
              </w:rPr>
            </w:pPr>
            <w:r w:rsidRPr="00467CEC">
              <w:rPr>
                <w:b/>
                <w:color w:val="0E2841" w:themeColor="text2"/>
                <w:sz w:val="21"/>
                <w:szCs w:val="21"/>
              </w:rPr>
              <w:t>Criteria Element 1</w:t>
            </w:r>
          </w:p>
        </w:tc>
        <w:tc>
          <w:tcPr>
            <w:tcW w:w="4535"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A653DC8"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58FFE5EA"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6C242E0D"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510A4D57"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177B22C3" w14:textId="77777777">
            <w:pPr>
              <w:pStyle w:val="Table"/>
              <w:numPr>
                <w:ilvl w:val="0"/>
                <w:numId w:val="60"/>
              </w:numPr>
            </w:pPr>
            <w:r w:rsidRPr="00467CEC">
              <w:rPr>
                <w:rFonts w:cs="Arial"/>
              </w:rPr>
              <w:t>Training and exercise schedule for the applicant’s response staff that identifies:</w:t>
            </w:r>
          </w:p>
        </w:tc>
        <w:tc>
          <w:tcPr>
            <w:tcW w:w="4535" w:type="dxa"/>
            <w:tcBorders>
              <w:top w:val="single" w:color="008C98" w:themeColor="text1" w:sz="4" w:space="0"/>
            </w:tcBorders>
          </w:tcPr>
          <w:p w:rsidRPr="00467CEC" w:rsidR="008777A1" w:rsidRDefault="008777A1" w14:paraId="69F14FFB" w14:textId="038CA42B">
            <w:pPr>
              <w:pStyle w:val="Table"/>
            </w:pPr>
            <w:r w:rsidRPr="00467CEC">
              <w:rPr>
                <w:rFonts w:cs="Arial"/>
              </w:rPr>
              <w:t xml:space="preserve">The training and exercise schedule must </w:t>
            </w:r>
            <w:r w:rsidR="000A14B2">
              <w:rPr>
                <w:rFonts w:cs="Arial"/>
              </w:rPr>
              <w:t xml:space="preserve">include </w:t>
            </w:r>
            <w:r w:rsidRPr="00467CEC">
              <w:rPr>
                <w:rFonts w:cs="Arial"/>
              </w:rPr>
              <w:t>a date that demonstrates the development, or last revision that occurred within one year of the PPHR application submission date. The training and exercise schedule may be a standalone document or a component of a</w:t>
            </w:r>
            <w:r w:rsidR="000A14B2">
              <w:rPr>
                <w:rFonts w:cs="Arial"/>
              </w:rPr>
              <w:t xml:space="preserve"> </w:t>
            </w:r>
            <w:proofErr w:type="gramStart"/>
            <w:r w:rsidRPr="00467CEC">
              <w:rPr>
                <w:rFonts w:cs="Arial"/>
              </w:rPr>
              <w:t>MYIPP</w:t>
            </w:r>
            <w:proofErr w:type="gramEnd"/>
            <w:r w:rsidRPr="00467CEC">
              <w:rPr>
                <w:rFonts w:cs="Arial"/>
              </w:rPr>
              <w:t xml:space="preserve"> or alternate plan used in Measure 1.3 </w:t>
            </w:r>
            <w:proofErr w:type="gramStart"/>
            <w:r w:rsidRPr="00467CEC">
              <w:rPr>
                <w:rFonts w:cs="Arial"/>
              </w:rPr>
              <w:t>as long as</w:t>
            </w:r>
            <w:proofErr w:type="gramEnd"/>
            <w:r w:rsidRPr="00467CEC">
              <w:rPr>
                <w:rFonts w:cs="Arial"/>
              </w:rPr>
              <w:t xml:space="preserve"> it identifies the training and exercise opportunities for the LHD’s response personnel related to the knowledge, skills, and abilities needed to perform key preparedness response and recovery tasks</w:t>
            </w:r>
            <w:r w:rsidR="003E2D4F">
              <w:rPr>
                <w:rFonts w:cs="Arial"/>
              </w:rPr>
              <w:t>.</w:t>
            </w:r>
            <w:r w:rsidRPr="00467CEC">
              <w:rPr>
                <w:rFonts w:cs="Arial"/>
              </w:rPr>
              <w:t xml:space="preserve"> </w:t>
            </w:r>
          </w:p>
        </w:tc>
        <w:tc>
          <w:tcPr>
            <w:tcW w:w="2590" w:type="dxa"/>
            <w:tcBorders>
              <w:top w:val="single" w:color="008C98" w:themeColor="text1" w:sz="4" w:space="0"/>
            </w:tcBorders>
          </w:tcPr>
          <w:p w:rsidRPr="00467CEC" w:rsidR="008777A1" w:rsidRDefault="008777A1" w14:paraId="6996326A" w14:textId="77777777">
            <w:pPr>
              <w:pStyle w:val="Table"/>
            </w:pPr>
          </w:p>
        </w:tc>
        <w:tc>
          <w:tcPr>
            <w:tcW w:w="2590" w:type="dxa"/>
            <w:tcBorders>
              <w:top w:val="single" w:color="008C98" w:themeColor="text1" w:sz="4" w:space="0"/>
            </w:tcBorders>
          </w:tcPr>
          <w:p w:rsidRPr="00467CEC" w:rsidR="008777A1" w:rsidRDefault="008777A1" w14:paraId="4218EB5E" w14:textId="77777777">
            <w:pPr>
              <w:pStyle w:val="Table"/>
            </w:pPr>
          </w:p>
        </w:tc>
      </w:tr>
      <w:tr w:rsidRPr="00467CEC" w:rsidR="008777A1" w14:paraId="2A1AE107"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1345D46E" w14:textId="77777777">
            <w:pPr>
              <w:pStyle w:val="Table"/>
              <w:numPr>
                <w:ilvl w:val="1"/>
                <w:numId w:val="60"/>
              </w:numPr>
              <w:ind w:left="790"/>
            </w:pPr>
            <w:r w:rsidRPr="00467CEC">
              <w:rPr>
                <w:rFonts w:cs="Arial"/>
              </w:rPr>
              <w:t>Priority training topics, objectives, and competencies addressed by each training.</w:t>
            </w:r>
          </w:p>
        </w:tc>
        <w:tc>
          <w:tcPr>
            <w:tcW w:w="4535" w:type="dxa"/>
          </w:tcPr>
          <w:p w:rsidRPr="00467CEC" w:rsidR="008777A1" w:rsidRDefault="008777A1" w14:paraId="78F340EC" w14:textId="3EBE7897">
            <w:pPr>
              <w:pStyle w:val="Table"/>
            </w:pPr>
            <w:r w:rsidRPr="00467CEC">
              <w:rPr>
                <w:rFonts w:cs="Arial"/>
              </w:rPr>
              <w:t xml:space="preserve">Identify the rationale for prioritizing the topics, which could include the MYIPP process (Measure 1.3), results of a workforce development plan, or training needs assessment. The training schedule may refer to </w:t>
            </w:r>
            <w:proofErr w:type="gramStart"/>
            <w:r w:rsidRPr="00467CEC">
              <w:rPr>
                <w:rFonts w:cs="Arial"/>
              </w:rPr>
              <w:t>a period of time</w:t>
            </w:r>
            <w:proofErr w:type="gramEnd"/>
            <w:r w:rsidRPr="00467CEC">
              <w:rPr>
                <w:rFonts w:cs="Arial"/>
              </w:rPr>
              <w:t xml:space="preserve"> within hire or assignment upon designation as having a response role. This includes training based on jurisdictional capacity and federal requirements, appropriate NIMS and ICS training for the public health workforce, and principles of risk communication for key spokespersons for the applicant.</w:t>
            </w:r>
          </w:p>
        </w:tc>
        <w:tc>
          <w:tcPr>
            <w:tcW w:w="2590" w:type="dxa"/>
          </w:tcPr>
          <w:p w:rsidRPr="00467CEC" w:rsidR="008777A1" w:rsidRDefault="008777A1" w14:paraId="270E8A15" w14:textId="77777777">
            <w:pPr>
              <w:pStyle w:val="Table"/>
            </w:pPr>
          </w:p>
        </w:tc>
        <w:tc>
          <w:tcPr>
            <w:tcW w:w="2590" w:type="dxa"/>
          </w:tcPr>
          <w:p w:rsidRPr="00467CEC" w:rsidR="008777A1" w:rsidRDefault="008777A1" w14:paraId="73D41447" w14:textId="77777777">
            <w:pPr>
              <w:pStyle w:val="Table"/>
            </w:pPr>
          </w:p>
        </w:tc>
      </w:tr>
      <w:tr w:rsidRPr="00467CEC" w:rsidR="008777A1" w14:paraId="4911608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64379F7C" w14:textId="77777777">
            <w:pPr>
              <w:pStyle w:val="Table"/>
              <w:numPr>
                <w:ilvl w:val="1"/>
                <w:numId w:val="60"/>
              </w:numPr>
              <w:ind w:left="790"/>
            </w:pPr>
            <w:r w:rsidRPr="00467CEC">
              <w:rPr>
                <w:rFonts w:cs="Arial"/>
              </w:rPr>
              <w:t>Training participants.</w:t>
            </w:r>
          </w:p>
        </w:tc>
        <w:tc>
          <w:tcPr>
            <w:tcW w:w="4535" w:type="dxa"/>
          </w:tcPr>
          <w:p w:rsidRPr="00467CEC" w:rsidR="008777A1" w:rsidRDefault="008777A1" w14:paraId="44EE3F00" w14:textId="77777777">
            <w:pPr>
              <w:pStyle w:val="Table"/>
            </w:pPr>
            <w:r w:rsidRPr="00467CEC">
              <w:rPr>
                <w:rFonts w:cs="Arial"/>
              </w:rPr>
              <w:t xml:space="preserve">Participants may be listed by name, position, or program.  </w:t>
            </w:r>
          </w:p>
        </w:tc>
        <w:tc>
          <w:tcPr>
            <w:tcW w:w="2590" w:type="dxa"/>
          </w:tcPr>
          <w:p w:rsidRPr="00467CEC" w:rsidR="008777A1" w:rsidRDefault="008777A1" w14:paraId="02F3AC82" w14:textId="77777777">
            <w:pPr>
              <w:pStyle w:val="Table"/>
            </w:pPr>
          </w:p>
        </w:tc>
        <w:tc>
          <w:tcPr>
            <w:tcW w:w="2590" w:type="dxa"/>
          </w:tcPr>
          <w:p w:rsidRPr="00467CEC" w:rsidR="008777A1" w:rsidRDefault="008777A1" w14:paraId="592DB1F8" w14:textId="77777777">
            <w:pPr>
              <w:pStyle w:val="Table"/>
            </w:pPr>
          </w:p>
        </w:tc>
      </w:tr>
      <w:tr w:rsidRPr="00467CEC" w:rsidR="008777A1" w14:paraId="313E0917"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3AB0AE9A" w14:textId="77777777">
            <w:pPr>
              <w:pStyle w:val="Table"/>
              <w:numPr>
                <w:ilvl w:val="1"/>
                <w:numId w:val="60"/>
              </w:numPr>
              <w:ind w:left="790"/>
            </w:pPr>
            <w:r w:rsidRPr="00467CEC">
              <w:rPr>
                <w:rFonts w:cs="Arial"/>
              </w:rPr>
              <w:lastRenderedPageBreak/>
              <w:t>Potential training providers.</w:t>
            </w:r>
          </w:p>
        </w:tc>
        <w:tc>
          <w:tcPr>
            <w:tcW w:w="4535" w:type="dxa"/>
          </w:tcPr>
          <w:p w:rsidRPr="00467CEC" w:rsidR="008777A1" w:rsidRDefault="008777A1" w14:paraId="27270D15" w14:textId="77777777">
            <w:pPr>
              <w:pStyle w:val="Table"/>
            </w:pPr>
            <w:r w:rsidRPr="00467CEC">
              <w:rPr>
                <w:rFonts w:cs="Arial"/>
              </w:rPr>
              <w:t xml:space="preserve">Examples of potential training providers may include, but are not limited to, FEMA in-person or web-based independent study, state or local emergency management agency, third-party vendors/entities, or the applicant’s own staff.  </w:t>
            </w:r>
          </w:p>
        </w:tc>
        <w:tc>
          <w:tcPr>
            <w:tcW w:w="2590" w:type="dxa"/>
          </w:tcPr>
          <w:p w:rsidRPr="00467CEC" w:rsidR="008777A1" w:rsidRDefault="008777A1" w14:paraId="202DAEE1" w14:textId="77777777">
            <w:pPr>
              <w:pStyle w:val="Table"/>
            </w:pPr>
          </w:p>
        </w:tc>
        <w:tc>
          <w:tcPr>
            <w:tcW w:w="2590" w:type="dxa"/>
          </w:tcPr>
          <w:p w:rsidRPr="00467CEC" w:rsidR="008777A1" w:rsidRDefault="008777A1" w14:paraId="139AB5D3" w14:textId="77777777">
            <w:pPr>
              <w:pStyle w:val="Table"/>
            </w:pPr>
          </w:p>
        </w:tc>
      </w:tr>
      <w:tr w:rsidRPr="00467CEC" w:rsidR="008777A1" w14:paraId="05C6E119"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33EF7BFE" w14:textId="77777777">
            <w:pPr>
              <w:pStyle w:val="Table"/>
              <w:numPr>
                <w:ilvl w:val="1"/>
                <w:numId w:val="60"/>
              </w:numPr>
              <w:ind w:left="790"/>
            </w:pPr>
            <w:r w:rsidRPr="00467CEC">
              <w:rPr>
                <w:rFonts w:cs="Arial"/>
              </w:rPr>
              <w:t xml:space="preserve">Exercise opportunities for the applicant’s response staff. </w:t>
            </w:r>
          </w:p>
        </w:tc>
        <w:tc>
          <w:tcPr>
            <w:tcW w:w="4535" w:type="dxa"/>
          </w:tcPr>
          <w:p w:rsidRPr="00467CEC" w:rsidR="008777A1" w:rsidRDefault="008777A1" w14:paraId="05748170" w14:textId="77777777">
            <w:pPr>
              <w:pStyle w:val="Table"/>
            </w:pPr>
            <w:r w:rsidRPr="00467CEC">
              <w:rPr>
                <w:rFonts w:cs="Arial"/>
              </w:rPr>
              <w:t xml:space="preserve">The exercise schedule may refer to quarters. The training and exercise schedule may be a standalone document or a component of an </w:t>
            </w:r>
            <w:proofErr w:type="gramStart"/>
            <w:r w:rsidRPr="00467CEC">
              <w:rPr>
                <w:rFonts w:cs="Arial"/>
              </w:rPr>
              <w:t>MYIPP</w:t>
            </w:r>
            <w:proofErr w:type="gramEnd"/>
            <w:r w:rsidRPr="00467CEC">
              <w:rPr>
                <w:rFonts w:cs="Arial"/>
              </w:rPr>
              <w:t xml:space="preserve"> or alternate plan used in Measure 1.3 </w:t>
            </w:r>
            <w:proofErr w:type="gramStart"/>
            <w:r w:rsidRPr="00467CEC">
              <w:rPr>
                <w:rFonts w:cs="Arial"/>
              </w:rPr>
              <w:t>as long as</w:t>
            </w:r>
            <w:proofErr w:type="gramEnd"/>
            <w:r w:rsidRPr="00467CEC">
              <w:rPr>
                <w:rFonts w:cs="Arial"/>
              </w:rPr>
              <w:t xml:space="preserve"> it identifies the applicant’s participants. Participants may be listed by name, position, or program.  </w:t>
            </w:r>
          </w:p>
        </w:tc>
        <w:tc>
          <w:tcPr>
            <w:tcW w:w="2590" w:type="dxa"/>
          </w:tcPr>
          <w:p w:rsidRPr="00467CEC" w:rsidR="008777A1" w:rsidRDefault="008777A1" w14:paraId="61966812" w14:textId="77777777">
            <w:pPr>
              <w:pStyle w:val="Table"/>
            </w:pPr>
          </w:p>
        </w:tc>
        <w:tc>
          <w:tcPr>
            <w:tcW w:w="2590" w:type="dxa"/>
          </w:tcPr>
          <w:p w:rsidRPr="00467CEC" w:rsidR="008777A1" w:rsidRDefault="008777A1" w14:paraId="62237831" w14:textId="77777777">
            <w:pPr>
              <w:pStyle w:val="Table"/>
            </w:pPr>
          </w:p>
        </w:tc>
      </w:tr>
    </w:tbl>
    <w:p w:rsidR="008777A1" w:rsidP="008777A1" w:rsidRDefault="008777A1" w14:paraId="39B621C6" w14:textId="77777777"/>
    <w:tbl>
      <w:tblPr>
        <w:tblStyle w:val="NACCHO"/>
        <w:tblW w:w="0" w:type="auto"/>
        <w:tblLook w:val="04A0" w:firstRow="1" w:lastRow="0" w:firstColumn="1" w:lastColumn="0" w:noHBand="0" w:noVBand="1"/>
      </w:tblPr>
      <w:tblGrid>
        <w:gridCol w:w="3240"/>
        <w:gridCol w:w="4530"/>
        <w:gridCol w:w="2590"/>
        <w:gridCol w:w="2590"/>
      </w:tblGrid>
      <w:tr w:rsidRPr="00467CEC" w:rsidR="008777A1" w14:paraId="53E73C15"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00467F"/>
          </w:tcPr>
          <w:p w:rsidRPr="00467CEC" w:rsidR="008777A1" w:rsidRDefault="008777A1" w14:paraId="1B3A6A6B" w14:textId="77777777">
            <w:pPr>
              <w:pStyle w:val="TableHeading"/>
              <w:rPr>
                <w:b/>
                <w:sz w:val="21"/>
                <w:szCs w:val="21"/>
              </w:rPr>
            </w:pPr>
            <w:r w:rsidRPr="00467CEC">
              <w:rPr>
                <w:rFonts w:cs="Arial"/>
                <w:b/>
                <w:bCs/>
                <w:sz w:val="21"/>
                <w:szCs w:val="21"/>
              </w:rPr>
              <w:t>Goal V Measure 5.1</w:t>
            </w:r>
            <w:r w:rsidRPr="00467CEC">
              <w:rPr>
                <w:rFonts w:cs="Arial"/>
                <w:sz w:val="21"/>
                <w:szCs w:val="21"/>
              </w:rPr>
              <w:t xml:space="preserve"> Provide training for response personnel.    </w:t>
            </w:r>
            <w:r w:rsidRPr="00467CEC">
              <w:rPr>
                <w:rFonts w:cs="Arial"/>
                <w:b/>
                <w:bCs/>
                <w:sz w:val="21"/>
                <w:szCs w:val="21"/>
              </w:rPr>
              <w:t xml:space="preserve">  </w:t>
            </w:r>
          </w:p>
        </w:tc>
        <w:tc>
          <w:tcPr>
            <w:tcW w:w="5180" w:type="dxa"/>
            <w:gridSpan w:val="2"/>
            <w:tcBorders>
              <w:bottom w:val="single" w:color="008C98" w:themeColor="text1" w:sz="4" w:space="0"/>
            </w:tcBorders>
            <w:shd w:val="clear" w:color="auto" w:fill="00467F"/>
          </w:tcPr>
          <w:p w:rsidRPr="00467CEC" w:rsidR="008777A1" w:rsidRDefault="008777A1" w14:paraId="2B115B45" w14:textId="77777777">
            <w:pPr>
              <w:pStyle w:val="TableHeading"/>
              <w:rPr>
                <w:b/>
                <w:sz w:val="21"/>
                <w:szCs w:val="21"/>
              </w:rPr>
            </w:pPr>
            <w:r w:rsidRPr="00467CEC">
              <w:rPr>
                <w:b/>
                <w:sz w:val="21"/>
                <w:szCs w:val="21"/>
              </w:rPr>
              <w:t xml:space="preserve">Required Evidence: </w:t>
            </w:r>
            <w:r w:rsidRPr="00467CEC">
              <w:rPr>
                <w:rFonts w:cs="Arial"/>
                <w:sz w:val="21"/>
                <w:szCs w:val="21"/>
              </w:rPr>
              <w:t xml:space="preserve">One Example </w:t>
            </w:r>
            <w:r w:rsidRPr="00467CEC">
              <w:rPr>
                <w:rFonts w:cs="Arial"/>
                <w:b/>
                <w:bCs/>
                <w:sz w:val="21"/>
                <w:szCs w:val="21"/>
              </w:rPr>
              <w:t xml:space="preserve"> </w:t>
            </w:r>
          </w:p>
        </w:tc>
      </w:tr>
      <w:tr w:rsidRPr="00467CEC" w:rsidR="008777A1" w14:paraId="48B12A8F"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68F8DF8C" w14:textId="77777777">
            <w:pPr>
              <w:pStyle w:val="TableHeading"/>
              <w:rPr>
                <w:b/>
                <w:color w:val="0E2841" w:themeColor="text2"/>
                <w:sz w:val="21"/>
                <w:szCs w:val="21"/>
              </w:rPr>
            </w:pPr>
            <w:r w:rsidRPr="00467CEC">
              <w:rPr>
                <w:b/>
                <w:color w:val="0E2841" w:themeColor="text2"/>
                <w:sz w:val="21"/>
                <w:szCs w:val="21"/>
              </w:rPr>
              <w:t>Criteria Element 2</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2EA4E99C"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07A2C0CB"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09CAEB4A"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42AAFDAE"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4FBA7E06" w14:textId="77777777">
            <w:pPr>
              <w:pStyle w:val="Table"/>
              <w:numPr>
                <w:ilvl w:val="0"/>
                <w:numId w:val="24"/>
              </w:numPr>
            </w:pPr>
            <w:r w:rsidRPr="00467CEC">
              <w:rPr>
                <w:rFonts w:cs="Arial"/>
              </w:rPr>
              <w:t>An example of a previous training opportunity for response staff that addressed a prioritized training topic.</w:t>
            </w:r>
          </w:p>
        </w:tc>
        <w:tc>
          <w:tcPr>
            <w:tcW w:w="4530" w:type="dxa"/>
            <w:tcBorders>
              <w:top w:val="single" w:color="008C98" w:themeColor="text1" w:sz="4" w:space="0"/>
            </w:tcBorders>
          </w:tcPr>
          <w:p w:rsidRPr="00467CEC" w:rsidR="008777A1" w:rsidRDefault="008777A1" w14:paraId="4081905C" w14:textId="5A6C50A7">
            <w:pPr>
              <w:pStyle w:val="Table"/>
            </w:pPr>
            <w:r w:rsidRPr="00467CEC">
              <w:rPr>
                <w:rFonts w:cs="Arial"/>
              </w:rPr>
              <w:t>Documentation can include a presentation, training syllabus, handout, or evaluation materials.</w:t>
            </w:r>
            <w:r w:rsidR="00D63609">
              <w:rPr>
                <w:rFonts w:cs="Arial"/>
              </w:rPr>
              <w:t xml:space="preserve"> Training topics should correlate with those identified as priorities in Measure 5.1 Criteria Element 1a.</w:t>
            </w:r>
          </w:p>
        </w:tc>
        <w:tc>
          <w:tcPr>
            <w:tcW w:w="2590" w:type="dxa"/>
            <w:tcBorders>
              <w:top w:val="single" w:color="008C98" w:themeColor="text1" w:sz="4" w:space="0"/>
            </w:tcBorders>
          </w:tcPr>
          <w:p w:rsidRPr="00467CEC" w:rsidR="008777A1" w:rsidRDefault="008777A1" w14:paraId="458BEDA4" w14:textId="77777777">
            <w:pPr>
              <w:pStyle w:val="Table"/>
            </w:pPr>
          </w:p>
        </w:tc>
        <w:tc>
          <w:tcPr>
            <w:tcW w:w="2590" w:type="dxa"/>
            <w:tcBorders>
              <w:top w:val="single" w:color="008C98" w:themeColor="text1" w:sz="4" w:space="0"/>
            </w:tcBorders>
          </w:tcPr>
          <w:p w:rsidRPr="00467CEC" w:rsidR="008777A1" w:rsidRDefault="008777A1" w14:paraId="24288CB7" w14:textId="77777777">
            <w:pPr>
              <w:pStyle w:val="Table"/>
            </w:pPr>
          </w:p>
        </w:tc>
      </w:tr>
    </w:tbl>
    <w:p w:rsidR="008777A1" w:rsidP="008777A1" w:rsidRDefault="008777A1" w14:paraId="34D2D4B4" w14:textId="77777777"/>
    <w:tbl>
      <w:tblPr>
        <w:tblStyle w:val="NACCHO"/>
        <w:tblW w:w="0" w:type="auto"/>
        <w:tblLook w:val="04A0" w:firstRow="1" w:lastRow="0" w:firstColumn="1" w:lastColumn="0" w:noHBand="0" w:noVBand="1"/>
      </w:tblPr>
      <w:tblGrid>
        <w:gridCol w:w="3240"/>
        <w:gridCol w:w="4530"/>
        <w:gridCol w:w="2590"/>
        <w:gridCol w:w="2590"/>
      </w:tblGrid>
      <w:tr w:rsidRPr="00467CEC" w:rsidR="008777A1" w14:paraId="62DEEE34"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00467F"/>
          </w:tcPr>
          <w:p w:rsidRPr="00467CEC" w:rsidR="008777A1" w:rsidRDefault="008777A1" w14:paraId="1736C4BA" w14:textId="77777777">
            <w:pPr>
              <w:pStyle w:val="TableHeading"/>
              <w:rPr>
                <w:b/>
                <w:sz w:val="21"/>
                <w:szCs w:val="21"/>
              </w:rPr>
            </w:pPr>
            <w:r w:rsidRPr="00467CEC">
              <w:rPr>
                <w:rFonts w:cs="Arial"/>
                <w:b/>
                <w:bCs/>
                <w:sz w:val="21"/>
                <w:szCs w:val="21"/>
              </w:rPr>
              <w:lastRenderedPageBreak/>
              <w:t xml:space="preserve">Goal V Measure 5.1 </w:t>
            </w:r>
            <w:r w:rsidRPr="00467CEC">
              <w:rPr>
                <w:rFonts w:cs="Arial"/>
                <w:sz w:val="21"/>
                <w:szCs w:val="21"/>
              </w:rPr>
              <w:t>Provide training for response personnel</w:t>
            </w:r>
            <w:r w:rsidRPr="00467CEC">
              <w:rPr>
                <w:rFonts w:cs="Arial"/>
                <w:b/>
                <w:bCs/>
                <w:sz w:val="21"/>
                <w:szCs w:val="21"/>
              </w:rPr>
              <w:t xml:space="preserve">.      </w:t>
            </w:r>
          </w:p>
        </w:tc>
        <w:tc>
          <w:tcPr>
            <w:tcW w:w="5180" w:type="dxa"/>
            <w:gridSpan w:val="2"/>
            <w:tcBorders>
              <w:bottom w:val="single" w:color="008C98" w:themeColor="text1" w:sz="4" w:space="0"/>
            </w:tcBorders>
            <w:shd w:val="clear" w:color="auto" w:fill="00467F"/>
          </w:tcPr>
          <w:p w:rsidRPr="00467CEC" w:rsidR="008777A1" w:rsidRDefault="008777A1" w14:paraId="2B25C40D" w14:textId="77777777">
            <w:pPr>
              <w:pStyle w:val="TableHeading"/>
              <w:rPr>
                <w:b/>
                <w:sz w:val="21"/>
                <w:szCs w:val="21"/>
              </w:rPr>
            </w:pPr>
            <w:r w:rsidRPr="00467CEC">
              <w:rPr>
                <w:b/>
                <w:sz w:val="21"/>
                <w:szCs w:val="21"/>
              </w:rPr>
              <w:t xml:space="preserve">Required Evidence: </w:t>
            </w:r>
            <w:r w:rsidRPr="00467CEC">
              <w:rPr>
                <w:rFonts w:cs="Arial"/>
                <w:sz w:val="21"/>
                <w:szCs w:val="21"/>
              </w:rPr>
              <w:t xml:space="preserve">JITT Procedure or Set of Procedures </w:t>
            </w:r>
            <w:r w:rsidRPr="00467CEC">
              <w:rPr>
                <w:rFonts w:cs="Arial"/>
                <w:b/>
                <w:bCs/>
                <w:sz w:val="21"/>
                <w:szCs w:val="21"/>
              </w:rPr>
              <w:t xml:space="preserve"> </w:t>
            </w:r>
          </w:p>
        </w:tc>
      </w:tr>
      <w:tr w:rsidRPr="00467CEC" w:rsidR="008777A1" w14:paraId="523B323D"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D6525AC" w14:textId="77777777">
            <w:pPr>
              <w:pStyle w:val="TableHeading"/>
              <w:rPr>
                <w:b/>
                <w:color w:val="0E2841" w:themeColor="text2"/>
                <w:sz w:val="21"/>
                <w:szCs w:val="21"/>
              </w:rPr>
            </w:pPr>
            <w:r w:rsidRPr="00467CEC">
              <w:rPr>
                <w:b/>
                <w:color w:val="0E2841" w:themeColor="text2"/>
                <w:sz w:val="21"/>
                <w:szCs w:val="21"/>
              </w:rPr>
              <w:t>Criteria Element 3</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4C62F6B9"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0B9FFCBD"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3AF96DC"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58FF076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44033077" w14:textId="77777777">
            <w:pPr>
              <w:pStyle w:val="Table"/>
              <w:numPr>
                <w:ilvl w:val="0"/>
                <w:numId w:val="23"/>
              </w:numPr>
            </w:pPr>
            <w:r w:rsidRPr="00467CEC">
              <w:rPr>
                <w:rFonts w:cs="Arial"/>
              </w:rPr>
              <w:t>Just-in-time-training (JITT) procedures that describe:</w:t>
            </w:r>
          </w:p>
        </w:tc>
        <w:tc>
          <w:tcPr>
            <w:tcW w:w="4530" w:type="dxa"/>
            <w:tcBorders>
              <w:top w:val="single" w:color="008C98" w:themeColor="text1" w:sz="4" w:space="0"/>
            </w:tcBorders>
          </w:tcPr>
          <w:p w:rsidRPr="00467CEC" w:rsidR="008777A1" w:rsidRDefault="008777A1" w14:paraId="49672B0F" w14:textId="6EB9E116">
            <w:pPr>
              <w:pStyle w:val="Table"/>
            </w:pPr>
            <w:r w:rsidRPr="00467CEC">
              <w:rPr>
                <w:rFonts w:cs="Arial"/>
              </w:rPr>
              <w:t>JITT refers to a training approach of delivering brief, narrowly focused training on an as needed basis in response to an immediate need</w:t>
            </w:r>
            <w:r w:rsidR="00575D84">
              <w:rPr>
                <w:rFonts w:cs="Arial"/>
              </w:rPr>
              <w:t xml:space="preserve"> typically less than one hour long</w:t>
            </w:r>
            <w:r w:rsidRPr="00467CEC">
              <w:rPr>
                <w:rFonts w:cs="Arial"/>
              </w:rPr>
              <w:t xml:space="preserve">.  </w:t>
            </w:r>
          </w:p>
        </w:tc>
        <w:tc>
          <w:tcPr>
            <w:tcW w:w="2590" w:type="dxa"/>
            <w:tcBorders>
              <w:top w:val="single" w:color="008C98" w:themeColor="text1" w:sz="4" w:space="0"/>
            </w:tcBorders>
          </w:tcPr>
          <w:p w:rsidRPr="00467CEC" w:rsidR="008777A1" w:rsidRDefault="008777A1" w14:paraId="15EBB286" w14:textId="77777777">
            <w:pPr>
              <w:pStyle w:val="Table"/>
            </w:pPr>
          </w:p>
        </w:tc>
        <w:tc>
          <w:tcPr>
            <w:tcW w:w="2590" w:type="dxa"/>
            <w:tcBorders>
              <w:top w:val="single" w:color="008C98" w:themeColor="text1" w:sz="4" w:space="0"/>
            </w:tcBorders>
          </w:tcPr>
          <w:p w:rsidRPr="00467CEC" w:rsidR="008777A1" w:rsidRDefault="008777A1" w14:paraId="0E2C6A84" w14:textId="77777777">
            <w:pPr>
              <w:pStyle w:val="Table"/>
            </w:pPr>
          </w:p>
        </w:tc>
      </w:tr>
      <w:tr w:rsidRPr="00467CEC" w:rsidR="008777A1" w14:paraId="4F70FE44"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4ACB856F" w14:textId="77777777">
            <w:pPr>
              <w:pStyle w:val="Table"/>
              <w:numPr>
                <w:ilvl w:val="1"/>
                <w:numId w:val="23"/>
              </w:numPr>
              <w:ind w:left="790"/>
            </w:pPr>
            <w:r w:rsidRPr="00467CEC">
              <w:rPr>
                <w:rFonts w:cs="Arial"/>
              </w:rPr>
              <w:t xml:space="preserve">When JITT would be provided. </w:t>
            </w:r>
          </w:p>
        </w:tc>
        <w:tc>
          <w:tcPr>
            <w:tcW w:w="4530" w:type="dxa"/>
          </w:tcPr>
          <w:p w:rsidRPr="00467CEC" w:rsidR="008777A1" w:rsidRDefault="008777A1" w14:paraId="7CCAC1B2" w14:textId="77777777">
            <w:pPr>
              <w:pStyle w:val="Table"/>
            </w:pPr>
          </w:p>
        </w:tc>
        <w:tc>
          <w:tcPr>
            <w:tcW w:w="2590" w:type="dxa"/>
          </w:tcPr>
          <w:p w:rsidRPr="00467CEC" w:rsidR="008777A1" w:rsidRDefault="008777A1" w14:paraId="0975C9B8" w14:textId="77777777">
            <w:pPr>
              <w:pStyle w:val="Table"/>
            </w:pPr>
          </w:p>
        </w:tc>
        <w:tc>
          <w:tcPr>
            <w:tcW w:w="2590" w:type="dxa"/>
          </w:tcPr>
          <w:p w:rsidRPr="00467CEC" w:rsidR="008777A1" w:rsidRDefault="008777A1" w14:paraId="06C85BA8" w14:textId="77777777">
            <w:pPr>
              <w:pStyle w:val="Table"/>
            </w:pPr>
          </w:p>
        </w:tc>
      </w:tr>
      <w:tr w:rsidRPr="00467CEC" w:rsidR="008777A1" w14:paraId="5BDAA4EC"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3CD7666C" w14:textId="77777777">
            <w:pPr>
              <w:pStyle w:val="Table"/>
              <w:numPr>
                <w:ilvl w:val="1"/>
                <w:numId w:val="23"/>
              </w:numPr>
              <w:ind w:left="790"/>
            </w:pPr>
            <w:r w:rsidRPr="00467CEC">
              <w:rPr>
                <w:rFonts w:cs="Arial"/>
              </w:rPr>
              <w:t xml:space="preserve">Potential audiences. </w:t>
            </w:r>
          </w:p>
        </w:tc>
        <w:tc>
          <w:tcPr>
            <w:tcW w:w="4530" w:type="dxa"/>
          </w:tcPr>
          <w:p w:rsidRPr="00467CEC" w:rsidR="008777A1" w:rsidRDefault="008777A1" w14:paraId="2E811068" w14:textId="77777777">
            <w:pPr>
              <w:pStyle w:val="Table"/>
            </w:pPr>
            <w:r w:rsidRPr="00467CEC">
              <w:rPr>
                <w:rFonts w:cs="Arial"/>
              </w:rPr>
              <w:t>The potential audience for JITT could include those supporting surge operations identified in Measure 2.4.</w:t>
            </w:r>
          </w:p>
        </w:tc>
        <w:tc>
          <w:tcPr>
            <w:tcW w:w="2590" w:type="dxa"/>
          </w:tcPr>
          <w:p w:rsidRPr="00467CEC" w:rsidR="008777A1" w:rsidRDefault="008777A1" w14:paraId="285F3116" w14:textId="77777777">
            <w:pPr>
              <w:pStyle w:val="Table"/>
            </w:pPr>
          </w:p>
        </w:tc>
        <w:tc>
          <w:tcPr>
            <w:tcW w:w="2590" w:type="dxa"/>
          </w:tcPr>
          <w:p w:rsidRPr="00467CEC" w:rsidR="008777A1" w:rsidRDefault="008777A1" w14:paraId="66EAE185" w14:textId="77777777">
            <w:pPr>
              <w:pStyle w:val="Table"/>
            </w:pPr>
          </w:p>
        </w:tc>
      </w:tr>
      <w:tr w:rsidRPr="00467CEC" w:rsidR="008777A1" w14:paraId="6147D541"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6DF5EA5E" w14:textId="77777777">
            <w:pPr>
              <w:pStyle w:val="Table"/>
              <w:numPr>
                <w:ilvl w:val="1"/>
                <w:numId w:val="23"/>
              </w:numPr>
              <w:ind w:left="790"/>
            </w:pPr>
            <w:r w:rsidRPr="00467CEC">
              <w:rPr>
                <w:rFonts w:cs="Arial"/>
              </w:rPr>
              <w:t xml:space="preserve">Training topics. </w:t>
            </w:r>
          </w:p>
        </w:tc>
        <w:tc>
          <w:tcPr>
            <w:tcW w:w="4530" w:type="dxa"/>
          </w:tcPr>
          <w:p w:rsidRPr="00467CEC" w:rsidR="008777A1" w:rsidRDefault="008777A1" w14:paraId="0E2D02ED" w14:textId="77777777">
            <w:pPr>
              <w:pStyle w:val="Table"/>
            </w:pPr>
            <w:r w:rsidRPr="00467CEC">
              <w:rPr>
                <w:rFonts w:cs="Arial"/>
              </w:rPr>
              <w:t xml:space="preserve">At a minimum, training topic must include surge epidemiological tasks, medical countermeasure dispensing procedures, use of NIMS during as response, and public information processes.  </w:t>
            </w:r>
          </w:p>
        </w:tc>
        <w:tc>
          <w:tcPr>
            <w:tcW w:w="2590" w:type="dxa"/>
          </w:tcPr>
          <w:p w:rsidRPr="00467CEC" w:rsidR="008777A1" w:rsidRDefault="008777A1" w14:paraId="6FD5EB6D" w14:textId="77777777">
            <w:pPr>
              <w:pStyle w:val="Table"/>
            </w:pPr>
          </w:p>
        </w:tc>
        <w:tc>
          <w:tcPr>
            <w:tcW w:w="2590" w:type="dxa"/>
          </w:tcPr>
          <w:p w:rsidRPr="00467CEC" w:rsidR="008777A1" w:rsidRDefault="008777A1" w14:paraId="7CB5B0AD" w14:textId="77777777">
            <w:pPr>
              <w:pStyle w:val="Table"/>
            </w:pPr>
          </w:p>
        </w:tc>
      </w:tr>
      <w:tr w:rsidRPr="00467CEC" w:rsidR="008777A1" w14:paraId="5C24CF23"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1BCD1AEC" w14:textId="77777777">
            <w:pPr>
              <w:pStyle w:val="Table"/>
              <w:numPr>
                <w:ilvl w:val="1"/>
                <w:numId w:val="23"/>
              </w:numPr>
              <w:ind w:left="790"/>
            </w:pPr>
            <w:r w:rsidRPr="00467CEC">
              <w:rPr>
                <w:rFonts w:cs="Arial"/>
              </w:rPr>
              <w:t>Applicant position(s) that could conduct JITT.</w:t>
            </w:r>
          </w:p>
        </w:tc>
        <w:tc>
          <w:tcPr>
            <w:tcW w:w="4530" w:type="dxa"/>
          </w:tcPr>
          <w:p w:rsidRPr="00467CEC" w:rsidR="008777A1" w:rsidRDefault="008777A1" w14:paraId="268E9053" w14:textId="77777777">
            <w:pPr>
              <w:pStyle w:val="Table"/>
            </w:pPr>
          </w:p>
        </w:tc>
        <w:tc>
          <w:tcPr>
            <w:tcW w:w="2590" w:type="dxa"/>
          </w:tcPr>
          <w:p w:rsidRPr="00467CEC" w:rsidR="008777A1" w:rsidRDefault="008777A1" w14:paraId="464389A8" w14:textId="77777777">
            <w:pPr>
              <w:pStyle w:val="Table"/>
            </w:pPr>
          </w:p>
        </w:tc>
        <w:tc>
          <w:tcPr>
            <w:tcW w:w="2590" w:type="dxa"/>
          </w:tcPr>
          <w:p w:rsidRPr="00467CEC" w:rsidR="008777A1" w:rsidRDefault="008777A1" w14:paraId="2804D324" w14:textId="77777777">
            <w:pPr>
              <w:pStyle w:val="Table"/>
            </w:pPr>
          </w:p>
        </w:tc>
      </w:tr>
    </w:tbl>
    <w:p w:rsidR="008777A1" w:rsidP="008777A1" w:rsidRDefault="008777A1" w14:paraId="0B2B615D" w14:textId="77777777"/>
    <w:tbl>
      <w:tblPr>
        <w:tblStyle w:val="NACCHO"/>
        <w:tblW w:w="0" w:type="auto"/>
        <w:tblLook w:val="04A0" w:firstRow="1" w:lastRow="0" w:firstColumn="1" w:lastColumn="0" w:noHBand="0" w:noVBand="1"/>
      </w:tblPr>
      <w:tblGrid>
        <w:gridCol w:w="3240"/>
        <w:gridCol w:w="4642"/>
        <w:gridCol w:w="2539"/>
        <w:gridCol w:w="2539"/>
      </w:tblGrid>
      <w:tr w:rsidR="008777A1" w14:paraId="0ED5D062" w14:textId="77777777">
        <w:trPr>
          <w:cnfStyle w:val="100000000000" w:firstRow="1" w:lastRow="0" w:firstColumn="0" w:lastColumn="0" w:oddVBand="0" w:evenVBand="0" w:oddHBand="0" w:evenHBand="0" w:firstRowFirstColumn="0" w:firstRowLastColumn="0" w:lastRowFirstColumn="0" w:lastRowLastColumn="0"/>
          <w:cantSplit/>
          <w:tblHeader/>
        </w:trPr>
        <w:tc>
          <w:tcPr>
            <w:tcW w:w="7882" w:type="dxa"/>
            <w:gridSpan w:val="2"/>
            <w:tcBorders>
              <w:bottom w:val="single" w:color="008C98" w:themeColor="text1" w:sz="4" w:space="0"/>
            </w:tcBorders>
            <w:shd w:val="clear" w:color="auto" w:fill="00467F"/>
          </w:tcPr>
          <w:p w:rsidRPr="00467CEC" w:rsidR="008777A1" w:rsidRDefault="008777A1" w14:paraId="1A42D2A0" w14:textId="77777777">
            <w:pPr>
              <w:pStyle w:val="TableHeading"/>
              <w:rPr>
                <w:b/>
                <w:sz w:val="21"/>
                <w:szCs w:val="21"/>
              </w:rPr>
            </w:pPr>
            <w:r w:rsidRPr="00467CEC">
              <w:rPr>
                <w:rFonts w:cs="Arial"/>
                <w:b/>
                <w:bCs/>
                <w:sz w:val="21"/>
                <w:szCs w:val="21"/>
              </w:rPr>
              <w:t xml:space="preserve">Goal V Measure 5.1 </w:t>
            </w:r>
            <w:r w:rsidRPr="00467CEC">
              <w:rPr>
                <w:rFonts w:cs="Arial"/>
                <w:sz w:val="21"/>
                <w:szCs w:val="21"/>
              </w:rPr>
              <w:t xml:space="preserve">Provide training for response personnel. </w:t>
            </w:r>
            <w:r w:rsidRPr="00467CEC">
              <w:rPr>
                <w:rFonts w:cs="Arial"/>
                <w:b/>
                <w:bCs/>
                <w:sz w:val="21"/>
                <w:szCs w:val="21"/>
              </w:rPr>
              <w:t xml:space="preserve">     </w:t>
            </w:r>
          </w:p>
        </w:tc>
        <w:tc>
          <w:tcPr>
            <w:tcW w:w="5078" w:type="dxa"/>
            <w:gridSpan w:val="2"/>
            <w:tcBorders>
              <w:bottom w:val="single" w:color="008C98" w:themeColor="text1" w:sz="4" w:space="0"/>
            </w:tcBorders>
            <w:shd w:val="clear" w:color="auto" w:fill="00467F"/>
          </w:tcPr>
          <w:p w:rsidRPr="00EE5A10" w:rsidR="008777A1" w:rsidRDefault="008777A1" w14:paraId="1097138D" w14:textId="77777777">
            <w:pPr>
              <w:pStyle w:val="TableHeading"/>
              <w:rPr>
                <w:bCs/>
              </w:rPr>
            </w:pPr>
            <w:r w:rsidRPr="00173CB8">
              <w:rPr>
                <w:b/>
              </w:rPr>
              <w:t>Required Evidence</w:t>
            </w:r>
            <w:r>
              <w:rPr>
                <w:b/>
              </w:rPr>
              <w:t>:</w:t>
            </w:r>
            <w:r w:rsidRPr="00173CB8">
              <w:rPr>
                <w:b/>
              </w:rPr>
              <w:t xml:space="preserve"> </w:t>
            </w:r>
            <w:r>
              <w:rPr>
                <w:rFonts w:cs="Arial"/>
              </w:rPr>
              <w:t>Four Examples of JITT Materials</w:t>
            </w:r>
          </w:p>
        </w:tc>
      </w:tr>
      <w:tr w:rsidR="008777A1" w14:paraId="23FC4FE6"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BA7F001" w14:textId="77777777">
            <w:pPr>
              <w:pStyle w:val="TableHeading"/>
              <w:rPr>
                <w:b/>
                <w:color w:val="0E2841" w:themeColor="text2"/>
                <w:sz w:val="21"/>
                <w:szCs w:val="21"/>
              </w:rPr>
            </w:pPr>
            <w:r w:rsidRPr="00467CEC">
              <w:rPr>
                <w:b/>
                <w:color w:val="0E2841" w:themeColor="text2"/>
                <w:sz w:val="21"/>
                <w:szCs w:val="21"/>
              </w:rPr>
              <w:t>Criteria Element 4</w:t>
            </w:r>
          </w:p>
        </w:tc>
        <w:tc>
          <w:tcPr>
            <w:tcW w:w="4642"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4AF3D3E" w14:textId="77777777">
            <w:pPr>
              <w:pStyle w:val="TableHeading"/>
              <w:rPr>
                <w:b/>
                <w:color w:val="0E2841" w:themeColor="text2"/>
                <w:sz w:val="21"/>
                <w:szCs w:val="21"/>
              </w:rPr>
            </w:pPr>
            <w:r w:rsidRPr="00467CEC">
              <w:rPr>
                <w:b/>
                <w:color w:val="0E2841" w:themeColor="text2"/>
                <w:sz w:val="21"/>
                <w:szCs w:val="21"/>
              </w:rPr>
              <w:t xml:space="preserve">Guidance </w:t>
            </w:r>
          </w:p>
        </w:tc>
        <w:tc>
          <w:tcPr>
            <w:tcW w:w="2539" w:type="dxa"/>
            <w:tcBorders>
              <w:top w:val="single" w:color="008C98" w:themeColor="text1" w:sz="4" w:space="0"/>
              <w:bottom w:val="single" w:color="008C98" w:themeColor="text1" w:sz="4" w:space="0"/>
            </w:tcBorders>
            <w:shd w:val="clear" w:color="auto" w:fill="F5EEE4" w:themeFill="accent5" w:themeFillTint="33"/>
          </w:tcPr>
          <w:p w:rsidRPr="00173CB8" w:rsidR="008777A1" w:rsidRDefault="008777A1" w14:paraId="41CD360F" w14:textId="77777777">
            <w:pPr>
              <w:pStyle w:val="TableHeading"/>
              <w:rPr>
                <w:b/>
                <w:color w:val="0E2841" w:themeColor="text2"/>
              </w:rPr>
            </w:pPr>
            <w:r>
              <w:rPr>
                <w:b/>
                <w:color w:val="0E2841" w:themeColor="text2"/>
              </w:rPr>
              <w:t>Hyperlink</w:t>
            </w:r>
          </w:p>
        </w:tc>
        <w:tc>
          <w:tcPr>
            <w:tcW w:w="2539" w:type="dxa"/>
            <w:tcBorders>
              <w:top w:val="single" w:color="008C98" w:themeColor="text1" w:sz="4" w:space="0"/>
              <w:bottom w:val="single" w:color="008C98" w:themeColor="text1" w:sz="4" w:space="0"/>
            </w:tcBorders>
            <w:shd w:val="clear" w:color="auto" w:fill="F5EEE4" w:themeFill="accent5" w:themeFillTint="33"/>
          </w:tcPr>
          <w:p w:rsidRPr="00173CB8" w:rsidR="008777A1" w:rsidRDefault="008777A1" w14:paraId="789FC2AD" w14:textId="77777777">
            <w:pPr>
              <w:pStyle w:val="TableHeading"/>
              <w:rPr>
                <w:b/>
                <w:color w:val="0E2841" w:themeColor="text2"/>
              </w:rPr>
            </w:pPr>
            <w:r w:rsidRPr="00173CB8">
              <w:rPr>
                <w:b/>
                <w:color w:val="0E2841" w:themeColor="text2"/>
              </w:rPr>
              <w:t>Co</w:t>
            </w:r>
            <w:r>
              <w:rPr>
                <w:b/>
                <w:color w:val="0E2841" w:themeColor="text2"/>
              </w:rPr>
              <w:t>mments</w:t>
            </w:r>
          </w:p>
        </w:tc>
      </w:tr>
      <w:tr w:rsidR="008777A1" w14:paraId="0B60B490"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2191F782" w14:textId="77777777">
            <w:pPr>
              <w:pStyle w:val="Table"/>
              <w:numPr>
                <w:ilvl w:val="0"/>
                <w:numId w:val="23"/>
              </w:numPr>
            </w:pPr>
            <w:r w:rsidRPr="00467CEC">
              <w:rPr>
                <w:rFonts w:cs="Arial"/>
              </w:rPr>
              <w:t>Examples of JITT materials that address the applicants:</w:t>
            </w:r>
          </w:p>
        </w:tc>
        <w:tc>
          <w:tcPr>
            <w:tcW w:w="4642" w:type="dxa"/>
            <w:tcBorders>
              <w:top w:val="single" w:color="008C98" w:themeColor="text1" w:sz="4" w:space="0"/>
            </w:tcBorders>
          </w:tcPr>
          <w:p w:rsidRPr="00467CEC" w:rsidR="008777A1" w:rsidRDefault="007C7EB5" w14:paraId="77D0FE9B" w14:textId="5D33C80A">
            <w:pPr>
              <w:pStyle w:val="Table"/>
            </w:pPr>
            <w:r w:rsidRPr="00AA7D1B">
              <w:rPr>
                <w:rFonts w:cs="Arial"/>
              </w:rPr>
              <w:t xml:space="preserve">Documentation </w:t>
            </w:r>
            <w:r>
              <w:rPr>
                <w:rFonts w:cs="Arial"/>
              </w:rPr>
              <w:t>should</w:t>
            </w:r>
            <w:r w:rsidRPr="00AA7D1B">
              <w:rPr>
                <w:rFonts w:cs="Arial"/>
              </w:rPr>
              <w:t xml:space="preserve"> include a presentation, training syllabus, handout, or evaluation materials.</w:t>
            </w:r>
          </w:p>
        </w:tc>
        <w:tc>
          <w:tcPr>
            <w:tcW w:w="2539" w:type="dxa"/>
            <w:tcBorders>
              <w:top w:val="single" w:color="008C98" w:themeColor="text1" w:sz="4" w:space="0"/>
            </w:tcBorders>
          </w:tcPr>
          <w:p w:rsidRPr="00877F34" w:rsidR="008777A1" w:rsidRDefault="008777A1" w14:paraId="27C46BFB" w14:textId="77777777">
            <w:pPr>
              <w:pStyle w:val="Table"/>
            </w:pPr>
          </w:p>
        </w:tc>
        <w:tc>
          <w:tcPr>
            <w:tcW w:w="2539" w:type="dxa"/>
            <w:tcBorders>
              <w:top w:val="single" w:color="008C98" w:themeColor="text1" w:sz="4" w:space="0"/>
            </w:tcBorders>
          </w:tcPr>
          <w:p w:rsidRPr="00877F34" w:rsidR="008777A1" w:rsidRDefault="008777A1" w14:paraId="356F56C6" w14:textId="77777777">
            <w:pPr>
              <w:pStyle w:val="Table"/>
            </w:pPr>
          </w:p>
        </w:tc>
      </w:tr>
      <w:tr w:rsidR="008777A1" w14:paraId="2184D061"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17FBA87F" w14:textId="77777777">
            <w:pPr>
              <w:pStyle w:val="Table"/>
              <w:numPr>
                <w:ilvl w:val="1"/>
                <w:numId w:val="23"/>
              </w:numPr>
              <w:ind w:left="790"/>
            </w:pPr>
            <w:r w:rsidRPr="00467CEC">
              <w:rPr>
                <w:rFonts w:cs="Arial"/>
              </w:rPr>
              <w:t>Surge epidemiological tasks.</w:t>
            </w:r>
          </w:p>
        </w:tc>
        <w:tc>
          <w:tcPr>
            <w:tcW w:w="4642" w:type="dxa"/>
          </w:tcPr>
          <w:p w:rsidRPr="00467CEC" w:rsidR="008777A1" w:rsidRDefault="008777A1" w14:paraId="2C7BBBBF" w14:textId="77777777">
            <w:pPr>
              <w:pStyle w:val="Table"/>
            </w:pPr>
            <w:r w:rsidRPr="00467CEC">
              <w:rPr>
                <w:rFonts w:cs="Arial"/>
              </w:rPr>
              <w:t>The JITT materials should address the surge tasks identified in Measure 2.4.</w:t>
            </w:r>
          </w:p>
        </w:tc>
        <w:tc>
          <w:tcPr>
            <w:tcW w:w="2539" w:type="dxa"/>
          </w:tcPr>
          <w:p w:rsidRPr="00877F34" w:rsidR="008777A1" w:rsidRDefault="008777A1" w14:paraId="21DE5D4A" w14:textId="77777777">
            <w:pPr>
              <w:pStyle w:val="Table"/>
            </w:pPr>
          </w:p>
        </w:tc>
        <w:tc>
          <w:tcPr>
            <w:tcW w:w="2539" w:type="dxa"/>
          </w:tcPr>
          <w:p w:rsidRPr="00877F34" w:rsidR="008777A1" w:rsidRDefault="008777A1" w14:paraId="6AAD9D9F" w14:textId="77777777">
            <w:pPr>
              <w:pStyle w:val="Table"/>
            </w:pPr>
          </w:p>
        </w:tc>
      </w:tr>
      <w:tr w:rsidR="008777A1" w14:paraId="49AE6B48" w14:textId="77777777">
        <w:trPr>
          <w:cnfStyle w:val="000000100000" w:firstRow="0" w:lastRow="0" w:firstColumn="0" w:lastColumn="0" w:oddVBand="0" w:evenVBand="0" w:oddHBand="1" w:evenHBand="0" w:firstRowFirstColumn="0" w:firstRowLastColumn="0" w:lastRowFirstColumn="0" w:lastRowLastColumn="0"/>
          <w:cantSplit/>
          <w:trHeight w:val="65"/>
        </w:trPr>
        <w:tc>
          <w:tcPr>
            <w:tcW w:w="3240" w:type="dxa"/>
          </w:tcPr>
          <w:p w:rsidRPr="00467CEC" w:rsidR="008777A1" w:rsidP="008777A1" w:rsidRDefault="008777A1" w14:paraId="7F3AD720" w14:textId="77777777">
            <w:pPr>
              <w:pStyle w:val="Table"/>
              <w:numPr>
                <w:ilvl w:val="1"/>
                <w:numId w:val="23"/>
              </w:numPr>
              <w:ind w:left="790"/>
            </w:pPr>
            <w:r w:rsidRPr="00467CEC">
              <w:rPr>
                <w:rFonts w:cs="Arial"/>
              </w:rPr>
              <w:lastRenderedPageBreak/>
              <w:t xml:space="preserve">Medical countermeasure dispensing procedures. </w:t>
            </w:r>
          </w:p>
        </w:tc>
        <w:tc>
          <w:tcPr>
            <w:tcW w:w="4642" w:type="dxa"/>
          </w:tcPr>
          <w:p w:rsidRPr="00467CEC" w:rsidR="008777A1" w:rsidRDefault="008777A1" w14:paraId="0F5BE82E" w14:textId="77777777">
            <w:pPr>
              <w:pStyle w:val="Table"/>
            </w:pPr>
          </w:p>
        </w:tc>
        <w:tc>
          <w:tcPr>
            <w:tcW w:w="2539" w:type="dxa"/>
          </w:tcPr>
          <w:p w:rsidRPr="00877F34" w:rsidR="008777A1" w:rsidRDefault="008777A1" w14:paraId="53E6E26F" w14:textId="77777777">
            <w:pPr>
              <w:pStyle w:val="Table"/>
            </w:pPr>
          </w:p>
        </w:tc>
        <w:tc>
          <w:tcPr>
            <w:tcW w:w="2539" w:type="dxa"/>
          </w:tcPr>
          <w:p w:rsidRPr="00877F34" w:rsidR="008777A1" w:rsidRDefault="008777A1" w14:paraId="5B899F3A" w14:textId="77777777">
            <w:pPr>
              <w:pStyle w:val="Table"/>
            </w:pPr>
          </w:p>
        </w:tc>
      </w:tr>
      <w:tr w:rsidR="008777A1" w14:paraId="0EE5A50A"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4356829F" w14:textId="77777777">
            <w:pPr>
              <w:pStyle w:val="Table"/>
              <w:numPr>
                <w:ilvl w:val="1"/>
                <w:numId w:val="23"/>
              </w:numPr>
              <w:ind w:left="790"/>
            </w:pPr>
            <w:r w:rsidRPr="00467CEC">
              <w:rPr>
                <w:rFonts w:cs="Arial"/>
              </w:rPr>
              <w:t xml:space="preserve">Use of NIMS during a response. </w:t>
            </w:r>
          </w:p>
        </w:tc>
        <w:tc>
          <w:tcPr>
            <w:tcW w:w="4642" w:type="dxa"/>
          </w:tcPr>
          <w:p w:rsidRPr="00467CEC" w:rsidR="008777A1" w:rsidRDefault="008777A1" w14:paraId="68DDE2F4" w14:textId="77777777">
            <w:pPr>
              <w:pStyle w:val="Table"/>
            </w:pPr>
          </w:p>
        </w:tc>
        <w:tc>
          <w:tcPr>
            <w:tcW w:w="2539" w:type="dxa"/>
          </w:tcPr>
          <w:p w:rsidRPr="00877F34" w:rsidR="008777A1" w:rsidRDefault="008777A1" w14:paraId="235898A3" w14:textId="77777777">
            <w:pPr>
              <w:pStyle w:val="Table"/>
            </w:pPr>
          </w:p>
        </w:tc>
        <w:tc>
          <w:tcPr>
            <w:tcW w:w="2539" w:type="dxa"/>
          </w:tcPr>
          <w:p w:rsidRPr="00877F34" w:rsidR="008777A1" w:rsidRDefault="008777A1" w14:paraId="18E47192" w14:textId="77777777">
            <w:pPr>
              <w:pStyle w:val="Table"/>
            </w:pPr>
          </w:p>
        </w:tc>
      </w:tr>
      <w:tr w:rsidR="008777A1" w14:paraId="610DB4F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1AF9308D" w14:textId="77777777">
            <w:pPr>
              <w:pStyle w:val="Table"/>
              <w:numPr>
                <w:ilvl w:val="1"/>
                <w:numId w:val="23"/>
              </w:numPr>
              <w:ind w:left="790"/>
            </w:pPr>
            <w:r w:rsidRPr="00467CEC">
              <w:rPr>
                <w:rFonts w:cs="Arial"/>
              </w:rPr>
              <w:t xml:space="preserve">Public information processes. </w:t>
            </w:r>
          </w:p>
        </w:tc>
        <w:tc>
          <w:tcPr>
            <w:tcW w:w="4642" w:type="dxa"/>
          </w:tcPr>
          <w:p w:rsidRPr="00467CEC" w:rsidR="008777A1" w:rsidRDefault="008777A1" w14:paraId="64C84260" w14:textId="77777777">
            <w:pPr>
              <w:pStyle w:val="Table"/>
            </w:pPr>
          </w:p>
        </w:tc>
        <w:tc>
          <w:tcPr>
            <w:tcW w:w="2539" w:type="dxa"/>
          </w:tcPr>
          <w:p w:rsidRPr="00877F34" w:rsidR="008777A1" w:rsidRDefault="008777A1" w14:paraId="71A73CB5" w14:textId="77777777">
            <w:pPr>
              <w:pStyle w:val="Table"/>
            </w:pPr>
          </w:p>
        </w:tc>
        <w:tc>
          <w:tcPr>
            <w:tcW w:w="2539" w:type="dxa"/>
          </w:tcPr>
          <w:p w:rsidRPr="00877F34" w:rsidR="008777A1" w:rsidRDefault="008777A1" w14:paraId="37D0D1CF" w14:textId="77777777">
            <w:pPr>
              <w:pStyle w:val="Table"/>
            </w:pPr>
          </w:p>
        </w:tc>
      </w:tr>
    </w:tbl>
    <w:p w:rsidR="008777A1" w:rsidP="008777A1" w:rsidRDefault="008777A1" w14:paraId="65E41523" w14:textId="77777777">
      <w:pPr>
        <w:sectPr w:rsidR="008777A1" w:rsidSect="008777A1">
          <w:headerReference w:type="default" r:id="rId32"/>
          <w:pgSz w:w="15840" w:h="12240" w:orient="landscape"/>
          <w:pgMar w:top="1440" w:right="1440" w:bottom="1440" w:left="1440" w:header="1152" w:footer="522" w:gutter="0"/>
          <w:cols w:space="720"/>
          <w:docGrid w:linePitch="360"/>
        </w:sectPr>
      </w:pPr>
    </w:p>
    <w:p w:rsidR="008777A1" w:rsidP="008777A1" w:rsidRDefault="008777A1" w14:paraId="7A0BBC66" w14:textId="77777777">
      <w:pPr>
        <w:pStyle w:val="Heading2"/>
      </w:pPr>
      <w:bookmarkStart w:name="_Toc202254720" w:id="38"/>
      <w:r>
        <w:lastRenderedPageBreak/>
        <w:t xml:space="preserve">Goal VI: </w:t>
      </w:r>
      <w:r w:rsidRPr="004011E8">
        <w:t>Conduct continuous quality improvement of preparedness, response, and recovery plans, processes, and systems.</w:t>
      </w:r>
      <w:bookmarkEnd w:id="38"/>
    </w:p>
    <w:p w:rsidR="008777A1" w:rsidP="008777A1" w:rsidRDefault="008777A1" w14:paraId="2F478958" w14:textId="77777777">
      <w:pPr>
        <w:jc w:val="both"/>
      </w:pPr>
      <w:r>
        <w:t>Analyzing exercises and responses to real events is vital for health departments to assess and identify improvements in their preparedness, response, and recovery plans, processes, and systems. The HSEEP Integrated Preparedness Cycle can support the adequate preparation of future exercises and capture the improvement priorities identified through past exercises.</w:t>
      </w:r>
    </w:p>
    <w:p w:rsidR="008777A1" w:rsidP="008777A1" w:rsidRDefault="008777A1" w14:paraId="666CCB36" w14:textId="77777777">
      <w:pPr>
        <w:pStyle w:val="Heading4"/>
      </w:pPr>
      <w:r>
        <w:t>Goal VI consists of the following measures:</w:t>
      </w:r>
    </w:p>
    <w:p w:rsidRPr="00487D0D" w:rsidR="008777A1" w:rsidP="00487D0D" w:rsidRDefault="008777A1" w14:paraId="76BCB313" w14:textId="77777777">
      <w:pPr>
        <w:pStyle w:val="ListParagraph"/>
      </w:pPr>
      <w:r w:rsidRPr="00487D0D">
        <w:rPr>
          <w:b/>
          <w:bCs/>
        </w:rPr>
        <w:t>Measure 6.1A</w:t>
      </w:r>
      <w:r w:rsidRPr="00487D0D">
        <w:t xml:space="preserve"> Learning and improvement through an exercise.</w:t>
      </w:r>
    </w:p>
    <w:p w:rsidRPr="000C77B8" w:rsidR="008777A1" w:rsidP="008777A1" w:rsidRDefault="008777A1" w14:paraId="402EE5A6" w14:textId="77777777">
      <w:pPr>
        <w:rPr>
          <w:rFonts w:cstheme="majorBidi"/>
          <w:b/>
          <w:bCs/>
          <w:u w:val="single"/>
        </w:rPr>
      </w:pPr>
      <w:r w:rsidRPr="000C77B8">
        <w:rPr>
          <w:rFonts w:cstheme="majorBidi"/>
          <w:b/>
          <w:bCs/>
          <w:u w:val="single"/>
        </w:rPr>
        <w:t>OR</w:t>
      </w:r>
    </w:p>
    <w:p w:rsidRPr="00487D0D" w:rsidR="008777A1" w:rsidP="00487D0D" w:rsidRDefault="008777A1" w14:paraId="622CF3FC" w14:textId="77777777">
      <w:pPr>
        <w:pStyle w:val="ListParagraph"/>
      </w:pPr>
      <w:r w:rsidRPr="00487D0D">
        <w:rPr>
          <w:b/>
          <w:bCs/>
        </w:rPr>
        <w:t>Measure 6.1B</w:t>
      </w:r>
      <w:r w:rsidRPr="00487D0D">
        <w:t xml:space="preserve"> Learning and improvement through a real event.</w:t>
      </w:r>
    </w:p>
    <w:p w:rsidR="008777A1" w:rsidP="008777A1" w:rsidRDefault="008777A1" w14:paraId="696EB352" w14:textId="77777777">
      <w:r>
        <w:br w:type="page"/>
      </w:r>
    </w:p>
    <w:p w:rsidR="008777A1" w:rsidP="008777A1" w:rsidRDefault="008777A1" w14:paraId="56E25051" w14:textId="77777777">
      <w:pPr>
        <w:pStyle w:val="Heading3"/>
      </w:pPr>
      <w:r>
        <w:lastRenderedPageBreak/>
        <w:t>Measure 6.1 A</w:t>
      </w:r>
    </w:p>
    <w:p w:rsidRPr="00947B54" w:rsidR="008777A1" w:rsidP="008777A1" w:rsidRDefault="008777A1" w14:paraId="4330131C" w14:textId="77777777">
      <w:pPr>
        <w:keepNext/>
        <w:rPr>
          <w:b/>
          <w:bCs/>
        </w:rPr>
      </w:pPr>
      <w:r w:rsidRPr="00947B54">
        <w:rPr>
          <w:b/>
          <w:bCs/>
        </w:rPr>
        <w:t xml:space="preserve">Learning and improvement through </w:t>
      </w:r>
      <w:proofErr w:type="gramStart"/>
      <w:r w:rsidRPr="00947B54">
        <w:rPr>
          <w:b/>
          <w:bCs/>
        </w:rPr>
        <w:t>an exercise</w:t>
      </w:r>
      <w:proofErr w:type="gramEnd"/>
      <w:r w:rsidRPr="00947B54">
        <w:rPr>
          <w:b/>
          <w:bCs/>
        </w:rPr>
        <w:t>.</w:t>
      </w:r>
    </w:p>
    <w:p w:rsidRPr="00FA70AA" w:rsidR="008777A1" w:rsidP="008777A1" w:rsidRDefault="008777A1" w14:paraId="2659F14A" w14:textId="77777777">
      <w:pPr>
        <w:keepNext/>
        <w:jc w:val="both"/>
        <w:rPr>
          <w:sz w:val="23"/>
          <w:szCs w:val="23"/>
        </w:rPr>
      </w:pPr>
      <w:r>
        <w:t xml:space="preserve">Participation in exercises and responses to real events can provide an invaluable learning experience to familiarize health department personnel with </w:t>
      </w:r>
      <w:r>
        <w:rPr>
          <w:sz w:val="23"/>
          <w:szCs w:val="23"/>
        </w:rPr>
        <w:t xml:space="preserve">roles and responsibilities; foster meaningful interaction and communication across jurisdictions/organizations; assess and validate plans, policies, procedures, and capabilities; and identify strengths and areas for improvement. </w:t>
      </w:r>
    </w:p>
    <w:p w:rsidR="008777A1" w:rsidP="008777A1" w:rsidRDefault="008777A1" w14:paraId="638A6EBC" w14:textId="77777777">
      <w:r>
        <w:t>Applicants are required to complete either:</w:t>
      </w:r>
    </w:p>
    <w:p w:rsidRPr="00DB6542" w:rsidR="008777A1" w:rsidP="00DB6542" w:rsidRDefault="008777A1" w14:paraId="50C70DBE" w14:textId="77777777">
      <w:pPr>
        <w:pStyle w:val="ListParagraph"/>
      </w:pPr>
      <w:r w:rsidRPr="00DB6542">
        <w:rPr>
          <w:b/>
          <w:bCs/>
        </w:rPr>
        <w:t>Measure 6.1A</w:t>
      </w:r>
      <w:r w:rsidRPr="00DB6542">
        <w:t xml:space="preserve"> Learning and improvement through </w:t>
      </w:r>
      <w:proofErr w:type="gramStart"/>
      <w:r w:rsidRPr="00DB6542">
        <w:t>an exercise</w:t>
      </w:r>
      <w:proofErr w:type="gramEnd"/>
      <w:r w:rsidRPr="00DB6542">
        <w:t>.</w:t>
      </w:r>
    </w:p>
    <w:p w:rsidRPr="000C77B8" w:rsidR="008777A1" w:rsidP="008777A1" w:rsidRDefault="008777A1" w14:paraId="7F671DFE" w14:textId="77777777">
      <w:pPr>
        <w:rPr>
          <w:b/>
          <w:bCs/>
          <w:u w:val="single"/>
        </w:rPr>
      </w:pPr>
      <w:r w:rsidRPr="000C77B8">
        <w:rPr>
          <w:b/>
          <w:bCs/>
          <w:u w:val="single"/>
        </w:rPr>
        <w:t>OR</w:t>
      </w:r>
    </w:p>
    <w:p w:rsidRPr="00DB6542" w:rsidR="008777A1" w:rsidP="00DB6542" w:rsidRDefault="008777A1" w14:paraId="31F68FA9" w14:textId="77777777">
      <w:pPr>
        <w:pStyle w:val="ListParagraph"/>
      </w:pPr>
      <w:r w:rsidRPr="004D1714">
        <w:t>Measure 6.1B</w:t>
      </w:r>
      <w:r w:rsidRPr="00DB6542">
        <w:t xml:space="preserve"> Learning and improvement through a real event. </w:t>
      </w:r>
    </w:p>
    <w:p w:rsidR="008777A1" w:rsidP="008777A1" w:rsidRDefault="008777A1" w14:paraId="5AF21FEF" w14:textId="77777777">
      <w:r>
        <w:br w:type="page"/>
      </w:r>
    </w:p>
    <w:tbl>
      <w:tblPr>
        <w:tblStyle w:val="NACCHO"/>
        <w:tblW w:w="0" w:type="auto"/>
        <w:tblLook w:val="04A0" w:firstRow="1" w:lastRow="0" w:firstColumn="1" w:lastColumn="0" w:noHBand="0" w:noVBand="1"/>
      </w:tblPr>
      <w:tblGrid>
        <w:gridCol w:w="3240"/>
        <w:gridCol w:w="4530"/>
        <w:gridCol w:w="2590"/>
        <w:gridCol w:w="2590"/>
      </w:tblGrid>
      <w:tr w:rsidRPr="00467CEC" w:rsidR="008777A1" w:rsidTr="00467CEC" w14:paraId="1A597BF7"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6C266A"/>
          </w:tcPr>
          <w:p w:rsidRPr="00467CEC" w:rsidR="008777A1" w:rsidRDefault="008777A1" w14:paraId="15BFEFFD" w14:textId="77777777">
            <w:pPr>
              <w:pStyle w:val="TableHeading"/>
              <w:rPr>
                <w:b/>
                <w:sz w:val="21"/>
                <w:szCs w:val="21"/>
              </w:rPr>
            </w:pPr>
            <w:r w:rsidRPr="00467CEC">
              <w:rPr>
                <w:rFonts w:cs="Arial"/>
                <w:b/>
                <w:bCs/>
                <w:sz w:val="21"/>
                <w:szCs w:val="21"/>
              </w:rPr>
              <w:lastRenderedPageBreak/>
              <w:t>Goal VI Measure 6.1 A</w:t>
            </w:r>
            <w:r w:rsidRPr="00467CEC">
              <w:rPr>
                <w:rFonts w:cs="Arial"/>
                <w:sz w:val="21"/>
                <w:szCs w:val="21"/>
              </w:rPr>
              <w:t xml:space="preserve"> Learning and improvement through an exercise.</w:t>
            </w:r>
          </w:p>
        </w:tc>
        <w:tc>
          <w:tcPr>
            <w:tcW w:w="5180" w:type="dxa"/>
            <w:gridSpan w:val="2"/>
            <w:tcBorders>
              <w:bottom w:val="single" w:color="008C98" w:themeColor="text1" w:sz="4" w:space="0"/>
            </w:tcBorders>
            <w:shd w:val="clear" w:color="auto" w:fill="6C266A"/>
          </w:tcPr>
          <w:p w:rsidRPr="00467CEC" w:rsidR="008777A1" w:rsidRDefault="008777A1" w14:paraId="7F66806B" w14:textId="77777777">
            <w:pPr>
              <w:pStyle w:val="TableHeading"/>
              <w:rPr>
                <w:b/>
                <w:sz w:val="21"/>
                <w:szCs w:val="21"/>
              </w:rPr>
            </w:pPr>
            <w:r w:rsidRPr="00467CEC">
              <w:rPr>
                <w:b/>
                <w:sz w:val="21"/>
                <w:szCs w:val="21"/>
              </w:rPr>
              <w:t xml:space="preserve">Required Evidence: </w:t>
            </w:r>
            <w:r w:rsidRPr="00467CEC">
              <w:rPr>
                <w:rFonts w:cs="Arial"/>
                <w:sz w:val="21"/>
                <w:szCs w:val="21"/>
              </w:rPr>
              <w:t xml:space="preserve">One Exercise AAR/IP </w:t>
            </w:r>
            <w:r w:rsidRPr="00467CEC">
              <w:rPr>
                <w:rFonts w:cs="Arial"/>
                <w:b/>
                <w:bCs/>
                <w:sz w:val="21"/>
                <w:szCs w:val="21"/>
              </w:rPr>
              <w:t xml:space="preserve"> </w:t>
            </w:r>
          </w:p>
        </w:tc>
      </w:tr>
      <w:tr w:rsidRPr="00467CEC" w:rsidR="008777A1" w14:paraId="5F78E6BF"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75F56634" w14:textId="77777777">
            <w:pPr>
              <w:pStyle w:val="TableHeading"/>
              <w:rPr>
                <w:b/>
                <w:color w:val="0E2841" w:themeColor="text2"/>
                <w:sz w:val="21"/>
                <w:szCs w:val="21"/>
              </w:rPr>
            </w:pPr>
            <w:r w:rsidRPr="00467CEC">
              <w:rPr>
                <w:b/>
                <w:color w:val="0E2841" w:themeColor="text2"/>
                <w:sz w:val="21"/>
                <w:szCs w:val="21"/>
              </w:rPr>
              <w:t>Criteria Element 1</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625ED0ED" w14:textId="77777777">
            <w:pPr>
              <w:pStyle w:val="TableHeading"/>
              <w:rPr>
                <w:b/>
                <w:color w:val="0E2841" w:themeColor="text2"/>
                <w:sz w:val="21"/>
                <w:szCs w:val="21"/>
              </w:rPr>
            </w:pPr>
            <w:r w:rsidRPr="00467CE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6A81EDA2" w14:textId="77777777">
            <w:pPr>
              <w:pStyle w:val="TableHeading"/>
              <w:rPr>
                <w:b/>
                <w:color w:val="0E2841" w:themeColor="text2"/>
                <w:sz w:val="21"/>
                <w:szCs w:val="21"/>
              </w:rPr>
            </w:pPr>
            <w:r w:rsidRPr="00467CE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5866261"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6ACCCE24"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67CEC" w:rsidR="008777A1" w:rsidP="008777A1" w:rsidRDefault="008777A1" w14:paraId="3C39207A" w14:textId="6E1DEDF4">
            <w:pPr>
              <w:pStyle w:val="Table"/>
              <w:numPr>
                <w:ilvl w:val="0"/>
                <w:numId w:val="26"/>
              </w:numPr>
            </w:pPr>
            <w:r w:rsidRPr="00467CEC">
              <w:rPr>
                <w:rFonts w:cs="Arial"/>
              </w:rPr>
              <w:t>An exercise AAR/IP that includes:</w:t>
            </w:r>
          </w:p>
        </w:tc>
        <w:tc>
          <w:tcPr>
            <w:tcW w:w="4530" w:type="dxa"/>
            <w:tcBorders>
              <w:top w:val="single" w:color="008C98" w:themeColor="text1" w:sz="4" w:space="0"/>
            </w:tcBorders>
          </w:tcPr>
          <w:p w:rsidRPr="00467CEC" w:rsidR="008777A1" w:rsidRDefault="008777A1" w14:paraId="769FC228" w14:textId="77777777">
            <w:pPr>
              <w:pStyle w:val="Table"/>
            </w:pPr>
            <w:r w:rsidRPr="00467CEC">
              <w:rPr>
                <w:rFonts w:cs="Arial"/>
              </w:rPr>
              <w:t xml:space="preserve">The AAR/IP can be for either a full-scale or functional exercise that must have taken place within two years of the PPHR application submission date. </w:t>
            </w:r>
            <w:r w:rsidRPr="00467CEC">
              <w:rPr>
                <w:rFonts w:cs="Arial"/>
                <w:b/>
                <w:bCs/>
              </w:rPr>
              <w:t>An applicant only needs to provide documentation for either Measure 6.1A or 6.1B.</w:t>
            </w:r>
          </w:p>
        </w:tc>
        <w:tc>
          <w:tcPr>
            <w:tcW w:w="2590" w:type="dxa"/>
            <w:tcBorders>
              <w:top w:val="single" w:color="008C98" w:themeColor="text1" w:sz="4" w:space="0"/>
            </w:tcBorders>
          </w:tcPr>
          <w:p w:rsidRPr="00467CEC" w:rsidR="008777A1" w:rsidRDefault="008777A1" w14:paraId="69E87090" w14:textId="77777777">
            <w:pPr>
              <w:pStyle w:val="Table"/>
            </w:pPr>
          </w:p>
        </w:tc>
        <w:tc>
          <w:tcPr>
            <w:tcW w:w="2590" w:type="dxa"/>
            <w:tcBorders>
              <w:top w:val="single" w:color="008C98" w:themeColor="text1" w:sz="4" w:space="0"/>
            </w:tcBorders>
          </w:tcPr>
          <w:p w:rsidRPr="00467CEC" w:rsidR="008777A1" w:rsidRDefault="008777A1" w14:paraId="15334438" w14:textId="77777777">
            <w:pPr>
              <w:pStyle w:val="Table"/>
            </w:pPr>
          </w:p>
        </w:tc>
      </w:tr>
      <w:tr w:rsidRPr="00467CEC" w:rsidR="008777A1" w14:paraId="450D48B9"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4E0D24F4" w14:textId="77777777">
            <w:pPr>
              <w:pStyle w:val="Table"/>
              <w:numPr>
                <w:ilvl w:val="1"/>
                <w:numId w:val="26"/>
              </w:numPr>
              <w:ind w:left="790"/>
            </w:pPr>
            <w:r w:rsidRPr="00467CEC">
              <w:rPr>
                <w:rFonts w:cs="Arial"/>
              </w:rPr>
              <w:t xml:space="preserve">Corrective actions derived from discussion at the after-action meeting (AAM). </w:t>
            </w:r>
          </w:p>
        </w:tc>
        <w:tc>
          <w:tcPr>
            <w:tcW w:w="4530" w:type="dxa"/>
          </w:tcPr>
          <w:p w:rsidRPr="00467CEC" w:rsidR="008777A1" w:rsidRDefault="008777A1" w14:paraId="694F7171" w14:textId="77777777">
            <w:pPr>
              <w:pStyle w:val="Table"/>
            </w:pPr>
            <w:r w:rsidRPr="00467CEC">
              <w:rPr>
                <w:rFonts w:cs="Arial"/>
              </w:rPr>
              <w:t xml:space="preserve">The AAM must have occurred no later than 90 days after the exercise's completion.   </w:t>
            </w:r>
          </w:p>
        </w:tc>
        <w:tc>
          <w:tcPr>
            <w:tcW w:w="2590" w:type="dxa"/>
          </w:tcPr>
          <w:p w:rsidRPr="00467CEC" w:rsidR="008777A1" w:rsidRDefault="008777A1" w14:paraId="27BFDCDC" w14:textId="77777777">
            <w:pPr>
              <w:pStyle w:val="Table"/>
            </w:pPr>
          </w:p>
        </w:tc>
        <w:tc>
          <w:tcPr>
            <w:tcW w:w="2590" w:type="dxa"/>
          </w:tcPr>
          <w:p w:rsidRPr="00467CEC" w:rsidR="008777A1" w:rsidRDefault="008777A1" w14:paraId="0688B17A" w14:textId="77777777">
            <w:pPr>
              <w:pStyle w:val="Table"/>
            </w:pPr>
          </w:p>
        </w:tc>
      </w:tr>
      <w:tr w:rsidRPr="00467CEC" w:rsidR="008777A1" w14:paraId="0A5FE6F6"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29ABABEA" w14:textId="77777777">
            <w:pPr>
              <w:pStyle w:val="Table"/>
              <w:numPr>
                <w:ilvl w:val="1"/>
                <w:numId w:val="26"/>
              </w:numPr>
              <w:ind w:left="790"/>
            </w:pPr>
            <w:r w:rsidRPr="00467CEC">
              <w:rPr>
                <w:rFonts w:cs="Arial"/>
              </w:rPr>
              <w:t xml:space="preserve">An overview of the exercise. </w:t>
            </w:r>
          </w:p>
        </w:tc>
        <w:tc>
          <w:tcPr>
            <w:tcW w:w="4530" w:type="dxa"/>
          </w:tcPr>
          <w:p w:rsidRPr="00467CEC" w:rsidR="008777A1" w:rsidRDefault="008777A1" w14:paraId="39EEE728" w14:textId="0D3EAB7F">
            <w:pPr>
              <w:pStyle w:val="Table"/>
            </w:pPr>
            <w:r w:rsidRPr="00467CEC">
              <w:rPr>
                <w:rFonts w:cs="Arial"/>
              </w:rPr>
              <w:t>The overview identifies the exercise's purpose, capabilities, and objectives.</w:t>
            </w:r>
          </w:p>
        </w:tc>
        <w:tc>
          <w:tcPr>
            <w:tcW w:w="2590" w:type="dxa"/>
          </w:tcPr>
          <w:p w:rsidRPr="00467CEC" w:rsidR="008777A1" w:rsidRDefault="008777A1" w14:paraId="1D26B762" w14:textId="77777777">
            <w:pPr>
              <w:pStyle w:val="Table"/>
            </w:pPr>
          </w:p>
        </w:tc>
        <w:tc>
          <w:tcPr>
            <w:tcW w:w="2590" w:type="dxa"/>
          </w:tcPr>
          <w:p w:rsidRPr="00467CEC" w:rsidR="008777A1" w:rsidRDefault="008777A1" w14:paraId="7155F9DF" w14:textId="77777777">
            <w:pPr>
              <w:pStyle w:val="Table"/>
            </w:pPr>
          </w:p>
        </w:tc>
      </w:tr>
      <w:tr w:rsidRPr="00467CEC" w:rsidR="008777A1" w14:paraId="37BD48DF"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1C2C2417" w14:textId="77777777">
            <w:pPr>
              <w:pStyle w:val="Table"/>
              <w:numPr>
                <w:ilvl w:val="1"/>
                <w:numId w:val="26"/>
              </w:numPr>
              <w:ind w:left="790"/>
            </w:pPr>
            <w:r w:rsidRPr="00467CEC">
              <w:rPr>
                <w:rFonts w:cs="Arial"/>
              </w:rPr>
              <w:t xml:space="preserve">A list of participating organizations. </w:t>
            </w:r>
          </w:p>
        </w:tc>
        <w:tc>
          <w:tcPr>
            <w:tcW w:w="4530" w:type="dxa"/>
          </w:tcPr>
          <w:p w:rsidRPr="00467CEC" w:rsidR="008777A1" w:rsidRDefault="008777A1" w14:paraId="64714D16" w14:textId="3845D25F">
            <w:pPr>
              <w:pStyle w:val="Table"/>
            </w:pPr>
            <w:r w:rsidRPr="00467CEC">
              <w:rPr>
                <w:rFonts w:cs="Arial"/>
              </w:rPr>
              <w:t xml:space="preserve">In addition to </w:t>
            </w:r>
            <w:proofErr w:type="gramStart"/>
            <w:r w:rsidRPr="00467CEC">
              <w:rPr>
                <w:rFonts w:cs="Arial"/>
              </w:rPr>
              <w:t>participating</w:t>
            </w:r>
            <w:proofErr w:type="gramEnd"/>
            <w:r w:rsidRPr="00467CEC">
              <w:rPr>
                <w:rFonts w:cs="Arial"/>
              </w:rPr>
              <w:t xml:space="preserve"> organizations, identify the applicant’s programs/units that participated. </w:t>
            </w:r>
          </w:p>
        </w:tc>
        <w:tc>
          <w:tcPr>
            <w:tcW w:w="2590" w:type="dxa"/>
          </w:tcPr>
          <w:p w:rsidRPr="00467CEC" w:rsidR="008777A1" w:rsidRDefault="008777A1" w14:paraId="69A730D0" w14:textId="77777777">
            <w:pPr>
              <w:pStyle w:val="Table"/>
            </w:pPr>
          </w:p>
        </w:tc>
        <w:tc>
          <w:tcPr>
            <w:tcW w:w="2590" w:type="dxa"/>
          </w:tcPr>
          <w:p w:rsidRPr="00467CEC" w:rsidR="008777A1" w:rsidRDefault="008777A1" w14:paraId="4E088403" w14:textId="77777777">
            <w:pPr>
              <w:pStyle w:val="Table"/>
            </w:pPr>
          </w:p>
        </w:tc>
      </w:tr>
      <w:tr w:rsidRPr="00467CEC" w:rsidR="008777A1" w14:paraId="039E6427"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67CEC" w:rsidR="008777A1" w:rsidP="008777A1" w:rsidRDefault="008777A1" w14:paraId="73A16E6C" w14:textId="77777777">
            <w:pPr>
              <w:pStyle w:val="Table"/>
              <w:numPr>
                <w:ilvl w:val="1"/>
                <w:numId w:val="26"/>
              </w:numPr>
              <w:ind w:left="790"/>
            </w:pPr>
            <w:r w:rsidRPr="00467CEC">
              <w:rPr>
                <w:rFonts w:cs="Arial"/>
              </w:rPr>
              <w:lastRenderedPageBreak/>
              <w:t>An analysis of capabilities and objectives tested.</w:t>
            </w:r>
          </w:p>
        </w:tc>
        <w:tc>
          <w:tcPr>
            <w:tcW w:w="4530" w:type="dxa"/>
          </w:tcPr>
          <w:p w:rsidRPr="00467CEC" w:rsidR="008777A1" w:rsidRDefault="008777A1" w14:paraId="13161628" w14:textId="22F1B25D">
            <w:pPr>
              <w:contextualSpacing/>
              <w:rPr>
                <w:rFonts w:eastAsia="Times New Roman" w:cs="Arial"/>
                <w:sz w:val="21"/>
                <w:szCs w:val="21"/>
              </w:rPr>
            </w:pPr>
            <w:r w:rsidRPr="00467CEC">
              <w:rPr>
                <w:rFonts w:cs="Arial"/>
                <w:sz w:val="21"/>
                <w:szCs w:val="21"/>
              </w:rPr>
              <w:t>M</w:t>
            </w:r>
            <w:r w:rsidRPr="00467CEC">
              <w:rPr>
                <w:rFonts w:eastAsia="Times New Roman" w:cs="Arial"/>
                <w:sz w:val="21"/>
                <w:szCs w:val="21"/>
              </w:rPr>
              <w:t>ust identify strengths and areas for improvement for each capability as listed under the appropriate objectives, according to the following definitions:</w:t>
            </w:r>
          </w:p>
          <w:p w:rsidRPr="00467CEC" w:rsidR="000F4D1B" w:rsidRDefault="008777A1" w14:paraId="3E3AA511" w14:textId="77777777">
            <w:pPr>
              <w:pStyle w:val="ListParagraph"/>
              <w:numPr>
                <w:ilvl w:val="0"/>
                <w:numId w:val="27"/>
              </w:numPr>
              <w:rPr>
                <w:sz w:val="21"/>
                <w:szCs w:val="21"/>
              </w:rPr>
            </w:pPr>
            <w:r w:rsidRPr="00467CEC">
              <w:rPr>
                <w:sz w:val="21"/>
                <w:szCs w:val="21"/>
              </w:rPr>
              <w:t>Strength: A “strength” is an observed action, behavior, procedure, or practice that is worthy of special notice and recognition.</w:t>
            </w:r>
          </w:p>
          <w:p w:rsidRPr="00467CEC" w:rsidR="008777A1" w:rsidRDefault="008777A1" w14:paraId="6A521FFC" w14:textId="0CCD6224">
            <w:pPr>
              <w:pStyle w:val="ListParagraph"/>
              <w:numPr>
                <w:ilvl w:val="0"/>
                <w:numId w:val="27"/>
              </w:numPr>
              <w:rPr>
                <w:sz w:val="21"/>
                <w:szCs w:val="21"/>
              </w:rPr>
            </w:pPr>
            <w:r w:rsidRPr="00467CEC">
              <w:rPr>
                <w:rFonts w:eastAsia="Times New Roman" w:cs="Arial"/>
                <w:sz w:val="21"/>
                <w:szCs w:val="21"/>
              </w:rPr>
              <w:t>Area for Improvement: “Areas for improvement” include areas where the evaluator observed that a necessary procedure was not performed or that an activity was performed but with notable problems. The documentation for each area for improvement must include, at a minimum, an observation statement, reference(s), and analysis.</w:t>
            </w:r>
          </w:p>
        </w:tc>
        <w:tc>
          <w:tcPr>
            <w:tcW w:w="2590" w:type="dxa"/>
          </w:tcPr>
          <w:p w:rsidRPr="00467CEC" w:rsidR="008777A1" w:rsidRDefault="008777A1" w14:paraId="6BA1F750" w14:textId="77777777">
            <w:pPr>
              <w:pStyle w:val="Table"/>
            </w:pPr>
          </w:p>
        </w:tc>
        <w:tc>
          <w:tcPr>
            <w:tcW w:w="2590" w:type="dxa"/>
          </w:tcPr>
          <w:p w:rsidRPr="00467CEC" w:rsidR="008777A1" w:rsidRDefault="008777A1" w14:paraId="3F99A010" w14:textId="77777777">
            <w:pPr>
              <w:pStyle w:val="Table"/>
            </w:pPr>
          </w:p>
        </w:tc>
      </w:tr>
      <w:tr w:rsidRPr="00467CEC" w:rsidR="008777A1" w14:paraId="48E69052"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67CEC" w:rsidR="008777A1" w:rsidP="008777A1" w:rsidRDefault="008777A1" w14:paraId="6E74D394" w14:textId="77777777">
            <w:pPr>
              <w:pStyle w:val="Table"/>
              <w:numPr>
                <w:ilvl w:val="1"/>
                <w:numId w:val="26"/>
              </w:numPr>
              <w:ind w:left="790"/>
            </w:pPr>
            <w:r w:rsidRPr="00467CEC">
              <w:rPr>
                <w:rFonts w:cs="Arial"/>
              </w:rPr>
              <w:t xml:space="preserve">An improvement plan. </w:t>
            </w:r>
          </w:p>
        </w:tc>
        <w:tc>
          <w:tcPr>
            <w:tcW w:w="4530" w:type="dxa"/>
          </w:tcPr>
          <w:p w:rsidRPr="00467CEC" w:rsidR="008777A1" w:rsidRDefault="008777A1" w14:paraId="12E5C370" w14:textId="38EB6097">
            <w:pPr>
              <w:contextualSpacing/>
              <w:rPr>
                <w:rFonts w:eastAsia="Times New Roman" w:cs="Arial"/>
                <w:sz w:val="21"/>
                <w:szCs w:val="21"/>
              </w:rPr>
            </w:pPr>
            <w:r w:rsidRPr="00467CEC">
              <w:rPr>
                <w:rFonts w:eastAsia="Times New Roman" w:cs="Arial"/>
                <w:sz w:val="21"/>
                <w:szCs w:val="21"/>
              </w:rPr>
              <w:t xml:space="preserve">The improvement plan that includes recommendations and tasks that explicitly describe, at a minimum, the following: </w:t>
            </w:r>
          </w:p>
          <w:p w:rsidRPr="00467CEC" w:rsidR="008777A1" w:rsidP="008777A1" w:rsidRDefault="008777A1" w14:paraId="13875E1B" w14:textId="77777777">
            <w:pPr>
              <w:pStyle w:val="ListParagraph"/>
              <w:numPr>
                <w:ilvl w:val="0"/>
                <w:numId w:val="28"/>
              </w:numPr>
              <w:rPr>
                <w:sz w:val="21"/>
                <w:szCs w:val="21"/>
              </w:rPr>
            </w:pPr>
            <w:r w:rsidRPr="00467CEC">
              <w:rPr>
                <w:sz w:val="21"/>
                <w:szCs w:val="21"/>
              </w:rPr>
              <w:t>Capability.</w:t>
            </w:r>
          </w:p>
          <w:p w:rsidRPr="00467CEC" w:rsidR="008777A1" w:rsidP="008777A1" w:rsidRDefault="008777A1" w14:paraId="4B31F10C" w14:textId="77777777">
            <w:pPr>
              <w:pStyle w:val="ListParagraph"/>
              <w:numPr>
                <w:ilvl w:val="0"/>
                <w:numId w:val="28"/>
              </w:numPr>
              <w:rPr>
                <w:sz w:val="21"/>
                <w:szCs w:val="21"/>
              </w:rPr>
            </w:pPr>
            <w:r w:rsidRPr="00467CEC">
              <w:rPr>
                <w:sz w:val="21"/>
                <w:szCs w:val="21"/>
              </w:rPr>
              <w:t>Issue/area for improvement.</w:t>
            </w:r>
          </w:p>
          <w:p w:rsidRPr="00467CEC" w:rsidR="008777A1" w:rsidP="008777A1" w:rsidRDefault="008777A1" w14:paraId="55F93EE3" w14:textId="77777777">
            <w:pPr>
              <w:pStyle w:val="ListParagraph"/>
              <w:numPr>
                <w:ilvl w:val="0"/>
                <w:numId w:val="28"/>
              </w:numPr>
              <w:rPr>
                <w:sz w:val="21"/>
                <w:szCs w:val="21"/>
              </w:rPr>
            </w:pPr>
            <w:r w:rsidRPr="00467CEC">
              <w:rPr>
                <w:sz w:val="21"/>
                <w:szCs w:val="21"/>
              </w:rPr>
              <w:t>Corrective action.</w:t>
            </w:r>
          </w:p>
          <w:p w:rsidRPr="00467CEC" w:rsidR="008777A1" w:rsidP="008777A1" w:rsidRDefault="008777A1" w14:paraId="55EE6906" w14:textId="77777777">
            <w:pPr>
              <w:pStyle w:val="ListParagraph"/>
              <w:numPr>
                <w:ilvl w:val="0"/>
                <w:numId w:val="28"/>
              </w:numPr>
              <w:rPr>
                <w:sz w:val="21"/>
                <w:szCs w:val="21"/>
              </w:rPr>
            </w:pPr>
            <w:r w:rsidRPr="00467CEC">
              <w:rPr>
                <w:sz w:val="21"/>
                <w:szCs w:val="21"/>
              </w:rPr>
              <w:t>Primary responsible organization.</w:t>
            </w:r>
          </w:p>
          <w:p w:rsidRPr="00467CEC" w:rsidR="008777A1" w:rsidP="008777A1" w:rsidRDefault="008777A1" w14:paraId="363FEDDC" w14:textId="77777777">
            <w:pPr>
              <w:pStyle w:val="ListParagraph"/>
              <w:numPr>
                <w:ilvl w:val="0"/>
                <w:numId w:val="28"/>
              </w:numPr>
              <w:rPr>
                <w:sz w:val="21"/>
                <w:szCs w:val="21"/>
              </w:rPr>
            </w:pPr>
            <w:r w:rsidRPr="00467CEC">
              <w:rPr>
                <w:sz w:val="21"/>
                <w:szCs w:val="21"/>
              </w:rPr>
              <w:t xml:space="preserve">Organization </w:t>
            </w:r>
            <w:proofErr w:type="gramStart"/>
            <w:r w:rsidRPr="00467CEC">
              <w:rPr>
                <w:sz w:val="21"/>
                <w:szCs w:val="21"/>
              </w:rPr>
              <w:t>point</w:t>
            </w:r>
            <w:proofErr w:type="gramEnd"/>
            <w:r w:rsidRPr="00467CEC">
              <w:rPr>
                <w:sz w:val="21"/>
                <w:szCs w:val="21"/>
              </w:rPr>
              <w:t xml:space="preserve"> of contact.</w:t>
            </w:r>
          </w:p>
          <w:p w:rsidRPr="00467CEC" w:rsidR="008777A1" w:rsidP="008777A1" w:rsidRDefault="008777A1" w14:paraId="4D94F33A" w14:textId="77777777">
            <w:pPr>
              <w:pStyle w:val="ListParagraph"/>
              <w:numPr>
                <w:ilvl w:val="0"/>
                <w:numId w:val="28"/>
              </w:numPr>
              <w:rPr>
                <w:sz w:val="21"/>
                <w:szCs w:val="21"/>
              </w:rPr>
            </w:pPr>
            <w:r w:rsidRPr="00467CEC">
              <w:rPr>
                <w:rFonts w:eastAsia="Times New Roman" w:cs="Arial"/>
                <w:sz w:val="21"/>
                <w:szCs w:val="21"/>
              </w:rPr>
              <w:t>Anticipated start date and completion dates.</w:t>
            </w:r>
          </w:p>
        </w:tc>
        <w:tc>
          <w:tcPr>
            <w:tcW w:w="2590" w:type="dxa"/>
          </w:tcPr>
          <w:p w:rsidRPr="00467CEC" w:rsidR="008777A1" w:rsidRDefault="008777A1" w14:paraId="6643DDE5" w14:textId="77777777">
            <w:pPr>
              <w:pStyle w:val="Table"/>
            </w:pPr>
          </w:p>
        </w:tc>
        <w:tc>
          <w:tcPr>
            <w:tcW w:w="2590" w:type="dxa"/>
          </w:tcPr>
          <w:p w:rsidRPr="00467CEC" w:rsidR="008777A1" w:rsidRDefault="008777A1" w14:paraId="54A494A0" w14:textId="77777777">
            <w:pPr>
              <w:pStyle w:val="Table"/>
            </w:pPr>
          </w:p>
        </w:tc>
      </w:tr>
    </w:tbl>
    <w:p w:rsidR="008777A1" w:rsidP="008777A1" w:rsidRDefault="008777A1" w14:paraId="503B7D98" w14:textId="77777777"/>
    <w:p w:rsidR="008777A1" w:rsidP="008777A1" w:rsidRDefault="008777A1" w14:paraId="154E07F6" w14:textId="77777777">
      <w:r>
        <w:br w:type="page"/>
      </w:r>
    </w:p>
    <w:p w:rsidR="008777A1" w:rsidP="008777A1" w:rsidRDefault="008777A1" w14:paraId="6D9436BD" w14:textId="77777777">
      <w:pPr>
        <w:pStyle w:val="Heading3"/>
      </w:pPr>
      <w:r>
        <w:lastRenderedPageBreak/>
        <w:t>Measure 6.1 B</w:t>
      </w:r>
    </w:p>
    <w:p w:rsidR="008777A1" w:rsidP="008777A1" w:rsidRDefault="008777A1" w14:paraId="6A04F0B6" w14:textId="77777777">
      <w:pPr>
        <w:keepNext/>
        <w:rPr>
          <w:b/>
          <w:bCs/>
        </w:rPr>
      </w:pPr>
      <w:r w:rsidRPr="00947B54">
        <w:rPr>
          <w:b/>
          <w:bCs/>
        </w:rPr>
        <w:t xml:space="preserve">Learning and improvement through </w:t>
      </w:r>
      <w:r>
        <w:rPr>
          <w:b/>
          <w:bCs/>
        </w:rPr>
        <w:t>a</w:t>
      </w:r>
      <w:r w:rsidRPr="00947B54">
        <w:rPr>
          <w:b/>
          <w:bCs/>
        </w:rPr>
        <w:t xml:space="preserve"> real event.</w:t>
      </w:r>
    </w:p>
    <w:p w:rsidRPr="00FA70AA" w:rsidR="008777A1" w:rsidP="008777A1" w:rsidRDefault="008777A1" w14:paraId="5A93604A" w14:textId="77777777">
      <w:pPr>
        <w:jc w:val="both"/>
        <w:rPr>
          <w:sz w:val="23"/>
          <w:szCs w:val="23"/>
        </w:rPr>
      </w:pPr>
      <w:r>
        <w:t xml:space="preserve">Participation in exercises and responses to real events can provide an invaluable learning experience to familiarize health department personnel with </w:t>
      </w:r>
      <w:r>
        <w:rPr>
          <w:sz w:val="23"/>
          <w:szCs w:val="23"/>
        </w:rPr>
        <w:t xml:space="preserve">roles and responsibilities; foster meaningful interaction and communication across jurisdictions/organizations; assess and validate plans, policies, procedures, and capabilities; and identify strengths and areas for improvement. </w:t>
      </w:r>
    </w:p>
    <w:p w:rsidR="008777A1" w:rsidP="008777A1" w:rsidRDefault="008777A1" w14:paraId="62E1DF7B" w14:textId="77777777">
      <w:r>
        <w:t>Applicants are required to complete either:</w:t>
      </w:r>
    </w:p>
    <w:p w:rsidRPr="00DB6542" w:rsidR="008777A1" w:rsidP="00DB6542" w:rsidRDefault="008777A1" w14:paraId="0E476168" w14:textId="77777777">
      <w:pPr>
        <w:pStyle w:val="ListParagraph"/>
      </w:pPr>
      <w:r w:rsidRPr="004D1714">
        <w:t>Measure 6.1A</w:t>
      </w:r>
      <w:r w:rsidRPr="00DB6542">
        <w:t xml:space="preserve"> Learning and improvement through </w:t>
      </w:r>
      <w:proofErr w:type="gramStart"/>
      <w:r w:rsidRPr="00DB6542">
        <w:t>an exercise</w:t>
      </w:r>
      <w:proofErr w:type="gramEnd"/>
      <w:r w:rsidRPr="00DB6542">
        <w:t>.</w:t>
      </w:r>
    </w:p>
    <w:p w:rsidRPr="00E35B76" w:rsidR="008777A1" w:rsidP="008777A1" w:rsidRDefault="008777A1" w14:paraId="63707F96" w14:textId="282D77DA">
      <w:pPr>
        <w:rPr>
          <w:b/>
          <w:bCs/>
          <w:u w:val="single"/>
        </w:rPr>
      </w:pPr>
      <w:r w:rsidRPr="00E35B76">
        <w:rPr>
          <w:b/>
          <w:bCs/>
          <w:u w:val="single"/>
        </w:rPr>
        <w:t>O</w:t>
      </w:r>
      <w:r w:rsidR="003E24F0">
        <w:rPr>
          <w:b/>
          <w:bCs/>
          <w:u w:val="single"/>
        </w:rPr>
        <w:t>R</w:t>
      </w:r>
    </w:p>
    <w:p w:rsidRPr="00DB6542" w:rsidR="008777A1" w:rsidP="00DB6542" w:rsidRDefault="008777A1" w14:paraId="6DDB8F28" w14:textId="77777777">
      <w:pPr>
        <w:pStyle w:val="ListParagraph"/>
      </w:pPr>
      <w:r w:rsidRPr="00DB6542">
        <w:rPr>
          <w:b/>
          <w:bCs/>
        </w:rPr>
        <w:t>Measure 6.1B</w:t>
      </w:r>
      <w:r w:rsidRPr="00DB6542">
        <w:t xml:space="preserve"> Learning and improvement through a real event. </w:t>
      </w:r>
    </w:p>
    <w:p w:rsidR="008777A1" w:rsidP="008777A1" w:rsidRDefault="008777A1" w14:paraId="1B0FE06D" w14:textId="77777777"/>
    <w:p w:rsidR="008777A1" w:rsidP="008777A1" w:rsidRDefault="008777A1" w14:paraId="4B2188D8" w14:textId="77777777">
      <w:r>
        <w:br w:type="page"/>
      </w:r>
    </w:p>
    <w:tbl>
      <w:tblPr>
        <w:tblStyle w:val="NACCHO"/>
        <w:tblW w:w="0" w:type="auto"/>
        <w:tblLook w:val="04A0" w:firstRow="1" w:lastRow="0" w:firstColumn="1" w:lastColumn="0" w:noHBand="0" w:noVBand="1"/>
      </w:tblPr>
      <w:tblGrid>
        <w:gridCol w:w="3153"/>
        <w:gridCol w:w="4947"/>
        <w:gridCol w:w="2430"/>
        <w:gridCol w:w="164"/>
        <w:gridCol w:w="2266"/>
      </w:tblGrid>
      <w:tr w:rsidRPr="00467CEC" w:rsidR="008777A1" w:rsidTr="00467CEC" w14:paraId="5CF8F6F1" w14:textId="77777777">
        <w:trPr>
          <w:cnfStyle w:val="100000000000" w:firstRow="1" w:lastRow="0" w:firstColumn="0" w:lastColumn="0" w:oddVBand="0" w:evenVBand="0" w:oddHBand="0" w:evenHBand="0" w:firstRowFirstColumn="0" w:firstRowLastColumn="0" w:lastRowFirstColumn="0" w:lastRowLastColumn="0"/>
          <w:cantSplit/>
          <w:tblHeader/>
        </w:trPr>
        <w:tc>
          <w:tcPr>
            <w:tcW w:w="8100" w:type="dxa"/>
            <w:gridSpan w:val="2"/>
            <w:tcBorders>
              <w:bottom w:val="single" w:color="008C98" w:themeColor="text1" w:sz="4" w:space="0"/>
            </w:tcBorders>
            <w:shd w:val="clear" w:color="auto" w:fill="6C266A"/>
          </w:tcPr>
          <w:p w:rsidRPr="00467CEC" w:rsidR="008777A1" w:rsidRDefault="008777A1" w14:paraId="608B98BD" w14:textId="275FD8C8">
            <w:pPr>
              <w:pStyle w:val="TableHeading"/>
              <w:rPr>
                <w:b/>
                <w:sz w:val="21"/>
                <w:szCs w:val="21"/>
              </w:rPr>
            </w:pPr>
            <w:r w:rsidRPr="00467CEC">
              <w:rPr>
                <w:rFonts w:cs="Arial"/>
                <w:b/>
                <w:bCs/>
                <w:sz w:val="21"/>
                <w:szCs w:val="21"/>
              </w:rPr>
              <w:lastRenderedPageBreak/>
              <w:t>Goal VI Measure 6.1</w:t>
            </w:r>
            <w:r w:rsidR="003E0996">
              <w:rPr>
                <w:rFonts w:cs="Arial"/>
                <w:b/>
                <w:bCs/>
                <w:sz w:val="21"/>
                <w:szCs w:val="21"/>
              </w:rPr>
              <w:t xml:space="preserve"> B </w:t>
            </w:r>
            <w:r w:rsidRPr="00C05A98" w:rsidR="00C05A98">
              <w:rPr>
                <w:rFonts w:cs="Arial"/>
                <w:sz w:val="21"/>
                <w:szCs w:val="21"/>
              </w:rPr>
              <w:t>Learning and improvement through a</w:t>
            </w:r>
            <w:r w:rsidR="003E0996">
              <w:rPr>
                <w:rFonts w:cs="Arial"/>
                <w:sz w:val="21"/>
                <w:szCs w:val="21"/>
              </w:rPr>
              <w:t xml:space="preserve"> real event</w:t>
            </w:r>
            <w:r w:rsidR="00526E60">
              <w:rPr>
                <w:rFonts w:cs="Arial"/>
                <w:sz w:val="21"/>
                <w:szCs w:val="21"/>
              </w:rPr>
              <w:t>.</w:t>
            </w:r>
          </w:p>
        </w:tc>
        <w:tc>
          <w:tcPr>
            <w:tcW w:w="4860" w:type="dxa"/>
            <w:gridSpan w:val="3"/>
            <w:tcBorders>
              <w:bottom w:val="single" w:color="008C98" w:themeColor="text1" w:sz="4" w:space="0"/>
            </w:tcBorders>
            <w:shd w:val="clear" w:color="auto" w:fill="6C266A"/>
          </w:tcPr>
          <w:p w:rsidRPr="00467CEC" w:rsidR="008777A1" w:rsidRDefault="008777A1" w14:paraId="666F756E" w14:textId="3973C201">
            <w:pPr>
              <w:pStyle w:val="TableHeading"/>
              <w:rPr>
                <w:b/>
                <w:sz w:val="21"/>
                <w:szCs w:val="21"/>
              </w:rPr>
            </w:pPr>
            <w:r w:rsidRPr="00467CEC">
              <w:rPr>
                <w:b/>
                <w:sz w:val="21"/>
                <w:szCs w:val="21"/>
              </w:rPr>
              <w:t xml:space="preserve">Required Evidence: </w:t>
            </w:r>
            <w:r w:rsidRPr="00467CEC">
              <w:rPr>
                <w:rFonts w:cs="Arial"/>
                <w:sz w:val="21"/>
                <w:szCs w:val="21"/>
              </w:rPr>
              <w:t xml:space="preserve">One Incident Response AAR/IP </w:t>
            </w:r>
            <w:r w:rsidRPr="00467CEC">
              <w:rPr>
                <w:rFonts w:cs="Arial"/>
                <w:b/>
                <w:bCs/>
                <w:sz w:val="21"/>
                <w:szCs w:val="21"/>
              </w:rPr>
              <w:t xml:space="preserve"> </w:t>
            </w:r>
          </w:p>
        </w:tc>
      </w:tr>
      <w:tr w:rsidRPr="00467CEC" w:rsidR="008777A1" w14:paraId="0D2D7BA8" w14:textId="77777777">
        <w:trPr>
          <w:cnfStyle w:val="100000000000" w:firstRow="1" w:lastRow="0" w:firstColumn="0" w:lastColumn="0" w:oddVBand="0" w:evenVBand="0" w:oddHBand="0" w:evenHBand="0" w:firstRowFirstColumn="0" w:firstRowLastColumn="0" w:lastRowFirstColumn="0" w:lastRowLastColumn="0"/>
          <w:cantSplit/>
          <w:tblHeader/>
        </w:trPr>
        <w:tc>
          <w:tcPr>
            <w:tcW w:w="3153"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562670AA" w14:textId="77777777">
            <w:pPr>
              <w:pStyle w:val="TableHeading"/>
              <w:rPr>
                <w:b/>
                <w:color w:val="0E2841" w:themeColor="text2"/>
                <w:sz w:val="21"/>
                <w:szCs w:val="21"/>
              </w:rPr>
            </w:pPr>
            <w:r w:rsidRPr="00467CEC">
              <w:rPr>
                <w:b/>
                <w:color w:val="0E2841" w:themeColor="text2"/>
                <w:sz w:val="21"/>
                <w:szCs w:val="21"/>
              </w:rPr>
              <w:t>Criteria Element 1</w:t>
            </w:r>
          </w:p>
        </w:tc>
        <w:tc>
          <w:tcPr>
            <w:tcW w:w="4947"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1BBCFFEE" w14:textId="77777777">
            <w:pPr>
              <w:pStyle w:val="TableHeading"/>
              <w:rPr>
                <w:b/>
                <w:color w:val="0E2841" w:themeColor="text2"/>
                <w:sz w:val="21"/>
                <w:szCs w:val="21"/>
              </w:rPr>
            </w:pPr>
            <w:r w:rsidRPr="00467CEC">
              <w:rPr>
                <w:b/>
                <w:color w:val="0E2841" w:themeColor="text2"/>
                <w:sz w:val="21"/>
                <w:szCs w:val="21"/>
              </w:rPr>
              <w:t xml:space="preserve">Guidance </w:t>
            </w:r>
          </w:p>
        </w:tc>
        <w:tc>
          <w:tcPr>
            <w:tcW w:w="243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CB2FC97" w14:textId="77777777">
            <w:pPr>
              <w:pStyle w:val="TableHeading"/>
              <w:rPr>
                <w:b/>
                <w:color w:val="0E2841" w:themeColor="text2"/>
                <w:sz w:val="21"/>
                <w:szCs w:val="21"/>
              </w:rPr>
            </w:pPr>
            <w:r w:rsidRPr="00467CEC">
              <w:rPr>
                <w:b/>
                <w:color w:val="0E2841" w:themeColor="text2"/>
                <w:sz w:val="21"/>
                <w:szCs w:val="21"/>
              </w:rPr>
              <w:t>Hyperlink</w:t>
            </w:r>
          </w:p>
        </w:tc>
        <w:tc>
          <w:tcPr>
            <w:tcW w:w="2430" w:type="dxa"/>
            <w:gridSpan w:val="2"/>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991105C"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785C238D" w14:textId="77777777">
        <w:trPr>
          <w:cnfStyle w:val="000000100000" w:firstRow="0" w:lastRow="0" w:firstColumn="0" w:lastColumn="0" w:oddVBand="0" w:evenVBand="0" w:oddHBand="1" w:evenHBand="0" w:firstRowFirstColumn="0" w:firstRowLastColumn="0" w:lastRowFirstColumn="0" w:lastRowLastColumn="0"/>
          <w:cantSplit/>
        </w:trPr>
        <w:tc>
          <w:tcPr>
            <w:tcW w:w="3153" w:type="dxa"/>
            <w:tcBorders>
              <w:top w:val="single" w:color="008C98" w:themeColor="text1" w:sz="4" w:space="0"/>
            </w:tcBorders>
          </w:tcPr>
          <w:p w:rsidRPr="00467CEC" w:rsidR="008777A1" w:rsidP="008777A1" w:rsidRDefault="008777A1" w14:paraId="24ED9487" w14:textId="38E541BE">
            <w:pPr>
              <w:pStyle w:val="Table"/>
              <w:numPr>
                <w:ilvl w:val="0"/>
                <w:numId w:val="30"/>
              </w:numPr>
            </w:pPr>
            <w:r w:rsidRPr="00467CEC">
              <w:rPr>
                <w:rFonts w:cs="Arial"/>
              </w:rPr>
              <w:t>An event AAR/IP that includes:</w:t>
            </w:r>
          </w:p>
        </w:tc>
        <w:tc>
          <w:tcPr>
            <w:tcW w:w="4947" w:type="dxa"/>
            <w:tcBorders>
              <w:top w:val="single" w:color="008C98" w:themeColor="text1" w:sz="4" w:space="0"/>
            </w:tcBorders>
          </w:tcPr>
          <w:p w:rsidRPr="00467CEC" w:rsidR="008777A1" w:rsidRDefault="008777A1" w14:paraId="4967D73C" w14:textId="1D1A944A">
            <w:pPr>
              <w:pStyle w:val="Table"/>
            </w:pPr>
            <w:r w:rsidRPr="00467CEC">
              <w:rPr>
                <w:rFonts w:cs="Arial"/>
              </w:rPr>
              <w:t xml:space="preserve">The AAR/IP submitted for a real-world incident must have taken place within two years of the PPHR application submission date and span two operational periods. </w:t>
            </w:r>
            <w:r w:rsidRPr="00467CEC">
              <w:rPr>
                <w:rFonts w:cs="Arial"/>
                <w:b/>
                <w:bCs/>
              </w:rPr>
              <w:t>An applicant only needs to provide documentation for either Measure 6.1A or 6.1B.</w:t>
            </w:r>
          </w:p>
        </w:tc>
        <w:tc>
          <w:tcPr>
            <w:tcW w:w="2430" w:type="dxa"/>
            <w:tcBorders>
              <w:top w:val="single" w:color="008C98" w:themeColor="text1" w:sz="4" w:space="0"/>
            </w:tcBorders>
          </w:tcPr>
          <w:p w:rsidRPr="00467CEC" w:rsidR="008777A1" w:rsidRDefault="008777A1" w14:paraId="2FB8EA9F" w14:textId="77777777">
            <w:pPr>
              <w:pStyle w:val="Table"/>
            </w:pPr>
          </w:p>
        </w:tc>
        <w:tc>
          <w:tcPr>
            <w:tcW w:w="2430" w:type="dxa"/>
            <w:gridSpan w:val="2"/>
            <w:tcBorders>
              <w:top w:val="single" w:color="008C98" w:themeColor="text1" w:sz="4" w:space="0"/>
            </w:tcBorders>
          </w:tcPr>
          <w:p w:rsidRPr="00467CEC" w:rsidR="008777A1" w:rsidRDefault="008777A1" w14:paraId="640D96B9" w14:textId="77777777">
            <w:pPr>
              <w:pStyle w:val="Table"/>
            </w:pPr>
          </w:p>
        </w:tc>
      </w:tr>
      <w:tr w:rsidRPr="00467CEC" w:rsidR="008777A1" w14:paraId="6AADE381" w14:textId="77777777">
        <w:trPr>
          <w:cnfStyle w:val="000000010000" w:firstRow="0" w:lastRow="0" w:firstColumn="0" w:lastColumn="0" w:oddVBand="0" w:evenVBand="0" w:oddHBand="0" w:evenHBand="1" w:firstRowFirstColumn="0" w:firstRowLastColumn="0" w:lastRowFirstColumn="0" w:lastRowLastColumn="0"/>
          <w:cantSplit/>
        </w:trPr>
        <w:tc>
          <w:tcPr>
            <w:tcW w:w="3153" w:type="dxa"/>
          </w:tcPr>
          <w:p w:rsidRPr="00467CEC" w:rsidR="008777A1" w:rsidP="008777A1" w:rsidRDefault="008777A1" w14:paraId="01CCCB18" w14:textId="2D91A360">
            <w:pPr>
              <w:pStyle w:val="Table"/>
              <w:numPr>
                <w:ilvl w:val="1"/>
                <w:numId w:val="30"/>
              </w:numPr>
              <w:ind w:left="790"/>
            </w:pPr>
            <w:r w:rsidRPr="00467CEC">
              <w:rPr>
                <w:rFonts w:cs="Arial"/>
              </w:rPr>
              <w:t>Recommendations</w:t>
            </w:r>
            <w:r w:rsidRPr="00467CEC">
              <w:rPr>
                <w:rFonts w:eastAsia="Times New Roman" w:cs="Arial"/>
              </w:rPr>
              <w:t xml:space="preserve"> and corrective actions derived from discussion at an AAM.  </w:t>
            </w:r>
          </w:p>
        </w:tc>
        <w:tc>
          <w:tcPr>
            <w:tcW w:w="4947" w:type="dxa"/>
          </w:tcPr>
          <w:p w:rsidRPr="00467CEC" w:rsidR="008777A1" w:rsidRDefault="008777A1" w14:paraId="2897F65E" w14:textId="77777777">
            <w:pPr>
              <w:pStyle w:val="Table"/>
            </w:pPr>
            <w:r w:rsidRPr="00467CEC">
              <w:rPr>
                <w:rFonts w:cs="Arial"/>
              </w:rPr>
              <w:t>The AAM must have</w:t>
            </w:r>
            <w:r w:rsidRPr="00467CEC">
              <w:rPr>
                <w:rFonts w:eastAsia="Times New Roman" w:cs="Arial"/>
              </w:rPr>
              <w:t xml:space="preserve"> taken place no later than 120 days after completion of the response.</w:t>
            </w:r>
          </w:p>
        </w:tc>
        <w:tc>
          <w:tcPr>
            <w:tcW w:w="2430" w:type="dxa"/>
          </w:tcPr>
          <w:p w:rsidRPr="00467CEC" w:rsidR="008777A1" w:rsidRDefault="008777A1" w14:paraId="68D332CA" w14:textId="77777777">
            <w:pPr>
              <w:pStyle w:val="Table"/>
            </w:pPr>
          </w:p>
        </w:tc>
        <w:tc>
          <w:tcPr>
            <w:tcW w:w="2430" w:type="dxa"/>
            <w:gridSpan w:val="2"/>
          </w:tcPr>
          <w:p w:rsidRPr="00467CEC" w:rsidR="008777A1" w:rsidRDefault="008777A1" w14:paraId="09505A89" w14:textId="77777777">
            <w:pPr>
              <w:pStyle w:val="Table"/>
            </w:pPr>
          </w:p>
        </w:tc>
      </w:tr>
      <w:tr w:rsidRPr="00467CEC" w:rsidR="008777A1" w14:paraId="567EE27E" w14:textId="77777777">
        <w:trPr>
          <w:cnfStyle w:val="000000100000" w:firstRow="0" w:lastRow="0" w:firstColumn="0" w:lastColumn="0" w:oddVBand="0" w:evenVBand="0" w:oddHBand="1" w:evenHBand="0" w:firstRowFirstColumn="0" w:firstRowLastColumn="0" w:lastRowFirstColumn="0" w:lastRowLastColumn="0"/>
          <w:cantSplit/>
        </w:trPr>
        <w:tc>
          <w:tcPr>
            <w:tcW w:w="3153" w:type="dxa"/>
          </w:tcPr>
          <w:p w:rsidRPr="00467CEC" w:rsidR="008777A1" w:rsidP="008777A1" w:rsidRDefault="008777A1" w14:paraId="2BFDAC5F" w14:textId="77777777">
            <w:pPr>
              <w:pStyle w:val="Table"/>
              <w:numPr>
                <w:ilvl w:val="1"/>
                <w:numId w:val="30"/>
              </w:numPr>
              <w:ind w:left="790"/>
            </w:pPr>
            <w:r w:rsidRPr="00467CEC">
              <w:rPr>
                <w:rFonts w:cs="Arial"/>
              </w:rPr>
              <w:t xml:space="preserve">An overview of the incident. </w:t>
            </w:r>
          </w:p>
        </w:tc>
        <w:tc>
          <w:tcPr>
            <w:tcW w:w="4947" w:type="dxa"/>
          </w:tcPr>
          <w:p w:rsidRPr="00467CEC" w:rsidR="008777A1" w:rsidRDefault="008777A1" w14:paraId="3DCA908E" w14:textId="77777777">
            <w:pPr>
              <w:pStyle w:val="Table"/>
            </w:pPr>
          </w:p>
        </w:tc>
        <w:tc>
          <w:tcPr>
            <w:tcW w:w="2430" w:type="dxa"/>
          </w:tcPr>
          <w:p w:rsidRPr="00467CEC" w:rsidR="008777A1" w:rsidRDefault="008777A1" w14:paraId="1F185B79" w14:textId="77777777">
            <w:pPr>
              <w:pStyle w:val="Table"/>
            </w:pPr>
          </w:p>
        </w:tc>
        <w:tc>
          <w:tcPr>
            <w:tcW w:w="2430" w:type="dxa"/>
            <w:gridSpan w:val="2"/>
          </w:tcPr>
          <w:p w:rsidRPr="00467CEC" w:rsidR="008777A1" w:rsidRDefault="008777A1" w14:paraId="0479FA2A" w14:textId="77777777">
            <w:pPr>
              <w:pStyle w:val="Table"/>
            </w:pPr>
          </w:p>
        </w:tc>
      </w:tr>
      <w:tr w:rsidRPr="00467CEC" w:rsidR="008777A1" w14:paraId="348133E2" w14:textId="77777777">
        <w:trPr>
          <w:cnfStyle w:val="000000010000" w:firstRow="0" w:lastRow="0" w:firstColumn="0" w:lastColumn="0" w:oddVBand="0" w:evenVBand="0" w:oddHBand="0" w:evenHBand="1" w:firstRowFirstColumn="0" w:firstRowLastColumn="0" w:lastRowFirstColumn="0" w:lastRowLastColumn="0"/>
          <w:cantSplit/>
        </w:trPr>
        <w:tc>
          <w:tcPr>
            <w:tcW w:w="3153" w:type="dxa"/>
          </w:tcPr>
          <w:p w:rsidRPr="00467CEC" w:rsidR="008777A1" w:rsidP="008777A1" w:rsidRDefault="008777A1" w14:paraId="5CC3CF51" w14:textId="77777777">
            <w:pPr>
              <w:pStyle w:val="Table"/>
              <w:numPr>
                <w:ilvl w:val="1"/>
                <w:numId w:val="30"/>
              </w:numPr>
              <w:ind w:left="790"/>
            </w:pPr>
            <w:r w:rsidRPr="00467CEC">
              <w:rPr>
                <w:rFonts w:cs="Arial"/>
              </w:rPr>
              <w:t>A list of participating organizations.</w:t>
            </w:r>
          </w:p>
        </w:tc>
        <w:tc>
          <w:tcPr>
            <w:tcW w:w="4947" w:type="dxa"/>
          </w:tcPr>
          <w:p w:rsidRPr="00467CEC" w:rsidR="008777A1" w:rsidRDefault="008777A1" w14:paraId="5EF54492" w14:textId="4E17FB67">
            <w:pPr>
              <w:pStyle w:val="Table"/>
            </w:pPr>
            <w:r w:rsidRPr="00467CEC">
              <w:rPr>
                <w:rFonts w:cs="Arial"/>
              </w:rPr>
              <w:t xml:space="preserve">In addition to </w:t>
            </w:r>
            <w:proofErr w:type="gramStart"/>
            <w:r w:rsidRPr="00467CEC">
              <w:rPr>
                <w:rFonts w:cs="Arial"/>
              </w:rPr>
              <w:t>participating</w:t>
            </w:r>
            <w:proofErr w:type="gramEnd"/>
            <w:r w:rsidRPr="00467CEC">
              <w:rPr>
                <w:rFonts w:cs="Arial"/>
              </w:rPr>
              <w:t xml:space="preserve"> organizations, identify the applicant’s programs/units that participated.</w:t>
            </w:r>
          </w:p>
        </w:tc>
        <w:tc>
          <w:tcPr>
            <w:tcW w:w="2430" w:type="dxa"/>
          </w:tcPr>
          <w:p w:rsidRPr="00467CEC" w:rsidR="008777A1" w:rsidRDefault="008777A1" w14:paraId="02546F55" w14:textId="77777777">
            <w:pPr>
              <w:pStyle w:val="Table"/>
            </w:pPr>
          </w:p>
        </w:tc>
        <w:tc>
          <w:tcPr>
            <w:tcW w:w="2430" w:type="dxa"/>
            <w:gridSpan w:val="2"/>
          </w:tcPr>
          <w:p w:rsidRPr="00467CEC" w:rsidR="008777A1" w:rsidRDefault="008777A1" w14:paraId="7C3FBEA1" w14:textId="77777777">
            <w:pPr>
              <w:pStyle w:val="Table"/>
            </w:pPr>
          </w:p>
        </w:tc>
      </w:tr>
      <w:tr w:rsidRPr="00467CEC" w:rsidR="008777A1" w14:paraId="462F1E97" w14:textId="77777777">
        <w:trPr>
          <w:cnfStyle w:val="000000100000" w:firstRow="0" w:lastRow="0" w:firstColumn="0" w:lastColumn="0" w:oddVBand="0" w:evenVBand="0" w:oddHBand="1" w:evenHBand="0" w:firstRowFirstColumn="0" w:firstRowLastColumn="0" w:lastRowFirstColumn="0" w:lastRowLastColumn="0"/>
          <w:cantSplit/>
        </w:trPr>
        <w:tc>
          <w:tcPr>
            <w:tcW w:w="3153" w:type="dxa"/>
          </w:tcPr>
          <w:p w:rsidRPr="00467CEC" w:rsidR="008777A1" w:rsidP="008777A1" w:rsidRDefault="008777A1" w14:paraId="5BB02636" w14:textId="77777777">
            <w:pPr>
              <w:pStyle w:val="Table"/>
              <w:numPr>
                <w:ilvl w:val="1"/>
                <w:numId w:val="30"/>
              </w:numPr>
              <w:ind w:left="790"/>
            </w:pPr>
            <w:r w:rsidRPr="00467CEC">
              <w:rPr>
                <w:rFonts w:cs="Arial"/>
              </w:rPr>
              <w:t xml:space="preserve">Analysis of response objectives/activities.  </w:t>
            </w:r>
          </w:p>
        </w:tc>
        <w:tc>
          <w:tcPr>
            <w:tcW w:w="4947" w:type="dxa"/>
            <w:vAlign w:val="center"/>
          </w:tcPr>
          <w:p w:rsidRPr="00467CEC" w:rsidR="008777A1" w:rsidRDefault="008777A1" w14:paraId="0FB6DFE7" w14:textId="09146F0B">
            <w:pPr>
              <w:contextualSpacing/>
              <w:rPr>
                <w:rFonts w:eastAsia="Times New Roman" w:cs="Arial"/>
                <w:sz w:val="21"/>
                <w:szCs w:val="21"/>
              </w:rPr>
            </w:pPr>
            <w:r w:rsidRPr="00467CEC">
              <w:rPr>
                <w:rFonts w:cs="Arial"/>
                <w:sz w:val="21"/>
                <w:szCs w:val="21"/>
              </w:rPr>
              <w:t>T</w:t>
            </w:r>
            <w:r w:rsidRPr="00467CEC">
              <w:rPr>
                <w:rFonts w:eastAsia="Times New Roman" w:cs="Arial"/>
                <w:sz w:val="21"/>
                <w:szCs w:val="21"/>
              </w:rPr>
              <w:t>his analysis must identify strengths and areas for improvement for each objective or category of response activities according to the following definitions:</w:t>
            </w:r>
          </w:p>
          <w:p w:rsidRPr="00467CEC" w:rsidR="008777A1" w:rsidP="00080A1B" w:rsidRDefault="008777A1" w14:paraId="75B8652D" w14:textId="77777777">
            <w:pPr>
              <w:pStyle w:val="ListParagraph"/>
              <w:numPr>
                <w:ilvl w:val="0"/>
                <w:numId w:val="29"/>
              </w:numPr>
              <w:rPr>
                <w:sz w:val="21"/>
                <w:szCs w:val="21"/>
              </w:rPr>
            </w:pPr>
            <w:r w:rsidRPr="00467CEC">
              <w:rPr>
                <w:sz w:val="21"/>
                <w:szCs w:val="21"/>
              </w:rPr>
              <w:t>Strength: A “strength” is an observed action, behavior, procedure, or practice that is worthy of special notice and recognition.</w:t>
            </w:r>
          </w:p>
          <w:p w:rsidRPr="00467CEC" w:rsidR="008777A1" w:rsidP="008777A1" w:rsidRDefault="008777A1" w14:paraId="3E0E5B65" w14:textId="77777777">
            <w:pPr>
              <w:pStyle w:val="ListParagraph"/>
              <w:numPr>
                <w:ilvl w:val="0"/>
                <w:numId w:val="29"/>
              </w:numPr>
              <w:rPr>
                <w:sz w:val="21"/>
                <w:szCs w:val="21"/>
              </w:rPr>
            </w:pPr>
            <w:r w:rsidRPr="00467CEC">
              <w:rPr>
                <w:sz w:val="21"/>
                <w:szCs w:val="21"/>
              </w:rPr>
              <w:t>Area for Improvement: “Areas for improvement” include areas where the evaluator observed that a necessary procedure was not performed or that an activity was performed but with notable problems.</w:t>
            </w:r>
          </w:p>
        </w:tc>
        <w:tc>
          <w:tcPr>
            <w:tcW w:w="2430" w:type="dxa"/>
          </w:tcPr>
          <w:p w:rsidRPr="00467CEC" w:rsidR="008777A1" w:rsidRDefault="008777A1" w14:paraId="47D508D5" w14:textId="77777777">
            <w:pPr>
              <w:pStyle w:val="Table"/>
            </w:pPr>
          </w:p>
        </w:tc>
        <w:tc>
          <w:tcPr>
            <w:tcW w:w="2430" w:type="dxa"/>
            <w:gridSpan w:val="2"/>
          </w:tcPr>
          <w:p w:rsidRPr="00467CEC" w:rsidR="008777A1" w:rsidRDefault="008777A1" w14:paraId="52C0B6BC" w14:textId="77777777">
            <w:pPr>
              <w:pStyle w:val="Table"/>
            </w:pPr>
          </w:p>
        </w:tc>
      </w:tr>
      <w:tr w:rsidRPr="00467CEC" w:rsidR="008777A1" w14:paraId="63EBBAFF" w14:textId="77777777">
        <w:trPr>
          <w:cnfStyle w:val="000000010000" w:firstRow="0" w:lastRow="0" w:firstColumn="0" w:lastColumn="0" w:oddVBand="0" w:evenVBand="0" w:oddHBand="0" w:evenHBand="1" w:firstRowFirstColumn="0" w:firstRowLastColumn="0" w:lastRowFirstColumn="0" w:lastRowLastColumn="0"/>
          <w:cantSplit/>
        </w:trPr>
        <w:tc>
          <w:tcPr>
            <w:tcW w:w="3153" w:type="dxa"/>
          </w:tcPr>
          <w:p w:rsidRPr="00467CEC" w:rsidR="008777A1" w:rsidP="008777A1" w:rsidRDefault="008777A1" w14:paraId="18B56DF6" w14:textId="77777777">
            <w:pPr>
              <w:pStyle w:val="Table"/>
              <w:numPr>
                <w:ilvl w:val="1"/>
                <w:numId w:val="30"/>
              </w:numPr>
            </w:pPr>
            <w:r w:rsidRPr="00467CEC">
              <w:rPr>
                <w:rFonts w:cs="Arial"/>
              </w:rPr>
              <w:lastRenderedPageBreak/>
              <w:t>An improvement plan.</w:t>
            </w:r>
          </w:p>
        </w:tc>
        <w:tc>
          <w:tcPr>
            <w:tcW w:w="4947" w:type="dxa"/>
          </w:tcPr>
          <w:p w:rsidRPr="00467CEC" w:rsidR="008777A1" w:rsidRDefault="008777A1" w14:paraId="03482773" w14:textId="77777777">
            <w:pPr>
              <w:contextualSpacing/>
              <w:rPr>
                <w:rFonts w:eastAsia="Times New Roman" w:cs="Arial"/>
                <w:sz w:val="21"/>
                <w:szCs w:val="21"/>
              </w:rPr>
            </w:pPr>
            <w:r w:rsidRPr="00467CEC">
              <w:rPr>
                <w:rFonts w:eastAsia="Times New Roman" w:cs="Arial"/>
                <w:sz w:val="21"/>
                <w:szCs w:val="21"/>
              </w:rPr>
              <w:t xml:space="preserve">For </w:t>
            </w:r>
            <w:r w:rsidRPr="00467CEC">
              <w:rPr>
                <w:rFonts w:cs="Arial"/>
                <w:sz w:val="21"/>
                <w:szCs w:val="21"/>
              </w:rPr>
              <w:t>element</w:t>
            </w:r>
            <w:r w:rsidRPr="00467CEC">
              <w:rPr>
                <w:rFonts w:eastAsia="Times New Roman" w:cs="Arial"/>
                <w:sz w:val="21"/>
                <w:szCs w:val="21"/>
              </w:rPr>
              <w:t xml:space="preserve"> (e.), the improvement plan that includes recommendations and tasks that explicitly describe, at a minimum, the following: </w:t>
            </w:r>
          </w:p>
          <w:p w:rsidRPr="00467CEC" w:rsidR="008777A1" w:rsidP="008777A1" w:rsidRDefault="008777A1" w14:paraId="021E1948" w14:textId="77777777">
            <w:pPr>
              <w:pStyle w:val="ListParagraph"/>
              <w:numPr>
                <w:ilvl w:val="0"/>
                <w:numId w:val="28"/>
              </w:numPr>
              <w:jc w:val="both"/>
              <w:rPr>
                <w:sz w:val="21"/>
                <w:szCs w:val="21"/>
              </w:rPr>
            </w:pPr>
            <w:r w:rsidRPr="00467CEC">
              <w:rPr>
                <w:sz w:val="21"/>
                <w:szCs w:val="21"/>
              </w:rPr>
              <w:t>Capability.</w:t>
            </w:r>
          </w:p>
          <w:p w:rsidRPr="00467CEC" w:rsidR="008777A1" w:rsidP="008777A1" w:rsidRDefault="008777A1" w14:paraId="57BCA2F8" w14:textId="77777777">
            <w:pPr>
              <w:pStyle w:val="ListParagraph"/>
              <w:numPr>
                <w:ilvl w:val="0"/>
                <w:numId w:val="28"/>
              </w:numPr>
              <w:jc w:val="both"/>
              <w:rPr>
                <w:sz w:val="21"/>
                <w:szCs w:val="21"/>
              </w:rPr>
            </w:pPr>
            <w:r w:rsidRPr="00467CEC">
              <w:rPr>
                <w:sz w:val="21"/>
                <w:szCs w:val="21"/>
              </w:rPr>
              <w:t>Issue/area for improvement.</w:t>
            </w:r>
          </w:p>
          <w:p w:rsidRPr="00467CEC" w:rsidR="008777A1" w:rsidP="008777A1" w:rsidRDefault="008777A1" w14:paraId="7AC4DD53" w14:textId="77777777">
            <w:pPr>
              <w:pStyle w:val="ListParagraph"/>
              <w:numPr>
                <w:ilvl w:val="0"/>
                <w:numId w:val="28"/>
              </w:numPr>
              <w:jc w:val="both"/>
              <w:rPr>
                <w:sz w:val="21"/>
                <w:szCs w:val="21"/>
              </w:rPr>
            </w:pPr>
            <w:r w:rsidRPr="00467CEC">
              <w:rPr>
                <w:sz w:val="21"/>
                <w:szCs w:val="21"/>
              </w:rPr>
              <w:t>Corrective action.</w:t>
            </w:r>
          </w:p>
          <w:p w:rsidRPr="00467CEC" w:rsidR="008777A1" w:rsidP="008777A1" w:rsidRDefault="008777A1" w14:paraId="6D6BBE86" w14:textId="77777777">
            <w:pPr>
              <w:pStyle w:val="ListParagraph"/>
              <w:numPr>
                <w:ilvl w:val="0"/>
                <w:numId w:val="28"/>
              </w:numPr>
              <w:jc w:val="both"/>
              <w:rPr>
                <w:sz w:val="21"/>
                <w:szCs w:val="21"/>
              </w:rPr>
            </w:pPr>
            <w:r w:rsidRPr="00467CEC">
              <w:rPr>
                <w:sz w:val="21"/>
                <w:szCs w:val="21"/>
              </w:rPr>
              <w:t>Primary responsible organization.</w:t>
            </w:r>
          </w:p>
          <w:p w:rsidRPr="00467CEC" w:rsidR="008777A1" w:rsidP="008777A1" w:rsidRDefault="008777A1" w14:paraId="597900CE" w14:textId="77777777">
            <w:pPr>
              <w:pStyle w:val="ListParagraph"/>
              <w:numPr>
                <w:ilvl w:val="0"/>
                <w:numId w:val="28"/>
              </w:numPr>
              <w:jc w:val="both"/>
              <w:rPr>
                <w:sz w:val="21"/>
                <w:szCs w:val="21"/>
              </w:rPr>
            </w:pPr>
            <w:r w:rsidRPr="00467CEC">
              <w:rPr>
                <w:sz w:val="21"/>
                <w:szCs w:val="21"/>
              </w:rPr>
              <w:t xml:space="preserve">Organization </w:t>
            </w:r>
            <w:proofErr w:type="gramStart"/>
            <w:r w:rsidRPr="00467CEC">
              <w:rPr>
                <w:sz w:val="21"/>
                <w:szCs w:val="21"/>
              </w:rPr>
              <w:t>point</w:t>
            </w:r>
            <w:proofErr w:type="gramEnd"/>
            <w:r w:rsidRPr="00467CEC">
              <w:rPr>
                <w:sz w:val="21"/>
                <w:szCs w:val="21"/>
              </w:rPr>
              <w:t xml:space="preserve"> of contact.</w:t>
            </w:r>
          </w:p>
          <w:p w:rsidRPr="00467CEC" w:rsidR="008777A1" w:rsidP="008777A1" w:rsidRDefault="008777A1" w14:paraId="1220CEDB" w14:textId="77777777">
            <w:pPr>
              <w:pStyle w:val="ListParagraph"/>
              <w:numPr>
                <w:ilvl w:val="0"/>
                <w:numId w:val="28"/>
              </w:numPr>
              <w:jc w:val="both"/>
              <w:rPr>
                <w:sz w:val="21"/>
                <w:szCs w:val="21"/>
              </w:rPr>
            </w:pPr>
            <w:r w:rsidRPr="00467CEC">
              <w:rPr>
                <w:rFonts w:eastAsia="Times New Roman" w:cs="Arial"/>
                <w:sz w:val="21"/>
                <w:szCs w:val="21"/>
              </w:rPr>
              <w:t>Anticipated start date and completion dates.</w:t>
            </w:r>
          </w:p>
        </w:tc>
        <w:tc>
          <w:tcPr>
            <w:tcW w:w="2594" w:type="dxa"/>
            <w:gridSpan w:val="2"/>
          </w:tcPr>
          <w:p w:rsidRPr="00467CEC" w:rsidR="008777A1" w:rsidRDefault="008777A1" w14:paraId="0FAC703E" w14:textId="77777777">
            <w:pPr>
              <w:pStyle w:val="Table"/>
            </w:pPr>
          </w:p>
        </w:tc>
        <w:tc>
          <w:tcPr>
            <w:tcW w:w="2266" w:type="dxa"/>
          </w:tcPr>
          <w:p w:rsidRPr="00467CEC" w:rsidR="008777A1" w:rsidRDefault="008777A1" w14:paraId="655AB557" w14:textId="77777777">
            <w:pPr>
              <w:pStyle w:val="Table"/>
            </w:pPr>
          </w:p>
        </w:tc>
      </w:tr>
    </w:tbl>
    <w:p w:rsidR="008777A1" w:rsidP="008777A1" w:rsidRDefault="008777A1" w14:paraId="6571B428" w14:textId="77777777"/>
    <w:tbl>
      <w:tblPr>
        <w:tblStyle w:val="NACCHO"/>
        <w:tblW w:w="0" w:type="auto"/>
        <w:tblLook w:val="04A0" w:firstRow="1" w:lastRow="0" w:firstColumn="1" w:lastColumn="0" w:noHBand="0" w:noVBand="1"/>
      </w:tblPr>
      <w:tblGrid>
        <w:gridCol w:w="3060"/>
        <w:gridCol w:w="5040"/>
        <w:gridCol w:w="2260"/>
        <w:gridCol w:w="165"/>
        <w:gridCol w:w="2425"/>
      </w:tblGrid>
      <w:tr w:rsidRPr="00467CEC" w:rsidR="008777A1" w:rsidTr="00467CEC" w14:paraId="453CA7D6" w14:textId="77777777">
        <w:trPr>
          <w:cnfStyle w:val="100000000000" w:firstRow="1" w:lastRow="0" w:firstColumn="0" w:lastColumn="0" w:oddVBand="0" w:evenVBand="0" w:oddHBand="0" w:evenHBand="0" w:firstRowFirstColumn="0" w:firstRowLastColumn="0" w:lastRowFirstColumn="0" w:lastRowLastColumn="0"/>
          <w:cantSplit/>
          <w:tblHeader/>
        </w:trPr>
        <w:tc>
          <w:tcPr>
            <w:tcW w:w="8100" w:type="dxa"/>
            <w:gridSpan w:val="2"/>
            <w:tcBorders>
              <w:bottom w:val="single" w:color="008C98" w:themeColor="text1" w:sz="4" w:space="0"/>
            </w:tcBorders>
            <w:shd w:val="clear" w:color="auto" w:fill="6C266A"/>
          </w:tcPr>
          <w:p w:rsidRPr="00467CEC" w:rsidR="008777A1" w:rsidRDefault="008777A1" w14:paraId="56195578" w14:textId="77777777">
            <w:pPr>
              <w:pStyle w:val="TableHeading"/>
              <w:rPr>
                <w:b/>
                <w:sz w:val="21"/>
                <w:szCs w:val="21"/>
              </w:rPr>
            </w:pPr>
            <w:r w:rsidRPr="00467CEC">
              <w:rPr>
                <w:rFonts w:cs="Arial"/>
                <w:b/>
                <w:bCs/>
                <w:sz w:val="21"/>
                <w:szCs w:val="21"/>
              </w:rPr>
              <w:t>Goal VI Measure 6.1 B</w:t>
            </w:r>
            <w:r w:rsidRPr="00467CEC">
              <w:rPr>
                <w:sz w:val="21"/>
                <w:szCs w:val="21"/>
              </w:rPr>
              <w:t xml:space="preserve"> </w:t>
            </w:r>
            <w:r w:rsidRPr="00467CEC">
              <w:rPr>
                <w:rFonts w:cs="Arial"/>
                <w:sz w:val="21"/>
                <w:szCs w:val="21"/>
              </w:rPr>
              <w:t>Learning and improvement through a real event.</w:t>
            </w:r>
          </w:p>
        </w:tc>
        <w:tc>
          <w:tcPr>
            <w:tcW w:w="4850" w:type="dxa"/>
            <w:gridSpan w:val="3"/>
            <w:tcBorders>
              <w:bottom w:val="single" w:color="008C98" w:themeColor="text1" w:sz="4" w:space="0"/>
            </w:tcBorders>
            <w:shd w:val="clear" w:color="auto" w:fill="6C266A"/>
          </w:tcPr>
          <w:p w:rsidRPr="00467CEC" w:rsidR="008777A1" w:rsidRDefault="008777A1" w14:paraId="24F0CEDD" w14:textId="77777777">
            <w:pPr>
              <w:pStyle w:val="TableHeading"/>
              <w:rPr>
                <w:b/>
                <w:sz w:val="21"/>
                <w:szCs w:val="21"/>
              </w:rPr>
            </w:pPr>
            <w:r w:rsidRPr="00467CEC">
              <w:rPr>
                <w:b/>
                <w:sz w:val="21"/>
                <w:szCs w:val="21"/>
              </w:rPr>
              <w:t xml:space="preserve">Required Evidence: </w:t>
            </w:r>
            <w:r w:rsidRPr="00467CEC">
              <w:rPr>
                <w:rFonts w:cs="Arial"/>
                <w:sz w:val="21"/>
                <w:szCs w:val="21"/>
              </w:rPr>
              <w:t xml:space="preserve">Two IAPs </w:t>
            </w:r>
            <w:r w:rsidRPr="00467CEC">
              <w:rPr>
                <w:rFonts w:cs="Arial"/>
                <w:b/>
                <w:bCs/>
                <w:sz w:val="21"/>
                <w:szCs w:val="21"/>
              </w:rPr>
              <w:t xml:space="preserve"> </w:t>
            </w:r>
          </w:p>
        </w:tc>
      </w:tr>
      <w:tr w:rsidRPr="00467CEC" w:rsidR="008777A1" w14:paraId="53A6BB70" w14:textId="77777777">
        <w:trPr>
          <w:cnfStyle w:val="100000000000" w:firstRow="1" w:lastRow="0" w:firstColumn="0" w:lastColumn="0" w:oddVBand="0" w:evenVBand="0" w:oddHBand="0" w:evenHBand="0" w:firstRowFirstColumn="0" w:firstRowLastColumn="0" w:lastRowFirstColumn="0" w:lastRowLastColumn="0"/>
          <w:cantSplit/>
          <w:tblHeader/>
        </w:trPr>
        <w:tc>
          <w:tcPr>
            <w:tcW w:w="306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42FF9562" w14:textId="77777777">
            <w:pPr>
              <w:pStyle w:val="TableHeading"/>
              <w:rPr>
                <w:b/>
                <w:color w:val="0E2841" w:themeColor="text2"/>
                <w:sz w:val="21"/>
                <w:szCs w:val="21"/>
              </w:rPr>
            </w:pPr>
            <w:r w:rsidRPr="00467CEC">
              <w:rPr>
                <w:b/>
                <w:color w:val="0E2841" w:themeColor="text2"/>
                <w:sz w:val="21"/>
                <w:szCs w:val="21"/>
              </w:rPr>
              <w:t>Criteria Element 2</w:t>
            </w:r>
          </w:p>
        </w:tc>
        <w:tc>
          <w:tcPr>
            <w:tcW w:w="5040"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6212A5DE" w14:textId="77777777">
            <w:pPr>
              <w:pStyle w:val="TableHeading"/>
              <w:rPr>
                <w:b/>
                <w:color w:val="0E2841" w:themeColor="text2"/>
                <w:sz w:val="21"/>
                <w:szCs w:val="21"/>
              </w:rPr>
            </w:pPr>
            <w:r w:rsidRPr="00467CEC">
              <w:rPr>
                <w:b/>
                <w:color w:val="0E2841" w:themeColor="text2"/>
                <w:sz w:val="21"/>
                <w:szCs w:val="21"/>
              </w:rPr>
              <w:t xml:space="preserve">Guidance </w:t>
            </w:r>
          </w:p>
        </w:tc>
        <w:tc>
          <w:tcPr>
            <w:tcW w:w="2425" w:type="dxa"/>
            <w:gridSpan w:val="2"/>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00722A9E" w14:textId="77777777">
            <w:pPr>
              <w:pStyle w:val="TableHeading"/>
              <w:rPr>
                <w:b/>
                <w:color w:val="0E2841" w:themeColor="text2"/>
                <w:sz w:val="21"/>
                <w:szCs w:val="21"/>
              </w:rPr>
            </w:pPr>
            <w:r w:rsidRPr="00467CEC">
              <w:rPr>
                <w:b/>
                <w:color w:val="0E2841" w:themeColor="text2"/>
                <w:sz w:val="21"/>
                <w:szCs w:val="21"/>
              </w:rPr>
              <w:t>Hyperlink</w:t>
            </w:r>
          </w:p>
        </w:tc>
        <w:tc>
          <w:tcPr>
            <w:tcW w:w="2425" w:type="dxa"/>
            <w:tcBorders>
              <w:top w:val="single" w:color="008C98" w:themeColor="text1" w:sz="4" w:space="0"/>
              <w:bottom w:val="single" w:color="008C98" w:themeColor="text1" w:sz="4" w:space="0"/>
            </w:tcBorders>
            <w:shd w:val="clear" w:color="auto" w:fill="F5EEE4" w:themeFill="accent5" w:themeFillTint="33"/>
          </w:tcPr>
          <w:p w:rsidRPr="00467CEC" w:rsidR="008777A1" w:rsidRDefault="008777A1" w14:paraId="36D99144" w14:textId="77777777">
            <w:pPr>
              <w:pStyle w:val="TableHeading"/>
              <w:rPr>
                <w:b/>
                <w:color w:val="0E2841" w:themeColor="text2"/>
                <w:sz w:val="21"/>
                <w:szCs w:val="21"/>
              </w:rPr>
            </w:pPr>
            <w:r w:rsidRPr="00467CEC">
              <w:rPr>
                <w:b/>
                <w:color w:val="0E2841" w:themeColor="text2"/>
                <w:sz w:val="21"/>
                <w:szCs w:val="21"/>
              </w:rPr>
              <w:t>Comments</w:t>
            </w:r>
          </w:p>
        </w:tc>
      </w:tr>
      <w:tr w:rsidRPr="00467CEC" w:rsidR="008777A1" w14:paraId="73DE4347"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Borders>
              <w:top w:val="single" w:color="008C98" w:themeColor="text1" w:sz="4" w:space="0"/>
            </w:tcBorders>
          </w:tcPr>
          <w:p w:rsidRPr="00467CEC" w:rsidR="008777A1" w:rsidP="008777A1" w:rsidRDefault="008777A1" w14:paraId="3E71A5E8" w14:textId="1B18D225">
            <w:pPr>
              <w:pStyle w:val="Table"/>
              <w:numPr>
                <w:ilvl w:val="0"/>
                <w:numId w:val="30"/>
              </w:numPr>
            </w:pPr>
            <w:r w:rsidRPr="00467CEC">
              <w:rPr>
                <w:rFonts w:cs="Arial"/>
              </w:rPr>
              <w:t>IAPs from real events lasting more than two operational periods and include:</w:t>
            </w:r>
          </w:p>
        </w:tc>
        <w:tc>
          <w:tcPr>
            <w:tcW w:w="5040" w:type="dxa"/>
            <w:tcBorders>
              <w:top w:val="single" w:color="008C98" w:themeColor="text1" w:sz="4" w:space="0"/>
            </w:tcBorders>
          </w:tcPr>
          <w:p w:rsidRPr="00467CEC" w:rsidR="008777A1" w:rsidRDefault="008777A1" w14:paraId="28F6968A" w14:textId="77777777">
            <w:pPr>
              <w:pStyle w:val="Table"/>
            </w:pPr>
            <w:r w:rsidRPr="00467CEC">
              <w:rPr>
                <w:rFonts w:cs="Arial"/>
              </w:rPr>
              <w:t>The IAPs must be specific to the applicant’s response to an incident that includes mobilizing their staff to accomplish medical health objectives.</w:t>
            </w:r>
          </w:p>
        </w:tc>
        <w:tc>
          <w:tcPr>
            <w:tcW w:w="2425" w:type="dxa"/>
            <w:gridSpan w:val="2"/>
            <w:tcBorders>
              <w:top w:val="single" w:color="008C98" w:themeColor="text1" w:sz="4" w:space="0"/>
            </w:tcBorders>
          </w:tcPr>
          <w:p w:rsidRPr="00467CEC" w:rsidR="008777A1" w:rsidRDefault="008777A1" w14:paraId="16F9FD22" w14:textId="77777777">
            <w:pPr>
              <w:pStyle w:val="Table"/>
            </w:pPr>
          </w:p>
        </w:tc>
        <w:tc>
          <w:tcPr>
            <w:tcW w:w="2425" w:type="dxa"/>
            <w:tcBorders>
              <w:top w:val="single" w:color="008C98" w:themeColor="text1" w:sz="4" w:space="0"/>
            </w:tcBorders>
          </w:tcPr>
          <w:p w:rsidRPr="00467CEC" w:rsidR="008777A1" w:rsidRDefault="008777A1" w14:paraId="0F70C265" w14:textId="77777777">
            <w:pPr>
              <w:pStyle w:val="Table"/>
            </w:pPr>
          </w:p>
        </w:tc>
      </w:tr>
      <w:tr w:rsidRPr="00467CEC" w:rsidR="008777A1" w14:paraId="2F297BB3"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467CEC" w:rsidR="008777A1" w:rsidP="008777A1" w:rsidRDefault="008777A1" w14:paraId="30C7E98A" w14:textId="77777777">
            <w:pPr>
              <w:pStyle w:val="Table"/>
              <w:numPr>
                <w:ilvl w:val="1"/>
                <w:numId w:val="30"/>
              </w:numPr>
              <w:ind w:left="790"/>
            </w:pPr>
            <w:r w:rsidRPr="00467CEC">
              <w:rPr>
                <w:rFonts w:cs="Arial"/>
              </w:rPr>
              <w:t xml:space="preserve">Dates of the incident. </w:t>
            </w:r>
          </w:p>
        </w:tc>
        <w:tc>
          <w:tcPr>
            <w:tcW w:w="5040" w:type="dxa"/>
          </w:tcPr>
          <w:p w:rsidRPr="00467CEC" w:rsidR="008777A1" w:rsidRDefault="008777A1" w14:paraId="00571898" w14:textId="77777777">
            <w:pPr>
              <w:pStyle w:val="Table"/>
            </w:pPr>
          </w:p>
        </w:tc>
        <w:tc>
          <w:tcPr>
            <w:tcW w:w="2425" w:type="dxa"/>
            <w:gridSpan w:val="2"/>
          </w:tcPr>
          <w:p w:rsidRPr="00467CEC" w:rsidR="008777A1" w:rsidRDefault="008777A1" w14:paraId="2857414F" w14:textId="77777777">
            <w:pPr>
              <w:pStyle w:val="Table"/>
            </w:pPr>
          </w:p>
        </w:tc>
        <w:tc>
          <w:tcPr>
            <w:tcW w:w="2425" w:type="dxa"/>
          </w:tcPr>
          <w:p w:rsidRPr="00467CEC" w:rsidR="008777A1" w:rsidRDefault="008777A1" w14:paraId="36712F1F" w14:textId="77777777">
            <w:pPr>
              <w:pStyle w:val="Table"/>
            </w:pPr>
          </w:p>
        </w:tc>
      </w:tr>
      <w:tr w:rsidRPr="00467CEC" w:rsidR="008777A1" w14:paraId="665F2A0C"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Pr>
          <w:p w:rsidRPr="00467CEC" w:rsidR="008777A1" w:rsidP="008777A1" w:rsidRDefault="008777A1" w14:paraId="657B47C9" w14:textId="77777777">
            <w:pPr>
              <w:pStyle w:val="Table"/>
              <w:numPr>
                <w:ilvl w:val="1"/>
                <w:numId w:val="30"/>
              </w:numPr>
              <w:ind w:left="790"/>
            </w:pPr>
            <w:r w:rsidRPr="00467CEC">
              <w:rPr>
                <w:rFonts w:cs="Arial"/>
              </w:rPr>
              <w:t xml:space="preserve">Name of the incident. </w:t>
            </w:r>
          </w:p>
        </w:tc>
        <w:tc>
          <w:tcPr>
            <w:tcW w:w="5040" w:type="dxa"/>
          </w:tcPr>
          <w:p w:rsidRPr="00467CEC" w:rsidR="008777A1" w:rsidRDefault="008777A1" w14:paraId="457DC7FB" w14:textId="77777777">
            <w:pPr>
              <w:pStyle w:val="Table"/>
            </w:pPr>
          </w:p>
        </w:tc>
        <w:tc>
          <w:tcPr>
            <w:tcW w:w="2425" w:type="dxa"/>
            <w:gridSpan w:val="2"/>
          </w:tcPr>
          <w:p w:rsidRPr="00467CEC" w:rsidR="008777A1" w:rsidRDefault="008777A1" w14:paraId="056DB97C" w14:textId="77777777">
            <w:pPr>
              <w:pStyle w:val="Table"/>
            </w:pPr>
          </w:p>
        </w:tc>
        <w:tc>
          <w:tcPr>
            <w:tcW w:w="2425" w:type="dxa"/>
          </w:tcPr>
          <w:p w:rsidRPr="00467CEC" w:rsidR="008777A1" w:rsidRDefault="008777A1" w14:paraId="5D718098" w14:textId="77777777">
            <w:pPr>
              <w:pStyle w:val="Table"/>
            </w:pPr>
          </w:p>
        </w:tc>
      </w:tr>
      <w:tr w:rsidRPr="00467CEC" w:rsidR="008777A1" w14:paraId="251C5A8F"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467CEC" w:rsidR="008777A1" w:rsidP="008777A1" w:rsidRDefault="008777A1" w14:paraId="6BDCFE99" w14:textId="77777777">
            <w:pPr>
              <w:pStyle w:val="Table"/>
              <w:numPr>
                <w:ilvl w:val="1"/>
                <w:numId w:val="30"/>
              </w:numPr>
              <w:ind w:left="790"/>
            </w:pPr>
            <w:r w:rsidRPr="00467CEC">
              <w:rPr>
                <w:rFonts w:cs="Arial"/>
              </w:rPr>
              <w:t xml:space="preserve">Operational period. </w:t>
            </w:r>
          </w:p>
        </w:tc>
        <w:tc>
          <w:tcPr>
            <w:tcW w:w="5040" w:type="dxa"/>
          </w:tcPr>
          <w:p w:rsidRPr="00467CEC" w:rsidR="008777A1" w:rsidRDefault="008777A1" w14:paraId="18203789" w14:textId="77777777">
            <w:pPr>
              <w:pStyle w:val="Table"/>
            </w:pPr>
          </w:p>
        </w:tc>
        <w:tc>
          <w:tcPr>
            <w:tcW w:w="2425" w:type="dxa"/>
            <w:gridSpan w:val="2"/>
          </w:tcPr>
          <w:p w:rsidRPr="00467CEC" w:rsidR="008777A1" w:rsidRDefault="008777A1" w14:paraId="26FF314D" w14:textId="77777777">
            <w:pPr>
              <w:pStyle w:val="Table"/>
            </w:pPr>
          </w:p>
        </w:tc>
        <w:tc>
          <w:tcPr>
            <w:tcW w:w="2425" w:type="dxa"/>
          </w:tcPr>
          <w:p w:rsidRPr="00467CEC" w:rsidR="008777A1" w:rsidRDefault="008777A1" w14:paraId="27132919" w14:textId="77777777">
            <w:pPr>
              <w:pStyle w:val="Table"/>
            </w:pPr>
          </w:p>
        </w:tc>
      </w:tr>
      <w:tr w:rsidRPr="00467CEC" w:rsidR="008777A1" w14:paraId="2B127CA7"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Pr>
          <w:p w:rsidRPr="00467CEC" w:rsidR="008777A1" w:rsidP="008777A1" w:rsidRDefault="008777A1" w14:paraId="4BCAD573" w14:textId="77777777">
            <w:pPr>
              <w:pStyle w:val="Table"/>
              <w:numPr>
                <w:ilvl w:val="1"/>
                <w:numId w:val="30"/>
              </w:numPr>
              <w:ind w:left="790"/>
            </w:pPr>
            <w:r w:rsidRPr="00467CEC">
              <w:rPr>
                <w:rFonts w:cs="Arial"/>
              </w:rPr>
              <w:t xml:space="preserve">Objectives. </w:t>
            </w:r>
          </w:p>
        </w:tc>
        <w:tc>
          <w:tcPr>
            <w:tcW w:w="5040" w:type="dxa"/>
          </w:tcPr>
          <w:p w:rsidRPr="00467CEC" w:rsidR="008777A1" w:rsidRDefault="008777A1" w14:paraId="3F6B6AC7" w14:textId="77777777">
            <w:pPr>
              <w:pStyle w:val="Table"/>
            </w:pPr>
          </w:p>
        </w:tc>
        <w:tc>
          <w:tcPr>
            <w:tcW w:w="2425" w:type="dxa"/>
            <w:gridSpan w:val="2"/>
          </w:tcPr>
          <w:p w:rsidRPr="00467CEC" w:rsidR="008777A1" w:rsidRDefault="008777A1" w14:paraId="16EC3182" w14:textId="77777777">
            <w:pPr>
              <w:pStyle w:val="Table"/>
            </w:pPr>
          </w:p>
        </w:tc>
        <w:tc>
          <w:tcPr>
            <w:tcW w:w="2425" w:type="dxa"/>
          </w:tcPr>
          <w:p w:rsidRPr="00467CEC" w:rsidR="008777A1" w:rsidRDefault="008777A1" w14:paraId="7E33FA33" w14:textId="77777777">
            <w:pPr>
              <w:pStyle w:val="Table"/>
            </w:pPr>
          </w:p>
        </w:tc>
      </w:tr>
      <w:tr w:rsidRPr="00467CEC" w:rsidR="008777A1" w14:paraId="3C1C5C41"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467CEC" w:rsidR="008777A1" w:rsidP="008777A1" w:rsidRDefault="008777A1" w14:paraId="7F44CB89" w14:textId="77777777">
            <w:pPr>
              <w:pStyle w:val="Table"/>
              <w:numPr>
                <w:ilvl w:val="1"/>
                <w:numId w:val="30"/>
              </w:numPr>
              <w:ind w:left="790"/>
            </w:pPr>
            <w:r w:rsidRPr="00467CEC">
              <w:rPr>
                <w:rFonts w:cs="Arial"/>
              </w:rPr>
              <w:t>List of applicant staff activated in the response and partner organizations.</w:t>
            </w:r>
          </w:p>
        </w:tc>
        <w:tc>
          <w:tcPr>
            <w:tcW w:w="5040" w:type="dxa"/>
          </w:tcPr>
          <w:p w:rsidRPr="00467CEC" w:rsidR="008777A1" w:rsidRDefault="008777A1" w14:paraId="0D4141CE" w14:textId="77777777">
            <w:pPr>
              <w:pStyle w:val="Table"/>
            </w:pPr>
          </w:p>
        </w:tc>
        <w:tc>
          <w:tcPr>
            <w:tcW w:w="2425" w:type="dxa"/>
            <w:gridSpan w:val="2"/>
          </w:tcPr>
          <w:p w:rsidRPr="00467CEC" w:rsidR="008777A1" w:rsidRDefault="008777A1" w14:paraId="1B863934" w14:textId="77777777">
            <w:pPr>
              <w:pStyle w:val="Table"/>
            </w:pPr>
          </w:p>
        </w:tc>
        <w:tc>
          <w:tcPr>
            <w:tcW w:w="2425" w:type="dxa"/>
          </w:tcPr>
          <w:p w:rsidRPr="00467CEC" w:rsidR="008777A1" w:rsidRDefault="008777A1" w14:paraId="074D50AB" w14:textId="77777777">
            <w:pPr>
              <w:pStyle w:val="Table"/>
            </w:pPr>
          </w:p>
        </w:tc>
      </w:tr>
      <w:tr w:rsidRPr="00467CEC" w:rsidR="008777A1" w14:paraId="30A0E8D2"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Pr>
          <w:p w:rsidRPr="00467CEC" w:rsidR="008777A1" w:rsidP="008777A1" w:rsidRDefault="008777A1" w14:paraId="270C02EE" w14:textId="77777777">
            <w:pPr>
              <w:pStyle w:val="Table"/>
              <w:numPr>
                <w:ilvl w:val="1"/>
                <w:numId w:val="30"/>
              </w:numPr>
              <w:ind w:left="790"/>
            </w:pPr>
            <w:r w:rsidRPr="00467CEC">
              <w:rPr>
                <w:rFonts w:cs="Arial"/>
              </w:rPr>
              <w:t xml:space="preserve">Safety messages. </w:t>
            </w:r>
          </w:p>
        </w:tc>
        <w:tc>
          <w:tcPr>
            <w:tcW w:w="5040" w:type="dxa"/>
          </w:tcPr>
          <w:p w:rsidRPr="00467CEC" w:rsidR="008777A1" w:rsidRDefault="008777A1" w14:paraId="12D92BB9" w14:textId="77777777">
            <w:pPr>
              <w:pStyle w:val="Table"/>
            </w:pPr>
          </w:p>
        </w:tc>
        <w:tc>
          <w:tcPr>
            <w:tcW w:w="2425" w:type="dxa"/>
            <w:gridSpan w:val="2"/>
          </w:tcPr>
          <w:p w:rsidRPr="00467CEC" w:rsidR="008777A1" w:rsidRDefault="008777A1" w14:paraId="306F01B8" w14:textId="77777777">
            <w:pPr>
              <w:pStyle w:val="Table"/>
            </w:pPr>
          </w:p>
        </w:tc>
        <w:tc>
          <w:tcPr>
            <w:tcW w:w="2425" w:type="dxa"/>
          </w:tcPr>
          <w:p w:rsidRPr="00467CEC" w:rsidR="008777A1" w:rsidRDefault="008777A1" w14:paraId="2DA1BB73" w14:textId="77777777">
            <w:pPr>
              <w:pStyle w:val="Table"/>
            </w:pPr>
          </w:p>
        </w:tc>
      </w:tr>
      <w:tr w:rsidRPr="00467CEC" w:rsidR="008777A1" w14:paraId="77024CFC"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467CEC" w:rsidR="008777A1" w:rsidP="008777A1" w:rsidRDefault="008777A1" w14:paraId="2810830D" w14:textId="77777777">
            <w:pPr>
              <w:pStyle w:val="Table"/>
              <w:numPr>
                <w:ilvl w:val="1"/>
                <w:numId w:val="30"/>
              </w:numPr>
              <w:ind w:left="790"/>
            </w:pPr>
            <w:r w:rsidRPr="00467CEC">
              <w:rPr>
                <w:rFonts w:cs="Arial"/>
              </w:rPr>
              <w:lastRenderedPageBreak/>
              <w:t>Identification of who prepared and approved the IAP.</w:t>
            </w:r>
          </w:p>
        </w:tc>
        <w:tc>
          <w:tcPr>
            <w:tcW w:w="5040" w:type="dxa"/>
          </w:tcPr>
          <w:p w:rsidRPr="00467CEC" w:rsidR="008777A1" w:rsidRDefault="008777A1" w14:paraId="1C805D7F" w14:textId="77777777">
            <w:pPr>
              <w:pStyle w:val="Table"/>
            </w:pPr>
          </w:p>
        </w:tc>
        <w:tc>
          <w:tcPr>
            <w:tcW w:w="2260" w:type="dxa"/>
          </w:tcPr>
          <w:p w:rsidRPr="00467CEC" w:rsidR="008777A1" w:rsidRDefault="008777A1" w14:paraId="038F8777" w14:textId="77777777">
            <w:pPr>
              <w:pStyle w:val="Table"/>
            </w:pPr>
          </w:p>
        </w:tc>
        <w:tc>
          <w:tcPr>
            <w:tcW w:w="2590" w:type="dxa"/>
            <w:gridSpan w:val="2"/>
          </w:tcPr>
          <w:p w:rsidRPr="00467CEC" w:rsidR="008777A1" w:rsidRDefault="008777A1" w14:paraId="344C87CB" w14:textId="77777777">
            <w:pPr>
              <w:pStyle w:val="Table"/>
            </w:pPr>
          </w:p>
        </w:tc>
      </w:tr>
    </w:tbl>
    <w:p w:rsidR="008777A1" w:rsidP="008777A1" w:rsidRDefault="008777A1" w14:paraId="2E506260" w14:textId="77777777"/>
    <w:p w:rsidR="00BA7AB3" w:rsidP="00010016" w:rsidRDefault="00BA7AB3" w14:paraId="585E4225" w14:textId="77777777">
      <w:pPr>
        <w:sectPr w:rsidR="00BA7AB3" w:rsidSect="00E2149D">
          <w:headerReference w:type="default" r:id="rId33"/>
          <w:footerReference w:type="default" r:id="rId34"/>
          <w:headerReference w:type="first" r:id="rId35"/>
          <w:pgSz w:w="15840" w:h="12240" w:orient="landscape"/>
          <w:pgMar w:top="1440" w:right="1440" w:bottom="1440" w:left="1440" w:header="1152" w:footer="522" w:gutter="0"/>
          <w:cols w:space="720"/>
          <w:docGrid w:linePitch="360"/>
        </w:sectPr>
      </w:pPr>
    </w:p>
    <w:p w:rsidR="00F87B09" w:rsidP="001706C3" w:rsidRDefault="00C96EA9" w14:paraId="41BF61F2" w14:textId="6AAD0DEB">
      <w:pPr>
        <w:pStyle w:val="Heading1"/>
      </w:pPr>
      <w:bookmarkStart w:name="_Re-_Recognition_Narrative" w:id="39"/>
      <w:bookmarkStart w:name="_Toc202254721" w:id="40"/>
      <w:bookmarkEnd w:id="39"/>
      <w:r>
        <w:lastRenderedPageBreak/>
        <w:t>Re- Reco</w:t>
      </w:r>
      <w:r w:rsidR="00816799">
        <w:t xml:space="preserve">gnition </w:t>
      </w:r>
      <w:r w:rsidR="00BC2153">
        <w:t>Narrative Questions</w:t>
      </w:r>
      <w:bookmarkEnd w:id="40"/>
      <w:r w:rsidR="00BC2153">
        <w:t xml:space="preserve"> </w:t>
      </w:r>
    </w:p>
    <w:p w:rsidR="00816799" w:rsidP="007B3811" w:rsidRDefault="00816799" w14:paraId="1BE247AB" w14:textId="24DB7221">
      <w:pPr>
        <w:jc w:val="both"/>
      </w:pPr>
      <w:r>
        <w:t xml:space="preserve">As risks evolve, new partners become involved, and lessons are learned; health departments are encouraged </w:t>
      </w:r>
      <w:r w:rsidR="00526E60">
        <w:t>to enhance their preparedness efforts continuously</w:t>
      </w:r>
      <w:r>
        <w:t>. This narrative section is intended to capture meaningful improvements made since the agency’s last recognition. Responses should clearly and concisely describe these enhancements.</w:t>
      </w:r>
    </w:p>
    <w:p w:rsidR="00816799" w:rsidP="007B3811" w:rsidRDefault="00816799" w14:paraId="52E41B39" w14:textId="77777777">
      <w:pPr>
        <w:jc w:val="both"/>
      </w:pPr>
      <w:r>
        <w:t xml:space="preserve">For questions related to changes in plans or response documents, applicants should focus on significant updates that have enhanced the agency’s planning and response capabilities. </w:t>
      </w:r>
      <w:r w:rsidRPr="004D1714">
        <w:rPr>
          <w:u w:val="single"/>
        </w:rPr>
        <w:t>Editorial or minor changes should not be included</w:t>
      </w:r>
      <w:r>
        <w:t>.</w:t>
      </w:r>
    </w:p>
    <w:p w:rsidR="00197D78" w:rsidP="007B3811" w:rsidRDefault="00816799" w14:paraId="0C05330C" w14:textId="13F54B14">
      <w:pPr>
        <w:jc w:val="both"/>
      </w:pPr>
      <w:r>
        <w:t>Applicants should enter their full written response—or provide a hyperlink to the complete response—in the designated “Narrative Response” field. If the question specifically requests example documentation, separate hyperlinks should be included in the corresponding “Hyperlink(s) Example” field.</w:t>
      </w:r>
    </w:p>
    <w:p w:rsidR="00197D78" w:rsidRDefault="00197D78" w14:paraId="6CF54FA8" w14:textId="77777777">
      <w:r>
        <w:br w:type="page"/>
      </w:r>
    </w:p>
    <w:tbl>
      <w:tblPr>
        <w:tblStyle w:val="NACCHO"/>
        <w:tblW w:w="0" w:type="auto"/>
        <w:tblLook w:val="04A0" w:firstRow="1" w:lastRow="0" w:firstColumn="1" w:lastColumn="0" w:noHBand="0" w:noVBand="1"/>
      </w:tblPr>
      <w:tblGrid>
        <w:gridCol w:w="5180"/>
        <w:gridCol w:w="3885"/>
        <w:gridCol w:w="3885"/>
      </w:tblGrid>
      <w:tr w:rsidR="00B27B0A" w:rsidTr="00B27B0A" w14:paraId="148E300A" w14:textId="77777777">
        <w:trPr>
          <w:cnfStyle w:val="100000000000" w:firstRow="1" w:lastRow="0" w:firstColumn="0" w:lastColumn="0" w:oddVBand="0" w:evenVBand="0" w:oddHBand="0" w:evenHBand="0" w:firstRowFirstColumn="0" w:firstRowLastColumn="0" w:lastRowFirstColumn="0" w:lastRowLastColumn="0"/>
        </w:trPr>
        <w:tc>
          <w:tcPr>
            <w:tcW w:w="5180" w:type="dxa"/>
          </w:tcPr>
          <w:p w:rsidRPr="00467CEC" w:rsidR="00B27B0A" w:rsidRDefault="00B27B0A" w14:paraId="5A9C1489" w14:textId="671B39BB">
            <w:pPr>
              <w:pStyle w:val="TableHeading"/>
              <w:rPr>
                <w:b/>
                <w:bCs/>
                <w:sz w:val="21"/>
                <w:szCs w:val="21"/>
              </w:rPr>
            </w:pPr>
            <w:r w:rsidRPr="00467CEC">
              <w:rPr>
                <w:b/>
                <w:bCs/>
                <w:sz w:val="21"/>
                <w:szCs w:val="21"/>
              </w:rPr>
              <w:lastRenderedPageBreak/>
              <w:t>Narrative Question 1</w:t>
            </w:r>
          </w:p>
        </w:tc>
        <w:tc>
          <w:tcPr>
            <w:tcW w:w="3885" w:type="dxa"/>
          </w:tcPr>
          <w:p w:rsidRPr="00467CEC" w:rsidR="00B27B0A" w:rsidRDefault="00B27B0A" w14:paraId="30CCC05C" w14:textId="172B5845">
            <w:pPr>
              <w:pStyle w:val="TableHeading"/>
              <w:rPr>
                <w:b/>
                <w:bCs/>
                <w:sz w:val="21"/>
                <w:szCs w:val="21"/>
              </w:rPr>
            </w:pPr>
            <w:r w:rsidRPr="00467CEC">
              <w:rPr>
                <w:b/>
                <w:bCs/>
                <w:sz w:val="21"/>
                <w:szCs w:val="21"/>
              </w:rPr>
              <w:t xml:space="preserve">Hyperlink </w:t>
            </w:r>
          </w:p>
        </w:tc>
        <w:tc>
          <w:tcPr>
            <w:tcW w:w="3885" w:type="dxa"/>
          </w:tcPr>
          <w:p w:rsidRPr="00467CEC" w:rsidR="00B27B0A" w:rsidRDefault="00B27B0A" w14:paraId="205C6B54" w14:textId="4E6E64A3">
            <w:pPr>
              <w:pStyle w:val="TableHeading"/>
              <w:rPr>
                <w:bCs/>
                <w:sz w:val="21"/>
                <w:szCs w:val="21"/>
              </w:rPr>
            </w:pPr>
            <w:r w:rsidRPr="00467CEC">
              <w:rPr>
                <w:b/>
                <w:bCs/>
                <w:sz w:val="21"/>
                <w:szCs w:val="21"/>
              </w:rPr>
              <w:t xml:space="preserve">Comment  </w:t>
            </w:r>
          </w:p>
        </w:tc>
      </w:tr>
      <w:tr w:rsidR="00B27B0A" w:rsidTr="00B27B0A" w14:paraId="7124CB7F" w14:textId="77777777">
        <w:trPr>
          <w:cnfStyle w:val="000000100000" w:firstRow="0" w:lastRow="0" w:firstColumn="0" w:lastColumn="0" w:oddVBand="0" w:evenVBand="0" w:oddHBand="1" w:evenHBand="0" w:firstRowFirstColumn="0" w:firstRowLastColumn="0" w:lastRowFirstColumn="0" w:lastRowLastColumn="0"/>
        </w:trPr>
        <w:tc>
          <w:tcPr>
            <w:tcW w:w="5180" w:type="dxa"/>
          </w:tcPr>
          <w:p w:rsidRPr="00467CEC" w:rsidR="00B27B0A" w:rsidP="00FC737B" w:rsidRDefault="00B27B0A" w14:paraId="3D49B65F" w14:textId="2188A9D5">
            <w:pPr>
              <w:rPr>
                <w:sz w:val="21"/>
                <w:szCs w:val="21"/>
              </w:rPr>
            </w:pPr>
            <w:r w:rsidRPr="00467CEC">
              <w:rPr>
                <w:sz w:val="21"/>
                <w:szCs w:val="21"/>
              </w:rPr>
              <w:t>Describe the maintenance of the all-hazards response plan since your previous recognition date by addressing:</w:t>
            </w:r>
            <w:r w:rsidR="00120CB7">
              <w:rPr>
                <w:sz w:val="21"/>
                <w:szCs w:val="21"/>
              </w:rPr>
              <w:br/>
            </w:r>
          </w:p>
          <w:p w:rsidRPr="00467CEC" w:rsidR="00B27B0A" w:rsidP="00BB052E" w:rsidRDefault="00B27B0A" w14:paraId="4FE631CD" w14:textId="77777777">
            <w:pPr>
              <w:pStyle w:val="ListParagraph"/>
              <w:numPr>
                <w:ilvl w:val="0"/>
                <w:numId w:val="31"/>
              </w:numPr>
              <w:ind w:left="884"/>
              <w:rPr>
                <w:rFonts w:cs="Arial"/>
                <w:sz w:val="21"/>
                <w:szCs w:val="21"/>
              </w:rPr>
            </w:pPr>
            <w:r w:rsidRPr="00467CEC">
              <w:rPr>
                <w:rFonts w:cs="Arial"/>
                <w:sz w:val="21"/>
                <w:szCs w:val="21"/>
              </w:rPr>
              <w:t>The reason the plan review/update process was initiated.</w:t>
            </w:r>
          </w:p>
          <w:p w:rsidRPr="00467CEC" w:rsidR="00B27B0A" w:rsidP="00BB052E" w:rsidRDefault="00B27B0A" w14:paraId="4D1176C4" w14:textId="77777777">
            <w:pPr>
              <w:pStyle w:val="ListParagraph"/>
              <w:numPr>
                <w:ilvl w:val="0"/>
                <w:numId w:val="31"/>
              </w:numPr>
              <w:ind w:left="884"/>
              <w:rPr>
                <w:rFonts w:cs="Arial"/>
                <w:sz w:val="21"/>
                <w:szCs w:val="21"/>
              </w:rPr>
            </w:pPr>
            <w:r w:rsidRPr="00467CEC">
              <w:rPr>
                <w:rFonts w:cs="Arial"/>
                <w:sz w:val="21"/>
                <w:szCs w:val="21"/>
              </w:rPr>
              <w:t xml:space="preserve">How stakeholders were involved in the plan review, update, and approval. </w:t>
            </w:r>
          </w:p>
          <w:p w:rsidRPr="00467CEC" w:rsidR="00B27B0A" w:rsidP="00BB052E" w:rsidRDefault="00B27B0A" w14:paraId="32060942" w14:textId="77777777">
            <w:pPr>
              <w:pStyle w:val="ListParagraph"/>
              <w:numPr>
                <w:ilvl w:val="0"/>
                <w:numId w:val="31"/>
              </w:numPr>
              <w:ind w:left="884"/>
              <w:rPr>
                <w:rFonts w:cs="Arial"/>
                <w:sz w:val="21"/>
                <w:szCs w:val="21"/>
              </w:rPr>
            </w:pPr>
            <w:r w:rsidRPr="00467CEC">
              <w:rPr>
                <w:rFonts w:cs="Arial"/>
                <w:sz w:val="21"/>
                <w:szCs w:val="21"/>
              </w:rPr>
              <w:t xml:space="preserve">How plan revisions were validated. </w:t>
            </w:r>
          </w:p>
          <w:p w:rsidRPr="00467CEC" w:rsidR="00B27B0A" w:rsidP="00BB052E" w:rsidRDefault="00B27B0A" w14:paraId="0B303541" w14:textId="77777777">
            <w:pPr>
              <w:pStyle w:val="ListParagraph"/>
              <w:numPr>
                <w:ilvl w:val="0"/>
                <w:numId w:val="31"/>
              </w:numPr>
              <w:ind w:left="884"/>
              <w:rPr>
                <w:rFonts w:cs="Arial"/>
                <w:sz w:val="21"/>
                <w:szCs w:val="21"/>
              </w:rPr>
            </w:pPr>
            <w:r w:rsidRPr="00467CEC">
              <w:rPr>
                <w:rFonts w:cs="Arial"/>
                <w:sz w:val="21"/>
                <w:szCs w:val="21"/>
              </w:rPr>
              <w:t xml:space="preserve">How stakeholders were informed of changes made in the revised plan. </w:t>
            </w:r>
          </w:p>
          <w:p w:rsidRPr="00467CEC" w:rsidR="00B27B0A" w:rsidP="00BB052E" w:rsidRDefault="00B27B0A" w14:paraId="77132406" w14:textId="03568202">
            <w:pPr>
              <w:pStyle w:val="ListParagraph"/>
              <w:numPr>
                <w:ilvl w:val="0"/>
                <w:numId w:val="31"/>
              </w:numPr>
              <w:ind w:left="884"/>
              <w:rPr>
                <w:rFonts w:cs="Arial"/>
                <w:sz w:val="21"/>
                <w:szCs w:val="21"/>
              </w:rPr>
            </w:pPr>
            <w:r w:rsidRPr="00467CEC">
              <w:rPr>
                <w:rFonts w:cs="Arial"/>
                <w:sz w:val="21"/>
                <w:szCs w:val="21"/>
              </w:rPr>
              <w:t>Dates the review started and was completed.</w:t>
            </w:r>
            <w:r w:rsidR="00DD3A9B">
              <w:rPr>
                <w:rFonts w:cs="Arial"/>
                <w:sz w:val="21"/>
                <w:szCs w:val="21"/>
              </w:rPr>
              <w:br/>
            </w:r>
          </w:p>
        </w:tc>
        <w:tc>
          <w:tcPr>
            <w:tcW w:w="3885" w:type="dxa"/>
          </w:tcPr>
          <w:p w:rsidRPr="00467CEC" w:rsidR="00B27B0A" w:rsidRDefault="00B27B0A" w14:paraId="3459EB9F" w14:textId="77777777">
            <w:pPr>
              <w:pStyle w:val="Table"/>
            </w:pPr>
          </w:p>
        </w:tc>
        <w:tc>
          <w:tcPr>
            <w:tcW w:w="3885" w:type="dxa"/>
          </w:tcPr>
          <w:p w:rsidRPr="00467CEC" w:rsidR="00B27B0A" w:rsidRDefault="00B27B0A" w14:paraId="3B48C11A" w14:textId="77777777">
            <w:pPr>
              <w:pStyle w:val="Table"/>
            </w:pPr>
          </w:p>
        </w:tc>
      </w:tr>
      <w:tr w:rsidR="008B60F4" w:rsidTr="00495C3D" w14:paraId="24714763" w14:textId="77777777">
        <w:trPr>
          <w:cnfStyle w:val="000000010000" w:firstRow="0" w:lastRow="0" w:firstColumn="0" w:lastColumn="0" w:oddVBand="0" w:evenVBand="0" w:oddHBand="0" w:evenHBand="1" w:firstRowFirstColumn="0" w:firstRowLastColumn="0" w:lastRowFirstColumn="0" w:lastRowLastColumn="0"/>
          <w:trHeight w:val="1619"/>
        </w:trPr>
        <w:tc>
          <w:tcPr>
            <w:tcW w:w="12950" w:type="dxa"/>
            <w:gridSpan w:val="3"/>
          </w:tcPr>
          <w:p w:rsidR="00495C3D" w:rsidP="000112B8" w:rsidRDefault="00495C3D" w14:paraId="667BA6DF" w14:textId="77777777">
            <w:pPr>
              <w:rPr>
                <w:rFonts w:cs="Arial"/>
                <w:b/>
                <w:bCs/>
              </w:rPr>
            </w:pPr>
          </w:p>
          <w:p w:rsidR="000112B8" w:rsidP="00495C3D" w:rsidRDefault="000112B8" w14:paraId="76DEF5DB" w14:textId="2AF079C1">
            <w:pPr>
              <w:jc w:val="both"/>
              <w:rPr>
                <w:rFonts w:cs="Arial"/>
              </w:rPr>
            </w:pPr>
            <w:r w:rsidRPr="00767309">
              <w:rPr>
                <w:rFonts w:cs="Arial"/>
                <w:b/>
                <w:bCs/>
              </w:rPr>
              <w:t xml:space="preserve">Guidance: </w:t>
            </w:r>
            <w:r w:rsidRPr="007C2D8C">
              <w:rPr>
                <w:rFonts w:cs="Arial"/>
              </w:rPr>
              <w:t xml:space="preserve">This </w:t>
            </w:r>
            <w:r>
              <w:rPr>
                <w:rFonts w:cs="Arial"/>
              </w:rPr>
              <w:t>question</w:t>
            </w:r>
            <w:r w:rsidRPr="007C2D8C">
              <w:rPr>
                <w:rFonts w:cs="Arial"/>
              </w:rPr>
              <w:t xml:space="preserve"> is intended to</w:t>
            </w:r>
            <w:r>
              <w:rPr>
                <w:rFonts w:cs="Arial"/>
              </w:rPr>
              <w:t xml:space="preserve"> ensure</w:t>
            </w:r>
            <w:r w:rsidRPr="007C2D8C">
              <w:rPr>
                <w:rFonts w:cs="Arial"/>
              </w:rPr>
              <w:t xml:space="preserve"> that the applicant has utilized a collaborative process maintaining their all-hazards response plan as described in FEMA planning guidance. </w:t>
            </w:r>
          </w:p>
          <w:p w:rsidRPr="007C2D8C" w:rsidR="000112B8" w:rsidP="00495C3D" w:rsidRDefault="000112B8" w14:paraId="7F437CEF" w14:textId="77777777">
            <w:pPr>
              <w:pStyle w:val="ListParagraph"/>
              <w:jc w:val="both"/>
            </w:pPr>
            <w:r w:rsidRPr="007C2D8C">
              <w:t xml:space="preserve">For </w:t>
            </w:r>
            <w:r>
              <w:t>(</w:t>
            </w:r>
            <w:r w:rsidRPr="007C2D8C">
              <w:t>a.</w:t>
            </w:r>
            <w:r>
              <w:t>)</w:t>
            </w:r>
            <w:r w:rsidRPr="007C2D8C">
              <w:t xml:space="preserve">, reasons could include reaching the specified review period for the plan, completing a major exercise or responding to a real event, or changing policy or guidance. </w:t>
            </w:r>
          </w:p>
          <w:p w:rsidRPr="007C2D8C" w:rsidR="000112B8" w:rsidP="00495C3D" w:rsidRDefault="000112B8" w14:paraId="7B895C2F" w14:textId="77777777">
            <w:pPr>
              <w:pStyle w:val="ListParagraph"/>
              <w:jc w:val="both"/>
            </w:pPr>
            <w:r w:rsidRPr="007C2D8C">
              <w:t xml:space="preserve">For </w:t>
            </w:r>
            <w:r>
              <w:t>(</w:t>
            </w:r>
            <w:proofErr w:type="gramStart"/>
            <w:r w:rsidRPr="007C2D8C">
              <w:t>b.</w:t>
            </w:r>
            <w:r>
              <w:t>)</w:t>
            </w:r>
            <w:proofErr w:type="gramEnd"/>
            <w:r w:rsidRPr="007C2D8C">
              <w:t xml:space="preserve">, identify the internal and external stakeholders and their roles in the plan maintenance. </w:t>
            </w:r>
          </w:p>
          <w:p w:rsidRPr="00877F34" w:rsidR="008B60F4" w:rsidP="00495C3D" w:rsidRDefault="000112B8" w14:paraId="1DFD9607" w14:textId="2DA91B12">
            <w:pPr>
              <w:pStyle w:val="ListParagraph"/>
            </w:pPr>
            <w:r w:rsidRPr="007C2D8C">
              <w:t xml:space="preserve">For </w:t>
            </w:r>
            <w:r>
              <w:t>(</w:t>
            </w:r>
            <w:r w:rsidRPr="007C2D8C">
              <w:t>c.</w:t>
            </w:r>
            <w:r>
              <w:t>)</w:t>
            </w:r>
            <w:r w:rsidRPr="007C2D8C">
              <w:t>, plan validation could include plan review meetings, validation workshops, and exercises.</w:t>
            </w:r>
            <w:r w:rsidR="00DD3A9B">
              <w:br/>
            </w:r>
          </w:p>
        </w:tc>
      </w:tr>
    </w:tbl>
    <w:p w:rsidR="00A90BD4" w:rsidP="00010016" w:rsidRDefault="00A90BD4" w14:paraId="1785CABB" w14:textId="77777777"/>
    <w:p w:rsidR="00787720" w:rsidRDefault="00787720" w14:paraId="099E74EE" w14:textId="1D9C54F9">
      <w:r>
        <w:br w:type="page"/>
      </w:r>
    </w:p>
    <w:tbl>
      <w:tblPr>
        <w:tblStyle w:val="NACCHO"/>
        <w:tblW w:w="0" w:type="auto"/>
        <w:tblLook w:val="04A0" w:firstRow="1" w:lastRow="0" w:firstColumn="1" w:lastColumn="0" w:noHBand="0" w:noVBand="1"/>
      </w:tblPr>
      <w:tblGrid>
        <w:gridCol w:w="5180"/>
        <w:gridCol w:w="3885"/>
        <w:gridCol w:w="3885"/>
      </w:tblGrid>
      <w:tr w:rsidR="00B27B0A" w:rsidTr="00B27B0A" w14:paraId="66A66F75" w14:textId="77777777">
        <w:trPr>
          <w:cnfStyle w:val="100000000000" w:firstRow="1" w:lastRow="0" w:firstColumn="0" w:lastColumn="0" w:oddVBand="0" w:evenVBand="0" w:oddHBand="0" w:evenHBand="0" w:firstRowFirstColumn="0" w:firstRowLastColumn="0" w:lastRowFirstColumn="0" w:lastRowLastColumn="0"/>
        </w:trPr>
        <w:tc>
          <w:tcPr>
            <w:tcW w:w="5180" w:type="dxa"/>
          </w:tcPr>
          <w:p w:rsidRPr="00467CEC" w:rsidR="00B27B0A" w:rsidRDefault="00B27B0A" w14:paraId="01B56B56" w14:textId="1A82A7F5">
            <w:pPr>
              <w:pStyle w:val="TableHeading"/>
              <w:rPr>
                <w:b/>
                <w:bCs/>
                <w:sz w:val="21"/>
                <w:szCs w:val="21"/>
              </w:rPr>
            </w:pPr>
            <w:r w:rsidRPr="00467CEC">
              <w:rPr>
                <w:b/>
                <w:bCs/>
                <w:sz w:val="21"/>
                <w:szCs w:val="21"/>
              </w:rPr>
              <w:lastRenderedPageBreak/>
              <w:t>Narrative Question 2</w:t>
            </w:r>
          </w:p>
        </w:tc>
        <w:tc>
          <w:tcPr>
            <w:tcW w:w="3885" w:type="dxa"/>
          </w:tcPr>
          <w:p w:rsidRPr="00467CEC" w:rsidR="00B27B0A" w:rsidRDefault="00B27B0A" w14:paraId="27E36F6D" w14:textId="29B61D38">
            <w:pPr>
              <w:pStyle w:val="TableHeading"/>
              <w:rPr>
                <w:b/>
                <w:bCs/>
                <w:sz w:val="21"/>
                <w:szCs w:val="21"/>
              </w:rPr>
            </w:pPr>
            <w:r w:rsidRPr="00467CEC">
              <w:rPr>
                <w:b/>
                <w:bCs/>
                <w:sz w:val="21"/>
                <w:szCs w:val="21"/>
              </w:rPr>
              <w:t>Hyperlink</w:t>
            </w:r>
          </w:p>
        </w:tc>
        <w:tc>
          <w:tcPr>
            <w:tcW w:w="3885" w:type="dxa"/>
          </w:tcPr>
          <w:p w:rsidRPr="00467CEC" w:rsidR="00B27B0A" w:rsidRDefault="00B27B0A" w14:paraId="52822A87" w14:textId="0F69CEC0">
            <w:pPr>
              <w:pStyle w:val="TableHeading"/>
              <w:rPr>
                <w:b/>
                <w:bCs/>
                <w:sz w:val="21"/>
                <w:szCs w:val="21"/>
              </w:rPr>
            </w:pPr>
            <w:r w:rsidRPr="00467CEC">
              <w:rPr>
                <w:b/>
                <w:bCs/>
                <w:sz w:val="21"/>
                <w:szCs w:val="21"/>
              </w:rPr>
              <w:t>Comment</w:t>
            </w:r>
          </w:p>
        </w:tc>
      </w:tr>
      <w:tr w:rsidR="00B27B0A" w:rsidTr="00B27B0A" w14:paraId="3FCA158B" w14:textId="77777777">
        <w:trPr>
          <w:cnfStyle w:val="000000100000" w:firstRow="0" w:lastRow="0" w:firstColumn="0" w:lastColumn="0" w:oddVBand="0" w:evenVBand="0" w:oddHBand="1" w:evenHBand="0" w:firstRowFirstColumn="0" w:firstRowLastColumn="0" w:lastRowFirstColumn="0" w:lastRowLastColumn="0"/>
        </w:trPr>
        <w:tc>
          <w:tcPr>
            <w:tcW w:w="5180" w:type="dxa"/>
          </w:tcPr>
          <w:p w:rsidRPr="00467CEC" w:rsidR="00B27B0A" w:rsidP="00343CD0" w:rsidRDefault="00B27B0A" w14:paraId="2270DD06" w14:textId="65758718">
            <w:pPr>
              <w:rPr>
                <w:sz w:val="21"/>
                <w:szCs w:val="21"/>
              </w:rPr>
            </w:pPr>
            <w:r w:rsidRPr="00467CEC">
              <w:rPr>
                <w:sz w:val="21"/>
                <w:szCs w:val="21"/>
              </w:rPr>
              <w:t>Describe a significant revision made to your all-hazards response plan since your previous recognition date that addresses:</w:t>
            </w:r>
            <w:r w:rsidR="00120CB7">
              <w:rPr>
                <w:sz w:val="21"/>
                <w:szCs w:val="21"/>
              </w:rPr>
              <w:br/>
            </w:r>
          </w:p>
          <w:p w:rsidRPr="00467CEC" w:rsidR="00B27B0A" w:rsidP="00BB052E" w:rsidRDefault="00B27B0A" w14:paraId="5EDC06B2" w14:textId="77777777">
            <w:pPr>
              <w:pStyle w:val="ListParagraph"/>
              <w:numPr>
                <w:ilvl w:val="0"/>
                <w:numId w:val="32"/>
              </w:numPr>
              <w:ind w:left="884"/>
              <w:rPr>
                <w:rFonts w:cs="Arial"/>
                <w:sz w:val="21"/>
                <w:szCs w:val="21"/>
              </w:rPr>
            </w:pPr>
            <w:r w:rsidRPr="00467CEC">
              <w:rPr>
                <w:rFonts w:cs="Arial"/>
                <w:sz w:val="21"/>
                <w:szCs w:val="21"/>
              </w:rPr>
              <w:t xml:space="preserve">The prompt for the revision. </w:t>
            </w:r>
          </w:p>
          <w:p w:rsidRPr="00467CEC" w:rsidR="00B27B0A" w:rsidP="00BB052E" w:rsidRDefault="00B27B0A" w14:paraId="39F9BA7F" w14:textId="735BB0D2">
            <w:pPr>
              <w:pStyle w:val="ListParagraph"/>
              <w:numPr>
                <w:ilvl w:val="0"/>
                <w:numId w:val="32"/>
              </w:numPr>
              <w:ind w:left="884"/>
              <w:rPr>
                <w:rFonts w:cs="Arial"/>
                <w:sz w:val="21"/>
                <w:szCs w:val="21"/>
              </w:rPr>
            </w:pPr>
            <w:r w:rsidRPr="00467CEC">
              <w:rPr>
                <w:rFonts w:cs="Arial"/>
                <w:sz w:val="21"/>
                <w:szCs w:val="21"/>
              </w:rPr>
              <w:t>What the revision or addition was.</w:t>
            </w:r>
          </w:p>
          <w:p w:rsidRPr="00467CEC" w:rsidR="00B27B0A" w:rsidP="00BB052E" w:rsidRDefault="00B27B0A" w14:paraId="3C748031" w14:textId="77777777">
            <w:pPr>
              <w:pStyle w:val="ListParagraph"/>
              <w:numPr>
                <w:ilvl w:val="0"/>
                <w:numId w:val="32"/>
              </w:numPr>
              <w:ind w:left="884"/>
              <w:rPr>
                <w:rFonts w:cs="Arial"/>
                <w:sz w:val="21"/>
                <w:szCs w:val="21"/>
              </w:rPr>
            </w:pPr>
            <w:r w:rsidRPr="00467CEC">
              <w:rPr>
                <w:rFonts w:cs="Arial"/>
                <w:sz w:val="21"/>
                <w:szCs w:val="21"/>
              </w:rPr>
              <w:t>How the change improved your agency's ability to respond.</w:t>
            </w:r>
          </w:p>
          <w:p w:rsidRPr="00467CEC" w:rsidR="00B27B0A" w:rsidP="00BB052E" w:rsidRDefault="00B27B0A" w14:paraId="5C669A69" w14:textId="77777777">
            <w:pPr>
              <w:pStyle w:val="ListParagraph"/>
              <w:numPr>
                <w:ilvl w:val="0"/>
                <w:numId w:val="32"/>
              </w:numPr>
              <w:ind w:left="884"/>
              <w:rPr>
                <w:rFonts w:cs="Arial"/>
                <w:sz w:val="21"/>
                <w:szCs w:val="21"/>
              </w:rPr>
            </w:pPr>
            <w:r w:rsidRPr="00467CEC">
              <w:rPr>
                <w:rFonts w:cs="Arial"/>
                <w:sz w:val="21"/>
                <w:szCs w:val="21"/>
              </w:rPr>
              <w:t xml:space="preserve">Stakeholders involved in the revision. </w:t>
            </w:r>
          </w:p>
          <w:p w:rsidRPr="00467CEC" w:rsidR="00B27B0A" w:rsidP="00BB052E" w:rsidRDefault="00B27B0A" w14:paraId="673E9A57" w14:textId="77777777">
            <w:pPr>
              <w:pStyle w:val="ListParagraph"/>
              <w:numPr>
                <w:ilvl w:val="0"/>
                <w:numId w:val="32"/>
              </w:numPr>
              <w:ind w:left="884"/>
              <w:rPr>
                <w:rFonts w:cs="Arial"/>
                <w:sz w:val="21"/>
                <w:szCs w:val="21"/>
              </w:rPr>
            </w:pPr>
            <w:r w:rsidRPr="00467CEC">
              <w:rPr>
                <w:rFonts w:cs="Arial"/>
                <w:sz w:val="21"/>
                <w:szCs w:val="21"/>
              </w:rPr>
              <w:t xml:space="preserve">Completion date. </w:t>
            </w:r>
          </w:p>
          <w:p w:rsidRPr="00467CEC" w:rsidR="00B27B0A" w:rsidP="00BB052E" w:rsidRDefault="00B27B0A" w14:paraId="67B3E088" w14:textId="77777777">
            <w:pPr>
              <w:pStyle w:val="ListParagraph"/>
              <w:numPr>
                <w:ilvl w:val="0"/>
                <w:numId w:val="32"/>
              </w:numPr>
              <w:ind w:left="884"/>
              <w:rPr>
                <w:rFonts w:cs="Arial"/>
                <w:sz w:val="21"/>
                <w:szCs w:val="21"/>
              </w:rPr>
            </w:pPr>
            <w:r w:rsidRPr="00467CEC">
              <w:rPr>
                <w:rFonts w:cs="Arial"/>
                <w:sz w:val="21"/>
                <w:szCs w:val="21"/>
              </w:rPr>
              <w:t xml:space="preserve">Any applicable national guidance documents informing the revision. </w:t>
            </w:r>
          </w:p>
          <w:p w:rsidRPr="00467CEC" w:rsidR="00B27B0A" w:rsidP="00BB052E" w:rsidRDefault="00B27B0A" w14:paraId="415F8533" w14:textId="6A00CFA1">
            <w:pPr>
              <w:pStyle w:val="ListParagraph"/>
              <w:numPr>
                <w:ilvl w:val="0"/>
                <w:numId w:val="32"/>
              </w:numPr>
              <w:ind w:left="884"/>
              <w:rPr>
                <w:rFonts w:cs="Arial"/>
                <w:sz w:val="21"/>
                <w:szCs w:val="21"/>
              </w:rPr>
            </w:pPr>
            <w:r w:rsidRPr="00467CEC">
              <w:rPr>
                <w:rFonts w:cs="Arial"/>
                <w:sz w:val="21"/>
                <w:szCs w:val="21"/>
              </w:rPr>
              <w:t>How the change improved your agency's ability to respond.</w:t>
            </w:r>
          </w:p>
          <w:p w:rsidRPr="00467CEC" w:rsidR="00B27B0A" w:rsidP="00343CD0" w:rsidRDefault="00B27B0A" w14:paraId="0B060BDB" w14:textId="77777777">
            <w:pPr>
              <w:pStyle w:val="ListParagraph"/>
              <w:numPr>
                <w:ilvl w:val="0"/>
                <w:numId w:val="0"/>
              </w:numPr>
              <w:ind w:left="1080"/>
              <w:rPr>
                <w:rFonts w:cs="Arial"/>
                <w:sz w:val="21"/>
                <w:szCs w:val="21"/>
              </w:rPr>
            </w:pPr>
          </w:p>
          <w:p w:rsidRPr="00467CEC" w:rsidR="00B27B0A" w:rsidP="00343CD0" w:rsidRDefault="00B27B0A" w14:paraId="1145D141" w14:textId="0A0F3424">
            <w:pPr>
              <w:rPr>
                <w:rFonts w:cs="Arial"/>
                <w:sz w:val="21"/>
                <w:szCs w:val="21"/>
              </w:rPr>
            </w:pPr>
            <w:r w:rsidRPr="00467CEC">
              <w:rPr>
                <w:rFonts w:cs="Arial"/>
                <w:sz w:val="21"/>
                <w:szCs w:val="21"/>
              </w:rPr>
              <w:t xml:space="preserve">Provide a hyperlink to the plan’s record of change. </w:t>
            </w:r>
          </w:p>
          <w:p w:rsidRPr="00467CEC" w:rsidR="00B27B0A" w:rsidP="00343CD0" w:rsidRDefault="00B27B0A" w14:paraId="11E22009" w14:textId="77777777">
            <w:pPr>
              <w:rPr>
                <w:rFonts w:cs="Arial"/>
                <w:sz w:val="21"/>
                <w:szCs w:val="21"/>
              </w:rPr>
            </w:pPr>
          </w:p>
          <w:p w:rsidRPr="00467CEC" w:rsidR="00B27B0A" w:rsidP="00343CD0" w:rsidRDefault="00B27B0A" w14:paraId="1A0EC35B" w14:textId="3E795F97">
            <w:pPr>
              <w:pStyle w:val="Table"/>
            </w:pPr>
            <w:r w:rsidRPr="00467CEC">
              <w:rPr>
                <w:rFonts w:cs="Arial"/>
              </w:rPr>
              <w:t>Provide a hyperlink(s) to where the change was made in the plan.</w:t>
            </w:r>
          </w:p>
        </w:tc>
        <w:tc>
          <w:tcPr>
            <w:tcW w:w="3885" w:type="dxa"/>
          </w:tcPr>
          <w:p w:rsidRPr="00467CEC" w:rsidR="00B27B0A" w:rsidRDefault="00B27B0A" w14:paraId="43694A75" w14:textId="77777777">
            <w:pPr>
              <w:pStyle w:val="Table"/>
            </w:pPr>
          </w:p>
        </w:tc>
        <w:tc>
          <w:tcPr>
            <w:tcW w:w="3885" w:type="dxa"/>
          </w:tcPr>
          <w:p w:rsidRPr="00467CEC" w:rsidR="00B27B0A" w:rsidRDefault="00B27B0A" w14:paraId="566A1C3C" w14:textId="77777777">
            <w:pPr>
              <w:pStyle w:val="Table"/>
            </w:pPr>
          </w:p>
        </w:tc>
      </w:tr>
      <w:tr w:rsidR="000C65E5" w14:paraId="697A9AB8" w14:textId="77777777">
        <w:trPr>
          <w:cnfStyle w:val="000000010000" w:firstRow="0" w:lastRow="0" w:firstColumn="0" w:lastColumn="0" w:oddVBand="0" w:evenVBand="0" w:oddHBand="0" w:evenHBand="1" w:firstRowFirstColumn="0" w:firstRowLastColumn="0" w:lastRowFirstColumn="0" w:lastRowLastColumn="0"/>
        </w:trPr>
        <w:tc>
          <w:tcPr>
            <w:tcW w:w="12950" w:type="dxa"/>
            <w:gridSpan w:val="3"/>
          </w:tcPr>
          <w:p w:rsidR="00791968" w:rsidP="00D97703" w:rsidRDefault="00791968" w14:paraId="176F1C26" w14:textId="77777777">
            <w:pPr>
              <w:rPr>
                <w:rFonts w:cs="Arial"/>
                <w:b/>
                <w:bCs/>
              </w:rPr>
            </w:pPr>
          </w:p>
          <w:p w:rsidRPr="00730E56" w:rsidR="00D97703" w:rsidP="00791968" w:rsidRDefault="00D97703" w14:paraId="772A9011" w14:textId="6ED25E0D">
            <w:pPr>
              <w:jc w:val="both"/>
              <w:rPr>
                <w:rFonts w:cs="Arial"/>
              </w:rPr>
            </w:pPr>
            <w:r w:rsidRPr="00767309">
              <w:rPr>
                <w:rFonts w:cs="Arial"/>
                <w:b/>
                <w:bCs/>
              </w:rPr>
              <w:t xml:space="preserve">Guidance: </w:t>
            </w:r>
            <w:r w:rsidRPr="00730E56">
              <w:rPr>
                <w:rFonts w:cs="Arial"/>
              </w:rPr>
              <w:t xml:space="preserve">This narrative question is intended to address significant additions and revisions to the content or processes in the all-hazards response plan since the date of PPHR recognition or most </w:t>
            </w:r>
            <w:proofErr w:type="gramStart"/>
            <w:r w:rsidRPr="00730E56">
              <w:rPr>
                <w:rFonts w:cs="Arial"/>
              </w:rPr>
              <w:t>recent re-</w:t>
            </w:r>
            <w:proofErr w:type="gramEnd"/>
            <w:r w:rsidRPr="00730E56">
              <w:rPr>
                <w:rFonts w:cs="Arial"/>
              </w:rPr>
              <w:t xml:space="preserve">recognition. </w:t>
            </w:r>
          </w:p>
          <w:p w:rsidRPr="00730E56" w:rsidR="00D97703" w:rsidP="00791968" w:rsidRDefault="00D97703" w14:paraId="290E1778" w14:textId="77777777">
            <w:pPr>
              <w:pStyle w:val="ListParagraph"/>
              <w:jc w:val="both"/>
            </w:pPr>
            <w:r w:rsidRPr="00730E56">
              <w:t xml:space="preserve">For </w:t>
            </w:r>
            <w:r>
              <w:t>(</w:t>
            </w:r>
            <w:r w:rsidRPr="00730E56">
              <w:t>a.</w:t>
            </w:r>
            <w:r>
              <w:t>)</w:t>
            </w:r>
            <w:r w:rsidRPr="00730E56">
              <w:t xml:space="preserve">, describe how the needed change was identified. Examples of activities that would prompt significant changes include evaluations of event responses or full-scale or functional exercises, updated federal guidance, updated risk assessments, and major changes in agency structure, policy, programming, or staffing. They do not include editorial changes or updates that do not alter the nature of the agency’s planning and response activities. </w:t>
            </w:r>
          </w:p>
          <w:p w:rsidR="002111B5" w:rsidP="002111B5" w:rsidRDefault="00D97703" w14:paraId="2A78513E" w14:textId="77777777">
            <w:pPr>
              <w:pStyle w:val="ListParagraph"/>
              <w:jc w:val="both"/>
            </w:pPr>
            <w:r w:rsidRPr="00730E56">
              <w:t>For</w:t>
            </w:r>
            <w:r w:rsidR="00A75874">
              <w:t xml:space="preserve"> </w:t>
            </w:r>
            <w:r>
              <w:t>(</w:t>
            </w:r>
            <w:r w:rsidRPr="00730E56">
              <w:t>f.</w:t>
            </w:r>
            <w:r>
              <w:t>)</w:t>
            </w:r>
            <w:r w:rsidRPr="00730E56">
              <w:t>, examples include CDC Public Health Emergency Preparedness and Response capabilities, FEMA Comprehensive Preparedness Guides, and FEMA Homeland Security Exercise Evaluation Program doctrine.</w:t>
            </w:r>
          </w:p>
          <w:p w:rsidRPr="00877F34" w:rsidR="002111B5" w:rsidP="004D1714" w:rsidRDefault="002111B5" w14:paraId="46A956FA" w14:textId="103C1683">
            <w:pPr>
              <w:jc w:val="both"/>
            </w:pPr>
          </w:p>
        </w:tc>
      </w:tr>
    </w:tbl>
    <w:p w:rsidR="00C87DC0" w:rsidP="00010016" w:rsidRDefault="00C87DC0" w14:paraId="08F25658" w14:textId="77777777"/>
    <w:p w:rsidR="00787720" w:rsidRDefault="00787720" w14:paraId="6317F9D0" w14:textId="718BDA7E">
      <w:r>
        <w:br w:type="page"/>
      </w:r>
    </w:p>
    <w:tbl>
      <w:tblPr>
        <w:tblStyle w:val="NACCHO"/>
        <w:tblW w:w="0" w:type="auto"/>
        <w:tblLook w:val="04A0" w:firstRow="1" w:lastRow="0" w:firstColumn="1" w:lastColumn="0" w:noHBand="0" w:noVBand="1"/>
      </w:tblPr>
      <w:tblGrid>
        <w:gridCol w:w="5180"/>
        <w:gridCol w:w="3885"/>
        <w:gridCol w:w="3885"/>
      </w:tblGrid>
      <w:tr w:rsidR="00B27B0A" w:rsidTr="00B27B0A" w14:paraId="6CC43765" w14:textId="77777777">
        <w:trPr>
          <w:cnfStyle w:val="100000000000" w:firstRow="1" w:lastRow="0" w:firstColumn="0" w:lastColumn="0" w:oddVBand="0" w:evenVBand="0" w:oddHBand="0" w:evenHBand="0" w:firstRowFirstColumn="0" w:firstRowLastColumn="0" w:lastRowFirstColumn="0" w:lastRowLastColumn="0"/>
        </w:trPr>
        <w:tc>
          <w:tcPr>
            <w:tcW w:w="5180" w:type="dxa"/>
          </w:tcPr>
          <w:p w:rsidRPr="00467CEC" w:rsidR="00B27B0A" w:rsidP="001A0E93" w:rsidRDefault="00B27B0A" w14:paraId="1F8E863F" w14:textId="2172207F">
            <w:pPr>
              <w:pStyle w:val="TableHeading"/>
              <w:rPr>
                <w:b/>
                <w:bCs/>
                <w:sz w:val="21"/>
                <w:szCs w:val="21"/>
              </w:rPr>
            </w:pPr>
            <w:r w:rsidRPr="00467CEC">
              <w:rPr>
                <w:b/>
                <w:bCs/>
                <w:sz w:val="21"/>
                <w:szCs w:val="21"/>
              </w:rPr>
              <w:lastRenderedPageBreak/>
              <w:t>Narrative Question 3</w:t>
            </w:r>
          </w:p>
        </w:tc>
        <w:tc>
          <w:tcPr>
            <w:tcW w:w="3885" w:type="dxa"/>
          </w:tcPr>
          <w:p w:rsidRPr="00467CEC" w:rsidR="00B27B0A" w:rsidP="001A0E93" w:rsidRDefault="00B27B0A" w14:paraId="39C0ECF6" w14:textId="134A9E34">
            <w:pPr>
              <w:pStyle w:val="TableHeading"/>
              <w:rPr>
                <w:b/>
                <w:bCs/>
                <w:sz w:val="21"/>
                <w:szCs w:val="21"/>
              </w:rPr>
            </w:pPr>
            <w:r w:rsidRPr="00467CEC">
              <w:rPr>
                <w:b/>
                <w:bCs/>
                <w:sz w:val="21"/>
                <w:szCs w:val="21"/>
              </w:rPr>
              <w:t>Hyperlink</w:t>
            </w:r>
          </w:p>
        </w:tc>
        <w:tc>
          <w:tcPr>
            <w:tcW w:w="3885" w:type="dxa"/>
          </w:tcPr>
          <w:p w:rsidRPr="00467CEC" w:rsidR="00B27B0A" w:rsidP="001A0E93" w:rsidRDefault="00B27B0A" w14:paraId="39903814" w14:textId="3382BB9B">
            <w:pPr>
              <w:pStyle w:val="TableHeading"/>
              <w:rPr>
                <w:b/>
                <w:bCs/>
                <w:sz w:val="21"/>
                <w:szCs w:val="21"/>
              </w:rPr>
            </w:pPr>
            <w:r w:rsidRPr="00467CEC">
              <w:rPr>
                <w:b/>
                <w:bCs/>
                <w:sz w:val="21"/>
                <w:szCs w:val="21"/>
              </w:rPr>
              <w:t>Comment</w:t>
            </w:r>
          </w:p>
        </w:tc>
      </w:tr>
      <w:tr w:rsidR="00B27B0A" w:rsidTr="00B27B0A" w14:paraId="2693934A" w14:textId="77777777">
        <w:trPr>
          <w:cnfStyle w:val="000000100000" w:firstRow="0" w:lastRow="0" w:firstColumn="0" w:lastColumn="0" w:oddVBand="0" w:evenVBand="0" w:oddHBand="1" w:evenHBand="0" w:firstRowFirstColumn="0" w:firstRowLastColumn="0" w:lastRowFirstColumn="0" w:lastRowLastColumn="0"/>
        </w:trPr>
        <w:tc>
          <w:tcPr>
            <w:tcW w:w="5180" w:type="dxa"/>
          </w:tcPr>
          <w:p w:rsidRPr="00467CEC" w:rsidR="00B27B0A" w:rsidP="0028655C" w:rsidRDefault="00B27B0A" w14:paraId="381DD897" w14:textId="0A63265D">
            <w:pPr>
              <w:pStyle w:val="ListParagraph"/>
              <w:ind w:left="0"/>
              <w:rPr>
                <w:sz w:val="21"/>
                <w:szCs w:val="21"/>
              </w:rPr>
            </w:pPr>
            <w:r w:rsidRPr="00467CEC">
              <w:rPr>
                <w:sz w:val="21"/>
                <w:szCs w:val="21"/>
              </w:rPr>
              <w:t>Describe changes in your agency’s training and exercise priorities for response personnel since your last PPHR application submission and address:</w:t>
            </w:r>
            <w:r w:rsidR="00120CB7">
              <w:rPr>
                <w:sz w:val="21"/>
                <w:szCs w:val="21"/>
              </w:rPr>
              <w:br/>
            </w:r>
          </w:p>
          <w:p w:rsidRPr="00467CEC" w:rsidR="00B27B0A" w:rsidP="00BD0006" w:rsidRDefault="00B27B0A" w14:paraId="6C0AE37B" w14:textId="77777777">
            <w:pPr>
              <w:pStyle w:val="ListParagraph"/>
              <w:numPr>
                <w:ilvl w:val="0"/>
                <w:numId w:val="33"/>
              </w:numPr>
              <w:ind w:left="884"/>
              <w:rPr>
                <w:rFonts w:cs="Arial"/>
                <w:sz w:val="21"/>
                <w:szCs w:val="21"/>
              </w:rPr>
            </w:pPr>
            <w:r w:rsidRPr="00467CEC">
              <w:rPr>
                <w:rFonts w:cs="Arial"/>
                <w:sz w:val="21"/>
                <w:szCs w:val="21"/>
              </w:rPr>
              <w:t>What training priorities have changed.</w:t>
            </w:r>
          </w:p>
          <w:p w:rsidRPr="00467CEC" w:rsidR="00B27B0A" w:rsidP="00BD0006" w:rsidRDefault="00B27B0A" w14:paraId="78C5E296" w14:textId="77777777">
            <w:pPr>
              <w:pStyle w:val="ListParagraph"/>
              <w:numPr>
                <w:ilvl w:val="0"/>
                <w:numId w:val="33"/>
              </w:numPr>
              <w:ind w:left="884"/>
              <w:rPr>
                <w:rFonts w:cs="Arial"/>
                <w:sz w:val="21"/>
                <w:szCs w:val="21"/>
              </w:rPr>
            </w:pPr>
            <w:r w:rsidRPr="00467CEC">
              <w:rPr>
                <w:rFonts w:cs="Arial"/>
                <w:sz w:val="21"/>
                <w:szCs w:val="21"/>
              </w:rPr>
              <w:t xml:space="preserve">Why the change in training priorities occurred. </w:t>
            </w:r>
          </w:p>
          <w:p w:rsidRPr="00467CEC" w:rsidR="00B27B0A" w:rsidP="00BD0006" w:rsidRDefault="00B27B0A" w14:paraId="169F34FA" w14:textId="77777777">
            <w:pPr>
              <w:pStyle w:val="ListParagraph"/>
              <w:numPr>
                <w:ilvl w:val="0"/>
                <w:numId w:val="33"/>
              </w:numPr>
              <w:ind w:left="884"/>
              <w:rPr>
                <w:rFonts w:cs="Arial"/>
                <w:sz w:val="21"/>
                <w:szCs w:val="21"/>
              </w:rPr>
            </w:pPr>
            <w:r w:rsidRPr="00467CEC">
              <w:rPr>
                <w:rFonts w:cs="Arial"/>
                <w:sz w:val="21"/>
                <w:szCs w:val="21"/>
              </w:rPr>
              <w:t>What exercise priorities have changed.</w:t>
            </w:r>
          </w:p>
          <w:p w:rsidRPr="00467CEC" w:rsidR="00B27B0A" w:rsidP="00BD0006" w:rsidRDefault="00B27B0A" w14:paraId="3E8E1F9E" w14:textId="60B97FA7">
            <w:pPr>
              <w:pStyle w:val="ListParagraph"/>
              <w:numPr>
                <w:ilvl w:val="0"/>
                <w:numId w:val="33"/>
              </w:numPr>
              <w:ind w:left="884"/>
              <w:rPr>
                <w:rFonts w:cs="Arial"/>
                <w:sz w:val="21"/>
                <w:szCs w:val="21"/>
              </w:rPr>
            </w:pPr>
            <w:r w:rsidRPr="00467CEC">
              <w:rPr>
                <w:rFonts w:cs="Arial"/>
                <w:sz w:val="21"/>
                <w:szCs w:val="21"/>
              </w:rPr>
              <w:t>Why the change in exercise priorities occurred.</w:t>
            </w:r>
            <w:r w:rsidR="00EC11E6">
              <w:rPr>
                <w:rFonts w:cs="Arial"/>
                <w:sz w:val="21"/>
                <w:szCs w:val="21"/>
              </w:rPr>
              <w:br/>
            </w:r>
          </w:p>
        </w:tc>
        <w:tc>
          <w:tcPr>
            <w:tcW w:w="3885" w:type="dxa"/>
          </w:tcPr>
          <w:p w:rsidRPr="00467CEC" w:rsidR="00B27B0A" w:rsidRDefault="00B27B0A" w14:paraId="6D5FC909" w14:textId="77777777">
            <w:pPr>
              <w:pStyle w:val="Table"/>
            </w:pPr>
          </w:p>
        </w:tc>
        <w:tc>
          <w:tcPr>
            <w:tcW w:w="3885" w:type="dxa"/>
          </w:tcPr>
          <w:p w:rsidRPr="00467CEC" w:rsidR="00B27B0A" w:rsidRDefault="00B27B0A" w14:paraId="1E75C1AC" w14:textId="77777777">
            <w:pPr>
              <w:pStyle w:val="Table"/>
            </w:pPr>
          </w:p>
        </w:tc>
      </w:tr>
      <w:tr w:rsidR="000C65E5" w14:paraId="6A396D61" w14:textId="77777777">
        <w:trPr>
          <w:cnfStyle w:val="000000010000" w:firstRow="0" w:lastRow="0" w:firstColumn="0" w:lastColumn="0" w:oddVBand="0" w:evenVBand="0" w:oddHBand="0" w:evenHBand="1" w:firstRowFirstColumn="0" w:firstRowLastColumn="0" w:lastRowFirstColumn="0" w:lastRowLastColumn="0"/>
        </w:trPr>
        <w:tc>
          <w:tcPr>
            <w:tcW w:w="12950" w:type="dxa"/>
            <w:gridSpan w:val="3"/>
          </w:tcPr>
          <w:p w:rsidR="00BD0006" w:rsidRDefault="00BD0006" w14:paraId="051C8A35" w14:textId="77777777">
            <w:pPr>
              <w:pStyle w:val="Table"/>
              <w:rPr>
                <w:rFonts w:cs="Arial"/>
                <w:b/>
                <w:bCs/>
              </w:rPr>
            </w:pPr>
          </w:p>
          <w:p w:rsidR="00BD0006" w:rsidRDefault="002A07BE" w14:paraId="0F4D4E76" w14:textId="77777777">
            <w:pPr>
              <w:pStyle w:val="Table"/>
              <w:rPr>
                <w:rFonts w:cs="Arial"/>
                <w:b/>
                <w:bCs/>
              </w:rPr>
            </w:pPr>
            <w:r w:rsidRPr="00767309">
              <w:rPr>
                <w:rFonts w:cs="Arial"/>
                <w:b/>
                <w:bCs/>
              </w:rPr>
              <w:t>Guidance:</w:t>
            </w:r>
            <w:r>
              <w:rPr>
                <w:rFonts w:cs="Arial"/>
                <w:b/>
                <w:bCs/>
              </w:rPr>
              <w:t xml:space="preserve"> </w:t>
            </w:r>
          </w:p>
          <w:p w:rsidRPr="00877F34" w:rsidR="000C65E5" w:rsidP="00BD0006" w:rsidRDefault="002A07BE" w14:paraId="06865361" w14:textId="54C600C8">
            <w:pPr>
              <w:pStyle w:val="ListParagraph"/>
            </w:pPr>
            <w:r w:rsidRPr="00EC71DE">
              <w:t xml:space="preserve">For </w:t>
            </w:r>
            <w:r>
              <w:t>(</w:t>
            </w:r>
            <w:r w:rsidRPr="00EC71DE">
              <w:t>b.</w:t>
            </w:r>
            <w:r>
              <w:t>)</w:t>
            </w:r>
            <w:r w:rsidRPr="00EC71DE">
              <w:t xml:space="preserve"> and </w:t>
            </w:r>
            <w:r>
              <w:t>(</w:t>
            </w:r>
            <w:r w:rsidRPr="00EC71DE">
              <w:t>d.</w:t>
            </w:r>
            <w:r>
              <w:t>),</w:t>
            </w:r>
            <w:r w:rsidRPr="00EC71DE">
              <w:t xml:space="preserve"> example</w:t>
            </w:r>
            <w:r>
              <w:t>s</w:t>
            </w:r>
            <w:r w:rsidRPr="00EC71DE">
              <w:t xml:space="preserve"> of why the change</w:t>
            </w:r>
            <w:r>
              <w:t xml:space="preserve"> was made</w:t>
            </w:r>
            <w:r w:rsidRPr="00EC71DE">
              <w:t xml:space="preserve"> could include change in the workforce, attrition, training opportunities, use of the HSEEP integrated planning process, new risks assessment, </w:t>
            </w:r>
            <w:r w:rsidR="001A0E93">
              <w:t>insights</w:t>
            </w:r>
            <w:r w:rsidRPr="00EC71DE">
              <w:t xml:space="preserve"> from real-world events/exercises,</w:t>
            </w:r>
            <w:r>
              <w:t xml:space="preserve"> and</w:t>
            </w:r>
            <w:r w:rsidRPr="00EC71DE">
              <w:t xml:space="preserve"> new preparedness partners; or, if any of the priority areas have remained the same, provide an explanation as to why.</w:t>
            </w:r>
            <w:r w:rsidR="00EC11E6">
              <w:br/>
            </w:r>
          </w:p>
        </w:tc>
      </w:tr>
    </w:tbl>
    <w:p w:rsidR="00C87DC0" w:rsidP="00010016" w:rsidRDefault="00C87DC0" w14:paraId="47EE9EC0" w14:textId="77777777"/>
    <w:p w:rsidR="00787720" w:rsidRDefault="00787720" w14:paraId="2F43935D" w14:textId="193F2578">
      <w:r>
        <w:br w:type="page"/>
      </w:r>
    </w:p>
    <w:tbl>
      <w:tblPr>
        <w:tblStyle w:val="NACCHO"/>
        <w:tblW w:w="0" w:type="auto"/>
        <w:tblLook w:val="04A0" w:firstRow="1" w:lastRow="0" w:firstColumn="1" w:lastColumn="0" w:noHBand="0" w:noVBand="1"/>
      </w:tblPr>
      <w:tblGrid>
        <w:gridCol w:w="5180"/>
        <w:gridCol w:w="3885"/>
        <w:gridCol w:w="3885"/>
      </w:tblGrid>
      <w:tr w:rsidRPr="00467CEC" w:rsidR="00B27B0A" w:rsidTr="00B27B0A" w14:paraId="12A1605B" w14:textId="77777777">
        <w:trPr>
          <w:cnfStyle w:val="100000000000" w:firstRow="1" w:lastRow="0" w:firstColumn="0" w:lastColumn="0" w:oddVBand="0" w:evenVBand="0" w:oddHBand="0" w:evenHBand="0" w:firstRowFirstColumn="0" w:firstRowLastColumn="0" w:lastRowFirstColumn="0" w:lastRowLastColumn="0"/>
        </w:trPr>
        <w:tc>
          <w:tcPr>
            <w:tcW w:w="5180" w:type="dxa"/>
          </w:tcPr>
          <w:p w:rsidRPr="00467CEC" w:rsidR="00B27B0A" w:rsidP="001A0E93" w:rsidRDefault="00B27B0A" w14:paraId="38260478" w14:textId="32556E58">
            <w:pPr>
              <w:pStyle w:val="TableHeading"/>
              <w:rPr>
                <w:b/>
                <w:bCs/>
                <w:sz w:val="21"/>
                <w:szCs w:val="21"/>
              </w:rPr>
            </w:pPr>
            <w:r w:rsidRPr="00467CEC">
              <w:rPr>
                <w:b/>
                <w:bCs/>
                <w:sz w:val="21"/>
                <w:szCs w:val="21"/>
              </w:rPr>
              <w:lastRenderedPageBreak/>
              <w:t>Narrative Question 4</w:t>
            </w:r>
          </w:p>
        </w:tc>
        <w:tc>
          <w:tcPr>
            <w:tcW w:w="3885" w:type="dxa"/>
          </w:tcPr>
          <w:p w:rsidRPr="00467CEC" w:rsidR="00B27B0A" w:rsidP="001A0E93" w:rsidRDefault="00B27B0A" w14:paraId="25864E74" w14:textId="18A2DB61">
            <w:pPr>
              <w:pStyle w:val="TableHeading"/>
              <w:rPr>
                <w:b/>
                <w:bCs/>
                <w:sz w:val="21"/>
                <w:szCs w:val="21"/>
              </w:rPr>
            </w:pPr>
            <w:r w:rsidRPr="00467CEC">
              <w:rPr>
                <w:b/>
                <w:bCs/>
                <w:sz w:val="21"/>
                <w:szCs w:val="21"/>
              </w:rPr>
              <w:t>Hyperlink</w:t>
            </w:r>
          </w:p>
        </w:tc>
        <w:tc>
          <w:tcPr>
            <w:tcW w:w="3885" w:type="dxa"/>
          </w:tcPr>
          <w:p w:rsidRPr="00467CEC" w:rsidR="00B27B0A" w:rsidP="001A0E93" w:rsidRDefault="00B27B0A" w14:paraId="41B9DEB3" w14:textId="744E985E">
            <w:pPr>
              <w:pStyle w:val="TableHeading"/>
              <w:rPr>
                <w:b/>
                <w:bCs/>
                <w:sz w:val="21"/>
                <w:szCs w:val="21"/>
              </w:rPr>
            </w:pPr>
            <w:r w:rsidRPr="00467CEC">
              <w:rPr>
                <w:b/>
                <w:bCs/>
                <w:sz w:val="21"/>
                <w:szCs w:val="21"/>
              </w:rPr>
              <w:t>Comment</w:t>
            </w:r>
          </w:p>
        </w:tc>
      </w:tr>
      <w:tr w:rsidRPr="00467CEC" w:rsidR="00B27B0A" w:rsidTr="00B27B0A" w14:paraId="2E5BBFB0" w14:textId="77777777">
        <w:trPr>
          <w:cnfStyle w:val="000000100000" w:firstRow="0" w:lastRow="0" w:firstColumn="0" w:lastColumn="0" w:oddVBand="0" w:evenVBand="0" w:oddHBand="1" w:evenHBand="0" w:firstRowFirstColumn="0" w:firstRowLastColumn="0" w:lastRowFirstColumn="0" w:lastRowLastColumn="0"/>
        </w:trPr>
        <w:tc>
          <w:tcPr>
            <w:tcW w:w="5180" w:type="dxa"/>
          </w:tcPr>
          <w:p w:rsidRPr="00467CEC" w:rsidR="00B27B0A" w:rsidP="00D815C3" w:rsidRDefault="00B27B0A" w14:paraId="05E91949" w14:textId="68470430">
            <w:pPr>
              <w:rPr>
                <w:sz w:val="21"/>
                <w:szCs w:val="21"/>
              </w:rPr>
            </w:pPr>
            <w:r w:rsidRPr="00467CEC">
              <w:rPr>
                <w:sz w:val="21"/>
                <w:szCs w:val="21"/>
              </w:rPr>
              <w:t>Describe changes in your risk assessment since your last PPHR application that resulted in the identification of needed changes to your agency’s plans, procedures, or processes, in your description address:</w:t>
            </w:r>
            <w:r w:rsidR="008A360E">
              <w:rPr>
                <w:sz w:val="21"/>
                <w:szCs w:val="21"/>
              </w:rPr>
              <w:br/>
            </w:r>
          </w:p>
          <w:p w:rsidRPr="00467CEC" w:rsidR="00B27B0A" w:rsidP="00D815C3" w:rsidRDefault="00B27B0A" w14:paraId="5A7BB519" w14:textId="77777777">
            <w:pPr>
              <w:pStyle w:val="ListParagraph"/>
              <w:numPr>
                <w:ilvl w:val="0"/>
                <w:numId w:val="34"/>
              </w:numPr>
              <w:rPr>
                <w:rFonts w:cs="Arial"/>
                <w:sz w:val="21"/>
                <w:szCs w:val="21"/>
              </w:rPr>
            </w:pPr>
            <w:r w:rsidRPr="00467CEC">
              <w:rPr>
                <w:rFonts w:cs="Arial"/>
                <w:sz w:val="21"/>
                <w:szCs w:val="21"/>
              </w:rPr>
              <w:t xml:space="preserve">What changed in your risk assessment. </w:t>
            </w:r>
          </w:p>
          <w:p w:rsidRPr="00467CEC" w:rsidR="00B27B0A" w:rsidP="00D815C3" w:rsidRDefault="00B27B0A" w14:paraId="56DF6708" w14:textId="77777777">
            <w:pPr>
              <w:pStyle w:val="ListParagraph"/>
              <w:numPr>
                <w:ilvl w:val="0"/>
                <w:numId w:val="34"/>
              </w:numPr>
              <w:rPr>
                <w:rFonts w:cs="Arial"/>
                <w:sz w:val="21"/>
                <w:szCs w:val="21"/>
              </w:rPr>
            </w:pPr>
            <w:r w:rsidRPr="00467CEC">
              <w:rPr>
                <w:rFonts w:cs="Arial"/>
                <w:sz w:val="21"/>
                <w:szCs w:val="21"/>
              </w:rPr>
              <w:t xml:space="preserve">How the change was identified.  </w:t>
            </w:r>
          </w:p>
          <w:p w:rsidRPr="00467CEC" w:rsidR="00B27B0A" w:rsidP="00D815C3" w:rsidRDefault="00B27B0A" w14:paraId="53808DC6" w14:textId="77777777">
            <w:pPr>
              <w:pStyle w:val="ListParagraph"/>
              <w:numPr>
                <w:ilvl w:val="0"/>
                <w:numId w:val="34"/>
              </w:numPr>
              <w:rPr>
                <w:rFonts w:cs="Arial"/>
                <w:sz w:val="21"/>
                <w:szCs w:val="21"/>
              </w:rPr>
            </w:pPr>
            <w:r w:rsidRPr="00467CEC">
              <w:rPr>
                <w:rFonts w:cs="Arial"/>
                <w:sz w:val="21"/>
                <w:szCs w:val="21"/>
              </w:rPr>
              <w:t>What was the resulting change(s) identified for your agency’s plans, procedures, or processes.</w:t>
            </w:r>
          </w:p>
          <w:p w:rsidRPr="00467CEC" w:rsidR="00B27B0A" w:rsidP="00D815C3" w:rsidRDefault="00B27B0A" w14:paraId="05CBC60A" w14:textId="77777777">
            <w:pPr>
              <w:pStyle w:val="ListParagraph"/>
              <w:numPr>
                <w:ilvl w:val="0"/>
                <w:numId w:val="34"/>
              </w:numPr>
              <w:rPr>
                <w:rFonts w:cs="Arial"/>
                <w:sz w:val="21"/>
                <w:szCs w:val="21"/>
              </w:rPr>
            </w:pPr>
            <w:r w:rsidRPr="00467CEC">
              <w:rPr>
                <w:rFonts w:cs="Arial"/>
                <w:sz w:val="21"/>
                <w:szCs w:val="21"/>
              </w:rPr>
              <w:t xml:space="preserve">How the change to your agency’s plans, procedures, or processes will address (a.) </w:t>
            </w:r>
          </w:p>
          <w:p w:rsidRPr="00467CEC" w:rsidR="00B27B0A" w:rsidRDefault="00B27B0A" w14:paraId="53FA490A" w14:textId="5416962A">
            <w:pPr>
              <w:pStyle w:val="ListParagraph"/>
              <w:numPr>
                <w:ilvl w:val="0"/>
                <w:numId w:val="34"/>
              </w:numPr>
              <w:rPr>
                <w:rFonts w:cs="Arial"/>
                <w:b/>
                <w:bCs/>
                <w:sz w:val="21"/>
                <w:szCs w:val="21"/>
              </w:rPr>
            </w:pPr>
            <w:proofErr w:type="gramStart"/>
            <w:r w:rsidRPr="00467CEC">
              <w:rPr>
                <w:rFonts w:cs="Arial"/>
                <w:sz w:val="21"/>
                <w:szCs w:val="21"/>
              </w:rPr>
              <w:t>Date the</w:t>
            </w:r>
            <w:proofErr w:type="gramEnd"/>
            <w:r w:rsidRPr="00467CEC">
              <w:rPr>
                <w:rFonts w:cs="Arial"/>
                <w:sz w:val="21"/>
                <w:szCs w:val="21"/>
              </w:rPr>
              <w:t xml:space="preserve"> risk assessment was completed.</w:t>
            </w:r>
            <w:r w:rsidR="008A360E">
              <w:rPr>
                <w:rFonts w:cs="Arial"/>
                <w:sz w:val="21"/>
                <w:szCs w:val="21"/>
              </w:rPr>
              <w:br/>
            </w:r>
          </w:p>
        </w:tc>
        <w:tc>
          <w:tcPr>
            <w:tcW w:w="3885" w:type="dxa"/>
          </w:tcPr>
          <w:p w:rsidRPr="00467CEC" w:rsidR="00B27B0A" w:rsidRDefault="00B27B0A" w14:paraId="43D0F77F" w14:textId="77777777">
            <w:pPr>
              <w:pStyle w:val="Table"/>
            </w:pPr>
          </w:p>
        </w:tc>
        <w:tc>
          <w:tcPr>
            <w:tcW w:w="3885" w:type="dxa"/>
          </w:tcPr>
          <w:p w:rsidRPr="00467CEC" w:rsidR="00B27B0A" w:rsidRDefault="00B27B0A" w14:paraId="0237B65D" w14:textId="77777777">
            <w:pPr>
              <w:pStyle w:val="Table"/>
            </w:pPr>
          </w:p>
        </w:tc>
      </w:tr>
      <w:tr w:rsidRPr="00467CEC" w:rsidR="000C65E5" w14:paraId="6DC428C7" w14:textId="77777777">
        <w:trPr>
          <w:cnfStyle w:val="000000010000" w:firstRow="0" w:lastRow="0" w:firstColumn="0" w:lastColumn="0" w:oddVBand="0" w:evenVBand="0" w:oddHBand="0" w:evenHBand="1" w:firstRowFirstColumn="0" w:firstRowLastColumn="0" w:lastRowFirstColumn="0" w:lastRowLastColumn="0"/>
        </w:trPr>
        <w:tc>
          <w:tcPr>
            <w:tcW w:w="12950" w:type="dxa"/>
            <w:gridSpan w:val="3"/>
          </w:tcPr>
          <w:p w:rsidRPr="00467CEC" w:rsidR="008F39D1" w:rsidRDefault="008F39D1" w14:paraId="60F2CE77" w14:textId="77777777">
            <w:pPr>
              <w:pStyle w:val="Table"/>
              <w:rPr>
                <w:rFonts w:cs="Arial"/>
                <w:b/>
                <w:bCs/>
                <w:sz w:val="22"/>
                <w:szCs w:val="22"/>
              </w:rPr>
            </w:pPr>
          </w:p>
          <w:p w:rsidRPr="00467CEC" w:rsidR="008F39D1" w:rsidRDefault="00502491" w14:paraId="194CEE28" w14:textId="77777777">
            <w:pPr>
              <w:pStyle w:val="Table"/>
              <w:rPr>
                <w:rFonts w:cs="Arial"/>
                <w:b/>
                <w:bCs/>
                <w:sz w:val="22"/>
                <w:szCs w:val="22"/>
              </w:rPr>
            </w:pPr>
            <w:r w:rsidRPr="00467CEC">
              <w:rPr>
                <w:rFonts w:cs="Arial"/>
                <w:b/>
                <w:bCs/>
                <w:sz w:val="22"/>
                <w:szCs w:val="22"/>
              </w:rPr>
              <w:t xml:space="preserve">Guidance: </w:t>
            </w:r>
          </w:p>
          <w:p w:rsidRPr="00467CEC" w:rsidR="000C65E5" w:rsidP="008F39D1" w:rsidRDefault="00502491" w14:paraId="10D59BBC" w14:textId="2BEB21ED">
            <w:pPr>
              <w:pStyle w:val="ListParagraph"/>
              <w:rPr>
                <w:sz w:val="21"/>
                <w:szCs w:val="21"/>
              </w:rPr>
            </w:pPr>
            <w:r w:rsidRPr="00467CEC">
              <w:t xml:space="preserve">For (b.), examples include using a new risk assessment process, involving new partners, and providing new supporting data. </w:t>
            </w:r>
            <w:r w:rsidR="008A360E">
              <w:br/>
            </w:r>
            <w:r w:rsidRPr="00467CEC">
              <w:t xml:space="preserve"> </w:t>
            </w:r>
          </w:p>
        </w:tc>
      </w:tr>
    </w:tbl>
    <w:p w:rsidR="00C87DC0" w:rsidP="00010016" w:rsidRDefault="00C87DC0" w14:paraId="0E22AB2F" w14:textId="77777777"/>
    <w:p w:rsidR="00C87DC0" w:rsidP="00010016" w:rsidRDefault="00787720" w14:paraId="00902556" w14:textId="25879556">
      <w:r>
        <w:br w:type="page"/>
      </w:r>
    </w:p>
    <w:tbl>
      <w:tblPr>
        <w:tblStyle w:val="NACCHO"/>
        <w:tblW w:w="0" w:type="auto"/>
        <w:tblLook w:val="04A0" w:firstRow="1" w:lastRow="0" w:firstColumn="1" w:lastColumn="0" w:noHBand="0" w:noVBand="1"/>
      </w:tblPr>
      <w:tblGrid>
        <w:gridCol w:w="5180"/>
        <w:gridCol w:w="3885"/>
        <w:gridCol w:w="3885"/>
      </w:tblGrid>
      <w:tr w:rsidRPr="00467CEC" w:rsidR="00B27B0A" w:rsidTr="00B27B0A" w14:paraId="058C6234" w14:textId="77777777">
        <w:trPr>
          <w:cnfStyle w:val="100000000000" w:firstRow="1" w:lastRow="0" w:firstColumn="0" w:lastColumn="0" w:oddVBand="0" w:evenVBand="0" w:oddHBand="0" w:evenHBand="0" w:firstRowFirstColumn="0" w:firstRowLastColumn="0" w:lastRowFirstColumn="0" w:lastRowLastColumn="0"/>
        </w:trPr>
        <w:tc>
          <w:tcPr>
            <w:tcW w:w="5180" w:type="dxa"/>
          </w:tcPr>
          <w:p w:rsidRPr="00467CEC" w:rsidR="00B27B0A" w:rsidP="001A0E93" w:rsidRDefault="00B27B0A" w14:paraId="195D3DF3" w14:textId="12770761">
            <w:pPr>
              <w:pStyle w:val="TableHeading"/>
              <w:rPr>
                <w:b/>
                <w:bCs/>
                <w:sz w:val="21"/>
                <w:szCs w:val="21"/>
              </w:rPr>
            </w:pPr>
            <w:r w:rsidRPr="00467CEC">
              <w:rPr>
                <w:b/>
                <w:bCs/>
                <w:sz w:val="21"/>
                <w:szCs w:val="21"/>
              </w:rPr>
              <w:lastRenderedPageBreak/>
              <w:t>Narrative Question 5</w:t>
            </w:r>
          </w:p>
        </w:tc>
        <w:tc>
          <w:tcPr>
            <w:tcW w:w="3885" w:type="dxa"/>
          </w:tcPr>
          <w:p w:rsidRPr="00467CEC" w:rsidR="00B27B0A" w:rsidP="001A0E93" w:rsidRDefault="00B27B0A" w14:paraId="291E5D3C" w14:textId="602EEEC3">
            <w:pPr>
              <w:pStyle w:val="TableHeading"/>
              <w:rPr>
                <w:b/>
                <w:bCs/>
                <w:sz w:val="21"/>
                <w:szCs w:val="21"/>
              </w:rPr>
            </w:pPr>
            <w:r w:rsidRPr="00467CEC">
              <w:rPr>
                <w:b/>
                <w:bCs/>
                <w:sz w:val="21"/>
                <w:szCs w:val="21"/>
              </w:rPr>
              <w:t>Hyperlink</w:t>
            </w:r>
          </w:p>
        </w:tc>
        <w:tc>
          <w:tcPr>
            <w:tcW w:w="3885" w:type="dxa"/>
          </w:tcPr>
          <w:p w:rsidRPr="00467CEC" w:rsidR="00B27B0A" w:rsidP="001A0E93" w:rsidRDefault="00B27B0A" w14:paraId="4259AE9C" w14:textId="713E75B6">
            <w:pPr>
              <w:pStyle w:val="TableHeading"/>
              <w:rPr>
                <w:b/>
                <w:bCs/>
                <w:sz w:val="21"/>
                <w:szCs w:val="21"/>
              </w:rPr>
            </w:pPr>
            <w:r w:rsidRPr="00467CEC">
              <w:rPr>
                <w:b/>
                <w:bCs/>
                <w:sz w:val="21"/>
                <w:szCs w:val="21"/>
              </w:rPr>
              <w:t>Comment</w:t>
            </w:r>
          </w:p>
        </w:tc>
      </w:tr>
      <w:tr w:rsidRPr="00467CEC" w:rsidR="00B27B0A" w:rsidTr="00B27B0A" w14:paraId="374B3AEF" w14:textId="77777777">
        <w:trPr>
          <w:cnfStyle w:val="000000100000" w:firstRow="0" w:lastRow="0" w:firstColumn="0" w:lastColumn="0" w:oddVBand="0" w:evenVBand="0" w:oddHBand="1" w:evenHBand="0" w:firstRowFirstColumn="0" w:firstRowLastColumn="0" w:lastRowFirstColumn="0" w:lastRowLastColumn="0"/>
        </w:trPr>
        <w:tc>
          <w:tcPr>
            <w:tcW w:w="5180" w:type="dxa"/>
          </w:tcPr>
          <w:p w:rsidRPr="00467CEC" w:rsidR="00B27B0A" w:rsidP="001F3DA6" w:rsidRDefault="00B27B0A" w14:paraId="58984424" w14:textId="77994433">
            <w:pPr>
              <w:rPr>
                <w:sz w:val="21"/>
                <w:szCs w:val="21"/>
              </w:rPr>
            </w:pPr>
            <w:r w:rsidRPr="00467CEC">
              <w:rPr>
                <w:sz w:val="21"/>
                <w:szCs w:val="21"/>
              </w:rPr>
              <w:t>Describe how your agency's staffing assigned preparedness responsibilities have changed since your last PPHR application and address:</w:t>
            </w:r>
            <w:r w:rsidR="00FE39BB">
              <w:rPr>
                <w:sz w:val="21"/>
                <w:szCs w:val="21"/>
              </w:rPr>
              <w:br/>
            </w:r>
          </w:p>
          <w:p w:rsidRPr="00467CEC" w:rsidR="00B27B0A" w:rsidP="001F3DA6" w:rsidRDefault="00B27B0A" w14:paraId="647AFDA1" w14:textId="77777777">
            <w:pPr>
              <w:pStyle w:val="ListParagraph"/>
              <w:numPr>
                <w:ilvl w:val="0"/>
                <w:numId w:val="35"/>
              </w:numPr>
              <w:rPr>
                <w:rFonts w:cs="Arial"/>
                <w:sz w:val="21"/>
                <w:szCs w:val="21"/>
              </w:rPr>
            </w:pPr>
            <w:r w:rsidRPr="00467CEC">
              <w:rPr>
                <w:rFonts w:cs="Arial"/>
                <w:sz w:val="21"/>
                <w:szCs w:val="21"/>
              </w:rPr>
              <w:t>What this change is.</w:t>
            </w:r>
          </w:p>
          <w:p w:rsidRPr="00467CEC" w:rsidR="00B27B0A" w:rsidP="001F3DA6" w:rsidRDefault="00B27B0A" w14:paraId="5D61008C" w14:textId="77777777">
            <w:pPr>
              <w:pStyle w:val="ListParagraph"/>
              <w:numPr>
                <w:ilvl w:val="0"/>
                <w:numId w:val="35"/>
              </w:numPr>
              <w:rPr>
                <w:rFonts w:cs="Arial"/>
                <w:sz w:val="21"/>
                <w:szCs w:val="21"/>
              </w:rPr>
            </w:pPr>
            <w:r w:rsidRPr="00467CEC">
              <w:rPr>
                <w:rFonts w:cs="Arial"/>
                <w:sz w:val="21"/>
                <w:szCs w:val="21"/>
              </w:rPr>
              <w:t>When the change occurred.</w:t>
            </w:r>
          </w:p>
          <w:p w:rsidRPr="00467CEC" w:rsidR="00B27B0A" w:rsidP="001F3DA6" w:rsidRDefault="00B27B0A" w14:paraId="02E9E8BB" w14:textId="77777777">
            <w:pPr>
              <w:pStyle w:val="ListParagraph"/>
              <w:numPr>
                <w:ilvl w:val="0"/>
                <w:numId w:val="35"/>
              </w:numPr>
              <w:rPr>
                <w:rFonts w:cs="Arial"/>
                <w:sz w:val="21"/>
                <w:szCs w:val="21"/>
              </w:rPr>
            </w:pPr>
            <w:r w:rsidRPr="00467CEC">
              <w:rPr>
                <w:rFonts w:cs="Arial"/>
                <w:sz w:val="21"/>
                <w:szCs w:val="21"/>
              </w:rPr>
              <w:t xml:space="preserve">Why </w:t>
            </w:r>
            <w:proofErr w:type="gramStart"/>
            <w:r w:rsidRPr="00467CEC">
              <w:rPr>
                <w:rFonts w:cs="Arial"/>
                <w:sz w:val="21"/>
                <w:szCs w:val="21"/>
              </w:rPr>
              <w:t>the</w:t>
            </w:r>
            <w:proofErr w:type="gramEnd"/>
            <w:r w:rsidRPr="00467CEC">
              <w:rPr>
                <w:rFonts w:cs="Arial"/>
                <w:sz w:val="21"/>
                <w:szCs w:val="21"/>
              </w:rPr>
              <w:t xml:space="preserve"> change occurred.</w:t>
            </w:r>
          </w:p>
          <w:p w:rsidRPr="00467CEC" w:rsidR="00B27B0A" w:rsidP="001F3DA6" w:rsidRDefault="00B27B0A" w14:paraId="75A01BF6" w14:textId="1B4807FB">
            <w:pPr>
              <w:pStyle w:val="ListParagraph"/>
              <w:numPr>
                <w:ilvl w:val="0"/>
                <w:numId w:val="35"/>
              </w:numPr>
              <w:rPr>
                <w:rFonts w:cs="Arial"/>
                <w:sz w:val="21"/>
                <w:szCs w:val="21"/>
              </w:rPr>
            </w:pPr>
            <w:r w:rsidRPr="00467CEC">
              <w:rPr>
                <w:rFonts w:cs="Arial"/>
                <w:sz w:val="21"/>
                <w:szCs w:val="21"/>
              </w:rPr>
              <w:t>How the change has impacted your agency’s ability to prepare for emergencies.</w:t>
            </w:r>
            <w:r w:rsidRPr="00467CEC">
              <w:rPr>
                <w:sz w:val="21"/>
                <w:szCs w:val="21"/>
              </w:rPr>
              <w:t xml:space="preserve">  </w:t>
            </w:r>
            <w:r w:rsidR="00FE39BB">
              <w:rPr>
                <w:sz w:val="21"/>
                <w:szCs w:val="21"/>
              </w:rPr>
              <w:br/>
            </w:r>
          </w:p>
        </w:tc>
        <w:tc>
          <w:tcPr>
            <w:tcW w:w="3885" w:type="dxa"/>
          </w:tcPr>
          <w:p w:rsidRPr="00467CEC" w:rsidR="00B27B0A" w:rsidRDefault="00B27B0A" w14:paraId="1A5D999E" w14:textId="77777777">
            <w:pPr>
              <w:pStyle w:val="Table"/>
            </w:pPr>
          </w:p>
        </w:tc>
        <w:tc>
          <w:tcPr>
            <w:tcW w:w="3885" w:type="dxa"/>
          </w:tcPr>
          <w:p w:rsidRPr="00467CEC" w:rsidR="00B27B0A" w:rsidRDefault="00B27B0A" w14:paraId="5125EEE9" w14:textId="77777777">
            <w:pPr>
              <w:pStyle w:val="Table"/>
            </w:pPr>
          </w:p>
        </w:tc>
      </w:tr>
      <w:tr w:rsidRPr="00467CEC" w:rsidR="000C65E5" w14:paraId="6E3D7F93" w14:textId="77777777">
        <w:trPr>
          <w:cnfStyle w:val="000000010000" w:firstRow="0" w:lastRow="0" w:firstColumn="0" w:lastColumn="0" w:oddVBand="0" w:evenVBand="0" w:oddHBand="0" w:evenHBand="1" w:firstRowFirstColumn="0" w:firstRowLastColumn="0" w:lastRowFirstColumn="0" w:lastRowLastColumn="0"/>
        </w:trPr>
        <w:tc>
          <w:tcPr>
            <w:tcW w:w="12950" w:type="dxa"/>
            <w:gridSpan w:val="3"/>
          </w:tcPr>
          <w:p w:rsidRPr="00467CEC" w:rsidR="008F39D1" w:rsidRDefault="008F39D1" w14:paraId="7EEEA1E7" w14:textId="77777777">
            <w:pPr>
              <w:pStyle w:val="Table"/>
              <w:rPr>
                <w:rFonts w:cs="Arial"/>
                <w:b/>
                <w:bCs/>
              </w:rPr>
            </w:pPr>
          </w:p>
          <w:p w:rsidRPr="00467CEC" w:rsidR="008F39D1" w:rsidRDefault="007A47EA" w14:paraId="02C61D88" w14:textId="77777777">
            <w:pPr>
              <w:pStyle w:val="Table"/>
              <w:rPr>
                <w:rFonts w:cs="Arial"/>
                <w:b/>
                <w:bCs/>
                <w:sz w:val="22"/>
                <w:szCs w:val="22"/>
              </w:rPr>
            </w:pPr>
            <w:r w:rsidRPr="00467CEC">
              <w:rPr>
                <w:rFonts w:cs="Arial"/>
                <w:b/>
                <w:bCs/>
                <w:sz w:val="22"/>
                <w:szCs w:val="22"/>
              </w:rPr>
              <w:t xml:space="preserve">Guidance: </w:t>
            </w:r>
          </w:p>
          <w:p w:rsidRPr="00467CEC" w:rsidR="000C65E5" w:rsidP="008F39D1" w:rsidRDefault="007A47EA" w14:paraId="5C20B7F1" w14:textId="37E53257">
            <w:pPr>
              <w:pStyle w:val="ListParagraph"/>
              <w:rPr>
                <w:sz w:val="21"/>
                <w:szCs w:val="21"/>
              </w:rPr>
            </w:pPr>
            <w:r w:rsidRPr="00467CEC">
              <w:t>For (d.), response could include impacts to your agency's ability to plan, conduct, and evaluate HSEEP-aligned exercises, develop/revise plans and procedures, and access training for response and surge personnel.</w:t>
            </w:r>
            <w:r w:rsidR="00FE39BB">
              <w:br/>
            </w:r>
          </w:p>
        </w:tc>
      </w:tr>
    </w:tbl>
    <w:p w:rsidR="000C65E5" w:rsidP="00010016" w:rsidRDefault="000C65E5" w14:paraId="05A60F8E" w14:textId="77777777"/>
    <w:p w:rsidR="00787720" w:rsidRDefault="00787720" w14:paraId="3C999C6A" w14:textId="0853E323">
      <w:r>
        <w:br w:type="page"/>
      </w:r>
    </w:p>
    <w:tbl>
      <w:tblPr>
        <w:tblStyle w:val="NACCHO"/>
        <w:tblW w:w="0" w:type="auto"/>
        <w:tblLook w:val="04A0" w:firstRow="1" w:lastRow="0" w:firstColumn="1" w:lastColumn="0" w:noHBand="0" w:noVBand="1"/>
      </w:tblPr>
      <w:tblGrid>
        <w:gridCol w:w="5180"/>
        <w:gridCol w:w="3885"/>
        <w:gridCol w:w="3885"/>
      </w:tblGrid>
      <w:tr w:rsidRPr="00467CEC" w:rsidR="00B27B0A" w:rsidTr="00B27B0A" w14:paraId="3CDAD3F7" w14:textId="77777777">
        <w:trPr>
          <w:cnfStyle w:val="100000000000" w:firstRow="1" w:lastRow="0" w:firstColumn="0" w:lastColumn="0" w:oddVBand="0" w:evenVBand="0" w:oddHBand="0" w:evenHBand="0" w:firstRowFirstColumn="0" w:firstRowLastColumn="0" w:lastRowFirstColumn="0" w:lastRowLastColumn="0"/>
        </w:trPr>
        <w:tc>
          <w:tcPr>
            <w:tcW w:w="5180" w:type="dxa"/>
          </w:tcPr>
          <w:p w:rsidRPr="00467CEC" w:rsidR="00B27B0A" w:rsidP="001A0E93" w:rsidRDefault="00B27B0A" w14:paraId="3BA77AFB" w14:textId="7B62CCCE">
            <w:pPr>
              <w:pStyle w:val="TableHeading"/>
              <w:rPr>
                <w:b/>
                <w:bCs/>
                <w:sz w:val="21"/>
                <w:szCs w:val="21"/>
              </w:rPr>
            </w:pPr>
            <w:r w:rsidRPr="00467CEC">
              <w:rPr>
                <w:b/>
                <w:bCs/>
                <w:sz w:val="21"/>
                <w:szCs w:val="21"/>
              </w:rPr>
              <w:lastRenderedPageBreak/>
              <w:t>Narrative Question 6</w:t>
            </w:r>
          </w:p>
        </w:tc>
        <w:tc>
          <w:tcPr>
            <w:tcW w:w="3885" w:type="dxa"/>
          </w:tcPr>
          <w:p w:rsidRPr="00467CEC" w:rsidR="00B27B0A" w:rsidP="001A0E93" w:rsidRDefault="00B27B0A" w14:paraId="2325D311" w14:textId="76189BE0">
            <w:pPr>
              <w:pStyle w:val="TableHeading"/>
              <w:rPr>
                <w:b/>
                <w:bCs/>
                <w:sz w:val="21"/>
                <w:szCs w:val="21"/>
              </w:rPr>
            </w:pPr>
            <w:r w:rsidRPr="00467CEC">
              <w:rPr>
                <w:b/>
                <w:bCs/>
                <w:sz w:val="21"/>
                <w:szCs w:val="21"/>
              </w:rPr>
              <w:t>Hyperlink</w:t>
            </w:r>
          </w:p>
        </w:tc>
        <w:tc>
          <w:tcPr>
            <w:tcW w:w="3885" w:type="dxa"/>
          </w:tcPr>
          <w:p w:rsidRPr="00467CEC" w:rsidR="00B27B0A" w:rsidP="001A0E93" w:rsidRDefault="00B27B0A" w14:paraId="263E3DEF" w14:textId="3017F68A">
            <w:pPr>
              <w:pStyle w:val="TableHeading"/>
              <w:rPr>
                <w:b/>
                <w:bCs/>
                <w:sz w:val="21"/>
                <w:szCs w:val="21"/>
              </w:rPr>
            </w:pPr>
            <w:r w:rsidRPr="00467CEC">
              <w:rPr>
                <w:b/>
                <w:bCs/>
                <w:sz w:val="21"/>
                <w:szCs w:val="21"/>
              </w:rPr>
              <w:t>Comment</w:t>
            </w:r>
          </w:p>
        </w:tc>
      </w:tr>
      <w:tr w:rsidRPr="00467CEC" w:rsidR="00B27B0A" w:rsidTr="00B27B0A" w14:paraId="1087CD17" w14:textId="77777777">
        <w:trPr>
          <w:cnfStyle w:val="000000100000" w:firstRow="0" w:lastRow="0" w:firstColumn="0" w:lastColumn="0" w:oddVBand="0" w:evenVBand="0" w:oddHBand="1" w:evenHBand="0" w:firstRowFirstColumn="0" w:firstRowLastColumn="0" w:lastRowFirstColumn="0" w:lastRowLastColumn="0"/>
        </w:trPr>
        <w:tc>
          <w:tcPr>
            <w:tcW w:w="5180" w:type="dxa"/>
          </w:tcPr>
          <w:p w:rsidRPr="00467CEC" w:rsidR="00B27B0A" w:rsidP="003879B9" w:rsidRDefault="00B27B0A" w14:paraId="6509B12A" w14:textId="1707FA8D">
            <w:pPr>
              <w:pStyle w:val="ListParagraph"/>
              <w:ind w:left="0"/>
              <w:rPr>
                <w:sz w:val="21"/>
                <w:szCs w:val="21"/>
              </w:rPr>
            </w:pPr>
            <w:r w:rsidRPr="00467CEC">
              <w:rPr>
                <w:sz w:val="21"/>
                <w:szCs w:val="21"/>
              </w:rPr>
              <w:t>Describe a procedure that was developed or revised since your last PPHR application intended to reduce the disproportionate health impacts of hazards and risks on individuals and communities within your agencies within your jurisdiction, in your response address:</w:t>
            </w:r>
            <w:r w:rsidR="00FE39BB">
              <w:rPr>
                <w:sz w:val="21"/>
                <w:szCs w:val="21"/>
              </w:rPr>
              <w:br/>
            </w:r>
          </w:p>
          <w:p w:rsidRPr="00467CEC" w:rsidR="00B27B0A" w:rsidP="003879B9" w:rsidRDefault="00B27B0A" w14:paraId="3FDE8F8B" w14:textId="77777777">
            <w:pPr>
              <w:pStyle w:val="ListParagraph"/>
              <w:numPr>
                <w:ilvl w:val="0"/>
                <w:numId w:val="36"/>
              </w:numPr>
              <w:rPr>
                <w:rFonts w:cs="Arial"/>
                <w:sz w:val="21"/>
                <w:szCs w:val="21"/>
              </w:rPr>
            </w:pPr>
            <w:r w:rsidRPr="00467CEC">
              <w:rPr>
                <w:rFonts w:cs="Arial"/>
                <w:sz w:val="21"/>
                <w:szCs w:val="21"/>
              </w:rPr>
              <w:t>What the new or revised procedure is.</w:t>
            </w:r>
          </w:p>
          <w:p w:rsidRPr="00467CEC" w:rsidR="00B27B0A" w:rsidP="003879B9" w:rsidRDefault="00B27B0A" w14:paraId="5835A7ED" w14:textId="77777777">
            <w:pPr>
              <w:pStyle w:val="ListParagraph"/>
              <w:numPr>
                <w:ilvl w:val="0"/>
                <w:numId w:val="36"/>
              </w:numPr>
              <w:rPr>
                <w:rFonts w:cs="Arial"/>
                <w:sz w:val="21"/>
                <w:szCs w:val="21"/>
              </w:rPr>
            </w:pPr>
            <w:r w:rsidRPr="00467CEC">
              <w:rPr>
                <w:rFonts w:cs="Arial"/>
                <w:sz w:val="21"/>
                <w:szCs w:val="21"/>
              </w:rPr>
              <w:t>How the need for the new or revised procedure was identified.</w:t>
            </w:r>
          </w:p>
          <w:p w:rsidRPr="00467CEC" w:rsidR="00B27B0A" w:rsidP="003879B9" w:rsidRDefault="00B27B0A" w14:paraId="1D782689" w14:textId="77777777">
            <w:pPr>
              <w:pStyle w:val="ListParagraph"/>
              <w:numPr>
                <w:ilvl w:val="0"/>
                <w:numId w:val="36"/>
              </w:numPr>
              <w:rPr>
                <w:rFonts w:cs="Arial"/>
                <w:sz w:val="21"/>
                <w:szCs w:val="21"/>
              </w:rPr>
            </w:pPr>
            <w:r w:rsidRPr="00467CEC">
              <w:rPr>
                <w:rFonts w:cs="Arial"/>
                <w:sz w:val="21"/>
                <w:szCs w:val="21"/>
              </w:rPr>
              <w:t>How the procedure is expected to reduce the disproportionate health impacts of hazards and risks on individuals and communities within your agencies within your jurisdiction.</w:t>
            </w:r>
          </w:p>
          <w:p w:rsidRPr="00467CEC" w:rsidR="00B27B0A" w:rsidP="003879B9" w:rsidRDefault="00B27B0A" w14:paraId="4D65CA0D" w14:textId="77777777">
            <w:pPr>
              <w:pStyle w:val="ListParagraph"/>
              <w:numPr>
                <w:ilvl w:val="0"/>
                <w:numId w:val="36"/>
              </w:numPr>
              <w:rPr>
                <w:rFonts w:cs="Arial"/>
                <w:sz w:val="21"/>
                <w:szCs w:val="21"/>
              </w:rPr>
            </w:pPr>
            <w:r w:rsidRPr="00467CEC">
              <w:rPr>
                <w:rFonts w:cs="Arial"/>
                <w:sz w:val="21"/>
                <w:szCs w:val="21"/>
              </w:rPr>
              <w:t xml:space="preserve">What stakeholders informed the development or would be involved in the implementation of the new/revised procedure. </w:t>
            </w:r>
          </w:p>
          <w:p w:rsidRPr="00467CEC" w:rsidR="00B27B0A" w:rsidP="003879B9" w:rsidRDefault="00B27B0A" w14:paraId="320271EA" w14:textId="3CF6DF22">
            <w:pPr>
              <w:pStyle w:val="ListParagraph"/>
              <w:numPr>
                <w:ilvl w:val="0"/>
                <w:numId w:val="36"/>
              </w:numPr>
              <w:rPr>
                <w:rFonts w:cs="Arial"/>
                <w:sz w:val="21"/>
                <w:szCs w:val="21"/>
              </w:rPr>
            </w:pPr>
            <w:r w:rsidRPr="00467CEC">
              <w:rPr>
                <w:rFonts w:cs="Arial"/>
                <w:sz w:val="21"/>
                <w:szCs w:val="21"/>
              </w:rPr>
              <w:t>When the procedure was developed or revised.</w:t>
            </w:r>
            <w:r w:rsidR="00FE39BB">
              <w:rPr>
                <w:rFonts w:cs="Arial"/>
                <w:sz w:val="21"/>
                <w:szCs w:val="21"/>
              </w:rPr>
              <w:br/>
            </w:r>
          </w:p>
        </w:tc>
        <w:tc>
          <w:tcPr>
            <w:tcW w:w="3885" w:type="dxa"/>
          </w:tcPr>
          <w:p w:rsidRPr="00467CEC" w:rsidR="00B27B0A" w:rsidRDefault="00B27B0A" w14:paraId="22D8E6EA" w14:textId="77777777">
            <w:pPr>
              <w:pStyle w:val="Table"/>
            </w:pPr>
          </w:p>
        </w:tc>
        <w:tc>
          <w:tcPr>
            <w:tcW w:w="3885" w:type="dxa"/>
          </w:tcPr>
          <w:p w:rsidRPr="00467CEC" w:rsidR="00B27B0A" w:rsidRDefault="00B27B0A" w14:paraId="2EE7DFF7" w14:textId="77777777">
            <w:pPr>
              <w:pStyle w:val="Table"/>
            </w:pPr>
          </w:p>
        </w:tc>
      </w:tr>
      <w:tr w:rsidRPr="00467CEC" w:rsidR="000C65E5" w14:paraId="08BA1DF0" w14:textId="77777777">
        <w:trPr>
          <w:cnfStyle w:val="000000010000" w:firstRow="0" w:lastRow="0" w:firstColumn="0" w:lastColumn="0" w:oddVBand="0" w:evenVBand="0" w:oddHBand="0" w:evenHBand="1" w:firstRowFirstColumn="0" w:firstRowLastColumn="0" w:lastRowFirstColumn="0" w:lastRowLastColumn="0"/>
        </w:trPr>
        <w:tc>
          <w:tcPr>
            <w:tcW w:w="12950" w:type="dxa"/>
            <w:gridSpan w:val="3"/>
          </w:tcPr>
          <w:p w:rsidRPr="00467CEC" w:rsidR="000A7596" w:rsidP="005338BC" w:rsidRDefault="000A7596" w14:paraId="24C2F4BA" w14:textId="77777777">
            <w:pPr>
              <w:rPr>
                <w:rFonts w:cs="Arial"/>
                <w:b/>
                <w:bCs/>
                <w:sz w:val="21"/>
                <w:szCs w:val="21"/>
              </w:rPr>
            </w:pPr>
          </w:p>
          <w:p w:rsidRPr="00467CEC" w:rsidR="000A7596" w:rsidP="005338BC" w:rsidRDefault="005338BC" w14:paraId="5AE6DE93" w14:textId="77777777">
            <w:pPr>
              <w:rPr>
                <w:rFonts w:cs="Arial"/>
                <w:b/>
                <w:bCs/>
                <w:sz w:val="21"/>
                <w:szCs w:val="21"/>
              </w:rPr>
            </w:pPr>
            <w:r w:rsidRPr="00467CEC">
              <w:rPr>
                <w:rFonts w:cs="Arial"/>
                <w:b/>
                <w:bCs/>
                <w:sz w:val="21"/>
                <w:szCs w:val="21"/>
              </w:rPr>
              <w:t>Guidance:</w:t>
            </w:r>
          </w:p>
          <w:p w:rsidRPr="00467CEC" w:rsidR="005338BC" w:rsidP="000A7596" w:rsidRDefault="005338BC" w14:paraId="454794BB" w14:textId="65F597E0">
            <w:pPr>
              <w:pStyle w:val="ListParagraph"/>
              <w:rPr>
                <w:sz w:val="21"/>
                <w:szCs w:val="21"/>
              </w:rPr>
            </w:pPr>
            <w:r w:rsidRPr="00467CEC">
              <w:rPr>
                <w:sz w:val="21"/>
                <w:szCs w:val="21"/>
              </w:rPr>
              <w:t>For (b.), examples of activities that would prompt significant changes include evaluations of event responses or full-scale or functional exercises, updated federal guidance, updated risk assessments, and major changes in agency structure, policy, programming, or staffing. They do not include editorial changes or updates that do not alter the nature of the agency’s planning and response activities.</w:t>
            </w:r>
          </w:p>
          <w:p w:rsidRPr="00467CEC" w:rsidR="000C65E5" w:rsidP="000A7596" w:rsidRDefault="005338BC" w14:paraId="32EFB6E2" w14:textId="66C65647">
            <w:pPr>
              <w:pStyle w:val="ListParagraph"/>
              <w:rPr>
                <w:sz w:val="21"/>
                <w:szCs w:val="21"/>
              </w:rPr>
            </w:pPr>
            <w:r w:rsidRPr="00467CEC">
              <w:rPr>
                <w:sz w:val="21"/>
                <w:szCs w:val="21"/>
              </w:rPr>
              <w:t>For (d.), stakeholders could be from CBOs that serve individuals and communities that are disproportionately impacted by the hazards/risks facing the jurisdiction.</w:t>
            </w:r>
          </w:p>
          <w:p w:rsidRPr="00467CEC" w:rsidR="005338BC" w:rsidP="005338BC" w:rsidRDefault="005338BC" w14:paraId="2A800064" w14:textId="77777777">
            <w:pPr>
              <w:pStyle w:val="Table"/>
            </w:pPr>
          </w:p>
          <w:p w:rsidRPr="00467CEC" w:rsidR="005338BC" w:rsidP="005338BC" w:rsidRDefault="005338BC" w14:paraId="44D3B456" w14:textId="36327678">
            <w:pPr>
              <w:pStyle w:val="Table"/>
            </w:pPr>
          </w:p>
        </w:tc>
      </w:tr>
    </w:tbl>
    <w:p w:rsidR="00BA7AB3" w:rsidRDefault="00BA7AB3" w14:paraId="41549471" w14:textId="77777777">
      <w:pPr>
        <w:sectPr w:rsidR="00BA7AB3" w:rsidSect="00E2149D">
          <w:headerReference w:type="default" r:id="rId36"/>
          <w:pgSz w:w="15840" w:h="12240" w:orient="landscape"/>
          <w:pgMar w:top="1440" w:right="1440" w:bottom="1440" w:left="1440" w:header="1152" w:footer="522" w:gutter="0"/>
          <w:cols w:space="720"/>
          <w:docGrid w:linePitch="360"/>
        </w:sectPr>
      </w:pPr>
    </w:p>
    <w:p w:rsidR="005338BC" w:rsidP="001706C3" w:rsidRDefault="00E977F1" w14:paraId="56F4B5AA" w14:textId="63AE2AA4">
      <w:pPr>
        <w:pStyle w:val="Heading1"/>
      </w:pPr>
      <w:bookmarkStart w:name="_PPHR_Glossary" w:id="41"/>
      <w:bookmarkStart w:name="_Toc202254722" w:id="42"/>
      <w:bookmarkEnd w:id="41"/>
      <w:r>
        <w:lastRenderedPageBreak/>
        <w:t xml:space="preserve">PPHR </w:t>
      </w:r>
      <w:r w:rsidR="005338BC">
        <w:t>Glossary</w:t>
      </w:r>
      <w:bookmarkEnd w:id="42"/>
      <w:r w:rsidR="005338BC">
        <w:t xml:space="preserve"> </w:t>
      </w:r>
    </w:p>
    <w:tbl>
      <w:tblPr>
        <w:tblStyle w:val="NACCHO"/>
        <w:tblW w:w="5000" w:type="pct"/>
        <w:tblLook w:val="04A0" w:firstRow="1" w:lastRow="0" w:firstColumn="1" w:lastColumn="0" w:noHBand="0" w:noVBand="1"/>
      </w:tblPr>
      <w:tblGrid>
        <w:gridCol w:w="4769"/>
        <w:gridCol w:w="8191"/>
      </w:tblGrid>
      <w:tr w:rsidRPr="00467CEC" w:rsidR="001A2DEC" w14:paraId="3BD38EC6" w14:textId="77777777">
        <w:trPr>
          <w:cnfStyle w:val="100000000000" w:firstRow="1" w:lastRow="0" w:firstColumn="0" w:lastColumn="0" w:oddVBand="0" w:evenVBand="0" w:oddHBand="0" w:evenHBand="0" w:firstRowFirstColumn="0" w:firstRowLastColumn="0" w:lastRowFirstColumn="0" w:lastRowLastColumn="0"/>
          <w:tblHeader/>
        </w:trPr>
        <w:tc>
          <w:tcPr>
            <w:tcW w:w="1840" w:type="pct"/>
          </w:tcPr>
          <w:p w:rsidRPr="00467CEC" w:rsidR="001A2DEC" w:rsidP="007B3811" w:rsidRDefault="001A2DEC" w14:paraId="124DA696" w14:textId="77777777">
            <w:pPr>
              <w:pStyle w:val="TableHeading"/>
              <w:jc w:val="both"/>
              <w:rPr>
                <w:b/>
                <w:bCs/>
                <w:sz w:val="21"/>
                <w:szCs w:val="21"/>
              </w:rPr>
            </w:pPr>
            <w:r w:rsidRPr="00467CEC">
              <w:rPr>
                <w:b/>
                <w:bCs/>
                <w:sz w:val="21"/>
                <w:szCs w:val="21"/>
              </w:rPr>
              <w:t>Term</w:t>
            </w:r>
          </w:p>
        </w:tc>
        <w:tc>
          <w:tcPr>
            <w:tcW w:w="3160" w:type="pct"/>
          </w:tcPr>
          <w:p w:rsidRPr="00467CEC" w:rsidR="001A2DEC" w:rsidP="007B3811" w:rsidRDefault="001A2DEC" w14:paraId="47FC79A5" w14:textId="77777777">
            <w:pPr>
              <w:pStyle w:val="TableHeading"/>
              <w:jc w:val="both"/>
              <w:rPr>
                <w:b/>
                <w:bCs/>
                <w:sz w:val="21"/>
                <w:szCs w:val="21"/>
              </w:rPr>
            </w:pPr>
            <w:r w:rsidRPr="00467CEC">
              <w:rPr>
                <w:b/>
                <w:bCs/>
                <w:sz w:val="21"/>
                <w:szCs w:val="21"/>
              </w:rPr>
              <w:t xml:space="preserve">Meaning </w:t>
            </w:r>
          </w:p>
        </w:tc>
      </w:tr>
      <w:tr w:rsidRPr="00467CEC" w:rsidR="001A2DEC" w14:paraId="68DC37BA"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3E1927FC" w14:textId="77777777">
            <w:pPr>
              <w:pStyle w:val="Table"/>
              <w:jc w:val="both"/>
            </w:pPr>
            <w:r w:rsidRPr="00467CEC">
              <w:rPr>
                <w:b/>
                <w:bCs/>
              </w:rPr>
              <w:t xml:space="preserve">Administrative Preparedness </w:t>
            </w:r>
          </w:p>
        </w:tc>
        <w:tc>
          <w:tcPr>
            <w:tcW w:w="3160" w:type="pct"/>
          </w:tcPr>
          <w:p w:rsidRPr="00467CEC" w:rsidR="001A2DEC" w:rsidP="007B3811" w:rsidRDefault="001A2DEC" w14:paraId="661FB128" w14:textId="77777777">
            <w:pPr>
              <w:pStyle w:val="Table"/>
              <w:jc w:val="both"/>
            </w:pPr>
            <w:r w:rsidRPr="00467CEC">
              <w:t>The process of ensuring that fiscal, administrative, and legal authorities and practices governing funding, procurement, contracting, hiring, and other critical processes are adaptable, accelerated, and effectively managed to support emergency preparedness and response.</w:t>
            </w:r>
          </w:p>
        </w:tc>
      </w:tr>
      <w:tr w:rsidRPr="00467CEC" w:rsidR="001A2DEC" w14:paraId="4901F022"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6352BF7F" w14:textId="77777777">
            <w:pPr>
              <w:pStyle w:val="Table"/>
            </w:pPr>
            <w:r w:rsidRPr="00467CEC">
              <w:rPr>
                <w:b/>
                <w:bCs/>
              </w:rPr>
              <w:t xml:space="preserve">After-Action Report and Improvement Plan (AAR/IP) </w:t>
            </w:r>
          </w:p>
        </w:tc>
        <w:tc>
          <w:tcPr>
            <w:tcW w:w="3160" w:type="pct"/>
          </w:tcPr>
          <w:p w:rsidRPr="00467CEC" w:rsidR="001A2DEC" w:rsidP="007B3811" w:rsidRDefault="001A2DEC" w14:paraId="78895EAC" w14:textId="77777777">
            <w:pPr>
              <w:pStyle w:val="Table"/>
              <w:jc w:val="both"/>
            </w:pPr>
            <w:r w:rsidRPr="00467CEC">
              <w:t>A structured evaluation tool that documents observations from exercises or real-world incidents and outlines specific corrective actions to improve response capabilities. The AAR captures key findings, while the IP assigns responsibilities and deadlines for implementing improvements​.</w:t>
            </w:r>
          </w:p>
        </w:tc>
      </w:tr>
      <w:tr w:rsidRPr="00467CEC" w:rsidR="001A2DEC" w14:paraId="1F2D2E42"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6A6627BC" w14:textId="77777777">
            <w:pPr>
              <w:pStyle w:val="Table"/>
              <w:jc w:val="both"/>
            </w:pPr>
            <w:r w:rsidRPr="00467CEC">
              <w:rPr>
                <w:b/>
                <w:bCs/>
              </w:rPr>
              <w:t xml:space="preserve">All-Hazards </w:t>
            </w:r>
          </w:p>
        </w:tc>
        <w:tc>
          <w:tcPr>
            <w:tcW w:w="3160" w:type="pct"/>
          </w:tcPr>
          <w:p w:rsidRPr="00467CEC" w:rsidR="001A2DEC" w:rsidP="007B3811" w:rsidRDefault="001A2DEC" w14:paraId="6C0F39E6" w14:textId="77777777">
            <w:pPr>
              <w:pStyle w:val="Table"/>
              <w:jc w:val="both"/>
            </w:pPr>
            <w:r w:rsidRPr="00467CEC">
              <w:t>An approach to emergency management that prepares for a broad range of potential disasters, whether natural or man-made, rather than focusing on specific threats. This method ensures flexibility and adaptability in response efforts by emphasizing common preparedness and response functions across different hazard types.</w:t>
            </w:r>
          </w:p>
        </w:tc>
      </w:tr>
      <w:tr w:rsidRPr="00467CEC" w:rsidR="001A2DEC" w14:paraId="69295955"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23545DA4" w14:textId="77777777">
            <w:pPr>
              <w:pStyle w:val="Table"/>
              <w:jc w:val="both"/>
              <w:rPr>
                <w:b/>
                <w:bCs/>
              </w:rPr>
            </w:pPr>
            <w:r w:rsidRPr="00467CEC">
              <w:rPr>
                <w:b/>
                <w:bCs/>
              </w:rPr>
              <w:t xml:space="preserve">Applicant </w:t>
            </w:r>
          </w:p>
        </w:tc>
        <w:tc>
          <w:tcPr>
            <w:tcW w:w="3160" w:type="pct"/>
          </w:tcPr>
          <w:p w:rsidRPr="00467CEC" w:rsidR="001A2DEC" w:rsidP="007B3811" w:rsidRDefault="001A2DEC" w14:paraId="769910E0" w14:textId="77777777">
            <w:pPr>
              <w:pStyle w:val="Table"/>
              <w:jc w:val="both"/>
            </w:pPr>
            <w:r w:rsidRPr="00467CEC">
              <w:t>An applicant is a local, tribal, or regional health department seeking PPHR recognition. They submit comprehensive documentation demonstrating their preparedness capabilities. Their goal is to prove they meet national standards for public health emergency response and recovery.</w:t>
            </w:r>
          </w:p>
        </w:tc>
      </w:tr>
      <w:tr w:rsidRPr="00467CEC" w:rsidR="001A2DEC" w14:paraId="18AFB714"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72550ABC" w14:textId="77777777">
            <w:pPr>
              <w:pStyle w:val="Table"/>
              <w:jc w:val="both"/>
              <w:rPr>
                <w:b/>
                <w:bCs/>
              </w:rPr>
            </w:pPr>
            <w:r w:rsidRPr="00467CEC">
              <w:rPr>
                <w:b/>
                <w:bCs/>
              </w:rPr>
              <w:t xml:space="preserve">Community-Based Organization (CBO) </w:t>
            </w:r>
          </w:p>
        </w:tc>
        <w:tc>
          <w:tcPr>
            <w:tcW w:w="3160" w:type="pct"/>
          </w:tcPr>
          <w:p w:rsidRPr="00467CEC" w:rsidR="001A2DEC" w:rsidP="007B3811" w:rsidRDefault="001A2DEC" w14:paraId="4389CDFA" w14:textId="77777777">
            <w:pPr>
              <w:pStyle w:val="Table"/>
              <w:jc w:val="both"/>
            </w:pPr>
            <w:r w:rsidRPr="00467CEC">
              <w:t>A nonprofit or local organization that plays a role in public health preparedness, response, and recovery, often engaging with vulnerable populations​.</w:t>
            </w:r>
          </w:p>
        </w:tc>
      </w:tr>
      <w:tr w:rsidRPr="00467CEC" w:rsidR="001A2DEC" w14:paraId="1785819E"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280F4A24" w14:textId="77777777">
            <w:pPr>
              <w:pStyle w:val="Table"/>
              <w:jc w:val="both"/>
              <w:rPr>
                <w:b/>
                <w:bCs/>
              </w:rPr>
            </w:pPr>
            <w:r w:rsidRPr="00467CEC">
              <w:rPr>
                <w:b/>
                <w:bCs/>
              </w:rPr>
              <w:t xml:space="preserve">Comprehensive Preparedness Guide (CPG) </w:t>
            </w:r>
          </w:p>
        </w:tc>
        <w:tc>
          <w:tcPr>
            <w:tcW w:w="3160" w:type="pct"/>
          </w:tcPr>
          <w:p w:rsidRPr="00467CEC" w:rsidR="001A2DEC" w:rsidP="007B3811" w:rsidRDefault="001A2DEC" w14:paraId="6D9C12AE" w14:textId="77777777">
            <w:pPr>
              <w:pStyle w:val="Table"/>
              <w:jc w:val="both"/>
            </w:pPr>
            <w:r w:rsidRPr="00467CEC">
              <w:t>A FEMA-developed guide (such as CPG 101, Version 3.0) that provides standardized emergency planning methodologies, ensuring alignment with national response frameworks</w:t>
            </w:r>
          </w:p>
        </w:tc>
      </w:tr>
      <w:tr w:rsidRPr="00467CEC" w:rsidR="001A2DEC" w14:paraId="1D89E399"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77CA4D28" w14:textId="77777777">
            <w:pPr>
              <w:pStyle w:val="Table"/>
              <w:jc w:val="both"/>
              <w:rPr>
                <w:b/>
                <w:bCs/>
              </w:rPr>
            </w:pPr>
            <w:r w:rsidRPr="00467CEC">
              <w:rPr>
                <w:b/>
                <w:bCs/>
              </w:rPr>
              <w:t xml:space="preserve">Continuity of Operations Plan (COOP) </w:t>
            </w:r>
          </w:p>
        </w:tc>
        <w:tc>
          <w:tcPr>
            <w:tcW w:w="3160" w:type="pct"/>
          </w:tcPr>
          <w:p w:rsidRPr="00467CEC" w:rsidR="001A2DEC" w:rsidP="007B3811" w:rsidRDefault="001A2DEC" w14:paraId="26FEF1AB" w14:textId="77777777">
            <w:pPr>
              <w:pStyle w:val="Table"/>
              <w:jc w:val="both"/>
            </w:pPr>
            <w:r w:rsidRPr="00467CEC">
              <w:t>A plan ensuring that an organization can maintain its essential functions during a disruption, such as a natural disaster, cybersecurity incident, or pandemic​.</w:t>
            </w:r>
          </w:p>
        </w:tc>
      </w:tr>
      <w:tr w:rsidRPr="00467CEC" w:rsidR="001A2DEC" w14:paraId="6F5DAEB2"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4DED1A15" w14:textId="77777777">
            <w:pPr>
              <w:pStyle w:val="Table"/>
              <w:jc w:val="both"/>
              <w:rPr>
                <w:b/>
                <w:bCs/>
              </w:rPr>
            </w:pPr>
            <w:r w:rsidRPr="00467CEC">
              <w:rPr>
                <w:b/>
                <w:bCs/>
              </w:rPr>
              <w:t xml:space="preserve">Continuous Quality Improvement (CQI) </w:t>
            </w:r>
          </w:p>
        </w:tc>
        <w:tc>
          <w:tcPr>
            <w:tcW w:w="3160" w:type="pct"/>
          </w:tcPr>
          <w:p w:rsidRPr="00467CEC" w:rsidR="001A2DEC" w:rsidP="007B3811" w:rsidRDefault="001A2DEC" w14:paraId="1C0E65A2" w14:textId="77777777">
            <w:pPr>
              <w:pStyle w:val="Table"/>
              <w:jc w:val="both"/>
            </w:pPr>
            <w:r w:rsidRPr="00467CEC">
              <w:t>A systematic process used by organizations to evaluate and enhance emergency preparedness efforts through regular review, training, and improvement strategies​.</w:t>
            </w:r>
          </w:p>
        </w:tc>
      </w:tr>
      <w:tr w:rsidRPr="00467CEC" w:rsidR="001A2DEC" w14:paraId="4669B1B6"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48CB1FA4" w14:textId="77777777">
            <w:pPr>
              <w:pStyle w:val="Table"/>
              <w:jc w:val="both"/>
              <w:rPr>
                <w:b/>
                <w:bCs/>
              </w:rPr>
            </w:pPr>
            <w:r w:rsidRPr="00467CEC">
              <w:rPr>
                <w:b/>
                <w:bCs/>
              </w:rPr>
              <w:lastRenderedPageBreak/>
              <w:t xml:space="preserve">Criteria Element </w:t>
            </w:r>
          </w:p>
        </w:tc>
        <w:tc>
          <w:tcPr>
            <w:tcW w:w="3160" w:type="pct"/>
          </w:tcPr>
          <w:p w:rsidRPr="00467CEC" w:rsidR="001A2DEC" w:rsidP="007B3811" w:rsidRDefault="001A2DEC" w14:paraId="3389BECE" w14:textId="7FCBBAB9">
            <w:pPr>
              <w:pStyle w:val="Table"/>
              <w:jc w:val="both"/>
            </w:pPr>
            <w:r w:rsidRPr="00467CEC">
              <w:t xml:space="preserve">A criteria element identifies the specific documentation or evidence that applicants must provide to demonstrate fulfillment of a measure. These elements are the most granular level of the criteria and provide the specific items that </w:t>
            </w:r>
            <w:r w:rsidR="000318B5">
              <w:t>National Rev</w:t>
            </w:r>
            <w:r w:rsidR="00134E5D">
              <w:t>iewers</w:t>
            </w:r>
            <w:r w:rsidRPr="00467CEC">
              <w:t xml:space="preserve"> will evaluate. They are proof that the measure is being met.</w:t>
            </w:r>
          </w:p>
        </w:tc>
      </w:tr>
      <w:tr w:rsidRPr="00467CEC" w:rsidR="001A2DEC" w14:paraId="5D39E9E6"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5FD37AE4" w14:textId="77777777">
            <w:pPr>
              <w:pStyle w:val="Table"/>
              <w:jc w:val="both"/>
              <w:rPr>
                <w:b/>
                <w:bCs/>
              </w:rPr>
            </w:pPr>
            <w:r w:rsidRPr="00467CEC">
              <w:rPr>
                <w:b/>
                <w:bCs/>
              </w:rPr>
              <w:t xml:space="preserve">Department Operations Center (DOC) </w:t>
            </w:r>
          </w:p>
        </w:tc>
        <w:tc>
          <w:tcPr>
            <w:tcW w:w="3160" w:type="pct"/>
          </w:tcPr>
          <w:p w:rsidRPr="00467CEC" w:rsidR="001A2DEC" w:rsidP="007B3811" w:rsidRDefault="001A2DEC" w14:paraId="4F1E6C9F" w14:textId="77777777">
            <w:pPr>
              <w:pStyle w:val="Table"/>
              <w:jc w:val="both"/>
            </w:pPr>
            <w:r w:rsidRPr="00467CEC">
              <w:t>A designated facility within an agency responsible for coordinating and managing response efforts during an emergency​.</w:t>
            </w:r>
          </w:p>
        </w:tc>
      </w:tr>
      <w:tr w:rsidRPr="00467CEC" w:rsidR="001A2DEC" w14:paraId="35EE5C6C"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11CF0A1A" w14:textId="77777777">
            <w:pPr>
              <w:pStyle w:val="Table"/>
              <w:jc w:val="both"/>
              <w:rPr>
                <w:b/>
                <w:bCs/>
              </w:rPr>
            </w:pPr>
            <w:r w:rsidRPr="00467CEC">
              <w:rPr>
                <w:b/>
                <w:bCs/>
              </w:rPr>
              <w:t xml:space="preserve">Disinformation </w:t>
            </w:r>
          </w:p>
        </w:tc>
        <w:tc>
          <w:tcPr>
            <w:tcW w:w="3160" w:type="pct"/>
          </w:tcPr>
          <w:p w:rsidRPr="00467CEC" w:rsidR="001A2DEC" w:rsidP="007B3811" w:rsidRDefault="001A2DEC" w14:paraId="4EC3505A" w14:textId="77777777">
            <w:pPr>
              <w:pStyle w:val="Table"/>
              <w:jc w:val="both"/>
            </w:pPr>
            <w:r w:rsidRPr="00467CEC">
              <w:t>False or misleading information intentionally spread to deceive or manipulate public perception, particularly during emergencies​.</w:t>
            </w:r>
          </w:p>
        </w:tc>
      </w:tr>
      <w:tr w:rsidRPr="00467CEC" w:rsidR="001A2DEC" w14:paraId="559CF8E7"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145C58E7" w14:textId="77777777">
            <w:pPr>
              <w:pStyle w:val="Table"/>
              <w:rPr>
                <w:b/>
                <w:bCs/>
              </w:rPr>
            </w:pPr>
            <w:r w:rsidRPr="00467CEC">
              <w:rPr>
                <w:b/>
                <w:bCs/>
              </w:rPr>
              <w:t xml:space="preserve">Disproportionately Impacted Individuals and Communities </w:t>
            </w:r>
          </w:p>
        </w:tc>
        <w:tc>
          <w:tcPr>
            <w:tcW w:w="3160" w:type="pct"/>
          </w:tcPr>
          <w:p w:rsidRPr="00467CEC" w:rsidR="001A2DEC" w:rsidP="007B3811" w:rsidRDefault="001A2DEC" w14:paraId="35CB5C34" w14:textId="77777777">
            <w:pPr>
              <w:pStyle w:val="Table"/>
              <w:jc w:val="both"/>
            </w:pPr>
            <w:r w:rsidRPr="00467CEC">
              <w:t>Populations that experience greater challenges during disasters due to health, socioeconomic, or access-related disparities​.</w:t>
            </w:r>
          </w:p>
        </w:tc>
      </w:tr>
      <w:tr w:rsidRPr="00467CEC" w:rsidR="001A2DEC" w14:paraId="2CA606C7"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020590BC" w14:textId="77777777">
            <w:pPr>
              <w:pStyle w:val="Table"/>
              <w:jc w:val="both"/>
              <w:rPr>
                <w:b/>
                <w:bCs/>
              </w:rPr>
            </w:pPr>
            <w:r w:rsidRPr="00467CEC">
              <w:rPr>
                <w:b/>
                <w:bCs/>
              </w:rPr>
              <w:t xml:space="preserve">Emergency Operations Center (EOC) </w:t>
            </w:r>
          </w:p>
        </w:tc>
        <w:tc>
          <w:tcPr>
            <w:tcW w:w="3160" w:type="pct"/>
          </w:tcPr>
          <w:p w:rsidRPr="00467CEC" w:rsidR="001A2DEC" w:rsidP="007B3811" w:rsidRDefault="001A2DEC" w14:paraId="2A8E3578" w14:textId="77777777">
            <w:pPr>
              <w:pStyle w:val="Table"/>
              <w:jc w:val="both"/>
            </w:pPr>
            <w:r w:rsidRPr="00467CEC">
              <w:t>A centralized command facility where response efforts are coordinated, including communication, logistics, and decision-making​.</w:t>
            </w:r>
          </w:p>
        </w:tc>
      </w:tr>
      <w:tr w:rsidRPr="00467CEC" w:rsidR="001A2DEC" w14:paraId="3592E5E6"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785EC406" w14:textId="77777777">
            <w:pPr>
              <w:pStyle w:val="Table"/>
              <w:jc w:val="both"/>
              <w:rPr>
                <w:b/>
                <w:bCs/>
              </w:rPr>
            </w:pPr>
            <w:r w:rsidRPr="00467CEC">
              <w:rPr>
                <w:b/>
                <w:bCs/>
              </w:rPr>
              <w:t xml:space="preserve">Emergency Operations Plan (EOP) </w:t>
            </w:r>
          </w:p>
        </w:tc>
        <w:tc>
          <w:tcPr>
            <w:tcW w:w="3160" w:type="pct"/>
          </w:tcPr>
          <w:p w:rsidRPr="00467CEC" w:rsidR="001A2DEC" w:rsidP="007B3811" w:rsidRDefault="001A2DEC" w14:paraId="6693222C" w14:textId="77777777">
            <w:pPr>
              <w:pStyle w:val="Table"/>
              <w:jc w:val="both"/>
            </w:pPr>
            <w:r w:rsidRPr="00467CEC">
              <w:t>A document that outlines how an organization or jurisdiction will respond to emergencies, detailing roles, responsibilities, and coordination mechanisms​.</w:t>
            </w:r>
          </w:p>
        </w:tc>
      </w:tr>
      <w:tr w:rsidRPr="00467CEC" w:rsidR="001A2DEC" w:rsidTr="007B3811" w14:paraId="6FEE1548" w14:textId="77777777">
        <w:trPr>
          <w:cnfStyle w:val="000000100000" w:firstRow="0" w:lastRow="0" w:firstColumn="0" w:lastColumn="0" w:oddVBand="0" w:evenVBand="0" w:oddHBand="1" w:evenHBand="0" w:firstRowFirstColumn="0" w:firstRowLastColumn="0" w:lastRowFirstColumn="0" w:lastRowLastColumn="0"/>
          <w:cantSplit/>
          <w:trHeight w:val="71"/>
        </w:trPr>
        <w:tc>
          <w:tcPr>
            <w:tcW w:w="1840" w:type="pct"/>
          </w:tcPr>
          <w:p w:rsidRPr="00467CEC" w:rsidR="001A2DEC" w:rsidP="007B3811" w:rsidRDefault="001A2DEC" w14:paraId="5F8A8251" w14:textId="77777777">
            <w:pPr>
              <w:pStyle w:val="Table"/>
              <w:rPr>
                <w:b/>
                <w:bCs/>
              </w:rPr>
            </w:pPr>
            <w:r w:rsidRPr="00467CEC">
              <w:rPr>
                <w:b/>
                <w:bCs/>
              </w:rPr>
              <w:t>Exposure (In regard to an environmental condition or toxic substance)</w:t>
            </w:r>
          </w:p>
        </w:tc>
        <w:tc>
          <w:tcPr>
            <w:tcW w:w="3160" w:type="pct"/>
          </w:tcPr>
          <w:p w:rsidRPr="00467CEC" w:rsidR="001A2DEC" w:rsidP="007B3811" w:rsidRDefault="001A2DEC" w14:paraId="5FB64E7E" w14:textId="77777777">
            <w:pPr>
              <w:pStyle w:val="Table"/>
              <w:jc w:val="both"/>
            </w:pPr>
            <w:r w:rsidRPr="00467CEC">
              <w:t>Contact with an environmental hazard, toxic substance, or pathogen that can lead to health risks​.</w:t>
            </w:r>
          </w:p>
        </w:tc>
      </w:tr>
      <w:tr w:rsidRPr="00467CEC" w:rsidR="001A2DEC" w14:paraId="059B757A"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1BB35F5F" w14:textId="77777777">
            <w:pPr>
              <w:pStyle w:val="Table"/>
              <w:jc w:val="both"/>
              <w:rPr>
                <w:b/>
                <w:bCs/>
              </w:rPr>
            </w:pPr>
            <w:r w:rsidRPr="00467CEC">
              <w:rPr>
                <w:b/>
                <w:bCs/>
              </w:rPr>
              <w:t xml:space="preserve">Full-Scale Exercise (FSE) </w:t>
            </w:r>
          </w:p>
        </w:tc>
        <w:tc>
          <w:tcPr>
            <w:tcW w:w="3160" w:type="pct"/>
          </w:tcPr>
          <w:p w:rsidRPr="00467CEC" w:rsidR="001A2DEC" w:rsidP="007B3811" w:rsidRDefault="001A2DEC" w14:paraId="4B5E8EDC" w14:textId="77777777">
            <w:pPr>
              <w:pStyle w:val="Table"/>
              <w:jc w:val="both"/>
            </w:pPr>
            <w:r w:rsidRPr="00467CEC">
              <w:t>A comprehensive emergency exercise that replicates real-world conditions, involving multiple agencies and full deployment of personnel and resources​.</w:t>
            </w:r>
          </w:p>
        </w:tc>
      </w:tr>
      <w:tr w:rsidRPr="00467CEC" w:rsidR="001A2DEC" w14:paraId="608CEF83"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37F67DD9" w14:textId="77777777">
            <w:pPr>
              <w:pStyle w:val="Table"/>
              <w:jc w:val="both"/>
              <w:rPr>
                <w:b/>
                <w:bCs/>
              </w:rPr>
            </w:pPr>
            <w:r w:rsidRPr="00467CEC">
              <w:rPr>
                <w:b/>
                <w:bCs/>
              </w:rPr>
              <w:t xml:space="preserve">Functional Exercise </w:t>
            </w:r>
          </w:p>
        </w:tc>
        <w:tc>
          <w:tcPr>
            <w:tcW w:w="3160" w:type="pct"/>
          </w:tcPr>
          <w:p w:rsidRPr="00467CEC" w:rsidR="001A2DEC" w:rsidP="007B3811" w:rsidRDefault="001A2DEC" w14:paraId="0646ADF9" w14:textId="77777777">
            <w:pPr>
              <w:pStyle w:val="Table"/>
              <w:jc w:val="both"/>
            </w:pPr>
            <w:r w:rsidRPr="00467CEC">
              <w:t>A scenario-based drill that tests specific emergency response functions in a controlled environment without full-scale mobilization​.</w:t>
            </w:r>
          </w:p>
        </w:tc>
      </w:tr>
      <w:tr w:rsidRPr="00467CEC" w:rsidR="001A2DEC" w14:paraId="4472F68E"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19CD6E6D" w14:textId="77777777">
            <w:pPr>
              <w:pStyle w:val="Table"/>
              <w:jc w:val="both"/>
              <w:rPr>
                <w:b/>
                <w:bCs/>
              </w:rPr>
            </w:pPr>
            <w:r w:rsidRPr="00467CEC">
              <w:rPr>
                <w:b/>
                <w:bCs/>
              </w:rPr>
              <w:t xml:space="preserve">Goal </w:t>
            </w:r>
          </w:p>
        </w:tc>
        <w:tc>
          <w:tcPr>
            <w:tcW w:w="3160" w:type="pct"/>
          </w:tcPr>
          <w:p w:rsidRPr="00467CEC" w:rsidR="001A2DEC" w:rsidP="007B3811" w:rsidRDefault="001A2DEC" w14:paraId="79120C68" w14:textId="77777777">
            <w:pPr>
              <w:pStyle w:val="Table"/>
              <w:jc w:val="both"/>
            </w:pPr>
            <w:r w:rsidRPr="00467CEC">
              <w:t>A goal represents a distinct and broad public health preparedness function. It outlines a major area of focus for emergency readiness and recovery, such as community engagement or all-hazards planning. Goals are the overarching objectives that applicants must demonstrate they are meeting.</w:t>
            </w:r>
          </w:p>
        </w:tc>
      </w:tr>
      <w:tr w:rsidRPr="00467CEC" w:rsidR="001A2DEC" w14:paraId="055BF1E5"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09697A55" w14:textId="77777777">
            <w:pPr>
              <w:pStyle w:val="Table"/>
              <w:jc w:val="both"/>
              <w:rPr>
                <w:b/>
                <w:bCs/>
              </w:rPr>
            </w:pPr>
            <w:r w:rsidRPr="00467CEC">
              <w:rPr>
                <w:b/>
                <w:bCs/>
              </w:rPr>
              <w:t xml:space="preserve">Hazards </w:t>
            </w:r>
          </w:p>
        </w:tc>
        <w:tc>
          <w:tcPr>
            <w:tcW w:w="3160" w:type="pct"/>
          </w:tcPr>
          <w:p w:rsidRPr="00467CEC" w:rsidR="001A2DEC" w:rsidP="007B3811" w:rsidRDefault="001A2DEC" w14:paraId="2E86D311" w14:textId="77777777">
            <w:pPr>
              <w:pStyle w:val="Table"/>
              <w:jc w:val="both"/>
            </w:pPr>
            <w:r w:rsidRPr="00467CEC">
              <w:t>Potential threats, including natural, biological, technological, and human-caused incidents that can impact public health and safety​.</w:t>
            </w:r>
          </w:p>
        </w:tc>
      </w:tr>
      <w:tr w:rsidRPr="00467CEC" w:rsidR="001A2DEC" w14:paraId="1B873348"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335B92F1" w14:textId="77777777">
            <w:pPr>
              <w:pStyle w:val="Table"/>
              <w:jc w:val="both"/>
              <w:rPr>
                <w:b/>
                <w:bCs/>
              </w:rPr>
            </w:pPr>
            <w:r w:rsidRPr="00467CEC">
              <w:rPr>
                <w:b/>
                <w:bCs/>
              </w:rPr>
              <w:t xml:space="preserve">Health Equity </w:t>
            </w:r>
          </w:p>
        </w:tc>
        <w:tc>
          <w:tcPr>
            <w:tcW w:w="3160" w:type="pct"/>
          </w:tcPr>
          <w:p w:rsidRPr="00467CEC" w:rsidR="001A2DEC" w:rsidP="007B3811" w:rsidRDefault="001A2DEC" w14:paraId="5B20FC98" w14:textId="77777777">
            <w:pPr>
              <w:pStyle w:val="Table"/>
              <w:jc w:val="both"/>
            </w:pPr>
            <w:r w:rsidRPr="00467CEC">
              <w:t>The principle of ensuring that all individuals have fair access to health resources and services before, during, and after emergencies​.</w:t>
            </w:r>
          </w:p>
        </w:tc>
      </w:tr>
      <w:tr w:rsidRPr="00467CEC" w:rsidR="001A2DEC" w14:paraId="641FD5B9"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2CC6FF63" w14:textId="77777777">
            <w:pPr>
              <w:pStyle w:val="Table"/>
              <w:jc w:val="both"/>
              <w:rPr>
                <w:b/>
                <w:bCs/>
              </w:rPr>
            </w:pPr>
            <w:r w:rsidRPr="00467CEC">
              <w:rPr>
                <w:b/>
                <w:bCs/>
              </w:rPr>
              <w:lastRenderedPageBreak/>
              <w:t xml:space="preserve">Homeland Security Exercise Evaluation Program (HSEEP) </w:t>
            </w:r>
          </w:p>
        </w:tc>
        <w:tc>
          <w:tcPr>
            <w:tcW w:w="3160" w:type="pct"/>
          </w:tcPr>
          <w:p w:rsidRPr="00467CEC" w:rsidR="001A2DEC" w:rsidP="007B3811" w:rsidRDefault="001A2DEC" w14:paraId="69405593" w14:textId="77777777">
            <w:pPr>
              <w:pStyle w:val="Table"/>
              <w:jc w:val="both"/>
            </w:pPr>
            <w:r w:rsidRPr="00467CEC">
              <w:t>A national standard for designing, conducting, and evaluating emergency preparedness exercises​.</w:t>
            </w:r>
          </w:p>
        </w:tc>
      </w:tr>
      <w:tr w:rsidRPr="00467CEC" w:rsidR="001A2DEC" w14:paraId="7527EB87"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3456F492" w14:textId="77777777">
            <w:pPr>
              <w:pStyle w:val="Table"/>
              <w:jc w:val="both"/>
              <w:rPr>
                <w:b/>
                <w:bCs/>
              </w:rPr>
            </w:pPr>
            <w:r w:rsidRPr="00467CEC">
              <w:rPr>
                <w:b/>
                <w:bCs/>
              </w:rPr>
              <w:t xml:space="preserve">Incident Action Plan (IAP) </w:t>
            </w:r>
          </w:p>
        </w:tc>
        <w:tc>
          <w:tcPr>
            <w:tcW w:w="3160" w:type="pct"/>
          </w:tcPr>
          <w:p w:rsidRPr="00467CEC" w:rsidR="001A2DEC" w:rsidP="007B3811" w:rsidRDefault="001A2DEC" w14:paraId="06F16121" w14:textId="77777777">
            <w:pPr>
              <w:pStyle w:val="Table"/>
              <w:jc w:val="both"/>
            </w:pPr>
            <w:r w:rsidRPr="00467CEC">
              <w:t>A document developed during an emergency to outline objectives, resource allocations, and response strategies for a specific operational period​.</w:t>
            </w:r>
          </w:p>
        </w:tc>
      </w:tr>
      <w:tr w:rsidRPr="00467CEC" w:rsidR="001A2DEC" w14:paraId="140B6855"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17839142" w14:textId="77777777">
            <w:pPr>
              <w:pStyle w:val="Table"/>
              <w:jc w:val="both"/>
              <w:rPr>
                <w:b/>
                <w:bCs/>
              </w:rPr>
            </w:pPr>
            <w:r w:rsidRPr="00467CEC">
              <w:rPr>
                <w:b/>
                <w:bCs/>
              </w:rPr>
              <w:t xml:space="preserve">Incident Command System (ICS) </w:t>
            </w:r>
          </w:p>
        </w:tc>
        <w:tc>
          <w:tcPr>
            <w:tcW w:w="3160" w:type="pct"/>
          </w:tcPr>
          <w:p w:rsidRPr="00467CEC" w:rsidR="001A2DEC" w:rsidP="007B3811" w:rsidRDefault="001A2DEC" w14:paraId="2D684427" w14:textId="77777777">
            <w:pPr>
              <w:pStyle w:val="Table"/>
              <w:jc w:val="both"/>
            </w:pPr>
            <w:r w:rsidRPr="00467CEC">
              <w:t>A standardized emergency management structure used to coordinate response efforts across agencies and jurisdictions​.</w:t>
            </w:r>
          </w:p>
        </w:tc>
      </w:tr>
      <w:tr w:rsidRPr="00467CEC" w:rsidR="001A2DEC" w14:paraId="33FB7FED"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14AE4864" w14:textId="77777777">
            <w:pPr>
              <w:pStyle w:val="Table"/>
              <w:jc w:val="both"/>
              <w:rPr>
                <w:b/>
                <w:bCs/>
              </w:rPr>
            </w:pPr>
            <w:r w:rsidRPr="00467CEC">
              <w:rPr>
                <w:b/>
                <w:bCs/>
              </w:rPr>
              <w:t xml:space="preserve">Isolation </w:t>
            </w:r>
          </w:p>
        </w:tc>
        <w:tc>
          <w:tcPr>
            <w:tcW w:w="3160" w:type="pct"/>
          </w:tcPr>
          <w:p w:rsidRPr="00467CEC" w:rsidR="001A2DEC" w:rsidP="007B3811" w:rsidRDefault="001A2DEC" w14:paraId="7D1BF10D" w14:textId="77777777">
            <w:pPr>
              <w:pStyle w:val="Table"/>
              <w:jc w:val="both"/>
            </w:pPr>
            <w:r w:rsidRPr="00467CEC">
              <w:t>The practice of separating individuals who are infected with a contagious disease from those who are not, to prevent further spread​.</w:t>
            </w:r>
          </w:p>
        </w:tc>
      </w:tr>
      <w:tr w:rsidRPr="00467CEC" w:rsidR="001A2DEC" w14:paraId="50A54D1E"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526778D8" w14:textId="77777777">
            <w:pPr>
              <w:pStyle w:val="Table"/>
              <w:jc w:val="both"/>
              <w:rPr>
                <w:b/>
                <w:bCs/>
              </w:rPr>
            </w:pPr>
            <w:r w:rsidRPr="00467CEC">
              <w:rPr>
                <w:b/>
                <w:bCs/>
              </w:rPr>
              <w:t xml:space="preserve">Job Action Sheet </w:t>
            </w:r>
          </w:p>
        </w:tc>
        <w:tc>
          <w:tcPr>
            <w:tcW w:w="3160" w:type="pct"/>
          </w:tcPr>
          <w:p w:rsidRPr="00467CEC" w:rsidR="001A2DEC" w:rsidP="007B3811" w:rsidRDefault="001A2DEC" w14:paraId="6693D6D3" w14:textId="77777777">
            <w:pPr>
              <w:pStyle w:val="Table"/>
              <w:jc w:val="both"/>
            </w:pPr>
            <w:r w:rsidRPr="00467CEC">
              <w:t>A document that provides personnel with role-specific tasks and responsibilities during an emergency response​.</w:t>
            </w:r>
          </w:p>
        </w:tc>
      </w:tr>
      <w:tr w:rsidRPr="00467CEC" w:rsidR="001A2DEC" w14:paraId="31DA595F"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708C6A63" w14:textId="77777777">
            <w:pPr>
              <w:pStyle w:val="Table"/>
              <w:jc w:val="both"/>
              <w:rPr>
                <w:b/>
                <w:bCs/>
              </w:rPr>
            </w:pPr>
            <w:r w:rsidRPr="00467CEC">
              <w:rPr>
                <w:b/>
                <w:bCs/>
              </w:rPr>
              <w:t xml:space="preserve">Just In Time Training (JITT) </w:t>
            </w:r>
          </w:p>
        </w:tc>
        <w:tc>
          <w:tcPr>
            <w:tcW w:w="3160" w:type="pct"/>
          </w:tcPr>
          <w:p w:rsidRPr="00467CEC" w:rsidR="001A2DEC" w:rsidP="007B3811" w:rsidRDefault="001A2DEC" w14:paraId="55DA46C8" w14:textId="77777777">
            <w:pPr>
              <w:pStyle w:val="Table"/>
              <w:jc w:val="both"/>
            </w:pPr>
            <w:r w:rsidRPr="00467CEC">
              <w:t>Short, targeted training delivered immediately before or during an emergency to ensure personnel are prepared for specific tasks​.</w:t>
            </w:r>
          </w:p>
        </w:tc>
      </w:tr>
      <w:tr w:rsidRPr="00467CEC" w:rsidR="001A2DEC" w14:paraId="3578B966"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20A36EE0" w14:textId="77777777">
            <w:pPr>
              <w:pStyle w:val="Table"/>
              <w:jc w:val="both"/>
              <w:rPr>
                <w:b/>
                <w:bCs/>
              </w:rPr>
            </w:pPr>
            <w:r w:rsidRPr="00467CEC">
              <w:rPr>
                <w:b/>
                <w:bCs/>
              </w:rPr>
              <w:t xml:space="preserve">Local Health Department </w:t>
            </w:r>
          </w:p>
        </w:tc>
        <w:tc>
          <w:tcPr>
            <w:tcW w:w="3160" w:type="pct"/>
          </w:tcPr>
          <w:p w:rsidRPr="00467CEC" w:rsidR="001A2DEC" w:rsidP="007B3811" w:rsidRDefault="001A2DEC" w14:paraId="38E1474A" w14:textId="77777777">
            <w:pPr>
              <w:pStyle w:val="Table"/>
              <w:jc w:val="both"/>
            </w:pPr>
            <w:r w:rsidRPr="00467CEC">
              <w:t>A public health agency serving a city, county, or region, responsible for emergency preparedness and response efforts​.</w:t>
            </w:r>
          </w:p>
        </w:tc>
      </w:tr>
      <w:tr w:rsidRPr="00467CEC" w:rsidR="001A2DEC" w14:paraId="336EB814"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736D5DE3" w14:textId="77777777">
            <w:pPr>
              <w:pStyle w:val="Table"/>
              <w:jc w:val="both"/>
              <w:rPr>
                <w:b/>
                <w:bCs/>
              </w:rPr>
            </w:pPr>
            <w:r w:rsidRPr="00467CEC">
              <w:rPr>
                <w:b/>
                <w:bCs/>
              </w:rPr>
              <w:t>Mass Care (Sheltering)</w:t>
            </w:r>
          </w:p>
        </w:tc>
        <w:tc>
          <w:tcPr>
            <w:tcW w:w="3160" w:type="pct"/>
          </w:tcPr>
          <w:p w:rsidRPr="00467CEC" w:rsidR="001A2DEC" w:rsidP="007B3811" w:rsidRDefault="001A2DEC" w14:paraId="45B7B384" w14:textId="77777777">
            <w:pPr>
              <w:pStyle w:val="Table"/>
              <w:jc w:val="both"/>
            </w:pPr>
            <w:r w:rsidRPr="00467CEC">
              <w:t>The provision of emergency shelter, food, and medical care to individuals displaced by a disaster​.</w:t>
            </w:r>
          </w:p>
        </w:tc>
      </w:tr>
      <w:tr w:rsidRPr="00467CEC" w:rsidR="001A2DEC" w14:paraId="0F5608EF"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3998AB09" w14:textId="77777777">
            <w:pPr>
              <w:pStyle w:val="Table"/>
              <w:jc w:val="both"/>
              <w:rPr>
                <w:b/>
                <w:bCs/>
              </w:rPr>
            </w:pPr>
            <w:r w:rsidRPr="00467CEC">
              <w:rPr>
                <w:b/>
                <w:bCs/>
              </w:rPr>
              <w:t xml:space="preserve">Measure </w:t>
            </w:r>
          </w:p>
        </w:tc>
        <w:tc>
          <w:tcPr>
            <w:tcW w:w="3160" w:type="pct"/>
          </w:tcPr>
          <w:p w:rsidRPr="00467CEC" w:rsidR="001A2DEC" w:rsidP="007B3811" w:rsidRDefault="001A2DEC" w14:paraId="30E654F5" w14:textId="77777777">
            <w:pPr>
              <w:pStyle w:val="Table"/>
              <w:jc w:val="both"/>
            </w:pPr>
            <w:r w:rsidRPr="00467CEC">
              <w:t>A specific, actionable requirement used to evaluate an organization’s emergency preparedness capabilities​.</w:t>
            </w:r>
          </w:p>
        </w:tc>
      </w:tr>
      <w:tr w:rsidRPr="00467CEC" w:rsidR="001A2DEC" w14:paraId="24C693BB"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72A168B3" w14:textId="77777777">
            <w:pPr>
              <w:pStyle w:val="Table"/>
              <w:jc w:val="both"/>
              <w:rPr>
                <w:b/>
                <w:bCs/>
              </w:rPr>
            </w:pPr>
            <w:r w:rsidRPr="00467CEC">
              <w:rPr>
                <w:b/>
                <w:bCs/>
              </w:rPr>
              <w:t xml:space="preserve">Medical Countermeasure (MCM) </w:t>
            </w:r>
          </w:p>
        </w:tc>
        <w:tc>
          <w:tcPr>
            <w:tcW w:w="3160" w:type="pct"/>
          </w:tcPr>
          <w:p w:rsidRPr="00467CEC" w:rsidR="001A2DEC" w:rsidP="007B3811" w:rsidRDefault="001A2DEC" w14:paraId="353A9DDA" w14:textId="77777777">
            <w:pPr>
              <w:pStyle w:val="Table"/>
              <w:jc w:val="both"/>
            </w:pPr>
            <w:r w:rsidRPr="00467CEC">
              <w:t>Medications, vaccines, and other interventions used to protect public health during an emergency​.</w:t>
            </w:r>
          </w:p>
        </w:tc>
      </w:tr>
      <w:tr w:rsidRPr="00467CEC" w:rsidR="001A2DEC" w14:paraId="2517D943"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711E371C" w14:textId="77777777">
            <w:pPr>
              <w:pStyle w:val="Table"/>
              <w:jc w:val="both"/>
              <w:rPr>
                <w:b/>
                <w:bCs/>
              </w:rPr>
            </w:pPr>
            <w:r w:rsidRPr="00467CEC">
              <w:rPr>
                <w:b/>
                <w:bCs/>
              </w:rPr>
              <w:t xml:space="preserve">Medical/Health Surge </w:t>
            </w:r>
          </w:p>
        </w:tc>
        <w:tc>
          <w:tcPr>
            <w:tcW w:w="3160" w:type="pct"/>
          </w:tcPr>
          <w:p w:rsidRPr="00467CEC" w:rsidR="001A2DEC" w:rsidP="007B3811" w:rsidRDefault="001A2DEC" w14:paraId="2F3526A2" w14:textId="77777777">
            <w:pPr>
              <w:pStyle w:val="Table"/>
              <w:jc w:val="both"/>
            </w:pPr>
            <w:r w:rsidRPr="00467CEC">
              <w:t>The ability of healthcare and public health systems to handle a sudden influx of patients during an emergency​.</w:t>
            </w:r>
          </w:p>
        </w:tc>
      </w:tr>
      <w:tr w:rsidRPr="00467CEC" w:rsidR="001A2DEC" w14:paraId="1AC09312"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1EF6B2F6" w14:textId="77777777">
            <w:pPr>
              <w:pStyle w:val="Table"/>
              <w:jc w:val="both"/>
              <w:rPr>
                <w:b/>
                <w:bCs/>
              </w:rPr>
            </w:pPr>
            <w:r w:rsidRPr="00467CEC">
              <w:rPr>
                <w:b/>
                <w:bCs/>
              </w:rPr>
              <w:t xml:space="preserve">Misinformation </w:t>
            </w:r>
          </w:p>
        </w:tc>
        <w:tc>
          <w:tcPr>
            <w:tcW w:w="3160" w:type="pct"/>
          </w:tcPr>
          <w:p w:rsidRPr="00467CEC" w:rsidR="001A2DEC" w:rsidP="007B3811" w:rsidRDefault="001A2DEC" w14:paraId="793C561D" w14:textId="77777777">
            <w:pPr>
              <w:pStyle w:val="Table"/>
              <w:jc w:val="both"/>
            </w:pPr>
            <w:r w:rsidRPr="00467CEC">
              <w:t>Incorrect or misleading information shared unintentionally, often due to misunderstanding or lack of verification​.</w:t>
            </w:r>
          </w:p>
        </w:tc>
      </w:tr>
      <w:tr w:rsidRPr="00467CEC" w:rsidR="001A2DEC" w14:paraId="266C4F24"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68D6C8D1" w14:textId="77777777">
            <w:pPr>
              <w:pStyle w:val="Table"/>
              <w:jc w:val="both"/>
              <w:rPr>
                <w:b/>
                <w:bCs/>
              </w:rPr>
            </w:pPr>
            <w:r w:rsidRPr="00467CEC">
              <w:rPr>
                <w:b/>
                <w:bCs/>
              </w:rPr>
              <w:t xml:space="preserve">Multi-Year Integrated Preparedness Plan (MYIPP) </w:t>
            </w:r>
          </w:p>
        </w:tc>
        <w:tc>
          <w:tcPr>
            <w:tcW w:w="3160" w:type="pct"/>
          </w:tcPr>
          <w:p w:rsidRPr="00467CEC" w:rsidR="001A2DEC" w:rsidP="007B3811" w:rsidRDefault="001A2DEC" w14:paraId="12E2EB5F" w14:textId="77777777">
            <w:pPr>
              <w:pStyle w:val="Table"/>
              <w:jc w:val="both"/>
            </w:pPr>
            <w:r w:rsidRPr="00467CEC">
              <w:t>A long-term strategic document that outlines preparedness priorities and training plans​.</w:t>
            </w:r>
          </w:p>
        </w:tc>
      </w:tr>
      <w:tr w:rsidRPr="00467CEC" w:rsidR="001A2DEC" w14:paraId="31200EF3"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2424D153" w14:textId="77777777">
            <w:pPr>
              <w:pStyle w:val="Table"/>
              <w:jc w:val="both"/>
              <w:rPr>
                <w:b/>
                <w:bCs/>
              </w:rPr>
            </w:pPr>
            <w:r w:rsidRPr="00467CEC">
              <w:rPr>
                <w:b/>
                <w:bCs/>
              </w:rPr>
              <w:t xml:space="preserve">National Association of County and City Health Officials (NACCHO) </w:t>
            </w:r>
          </w:p>
        </w:tc>
        <w:tc>
          <w:tcPr>
            <w:tcW w:w="3160" w:type="pct"/>
          </w:tcPr>
          <w:p w:rsidRPr="00467CEC" w:rsidR="001A2DEC" w:rsidP="007B3811" w:rsidRDefault="001A2DEC" w14:paraId="337F2E4D" w14:textId="77777777">
            <w:pPr>
              <w:pStyle w:val="Table"/>
              <w:jc w:val="both"/>
            </w:pPr>
            <w:r w:rsidRPr="00467CEC">
              <w:t>A national organization that represents local health departments, supporting them through policy development, advocacy, and emergency preparedness initiatives​.</w:t>
            </w:r>
          </w:p>
        </w:tc>
      </w:tr>
      <w:tr w:rsidRPr="00467CEC" w:rsidR="001A2DEC" w14:paraId="082ECF44"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35EA44FD" w14:textId="77777777">
            <w:pPr>
              <w:pStyle w:val="Table"/>
              <w:jc w:val="both"/>
              <w:rPr>
                <w:b/>
                <w:bCs/>
              </w:rPr>
            </w:pPr>
            <w:r w:rsidRPr="00467CEC">
              <w:rPr>
                <w:b/>
                <w:bCs/>
              </w:rPr>
              <w:lastRenderedPageBreak/>
              <w:t xml:space="preserve">National Incident Management System (NIMS) </w:t>
            </w:r>
          </w:p>
        </w:tc>
        <w:tc>
          <w:tcPr>
            <w:tcW w:w="3160" w:type="pct"/>
          </w:tcPr>
          <w:p w:rsidRPr="00467CEC" w:rsidR="001A2DEC" w:rsidP="007B3811" w:rsidRDefault="001A2DEC" w14:paraId="7765670A" w14:textId="77777777">
            <w:pPr>
              <w:pStyle w:val="Table"/>
              <w:jc w:val="both"/>
            </w:pPr>
            <w:r w:rsidRPr="00467CEC">
              <w:t>A standardized approach to incident management that enables a coordinated response across different agencies and jurisdictions. It establishes a common language and structure for responding to emergencies​.</w:t>
            </w:r>
          </w:p>
        </w:tc>
      </w:tr>
      <w:tr w:rsidRPr="00467CEC" w:rsidR="001A2DEC" w14:paraId="6D84210D"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06D21516" w14:textId="77777777">
            <w:pPr>
              <w:pStyle w:val="Table"/>
              <w:jc w:val="both"/>
              <w:rPr>
                <w:b/>
                <w:bCs/>
              </w:rPr>
            </w:pPr>
            <w:r w:rsidRPr="00467CEC">
              <w:rPr>
                <w:b/>
                <w:bCs/>
              </w:rPr>
              <w:t xml:space="preserve">National Reviewer </w:t>
            </w:r>
          </w:p>
        </w:tc>
        <w:tc>
          <w:tcPr>
            <w:tcW w:w="3160" w:type="pct"/>
          </w:tcPr>
          <w:p w:rsidRPr="00467CEC" w:rsidR="001A2DEC" w:rsidP="007B3811" w:rsidRDefault="001A2DEC" w14:paraId="447F9501" w14:textId="77777777">
            <w:pPr>
              <w:pStyle w:val="Table"/>
              <w:jc w:val="both"/>
            </w:pPr>
            <w:r w:rsidRPr="00467CEC">
              <w:t>A public health professional who evaluates applications for preparedness programs, ensuring they meet national standards. Reviewers analyze applications, discuss findings in review meetings, and provide feedback​.</w:t>
            </w:r>
          </w:p>
        </w:tc>
      </w:tr>
      <w:tr w:rsidRPr="00467CEC" w:rsidR="001A2DEC" w14:paraId="7AF5E135"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00F4D9D3" w14:textId="77777777">
            <w:pPr>
              <w:pStyle w:val="Table"/>
              <w:jc w:val="both"/>
              <w:rPr>
                <w:b/>
                <w:bCs/>
              </w:rPr>
            </w:pPr>
            <w:r w:rsidRPr="00467CEC">
              <w:rPr>
                <w:b/>
                <w:bCs/>
              </w:rPr>
              <w:t xml:space="preserve">Non-pharmaceutical intervention (NPI) </w:t>
            </w:r>
          </w:p>
        </w:tc>
        <w:tc>
          <w:tcPr>
            <w:tcW w:w="3160" w:type="pct"/>
          </w:tcPr>
          <w:p w:rsidRPr="00467CEC" w:rsidR="001A2DEC" w:rsidP="007B3811" w:rsidRDefault="001A2DEC" w14:paraId="4C552EEC" w14:textId="77777777">
            <w:pPr>
              <w:pStyle w:val="Table"/>
              <w:jc w:val="both"/>
            </w:pPr>
            <w:r w:rsidRPr="00467CEC">
              <w:t>Actions taken to slow the spread of illness or mitigate the effects of a public health emergency without the use of pharmaceuticals, such as social distancing, quarantine, and isolation​.</w:t>
            </w:r>
          </w:p>
        </w:tc>
      </w:tr>
      <w:tr w:rsidRPr="00467CEC" w:rsidR="001A2DEC" w14:paraId="5AAA0F07"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45CDB2E1" w14:textId="77777777">
            <w:pPr>
              <w:pStyle w:val="Table"/>
              <w:jc w:val="both"/>
              <w:rPr>
                <w:b/>
                <w:bCs/>
              </w:rPr>
            </w:pPr>
            <w:r w:rsidRPr="00467CEC">
              <w:rPr>
                <w:b/>
                <w:bCs/>
              </w:rPr>
              <w:t>Objectives</w:t>
            </w:r>
          </w:p>
        </w:tc>
        <w:tc>
          <w:tcPr>
            <w:tcW w:w="3160" w:type="pct"/>
          </w:tcPr>
          <w:p w:rsidRPr="00467CEC" w:rsidR="001A2DEC" w:rsidP="007B3811" w:rsidRDefault="001A2DEC" w14:paraId="7F5428B1" w14:textId="77777777">
            <w:pPr>
              <w:pStyle w:val="Table"/>
              <w:jc w:val="both"/>
            </w:pPr>
            <w:r w:rsidRPr="00467CEC">
              <w:t>Specific, measurable actions outlined in an Incident Action Plan (IAP) that guide response efforts during an operational period​.</w:t>
            </w:r>
          </w:p>
        </w:tc>
      </w:tr>
      <w:tr w:rsidRPr="00467CEC" w:rsidR="001A2DEC" w14:paraId="6ACA5151"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490F5BC8" w14:textId="77777777">
            <w:pPr>
              <w:pStyle w:val="Table"/>
              <w:jc w:val="both"/>
              <w:rPr>
                <w:b/>
                <w:bCs/>
              </w:rPr>
            </w:pPr>
            <w:r w:rsidRPr="00467CEC">
              <w:rPr>
                <w:b/>
                <w:bCs/>
              </w:rPr>
              <w:t xml:space="preserve">Operational Period </w:t>
            </w:r>
          </w:p>
        </w:tc>
        <w:tc>
          <w:tcPr>
            <w:tcW w:w="3160" w:type="pct"/>
          </w:tcPr>
          <w:p w:rsidRPr="00467CEC" w:rsidR="001A2DEC" w:rsidP="007B3811" w:rsidRDefault="001A2DEC" w14:paraId="6D40D222" w14:textId="77777777">
            <w:pPr>
              <w:pStyle w:val="Table"/>
              <w:jc w:val="both"/>
            </w:pPr>
            <w:r w:rsidRPr="00467CEC">
              <w:t>A defined timeframe, typically ranging from a few hours to 24 hours, during which specific emergency response objectives are planned and executed​.</w:t>
            </w:r>
          </w:p>
        </w:tc>
      </w:tr>
      <w:tr w:rsidRPr="00467CEC" w:rsidR="001A2DEC" w14:paraId="63E35392"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6E9E9113" w14:textId="77777777">
            <w:pPr>
              <w:pStyle w:val="Table"/>
              <w:jc w:val="both"/>
              <w:rPr>
                <w:b/>
                <w:bCs/>
              </w:rPr>
            </w:pPr>
            <w:r w:rsidRPr="00467CEC">
              <w:rPr>
                <w:b/>
                <w:bCs/>
              </w:rPr>
              <w:t xml:space="preserve">Primary Response Agency (PRA) </w:t>
            </w:r>
          </w:p>
        </w:tc>
        <w:tc>
          <w:tcPr>
            <w:tcW w:w="3160" w:type="pct"/>
          </w:tcPr>
          <w:p w:rsidRPr="00467CEC" w:rsidR="001A2DEC" w:rsidP="007B3811" w:rsidRDefault="001A2DEC" w14:paraId="54308175" w14:textId="77777777">
            <w:pPr>
              <w:pStyle w:val="Table"/>
              <w:jc w:val="both"/>
            </w:pPr>
            <w:r w:rsidRPr="00467CEC">
              <w:t>The lead agency responsible for directly responding to an emergency, coordinating efforts, and managing resources​.</w:t>
            </w:r>
          </w:p>
        </w:tc>
      </w:tr>
      <w:tr w:rsidRPr="00467CEC" w:rsidR="001A2DEC" w14:paraId="231ECF11"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230A01BA" w14:textId="77777777">
            <w:pPr>
              <w:pStyle w:val="Table"/>
              <w:jc w:val="both"/>
              <w:rPr>
                <w:b/>
                <w:bCs/>
              </w:rPr>
            </w:pPr>
            <w:r w:rsidRPr="00467CEC">
              <w:rPr>
                <w:b/>
                <w:bCs/>
              </w:rPr>
              <w:t>Public Health Accreditation Board (PHAB)</w:t>
            </w:r>
          </w:p>
        </w:tc>
        <w:tc>
          <w:tcPr>
            <w:tcW w:w="3160" w:type="pct"/>
          </w:tcPr>
          <w:p w:rsidRPr="00467CEC" w:rsidR="001A2DEC" w:rsidP="007B3811" w:rsidRDefault="001A2DEC" w14:paraId="51F0EF72" w14:textId="77777777">
            <w:pPr>
              <w:pStyle w:val="Table"/>
              <w:jc w:val="both"/>
            </w:pPr>
            <w:r w:rsidRPr="00467CEC">
              <w:t>The national organization that sets accreditation standards for public health agencies, ensuring they meet performance and preparedness benchmarks​.</w:t>
            </w:r>
          </w:p>
        </w:tc>
      </w:tr>
      <w:tr w:rsidRPr="00467CEC" w:rsidR="001A2DEC" w14:paraId="6916618A"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6FFA932B" w14:textId="77777777">
            <w:pPr>
              <w:pStyle w:val="Table"/>
              <w:jc w:val="both"/>
              <w:rPr>
                <w:b/>
                <w:bCs/>
              </w:rPr>
            </w:pPr>
            <w:r w:rsidRPr="00467CEC">
              <w:rPr>
                <w:b/>
                <w:bCs/>
              </w:rPr>
              <w:t>Public Health Emergency Preparedness (PHEP)</w:t>
            </w:r>
          </w:p>
        </w:tc>
        <w:tc>
          <w:tcPr>
            <w:tcW w:w="3160" w:type="pct"/>
          </w:tcPr>
          <w:p w:rsidRPr="00467CEC" w:rsidR="001A2DEC" w:rsidP="007B3811" w:rsidRDefault="001A2DEC" w14:paraId="7AECCA36" w14:textId="77777777">
            <w:pPr>
              <w:pStyle w:val="Table"/>
              <w:jc w:val="both"/>
            </w:pPr>
            <w:r w:rsidRPr="00467CEC">
              <w:t>The coordinated effort by public health agencies to prepare for, respond to, and recover from health emergencies, ensuring that communities remain resilient​.</w:t>
            </w:r>
          </w:p>
        </w:tc>
      </w:tr>
      <w:tr w:rsidRPr="00467CEC" w:rsidR="001A2DEC" w14:paraId="749094E5"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1AA8E8F1" w14:textId="77777777">
            <w:pPr>
              <w:pStyle w:val="Table"/>
              <w:jc w:val="both"/>
              <w:rPr>
                <w:b/>
                <w:bCs/>
              </w:rPr>
            </w:pPr>
            <w:r w:rsidRPr="00467CEC">
              <w:rPr>
                <w:b/>
                <w:bCs/>
              </w:rPr>
              <w:t xml:space="preserve">Project Public Health Ready (PPHR) </w:t>
            </w:r>
          </w:p>
        </w:tc>
        <w:tc>
          <w:tcPr>
            <w:tcW w:w="3160" w:type="pct"/>
          </w:tcPr>
          <w:p w:rsidRPr="00467CEC" w:rsidR="001A2DEC" w:rsidP="007B3811" w:rsidRDefault="001A2DEC" w14:paraId="5CFD180D" w14:textId="77777777">
            <w:pPr>
              <w:pStyle w:val="Table"/>
              <w:jc w:val="both"/>
            </w:pPr>
            <w:r w:rsidRPr="00467CEC">
              <w:t>PPHR is a national program designed to assess and improve the public health preparedness of local health departments (LHDs), tribal health departments, and regional health departments. It establishes nationally recognized standards for local public health preparedness and provides recognition to agencies that demonstrate they meet these preparedness standards.</w:t>
            </w:r>
          </w:p>
        </w:tc>
      </w:tr>
      <w:tr w:rsidRPr="00467CEC" w:rsidR="001A2DEC" w14:paraId="563C9E9D"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69ACFDCA" w14:textId="77777777">
            <w:pPr>
              <w:pStyle w:val="Table"/>
              <w:jc w:val="both"/>
              <w:rPr>
                <w:b/>
                <w:bCs/>
              </w:rPr>
            </w:pPr>
            <w:r w:rsidRPr="00467CEC">
              <w:rPr>
                <w:b/>
                <w:bCs/>
              </w:rPr>
              <w:t xml:space="preserve">Public Health Surge </w:t>
            </w:r>
          </w:p>
        </w:tc>
        <w:tc>
          <w:tcPr>
            <w:tcW w:w="3160" w:type="pct"/>
          </w:tcPr>
          <w:p w:rsidRPr="00467CEC" w:rsidR="001A2DEC" w:rsidP="007B3811" w:rsidRDefault="001A2DEC" w14:paraId="2C911E1A" w14:textId="77777777">
            <w:pPr>
              <w:pStyle w:val="Table"/>
              <w:jc w:val="both"/>
            </w:pPr>
            <w:r w:rsidRPr="00467CEC">
              <w:t>The expansion of public health capacity to manage an increase in demand for medical and emergency services during a crisis​.</w:t>
            </w:r>
          </w:p>
        </w:tc>
      </w:tr>
      <w:tr w:rsidRPr="00467CEC" w:rsidR="001A2DEC" w14:paraId="68209BFA"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6E9DDEB3" w14:textId="77777777">
            <w:pPr>
              <w:pStyle w:val="Table"/>
              <w:jc w:val="both"/>
              <w:rPr>
                <w:b/>
                <w:bCs/>
              </w:rPr>
            </w:pPr>
            <w:r w:rsidRPr="00467CEC">
              <w:rPr>
                <w:b/>
                <w:bCs/>
              </w:rPr>
              <w:t xml:space="preserve">Quarantine </w:t>
            </w:r>
          </w:p>
        </w:tc>
        <w:tc>
          <w:tcPr>
            <w:tcW w:w="3160" w:type="pct"/>
          </w:tcPr>
          <w:p w:rsidRPr="00467CEC" w:rsidR="001A2DEC" w:rsidP="007B3811" w:rsidRDefault="001A2DEC" w14:paraId="397567EC" w14:textId="77777777">
            <w:pPr>
              <w:pStyle w:val="Table"/>
              <w:jc w:val="both"/>
            </w:pPr>
            <w:r w:rsidRPr="00467CEC">
              <w:t>The restriction of movement for individuals who may have been exposed to a contagious disease but are not yet symptomatic, to prevent potential spread​.</w:t>
            </w:r>
          </w:p>
        </w:tc>
      </w:tr>
      <w:tr w:rsidRPr="00467CEC" w:rsidR="001A2DEC" w14:paraId="65E90CAA"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460CBE74" w14:textId="77777777">
            <w:pPr>
              <w:pStyle w:val="Table"/>
              <w:jc w:val="both"/>
              <w:rPr>
                <w:b/>
                <w:bCs/>
              </w:rPr>
            </w:pPr>
            <w:r w:rsidRPr="00467CEC">
              <w:rPr>
                <w:b/>
                <w:bCs/>
              </w:rPr>
              <w:lastRenderedPageBreak/>
              <w:t>Response Phases</w:t>
            </w:r>
          </w:p>
        </w:tc>
        <w:tc>
          <w:tcPr>
            <w:tcW w:w="3160" w:type="pct"/>
          </w:tcPr>
          <w:p w:rsidRPr="00467CEC" w:rsidR="001A2DEC" w:rsidP="007B3811" w:rsidRDefault="001A2DEC" w14:paraId="71F352E9" w14:textId="77777777">
            <w:pPr>
              <w:jc w:val="both"/>
              <w:rPr>
                <w:sz w:val="21"/>
                <w:szCs w:val="21"/>
              </w:rPr>
            </w:pPr>
            <w:r w:rsidRPr="00467CEC">
              <w:rPr>
                <w:sz w:val="21"/>
                <w:szCs w:val="21"/>
              </w:rPr>
              <w:t>In the context of the preparedness cycle (mitigation, preparedness, response, and recovery), "response phases" refer to the distinct, sequential actions taken during and immediately following a disaster or emergency. These phases are the operational core of the "response" portion of the cycle, focusing on immediate action to save lives, protect property, and minimize the impact of the event.</w:t>
            </w:r>
          </w:p>
          <w:p w:rsidRPr="00467CEC" w:rsidR="001A2DEC" w:rsidP="007B3811" w:rsidRDefault="001A2DEC" w14:paraId="1EC0AEA1" w14:textId="77777777">
            <w:pPr>
              <w:jc w:val="both"/>
              <w:rPr>
                <w:sz w:val="21"/>
                <w:szCs w:val="21"/>
              </w:rPr>
            </w:pPr>
          </w:p>
          <w:p w:rsidRPr="00467CEC" w:rsidR="001A2DEC" w:rsidP="007B3811" w:rsidRDefault="001A2DEC" w14:paraId="60F8253C" w14:textId="77777777">
            <w:pPr>
              <w:jc w:val="both"/>
              <w:rPr>
                <w:sz w:val="21"/>
                <w:szCs w:val="21"/>
              </w:rPr>
            </w:pPr>
            <w:r w:rsidRPr="00467CEC">
              <w:rPr>
                <w:b/>
                <w:bCs/>
                <w:sz w:val="21"/>
                <w:szCs w:val="21"/>
              </w:rPr>
              <w:t>Preparedness</w:t>
            </w:r>
            <w:r w:rsidRPr="00467CEC">
              <w:rPr>
                <w:sz w:val="21"/>
                <w:szCs w:val="21"/>
              </w:rPr>
              <w:t>: The proactive planning, training, and resource allocation conducted before an emergency occurs to ensure an effective response and recovery​.</w:t>
            </w:r>
          </w:p>
          <w:p w:rsidRPr="00467CEC" w:rsidR="001A2DEC" w:rsidP="007B3811" w:rsidRDefault="001A2DEC" w14:paraId="2AB96B54" w14:textId="77777777">
            <w:pPr>
              <w:jc w:val="both"/>
              <w:rPr>
                <w:sz w:val="21"/>
                <w:szCs w:val="21"/>
              </w:rPr>
            </w:pPr>
            <w:r w:rsidRPr="00467CEC">
              <w:rPr>
                <w:b/>
                <w:bCs/>
                <w:sz w:val="21"/>
                <w:szCs w:val="21"/>
              </w:rPr>
              <w:t>Mitigation</w:t>
            </w:r>
            <w:r w:rsidRPr="00467CEC">
              <w:rPr>
                <w:sz w:val="21"/>
                <w:szCs w:val="21"/>
              </w:rPr>
              <w:t>: Actions taken to prevent or reduce the impact of disasters and public health emergencies​.</w:t>
            </w:r>
          </w:p>
          <w:p w:rsidRPr="00467CEC" w:rsidR="001A2DEC" w:rsidP="007B3811" w:rsidRDefault="001A2DEC" w14:paraId="26574B03" w14:textId="77777777">
            <w:pPr>
              <w:jc w:val="both"/>
              <w:rPr>
                <w:sz w:val="21"/>
                <w:szCs w:val="21"/>
              </w:rPr>
            </w:pPr>
            <w:r w:rsidRPr="00467CEC">
              <w:rPr>
                <w:b/>
                <w:bCs/>
                <w:sz w:val="21"/>
                <w:szCs w:val="21"/>
              </w:rPr>
              <w:t>Response</w:t>
            </w:r>
            <w:r w:rsidRPr="00467CEC">
              <w:rPr>
                <w:sz w:val="21"/>
                <w:szCs w:val="21"/>
              </w:rPr>
              <w:t>: Immediate actions taken to address an emergency, protect public health, and prevent further harm​.</w:t>
            </w:r>
          </w:p>
          <w:p w:rsidRPr="00467CEC" w:rsidR="001A2DEC" w:rsidP="007B3811" w:rsidRDefault="001A2DEC" w14:paraId="7DE56F3A" w14:textId="77777777">
            <w:pPr>
              <w:pStyle w:val="Table"/>
              <w:jc w:val="both"/>
            </w:pPr>
            <w:r w:rsidRPr="00467CEC">
              <w:rPr>
                <w:b/>
                <w:bCs/>
              </w:rPr>
              <w:t>Recovery</w:t>
            </w:r>
            <w:r w:rsidRPr="00467CEC">
              <w:t>: The process of restoring public health, healthcare, and community functions after an emergency or disaster​.</w:t>
            </w:r>
          </w:p>
        </w:tc>
      </w:tr>
      <w:tr w:rsidRPr="00467CEC" w:rsidR="001A2DEC" w14:paraId="0C6C8192"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3897B4B1" w14:textId="77777777">
            <w:pPr>
              <w:pStyle w:val="Table"/>
              <w:jc w:val="both"/>
              <w:rPr>
                <w:b/>
                <w:bCs/>
              </w:rPr>
            </w:pPr>
            <w:r w:rsidRPr="00467CEC">
              <w:rPr>
                <w:b/>
                <w:bCs/>
              </w:rPr>
              <w:t xml:space="preserve">Responder </w:t>
            </w:r>
          </w:p>
        </w:tc>
        <w:tc>
          <w:tcPr>
            <w:tcW w:w="3160" w:type="pct"/>
          </w:tcPr>
          <w:p w:rsidRPr="00467CEC" w:rsidR="001A2DEC" w:rsidP="007B3811" w:rsidRDefault="001A2DEC" w14:paraId="2EFBC976" w14:textId="77777777">
            <w:pPr>
              <w:jc w:val="both"/>
              <w:rPr>
                <w:sz w:val="21"/>
                <w:szCs w:val="21"/>
              </w:rPr>
            </w:pPr>
            <w:r w:rsidRPr="00467CEC">
              <w:rPr>
                <w:sz w:val="21"/>
                <w:szCs w:val="21"/>
              </w:rPr>
              <w:t>A trained individual responsible for carrying out emergency response activities, including public health personnel, first responders, and healthcare workers​.</w:t>
            </w:r>
          </w:p>
        </w:tc>
      </w:tr>
      <w:tr w:rsidRPr="00467CEC" w:rsidR="001A2DEC" w14:paraId="14E5A74A"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39B37F61" w14:textId="77777777">
            <w:pPr>
              <w:pStyle w:val="Table"/>
              <w:jc w:val="both"/>
              <w:rPr>
                <w:b/>
                <w:bCs/>
              </w:rPr>
            </w:pPr>
            <w:r w:rsidRPr="00467CEC">
              <w:rPr>
                <w:b/>
                <w:bCs/>
              </w:rPr>
              <w:t xml:space="preserve">Review Form </w:t>
            </w:r>
          </w:p>
        </w:tc>
        <w:tc>
          <w:tcPr>
            <w:tcW w:w="3160" w:type="pct"/>
          </w:tcPr>
          <w:p w:rsidRPr="00134E5D" w:rsidR="001A2DEC" w:rsidP="007B3811" w:rsidRDefault="001A2DEC" w14:paraId="362A6EB3" w14:textId="0DF01001">
            <w:pPr>
              <w:jc w:val="both"/>
              <w:rPr>
                <w:sz w:val="21"/>
                <w:szCs w:val="21"/>
              </w:rPr>
            </w:pPr>
            <w:r w:rsidRPr="00134E5D">
              <w:rPr>
                <w:sz w:val="21"/>
                <w:szCs w:val="21"/>
              </w:rPr>
              <w:t xml:space="preserve">A document used by </w:t>
            </w:r>
            <w:r w:rsidRPr="00134E5D" w:rsidR="00134E5D">
              <w:rPr>
                <w:sz w:val="21"/>
                <w:szCs w:val="21"/>
              </w:rPr>
              <w:t>National Reviewer</w:t>
            </w:r>
            <w:r w:rsidRPr="00134E5D">
              <w:rPr>
                <w:sz w:val="21"/>
                <w:szCs w:val="21"/>
              </w:rPr>
              <w:t>s to evaluate applications from LHDs seeking initial PPHR recognition, standardizing the review process. It outlines the specific criteria, measures, and elements that applicants must meet to demonstrate their preparedness capabilities and contains instructions for the reviewers and scoring rubrics.</w:t>
            </w:r>
          </w:p>
        </w:tc>
      </w:tr>
      <w:tr w:rsidRPr="00467CEC" w:rsidR="001A2DEC" w14:paraId="0D7755E7"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494F88B1" w14:textId="77777777">
            <w:pPr>
              <w:pStyle w:val="Table"/>
              <w:jc w:val="both"/>
              <w:rPr>
                <w:b/>
                <w:bCs/>
              </w:rPr>
            </w:pPr>
            <w:r w:rsidRPr="00467CEC">
              <w:rPr>
                <w:b/>
                <w:bCs/>
              </w:rPr>
              <w:t xml:space="preserve">PPHR National Review Meeting </w:t>
            </w:r>
          </w:p>
        </w:tc>
        <w:tc>
          <w:tcPr>
            <w:tcW w:w="3160" w:type="pct"/>
          </w:tcPr>
          <w:p w:rsidRPr="00467CEC" w:rsidR="001A2DEC" w:rsidP="007B3811" w:rsidRDefault="001A2DEC" w14:paraId="0B3BBABB" w14:textId="2A1F9796">
            <w:pPr>
              <w:jc w:val="both"/>
              <w:rPr>
                <w:sz w:val="21"/>
                <w:szCs w:val="21"/>
              </w:rPr>
            </w:pPr>
            <w:r w:rsidRPr="00467CEC">
              <w:rPr>
                <w:sz w:val="21"/>
                <w:szCs w:val="21"/>
              </w:rPr>
              <w:t xml:space="preserve">A scheduled gathering where </w:t>
            </w:r>
            <w:r w:rsidR="00134E5D">
              <w:rPr>
                <w:sz w:val="21"/>
                <w:szCs w:val="21"/>
              </w:rPr>
              <w:t>N</w:t>
            </w:r>
            <w:r w:rsidRPr="00467CEC">
              <w:rPr>
                <w:sz w:val="21"/>
                <w:szCs w:val="21"/>
              </w:rPr>
              <w:t xml:space="preserve">ational </w:t>
            </w:r>
            <w:r w:rsidR="00134E5D">
              <w:rPr>
                <w:sz w:val="21"/>
                <w:szCs w:val="21"/>
              </w:rPr>
              <w:t>R</w:t>
            </w:r>
            <w:r w:rsidRPr="00467CEC">
              <w:rPr>
                <w:sz w:val="21"/>
                <w:szCs w:val="21"/>
              </w:rPr>
              <w:t>eviewers convene to collaboratively assess PPHR applications. During this meeting, reviewers discuss their individual evaluations, compare scores and comments, and work to reach a consensus on the final evaluation of each application. The primary purpose is to ensure consistency and fairness in the application review process, leading to a unified evaluation.</w:t>
            </w:r>
          </w:p>
        </w:tc>
      </w:tr>
      <w:tr w:rsidRPr="00467CEC" w:rsidR="001A2DEC" w14:paraId="2DB2990A"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36273AB6" w14:textId="77777777">
            <w:pPr>
              <w:pStyle w:val="Table"/>
              <w:jc w:val="both"/>
              <w:rPr>
                <w:b/>
                <w:bCs/>
              </w:rPr>
            </w:pPr>
            <w:r w:rsidRPr="00467CEC">
              <w:rPr>
                <w:b/>
                <w:bCs/>
              </w:rPr>
              <w:t xml:space="preserve">Risks </w:t>
            </w:r>
          </w:p>
        </w:tc>
        <w:tc>
          <w:tcPr>
            <w:tcW w:w="3160" w:type="pct"/>
          </w:tcPr>
          <w:p w:rsidRPr="00467CEC" w:rsidR="001A2DEC" w:rsidP="007B3811" w:rsidRDefault="001A2DEC" w14:paraId="1A043003" w14:textId="77777777">
            <w:pPr>
              <w:jc w:val="both"/>
              <w:rPr>
                <w:sz w:val="21"/>
                <w:szCs w:val="21"/>
              </w:rPr>
            </w:pPr>
            <w:r w:rsidRPr="00467CEC">
              <w:rPr>
                <w:sz w:val="21"/>
                <w:szCs w:val="21"/>
              </w:rPr>
              <w:t xml:space="preserve">The probability and potential impact of hazards that could affect public health and safety​ </w:t>
            </w:r>
          </w:p>
        </w:tc>
      </w:tr>
      <w:tr w:rsidRPr="00467CEC" w:rsidR="001A2DEC" w14:paraId="12A4CB20"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37A5E615" w14:textId="77777777">
            <w:pPr>
              <w:pStyle w:val="Table"/>
              <w:jc w:val="both"/>
              <w:rPr>
                <w:b/>
                <w:bCs/>
              </w:rPr>
            </w:pPr>
            <w:r w:rsidRPr="00467CEC">
              <w:rPr>
                <w:b/>
                <w:bCs/>
              </w:rPr>
              <w:t xml:space="preserve">Situational Awareness </w:t>
            </w:r>
          </w:p>
        </w:tc>
        <w:tc>
          <w:tcPr>
            <w:tcW w:w="3160" w:type="pct"/>
          </w:tcPr>
          <w:p w:rsidRPr="00467CEC" w:rsidR="001A2DEC" w:rsidP="007B3811" w:rsidRDefault="001A2DEC" w14:paraId="7278781C" w14:textId="77777777">
            <w:pPr>
              <w:jc w:val="both"/>
              <w:rPr>
                <w:sz w:val="21"/>
                <w:szCs w:val="21"/>
              </w:rPr>
            </w:pPr>
            <w:r w:rsidRPr="00467CEC">
              <w:rPr>
                <w:sz w:val="21"/>
                <w:szCs w:val="21"/>
              </w:rPr>
              <w:t>The ability to collect, process, and analyze real-time information to understand and respond effectively to an evolving emergency​.</w:t>
            </w:r>
          </w:p>
        </w:tc>
      </w:tr>
      <w:tr w:rsidRPr="00467CEC" w:rsidR="001A2DEC" w14:paraId="4DE1BB65"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57115554" w14:textId="77777777">
            <w:pPr>
              <w:pStyle w:val="Table"/>
              <w:jc w:val="both"/>
              <w:rPr>
                <w:b/>
                <w:bCs/>
              </w:rPr>
            </w:pPr>
            <w:r w:rsidRPr="00467CEC">
              <w:rPr>
                <w:b/>
                <w:bCs/>
              </w:rPr>
              <w:t>Support Response Agency (SRA)</w:t>
            </w:r>
          </w:p>
        </w:tc>
        <w:tc>
          <w:tcPr>
            <w:tcW w:w="3160" w:type="pct"/>
          </w:tcPr>
          <w:p w:rsidRPr="00467CEC" w:rsidR="001A2DEC" w:rsidP="007B3811" w:rsidRDefault="001A2DEC" w14:paraId="4F035507" w14:textId="77777777">
            <w:pPr>
              <w:jc w:val="both"/>
              <w:rPr>
                <w:sz w:val="21"/>
                <w:szCs w:val="21"/>
              </w:rPr>
            </w:pPr>
            <w:r w:rsidRPr="00467CEC">
              <w:rPr>
                <w:sz w:val="21"/>
                <w:szCs w:val="21"/>
              </w:rPr>
              <w:t xml:space="preserve">An agency that </w:t>
            </w:r>
            <w:proofErr w:type="gramStart"/>
            <w:r w:rsidRPr="00467CEC">
              <w:rPr>
                <w:sz w:val="21"/>
                <w:szCs w:val="21"/>
              </w:rPr>
              <w:t>provides assistance</w:t>
            </w:r>
            <w:proofErr w:type="gramEnd"/>
            <w:r w:rsidRPr="00467CEC">
              <w:rPr>
                <w:sz w:val="21"/>
                <w:szCs w:val="21"/>
              </w:rPr>
              <w:t xml:space="preserve"> and resources to a Primary Response Agency (PRA) but does not take the lead in incident management​.</w:t>
            </w:r>
          </w:p>
        </w:tc>
      </w:tr>
      <w:tr w:rsidRPr="00467CEC" w:rsidR="001A2DEC" w14:paraId="1D6E9013"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67DEE0F7" w14:textId="77777777">
            <w:pPr>
              <w:pStyle w:val="Table"/>
              <w:jc w:val="both"/>
              <w:rPr>
                <w:b/>
                <w:bCs/>
              </w:rPr>
            </w:pPr>
            <w:r w:rsidRPr="00467CEC">
              <w:rPr>
                <w:b/>
                <w:bCs/>
              </w:rPr>
              <w:t xml:space="preserve">Surge Capacity </w:t>
            </w:r>
          </w:p>
        </w:tc>
        <w:tc>
          <w:tcPr>
            <w:tcW w:w="3160" w:type="pct"/>
          </w:tcPr>
          <w:p w:rsidRPr="00467CEC" w:rsidR="001A2DEC" w:rsidP="007B3811" w:rsidRDefault="001A2DEC" w14:paraId="6C694450" w14:textId="77777777">
            <w:pPr>
              <w:jc w:val="both"/>
              <w:rPr>
                <w:sz w:val="21"/>
                <w:szCs w:val="21"/>
              </w:rPr>
            </w:pPr>
            <w:r w:rsidRPr="00467CEC">
              <w:rPr>
                <w:sz w:val="21"/>
                <w:szCs w:val="21"/>
              </w:rPr>
              <w:t>The ability of public health and healthcare systems to rapidly expand services to meet increased demand during emergencies​.</w:t>
            </w:r>
          </w:p>
        </w:tc>
      </w:tr>
      <w:tr w:rsidRPr="00467CEC" w:rsidR="001A2DEC" w14:paraId="79D10819"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3599E8AB" w14:textId="77777777">
            <w:pPr>
              <w:pStyle w:val="Table"/>
              <w:jc w:val="both"/>
              <w:rPr>
                <w:b/>
                <w:bCs/>
              </w:rPr>
            </w:pPr>
            <w:r w:rsidRPr="00467CEC">
              <w:rPr>
                <w:b/>
                <w:bCs/>
              </w:rPr>
              <w:lastRenderedPageBreak/>
              <w:t xml:space="preserve">Surveillance </w:t>
            </w:r>
          </w:p>
        </w:tc>
        <w:tc>
          <w:tcPr>
            <w:tcW w:w="3160" w:type="pct"/>
          </w:tcPr>
          <w:p w:rsidRPr="00467CEC" w:rsidR="001A2DEC" w:rsidP="007B3811" w:rsidRDefault="001A2DEC" w14:paraId="6C7FB1B3" w14:textId="77777777">
            <w:pPr>
              <w:jc w:val="both"/>
              <w:rPr>
                <w:sz w:val="21"/>
                <w:szCs w:val="21"/>
              </w:rPr>
            </w:pPr>
            <w:r w:rsidRPr="00467CEC">
              <w:rPr>
                <w:sz w:val="21"/>
                <w:szCs w:val="21"/>
              </w:rPr>
              <w:t>The systematic collection and analysis of health data to detect and respond to public health threats​.</w:t>
            </w:r>
          </w:p>
        </w:tc>
      </w:tr>
      <w:tr w:rsidRPr="00467CEC" w:rsidR="001A2DEC" w14:paraId="355E5D39" w14:textId="77777777">
        <w:trPr>
          <w:cnfStyle w:val="000000100000" w:firstRow="0" w:lastRow="0" w:firstColumn="0" w:lastColumn="0" w:oddVBand="0" w:evenVBand="0" w:oddHBand="1" w:evenHBand="0" w:firstRowFirstColumn="0" w:firstRowLastColumn="0" w:lastRowFirstColumn="0" w:lastRowLastColumn="0"/>
          <w:cantSplit/>
        </w:trPr>
        <w:tc>
          <w:tcPr>
            <w:tcW w:w="1840" w:type="pct"/>
          </w:tcPr>
          <w:p w:rsidRPr="00467CEC" w:rsidR="001A2DEC" w:rsidP="007B3811" w:rsidRDefault="001A2DEC" w14:paraId="6330B2D2" w14:textId="77777777">
            <w:pPr>
              <w:pStyle w:val="Table"/>
              <w:jc w:val="both"/>
              <w:rPr>
                <w:b/>
                <w:bCs/>
              </w:rPr>
            </w:pPr>
            <w:r w:rsidRPr="00467CEC">
              <w:rPr>
                <w:b/>
                <w:bCs/>
              </w:rPr>
              <w:t xml:space="preserve">Training and Exercise Plan </w:t>
            </w:r>
          </w:p>
        </w:tc>
        <w:tc>
          <w:tcPr>
            <w:tcW w:w="3160" w:type="pct"/>
          </w:tcPr>
          <w:p w:rsidRPr="00467CEC" w:rsidR="001A2DEC" w:rsidP="007B3811" w:rsidRDefault="001A2DEC" w14:paraId="5E491959" w14:textId="77777777">
            <w:pPr>
              <w:jc w:val="both"/>
              <w:rPr>
                <w:sz w:val="21"/>
                <w:szCs w:val="21"/>
              </w:rPr>
            </w:pPr>
            <w:r w:rsidRPr="00467CEC">
              <w:rPr>
                <w:sz w:val="21"/>
                <w:szCs w:val="21"/>
              </w:rPr>
              <w:t>A strategic document outlining an organization's planned training activities and emergency exercises to enhance preparedness and response capabilities​.</w:t>
            </w:r>
          </w:p>
        </w:tc>
      </w:tr>
      <w:tr w:rsidRPr="00467CEC" w:rsidR="001A2DEC" w14:paraId="3D03868D" w14:textId="77777777">
        <w:trPr>
          <w:cnfStyle w:val="000000010000" w:firstRow="0" w:lastRow="0" w:firstColumn="0" w:lastColumn="0" w:oddVBand="0" w:evenVBand="0" w:oddHBand="0" w:evenHBand="1" w:firstRowFirstColumn="0" w:firstRowLastColumn="0" w:lastRowFirstColumn="0" w:lastRowLastColumn="0"/>
          <w:cantSplit/>
        </w:trPr>
        <w:tc>
          <w:tcPr>
            <w:tcW w:w="1840" w:type="pct"/>
          </w:tcPr>
          <w:p w:rsidRPr="00467CEC" w:rsidR="001A2DEC" w:rsidP="007B3811" w:rsidRDefault="001A2DEC" w14:paraId="002B3126" w14:textId="77777777">
            <w:pPr>
              <w:pStyle w:val="Table"/>
              <w:jc w:val="both"/>
              <w:rPr>
                <w:b/>
                <w:bCs/>
              </w:rPr>
            </w:pPr>
            <w:r w:rsidRPr="00467CEC">
              <w:rPr>
                <w:b/>
                <w:bCs/>
              </w:rPr>
              <w:t>Whole Community</w:t>
            </w:r>
          </w:p>
        </w:tc>
        <w:tc>
          <w:tcPr>
            <w:tcW w:w="3160" w:type="pct"/>
          </w:tcPr>
          <w:p w:rsidRPr="00467CEC" w:rsidR="001A2DEC" w:rsidP="007B3811" w:rsidRDefault="001A2DEC" w14:paraId="14091F54" w14:textId="77777777">
            <w:pPr>
              <w:jc w:val="both"/>
              <w:rPr>
                <w:sz w:val="21"/>
                <w:szCs w:val="21"/>
              </w:rPr>
            </w:pPr>
            <w:r w:rsidRPr="00467CEC">
              <w:rPr>
                <w:sz w:val="21"/>
                <w:szCs w:val="21"/>
              </w:rPr>
              <w:t>An emergency management approach that includes all sectors of society in planning, response, and recovery efforts​.</w:t>
            </w:r>
          </w:p>
        </w:tc>
      </w:tr>
    </w:tbl>
    <w:p w:rsidR="009A7CF4" w:rsidP="00010016" w:rsidRDefault="009A7CF4" w14:paraId="3568A6EB" w14:textId="77777777"/>
    <w:p w:rsidR="009A7CF4" w:rsidP="00010016" w:rsidRDefault="009A7CF4" w14:paraId="2B16DD4A" w14:textId="77777777"/>
    <w:p w:rsidR="00BA7AB3" w:rsidRDefault="00BA7AB3" w14:paraId="3CA02F75" w14:textId="77777777">
      <w:pPr>
        <w:sectPr w:rsidR="00BA7AB3" w:rsidSect="00E2149D">
          <w:headerReference w:type="default" r:id="rId37"/>
          <w:pgSz w:w="15840" w:h="12240" w:orient="landscape"/>
          <w:pgMar w:top="1440" w:right="1440" w:bottom="1440" w:left="1440" w:header="1152" w:footer="522" w:gutter="0"/>
          <w:cols w:space="720"/>
          <w:docGrid w:linePitch="360"/>
        </w:sectPr>
      </w:pPr>
    </w:p>
    <w:p w:rsidR="009A7CF4" w:rsidP="001706C3" w:rsidRDefault="009A7CF4" w14:paraId="08A21326" w14:textId="043CB931">
      <w:pPr>
        <w:pStyle w:val="Heading1"/>
      </w:pPr>
      <w:bookmarkStart w:name="_Toc202254723" w:id="43"/>
      <w:r>
        <w:lastRenderedPageBreak/>
        <w:t>Acknowledgments</w:t>
      </w:r>
      <w:bookmarkEnd w:id="43"/>
      <w:r>
        <w:t xml:space="preserve"> </w:t>
      </w:r>
    </w:p>
    <w:p w:rsidRPr="00895588" w:rsidR="00505E31" w:rsidP="00505E31" w:rsidRDefault="00505E31" w14:paraId="45C775F8" w14:textId="5FE67065">
      <w:pPr>
        <w:jc w:val="both"/>
      </w:pPr>
      <w:r w:rsidRPr="004577C1">
        <w:t>This document was supported by an award from the Centers for Disease Control and Prevention. NACCHO is grateful for the support. The contents of this document are solely the responsibility of the authors and do not necessarily represent the official views of the funde</w:t>
      </w:r>
      <w:r w:rsidRPr="00895588">
        <w:t>r.</w:t>
      </w:r>
    </w:p>
    <w:p w:rsidRPr="007823A2" w:rsidR="007823A2" w:rsidP="007823A2" w:rsidRDefault="007823A2" w14:paraId="3E5F51F5" w14:textId="77777777"/>
    <w:sectPr w:rsidRPr="007823A2" w:rsidR="007823A2" w:rsidSect="00E2149D">
      <w:headerReference w:type="default" r:id="rId38"/>
      <w:pgSz w:w="15840" w:h="12240" w:orient="landscape"/>
      <w:pgMar w:top="1440" w:right="1440" w:bottom="1440" w:left="1440" w:header="1152"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B7E3F" w:rsidP="00C61793" w:rsidRDefault="002B7E3F" w14:paraId="6268EFD0" w14:textId="77777777">
      <w:r>
        <w:separator/>
      </w:r>
    </w:p>
  </w:endnote>
  <w:endnote w:type="continuationSeparator" w:id="0">
    <w:p w:rsidR="002B7E3F" w:rsidP="00C61793" w:rsidRDefault="002B7E3F" w14:paraId="116990B0" w14:textId="77777777">
      <w:r>
        <w:continuationSeparator/>
      </w:r>
    </w:p>
  </w:endnote>
  <w:endnote w:type="continuationNotice" w:id="1">
    <w:p w:rsidR="002B7E3F" w:rsidRDefault="002B7E3F" w14:paraId="505E2AA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41EC" w:rsidRDefault="00EA41EC" w14:paraId="2F6EA1B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07EFB" w:rsidR="00B4279D" w:rsidP="00B4279D" w:rsidRDefault="00B4279D" w14:paraId="4F8B8337" w14:textId="77777777">
    <w:pPr>
      <w:pStyle w:val="Footer"/>
      <w:ind w:left="-187"/>
      <w:contextualSpacing/>
      <w:rPr>
        <w:color w:val="01467E" w:themeColor="accent1"/>
        <w:sz w:val="20"/>
        <w:szCs w:val="20"/>
      </w:rPr>
    </w:pPr>
    <w:r w:rsidRPr="00507EFB">
      <w:rPr>
        <w:color w:val="01467E" w:themeColor="accent1"/>
        <w:sz w:val="20"/>
        <w:szCs w:val="20"/>
      </w:rPr>
      <w:t>[Applicant Name and State]</w:t>
    </w:r>
  </w:p>
  <w:p w:rsidRPr="00507EFB" w:rsidR="0024726E" w:rsidP="00B4279D" w:rsidRDefault="00B4279D" w14:paraId="54B195D2" w14:textId="49453D0F">
    <w:pPr>
      <w:pStyle w:val="Header"/>
      <w:tabs>
        <w:tab w:val="clear" w:pos="9360"/>
        <w:tab w:val="left" w:pos="810"/>
        <w:tab w:val="right" w:pos="13590"/>
        <w:tab w:val="left" w:pos="13680"/>
      </w:tabs>
      <w:ind w:left="-187"/>
      <w:contextualSpacing/>
      <w:rPr>
        <w:color w:val="4C5A51" w:themeColor="accent6"/>
        <w:sz w:val="20"/>
        <w:szCs w:val="20"/>
      </w:rPr>
    </w:pPr>
    <w:r w:rsidRPr="00507EFB">
      <w:rPr>
        <w:b/>
        <w:bCs/>
        <w:color w:val="01467E" w:themeColor="accent1"/>
        <w:sz w:val="20"/>
        <w:szCs w:val="20"/>
      </w:rPr>
      <w:t>Re-Recognition Goals and Measures</w:t>
    </w:r>
    <w:r w:rsidRPr="00507EFB">
      <w:rPr>
        <w:sz w:val="20"/>
        <w:szCs w:val="20"/>
      </w:rPr>
      <w:tab/>
    </w:r>
    <w:r w:rsidRPr="00507EFB">
      <w:rPr>
        <w:sz w:val="20"/>
        <w:szCs w:val="20"/>
      </w:rPr>
      <w:tab/>
    </w:r>
    <w:r w:rsidRPr="00507EFB">
      <w:rPr>
        <w:color w:val="4C5A51" w:themeColor="accent6"/>
        <w:sz w:val="20"/>
        <w:szCs w:val="20"/>
      </w:rPr>
      <w:t>PAGE |</w:t>
    </w:r>
    <w:sdt>
      <w:sdtPr>
        <w:rPr>
          <w:color w:val="4C5A51" w:themeColor="accent6"/>
          <w:sz w:val="20"/>
          <w:szCs w:val="20"/>
        </w:rPr>
        <w:id w:val="-144894262"/>
        <w:docPartObj>
          <w:docPartGallery w:val="Page Numbers (Bottom of Page)"/>
          <w:docPartUnique/>
        </w:docPartObj>
      </w:sdtPr>
      <w:sdtEndPr>
        <w:rPr>
          <w:noProof/>
        </w:rPr>
      </w:sdtEndPr>
      <w:sdtContent>
        <w:r w:rsidRPr="00507EFB">
          <w:rPr>
            <w:color w:val="4C5A51" w:themeColor="accent6"/>
            <w:sz w:val="20"/>
            <w:szCs w:val="20"/>
          </w:rPr>
          <w:t xml:space="preserve"> </w:t>
        </w:r>
        <w:r w:rsidRPr="00507EFB">
          <w:rPr>
            <w:color w:val="4C5A51" w:themeColor="accent6"/>
            <w:sz w:val="20"/>
            <w:szCs w:val="20"/>
          </w:rPr>
          <w:fldChar w:fldCharType="begin"/>
        </w:r>
        <w:r w:rsidRPr="00507EFB">
          <w:rPr>
            <w:color w:val="4C5A51" w:themeColor="accent6"/>
            <w:sz w:val="20"/>
            <w:szCs w:val="20"/>
          </w:rPr>
          <w:instrText xml:space="preserve"> PAGE   \* MERGEFORMAT </w:instrText>
        </w:r>
        <w:r w:rsidRPr="00507EFB">
          <w:rPr>
            <w:color w:val="4C5A51" w:themeColor="accent6"/>
            <w:sz w:val="20"/>
            <w:szCs w:val="20"/>
          </w:rPr>
          <w:fldChar w:fldCharType="separate"/>
        </w:r>
        <w:r w:rsidRPr="00507EFB">
          <w:rPr>
            <w:color w:val="4C5A51" w:themeColor="accent6"/>
            <w:sz w:val="20"/>
            <w:szCs w:val="20"/>
          </w:rPr>
          <w:t>0</w:t>
        </w:r>
        <w:r w:rsidRPr="00507EFB">
          <w:rPr>
            <w:noProof/>
            <w:color w:val="4C5A51" w:themeColor="accent6"/>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41EC" w:rsidRDefault="00EA41EC" w14:paraId="5E09C0FD"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26DA1" w:rsidR="00877F34" w:rsidP="00877F34" w:rsidRDefault="00877F34" w14:paraId="69FD9BE3" w14:textId="77777777">
    <w:pPr>
      <w:pStyle w:val="Footer"/>
      <w:ind w:left="-187"/>
      <w:contextualSpacing/>
      <w:rPr>
        <w:color w:val="01467E" w:themeColor="accent1"/>
        <w:sz w:val="20"/>
        <w:szCs w:val="20"/>
      </w:rPr>
    </w:pPr>
    <w:r w:rsidRPr="00C26DA1">
      <w:rPr>
        <w:color w:val="01467E" w:themeColor="accent1"/>
        <w:sz w:val="20"/>
        <w:szCs w:val="20"/>
      </w:rPr>
      <w:t>[Applicant Name and State]</w:t>
    </w:r>
  </w:p>
  <w:p w:rsidRPr="00C26DA1" w:rsidR="00877F34" w:rsidP="00877F34" w:rsidRDefault="00741C90" w14:paraId="4C5D6E78" w14:textId="186D681D">
    <w:pPr>
      <w:pStyle w:val="Header"/>
      <w:tabs>
        <w:tab w:val="clear" w:pos="9360"/>
        <w:tab w:val="left" w:pos="810"/>
        <w:tab w:val="right" w:pos="13590"/>
        <w:tab w:val="left" w:pos="13680"/>
      </w:tabs>
      <w:ind w:left="-187"/>
      <w:contextualSpacing/>
      <w:rPr>
        <w:color w:val="4C5A51" w:themeColor="accent6"/>
        <w:sz w:val="20"/>
        <w:szCs w:val="20"/>
      </w:rPr>
    </w:pPr>
    <w:r w:rsidRPr="00C26DA1">
      <w:rPr>
        <w:b/>
        <w:bCs/>
        <w:color w:val="01467E" w:themeColor="accent1"/>
        <w:sz w:val="20"/>
        <w:szCs w:val="20"/>
      </w:rPr>
      <w:t>Re-</w:t>
    </w:r>
    <w:r w:rsidRPr="00C26DA1" w:rsidR="00877F34">
      <w:rPr>
        <w:b/>
        <w:bCs/>
        <w:color w:val="01467E" w:themeColor="accent1"/>
        <w:sz w:val="20"/>
        <w:szCs w:val="20"/>
      </w:rPr>
      <w:t xml:space="preserve">Recognition </w:t>
    </w:r>
    <w:r w:rsidRPr="00C26DA1" w:rsidR="009B1A6D">
      <w:rPr>
        <w:b/>
        <w:bCs/>
        <w:color w:val="01467E" w:themeColor="accent1"/>
        <w:sz w:val="20"/>
        <w:szCs w:val="20"/>
      </w:rPr>
      <w:t>Goals and Measures</w:t>
    </w:r>
    <w:r w:rsidRPr="00C26DA1" w:rsidR="00877F34">
      <w:rPr>
        <w:sz w:val="20"/>
        <w:szCs w:val="20"/>
      </w:rPr>
      <w:tab/>
    </w:r>
    <w:r w:rsidRPr="00C26DA1" w:rsidR="00877F34">
      <w:rPr>
        <w:sz w:val="20"/>
        <w:szCs w:val="20"/>
      </w:rPr>
      <w:tab/>
    </w:r>
    <w:r w:rsidRPr="00C26DA1" w:rsidR="00877F34">
      <w:rPr>
        <w:color w:val="4C5A51" w:themeColor="accent6"/>
        <w:sz w:val="20"/>
        <w:szCs w:val="20"/>
      </w:rPr>
      <w:t>PAGE |</w:t>
    </w:r>
    <w:sdt>
      <w:sdtPr>
        <w:rPr>
          <w:color w:val="4C5A51" w:themeColor="accent6"/>
          <w:sz w:val="20"/>
          <w:szCs w:val="20"/>
        </w:rPr>
        <w:id w:val="-112531050"/>
        <w:docPartObj>
          <w:docPartGallery w:val="Page Numbers (Bottom of Page)"/>
          <w:docPartUnique/>
        </w:docPartObj>
      </w:sdtPr>
      <w:sdtEndPr>
        <w:rPr>
          <w:noProof/>
        </w:rPr>
      </w:sdtEndPr>
      <w:sdtContent>
        <w:r w:rsidRPr="00C26DA1" w:rsidR="00877F34">
          <w:rPr>
            <w:color w:val="4C5A51" w:themeColor="accent6"/>
            <w:sz w:val="20"/>
            <w:szCs w:val="20"/>
          </w:rPr>
          <w:t xml:space="preserve"> </w:t>
        </w:r>
        <w:r w:rsidRPr="00C26DA1" w:rsidR="00877F34">
          <w:rPr>
            <w:color w:val="4C5A51" w:themeColor="accent6"/>
            <w:sz w:val="20"/>
            <w:szCs w:val="20"/>
          </w:rPr>
          <w:fldChar w:fldCharType="begin"/>
        </w:r>
        <w:r w:rsidRPr="00C26DA1" w:rsidR="00877F34">
          <w:rPr>
            <w:color w:val="4C5A51" w:themeColor="accent6"/>
            <w:sz w:val="20"/>
            <w:szCs w:val="20"/>
          </w:rPr>
          <w:instrText xml:space="preserve"> PAGE   \* MERGEFORMAT </w:instrText>
        </w:r>
        <w:r w:rsidRPr="00C26DA1" w:rsidR="00877F34">
          <w:rPr>
            <w:color w:val="4C5A51" w:themeColor="accent6"/>
            <w:sz w:val="20"/>
            <w:szCs w:val="20"/>
          </w:rPr>
          <w:fldChar w:fldCharType="separate"/>
        </w:r>
        <w:r w:rsidRPr="00C26DA1" w:rsidR="00877F34">
          <w:rPr>
            <w:color w:val="4C5A51" w:themeColor="accent6"/>
            <w:sz w:val="20"/>
            <w:szCs w:val="20"/>
          </w:rPr>
          <w:t>41</w:t>
        </w:r>
        <w:r w:rsidRPr="00C26DA1" w:rsidR="00877F34">
          <w:rPr>
            <w:noProof/>
            <w:color w:val="4C5A51" w:themeColor="accent6"/>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B7E3F" w:rsidP="00C61793" w:rsidRDefault="002B7E3F" w14:paraId="05B1F692" w14:textId="77777777">
      <w:r>
        <w:separator/>
      </w:r>
    </w:p>
  </w:footnote>
  <w:footnote w:type="continuationSeparator" w:id="0">
    <w:p w:rsidR="002B7E3F" w:rsidP="00C61793" w:rsidRDefault="002B7E3F" w14:paraId="7F98B142" w14:textId="77777777">
      <w:r>
        <w:continuationSeparator/>
      </w:r>
    </w:p>
  </w:footnote>
  <w:footnote w:type="continuationNotice" w:id="1">
    <w:p w:rsidR="002B7E3F" w:rsidRDefault="002B7E3F" w14:paraId="4F45950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41EC" w:rsidRDefault="00EA41EC" w14:paraId="1B1E8219"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777A1" w:rsidRDefault="008777A1" w14:paraId="1A012ACC" w14:textId="77777777">
    <w:pPr>
      <w:pStyle w:val="Header"/>
    </w:pPr>
    <w:r>
      <w:rPr>
        <w:noProof/>
      </w:rPr>
      <mc:AlternateContent>
        <mc:Choice Requires="wps">
          <w:drawing>
            <wp:anchor distT="0" distB="0" distL="114300" distR="114300" simplePos="0" relativeHeight="251658252" behindDoc="0" locked="0" layoutInCell="1" allowOverlap="1" wp14:anchorId="04D1427A" wp14:editId="72472E56">
              <wp:simplePos x="0" y="0"/>
              <wp:positionH relativeFrom="column">
                <wp:posOffset>7794170</wp:posOffset>
              </wp:positionH>
              <wp:positionV relativeFrom="paragraph">
                <wp:posOffset>-435429</wp:posOffset>
              </wp:positionV>
              <wp:extent cx="1349285" cy="365760"/>
              <wp:effectExtent l="0" t="0" r="3810" b="0"/>
              <wp:wrapNone/>
              <wp:docPr id="1939755634" name="Rectangle 15"/>
              <wp:cNvGraphicFramePr/>
              <a:graphic xmlns:a="http://schemas.openxmlformats.org/drawingml/2006/main">
                <a:graphicData uri="http://schemas.microsoft.com/office/word/2010/wordprocessingShape">
                  <wps:wsp>
                    <wps:cNvSpPr/>
                    <wps:spPr>
                      <a:xfrm>
                        <a:off x="0" y="0"/>
                        <a:ext cx="1349285" cy="365760"/>
                      </a:xfrm>
                      <a:prstGeom prst="rect">
                        <a:avLst/>
                      </a:prstGeom>
                      <a:solidFill>
                        <a:srgbClr val="78A22E">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60587" w:rsidR="008777A1" w:rsidP="00877F34" w:rsidRDefault="008777A1" w14:paraId="72978310" w14:textId="77777777">
                          <w:pPr>
                            <w:spacing w:after="100" w:afterAutospacing="1" w:line="240" w:lineRule="auto"/>
                            <w:contextualSpacing/>
                            <w:jc w:val="right"/>
                            <w:rPr>
                              <w:rFonts w:cs="Arial" w:asciiTheme="minorHAnsi" w:hAnsiTheme="minorHAnsi"/>
                              <w:b/>
                              <w:bCs/>
                              <w:sz w:val="20"/>
                              <w:szCs w:val="20"/>
                            </w:rPr>
                          </w:pPr>
                          <w:r w:rsidRPr="00560587">
                            <w:rPr>
                              <w:rFonts w:cs="Arial" w:asciiTheme="minorHAnsi" w:hAnsiTheme="minorHAnsi"/>
                              <w:b/>
                              <w:bCs/>
                              <w:sz w:val="20"/>
                              <w:szCs w:val="20"/>
                            </w:rPr>
                            <w:t>Goal II</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_x0000_s1048" style="position:absolute;margin-left:613.7pt;margin-top:-34.3pt;width:106.25pt;height:28.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8a22e" stroked="f" strokeweight="1pt" w14:anchorId="04D142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">
              <v:fill opacity="6682f"/>
              <v:textbox inset="0,7.2pt,36pt">
                <w:txbxContent>
                  <w:p w:rsidRPr="00560587" w:rsidR="008777A1" w:rsidP="00877F34" w:rsidRDefault="008777A1" w14:paraId="72978310" w14:textId="77777777">
                    <w:pPr>
                      <w:spacing w:after="100" w:afterAutospacing="1" w:line="240" w:lineRule="auto"/>
                      <w:contextualSpacing/>
                      <w:jc w:val="right"/>
                      <w:rPr>
                        <w:rFonts w:cs="Arial" w:asciiTheme="minorHAnsi" w:hAnsiTheme="minorHAnsi"/>
                        <w:b/>
                        <w:bCs/>
                        <w:sz w:val="20"/>
                        <w:szCs w:val="20"/>
                      </w:rPr>
                    </w:pPr>
                    <w:r w:rsidRPr="00560587">
                      <w:rPr>
                        <w:rFonts w:cs="Arial" w:asciiTheme="minorHAnsi" w:hAnsiTheme="minorHAnsi"/>
                        <w:b/>
                        <w:bCs/>
                        <w:sz w:val="20"/>
                        <w:szCs w:val="20"/>
                      </w:rPr>
                      <w:t>Goal II</w:t>
                    </w:r>
                  </w:p>
                </w:txbxContent>
              </v:textbox>
            </v:rect>
          </w:pict>
        </mc:Fallback>
      </mc:AlternateContent>
    </w:r>
    <w:r>
      <w:rPr>
        <w:noProof/>
      </w:rPr>
      <mc:AlternateContent>
        <mc:Choice Requires="wps">
          <w:drawing>
            <wp:anchor distT="0" distB="0" distL="114300" distR="114300" simplePos="0" relativeHeight="251658242" behindDoc="0" locked="0" layoutInCell="1" allowOverlap="1" wp14:anchorId="119031FA" wp14:editId="63D9F532">
              <wp:simplePos x="0" y="0"/>
              <wp:positionH relativeFrom="column">
                <wp:posOffset>-40005</wp:posOffset>
              </wp:positionH>
              <wp:positionV relativeFrom="paragraph">
                <wp:posOffset>-475615</wp:posOffset>
              </wp:positionV>
              <wp:extent cx="5002305" cy="443753"/>
              <wp:effectExtent l="0" t="0" r="1905" b="1270"/>
              <wp:wrapNone/>
              <wp:docPr id="294196465"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560587" w:rsidR="008777A1" w:rsidP="00877F34" w:rsidRDefault="008777A1" w14:paraId="48CCE757"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color w:val="808080" w:themeColor="background1" w:themeShade="80"/>
                              <w:sz w:val="20"/>
                              <w:szCs w:val="20"/>
                            </w:rPr>
                            <w:t>National Association of County and City Health Officials</w:t>
                          </w:r>
                          <w:r w:rsidRPr="00560587">
                            <w:rPr>
                              <w:rFonts w:cs="Arial" w:asciiTheme="minorHAnsi" w:hAnsiTheme="minorHAnsi"/>
                              <w:color w:val="808080" w:themeColor="background1" w:themeShade="80"/>
                              <w:sz w:val="20"/>
                              <w:szCs w:val="20"/>
                            </w:rPr>
                            <w:tab/>
                            <w:t xml:space="preserve"> </w:t>
                          </w:r>
                        </w:p>
                        <w:p w:rsidRPr="00560587" w:rsidR="008777A1" w:rsidP="009B1A6D" w:rsidRDefault="008777A1" w14:paraId="14085890" w14:textId="07B7041C">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b/>
                              <w:bCs/>
                              <w:color w:val="808080" w:themeColor="background1" w:themeShade="80"/>
                              <w:sz w:val="20"/>
                              <w:szCs w:val="20"/>
                            </w:rPr>
                            <w:t>Project Public Health Ready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202" coordsize="21600,21600" o:spt="202" path="m,l,21600r21600,l21600,xe" w14:anchorId="119031FA">
              <v:stroke joinstyle="miter"/>
              <v:path gradientshapeok="t" o:connecttype="rect"/>
            </v:shapetype>
            <v:shape id="_x0000_s1049" style="position:absolute;margin-left:-3.15pt;margin-top:-37.45pt;width:393.9pt;height:3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">
              <v:textbox inset="0,,0">
                <w:txbxContent>
                  <w:p w:rsidRPr="00560587" w:rsidR="008777A1" w:rsidP="00877F34" w:rsidRDefault="008777A1" w14:paraId="48CCE757"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color w:val="808080" w:themeColor="background1" w:themeShade="80"/>
                        <w:sz w:val="20"/>
                        <w:szCs w:val="20"/>
                      </w:rPr>
                      <w:t>National Association of County and City Health Officials</w:t>
                    </w:r>
                    <w:r w:rsidRPr="00560587">
                      <w:rPr>
                        <w:rFonts w:cs="Arial" w:asciiTheme="minorHAnsi" w:hAnsiTheme="minorHAnsi"/>
                        <w:color w:val="808080" w:themeColor="background1" w:themeShade="80"/>
                        <w:sz w:val="20"/>
                        <w:szCs w:val="20"/>
                      </w:rPr>
                      <w:tab/>
                      <w:t xml:space="preserve"> </w:t>
                    </w:r>
                  </w:p>
                  <w:p w:rsidRPr="00560587" w:rsidR="008777A1" w:rsidP="009B1A6D" w:rsidRDefault="008777A1" w14:paraId="14085890" w14:textId="07B7041C">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b/>
                        <w:bCs/>
                        <w:color w:val="808080" w:themeColor="background1" w:themeShade="80"/>
                        <w:sz w:val="20"/>
                        <w:szCs w:val="20"/>
                      </w:rPr>
                      <w:t>Project Public Health Ready</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777A1" w:rsidRDefault="008777A1" w14:paraId="6A6B00CB" w14:textId="77777777">
    <w:pPr>
      <w:pStyle w:val="Header"/>
    </w:pPr>
    <w:r>
      <w:rPr>
        <w:noProof/>
      </w:rPr>
      <mc:AlternateContent>
        <mc:Choice Requires="wps">
          <w:drawing>
            <wp:anchor distT="0" distB="0" distL="114300" distR="114300" simplePos="0" relativeHeight="251658253" behindDoc="0" locked="0" layoutInCell="1" allowOverlap="1" wp14:anchorId="739AD779" wp14:editId="11EDF012">
              <wp:simplePos x="0" y="0"/>
              <wp:positionH relativeFrom="column">
                <wp:posOffset>7794170</wp:posOffset>
              </wp:positionH>
              <wp:positionV relativeFrom="paragraph">
                <wp:posOffset>-435429</wp:posOffset>
              </wp:positionV>
              <wp:extent cx="1349285" cy="365760"/>
              <wp:effectExtent l="0" t="0" r="3810" b="0"/>
              <wp:wrapNone/>
              <wp:docPr id="2139646696" name="Rectangle 15"/>
              <wp:cNvGraphicFramePr/>
              <a:graphic xmlns:a="http://schemas.openxmlformats.org/drawingml/2006/main">
                <a:graphicData uri="http://schemas.microsoft.com/office/word/2010/wordprocessingShape">
                  <wps:wsp>
                    <wps:cNvSpPr/>
                    <wps:spPr>
                      <a:xfrm>
                        <a:off x="0" y="0"/>
                        <a:ext cx="1349285" cy="365760"/>
                      </a:xfrm>
                      <a:prstGeom prst="rect">
                        <a:avLst/>
                      </a:prstGeom>
                      <a:solidFill>
                        <a:srgbClr val="78A22E">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60587" w:rsidR="008777A1" w:rsidP="00877F34" w:rsidRDefault="008777A1" w14:paraId="3BA073E7" w14:textId="77777777">
                          <w:pPr>
                            <w:spacing w:after="100" w:afterAutospacing="1" w:line="240" w:lineRule="auto"/>
                            <w:contextualSpacing/>
                            <w:jc w:val="right"/>
                            <w:rPr>
                              <w:rFonts w:cs="Arial" w:asciiTheme="minorHAnsi" w:hAnsiTheme="minorHAnsi"/>
                              <w:b/>
                              <w:bCs/>
                              <w:sz w:val="20"/>
                              <w:szCs w:val="20"/>
                            </w:rPr>
                          </w:pPr>
                          <w:r w:rsidRPr="00560587">
                            <w:rPr>
                              <w:rFonts w:cs="Arial" w:asciiTheme="minorHAnsi" w:hAnsiTheme="minorHAnsi"/>
                              <w:b/>
                              <w:bCs/>
                              <w:sz w:val="20"/>
                              <w:szCs w:val="20"/>
                            </w:rPr>
                            <w:t>Goal III</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_x0000_s1050" style="position:absolute;margin-left:613.7pt;margin-top:-34.3pt;width:106.25pt;height:28.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8a22e" stroked="f" strokeweight="1pt" w14:anchorId="739AD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">
              <v:fill opacity="6682f"/>
              <v:textbox inset="0,7.2pt,36pt">
                <w:txbxContent>
                  <w:p w:rsidRPr="00560587" w:rsidR="008777A1" w:rsidP="00877F34" w:rsidRDefault="008777A1" w14:paraId="3BA073E7" w14:textId="77777777">
                    <w:pPr>
                      <w:spacing w:after="100" w:afterAutospacing="1" w:line="240" w:lineRule="auto"/>
                      <w:contextualSpacing/>
                      <w:jc w:val="right"/>
                      <w:rPr>
                        <w:rFonts w:cs="Arial" w:asciiTheme="minorHAnsi" w:hAnsiTheme="minorHAnsi"/>
                        <w:b/>
                        <w:bCs/>
                        <w:sz w:val="20"/>
                        <w:szCs w:val="20"/>
                      </w:rPr>
                    </w:pPr>
                    <w:r w:rsidRPr="00560587">
                      <w:rPr>
                        <w:rFonts w:cs="Arial" w:asciiTheme="minorHAnsi" w:hAnsiTheme="minorHAnsi"/>
                        <w:b/>
                        <w:bCs/>
                        <w:sz w:val="20"/>
                        <w:szCs w:val="20"/>
                      </w:rPr>
                      <w:t>Goal III</w:t>
                    </w:r>
                  </w:p>
                </w:txbxContent>
              </v:textbox>
            </v:rect>
          </w:pict>
        </mc:Fallback>
      </mc:AlternateContent>
    </w:r>
    <w:r>
      <w:rPr>
        <w:noProof/>
      </w:rPr>
      <mc:AlternateContent>
        <mc:Choice Requires="wps">
          <w:drawing>
            <wp:anchor distT="0" distB="0" distL="114300" distR="114300" simplePos="0" relativeHeight="251658245" behindDoc="0" locked="0" layoutInCell="1" allowOverlap="1" wp14:anchorId="0E7D9088" wp14:editId="021E5C45">
              <wp:simplePos x="0" y="0"/>
              <wp:positionH relativeFrom="column">
                <wp:posOffset>-40005</wp:posOffset>
              </wp:positionH>
              <wp:positionV relativeFrom="paragraph">
                <wp:posOffset>-475615</wp:posOffset>
              </wp:positionV>
              <wp:extent cx="5002305" cy="443753"/>
              <wp:effectExtent l="0" t="0" r="1905" b="1270"/>
              <wp:wrapNone/>
              <wp:docPr id="1236317323"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D2027A" w:rsidR="008777A1" w:rsidP="00877F34" w:rsidRDefault="008777A1" w14:paraId="19EDAA69" w14:textId="77777777">
                          <w:pPr>
                            <w:pStyle w:val="Header"/>
                            <w:ind w:right="-180"/>
                            <w:rPr>
                              <w:rFonts w:cs="Arial" w:asciiTheme="minorHAnsi" w:hAnsiTheme="minorHAnsi"/>
                              <w:color w:val="808080" w:themeColor="background1" w:themeShade="80"/>
                              <w:sz w:val="20"/>
                              <w:szCs w:val="20"/>
                            </w:rPr>
                          </w:pPr>
                          <w:r w:rsidRPr="00D2027A">
                            <w:rPr>
                              <w:rFonts w:cs="Arial" w:asciiTheme="minorHAnsi" w:hAnsiTheme="minorHAnsi"/>
                              <w:color w:val="808080" w:themeColor="background1" w:themeShade="80"/>
                              <w:sz w:val="20"/>
                              <w:szCs w:val="20"/>
                            </w:rPr>
                            <w:t>National Association of County and City Health Officials</w:t>
                          </w:r>
                          <w:r w:rsidRPr="00D2027A">
                            <w:rPr>
                              <w:rFonts w:cs="Arial" w:asciiTheme="minorHAnsi" w:hAnsiTheme="minorHAnsi"/>
                              <w:color w:val="808080" w:themeColor="background1" w:themeShade="80"/>
                              <w:sz w:val="20"/>
                              <w:szCs w:val="20"/>
                            </w:rPr>
                            <w:tab/>
                            <w:t xml:space="preserve"> </w:t>
                          </w:r>
                        </w:p>
                        <w:p w:rsidRPr="00D2027A" w:rsidR="008777A1" w:rsidP="009B1A6D" w:rsidRDefault="008777A1" w14:paraId="563A64FC" w14:textId="32FAB786">
                          <w:pPr>
                            <w:pStyle w:val="Header"/>
                            <w:ind w:right="-180"/>
                            <w:rPr>
                              <w:rFonts w:cs="Arial" w:asciiTheme="minorHAnsi" w:hAnsiTheme="minorHAnsi"/>
                              <w:color w:val="808080" w:themeColor="background1" w:themeShade="80"/>
                              <w:sz w:val="20"/>
                              <w:szCs w:val="20"/>
                            </w:rPr>
                          </w:pPr>
                          <w:r w:rsidRPr="00D2027A">
                            <w:rPr>
                              <w:rFonts w:cs="Arial" w:asciiTheme="minorHAnsi" w:hAnsiTheme="minorHAnsi"/>
                              <w:b/>
                              <w:bCs/>
                              <w:color w:val="808080" w:themeColor="background1" w:themeShade="80"/>
                              <w:sz w:val="20"/>
                              <w:szCs w:val="20"/>
                            </w:rPr>
                            <w:t xml:space="preserve">Project Public Health Ready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202" coordsize="21600,21600" o:spt="202" path="m,l,21600r21600,l21600,xe" w14:anchorId="0E7D9088">
              <v:stroke joinstyle="miter"/>
              <v:path gradientshapeok="t" o:connecttype="rect"/>
            </v:shapetype>
            <v:shape id="_x0000_s1051" style="position:absolute;margin-left:-3.15pt;margin-top:-37.45pt;width:393.9pt;height:34.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">
              <v:textbox inset="0,,0">
                <w:txbxContent>
                  <w:p w:rsidRPr="00D2027A" w:rsidR="008777A1" w:rsidP="00877F34" w:rsidRDefault="008777A1" w14:paraId="19EDAA69" w14:textId="77777777">
                    <w:pPr>
                      <w:pStyle w:val="Header"/>
                      <w:ind w:right="-180"/>
                      <w:rPr>
                        <w:rFonts w:cs="Arial" w:asciiTheme="minorHAnsi" w:hAnsiTheme="minorHAnsi"/>
                        <w:color w:val="808080" w:themeColor="background1" w:themeShade="80"/>
                        <w:sz w:val="20"/>
                        <w:szCs w:val="20"/>
                      </w:rPr>
                    </w:pPr>
                    <w:r w:rsidRPr="00D2027A">
                      <w:rPr>
                        <w:rFonts w:cs="Arial" w:asciiTheme="minorHAnsi" w:hAnsiTheme="minorHAnsi"/>
                        <w:color w:val="808080" w:themeColor="background1" w:themeShade="80"/>
                        <w:sz w:val="20"/>
                        <w:szCs w:val="20"/>
                      </w:rPr>
                      <w:t>National Association of County and City Health Officials</w:t>
                    </w:r>
                    <w:r w:rsidRPr="00D2027A">
                      <w:rPr>
                        <w:rFonts w:cs="Arial" w:asciiTheme="minorHAnsi" w:hAnsiTheme="minorHAnsi"/>
                        <w:color w:val="808080" w:themeColor="background1" w:themeShade="80"/>
                        <w:sz w:val="20"/>
                        <w:szCs w:val="20"/>
                      </w:rPr>
                      <w:tab/>
                      <w:t xml:space="preserve"> </w:t>
                    </w:r>
                  </w:p>
                  <w:p w:rsidRPr="00D2027A" w:rsidR="008777A1" w:rsidP="009B1A6D" w:rsidRDefault="008777A1" w14:paraId="563A64FC" w14:textId="32FAB786">
                    <w:pPr>
                      <w:pStyle w:val="Header"/>
                      <w:ind w:right="-180"/>
                      <w:rPr>
                        <w:rFonts w:cs="Arial" w:asciiTheme="minorHAnsi" w:hAnsiTheme="minorHAnsi"/>
                        <w:color w:val="808080" w:themeColor="background1" w:themeShade="80"/>
                        <w:sz w:val="20"/>
                        <w:szCs w:val="20"/>
                      </w:rPr>
                    </w:pPr>
                    <w:r w:rsidRPr="00D2027A">
                      <w:rPr>
                        <w:rFonts w:cs="Arial" w:asciiTheme="minorHAnsi" w:hAnsiTheme="minorHAnsi"/>
                        <w:b/>
                        <w:bCs/>
                        <w:color w:val="808080" w:themeColor="background1" w:themeShade="80"/>
                        <w:sz w:val="20"/>
                        <w:szCs w:val="20"/>
                      </w:rPr>
                      <w:t xml:space="preserve">Project Public Health Ready </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777A1" w:rsidRDefault="008777A1" w14:paraId="4567CA12" w14:textId="77777777">
    <w:pPr>
      <w:pStyle w:val="Header"/>
    </w:pPr>
    <w:r>
      <w:rPr>
        <w:noProof/>
      </w:rPr>
      <mc:AlternateContent>
        <mc:Choice Requires="wps">
          <w:drawing>
            <wp:anchor distT="0" distB="0" distL="114300" distR="114300" simplePos="0" relativeHeight="251658250" behindDoc="0" locked="0" layoutInCell="1" allowOverlap="1" wp14:anchorId="12375BC7" wp14:editId="7D94304F">
              <wp:simplePos x="0" y="0"/>
              <wp:positionH relativeFrom="column">
                <wp:posOffset>7794170</wp:posOffset>
              </wp:positionH>
              <wp:positionV relativeFrom="paragraph">
                <wp:posOffset>-435429</wp:posOffset>
              </wp:positionV>
              <wp:extent cx="1349285" cy="365760"/>
              <wp:effectExtent l="0" t="0" r="3810" b="0"/>
              <wp:wrapNone/>
              <wp:docPr id="950771064" name="Rectangle 15"/>
              <wp:cNvGraphicFramePr/>
              <a:graphic xmlns:a="http://schemas.openxmlformats.org/drawingml/2006/main">
                <a:graphicData uri="http://schemas.microsoft.com/office/word/2010/wordprocessingShape">
                  <wps:wsp>
                    <wps:cNvSpPr/>
                    <wps:spPr>
                      <a:xfrm>
                        <a:off x="0" y="0"/>
                        <a:ext cx="1349285" cy="365760"/>
                      </a:xfrm>
                      <a:prstGeom prst="rect">
                        <a:avLst/>
                      </a:prstGeom>
                      <a:solidFill>
                        <a:srgbClr val="78A22E">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60587" w:rsidR="008777A1" w:rsidP="00877F34" w:rsidRDefault="008777A1" w14:paraId="61C672A5" w14:textId="77777777">
                          <w:pPr>
                            <w:spacing w:after="100" w:afterAutospacing="1" w:line="240" w:lineRule="auto"/>
                            <w:contextualSpacing/>
                            <w:jc w:val="right"/>
                            <w:rPr>
                              <w:rFonts w:cs="Arial" w:asciiTheme="minorHAnsi" w:hAnsiTheme="minorHAnsi"/>
                              <w:b/>
                              <w:bCs/>
                              <w:sz w:val="20"/>
                              <w:szCs w:val="20"/>
                            </w:rPr>
                          </w:pPr>
                          <w:r w:rsidRPr="00560587">
                            <w:rPr>
                              <w:rFonts w:cs="Arial" w:asciiTheme="minorHAnsi" w:hAnsiTheme="minorHAnsi"/>
                              <w:b/>
                              <w:bCs/>
                              <w:sz w:val="20"/>
                              <w:szCs w:val="20"/>
                            </w:rPr>
                            <w:t>Goal IV</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_x0000_s1052" style="position:absolute;margin-left:613.7pt;margin-top:-34.3pt;width:106.25pt;height:28.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8a22e" stroked="f" strokeweight="1pt" w14:anchorId="12375B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">
              <v:fill opacity="6682f"/>
              <v:textbox inset="0,7.2pt,36pt">
                <w:txbxContent>
                  <w:p w:rsidRPr="00560587" w:rsidR="008777A1" w:rsidP="00877F34" w:rsidRDefault="008777A1" w14:paraId="61C672A5" w14:textId="77777777">
                    <w:pPr>
                      <w:spacing w:after="100" w:afterAutospacing="1" w:line="240" w:lineRule="auto"/>
                      <w:contextualSpacing/>
                      <w:jc w:val="right"/>
                      <w:rPr>
                        <w:rFonts w:cs="Arial" w:asciiTheme="minorHAnsi" w:hAnsiTheme="minorHAnsi"/>
                        <w:b/>
                        <w:bCs/>
                        <w:sz w:val="20"/>
                        <w:szCs w:val="20"/>
                      </w:rPr>
                    </w:pPr>
                    <w:r w:rsidRPr="00560587">
                      <w:rPr>
                        <w:rFonts w:cs="Arial" w:asciiTheme="minorHAnsi" w:hAnsiTheme="minorHAnsi"/>
                        <w:b/>
                        <w:bCs/>
                        <w:sz w:val="20"/>
                        <w:szCs w:val="20"/>
                      </w:rPr>
                      <w:t>Goal IV</w:t>
                    </w:r>
                  </w:p>
                </w:txbxContent>
              </v:textbox>
            </v:rect>
          </w:pict>
        </mc:Fallback>
      </mc:AlternateContent>
    </w:r>
    <w:r>
      <w:rPr>
        <w:noProof/>
      </w:rPr>
      <mc:AlternateContent>
        <mc:Choice Requires="wps">
          <w:drawing>
            <wp:anchor distT="0" distB="0" distL="114300" distR="114300" simplePos="0" relativeHeight="251658243" behindDoc="0" locked="0" layoutInCell="1" allowOverlap="1" wp14:anchorId="5A115A76" wp14:editId="66C847E4">
              <wp:simplePos x="0" y="0"/>
              <wp:positionH relativeFrom="column">
                <wp:posOffset>-40005</wp:posOffset>
              </wp:positionH>
              <wp:positionV relativeFrom="paragraph">
                <wp:posOffset>-475615</wp:posOffset>
              </wp:positionV>
              <wp:extent cx="5002305" cy="443753"/>
              <wp:effectExtent l="0" t="0" r="1905" b="1270"/>
              <wp:wrapNone/>
              <wp:docPr id="452573252"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560587" w:rsidR="008777A1" w:rsidP="00877F34" w:rsidRDefault="008777A1" w14:paraId="6293D3B2"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color w:val="808080" w:themeColor="background1" w:themeShade="80"/>
                              <w:sz w:val="20"/>
                              <w:szCs w:val="20"/>
                            </w:rPr>
                            <w:t>National Association of County and City Health Officials</w:t>
                          </w:r>
                          <w:r w:rsidRPr="00560587">
                            <w:rPr>
                              <w:rFonts w:cs="Arial" w:asciiTheme="minorHAnsi" w:hAnsiTheme="minorHAnsi"/>
                              <w:color w:val="808080" w:themeColor="background1" w:themeShade="80"/>
                              <w:sz w:val="20"/>
                              <w:szCs w:val="20"/>
                            </w:rPr>
                            <w:tab/>
                            <w:t xml:space="preserve"> </w:t>
                          </w:r>
                        </w:p>
                        <w:p w:rsidRPr="00560587" w:rsidR="008777A1" w:rsidP="00877F34" w:rsidRDefault="008777A1" w14:paraId="5C2D5211" w14:textId="7FF5E0CA">
                          <w:pPr>
                            <w:pStyle w:val="Header"/>
                            <w:ind w:right="-180"/>
                            <w:rPr>
                              <w:rFonts w:cs="Arial" w:asciiTheme="minorHAnsi" w:hAnsiTheme="minorHAnsi"/>
                              <w:b/>
                              <w:bCs/>
                              <w:color w:val="808080" w:themeColor="background1" w:themeShade="80"/>
                              <w:sz w:val="20"/>
                              <w:szCs w:val="20"/>
                            </w:rPr>
                          </w:pPr>
                          <w:r w:rsidRPr="00560587">
                            <w:rPr>
                              <w:rFonts w:cs="Arial" w:asciiTheme="minorHAnsi" w:hAnsiTheme="minorHAnsi"/>
                              <w:b/>
                              <w:bCs/>
                              <w:color w:val="808080" w:themeColor="background1" w:themeShade="80"/>
                              <w:sz w:val="20"/>
                              <w:szCs w:val="20"/>
                            </w:rPr>
                            <w:t>Project Public Health Ready</w:t>
                          </w:r>
                        </w:p>
                        <w:p w:rsidRPr="00560587" w:rsidR="008777A1" w:rsidP="00877F34" w:rsidRDefault="008777A1" w14:paraId="51B2406C" w14:textId="77777777">
                          <w:pPr>
                            <w:rPr>
                              <w:rFonts w:cs="Arial" w:asciiTheme="minorHAnsi" w:hAnsiTheme="minorHAnsi"/>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202" coordsize="21600,21600" o:spt="202" path="m,l,21600r21600,l21600,xe" w14:anchorId="5A115A76">
              <v:stroke joinstyle="miter"/>
              <v:path gradientshapeok="t" o:connecttype="rect"/>
            </v:shapetype>
            <v:shape id="_x0000_s1053" style="position:absolute;margin-left:-3.15pt;margin-top:-37.45pt;width:393.9pt;height:34.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">
              <v:textbox inset="0,,0">
                <w:txbxContent>
                  <w:p w:rsidRPr="00560587" w:rsidR="008777A1" w:rsidP="00877F34" w:rsidRDefault="008777A1" w14:paraId="6293D3B2"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color w:val="808080" w:themeColor="background1" w:themeShade="80"/>
                        <w:sz w:val="20"/>
                        <w:szCs w:val="20"/>
                      </w:rPr>
                      <w:t>National Association of County and City Health Officials</w:t>
                    </w:r>
                    <w:r w:rsidRPr="00560587">
                      <w:rPr>
                        <w:rFonts w:cs="Arial" w:asciiTheme="minorHAnsi" w:hAnsiTheme="minorHAnsi"/>
                        <w:color w:val="808080" w:themeColor="background1" w:themeShade="80"/>
                        <w:sz w:val="20"/>
                        <w:szCs w:val="20"/>
                      </w:rPr>
                      <w:tab/>
                      <w:t xml:space="preserve"> </w:t>
                    </w:r>
                  </w:p>
                  <w:p w:rsidRPr="00560587" w:rsidR="008777A1" w:rsidP="00877F34" w:rsidRDefault="008777A1" w14:paraId="5C2D5211" w14:textId="7FF5E0CA">
                    <w:pPr>
                      <w:pStyle w:val="Header"/>
                      <w:ind w:right="-180"/>
                      <w:rPr>
                        <w:rFonts w:cs="Arial" w:asciiTheme="minorHAnsi" w:hAnsiTheme="minorHAnsi"/>
                        <w:b/>
                        <w:bCs/>
                        <w:color w:val="808080" w:themeColor="background1" w:themeShade="80"/>
                        <w:sz w:val="20"/>
                        <w:szCs w:val="20"/>
                      </w:rPr>
                    </w:pPr>
                    <w:r w:rsidRPr="00560587">
                      <w:rPr>
                        <w:rFonts w:cs="Arial" w:asciiTheme="minorHAnsi" w:hAnsiTheme="minorHAnsi"/>
                        <w:b/>
                        <w:bCs/>
                        <w:color w:val="808080" w:themeColor="background1" w:themeShade="80"/>
                        <w:sz w:val="20"/>
                        <w:szCs w:val="20"/>
                      </w:rPr>
                      <w:t>Project Public Health Ready</w:t>
                    </w:r>
                  </w:p>
                  <w:p w:rsidRPr="00560587" w:rsidR="008777A1" w:rsidP="00877F34" w:rsidRDefault="008777A1" w14:paraId="51B2406C" w14:textId="77777777">
                    <w:pPr>
                      <w:rPr>
                        <w:rFonts w:cs="Arial" w:asciiTheme="minorHAnsi" w:hAnsiTheme="minorHAnsi"/>
                        <w:color w:val="808080" w:themeColor="background1" w:themeShade="80"/>
                        <w:sz w:val="20"/>
                        <w:szCs w:val="20"/>
                      </w:rPr>
                    </w:pP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777A1" w:rsidRDefault="008777A1" w14:paraId="4332B827" w14:textId="77777777">
    <w:pPr>
      <w:pStyle w:val="Header"/>
    </w:pPr>
    <w:r>
      <w:rPr>
        <w:noProof/>
      </w:rPr>
      <mc:AlternateContent>
        <mc:Choice Requires="wps">
          <w:drawing>
            <wp:anchor distT="0" distB="0" distL="114300" distR="114300" simplePos="0" relativeHeight="251658248" behindDoc="0" locked="0" layoutInCell="1" allowOverlap="1" wp14:anchorId="35445102" wp14:editId="64571ED9">
              <wp:simplePos x="0" y="0"/>
              <wp:positionH relativeFrom="column">
                <wp:posOffset>7794170</wp:posOffset>
              </wp:positionH>
              <wp:positionV relativeFrom="paragraph">
                <wp:posOffset>-435429</wp:posOffset>
              </wp:positionV>
              <wp:extent cx="1349285" cy="365760"/>
              <wp:effectExtent l="0" t="0" r="3810" b="0"/>
              <wp:wrapNone/>
              <wp:docPr id="418008894" name="Rectangle 15"/>
              <wp:cNvGraphicFramePr/>
              <a:graphic xmlns:a="http://schemas.openxmlformats.org/drawingml/2006/main">
                <a:graphicData uri="http://schemas.microsoft.com/office/word/2010/wordprocessingShape">
                  <wps:wsp>
                    <wps:cNvSpPr/>
                    <wps:spPr>
                      <a:xfrm>
                        <a:off x="0" y="0"/>
                        <a:ext cx="1349285" cy="365760"/>
                      </a:xfrm>
                      <a:prstGeom prst="rect">
                        <a:avLst/>
                      </a:prstGeom>
                      <a:solidFill>
                        <a:srgbClr val="78A22E">
                          <a:alpha val="14902"/>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336E1B" w:rsidR="008777A1" w:rsidP="00877F34" w:rsidRDefault="008777A1" w14:paraId="2C7AECAA" w14:textId="77777777">
                          <w:pPr>
                            <w:spacing w:after="100" w:afterAutospacing="1" w:line="240" w:lineRule="auto"/>
                            <w:contextualSpacing/>
                            <w:jc w:val="right"/>
                            <w:rPr>
                              <w:rFonts w:ascii="Arial" w:hAnsi="Arial" w:cs="Arial"/>
                              <w:b/>
                              <w:bCs/>
                              <w:sz w:val="20"/>
                              <w:szCs w:val="20"/>
                            </w:rPr>
                          </w:pPr>
                          <w:r>
                            <w:rPr>
                              <w:rFonts w:ascii="Arial" w:hAnsi="Arial" w:cs="Arial"/>
                              <w:b/>
                              <w:bCs/>
                              <w:sz w:val="20"/>
                              <w:szCs w:val="20"/>
                            </w:rPr>
                            <w:t>Goal V</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_x0000_s1054" style="position:absolute;margin-left:613.7pt;margin-top:-34.3pt;width:106.25pt;height:28.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8a22e" stroked="f" strokeweight="1pt" w14:anchorId="3544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">
              <v:fill opacity="9766f"/>
              <v:textbox inset="0,7.2pt,36pt">
                <w:txbxContent>
                  <w:p w:rsidRPr="00336E1B" w:rsidR="008777A1" w:rsidP="00877F34" w:rsidRDefault="008777A1" w14:paraId="2C7AECAA" w14:textId="77777777">
                    <w:pPr>
                      <w:spacing w:after="100" w:afterAutospacing="1" w:line="240" w:lineRule="auto"/>
                      <w:contextualSpacing/>
                      <w:jc w:val="right"/>
                      <w:rPr>
                        <w:rFonts w:ascii="Arial" w:hAnsi="Arial" w:cs="Arial"/>
                        <w:b/>
                        <w:bCs/>
                        <w:sz w:val="20"/>
                        <w:szCs w:val="20"/>
                      </w:rPr>
                    </w:pPr>
                    <w:r>
                      <w:rPr>
                        <w:rFonts w:ascii="Arial" w:hAnsi="Arial" w:cs="Arial"/>
                        <w:b/>
                        <w:bCs/>
                        <w:sz w:val="20"/>
                        <w:szCs w:val="20"/>
                      </w:rPr>
                      <w:t>Goal V</w:t>
                    </w:r>
                  </w:p>
                </w:txbxContent>
              </v:textbox>
            </v:rect>
          </w:pict>
        </mc:Fallback>
      </mc:AlternateContent>
    </w:r>
    <w:r>
      <w:rPr>
        <w:noProof/>
      </w:rPr>
      <mc:AlternateContent>
        <mc:Choice Requires="wps">
          <w:drawing>
            <wp:anchor distT="0" distB="0" distL="114300" distR="114300" simplePos="0" relativeHeight="251658246" behindDoc="0" locked="0" layoutInCell="1" allowOverlap="1" wp14:anchorId="152BC5C5" wp14:editId="4B4EE53E">
              <wp:simplePos x="0" y="0"/>
              <wp:positionH relativeFrom="column">
                <wp:posOffset>-40005</wp:posOffset>
              </wp:positionH>
              <wp:positionV relativeFrom="paragraph">
                <wp:posOffset>-475615</wp:posOffset>
              </wp:positionV>
              <wp:extent cx="5002305" cy="443753"/>
              <wp:effectExtent l="0" t="0" r="1905" b="1270"/>
              <wp:wrapNone/>
              <wp:docPr id="1259820590"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336E1B" w:rsidR="008777A1" w:rsidP="00877F34" w:rsidRDefault="008777A1" w14:paraId="6999ECD2" w14:textId="77777777">
                          <w:pPr>
                            <w:pStyle w:val="Header"/>
                            <w:ind w:right="-180"/>
                            <w:rPr>
                              <w:rFonts w:ascii="Arial" w:hAnsi="Arial" w:cs="Arial"/>
                              <w:color w:val="808080" w:themeColor="background1" w:themeShade="80"/>
                              <w:sz w:val="18"/>
                              <w:szCs w:val="18"/>
                            </w:rPr>
                          </w:pPr>
                          <w:r w:rsidRPr="00336E1B">
                            <w:rPr>
                              <w:rFonts w:ascii="Arial" w:hAnsi="Arial" w:cs="Arial"/>
                              <w:color w:val="808080" w:themeColor="background1" w:themeShade="80"/>
                              <w:sz w:val="18"/>
                              <w:szCs w:val="18"/>
                            </w:rPr>
                            <w:t>National Association of County and City Health Officials</w:t>
                          </w:r>
                          <w:r w:rsidRPr="00336E1B">
                            <w:rPr>
                              <w:rFonts w:ascii="Arial" w:hAnsi="Arial" w:cs="Arial"/>
                              <w:color w:val="808080" w:themeColor="background1" w:themeShade="80"/>
                              <w:sz w:val="18"/>
                              <w:szCs w:val="18"/>
                            </w:rPr>
                            <w:tab/>
                            <w:t xml:space="preserve"> </w:t>
                          </w:r>
                        </w:p>
                        <w:p w:rsidRPr="00336E1B" w:rsidR="008777A1" w:rsidP="00877F34" w:rsidRDefault="008777A1" w14:paraId="511F206A" w14:textId="6C44B0B1">
                          <w:pPr>
                            <w:pStyle w:val="Header"/>
                            <w:ind w:right="-180"/>
                            <w:rPr>
                              <w:rFonts w:ascii="Arial" w:hAnsi="Arial" w:cs="Arial"/>
                              <w:b/>
                              <w:bCs/>
                              <w:color w:val="808080" w:themeColor="background1" w:themeShade="80"/>
                              <w:sz w:val="18"/>
                              <w:szCs w:val="18"/>
                            </w:rPr>
                          </w:pPr>
                          <w:r w:rsidRPr="00336E1B">
                            <w:rPr>
                              <w:rFonts w:ascii="Arial" w:hAnsi="Arial" w:cs="Arial"/>
                              <w:b/>
                              <w:bCs/>
                              <w:color w:val="808080" w:themeColor="background1" w:themeShade="80"/>
                              <w:sz w:val="18"/>
                              <w:szCs w:val="18"/>
                            </w:rPr>
                            <w:t>Project Public Health Ready</w:t>
                          </w:r>
                        </w:p>
                        <w:p w:rsidRPr="00336E1B" w:rsidR="008777A1" w:rsidP="00877F34" w:rsidRDefault="008777A1" w14:paraId="322B511C" w14:textId="77777777">
                          <w:pPr>
                            <w:rPr>
                              <w:rFonts w:ascii="Arial" w:hAnsi="Arial" w:cs="Arial"/>
                              <w:color w:val="808080" w:themeColor="background1" w:themeShade="80"/>
                              <w:sz w:val="18"/>
                              <w:szCs w:val="18"/>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202" coordsize="21600,21600" o:spt="202" path="m,l,21600r21600,l21600,xe" w14:anchorId="152BC5C5">
              <v:stroke joinstyle="miter"/>
              <v:path gradientshapeok="t" o:connecttype="rect"/>
            </v:shapetype>
            <v:shape id="_x0000_s1055" style="position:absolute;margin-left:-3.15pt;margin-top:-37.45pt;width:393.9pt;height:34.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">
              <v:textbox inset="0,,0">
                <w:txbxContent>
                  <w:p w:rsidRPr="00336E1B" w:rsidR="008777A1" w:rsidP="00877F34" w:rsidRDefault="008777A1" w14:paraId="6999ECD2" w14:textId="77777777">
                    <w:pPr>
                      <w:pStyle w:val="Header"/>
                      <w:ind w:right="-180"/>
                      <w:rPr>
                        <w:rFonts w:ascii="Arial" w:hAnsi="Arial" w:cs="Arial"/>
                        <w:color w:val="808080" w:themeColor="background1" w:themeShade="80"/>
                        <w:sz w:val="18"/>
                        <w:szCs w:val="18"/>
                      </w:rPr>
                    </w:pPr>
                    <w:r w:rsidRPr="00336E1B">
                      <w:rPr>
                        <w:rFonts w:ascii="Arial" w:hAnsi="Arial" w:cs="Arial"/>
                        <w:color w:val="808080" w:themeColor="background1" w:themeShade="80"/>
                        <w:sz w:val="18"/>
                        <w:szCs w:val="18"/>
                      </w:rPr>
                      <w:t>National Association of County and City Health Officials</w:t>
                    </w:r>
                    <w:r w:rsidRPr="00336E1B">
                      <w:rPr>
                        <w:rFonts w:ascii="Arial" w:hAnsi="Arial" w:cs="Arial"/>
                        <w:color w:val="808080" w:themeColor="background1" w:themeShade="80"/>
                        <w:sz w:val="18"/>
                        <w:szCs w:val="18"/>
                      </w:rPr>
                      <w:tab/>
                      <w:t xml:space="preserve"> </w:t>
                    </w:r>
                  </w:p>
                  <w:p w:rsidRPr="00336E1B" w:rsidR="008777A1" w:rsidP="00877F34" w:rsidRDefault="008777A1" w14:paraId="511F206A" w14:textId="6C44B0B1">
                    <w:pPr>
                      <w:pStyle w:val="Header"/>
                      <w:ind w:right="-180"/>
                      <w:rPr>
                        <w:rFonts w:ascii="Arial" w:hAnsi="Arial" w:cs="Arial"/>
                        <w:b/>
                        <w:bCs/>
                        <w:color w:val="808080" w:themeColor="background1" w:themeShade="80"/>
                        <w:sz w:val="18"/>
                        <w:szCs w:val="18"/>
                      </w:rPr>
                    </w:pPr>
                    <w:r w:rsidRPr="00336E1B">
                      <w:rPr>
                        <w:rFonts w:ascii="Arial" w:hAnsi="Arial" w:cs="Arial"/>
                        <w:b/>
                        <w:bCs/>
                        <w:color w:val="808080" w:themeColor="background1" w:themeShade="80"/>
                        <w:sz w:val="18"/>
                        <w:szCs w:val="18"/>
                      </w:rPr>
                      <w:t>Project Public Health Ready</w:t>
                    </w:r>
                  </w:p>
                  <w:p w:rsidRPr="00336E1B" w:rsidR="008777A1" w:rsidP="00877F34" w:rsidRDefault="008777A1" w14:paraId="322B511C" w14:textId="77777777">
                    <w:pPr>
                      <w:rPr>
                        <w:rFonts w:ascii="Arial" w:hAnsi="Arial" w:cs="Arial"/>
                        <w:color w:val="808080" w:themeColor="background1" w:themeShade="80"/>
                        <w:sz w:val="18"/>
                        <w:szCs w:val="18"/>
                      </w:rPr>
                    </w:pP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77F34" w:rsidRDefault="00877F34" w14:paraId="59A3747F" w14:textId="11F11198">
    <w:pPr>
      <w:pStyle w:val="Header"/>
    </w:pPr>
    <w:r>
      <w:rPr>
        <w:noProof/>
      </w:rPr>
      <mc:AlternateContent>
        <mc:Choice Requires="wps">
          <w:drawing>
            <wp:anchor distT="0" distB="0" distL="114300" distR="114300" simplePos="0" relativeHeight="251658241" behindDoc="0" locked="0" layoutInCell="1" allowOverlap="1" wp14:anchorId="683CB2EE" wp14:editId="066D76DE">
              <wp:simplePos x="0" y="0"/>
              <wp:positionH relativeFrom="column">
                <wp:posOffset>7787640</wp:posOffset>
              </wp:positionH>
              <wp:positionV relativeFrom="paragraph">
                <wp:posOffset>-434340</wp:posOffset>
              </wp:positionV>
              <wp:extent cx="1356360" cy="365760"/>
              <wp:effectExtent l="0" t="0" r="0" b="0"/>
              <wp:wrapNone/>
              <wp:docPr id="1269262332" name="Rectangle 15"/>
              <wp:cNvGraphicFramePr/>
              <a:graphic xmlns:a="http://schemas.openxmlformats.org/drawingml/2006/main">
                <a:graphicData uri="http://schemas.microsoft.com/office/word/2010/wordprocessingShape">
                  <wps:wsp>
                    <wps:cNvSpPr/>
                    <wps:spPr>
                      <a:xfrm>
                        <a:off x="0" y="0"/>
                        <a:ext cx="1356360" cy="365760"/>
                      </a:xfrm>
                      <a:prstGeom prst="rect">
                        <a:avLst/>
                      </a:prstGeom>
                      <a:solidFill>
                        <a:schemeClr val="accent3">
                          <a:alpha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CD4378" w:rsidR="00877F34" w:rsidP="00877F34" w:rsidRDefault="00F420FE" w14:paraId="64E0042C" w14:textId="617688C6">
                          <w:pPr>
                            <w:spacing w:after="100" w:afterAutospacing="1" w:line="240" w:lineRule="auto"/>
                            <w:contextualSpacing/>
                            <w:jc w:val="right"/>
                            <w:rPr>
                              <w:b/>
                              <w:bCs/>
                              <w:sz w:val="20"/>
                              <w:szCs w:val="20"/>
                            </w:rPr>
                          </w:pPr>
                          <w:r>
                            <w:rPr>
                              <w:b/>
                              <w:bCs/>
                              <w:sz w:val="20"/>
                              <w:szCs w:val="20"/>
                            </w:rPr>
                            <w:t>Goal VI</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_x0000_s1056" style="position:absolute;margin-left:613.2pt;margin-top:-34.2pt;width:106.8pt;height:28.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8a22e [3206]" stroked="f" strokeweight="1pt" w14:anchorId="683CB2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">
              <v:fill opacity="9766f"/>
              <v:textbox inset="0,7.2pt,36pt">
                <w:txbxContent>
                  <w:p w:rsidRPr="00CD4378" w:rsidR="00877F34" w:rsidP="00877F34" w:rsidRDefault="00F420FE" w14:paraId="64E0042C" w14:textId="617688C6">
                    <w:pPr>
                      <w:spacing w:after="100" w:afterAutospacing="1" w:line="240" w:lineRule="auto"/>
                      <w:contextualSpacing/>
                      <w:jc w:val="right"/>
                      <w:rPr>
                        <w:b/>
                        <w:bCs/>
                        <w:sz w:val="20"/>
                        <w:szCs w:val="20"/>
                      </w:rPr>
                    </w:pPr>
                    <w:r>
                      <w:rPr>
                        <w:b/>
                        <w:bCs/>
                        <w:sz w:val="20"/>
                        <w:szCs w:val="20"/>
                      </w:rPr>
                      <w:t>Goal VI</w:t>
                    </w: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7B718492" wp14:editId="2141B0CC">
              <wp:simplePos x="0" y="0"/>
              <wp:positionH relativeFrom="column">
                <wp:posOffset>-40005</wp:posOffset>
              </wp:positionH>
              <wp:positionV relativeFrom="paragraph">
                <wp:posOffset>-475615</wp:posOffset>
              </wp:positionV>
              <wp:extent cx="5002305" cy="443753"/>
              <wp:effectExtent l="0" t="0" r="1905" b="1270"/>
              <wp:wrapNone/>
              <wp:docPr id="1870221085"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C26DA1" w:rsidR="00877F34" w:rsidP="00877F34" w:rsidRDefault="00877F34" w14:paraId="5637C469" w14:textId="399D61BC">
                          <w:pPr>
                            <w:pStyle w:val="Header"/>
                            <w:ind w:right="-180"/>
                            <w:rPr>
                              <w:rFonts w:asciiTheme="minorHAnsi" w:hAnsiTheme="minorHAnsi"/>
                              <w:color w:val="808080" w:themeColor="background1" w:themeShade="80"/>
                              <w:sz w:val="20"/>
                              <w:szCs w:val="20"/>
                            </w:rPr>
                          </w:pPr>
                          <w:r w:rsidRPr="00C26DA1">
                            <w:rPr>
                              <w:rFonts w:asciiTheme="minorHAnsi" w:hAnsiTheme="minorHAnsi"/>
                              <w:color w:val="808080" w:themeColor="background1" w:themeShade="80"/>
                              <w:sz w:val="20"/>
                              <w:szCs w:val="20"/>
                            </w:rPr>
                            <w:t>National Association of County and City Health Officials</w:t>
                          </w:r>
                          <w:r w:rsidRPr="00C26DA1">
                            <w:rPr>
                              <w:rFonts w:asciiTheme="minorHAnsi" w:hAnsiTheme="minorHAnsi"/>
                              <w:color w:val="808080" w:themeColor="background1" w:themeShade="80"/>
                              <w:sz w:val="20"/>
                              <w:szCs w:val="20"/>
                            </w:rPr>
                            <w:tab/>
                            <w:t xml:space="preserve"> </w:t>
                          </w:r>
                        </w:p>
                        <w:p w:rsidRPr="00C26DA1" w:rsidR="00877F34" w:rsidP="00741C90" w:rsidRDefault="00877F34" w14:paraId="5ADC1BC5" w14:textId="084E2A33">
                          <w:pPr>
                            <w:pStyle w:val="Header"/>
                            <w:ind w:right="-180"/>
                            <w:rPr>
                              <w:rFonts w:asciiTheme="minorHAnsi" w:hAnsiTheme="minorHAnsi"/>
                              <w:color w:val="808080" w:themeColor="background1" w:themeShade="80"/>
                              <w:sz w:val="20"/>
                              <w:szCs w:val="20"/>
                            </w:rPr>
                          </w:pPr>
                          <w:r w:rsidRPr="00C26DA1">
                            <w:rPr>
                              <w:rFonts w:asciiTheme="minorHAnsi" w:hAnsiTheme="minorHAnsi"/>
                              <w:b/>
                              <w:bCs/>
                              <w:color w:val="808080" w:themeColor="background1" w:themeShade="80"/>
                              <w:sz w:val="20"/>
                              <w:szCs w:val="20"/>
                            </w:rPr>
                            <w:t xml:space="preserve">Project Public Health Ready </w:t>
                          </w:r>
                          <w:r w:rsidRPr="00C26DA1" w:rsidR="00741C90">
                            <w:rPr>
                              <w:rFonts w:asciiTheme="minorHAnsi" w:hAnsiTheme="minorHAnsi"/>
                              <w:b/>
                              <w:bCs/>
                              <w:color w:val="808080" w:themeColor="background1" w:themeShade="80"/>
                              <w:sz w:val="20"/>
                              <w:szCs w:val="20"/>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202" coordsize="21600,21600" o:spt="202" path="m,l,21600r21600,l21600,xe" w14:anchorId="7B718492">
              <v:stroke joinstyle="miter"/>
              <v:path gradientshapeok="t" o:connecttype="rect"/>
            </v:shapetype>
            <v:shape id="_x0000_s1057" style="position:absolute;margin-left:-3.15pt;margin-top:-37.45pt;width:393.9pt;height:3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">
              <v:textbox inset="0,,0">
                <w:txbxContent>
                  <w:p w:rsidRPr="00C26DA1" w:rsidR="00877F34" w:rsidP="00877F34" w:rsidRDefault="00877F34" w14:paraId="5637C469" w14:textId="399D61BC">
                    <w:pPr>
                      <w:pStyle w:val="Header"/>
                      <w:ind w:right="-180"/>
                      <w:rPr>
                        <w:rFonts w:asciiTheme="minorHAnsi" w:hAnsiTheme="minorHAnsi"/>
                        <w:color w:val="808080" w:themeColor="background1" w:themeShade="80"/>
                        <w:sz w:val="20"/>
                        <w:szCs w:val="20"/>
                      </w:rPr>
                    </w:pPr>
                    <w:r w:rsidRPr="00C26DA1">
                      <w:rPr>
                        <w:rFonts w:asciiTheme="minorHAnsi" w:hAnsiTheme="minorHAnsi"/>
                        <w:color w:val="808080" w:themeColor="background1" w:themeShade="80"/>
                        <w:sz w:val="20"/>
                        <w:szCs w:val="20"/>
                      </w:rPr>
                      <w:t>National Association of County and City Health Officials</w:t>
                    </w:r>
                    <w:r w:rsidRPr="00C26DA1">
                      <w:rPr>
                        <w:rFonts w:asciiTheme="minorHAnsi" w:hAnsiTheme="minorHAnsi"/>
                        <w:color w:val="808080" w:themeColor="background1" w:themeShade="80"/>
                        <w:sz w:val="20"/>
                        <w:szCs w:val="20"/>
                      </w:rPr>
                      <w:tab/>
                      <w:t xml:space="preserve"> </w:t>
                    </w:r>
                  </w:p>
                  <w:p w:rsidRPr="00C26DA1" w:rsidR="00877F34" w:rsidP="00741C90" w:rsidRDefault="00877F34" w14:paraId="5ADC1BC5" w14:textId="084E2A33">
                    <w:pPr>
                      <w:pStyle w:val="Header"/>
                      <w:ind w:right="-180"/>
                      <w:rPr>
                        <w:rFonts w:asciiTheme="minorHAnsi" w:hAnsiTheme="minorHAnsi"/>
                        <w:color w:val="808080" w:themeColor="background1" w:themeShade="80"/>
                        <w:sz w:val="20"/>
                        <w:szCs w:val="20"/>
                      </w:rPr>
                    </w:pPr>
                    <w:r w:rsidRPr="00C26DA1">
                      <w:rPr>
                        <w:rFonts w:asciiTheme="minorHAnsi" w:hAnsiTheme="minorHAnsi"/>
                        <w:b/>
                        <w:bCs/>
                        <w:color w:val="808080" w:themeColor="background1" w:themeShade="80"/>
                        <w:sz w:val="20"/>
                        <w:szCs w:val="20"/>
                      </w:rPr>
                      <w:t xml:space="preserve">Project Public Health Ready </w:t>
                    </w:r>
                    <w:r w:rsidRPr="00C26DA1" w:rsidR="00741C90">
                      <w:rPr>
                        <w:rFonts w:asciiTheme="minorHAnsi" w:hAnsiTheme="minorHAnsi"/>
                        <w:b/>
                        <w:bCs/>
                        <w:color w:val="808080" w:themeColor="background1" w:themeShade="80"/>
                        <w:sz w:val="20"/>
                        <w:szCs w:val="20"/>
                      </w:rPr>
                      <w:t xml:space="preserve"> </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92D16" w:rsidRDefault="00292D16" w14:paraId="60244158" w14:textId="777777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F420FE" w:rsidRDefault="00F420FE" w14:paraId="474CD589" w14:textId="77777777">
    <w:pPr>
      <w:pStyle w:val="Header"/>
    </w:pPr>
    <w:r>
      <w:rPr>
        <w:noProof/>
      </w:rPr>
      <mc:AlternateContent>
        <mc:Choice Requires="wps">
          <w:drawing>
            <wp:anchor distT="0" distB="0" distL="114300" distR="114300" simplePos="0" relativeHeight="251658265" behindDoc="0" locked="0" layoutInCell="1" allowOverlap="1" wp14:anchorId="69A8B3EC" wp14:editId="080B45B2">
              <wp:simplePos x="0" y="0"/>
              <wp:positionH relativeFrom="column">
                <wp:posOffset>7444740</wp:posOffset>
              </wp:positionH>
              <wp:positionV relativeFrom="paragraph">
                <wp:posOffset>-434340</wp:posOffset>
              </wp:positionV>
              <wp:extent cx="1699260" cy="365760"/>
              <wp:effectExtent l="0" t="0" r="0" b="0"/>
              <wp:wrapNone/>
              <wp:docPr id="1290647244" name="Rectangle 15"/>
              <wp:cNvGraphicFramePr/>
              <a:graphic xmlns:a="http://schemas.openxmlformats.org/drawingml/2006/main">
                <a:graphicData uri="http://schemas.microsoft.com/office/word/2010/wordprocessingShape">
                  <wps:wsp>
                    <wps:cNvSpPr/>
                    <wps:spPr>
                      <a:xfrm>
                        <a:off x="0" y="0"/>
                        <a:ext cx="1699260" cy="365760"/>
                      </a:xfrm>
                      <a:prstGeom prst="rect">
                        <a:avLst/>
                      </a:prstGeom>
                      <a:solidFill>
                        <a:schemeClr val="accent3">
                          <a:alpha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CD4378" w:rsidR="00F420FE" w:rsidP="00877F34" w:rsidRDefault="00F420FE" w14:paraId="251CB427" w14:textId="77777777">
                          <w:pPr>
                            <w:spacing w:after="100" w:afterAutospacing="1" w:line="240" w:lineRule="auto"/>
                            <w:contextualSpacing/>
                            <w:jc w:val="right"/>
                            <w:rPr>
                              <w:b/>
                              <w:bCs/>
                              <w:sz w:val="20"/>
                              <w:szCs w:val="20"/>
                            </w:rPr>
                          </w:pPr>
                          <w:r>
                            <w:rPr>
                              <w:b/>
                              <w:bCs/>
                              <w:sz w:val="20"/>
                              <w:szCs w:val="20"/>
                            </w:rPr>
                            <w:t>Narrative Questions</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_x0000_s1058" style="position:absolute;margin-left:586.2pt;margin-top:-34.2pt;width:133.8pt;height:28.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8a22e [3206]" stroked="f" strokeweight="1pt" w14:anchorId="69A8B3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">
              <v:fill opacity="9766f"/>
              <v:textbox inset="0,7.2pt,36pt">
                <w:txbxContent>
                  <w:p w:rsidRPr="00CD4378" w:rsidR="00F420FE" w:rsidP="00877F34" w:rsidRDefault="00F420FE" w14:paraId="251CB427" w14:textId="77777777">
                    <w:pPr>
                      <w:spacing w:after="100" w:afterAutospacing="1" w:line="240" w:lineRule="auto"/>
                      <w:contextualSpacing/>
                      <w:jc w:val="right"/>
                      <w:rPr>
                        <w:b/>
                        <w:bCs/>
                        <w:sz w:val="20"/>
                        <w:szCs w:val="20"/>
                      </w:rPr>
                    </w:pPr>
                    <w:r>
                      <w:rPr>
                        <w:b/>
                        <w:bCs/>
                        <w:sz w:val="20"/>
                        <w:szCs w:val="20"/>
                      </w:rPr>
                      <w:t>Narrative Questions</w:t>
                    </w:r>
                  </w:p>
                </w:txbxContent>
              </v:textbox>
            </v:rect>
          </w:pict>
        </mc:Fallback>
      </mc:AlternateContent>
    </w:r>
    <w:r>
      <w:rPr>
        <w:noProof/>
      </w:rPr>
      <mc:AlternateContent>
        <mc:Choice Requires="wps">
          <w:drawing>
            <wp:anchor distT="0" distB="0" distL="114300" distR="114300" simplePos="0" relativeHeight="251658264" behindDoc="0" locked="0" layoutInCell="1" allowOverlap="1" wp14:anchorId="337D72CA" wp14:editId="6EA980E7">
              <wp:simplePos x="0" y="0"/>
              <wp:positionH relativeFrom="column">
                <wp:posOffset>-40005</wp:posOffset>
              </wp:positionH>
              <wp:positionV relativeFrom="paragraph">
                <wp:posOffset>-475615</wp:posOffset>
              </wp:positionV>
              <wp:extent cx="5002305" cy="443753"/>
              <wp:effectExtent l="0" t="0" r="1905" b="1270"/>
              <wp:wrapNone/>
              <wp:docPr id="92047884"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C26DA1" w:rsidR="00F420FE" w:rsidP="00877F34" w:rsidRDefault="00F420FE" w14:paraId="5267394F" w14:textId="77777777">
                          <w:pPr>
                            <w:pStyle w:val="Header"/>
                            <w:ind w:right="-180"/>
                            <w:rPr>
                              <w:color w:val="808080" w:themeColor="background1" w:themeShade="80"/>
                              <w:sz w:val="20"/>
                              <w:szCs w:val="20"/>
                            </w:rPr>
                          </w:pPr>
                          <w:r w:rsidRPr="00C26DA1">
                            <w:rPr>
                              <w:color w:val="808080" w:themeColor="background1" w:themeShade="80"/>
                              <w:sz w:val="20"/>
                              <w:szCs w:val="20"/>
                            </w:rPr>
                            <w:t>National Association of County and City Health Officials</w:t>
                          </w:r>
                          <w:r w:rsidRPr="00C26DA1">
                            <w:rPr>
                              <w:color w:val="808080" w:themeColor="background1" w:themeShade="80"/>
                              <w:sz w:val="20"/>
                              <w:szCs w:val="20"/>
                            </w:rPr>
                            <w:tab/>
                            <w:t xml:space="preserve"> </w:t>
                          </w:r>
                        </w:p>
                        <w:p w:rsidRPr="00C26DA1" w:rsidR="00F420FE" w:rsidP="00741C90" w:rsidRDefault="00F420FE" w14:paraId="5D0E7BF1" w14:textId="4B26D54E">
                          <w:pPr>
                            <w:pStyle w:val="Header"/>
                            <w:ind w:right="-180"/>
                            <w:rPr>
                              <w:color w:val="808080" w:themeColor="background1" w:themeShade="80"/>
                              <w:sz w:val="20"/>
                              <w:szCs w:val="20"/>
                            </w:rPr>
                          </w:pPr>
                          <w:r w:rsidRPr="00C26DA1">
                            <w:rPr>
                              <w:b/>
                              <w:bCs/>
                              <w:color w:val="808080" w:themeColor="background1" w:themeShade="80"/>
                              <w:sz w:val="20"/>
                              <w:szCs w:val="20"/>
                            </w:rPr>
                            <w:t>Project Public Health Ready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202" coordsize="21600,21600" o:spt="202" path="m,l,21600r21600,l21600,xe" w14:anchorId="337D72CA">
              <v:stroke joinstyle="miter"/>
              <v:path gradientshapeok="t" o:connecttype="rect"/>
            </v:shapetype>
            <v:shape id="_x0000_s1059" style="position:absolute;margin-left:-3.15pt;margin-top:-37.45pt;width:393.9pt;height:34.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">
              <v:textbox inset="0,,0">
                <w:txbxContent>
                  <w:p w:rsidRPr="00C26DA1" w:rsidR="00F420FE" w:rsidP="00877F34" w:rsidRDefault="00F420FE" w14:paraId="5267394F" w14:textId="77777777">
                    <w:pPr>
                      <w:pStyle w:val="Header"/>
                      <w:ind w:right="-180"/>
                      <w:rPr>
                        <w:color w:val="808080" w:themeColor="background1" w:themeShade="80"/>
                        <w:sz w:val="20"/>
                        <w:szCs w:val="20"/>
                      </w:rPr>
                    </w:pPr>
                    <w:r w:rsidRPr="00C26DA1">
                      <w:rPr>
                        <w:color w:val="808080" w:themeColor="background1" w:themeShade="80"/>
                        <w:sz w:val="20"/>
                        <w:szCs w:val="20"/>
                      </w:rPr>
                      <w:t>National Association of County and City Health Officials</w:t>
                    </w:r>
                    <w:r w:rsidRPr="00C26DA1">
                      <w:rPr>
                        <w:color w:val="808080" w:themeColor="background1" w:themeShade="80"/>
                        <w:sz w:val="20"/>
                        <w:szCs w:val="20"/>
                      </w:rPr>
                      <w:tab/>
                      <w:t xml:space="preserve"> </w:t>
                    </w:r>
                  </w:p>
                  <w:p w:rsidRPr="00C26DA1" w:rsidR="00F420FE" w:rsidP="00741C90" w:rsidRDefault="00F420FE" w14:paraId="5D0E7BF1" w14:textId="4B26D54E">
                    <w:pPr>
                      <w:pStyle w:val="Header"/>
                      <w:ind w:right="-180"/>
                      <w:rPr>
                        <w:color w:val="808080" w:themeColor="background1" w:themeShade="80"/>
                        <w:sz w:val="20"/>
                        <w:szCs w:val="20"/>
                      </w:rPr>
                    </w:pPr>
                    <w:r w:rsidRPr="00C26DA1">
                      <w:rPr>
                        <w:b/>
                        <w:bCs/>
                        <w:color w:val="808080" w:themeColor="background1" w:themeShade="80"/>
                        <w:sz w:val="20"/>
                        <w:szCs w:val="20"/>
                      </w:rPr>
                      <w:t>Project Public Health Ready</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BA7AB3" w:rsidRDefault="00BA7AB3" w14:paraId="2EB82831" w14:textId="77777777">
    <w:pPr>
      <w:pStyle w:val="Header"/>
    </w:pPr>
    <w:r>
      <w:rPr>
        <w:noProof/>
      </w:rPr>
      <mc:AlternateContent>
        <mc:Choice Requires="wps">
          <w:drawing>
            <wp:anchor distT="0" distB="0" distL="114300" distR="114300" simplePos="0" relativeHeight="251658263" behindDoc="0" locked="0" layoutInCell="1" allowOverlap="1" wp14:anchorId="69EABAC3" wp14:editId="6D0BB84F">
              <wp:simplePos x="0" y="0"/>
              <wp:positionH relativeFrom="column">
                <wp:posOffset>7444740</wp:posOffset>
              </wp:positionH>
              <wp:positionV relativeFrom="paragraph">
                <wp:posOffset>-434340</wp:posOffset>
              </wp:positionV>
              <wp:extent cx="1699260" cy="365760"/>
              <wp:effectExtent l="0" t="0" r="0" b="0"/>
              <wp:wrapNone/>
              <wp:docPr id="111896598" name="Rectangle 15"/>
              <wp:cNvGraphicFramePr/>
              <a:graphic xmlns:a="http://schemas.openxmlformats.org/drawingml/2006/main">
                <a:graphicData uri="http://schemas.microsoft.com/office/word/2010/wordprocessingShape">
                  <wps:wsp>
                    <wps:cNvSpPr/>
                    <wps:spPr>
                      <a:xfrm>
                        <a:off x="0" y="0"/>
                        <a:ext cx="1699260" cy="365760"/>
                      </a:xfrm>
                      <a:prstGeom prst="rect">
                        <a:avLst/>
                      </a:prstGeom>
                      <a:solidFill>
                        <a:schemeClr val="accent3">
                          <a:alpha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CD4378" w:rsidR="00BA7AB3" w:rsidP="00877F34" w:rsidRDefault="00BA7AB3" w14:paraId="1AC5A8FC" w14:textId="77777777">
                          <w:pPr>
                            <w:spacing w:after="100" w:afterAutospacing="1" w:line="240" w:lineRule="auto"/>
                            <w:contextualSpacing/>
                            <w:jc w:val="right"/>
                            <w:rPr>
                              <w:b/>
                              <w:bCs/>
                              <w:sz w:val="20"/>
                              <w:szCs w:val="20"/>
                            </w:rPr>
                          </w:pPr>
                          <w:r>
                            <w:rPr>
                              <w:b/>
                              <w:bCs/>
                              <w:sz w:val="20"/>
                              <w:szCs w:val="20"/>
                            </w:rPr>
                            <w:t>PPHR Glossary</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_x0000_s1060" style="position:absolute;margin-left:586.2pt;margin-top:-34.2pt;width:133.8pt;height:28.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8a22e [3206]" stroked="f" strokeweight="1pt" w14:anchorId="69EABA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">
              <v:fill opacity="9766f"/>
              <v:textbox inset="0,7.2pt,36pt">
                <w:txbxContent>
                  <w:p w:rsidRPr="00CD4378" w:rsidR="00BA7AB3" w:rsidP="00877F34" w:rsidRDefault="00BA7AB3" w14:paraId="1AC5A8FC" w14:textId="77777777">
                    <w:pPr>
                      <w:spacing w:after="100" w:afterAutospacing="1" w:line="240" w:lineRule="auto"/>
                      <w:contextualSpacing/>
                      <w:jc w:val="right"/>
                      <w:rPr>
                        <w:b/>
                        <w:bCs/>
                        <w:sz w:val="20"/>
                        <w:szCs w:val="20"/>
                      </w:rPr>
                    </w:pPr>
                    <w:r>
                      <w:rPr>
                        <w:b/>
                        <w:bCs/>
                        <w:sz w:val="20"/>
                        <w:szCs w:val="20"/>
                      </w:rPr>
                      <w:t>PPHR Glossary</w:t>
                    </w:r>
                  </w:p>
                </w:txbxContent>
              </v:textbox>
            </v:rect>
          </w:pict>
        </mc:Fallback>
      </mc:AlternateContent>
    </w:r>
    <w:r>
      <w:rPr>
        <w:noProof/>
      </w:rPr>
      <mc:AlternateContent>
        <mc:Choice Requires="wps">
          <w:drawing>
            <wp:anchor distT="0" distB="0" distL="114300" distR="114300" simplePos="0" relativeHeight="251658262" behindDoc="0" locked="0" layoutInCell="1" allowOverlap="1" wp14:anchorId="75AA96FF" wp14:editId="2C6FAED9">
              <wp:simplePos x="0" y="0"/>
              <wp:positionH relativeFrom="column">
                <wp:posOffset>-40005</wp:posOffset>
              </wp:positionH>
              <wp:positionV relativeFrom="paragraph">
                <wp:posOffset>-475615</wp:posOffset>
              </wp:positionV>
              <wp:extent cx="5002305" cy="443753"/>
              <wp:effectExtent l="0" t="0" r="1905" b="1270"/>
              <wp:wrapNone/>
              <wp:docPr id="1921908257"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C26DA1" w:rsidR="00BA7AB3" w:rsidP="00877F34" w:rsidRDefault="00BA7AB3" w14:paraId="45C70986" w14:textId="77777777">
                          <w:pPr>
                            <w:pStyle w:val="Header"/>
                            <w:ind w:right="-180"/>
                            <w:rPr>
                              <w:color w:val="808080" w:themeColor="background1" w:themeShade="80"/>
                              <w:sz w:val="20"/>
                              <w:szCs w:val="20"/>
                            </w:rPr>
                          </w:pPr>
                          <w:r w:rsidRPr="00C26DA1">
                            <w:rPr>
                              <w:color w:val="808080" w:themeColor="background1" w:themeShade="80"/>
                              <w:sz w:val="20"/>
                              <w:szCs w:val="20"/>
                            </w:rPr>
                            <w:t>National Association of County and City Health Officials</w:t>
                          </w:r>
                          <w:r w:rsidRPr="00C26DA1">
                            <w:rPr>
                              <w:color w:val="808080" w:themeColor="background1" w:themeShade="80"/>
                              <w:sz w:val="20"/>
                              <w:szCs w:val="20"/>
                            </w:rPr>
                            <w:tab/>
                            <w:t xml:space="preserve"> </w:t>
                          </w:r>
                        </w:p>
                        <w:p w:rsidRPr="00C26DA1" w:rsidR="00BA7AB3" w:rsidP="00741C90" w:rsidRDefault="00BA7AB3" w14:paraId="7FC523EE" w14:textId="2BD1F6CA">
                          <w:pPr>
                            <w:pStyle w:val="Header"/>
                            <w:ind w:right="-180"/>
                            <w:rPr>
                              <w:color w:val="808080" w:themeColor="background1" w:themeShade="80"/>
                              <w:sz w:val="20"/>
                              <w:szCs w:val="20"/>
                            </w:rPr>
                          </w:pPr>
                          <w:r w:rsidRPr="00C26DA1">
                            <w:rPr>
                              <w:b/>
                              <w:bCs/>
                              <w:color w:val="808080" w:themeColor="background1" w:themeShade="80"/>
                              <w:sz w:val="20"/>
                              <w:szCs w:val="20"/>
                            </w:rPr>
                            <w:t xml:space="preserve">Project Public Health Ready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202" coordsize="21600,21600" o:spt="202" path="m,l,21600r21600,l21600,xe" w14:anchorId="75AA96FF">
              <v:stroke joinstyle="miter"/>
              <v:path gradientshapeok="t" o:connecttype="rect"/>
            </v:shapetype>
            <v:shape id="_x0000_s1061" style="position:absolute;margin-left:-3.15pt;margin-top:-37.45pt;width:393.9pt;height:34.9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">
              <v:textbox inset="0,,0">
                <w:txbxContent>
                  <w:p w:rsidRPr="00C26DA1" w:rsidR="00BA7AB3" w:rsidP="00877F34" w:rsidRDefault="00BA7AB3" w14:paraId="45C70986" w14:textId="77777777">
                    <w:pPr>
                      <w:pStyle w:val="Header"/>
                      <w:ind w:right="-180"/>
                      <w:rPr>
                        <w:color w:val="808080" w:themeColor="background1" w:themeShade="80"/>
                        <w:sz w:val="20"/>
                        <w:szCs w:val="20"/>
                      </w:rPr>
                    </w:pPr>
                    <w:r w:rsidRPr="00C26DA1">
                      <w:rPr>
                        <w:color w:val="808080" w:themeColor="background1" w:themeShade="80"/>
                        <w:sz w:val="20"/>
                        <w:szCs w:val="20"/>
                      </w:rPr>
                      <w:t>National Association of County and City Health Officials</w:t>
                    </w:r>
                    <w:r w:rsidRPr="00C26DA1">
                      <w:rPr>
                        <w:color w:val="808080" w:themeColor="background1" w:themeShade="80"/>
                        <w:sz w:val="20"/>
                        <w:szCs w:val="20"/>
                      </w:rPr>
                      <w:tab/>
                      <w:t xml:space="preserve"> </w:t>
                    </w:r>
                  </w:p>
                  <w:p w:rsidRPr="00C26DA1" w:rsidR="00BA7AB3" w:rsidP="00741C90" w:rsidRDefault="00BA7AB3" w14:paraId="7FC523EE" w14:textId="2BD1F6CA">
                    <w:pPr>
                      <w:pStyle w:val="Header"/>
                      <w:ind w:right="-180"/>
                      <w:rPr>
                        <w:color w:val="808080" w:themeColor="background1" w:themeShade="80"/>
                        <w:sz w:val="20"/>
                        <w:szCs w:val="20"/>
                      </w:rPr>
                    </w:pPr>
                    <w:r w:rsidRPr="00C26DA1">
                      <w:rPr>
                        <w:b/>
                        <w:bCs/>
                        <w:color w:val="808080" w:themeColor="background1" w:themeShade="80"/>
                        <w:sz w:val="20"/>
                        <w:szCs w:val="20"/>
                      </w:rPr>
                      <w:t xml:space="preserve">Project Public Health Ready </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BA7AB3" w:rsidRDefault="00BA7AB3" w14:paraId="34C8BBE4" w14:textId="77777777">
    <w:pPr>
      <w:pStyle w:val="Header"/>
    </w:pPr>
    <w:r>
      <w:rPr>
        <w:noProof/>
      </w:rPr>
      <mc:AlternateContent>
        <mc:Choice Requires="wps">
          <w:drawing>
            <wp:anchor distT="0" distB="0" distL="114300" distR="114300" simplePos="0" relativeHeight="251658261" behindDoc="0" locked="0" layoutInCell="1" allowOverlap="1" wp14:anchorId="13DCFC10" wp14:editId="1FBEAA50">
              <wp:simplePos x="0" y="0"/>
              <wp:positionH relativeFrom="column">
                <wp:posOffset>7444740</wp:posOffset>
              </wp:positionH>
              <wp:positionV relativeFrom="paragraph">
                <wp:posOffset>-434340</wp:posOffset>
              </wp:positionV>
              <wp:extent cx="1699260" cy="365760"/>
              <wp:effectExtent l="0" t="0" r="0" b="0"/>
              <wp:wrapNone/>
              <wp:docPr id="1595611620" name="Rectangle 15"/>
              <wp:cNvGraphicFramePr/>
              <a:graphic xmlns:a="http://schemas.openxmlformats.org/drawingml/2006/main">
                <a:graphicData uri="http://schemas.microsoft.com/office/word/2010/wordprocessingShape">
                  <wps:wsp>
                    <wps:cNvSpPr/>
                    <wps:spPr>
                      <a:xfrm>
                        <a:off x="0" y="0"/>
                        <a:ext cx="1699260" cy="365760"/>
                      </a:xfrm>
                      <a:prstGeom prst="rect">
                        <a:avLst/>
                      </a:prstGeom>
                      <a:solidFill>
                        <a:schemeClr val="accent3">
                          <a:alpha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CD4378" w:rsidR="00BA7AB3" w:rsidP="00877F34" w:rsidRDefault="00BA7AB3" w14:paraId="41D8B845" w14:textId="0718E65C">
                          <w:pPr>
                            <w:spacing w:after="100" w:afterAutospacing="1" w:line="240" w:lineRule="auto"/>
                            <w:contextualSpacing/>
                            <w:jc w:val="right"/>
                            <w:rPr>
                              <w:b/>
                              <w:bCs/>
                              <w:sz w:val="20"/>
                              <w:szCs w:val="20"/>
                            </w:rPr>
                          </w:pPr>
                          <w:r>
                            <w:rPr>
                              <w:b/>
                              <w:bCs/>
                              <w:sz w:val="20"/>
                              <w:szCs w:val="20"/>
                            </w:rPr>
                            <w:t>Acknowledgments</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_x0000_s1062" style="position:absolute;margin-left:586.2pt;margin-top:-34.2pt;width:133.8pt;height:28.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8a22e [3206]" stroked="f" strokeweight="1pt" w14:anchorId="13DCF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">
              <v:fill opacity="9766f"/>
              <v:textbox inset="0,7.2pt,36pt">
                <w:txbxContent>
                  <w:p w:rsidRPr="00CD4378" w:rsidR="00BA7AB3" w:rsidP="00877F34" w:rsidRDefault="00BA7AB3" w14:paraId="41D8B845" w14:textId="0718E65C">
                    <w:pPr>
                      <w:spacing w:after="100" w:afterAutospacing="1" w:line="240" w:lineRule="auto"/>
                      <w:contextualSpacing/>
                      <w:jc w:val="right"/>
                      <w:rPr>
                        <w:b/>
                        <w:bCs/>
                        <w:sz w:val="20"/>
                        <w:szCs w:val="20"/>
                      </w:rPr>
                    </w:pPr>
                    <w:r>
                      <w:rPr>
                        <w:b/>
                        <w:bCs/>
                        <w:sz w:val="20"/>
                        <w:szCs w:val="20"/>
                      </w:rPr>
                      <w:t>Acknowledgments</w:t>
                    </w:r>
                  </w:p>
                </w:txbxContent>
              </v:textbox>
            </v:rect>
          </w:pict>
        </mc:Fallback>
      </mc:AlternateContent>
    </w:r>
    <w:r>
      <w:rPr>
        <w:noProof/>
      </w:rPr>
      <mc:AlternateContent>
        <mc:Choice Requires="wps">
          <w:drawing>
            <wp:anchor distT="0" distB="0" distL="114300" distR="114300" simplePos="0" relativeHeight="251658260" behindDoc="0" locked="0" layoutInCell="1" allowOverlap="1" wp14:anchorId="709870E3" wp14:editId="232FACA7">
              <wp:simplePos x="0" y="0"/>
              <wp:positionH relativeFrom="column">
                <wp:posOffset>-40005</wp:posOffset>
              </wp:positionH>
              <wp:positionV relativeFrom="paragraph">
                <wp:posOffset>-475615</wp:posOffset>
              </wp:positionV>
              <wp:extent cx="5002305" cy="443753"/>
              <wp:effectExtent l="0" t="0" r="1905" b="1270"/>
              <wp:wrapNone/>
              <wp:docPr id="784740409"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C26DA1" w:rsidR="00BA7AB3" w:rsidP="00877F34" w:rsidRDefault="00BA7AB3" w14:paraId="5FE1B0C3" w14:textId="77777777">
                          <w:pPr>
                            <w:pStyle w:val="Header"/>
                            <w:ind w:right="-180"/>
                            <w:rPr>
                              <w:color w:val="808080" w:themeColor="background1" w:themeShade="80"/>
                              <w:sz w:val="20"/>
                              <w:szCs w:val="20"/>
                            </w:rPr>
                          </w:pPr>
                          <w:r w:rsidRPr="00C26DA1">
                            <w:rPr>
                              <w:color w:val="808080" w:themeColor="background1" w:themeShade="80"/>
                              <w:sz w:val="20"/>
                              <w:szCs w:val="20"/>
                            </w:rPr>
                            <w:t>National Association of County and City Health Officials</w:t>
                          </w:r>
                          <w:r w:rsidRPr="00C26DA1">
                            <w:rPr>
                              <w:color w:val="808080" w:themeColor="background1" w:themeShade="80"/>
                              <w:sz w:val="20"/>
                              <w:szCs w:val="20"/>
                            </w:rPr>
                            <w:tab/>
                            <w:t xml:space="preserve"> </w:t>
                          </w:r>
                        </w:p>
                        <w:p w:rsidRPr="00C26DA1" w:rsidR="00BA7AB3" w:rsidP="00741C90" w:rsidRDefault="00BA7AB3" w14:paraId="704703E0" w14:textId="30F57AFA">
                          <w:pPr>
                            <w:pStyle w:val="Header"/>
                            <w:ind w:right="-180"/>
                            <w:rPr>
                              <w:color w:val="808080" w:themeColor="background1" w:themeShade="80"/>
                              <w:sz w:val="20"/>
                              <w:szCs w:val="20"/>
                            </w:rPr>
                          </w:pPr>
                          <w:r w:rsidRPr="00C26DA1">
                            <w:rPr>
                              <w:b/>
                              <w:bCs/>
                              <w:color w:val="808080" w:themeColor="background1" w:themeShade="80"/>
                              <w:sz w:val="20"/>
                              <w:szCs w:val="20"/>
                            </w:rPr>
                            <w:t>Project Public Health Ready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202" coordsize="21600,21600" o:spt="202" path="m,l,21600r21600,l21600,xe" w14:anchorId="709870E3">
              <v:stroke joinstyle="miter"/>
              <v:path gradientshapeok="t" o:connecttype="rect"/>
            </v:shapetype>
            <v:shape id="_x0000_s1063" style="position:absolute;margin-left:-3.15pt;margin-top:-37.45pt;width:393.9pt;height:34.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">
              <v:textbox inset="0,,0">
                <w:txbxContent>
                  <w:p w:rsidRPr="00C26DA1" w:rsidR="00BA7AB3" w:rsidP="00877F34" w:rsidRDefault="00BA7AB3" w14:paraId="5FE1B0C3" w14:textId="77777777">
                    <w:pPr>
                      <w:pStyle w:val="Header"/>
                      <w:ind w:right="-180"/>
                      <w:rPr>
                        <w:color w:val="808080" w:themeColor="background1" w:themeShade="80"/>
                        <w:sz w:val="20"/>
                        <w:szCs w:val="20"/>
                      </w:rPr>
                    </w:pPr>
                    <w:r w:rsidRPr="00C26DA1">
                      <w:rPr>
                        <w:color w:val="808080" w:themeColor="background1" w:themeShade="80"/>
                        <w:sz w:val="20"/>
                        <w:szCs w:val="20"/>
                      </w:rPr>
                      <w:t>National Association of County and City Health Officials</w:t>
                    </w:r>
                    <w:r w:rsidRPr="00C26DA1">
                      <w:rPr>
                        <w:color w:val="808080" w:themeColor="background1" w:themeShade="80"/>
                        <w:sz w:val="20"/>
                        <w:szCs w:val="20"/>
                      </w:rPr>
                      <w:tab/>
                      <w:t xml:space="preserve"> </w:t>
                    </w:r>
                  </w:p>
                  <w:p w:rsidRPr="00C26DA1" w:rsidR="00BA7AB3" w:rsidP="00741C90" w:rsidRDefault="00BA7AB3" w14:paraId="704703E0" w14:textId="30F57AFA">
                    <w:pPr>
                      <w:pStyle w:val="Header"/>
                      <w:ind w:right="-180"/>
                      <w:rPr>
                        <w:color w:val="808080" w:themeColor="background1" w:themeShade="80"/>
                        <w:sz w:val="20"/>
                        <w:szCs w:val="20"/>
                      </w:rPr>
                    </w:pPr>
                    <w:r w:rsidRPr="00C26DA1">
                      <w:rPr>
                        <w:b/>
                        <w:bCs/>
                        <w:color w:val="808080" w:themeColor="background1" w:themeShade="80"/>
                        <w:sz w:val="20"/>
                        <w:szCs w:val="20"/>
                      </w:rPr>
                      <w:t>Project Public Health Ready</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777A1" w:rsidRDefault="008777A1" w14:paraId="4985C2C9" w14:textId="77777777">
    <w:pPr>
      <w:pStyle w:val="Header"/>
    </w:pPr>
    <w:r>
      <w:rPr>
        <w:noProof/>
      </w:rPr>
      <mc:AlternateContent>
        <mc:Choice Requires="wps">
          <w:drawing>
            <wp:anchor distT="0" distB="0" distL="114300" distR="114300" simplePos="0" relativeHeight="251658251" behindDoc="0" locked="0" layoutInCell="1" allowOverlap="1" wp14:anchorId="1254F98C" wp14:editId="416B692F">
              <wp:simplePos x="0" y="0"/>
              <wp:positionH relativeFrom="column">
                <wp:posOffset>7307580</wp:posOffset>
              </wp:positionH>
              <wp:positionV relativeFrom="paragraph">
                <wp:posOffset>-434340</wp:posOffset>
              </wp:positionV>
              <wp:extent cx="1842135" cy="365760"/>
              <wp:effectExtent l="0" t="0" r="5715" b="0"/>
              <wp:wrapNone/>
              <wp:docPr id="1243908786" name="Rectangle 15"/>
              <wp:cNvGraphicFramePr/>
              <a:graphic xmlns:a="http://schemas.openxmlformats.org/drawingml/2006/main">
                <a:graphicData uri="http://schemas.microsoft.com/office/word/2010/wordprocessingShape">
                  <wps:wsp>
                    <wps:cNvSpPr/>
                    <wps:spPr>
                      <a:xfrm>
                        <a:off x="0" y="0"/>
                        <a:ext cx="1842135" cy="365760"/>
                      </a:xfrm>
                      <a:prstGeom prst="rect">
                        <a:avLst/>
                      </a:prstGeom>
                      <a:solidFill>
                        <a:srgbClr val="78A22E">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A41EC" w:rsidR="008777A1" w:rsidP="00877F34" w:rsidRDefault="0039257F" w14:paraId="53F3C0F2" w14:textId="5C6C1337">
                          <w:pPr>
                            <w:spacing w:after="100" w:afterAutospacing="1" w:line="240" w:lineRule="auto"/>
                            <w:contextualSpacing/>
                            <w:jc w:val="right"/>
                            <w:rPr>
                              <w:rFonts w:cs="Arial" w:asciiTheme="minorHAnsi" w:hAnsiTheme="minorHAnsi"/>
                              <w:b/>
                              <w:bCs/>
                              <w:sz w:val="20"/>
                              <w:szCs w:val="20"/>
                            </w:rPr>
                          </w:pPr>
                          <w:r w:rsidRPr="00EA41EC">
                            <w:rPr>
                              <w:rFonts w:cs="Arial" w:asciiTheme="minorHAnsi" w:hAnsiTheme="minorHAnsi"/>
                              <w:b/>
                              <w:bCs/>
                              <w:sz w:val="20"/>
                              <w:szCs w:val="20"/>
                            </w:rPr>
                            <w:t>Table of Contents</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Rectangle 15" style="position:absolute;margin-left:575.4pt;margin-top:-34.2pt;width:145.05pt;height:28.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78a22e" stroked="f" strokeweight="1pt" w14:anchorId="1254F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">
              <v:fill opacity="6682f"/>
              <v:textbox inset="0,7.2pt,36pt">
                <w:txbxContent>
                  <w:p w:rsidRPr="00EA41EC" w:rsidR="008777A1" w:rsidP="00877F34" w:rsidRDefault="0039257F" w14:paraId="53F3C0F2" w14:textId="5C6C1337">
                    <w:pPr>
                      <w:spacing w:after="100" w:afterAutospacing="1" w:line="240" w:lineRule="auto"/>
                      <w:contextualSpacing/>
                      <w:jc w:val="right"/>
                      <w:rPr>
                        <w:rFonts w:cs="Arial" w:asciiTheme="minorHAnsi" w:hAnsiTheme="minorHAnsi"/>
                        <w:b/>
                        <w:bCs/>
                        <w:sz w:val="20"/>
                        <w:szCs w:val="20"/>
                      </w:rPr>
                    </w:pPr>
                    <w:r w:rsidRPr="00EA41EC">
                      <w:rPr>
                        <w:rFonts w:cs="Arial" w:asciiTheme="minorHAnsi" w:hAnsiTheme="minorHAnsi"/>
                        <w:b/>
                        <w:bCs/>
                        <w:sz w:val="20"/>
                        <w:szCs w:val="20"/>
                      </w:rPr>
                      <w:t>Table of Contents</w:t>
                    </w:r>
                  </w:p>
                </w:txbxContent>
              </v:textbox>
            </v:rect>
          </w:pict>
        </mc:Fallback>
      </mc:AlternateContent>
    </w:r>
    <w:r>
      <w:rPr>
        <w:noProof/>
      </w:rPr>
      <mc:AlternateContent>
        <mc:Choice Requires="wps">
          <w:drawing>
            <wp:anchor distT="0" distB="0" distL="114300" distR="114300" simplePos="0" relativeHeight="251658244" behindDoc="0" locked="0" layoutInCell="1" allowOverlap="1" wp14:anchorId="5D4EF091" wp14:editId="386FE556">
              <wp:simplePos x="0" y="0"/>
              <wp:positionH relativeFrom="column">
                <wp:posOffset>-40005</wp:posOffset>
              </wp:positionH>
              <wp:positionV relativeFrom="paragraph">
                <wp:posOffset>-475615</wp:posOffset>
              </wp:positionV>
              <wp:extent cx="5002305" cy="443753"/>
              <wp:effectExtent l="0" t="0" r="1905" b="1270"/>
              <wp:wrapNone/>
              <wp:docPr id="1036746634"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A41EC" w:rsidR="008777A1" w:rsidP="00877F34" w:rsidRDefault="008777A1" w14:paraId="643A94C0" w14:textId="77777777">
                          <w:pPr>
                            <w:pStyle w:val="Header"/>
                            <w:ind w:right="-180"/>
                            <w:rPr>
                              <w:rFonts w:cs="Arial" w:asciiTheme="minorHAnsi" w:hAnsiTheme="minorHAnsi"/>
                              <w:color w:val="808080" w:themeColor="background1" w:themeShade="80"/>
                              <w:sz w:val="20"/>
                              <w:szCs w:val="20"/>
                            </w:rPr>
                          </w:pPr>
                          <w:r w:rsidRPr="00EA41EC">
                            <w:rPr>
                              <w:rFonts w:cs="Arial" w:asciiTheme="minorHAnsi" w:hAnsiTheme="minorHAnsi"/>
                              <w:color w:val="808080" w:themeColor="background1" w:themeShade="80"/>
                              <w:sz w:val="20"/>
                              <w:szCs w:val="20"/>
                            </w:rPr>
                            <w:t>National Association of County and City Health Officials</w:t>
                          </w:r>
                          <w:r w:rsidRPr="00EA41EC">
                            <w:rPr>
                              <w:rFonts w:cs="Arial" w:asciiTheme="minorHAnsi" w:hAnsiTheme="minorHAnsi"/>
                              <w:color w:val="808080" w:themeColor="background1" w:themeShade="80"/>
                              <w:sz w:val="20"/>
                              <w:szCs w:val="20"/>
                            </w:rPr>
                            <w:tab/>
                            <w:t xml:space="preserve"> </w:t>
                          </w:r>
                        </w:p>
                        <w:p w:rsidRPr="00EA41EC" w:rsidR="008777A1" w:rsidP="00EC5647" w:rsidRDefault="008777A1" w14:paraId="0782827A" w14:textId="5B615CB4">
                          <w:pPr>
                            <w:pStyle w:val="Header"/>
                            <w:ind w:right="-180"/>
                            <w:rPr>
                              <w:rFonts w:cs="Arial" w:asciiTheme="minorHAnsi" w:hAnsiTheme="minorHAnsi"/>
                              <w:color w:val="808080" w:themeColor="background1" w:themeShade="80"/>
                              <w:sz w:val="20"/>
                              <w:szCs w:val="20"/>
                            </w:rPr>
                          </w:pPr>
                          <w:r w:rsidRPr="00EA41EC">
                            <w:rPr>
                              <w:rFonts w:cs="Arial" w:asciiTheme="minorHAnsi" w:hAnsiTheme="minorHAnsi"/>
                              <w:b/>
                              <w:bCs/>
                              <w:color w:val="808080" w:themeColor="background1" w:themeShade="80"/>
                              <w:sz w:val="20"/>
                              <w:szCs w:val="20"/>
                            </w:rPr>
                            <w:t>Project Public Health Ready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202" coordsize="21600,21600" o:spt="202" path="m,l,21600r21600,l21600,xe" w14:anchorId="5D4EF091">
              <v:stroke joinstyle="miter"/>
              <v:path gradientshapeok="t" o:connecttype="rect"/>
            </v:shapetype>
            <v:shape id="Text Box 14" style="position:absolute;margin-left:-3.15pt;margin-top:-37.45pt;width:393.9pt;height:34.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">
              <v:textbox inset="0,,0">
                <w:txbxContent>
                  <w:p w:rsidRPr="00EA41EC" w:rsidR="008777A1" w:rsidP="00877F34" w:rsidRDefault="008777A1" w14:paraId="643A94C0" w14:textId="77777777">
                    <w:pPr>
                      <w:pStyle w:val="Header"/>
                      <w:ind w:right="-180"/>
                      <w:rPr>
                        <w:rFonts w:cs="Arial" w:asciiTheme="minorHAnsi" w:hAnsiTheme="minorHAnsi"/>
                        <w:color w:val="808080" w:themeColor="background1" w:themeShade="80"/>
                        <w:sz w:val="20"/>
                        <w:szCs w:val="20"/>
                      </w:rPr>
                    </w:pPr>
                    <w:r w:rsidRPr="00EA41EC">
                      <w:rPr>
                        <w:rFonts w:cs="Arial" w:asciiTheme="minorHAnsi" w:hAnsiTheme="minorHAnsi"/>
                        <w:color w:val="808080" w:themeColor="background1" w:themeShade="80"/>
                        <w:sz w:val="20"/>
                        <w:szCs w:val="20"/>
                      </w:rPr>
                      <w:t>National Association of County and City Health Officials</w:t>
                    </w:r>
                    <w:r w:rsidRPr="00EA41EC">
                      <w:rPr>
                        <w:rFonts w:cs="Arial" w:asciiTheme="minorHAnsi" w:hAnsiTheme="minorHAnsi"/>
                        <w:color w:val="808080" w:themeColor="background1" w:themeShade="80"/>
                        <w:sz w:val="20"/>
                        <w:szCs w:val="20"/>
                      </w:rPr>
                      <w:tab/>
                      <w:t xml:space="preserve"> </w:t>
                    </w:r>
                  </w:p>
                  <w:p w:rsidRPr="00EA41EC" w:rsidR="008777A1" w:rsidP="00EC5647" w:rsidRDefault="008777A1" w14:paraId="0782827A" w14:textId="5B615CB4">
                    <w:pPr>
                      <w:pStyle w:val="Header"/>
                      <w:ind w:right="-180"/>
                      <w:rPr>
                        <w:rFonts w:cs="Arial" w:asciiTheme="minorHAnsi" w:hAnsiTheme="minorHAnsi"/>
                        <w:color w:val="808080" w:themeColor="background1" w:themeShade="80"/>
                        <w:sz w:val="20"/>
                        <w:szCs w:val="20"/>
                      </w:rPr>
                    </w:pPr>
                    <w:r w:rsidRPr="00EA41EC">
                      <w:rPr>
                        <w:rFonts w:cs="Arial" w:asciiTheme="minorHAnsi" w:hAnsiTheme="minorHAnsi"/>
                        <w:b/>
                        <w:bCs/>
                        <w:color w:val="808080" w:themeColor="background1" w:themeShade="80"/>
                        <w:sz w:val="20"/>
                        <w:szCs w:val="20"/>
                      </w:rPr>
                      <w:t>Project Public Health Ready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41EC" w:rsidRDefault="00EA41EC" w14:paraId="661278BB"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6D367A" w:rsidRDefault="006D367A" w14:paraId="603105B6" w14:textId="77777777">
    <w:pPr>
      <w:pStyle w:val="Header"/>
    </w:pPr>
    <w:r>
      <w:rPr>
        <w:noProof/>
      </w:rPr>
      <mc:AlternateContent>
        <mc:Choice Requires="wps">
          <w:drawing>
            <wp:anchor distT="0" distB="0" distL="114300" distR="114300" simplePos="0" relativeHeight="251658255" behindDoc="0" locked="0" layoutInCell="1" allowOverlap="1" wp14:anchorId="53B4F2C1" wp14:editId="04A28C3B">
              <wp:simplePos x="0" y="0"/>
              <wp:positionH relativeFrom="column">
                <wp:posOffset>7559040</wp:posOffset>
              </wp:positionH>
              <wp:positionV relativeFrom="paragraph">
                <wp:posOffset>-434340</wp:posOffset>
              </wp:positionV>
              <wp:extent cx="1590675" cy="365760"/>
              <wp:effectExtent l="0" t="0" r="9525" b="0"/>
              <wp:wrapNone/>
              <wp:docPr id="1656867551" name="Rectangle 15"/>
              <wp:cNvGraphicFramePr/>
              <a:graphic xmlns:a="http://schemas.openxmlformats.org/drawingml/2006/main">
                <a:graphicData uri="http://schemas.microsoft.com/office/word/2010/wordprocessingShape">
                  <wps:wsp>
                    <wps:cNvSpPr/>
                    <wps:spPr>
                      <a:xfrm>
                        <a:off x="0" y="0"/>
                        <a:ext cx="1590675" cy="365760"/>
                      </a:xfrm>
                      <a:prstGeom prst="rect">
                        <a:avLst/>
                      </a:prstGeom>
                      <a:solidFill>
                        <a:srgbClr val="78A22E">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A41EC" w:rsidR="006D367A" w:rsidP="00877F34" w:rsidRDefault="006D367A" w14:paraId="04FB31E8" w14:textId="72385881">
                          <w:pPr>
                            <w:spacing w:after="100" w:afterAutospacing="1" w:line="240" w:lineRule="auto"/>
                            <w:contextualSpacing/>
                            <w:jc w:val="right"/>
                            <w:rPr>
                              <w:rFonts w:cs="Arial" w:asciiTheme="minorHAnsi" w:hAnsiTheme="minorHAnsi"/>
                              <w:b/>
                              <w:bCs/>
                              <w:sz w:val="20"/>
                              <w:szCs w:val="20"/>
                            </w:rPr>
                          </w:pPr>
                          <w:r w:rsidRPr="00EA41EC">
                            <w:rPr>
                              <w:rFonts w:cs="Arial" w:asciiTheme="minorHAnsi" w:hAnsiTheme="minorHAnsi"/>
                              <w:b/>
                              <w:bCs/>
                              <w:sz w:val="20"/>
                              <w:szCs w:val="20"/>
                            </w:rPr>
                            <w:t>Introduction</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_x0000_s1036" style="position:absolute;margin-left:595.2pt;margin-top:-34.2pt;width:125.25pt;height:28.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8a22e" stroked="f" strokeweight="1pt" w14:anchorId="53B4F2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">
              <v:fill opacity="6682f"/>
              <v:textbox inset="0,7.2pt,36pt">
                <w:txbxContent>
                  <w:p w:rsidRPr="00EA41EC" w:rsidR="006D367A" w:rsidP="00877F34" w:rsidRDefault="006D367A" w14:paraId="04FB31E8" w14:textId="72385881">
                    <w:pPr>
                      <w:spacing w:after="100" w:afterAutospacing="1" w:line="240" w:lineRule="auto"/>
                      <w:contextualSpacing/>
                      <w:jc w:val="right"/>
                      <w:rPr>
                        <w:rFonts w:cs="Arial" w:asciiTheme="minorHAnsi" w:hAnsiTheme="minorHAnsi"/>
                        <w:b/>
                        <w:bCs/>
                        <w:sz w:val="20"/>
                        <w:szCs w:val="20"/>
                      </w:rPr>
                    </w:pPr>
                    <w:r w:rsidRPr="00EA41EC">
                      <w:rPr>
                        <w:rFonts w:cs="Arial" w:asciiTheme="minorHAnsi" w:hAnsiTheme="minorHAnsi"/>
                        <w:b/>
                        <w:bCs/>
                        <w:sz w:val="20"/>
                        <w:szCs w:val="20"/>
                      </w:rPr>
                      <w:t>Introduction</w:t>
                    </w:r>
                  </w:p>
                </w:txbxContent>
              </v:textbox>
            </v:rect>
          </w:pict>
        </mc:Fallback>
      </mc:AlternateContent>
    </w:r>
    <w:r>
      <w:rPr>
        <w:noProof/>
      </w:rPr>
      <mc:AlternateContent>
        <mc:Choice Requires="wps">
          <w:drawing>
            <wp:anchor distT="0" distB="0" distL="114300" distR="114300" simplePos="0" relativeHeight="251658254" behindDoc="0" locked="0" layoutInCell="1" allowOverlap="1" wp14:anchorId="0B2F8B9E" wp14:editId="3A0BDD41">
              <wp:simplePos x="0" y="0"/>
              <wp:positionH relativeFrom="column">
                <wp:posOffset>-40005</wp:posOffset>
              </wp:positionH>
              <wp:positionV relativeFrom="paragraph">
                <wp:posOffset>-475615</wp:posOffset>
              </wp:positionV>
              <wp:extent cx="5002305" cy="443753"/>
              <wp:effectExtent l="0" t="0" r="1905" b="1270"/>
              <wp:wrapNone/>
              <wp:docPr id="775512645"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A41EC" w:rsidR="006D367A" w:rsidP="00877F34" w:rsidRDefault="006D367A" w14:paraId="72EB92F9" w14:textId="77777777">
                          <w:pPr>
                            <w:pStyle w:val="Header"/>
                            <w:ind w:right="-180"/>
                            <w:rPr>
                              <w:rFonts w:cs="Arial" w:asciiTheme="minorHAnsi" w:hAnsiTheme="minorHAnsi"/>
                              <w:color w:val="808080" w:themeColor="background1" w:themeShade="80"/>
                              <w:sz w:val="20"/>
                              <w:szCs w:val="20"/>
                            </w:rPr>
                          </w:pPr>
                          <w:r w:rsidRPr="00EA41EC">
                            <w:rPr>
                              <w:rFonts w:cs="Arial" w:asciiTheme="minorHAnsi" w:hAnsiTheme="minorHAnsi"/>
                              <w:color w:val="808080" w:themeColor="background1" w:themeShade="80"/>
                              <w:sz w:val="20"/>
                              <w:szCs w:val="20"/>
                            </w:rPr>
                            <w:t>National Association of County and City Health Officials</w:t>
                          </w:r>
                          <w:r w:rsidRPr="00EA41EC">
                            <w:rPr>
                              <w:rFonts w:cs="Arial" w:asciiTheme="minorHAnsi" w:hAnsiTheme="minorHAnsi"/>
                              <w:color w:val="808080" w:themeColor="background1" w:themeShade="80"/>
                              <w:sz w:val="20"/>
                              <w:szCs w:val="20"/>
                            </w:rPr>
                            <w:tab/>
                            <w:t xml:space="preserve"> </w:t>
                          </w:r>
                        </w:p>
                        <w:p w:rsidRPr="00EA41EC" w:rsidR="006D367A" w:rsidP="00EC5647" w:rsidRDefault="006D367A" w14:paraId="52724ED2" w14:textId="77777777">
                          <w:pPr>
                            <w:pStyle w:val="Header"/>
                            <w:ind w:right="-180"/>
                            <w:rPr>
                              <w:rFonts w:cs="Arial" w:asciiTheme="minorHAnsi" w:hAnsiTheme="minorHAnsi"/>
                              <w:color w:val="808080" w:themeColor="background1" w:themeShade="80"/>
                              <w:sz w:val="20"/>
                              <w:szCs w:val="20"/>
                            </w:rPr>
                          </w:pPr>
                          <w:r w:rsidRPr="00EA41EC">
                            <w:rPr>
                              <w:rFonts w:cs="Arial" w:asciiTheme="minorHAnsi" w:hAnsiTheme="minorHAnsi"/>
                              <w:b/>
                              <w:bCs/>
                              <w:color w:val="808080" w:themeColor="background1" w:themeShade="80"/>
                              <w:sz w:val="20"/>
                              <w:szCs w:val="20"/>
                            </w:rPr>
                            <w:t>Project Public Health Ready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202" coordsize="21600,21600" o:spt="202" path="m,l,21600r21600,l21600,xe" w14:anchorId="0B2F8B9E">
              <v:stroke joinstyle="miter"/>
              <v:path gradientshapeok="t" o:connecttype="rect"/>
            </v:shapetype>
            <v:shape id="_x0000_s1037" style="position:absolute;margin-left:-3.15pt;margin-top:-37.45pt;width:393.9pt;height:34.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">
              <v:textbox inset="0,,0">
                <w:txbxContent>
                  <w:p w:rsidRPr="00EA41EC" w:rsidR="006D367A" w:rsidP="00877F34" w:rsidRDefault="006D367A" w14:paraId="72EB92F9" w14:textId="77777777">
                    <w:pPr>
                      <w:pStyle w:val="Header"/>
                      <w:ind w:right="-180"/>
                      <w:rPr>
                        <w:rFonts w:cs="Arial" w:asciiTheme="minorHAnsi" w:hAnsiTheme="minorHAnsi"/>
                        <w:color w:val="808080" w:themeColor="background1" w:themeShade="80"/>
                        <w:sz w:val="20"/>
                        <w:szCs w:val="20"/>
                      </w:rPr>
                    </w:pPr>
                    <w:r w:rsidRPr="00EA41EC">
                      <w:rPr>
                        <w:rFonts w:cs="Arial" w:asciiTheme="minorHAnsi" w:hAnsiTheme="minorHAnsi"/>
                        <w:color w:val="808080" w:themeColor="background1" w:themeShade="80"/>
                        <w:sz w:val="20"/>
                        <w:szCs w:val="20"/>
                      </w:rPr>
                      <w:t>National Association of County and City Health Officials</w:t>
                    </w:r>
                    <w:r w:rsidRPr="00EA41EC">
                      <w:rPr>
                        <w:rFonts w:cs="Arial" w:asciiTheme="minorHAnsi" w:hAnsiTheme="minorHAnsi"/>
                        <w:color w:val="808080" w:themeColor="background1" w:themeShade="80"/>
                        <w:sz w:val="20"/>
                        <w:szCs w:val="20"/>
                      </w:rPr>
                      <w:tab/>
                      <w:t xml:space="preserve"> </w:t>
                    </w:r>
                  </w:p>
                  <w:p w:rsidRPr="00EA41EC" w:rsidR="006D367A" w:rsidP="00EC5647" w:rsidRDefault="006D367A" w14:paraId="52724ED2" w14:textId="77777777">
                    <w:pPr>
                      <w:pStyle w:val="Header"/>
                      <w:ind w:right="-180"/>
                      <w:rPr>
                        <w:rFonts w:cs="Arial" w:asciiTheme="minorHAnsi" w:hAnsiTheme="minorHAnsi"/>
                        <w:color w:val="808080" w:themeColor="background1" w:themeShade="80"/>
                        <w:sz w:val="20"/>
                        <w:szCs w:val="20"/>
                      </w:rPr>
                    </w:pPr>
                    <w:r w:rsidRPr="00EA41EC">
                      <w:rPr>
                        <w:rFonts w:cs="Arial" w:asciiTheme="minorHAnsi" w:hAnsiTheme="minorHAnsi"/>
                        <w:b/>
                        <w:bCs/>
                        <w:color w:val="808080" w:themeColor="background1" w:themeShade="80"/>
                        <w:sz w:val="20"/>
                        <w:szCs w:val="20"/>
                      </w:rPr>
                      <w:t>Project Public Health Ready</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551A67" w:rsidRDefault="00551A67" w14:paraId="5A274B26" w14:textId="77777777">
    <w:pPr>
      <w:pStyle w:val="Header"/>
    </w:pPr>
    <w:r>
      <w:rPr>
        <w:noProof/>
      </w:rPr>
      <mc:AlternateContent>
        <mc:Choice Requires="wps">
          <w:drawing>
            <wp:anchor distT="0" distB="0" distL="114300" distR="114300" simplePos="0" relativeHeight="251658257" behindDoc="0" locked="0" layoutInCell="1" allowOverlap="1" wp14:anchorId="307AD00A" wp14:editId="250BF117">
              <wp:simplePos x="0" y="0"/>
              <wp:positionH relativeFrom="column">
                <wp:posOffset>7191022</wp:posOffset>
              </wp:positionH>
              <wp:positionV relativeFrom="paragraph">
                <wp:posOffset>-432364</wp:posOffset>
              </wp:positionV>
              <wp:extent cx="2022475" cy="365760"/>
              <wp:effectExtent l="0" t="0" r="0" b="0"/>
              <wp:wrapNone/>
              <wp:docPr id="871526268" name="Rectangle 15"/>
              <wp:cNvGraphicFramePr/>
              <a:graphic xmlns:a="http://schemas.openxmlformats.org/drawingml/2006/main">
                <a:graphicData uri="http://schemas.microsoft.com/office/word/2010/wordprocessingShape">
                  <wps:wsp>
                    <wps:cNvSpPr/>
                    <wps:spPr>
                      <a:xfrm>
                        <a:off x="0" y="0"/>
                        <a:ext cx="2022475" cy="365760"/>
                      </a:xfrm>
                      <a:prstGeom prst="rect">
                        <a:avLst/>
                      </a:prstGeom>
                      <a:solidFill>
                        <a:srgbClr val="78A22E">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A41EC" w:rsidR="00551A67" w:rsidP="00877F34" w:rsidRDefault="00551A67" w14:paraId="044D6810" w14:textId="08F1D665">
                          <w:pPr>
                            <w:spacing w:after="100" w:afterAutospacing="1" w:line="240" w:lineRule="auto"/>
                            <w:contextualSpacing/>
                            <w:jc w:val="right"/>
                            <w:rPr>
                              <w:rFonts w:cs="Arial" w:asciiTheme="minorHAnsi" w:hAnsiTheme="minorHAnsi"/>
                              <w:b/>
                              <w:bCs/>
                              <w:sz w:val="20"/>
                              <w:szCs w:val="20"/>
                            </w:rPr>
                          </w:pPr>
                          <w:r w:rsidRPr="00EA41EC">
                            <w:rPr>
                              <w:rFonts w:cs="Arial" w:asciiTheme="minorHAnsi" w:hAnsiTheme="minorHAnsi"/>
                              <w:b/>
                              <w:bCs/>
                              <w:sz w:val="20"/>
                              <w:szCs w:val="20"/>
                            </w:rPr>
                            <w:t>Application Guidelines</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_x0000_s1038" style="position:absolute;margin-left:566.2pt;margin-top:-34.05pt;width:159.25pt;height:28.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8a22e" stroked="f" strokeweight="1pt" w14:anchorId="307AD0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">
              <v:fill opacity="6682f"/>
              <v:textbox inset="0,7.2pt,36pt">
                <w:txbxContent>
                  <w:p w:rsidRPr="00EA41EC" w:rsidR="00551A67" w:rsidP="00877F34" w:rsidRDefault="00551A67" w14:paraId="044D6810" w14:textId="08F1D665">
                    <w:pPr>
                      <w:spacing w:after="100" w:afterAutospacing="1" w:line="240" w:lineRule="auto"/>
                      <w:contextualSpacing/>
                      <w:jc w:val="right"/>
                      <w:rPr>
                        <w:rFonts w:cs="Arial" w:asciiTheme="minorHAnsi" w:hAnsiTheme="minorHAnsi"/>
                        <w:b/>
                        <w:bCs/>
                        <w:sz w:val="20"/>
                        <w:szCs w:val="20"/>
                      </w:rPr>
                    </w:pPr>
                    <w:r w:rsidRPr="00EA41EC">
                      <w:rPr>
                        <w:rFonts w:cs="Arial" w:asciiTheme="minorHAnsi" w:hAnsiTheme="minorHAnsi"/>
                        <w:b/>
                        <w:bCs/>
                        <w:sz w:val="20"/>
                        <w:szCs w:val="20"/>
                      </w:rPr>
                      <w:t>Application Guidelines</w:t>
                    </w:r>
                  </w:p>
                </w:txbxContent>
              </v:textbox>
            </v:rect>
          </w:pict>
        </mc:Fallback>
      </mc:AlternateContent>
    </w:r>
    <w:r>
      <w:rPr>
        <w:noProof/>
      </w:rPr>
      <mc:AlternateContent>
        <mc:Choice Requires="wps">
          <w:drawing>
            <wp:anchor distT="0" distB="0" distL="114300" distR="114300" simplePos="0" relativeHeight="251658256" behindDoc="0" locked="0" layoutInCell="1" allowOverlap="1" wp14:anchorId="7BC2418D" wp14:editId="6659A77F">
              <wp:simplePos x="0" y="0"/>
              <wp:positionH relativeFrom="column">
                <wp:posOffset>-40005</wp:posOffset>
              </wp:positionH>
              <wp:positionV relativeFrom="paragraph">
                <wp:posOffset>-475615</wp:posOffset>
              </wp:positionV>
              <wp:extent cx="5002305" cy="443753"/>
              <wp:effectExtent l="0" t="0" r="1905" b="1270"/>
              <wp:wrapNone/>
              <wp:docPr id="1668444364"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A41EC" w:rsidR="00551A67" w:rsidP="00877F34" w:rsidRDefault="00551A67" w14:paraId="4B8B090C" w14:textId="77777777">
                          <w:pPr>
                            <w:pStyle w:val="Header"/>
                            <w:ind w:right="-180"/>
                            <w:rPr>
                              <w:rFonts w:cs="Arial" w:asciiTheme="minorHAnsi" w:hAnsiTheme="minorHAnsi"/>
                              <w:color w:val="808080" w:themeColor="background1" w:themeShade="80"/>
                              <w:sz w:val="20"/>
                              <w:szCs w:val="20"/>
                            </w:rPr>
                          </w:pPr>
                          <w:r w:rsidRPr="00EA41EC">
                            <w:rPr>
                              <w:rFonts w:cs="Arial" w:asciiTheme="minorHAnsi" w:hAnsiTheme="minorHAnsi"/>
                              <w:color w:val="808080" w:themeColor="background1" w:themeShade="80"/>
                              <w:sz w:val="20"/>
                              <w:szCs w:val="20"/>
                            </w:rPr>
                            <w:t>National Association of County and City Health Officials</w:t>
                          </w:r>
                          <w:r w:rsidRPr="00EA41EC">
                            <w:rPr>
                              <w:rFonts w:cs="Arial" w:asciiTheme="minorHAnsi" w:hAnsiTheme="minorHAnsi"/>
                              <w:color w:val="808080" w:themeColor="background1" w:themeShade="80"/>
                              <w:sz w:val="20"/>
                              <w:szCs w:val="20"/>
                            </w:rPr>
                            <w:tab/>
                            <w:t xml:space="preserve"> </w:t>
                          </w:r>
                        </w:p>
                        <w:p w:rsidRPr="00EA41EC" w:rsidR="00551A67" w:rsidP="00EC5647" w:rsidRDefault="00551A67" w14:paraId="2FE6E6EE" w14:textId="77777777">
                          <w:pPr>
                            <w:pStyle w:val="Header"/>
                            <w:ind w:right="-180"/>
                            <w:rPr>
                              <w:rFonts w:cs="Arial" w:asciiTheme="minorHAnsi" w:hAnsiTheme="minorHAnsi"/>
                              <w:color w:val="808080" w:themeColor="background1" w:themeShade="80"/>
                              <w:sz w:val="20"/>
                              <w:szCs w:val="20"/>
                            </w:rPr>
                          </w:pPr>
                          <w:r w:rsidRPr="00EA41EC">
                            <w:rPr>
                              <w:rFonts w:cs="Arial" w:asciiTheme="minorHAnsi" w:hAnsiTheme="minorHAnsi"/>
                              <w:b/>
                              <w:bCs/>
                              <w:color w:val="808080" w:themeColor="background1" w:themeShade="80"/>
                              <w:sz w:val="20"/>
                              <w:szCs w:val="20"/>
                            </w:rPr>
                            <w:t>Project Public Health Ready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202" coordsize="21600,21600" o:spt="202" path="m,l,21600r21600,l21600,xe" w14:anchorId="7BC2418D">
              <v:stroke joinstyle="miter"/>
              <v:path gradientshapeok="t" o:connecttype="rect"/>
            </v:shapetype>
            <v:shape id="_x0000_s1039" style="position:absolute;margin-left:-3.15pt;margin-top:-37.45pt;width:393.9pt;height:34.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">
              <v:textbox inset="0,,0">
                <w:txbxContent>
                  <w:p w:rsidRPr="00EA41EC" w:rsidR="00551A67" w:rsidP="00877F34" w:rsidRDefault="00551A67" w14:paraId="4B8B090C" w14:textId="77777777">
                    <w:pPr>
                      <w:pStyle w:val="Header"/>
                      <w:ind w:right="-180"/>
                      <w:rPr>
                        <w:rFonts w:cs="Arial" w:asciiTheme="minorHAnsi" w:hAnsiTheme="minorHAnsi"/>
                        <w:color w:val="808080" w:themeColor="background1" w:themeShade="80"/>
                        <w:sz w:val="20"/>
                        <w:szCs w:val="20"/>
                      </w:rPr>
                    </w:pPr>
                    <w:r w:rsidRPr="00EA41EC">
                      <w:rPr>
                        <w:rFonts w:cs="Arial" w:asciiTheme="minorHAnsi" w:hAnsiTheme="minorHAnsi"/>
                        <w:color w:val="808080" w:themeColor="background1" w:themeShade="80"/>
                        <w:sz w:val="20"/>
                        <w:szCs w:val="20"/>
                      </w:rPr>
                      <w:t>National Association of County and City Health Officials</w:t>
                    </w:r>
                    <w:r w:rsidRPr="00EA41EC">
                      <w:rPr>
                        <w:rFonts w:cs="Arial" w:asciiTheme="minorHAnsi" w:hAnsiTheme="minorHAnsi"/>
                        <w:color w:val="808080" w:themeColor="background1" w:themeShade="80"/>
                        <w:sz w:val="20"/>
                        <w:szCs w:val="20"/>
                      </w:rPr>
                      <w:tab/>
                      <w:t xml:space="preserve"> </w:t>
                    </w:r>
                  </w:p>
                  <w:p w:rsidRPr="00EA41EC" w:rsidR="00551A67" w:rsidP="00EC5647" w:rsidRDefault="00551A67" w14:paraId="2FE6E6EE" w14:textId="77777777">
                    <w:pPr>
                      <w:pStyle w:val="Header"/>
                      <w:ind w:right="-180"/>
                      <w:rPr>
                        <w:rFonts w:cs="Arial" w:asciiTheme="minorHAnsi" w:hAnsiTheme="minorHAnsi"/>
                        <w:color w:val="808080" w:themeColor="background1" w:themeShade="80"/>
                        <w:sz w:val="20"/>
                        <w:szCs w:val="20"/>
                      </w:rPr>
                    </w:pPr>
                    <w:r w:rsidRPr="00EA41EC">
                      <w:rPr>
                        <w:rFonts w:cs="Arial" w:asciiTheme="minorHAnsi" w:hAnsiTheme="minorHAnsi"/>
                        <w:b/>
                        <w:bCs/>
                        <w:color w:val="808080" w:themeColor="background1" w:themeShade="80"/>
                        <w:sz w:val="20"/>
                        <w:szCs w:val="20"/>
                      </w:rPr>
                      <w:t>Project Public Health Ready</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1117A" w:rsidRDefault="0021117A" w14:paraId="3D302D17" w14:textId="77777777">
    <w:pPr>
      <w:pStyle w:val="Header"/>
    </w:pPr>
    <w:r>
      <w:rPr>
        <w:noProof/>
      </w:rPr>
      <mc:AlternateContent>
        <mc:Choice Requires="wps">
          <w:drawing>
            <wp:anchor distT="0" distB="0" distL="114300" distR="114300" simplePos="0" relativeHeight="251658267" behindDoc="0" locked="0" layoutInCell="1" allowOverlap="1" wp14:anchorId="7C3EB17B" wp14:editId="0C2BABA1">
              <wp:simplePos x="0" y="0"/>
              <wp:positionH relativeFrom="column">
                <wp:posOffset>7178040</wp:posOffset>
              </wp:positionH>
              <wp:positionV relativeFrom="paragraph">
                <wp:posOffset>-434340</wp:posOffset>
              </wp:positionV>
              <wp:extent cx="1971675" cy="365760"/>
              <wp:effectExtent l="0" t="0" r="9525" b="0"/>
              <wp:wrapNone/>
              <wp:docPr id="1830190374" name="Rectangle 15"/>
              <wp:cNvGraphicFramePr/>
              <a:graphic xmlns:a="http://schemas.openxmlformats.org/drawingml/2006/main">
                <a:graphicData uri="http://schemas.microsoft.com/office/word/2010/wordprocessingShape">
                  <wps:wsp>
                    <wps:cNvSpPr/>
                    <wps:spPr>
                      <a:xfrm>
                        <a:off x="0" y="0"/>
                        <a:ext cx="1971675" cy="365760"/>
                      </a:xfrm>
                      <a:prstGeom prst="rect">
                        <a:avLst/>
                      </a:prstGeom>
                      <a:solidFill>
                        <a:srgbClr val="78A22E">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60587" w:rsidR="0021117A" w:rsidP="00877F34" w:rsidRDefault="0021117A" w14:paraId="71D421E7" w14:textId="77777777">
                          <w:pPr>
                            <w:spacing w:after="100" w:afterAutospacing="1" w:line="240" w:lineRule="auto"/>
                            <w:contextualSpacing/>
                            <w:jc w:val="right"/>
                            <w:rPr>
                              <w:rFonts w:cs="Arial" w:asciiTheme="minorHAnsi" w:hAnsiTheme="minorHAnsi"/>
                              <w:b/>
                              <w:bCs/>
                              <w:sz w:val="20"/>
                              <w:szCs w:val="20"/>
                            </w:rPr>
                          </w:pPr>
                          <w:r w:rsidRPr="00560587">
                            <w:rPr>
                              <w:rFonts w:cs="Arial" w:asciiTheme="minorHAnsi" w:hAnsiTheme="minorHAnsi"/>
                              <w:b/>
                              <w:bCs/>
                              <w:sz w:val="20"/>
                              <w:szCs w:val="20"/>
                            </w:rPr>
                            <w:t>Executive Summary</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_x0000_s1040" style="position:absolute;margin-left:565.2pt;margin-top:-34.2pt;width:155.25pt;height:28.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8a22e" stroked="f" strokeweight="1pt" w14:anchorId="7C3EB1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">
              <v:fill opacity="6682f"/>
              <v:textbox inset="0,7.2pt,36pt">
                <w:txbxContent>
                  <w:p w:rsidRPr="00560587" w:rsidR="0021117A" w:rsidP="00877F34" w:rsidRDefault="0021117A" w14:paraId="71D421E7" w14:textId="77777777">
                    <w:pPr>
                      <w:spacing w:after="100" w:afterAutospacing="1" w:line="240" w:lineRule="auto"/>
                      <w:contextualSpacing/>
                      <w:jc w:val="right"/>
                      <w:rPr>
                        <w:rFonts w:cs="Arial" w:asciiTheme="minorHAnsi" w:hAnsiTheme="minorHAnsi"/>
                        <w:b/>
                        <w:bCs/>
                        <w:sz w:val="20"/>
                        <w:szCs w:val="20"/>
                      </w:rPr>
                    </w:pPr>
                    <w:r w:rsidRPr="00560587">
                      <w:rPr>
                        <w:rFonts w:cs="Arial" w:asciiTheme="minorHAnsi" w:hAnsiTheme="minorHAnsi"/>
                        <w:b/>
                        <w:bCs/>
                        <w:sz w:val="20"/>
                        <w:szCs w:val="20"/>
                      </w:rPr>
                      <w:t>Executive Summary</w:t>
                    </w:r>
                  </w:p>
                </w:txbxContent>
              </v:textbox>
            </v:rect>
          </w:pict>
        </mc:Fallback>
      </mc:AlternateContent>
    </w:r>
    <w:r>
      <w:rPr>
        <w:noProof/>
      </w:rPr>
      <mc:AlternateContent>
        <mc:Choice Requires="wps">
          <w:drawing>
            <wp:anchor distT="0" distB="0" distL="114300" distR="114300" simplePos="0" relativeHeight="251658266" behindDoc="0" locked="0" layoutInCell="1" allowOverlap="1" wp14:anchorId="0264015B" wp14:editId="5194A692">
              <wp:simplePos x="0" y="0"/>
              <wp:positionH relativeFrom="column">
                <wp:posOffset>-40005</wp:posOffset>
              </wp:positionH>
              <wp:positionV relativeFrom="paragraph">
                <wp:posOffset>-475615</wp:posOffset>
              </wp:positionV>
              <wp:extent cx="5002305" cy="443753"/>
              <wp:effectExtent l="0" t="0" r="1905" b="1270"/>
              <wp:wrapNone/>
              <wp:docPr id="466639502"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560587" w:rsidR="0021117A" w:rsidP="00877F34" w:rsidRDefault="0021117A" w14:paraId="247B2B84"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color w:val="808080" w:themeColor="background1" w:themeShade="80"/>
                              <w:sz w:val="20"/>
                              <w:szCs w:val="20"/>
                            </w:rPr>
                            <w:t>National Association of County and City Health Officials</w:t>
                          </w:r>
                          <w:r w:rsidRPr="00560587">
                            <w:rPr>
                              <w:rFonts w:cs="Arial" w:asciiTheme="minorHAnsi" w:hAnsiTheme="minorHAnsi"/>
                              <w:color w:val="808080" w:themeColor="background1" w:themeShade="80"/>
                              <w:sz w:val="20"/>
                              <w:szCs w:val="20"/>
                            </w:rPr>
                            <w:tab/>
                            <w:t xml:space="preserve"> </w:t>
                          </w:r>
                        </w:p>
                        <w:p w:rsidRPr="00560587" w:rsidR="0021117A" w:rsidP="00EC5647" w:rsidRDefault="0021117A" w14:paraId="244126DE"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b/>
                              <w:bCs/>
                              <w:color w:val="808080" w:themeColor="background1" w:themeShade="80"/>
                              <w:sz w:val="20"/>
                              <w:szCs w:val="20"/>
                            </w:rPr>
                            <w:t>Project Public Health Ready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202" coordsize="21600,21600" o:spt="202" path="m,l,21600r21600,l21600,xe" w14:anchorId="0264015B">
              <v:stroke joinstyle="miter"/>
              <v:path gradientshapeok="t" o:connecttype="rect"/>
            </v:shapetype>
            <v:shape id="_x0000_s1041" style="position:absolute;margin-left:-3.15pt;margin-top:-37.45pt;width:393.9pt;height:34.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">
              <v:textbox inset="0,,0">
                <w:txbxContent>
                  <w:p w:rsidRPr="00560587" w:rsidR="0021117A" w:rsidP="00877F34" w:rsidRDefault="0021117A" w14:paraId="247B2B84"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color w:val="808080" w:themeColor="background1" w:themeShade="80"/>
                        <w:sz w:val="20"/>
                        <w:szCs w:val="20"/>
                      </w:rPr>
                      <w:t>National Association of County and City Health Officials</w:t>
                    </w:r>
                    <w:r w:rsidRPr="00560587">
                      <w:rPr>
                        <w:rFonts w:cs="Arial" w:asciiTheme="minorHAnsi" w:hAnsiTheme="minorHAnsi"/>
                        <w:color w:val="808080" w:themeColor="background1" w:themeShade="80"/>
                        <w:sz w:val="20"/>
                        <w:szCs w:val="20"/>
                      </w:rPr>
                      <w:tab/>
                      <w:t xml:space="preserve"> </w:t>
                    </w:r>
                  </w:p>
                  <w:p w:rsidRPr="00560587" w:rsidR="0021117A" w:rsidP="00EC5647" w:rsidRDefault="0021117A" w14:paraId="244126DE"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b/>
                        <w:bCs/>
                        <w:color w:val="808080" w:themeColor="background1" w:themeShade="80"/>
                        <w:sz w:val="20"/>
                        <w:szCs w:val="20"/>
                      </w:rPr>
                      <w:t>Project Public Health Ready</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626D2" w:rsidRDefault="004626D2" w14:paraId="211F249B" w14:textId="77777777">
    <w:pPr>
      <w:pStyle w:val="Header"/>
    </w:pPr>
    <w:r>
      <w:rPr>
        <w:noProof/>
      </w:rPr>
      <mc:AlternateContent>
        <mc:Choice Requires="wps">
          <w:drawing>
            <wp:anchor distT="0" distB="0" distL="114300" distR="114300" simplePos="0" relativeHeight="251658269" behindDoc="0" locked="0" layoutInCell="1" allowOverlap="1" wp14:anchorId="2AC8C706" wp14:editId="738805FF">
              <wp:simplePos x="0" y="0"/>
              <wp:positionH relativeFrom="column">
                <wp:posOffset>7178040</wp:posOffset>
              </wp:positionH>
              <wp:positionV relativeFrom="paragraph">
                <wp:posOffset>-434340</wp:posOffset>
              </wp:positionV>
              <wp:extent cx="1971675" cy="365760"/>
              <wp:effectExtent l="0" t="0" r="9525" b="0"/>
              <wp:wrapNone/>
              <wp:docPr id="106216155" name="Rectangle 15"/>
              <wp:cNvGraphicFramePr/>
              <a:graphic xmlns:a="http://schemas.openxmlformats.org/drawingml/2006/main">
                <a:graphicData uri="http://schemas.microsoft.com/office/word/2010/wordprocessingShape">
                  <wps:wsp>
                    <wps:cNvSpPr/>
                    <wps:spPr>
                      <a:xfrm>
                        <a:off x="0" y="0"/>
                        <a:ext cx="1971675" cy="365760"/>
                      </a:xfrm>
                      <a:prstGeom prst="rect">
                        <a:avLst/>
                      </a:prstGeom>
                      <a:solidFill>
                        <a:srgbClr val="78A22E">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A41EC" w:rsidR="004626D2" w:rsidP="00877F34" w:rsidRDefault="004626D2" w14:paraId="198A1B11" w14:textId="77777777">
                          <w:pPr>
                            <w:spacing w:after="100" w:afterAutospacing="1" w:line="240" w:lineRule="auto"/>
                            <w:contextualSpacing/>
                            <w:jc w:val="right"/>
                            <w:rPr>
                              <w:rFonts w:cs="Arial" w:asciiTheme="minorHAnsi" w:hAnsiTheme="minorHAnsi"/>
                              <w:b/>
                              <w:bCs/>
                              <w:sz w:val="20"/>
                              <w:szCs w:val="20"/>
                            </w:rPr>
                          </w:pPr>
                          <w:r w:rsidRPr="00EA41EC">
                            <w:rPr>
                              <w:rFonts w:cs="Arial" w:asciiTheme="minorHAnsi" w:hAnsiTheme="minorHAnsi"/>
                              <w:b/>
                              <w:bCs/>
                              <w:sz w:val="20"/>
                              <w:szCs w:val="20"/>
                            </w:rPr>
                            <w:t>Document Checklist</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_x0000_s1042" style="position:absolute;margin-left:565.2pt;margin-top:-34.2pt;width:155.25pt;height:28.8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8a22e" stroked="f" strokeweight="1pt" w14:anchorId="2AC8C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">
              <v:fill opacity="6682f"/>
              <v:textbox inset="0,7.2pt,36pt">
                <w:txbxContent>
                  <w:p w:rsidRPr="00EA41EC" w:rsidR="004626D2" w:rsidP="00877F34" w:rsidRDefault="004626D2" w14:paraId="198A1B11" w14:textId="77777777">
                    <w:pPr>
                      <w:spacing w:after="100" w:afterAutospacing="1" w:line="240" w:lineRule="auto"/>
                      <w:contextualSpacing/>
                      <w:jc w:val="right"/>
                      <w:rPr>
                        <w:rFonts w:cs="Arial" w:asciiTheme="minorHAnsi" w:hAnsiTheme="minorHAnsi"/>
                        <w:b/>
                        <w:bCs/>
                        <w:sz w:val="20"/>
                        <w:szCs w:val="20"/>
                      </w:rPr>
                    </w:pPr>
                    <w:r w:rsidRPr="00EA41EC">
                      <w:rPr>
                        <w:rFonts w:cs="Arial" w:asciiTheme="minorHAnsi" w:hAnsiTheme="minorHAnsi"/>
                        <w:b/>
                        <w:bCs/>
                        <w:sz w:val="20"/>
                        <w:szCs w:val="20"/>
                      </w:rPr>
                      <w:t>Document Checklist</w:t>
                    </w:r>
                  </w:p>
                </w:txbxContent>
              </v:textbox>
            </v:rect>
          </w:pict>
        </mc:Fallback>
      </mc:AlternateContent>
    </w:r>
    <w:r>
      <w:rPr>
        <w:noProof/>
      </w:rPr>
      <mc:AlternateContent>
        <mc:Choice Requires="wps">
          <w:drawing>
            <wp:anchor distT="0" distB="0" distL="114300" distR="114300" simplePos="0" relativeHeight="251658268" behindDoc="0" locked="0" layoutInCell="1" allowOverlap="1" wp14:anchorId="445AF927" wp14:editId="71152E33">
              <wp:simplePos x="0" y="0"/>
              <wp:positionH relativeFrom="column">
                <wp:posOffset>-40005</wp:posOffset>
              </wp:positionH>
              <wp:positionV relativeFrom="paragraph">
                <wp:posOffset>-475615</wp:posOffset>
              </wp:positionV>
              <wp:extent cx="5002305" cy="443753"/>
              <wp:effectExtent l="0" t="0" r="1905" b="1270"/>
              <wp:wrapNone/>
              <wp:docPr id="1865055182"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560587" w:rsidR="004626D2" w:rsidP="00877F34" w:rsidRDefault="004626D2" w14:paraId="5AB8963A"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color w:val="808080" w:themeColor="background1" w:themeShade="80"/>
                              <w:sz w:val="20"/>
                              <w:szCs w:val="20"/>
                            </w:rPr>
                            <w:t>National Association of County and City Health Officials</w:t>
                          </w:r>
                          <w:r w:rsidRPr="00560587">
                            <w:rPr>
                              <w:rFonts w:cs="Arial" w:asciiTheme="minorHAnsi" w:hAnsiTheme="minorHAnsi"/>
                              <w:color w:val="808080" w:themeColor="background1" w:themeShade="80"/>
                              <w:sz w:val="20"/>
                              <w:szCs w:val="20"/>
                            </w:rPr>
                            <w:tab/>
                            <w:t xml:space="preserve"> </w:t>
                          </w:r>
                        </w:p>
                        <w:p w:rsidRPr="00560587" w:rsidR="004626D2" w:rsidP="00EC5647" w:rsidRDefault="004626D2" w14:paraId="76681DA9"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b/>
                              <w:bCs/>
                              <w:color w:val="808080" w:themeColor="background1" w:themeShade="80"/>
                              <w:sz w:val="20"/>
                              <w:szCs w:val="20"/>
                            </w:rPr>
                            <w:t>Project Public Health Ready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202" coordsize="21600,21600" o:spt="202" path="m,l,21600r21600,l21600,xe" w14:anchorId="445AF927">
              <v:stroke joinstyle="miter"/>
              <v:path gradientshapeok="t" o:connecttype="rect"/>
            </v:shapetype>
            <v:shape id="_x0000_s1043" style="position:absolute;margin-left:-3.15pt;margin-top:-37.45pt;width:393.9pt;height:34.9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">
              <v:textbox inset="0,,0">
                <w:txbxContent>
                  <w:p w:rsidRPr="00560587" w:rsidR="004626D2" w:rsidP="00877F34" w:rsidRDefault="004626D2" w14:paraId="5AB8963A"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color w:val="808080" w:themeColor="background1" w:themeShade="80"/>
                        <w:sz w:val="20"/>
                        <w:szCs w:val="20"/>
                      </w:rPr>
                      <w:t>National Association of County and City Health Officials</w:t>
                    </w:r>
                    <w:r w:rsidRPr="00560587">
                      <w:rPr>
                        <w:rFonts w:cs="Arial" w:asciiTheme="minorHAnsi" w:hAnsiTheme="minorHAnsi"/>
                        <w:color w:val="808080" w:themeColor="background1" w:themeShade="80"/>
                        <w:sz w:val="20"/>
                        <w:szCs w:val="20"/>
                      </w:rPr>
                      <w:tab/>
                      <w:t xml:space="preserve"> </w:t>
                    </w:r>
                  </w:p>
                  <w:p w:rsidRPr="00560587" w:rsidR="004626D2" w:rsidP="00EC5647" w:rsidRDefault="004626D2" w14:paraId="76681DA9"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b/>
                        <w:bCs/>
                        <w:color w:val="808080" w:themeColor="background1" w:themeShade="80"/>
                        <w:sz w:val="20"/>
                        <w:szCs w:val="20"/>
                      </w:rPr>
                      <w:t>Project Public Health Ready</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B57869" w:rsidRDefault="00B57869" w14:paraId="3D42CDCF" w14:textId="77777777">
    <w:pPr>
      <w:pStyle w:val="Header"/>
    </w:pPr>
    <w:r>
      <w:rPr>
        <w:noProof/>
      </w:rPr>
      <mc:AlternateContent>
        <mc:Choice Requires="wps">
          <w:drawing>
            <wp:anchor distT="0" distB="0" distL="114300" distR="114300" simplePos="0" relativeHeight="251658259" behindDoc="0" locked="0" layoutInCell="1" allowOverlap="1" wp14:anchorId="46DE4529" wp14:editId="5745DED0">
              <wp:simplePos x="0" y="0"/>
              <wp:positionH relativeFrom="column">
                <wp:posOffset>6842760</wp:posOffset>
              </wp:positionH>
              <wp:positionV relativeFrom="paragraph">
                <wp:posOffset>-434340</wp:posOffset>
              </wp:positionV>
              <wp:extent cx="2306955" cy="365760"/>
              <wp:effectExtent l="0" t="0" r="0" b="0"/>
              <wp:wrapNone/>
              <wp:docPr id="648691390" name="Rectangle 15"/>
              <wp:cNvGraphicFramePr/>
              <a:graphic xmlns:a="http://schemas.openxmlformats.org/drawingml/2006/main">
                <a:graphicData uri="http://schemas.microsoft.com/office/word/2010/wordprocessingShape">
                  <wps:wsp>
                    <wps:cNvSpPr/>
                    <wps:spPr>
                      <a:xfrm>
                        <a:off x="0" y="0"/>
                        <a:ext cx="2306955" cy="365760"/>
                      </a:xfrm>
                      <a:prstGeom prst="rect">
                        <a:avLst/>
                      </a:prstGeom>
                      <a:solidFill>
                        <a:srgbClr val="78A22E">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60587" w:rsidR="00B57869" w:rsidP="00877F34" w:rsidRDefault="00B57869" w14:paraId="33287EAB" w14:textId="1FEDEFBD">
                          <w:pPr>
                            <w:spacing w:after="100" w:afterAutospacing="1" w:line="240" w:lineRule="auto"/>
                            <w:contextualSpacing/>
                            <w:jc w:val="right"/>
                            <w:rPr>
                              <w:rFonts w:cs="Arial" w:asciiTheme="minorHAnsi" w:hAnsiTheme="minorHAnsi"/>
                              <w:b/>
                              <w:bCs/>
                              <w:sz w:val="20"/>
                              <w:szCs w:val="20"/>
                            </w:rPr>
                          </w:pPr>
                          <w:r w:rsidRPr="00560587">
                            <w:rPr>
                              <w:rFonts w:cs="Arial" w:asciiTheme="minorHAnsi" w:hAnsiTheme="minorHAnsi"/>
                              <w:b/>
                              <w:bCs/>
                              <w:sz w:val="20"/>
                              <w:szCs w:val="20"/>
                            </w:rPr>
                            <w:t>Re-Recognition Crosswalk</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_x0000_s1044" style="position:absolute;margin-left:538.8pt;margin-top:-34.2pt;width:181.65pt;height:28.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8a22e" stroked="f" strokeweight="1pt" w14:anchorId="46DE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">
              <v:fill opacity="6682f"/>
              <v:textbox inset="0,7.2pt,36pt">
                <w:txbxContent>
                  <w:p w:rsidRPr="00560587" w:rsidR="00B57869" w:rsidP="00877F34" w:rsidRDefault="00B57869" w14:paraId="33287EAB" w14:textId="1FEDEFBD">
                    <w:pPr>
                      <w:spacing w:after="100" w:afterAutospacing="1" w:line="240" w:lineRule="auto"/>
                      <w:contextualSpacing/>
                      <w:jc w:val="right"/>
                      <w:rPr>
                        <w:rFonts w:cs="Arial" w:asciiTheme="minorHAnsi" w:hAnsiTheme="minorHAnsi"/>
                        <w:b/>
                        <w:bCs/>
                        <w:sz w:val="20"/>
                        <w:szCs w:val="20"/>
                      </w:rPr>
                    </w:pPr>
                    <w:r w:rsidRPr="00560587">
                      <w:rPr>
                        <w:rFonts w:cs="Arial" w:asciiTheme="minorHAnsi" w:hAnsiTheme="minorHAnsi"/>
                        <w:b/>
                        <w:bCs/>
                        <w:sz w:val="20"/>
                        <w:szCs w:val="20"/>
                      </w:rPr>
                      <w:t>Re-Recognition Crosswalk</w:t>
                    </w:r>
                  </w:p>
                </w:txbxContent>
              </v:textbox>
            </v:rect>
          </w:pict>
        </mc:Fallback>
      </mc:AlternateContent>
    </w:r>
    <w:r>
      <w:rPr>
        <w:noProof/>
      </w:rPr>
      <mc:AlternateContent>
        <mc:Choice Requires="wps">
          <w:drawing>
            <wp:anchor distT="0" distB="0" distL="114300" distR="114300" simplePos="0" relativeHeight="251658258" behindDoc="0" locked="0" layoutInCell="1" allowOverlap="1" wp14:anchorId="78FF4A92" wp14:editId="74DCCD21">
              <wp:simplePos x="0" y="0"/>
              <wp:positionH relativeFrom="column">
                <wp:posOffset>-40005</wp:posOffset>
              </wp:positionH>
              <wp:positionV relativeFrom="paragraph">
                <wp:posOffset>-475615</wp:posOffset>
              </wp:positionV>
              <wp:extent cx="5002305" cy="443753"/>
              <wp:effectExtent l="0" t="0" r="1905" b="1270"/>
              <wp:wrapNone/>
              <wp:docPr id="1331194430"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560587" w:rsidR="00B57869" w:rsidP="00877F34" w:rsidRDefault="00B57869" w14:paraId="40236FD7"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color w:val="808080" w:themeColor="background1" w:themeShade="80"/>
                              <w:sz w:val="20"/>
                              <w:szCs w:val="20"/>
                            </w:rPr>
                            <w:t>National Association of County and City Health Officials</w:t>
                          </w:r>
                          <w:r w:rsidRPr="00560587">
                            <w:rPr>
                              <w:rFonts w:cs="Arial" w:asciiTheme="minorHAnsi" w:hAnsiTheme="minorHAnsi"/>
                              <w:color w:val="808080" w:themeColor="background1" w:themeShade="80"/>
                              <w:sz w:val="20"/>
                              <w:szCs w:val="20"/>
                            </w:rPr>
                            <w:tab/>
                            <w:t xml:space="preserve"> </w:t>
                          </w:r>
                        </w:p>
                        <w:p w:rsidRPr="00560587" w:rsidR="00B57869" w:rsidP="00EC5647" w:rsidRDefault="00B57869" w14:paraId="2A866B2A"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b/>
                              <w:bCs/>
                              <w:color w:val="808080" w:themeColor="background1" w:themeShade="80"/>
                              <w:sz w:val="20"/>
                              <w:szCs w:val="20"/>
                            </w:rPr>
                            <w:t>Project Public Health Ready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202" coordsize="21600,21600" o:spt="202" path="m,l,21600r21600,l21600,xe" w14:anchorId="78FF4A92">
              <v:stroke joinstyle="miter"/>
              <v:path gradientshapeok="t" o:connecttype="rect"/>
            </v:shapetype>
            <v:shape id="_x0000_s1045" style="position:absolute;margin-left:-3.15pt;margin-top:-37.45pt;width:393.9pt;height:34.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">
              <v:textbox inset="0,,0">
                <w:txbxContent>
                  <w:p w:rsidRPr="00560587" w:rsidR="00B57869" w:rsidP="00877F34" w:rsidRDefault="00B57869" w14:paraId="40236FD7"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color w:val="808080" w:themeColor="background1" w:themeShade="80"/>
                        <w:sz w:val="20"/>
                        <w:szCs w:val="20"/>
                      </w:rPr>
                      <w:t>National Association of County and City Health Officials</w:t>
                    </w:r>
                    <w:r w:rsidRPr="00560587">
                      <w:rPr>
                        <w:rFonts w:cs="Arial" w:asciiTheme="minorHAnsi" w:hAnsiTheme="minorHAnsi"/>
                        <w:color w:val="808080" w:themeColor="background1" w:themeShade="80"/>
                        <w:sz w:val="20"/>
                        <w:szCs w:val="20"/>
                      </w:rPr>
                      <w:tab/>
                      <w:t xml:space="preserve"> </w:t>
                    </w:r>
                  </w:p>
                  <w:p w:rsidRPr="00560587" w:rsidR="00B57869" w:rsidP="00EC5647" w:rsidRDefault="00B57869" w14:paraId="2A866B2A"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b/>
                        <w:bCs/>
                        <w:color w:val="808080" w:themeColor="background1" w:themeShade="80"/>
                        <w:sz w:val="20"/>
                        <w:szCs w:val="20"/>
                      </w:rPr>
                      <w:t>Project Public Health Ready</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777A1" w:rsidRDefault="008777A1" w14:paraId="4B91E48E" w14:textId="77777777">
    <w:pPr>
      <w:pStyle w:val="Header"/>
    </w:pPr>
    <w:r>
      <w:rPr>
        <w:noProof/>
      </w:rPr>
      <mc:AlternateContent>
        <mc:Choice Requires="wps">
          <w:drawing>
            <wp:anchor distT="0" distB="0" distL="114300" distR="114300" simplePos="0" relativeHeight="251658249" behindDoc="0" locked="0" layoutInCell="1" allowOverlap="1" wp14:anchorId="2C1B815C" wp14:editId="3585D93A">
              <wp:simplePos x="0" y="0"/>
              <wp:positionH relativeFrom="column">
                <wp:posOffset>7794170</wp:posOffset>
              </wp:positionH>
              <wp:positionV relativeFrom="paragraph">
                <wp:posOffset>-435429</wp:posOffset>
              </wp:positionV>
              <wp:extent cx="1349285" cy="365760"/>
              <wp:effectExtent l="0" t="0" r="3810" b="0"/>
              <wp:wrapNone/>
              <wp:docPr id="578885670" name="Rectangle 15"/>
              <wp:cNvGraphicFramePr/>
              <a:graphic xmlns:a="http://schemas.openxmlformats.org/drawingml/2006/main">
                <a:graphicData uri="http://schemas.microsoft.com/office/word/2010/wordprocessingShape">
                  <wps:wsp>
                    <wps:cNvSpPr/>
                    <wps:spPr>
                      <a:xfrm>
                        <a:off x="0" y="0"/>
                        <a:ext cx="1349285" cy="365760"/>
                      </a:xfrm>
                      <a:prstGeom prst="rect">
                        <a:avLst/>
                      </a:prstGeom>
                      <a:solidFill>
                        <a:srgbClr val="78A22E">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60587" w:rsidR="008777A1" w:rsidP="00877F34" w:rsidRDefault="008777A1" w14:paraId="37BDD4FB" w14:textId="77777777">
                          <w:pPr>
                            <w:spacing w:after="100" w:afterAutospacing="1" w:line="240" w:lineRule="auto"/>
                            <w:contextualSpacing/>
                            <w:jc w:val="right"/>
                            <w:rPr>
                              <w:rFonts w:cs="Arial" w:asciiTheme="minorHAnsi" w:hAnsiTheme="minorHAnsi"/>
                              <w:b/>
                              <w:bCs/>
                              <w:sz w:val="20"/>
                              <w:szCs w:val="20"/>
                            </w:rPr>
                          </w:pPr>
                          <w:r w:rsidRPr="00560587">
                            <w:rPr>
                              <w:rFonts w:cs="Arial" w:asciiTheme="minorHAnsi" w:hAnsiTheme="minorHAnsi"/>
                              <w:b/>
                              <w:bCs/>
                              <w:sz w:val="20"/>
                              <w:szCs w:val="20"/>
                            </w:rPr>
                            <w:t>Goal I</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_x0000_s1046" style="position:absolute;margin-left:613.7pt;margin-top:-34.3pt;width:106.25pt;height:28.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8a22e" stroked="f" strokeweight="1pt" w14:anchorId="2C1B81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">
              <v:fill opacity="6682f"/>
              <v:textbox inset="0,7.2pt,36pt">
                <w:txbxContent>
                  <w:p w:rsidRPr="00560587" w:rsidR="008777A1" w:rsidP="00877F34" w:rsidRDefault="008777A1" w14:paraId="37BDD4FB" w14:textId="77777777">
                    <w:pPr>
                      <w:spacing w:after="100" w:afterAutospacing="1" w:line="240" w:lineRule="auto"/>
                      <w:contextualSpacing/>
                      <w:jc w:val="right"/>
                      <w:rPr>
                        <w:rFonts w:cs="Arial" w:asciiTheme="minorHAnsi" w:hAnsiTheme="minorHAnsi"/>
                        <w:b/>
                        <w:bCs/>
                        <w:sz w:val="20"/>
                        <w:szCs w:val="20"/>
                      </w:rPr>
                    </w:pPr>
                    <w:r w:rsidRPr="00560587">
                      <w:rPr>
                        <w:rFonts w:cs="Arial" w:asciiTheme="minorHAnsi" w:hAnsiTheme="minorHAnsi"/>
                        <w:b/>
                        <w:bCs/>
                        <w:sz w:val="20"/>
                        <w:szCs w:val="20"/>
                      </w:rPr>
                      <w:t>Goal I</w:t>
                    </w:r>
                  </w:p>
                </w:txbxContent>
              </v:textbox>
            </v:rect>
          </w:pict>
        </mc:Fallback>
      </mc:AlternateContent>
    </w:r>
    <w:r>
      <w:rPr>
        <w:noProof/>
      </w:rPr>
      <mc:AlternateContent>
        <mc:Choice Requires="wps">
          <w:drawing>
            <wp:anchor distT="0" distB="0" distL="114300" distR="114300" simplePos="0" relativeHeight="251658247" behindDoc="0" locked="0" layoutInCell="1" allowOverlap="1" wp14:anchorId="15CE6765" wp14:editId="2A61521A">
              <wp:simplePos x="0" y="0"/>
              <wp:positionH relativeFrom="column">
                <wp:posOffset>-40005</wp:posOffset>
              </wp:positionH>
              <wp:positionV relativeFrom="paragraph">
                <wp:posOffset>-475615</wp:posOffset>
              </wp:positionV>
              <wp:extent cx="5002305" cy="443753"/>
              <wp:effectExtent l="0" t="0" r="1905" b="1270"/>
              <wp:wrapNone/>
              <wp:docPr id="1368052911"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560587" w:rsidR="008777A1" w:rsidP="00877F34" w:rsidRDefault="008777A1" w14:paraId="0F406AFE"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color w:val="808080" w:themeColor="background1" w:themeShade="80"/>
                              <w:sz w:val="20"/>
                              <w:szCs w:val="20"/>
                            </w:rPr>
                            <w:t>National Association of County and City Health Officials</w:t>
                          </w:r>
                          <w:r w:rsidRPr="00560587">
                            <w:rPr>
                              <w:rFonts w:cs="Arial" w:asciiTheme="minorHAnsi" w:hAnsiTheme="minorHAnsi"/>
                              <w:color w:val="808080" w:themeColor="background1" w:themeShade="80"/>
                              <w:sz w:val="20"/>
                              <w:szCs w:val="20"/>
                            </w:rPr>
                            <w:tab/>
                            <w:t xml:space="preserve"> </w:t>
                          </w:r>
                        </w:p>
                        <w:p w:rsidRPr="00560587" w:rsidR="008777A1" w:rsidP="009B1A6D" w:rsidRDefault="008777A1" w14:paraId="25D44C3B" w14:textId="4F380B02">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b/>
                              <w:bCs/>
                              <w:color w:val="808080" w:themeColor="background1" w:themeShade="80"/>
                              <w:sz w:val="20"/>
                              <w:szCs w:val="20"/>
                            </w:rPr>
                            <w:t xml:space="preserve">Project Public Health Ready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202" coordsize="21600,21600" o:spt="202" path="m,l,21600r21600,l21600,xe" w14:anchorId="15CE6765">
              <v:stroke joinstyle="miter"/>
              <v:path gradientshapeok="t" o:connecttype="rect"/>
            </v:shapetype>
            <v:shape id="_x0000_s1047" style="position:absolute;margin-left:-3.15pt;margin-top:-37.45pt;width:393.9pt;height:34.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">
              <v:textbox inset="0,,0">
                <w:txbxContent>
                  <w:p w:rsidRPr="00560587" w:rsidR="008777A1" w:rsidP="00877F34" w:rsidRDefault="008777A1" w14:paraId="0F406AFE" w14:textId="77777777">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color w:val="808080" w:themeColor="background1" w:themeShade="80"/>
                        <w:sz w:val="20"/>
                        <w:szCs w:val="20"/>
                      </w:rPr>
                      <w:t>National Association of County and City Health Officials</w:t>
                    </w:r>
                    <w:r w:rsidRPr="00560587">
                      <w:rPr>
                        <w:rFonts w:cs="Arial" w:asciiTheme="minorHAnsi" w:hAnsiTheme="minorHAnsi"/>
                        <w:color w:val="808080" w:themeColor="background1" w:themeShade="80"/>
                        <w:sz w:val="20"/>
                        <w:szCs w:val="20"/>
                      </w:rPr>
                      <w:tab/>
                      <w:t xml:space="preserve"> </w:t>
                    </w:r>
                  </w:p>
                  <w:p w:rsidRPr="00560587" w:rsidR="008777A1" w:rsidP="009B1A6D" w:rsidRDefault="008777A1" w14:paraId="25D44C3B" w14:textId="4F380B02">
                    <w:pPr>
                      <w:pStyle w:val="Header"/>
                      <w:ind w:right="-180"/>
                      <w:rPr>
                        <w:rFonts w:cs="Arial" w:asciiTheme="minorHAnsi" w:hAnsiTheme="minorHAnsi"/>
                        <w:color w:val="808080" w:themeColor="background1" w:themeShade="80"/>
                        <w:sz w:val="20"/>
                        <w:szCs w:val="20"/>
                      </w:rPr>
                    </w:pPr>
                    <w:r w:rsidRPr="00560587">
                      <w:rPr>
                        <w:rFonts w:cs="Arial" w:asciiTheme="minorHAnsi" w:hAnsiTheme="minorHAnsi"/>
                        <w:b/>
                        <w:bCs/>
                        <w:color w:val="808080" w:themeColor="background1" w:themeShade="80"/>
                        <w:sz w:val="20"/>
                        <w:szCs w:val="20"/>
                      </w:rPr>
                      <w:t xml:space="preserve">Project Public Health Ready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7AEA"/>
    <w:multiLevelType w:val="hybridMultilevel"/>
    <w:tmpl w:val="9BF4697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0FA286F"/>
    <w:multiLevelType w:val="hybridMultilevel"/>
    <w:tmpl w:val="C2D8945E"/>
    <w:lvl w:ilvl="0" w:tplc="8572029A">
      <w:start w:val="1"/>
      <w:numFmt w:val="bullet"/>
      <w:pStyle w:val="BulletList"/>
      <w:lvlText w:val=""/>
      <w:lvlJc w:val="left"/>
      <w:pPr>
        <w:ind w:left="360" w:hanging="360"/>
      </w:pPr>
      <w:rPr>
        <w:rFonts w:hint="default" w:ascii="Symbol" w:hAnsi="Symbol"/>
        <w:b/>
        <w:bCs/>
        <w:color w:val="D06E1B" w:themeColor="accent4"/>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03015EBD"/>
    <w:multiLevelType w:val="hybridMultilevel"/>
    <w:tmpl w:val="6B1217DC"/>
    <w:lvl w:ilvl="0" w:tplc="9E163DF2">
      <w:start w:val="1"/>
      <w:numFmt w:val="bullet"/>
      <w:pStyle w:val="Heading1"/>
      <w:lvlText w:val="}"/>
      <w:lvlJc w:val="left"/>
      <w:pPr>
        <w:ind w:left="173" w:hanging="360"/>
      </w:pPr>
      <w:rPr>
        <w:rFonts w:hint="default" w:ascii="Wingdings 3" w:hAnsi="Wingdings 3"/>
        <w:b/>
        <w:i w:val="0"/>
        <w:color w:val="78A22E" w:themeColor="accent3"/>
      </w:rPr>
    </w:lvl>
    <w:lvl w:ilvl="1" w:tplc="FFFFFFFF">
      <w:start w:val="1"/>
      <w:numFmt w:val="bullet"/>
      <w:lvlText w:val="o"/>
      <w:lvlJc w:val="left"/>
      <w:pPr>
        <w:ind w:left="893" w:hanging="360"/>
      </w:pPr>
      <w:rPr>
        <w:rFonts w:hint="default" w:ascii="Courier New" w:hAnsi="Courier New" w:cs="Courier New"/>
      </w:rPr>
    </w:lvl>
    <w:lvl w:ilvl="2" w:tplc="FFFFFFFF" w:tentative="1">
      <w:start w:val="1"/>
      <w:numFmt w:val="bullet"/>
      <w:lvlText w:val=""/>
      <w:lvlJc w:val="left"/>
      <w:pPr>
        <w:ind w:left="1613" w:hanging="360"/>
      </w:pPr>
      <w:rPr>
        <w:rFonts w:hint="default" w:ascii="Wingdings" w:hAnsi="Wingdings"/>
      </w:rPr>
    </w:lvl>
    <w:lvl w:ilvl="3" w:tplc="FFFFFFFF" w:tentative="1">
      <w:start w:val="1"/>
      <w:numFmt w:val="bullet"/>
      <w:lvlText w:val=""/>
      <w:lvlJc w:val="left"/>
      <w:pPr>
        <w:ind w:left="2333" w:hanging="360"/>
      </w:pPr>
      <w:rPr>
        <w:rFonts w:hint="default" w:ascii="Symbol" w:hAnsi="Symbol"/>
      </w:rPr>
    </w:lvl>
    <w:lvl w:ilvl="4" w:tplc="FFFFFFFF" w:tentative="1">
      <w:start w:val="1"/>
      <w:numFmt w:val="bullet"/>
      <w:lvlText w:val="o"/>
      <w:lvlJc w:val="left"/>
      <w:pPr>
        <w:ind w:left="3053" w:hanging="360"/>
      </w:pPr>
      <w:rPr>
        <w:rFonts w:hint="default" w:ascii="Courier New" w:hAnsi="Courier New" w:cs="Courier New"/>
      </w:rPr>
    </w:lvl>
    <w:lvl w:ilvl="5" w:tplc="FFFFFFFF" w:tentative="1">
      <w:start w:val="1"/>
      <w:numFmt w:val="bullet"/>
      <w:lvlText w:val=""/>
      <w:lvlJc w:val="left"/>
      <w:pPr>
        <w:ind w:left="3773" w:hanging="360"/>
      </w:pPr>
      <w:rPr>
        <w:rFonts w:hint="default" w:ascii="Wingdings" w:hAnsi="Wingdings"/>
      </w:rPr>
    </w:lvl>
    <w:lvl w:ilvl="6" w:tplc="FFFFFFFF" w:tentative="1">
      <w:start w:val="1"/>
      <w:numFmt w:val="bullet"/>
      <w:lvlText w:val=""/>
      <w:lvlJc w:val="left"/>
      <w:pPr>
        <w:ind w:left="4493" w:hanging="360"/>
      </w:pPr>
      <w:rPr>
        <w:rFonts w:hint="default" w:ascii="Symbol" w:hAnsi="Symbol"/>
      </w:rPr>
    </w:lvl>
    <w:lvl w:ilvl="7" w:tplc="FFFFFFFF" w:tentative="1">
      <w:start w:val="1"/>
      <w:numFmt w:val="bullet"/>
      <w:lvlText w:val="o"/>
      <w:lvlJc w:val="left"/>
      <w:pPr>
        <w:ind w:left="5213" w:hanging="360"/>
      </w:pPr>
      <w:rPr>
        <w:rFonts w:hint="default" w:ascii="Courier New" w:hAnsi="Courier New" w:cs="Courier New"/>
      </w:rPr>
    </w:lvl>
    <w:lvl w:ilvl="8" w:tplc="FFFFFFFF" w:tentative="1">
      <w:start w:val="1"/>
      <w:numFmt w:val="bullet"/>
      <w:lvlText w:val=""/>
      <w:lvlJc w:val="left"/>
      <w:pPr>
        <w:ind w:left="5933" w:hanging="360"/>
      </w:pPr>
      <w:rPr>
        <w:rFonts w:hint="default" w:ascii="Wingdings" w:hAnsi="Wingdings"/>
      </w:rPr>
    </w:lvl>
  </w:abstractNum>
  <w:abstractNum w:abstractNumId="3" w15:restartNumberingAfterBreak="0">
    <w:nsid w:val="08217875"/>
    <w:multiLevelType w:val="hybridMultilevel"/>
    <w:tmpl w:val="3724EB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31543C"/>
    <w:multiLevelType w:val="hybridMultilevel"/>
    <w:tmpl w:val="F49803D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7849CF"/>
    <w:multiLevelType w:val="hybridMultilevel"/>
    <w:tmpl w:val="597C6086"/>
    <w:lvl w:ilvl="0" w:tplc="8190E81E">
      <w:start w:val="7"/>
      <w:numFmt w:val="lowerLetter"/>
      <w:lvlText w:val="%1."/>
      <w:lvlJc w:val="left"/>
      <w:pPr>
        <w:ind w:left="1080" w:hanging="360"/>
      </w:pPr>
      <w:rPr>
        <w:rFonts w:hint="default" w:eastAsia="Aptos"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AA2244"/>
    <w:multiLevelType w:val="hybridMultilevel"/>
    <w:tmpl w:val="5E30DCC2"/>
    <w:lvl w:ilvl="0" w:tplc="FFFFFFFF">
      <w:start w:val="1"/>
      <w:numFmt w:val="decimal"/>
      <w:lvlText w:val="%1."/>
      <w:lvlJc w:val="left"/>
      <w:pPr>
        <w:ind w:left="360" w:hanging="360"/>
      </w:p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FC36454"/>
    <w:multiLevelType w:val="hybridMultilevel"/>
    <w:tmpl w:val="76C01A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0553280"/>
    <w:multiLevelType w:val="hybridMultilevel"/>
    <w:tmpl w:val="BD1EAE0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2EA52D0"/>
    <w:multiLevelType w:val="hybridMultilevel"/>
    <w:tmpl w:val="A97696C6"/>
    <w:lvl w:ilvl="0" w:tplc="FFFFFFFF">
      <w:start w:val="1"/>
      <w:numFmt w:val="decimal"/>
      <w:lvlText w:val="%1."/>
      <w:lvlJc w:val="left"/>
      <w:pPr>
        <w:ind w:left="360" w:hanging="360"/>
      </w:p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6254D18"/>
    <w:multiLevelType w:val="hybridMultilevel"/>
    <w:tmpl w:val="DE1802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95F79AE"/>
    <w:multiLevelType w:val="hybridMultilevel"/>
    <w:tmpl w:val="A9B8A9C4"/>
    <w:lvl w:ilvl="0" w:tplc="E6E21B0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595EC8"/>
    <w:multiLevelType w:val="hybridMultilevel"/>
    <w:tmpl w:val="4A0066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9A190B"/>
    <w:multiLevelType w:val="hybridMultilevel"/>
    <w:tmpl w:val="F496CC1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0BB5965"/>
    <w:multiLevelType w:val="hybridMultilevel"/>
    <w:tmpl w:val="98FA58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2B2507C"/>
    <w:multiLevelType w:val="hybridMultilevel"/>
    <w:tmpl w:val="F7680E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022729"/>
    <w:multiLevelType w:val="hybridMultilevel"/>
    <w:tmpl w:val="03C288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54039A7"/>
    <w:multiLevelType w:val="hybridMultilevel"/>
    <w:tmpl w:val="1942409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93B640A"/>
    <w:multiLevelType w:val="hybridMultilevel"/>
    <w:tmpl w:val="6908E0AA"/>
    <w:lvl w:ilvl="0" w:tplc="6BF8964A">
      <w:start w:val="1"/>
      <w:numFmt w:val="lowerLetter"/>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332AF2"/>
    <w:multiLevelType w:val="hybridMultilevel"/>
    <w:tmpl w:val="DDF4593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AED08A9"/>
    <w:multiLevelType w:val="hybridMultilevel"/>
    <w:tmpl w:val="8FA08AA0"/>
    <w:lvl w:ilvl="0" w:tplc="0409000F">
      <w:start w:val="1"/>
      <w:numFmt w:val="decimal"/>
      <w:lvlText w:val="%1."/>
      <w:lvlJc w:val="left"/>
      <w:pPr>
        <w:ind w:left="360" w:hanging="360"/>
      </w:p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B2C6C4C"/>
    <w:multiLevelType w:val="hybridMultilevel"/>
    <w:tmpl w:val="E52EB3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BD54EBE"/>
    <w:multiLevelType w:val="hybridMultilevel"/>
    <w:tmpl w:val="319EEAB4"/>
    <w:lvl w:ilvl="0" w:tplc="87DECF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3D6B41"/>
    <w:multiLevelType w:val="hybridMultilevel"/>
    <w:tmpl w:val="489AAC44"/>
    <w:lvl w:ilvl="0" w:tplc="FFFFFFFF">
      <w:start w:val="1"/>
      <w:numFmt w:val="decimal"/>
      <w:lvlText w:val="%1."/>
      <w:lvlJc w:val="left"/>
      <w:pPr>
        <w:ind w:left="360" w:hanging="360"/>
      </w:pPr>
      <w:rPr>
        <w:rFonts w:hint="default"/>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E012238"/>
    <w:multiLevelType w:val="hybridMultilevel"/>
    <w:tmpl w:val="883E4062"/>
    <w:lvl w:ilvl="0" w:tplc="54862E42">
      <w:start w:val="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EC1FD9"/>
    <w:multiLevelType w:val="hybridMultilevel"/>
    <w:tmpl w:val="1FD217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303F2AB4"/>
    <w:multiLevelType w:val="hybridMultilevel"/>
    <w:tmpl w:val="B0507F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1CF2199"/>
    <w:multiLevelType w:val="hybridMultilevel"/>
    <w:tmpl w:val="8AB028F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4241713"/>
    <w:multiLevelType w:val="hybridMultilevel"/>
    <w:tmpl w:val="F56273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34781295"/>
    <w:multiLevelType w:val="hybridMultilevel"/>
    <w:tmpl w:val="B47A2CD4"/>
    <w:lvl w:ilvl="0" w:tplc="19C89680">
      <w:start w:val="1"/>
      <w:numFmt w:val="bullet"/>
      <w:pStyle w:val="ListParagraph"/>
      <w:lvlText w:val=""/>
      <w:lvlJc w:val="left"/>
      <w:pPr>
        <w:ind w:left="720" w:hanging="360"/>
      </w:pPr>
      <w:rPr>
        <w:rFonts w:hint="default" w:ascii="Symbol" w:hAnsi="Symbol"/>
        <w:color w:val="78A22E" w:themeColor="accent3"/>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35485BF5"/>
    <w:multiLevelType w:val="hybridMultilevel"/>
    <w:tmpl w:val="0A268D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35B63C14"/>
    <w:multiLevelType w:val="hybridMultilevel"/>
    <w:tmpl w:val="2ABE40C0"/>
    <w:lvl w:ilvl="0" w:tplc="643843A2">
      <w:start w:val="1"/>
      <w:numFmt w:val="lowerLetter"/>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DE715C"/>
    <w:multiLevelType w:val="hybridMultilevel"/>
    <w:tmpl w:val="1272081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381701C0"/>
    <w:multiLevelType w:val="hybridMultilevel"/>
    <w:tmpl w:val="09707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F00AFA"/>
    <w:multiLevelType w:val="hybridMultilevel"/>
    <w:tmpl w:val="9F3E8C88"/>
    <w:lvl w:ilvl="0" w:tplc="3A86843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6F501D"/>
    <w:multiLevelType w:val="hybridMultilevel"/>
    <w:tmpl w:val="79262572"/>
    <w:lvl w:ilvl="0" w:tplc="C12AFA2E">
      <w:start w:val="1"/>
      <w:numFmt w:val="bullet"/>
      <w:lvlText w:val="}"/>
      <w:lvlJc w:val="left"/>
      <w:pPr>
        <w:ind w:left="173" w:hanging="360"/>
      </w:pPr>
      <w:rPr>
        <w:rFonts w:hint="default" w:ascii="Wingdings 3" w:hAnsi="Wingdings 3"/>
        <w:b/>
        <w:i w:val="0"/>
        <w:color w:val="D06E1B" w:themeColor="accent4"/>
      </w:rPr>
    </w:lvl>
    <w:lvl w:ilvl="1" w:tplc="04090003" w:tentative="1">
      <w:start w:val="1"/>
      <w:numFmt w:val="bullet"/>
      <w:lvlText w:val="o"/>
      <w:lvlJc w:val="left"/>
      <w:pPr>
        <w:ind w:left="893" w:hanging="360"/>
      </w:pPr>
      <w:rPr>
        <w:rFonts w:hint="default" w:ascii="Courier New" w:hAnsi="Courier New" w:cs="Courier New"/>
      </w:rPr>
    </w:lvl>
    <w:lvl w:ilvl="2" w:tplc="04090005" w:tentative="1">
      <w:start w:val="1"/>
      <w:numFmt w:val="bullet"/>
      <w:lvlText w:val=""/>
      <w:lvlJc w:val="left"/>
      <w:pPr>
        <w:ind w:left="1613" w:hanging="360"/>
      </w:pPr>
      <w:rPr>
        <w:rFonts w:hint="default" w:ascii="Wingdings" w:hAnsi="Wingdings"/>
      </w:rPr>
    </w:lvl>
    <w:lvl w:ilvl="3" w:tplc="04090001" w:tentative="1">
      <w:start w:val="1"/>
      <w:numFmt w:val="bullet"/>
      <w:lvlText w:val=""/>
      <w:lvlJc w:val="left"/>
      <w:pPr>
        <w:ind w:left="2333" w:hanging="360"/>
      </w:pPr>
      <w:rPr>
        <w:rFonts w:hint="default" w:ascii="Symbol" w:hAnsi="Symbol"/>
      </w:rPr>
    </w:lvl>
    <w:lvl w:ilvl="4" w:tplc="04090003" w:tentative="1">
      <w:start w:val="1"/>
      <w:numFmt w:val="bullet"/>
      <w:lvlText w:val="o"/>
      <w:lvlJc w:val="left"/>
      <w:pPr>
        <w:ind w:left="3053" w:hanging="360"/>
      </w:pPr>
      <w:rPr>
        <w:rFonts w:hint="default" w:ascii="Courier New" w:hAnsi="Courier New" w:cs="Courier New"/>
      </w:rPr>
    </w:lvl>
    <w:lvl w:ilvl="5" w:tplc="04090005" w:tentative="1">
      <w:start w:val="1"/>
      <w:numFmt w:val="bullet"/>
      <w:lvlText w:val=""/>
      <w:lvlJc w:val="left"/>
      <w:pPr>
        <w:ind w:left="3773" w:hanging="360"/>
      </w:pPr>
      <w:rPr>
        <w:rFonts w:hint="default" w:ascii="Wingdings" w:hAnsi="Wingdings"/>
      </w:rPr>
    </w:lvl>
    <w:lvl w:ilvl="6" w:tplc="04090001" w:tentative="1">
      <w:start w:val="1"/>
      <w:numFmt w:val="bullet"/>
      <w:lvlText w:val=""/>
      <w:lvlJc w:val="left"/>
      <w:pPr>
        <w:ind w:left="4493" w:hanging="360"/>
      </w:pPr>
      <w:rPr>
        <w:rFonts w:hint="default" w:ascii="Symbol" w:hAnsi="Symbol"/>
      </w:rPr>
    </w:lvl>
    <w:lvl w:ilvl="7" w:tplc="04090003" w:tentative="1">
      <w:start w:val="1"/>
      <w:numFmt w:val="bullet"/>
      <w:lvlText w:val="o"/>
      <w:lvlJc w:val="left"/>
      <w:pPr>
        <w:ind w:left="5213" w:hanging="360"/>
      </w:pPr>
      <w:rPr>
        <w:rFonts w:hint="default" w:ascii="Courier New" w:hAnsi="Courier New" w:cs="Courier New"/>
      </w:rPr>
    </w:lvl>
    <w:lvl w:ilvl="8" w:tplc="04090005" w:tentative="1">
      <w:start w:val="1"/>
      <w:numFmt w:val="bullet"/>
      <w:lvlText w:val=""/>
      <w:lvlJc w:val="left"/>
      <w:pPr>
        <w:ind w:left="5933" w:hanging="360"/>
      </w:pPr>
      <w:rPr>
        <w:rFonts w:hint="default" w:ascii="Wingdings" w:hAnsi="Wingdings"/>
      </w:rPr>
    </w:lvl>
  </w:abstractNum>
  <w:abstractNum w:abstractNumId="36" w15:restartNumberingAfterBreak="0">
    <w:nsid w:val="4403779C"/>
    <w:multiLevelType w:val="hybridMultilevel"/>
    <w:tmpl w:val="E44E2B0C"/>
    <w:lvl w:ilvl="0" w:tplc="5E14C34C">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CF6798"/>
    <w:multiLevelType w:val="hybridMultilevel"/>
    <w:tmpl w:val="F18AC904"/>
    <w:lvl w:ilvl="0" w:tplc="1DC435F2">
      <w:start w:val="1"/>
      <w:numFmt w:val="bullet"/>
      <w:lvlText w:val=""/>
      <w:lvlJc w:val="left"/>
      <w:pPr>
        <w:ind w:left="720" w:hanging="360"/>
      </w:pPr>
      <w:rPr>
        <w:rFonts w:ascii="Symbol" w:hAnsi="Symbol"/>
      </w:rPr>
    </w:lvl>
    <w:lvl w:ilvl="1" w:tplc="D068C6E0">
      <w:start w:val="1"/>
      <w:numFmt w:val="bullet"/>
      <w:lvlText w:val=""/>
      <w:lvlJc w:val="left"/>
      <w:pPr>
        <w:ind w:left="720" w:hanging="360"/>
      </w:pPr>
      <w:rPr>
        <w:rFonts w:ascii="Symbol" w:hAnsi="Symbol"/>
      </w:rPr>
    </w:lvl>
    <w:lvl w:ilvl="2" w:tplc="366A0992">
      <w:start w:val="1"/>
      <w:numFmt w:val="bullet"/>
      <w:lvlText w:val=""/>
      <w:lvlJc w:val="left"/>
      <w:pPr>
        <w:ind w:left="720" w:hanging="360"/>
      </w:pPr>
      <w:rPr>
        <w:rFonts w:ascii="Symbol" w:hAnsi="Symbol"/>
      </w:rPr>
    </w:lvl>
    <w:lvl w:ilvl="3" w:tplc="A2B46DB2">
      <w:start w:val="1"/>
      <w:numFmt w:val="bullet"/>
      <w:lvlText w:val=""/>
      <w:lvlJc w:val="left"/>
      <w:pPr>
        <w:ind w:left="720" w:hanging="360"/>
      </w:pPr>
      <w:rPr>
        <w:rFonts w:ascii="Symbol" w:hAnsi="Symbol"/>
      </w:rPr>
    </w:lvl>
    <w:lvl w:ilvl="4" w:tplc="C2441D1A">
      <w:start w:val="1"/>
      <w:numFmt w:val="bullet"/>
      <w:lvlText w:val=""/>
      <w:lvlJc w:val="left"/>
      <w:pPr>
        <w:ind w:left="720" w:hanging="360"/>
      </w:pPr>
      <w:rPr>
        <w:rFonts w:ascii="Symbol" w:hAnsi="Symbol"/>
      </w:rPr>
    </w:lvl>
    <w:lvl w:ilvl="5" w:tplc="C14AABE8">
      <w:start w:val="1"/>
      <w:numFmt w:val="bullet"/>
      <w:lvlText w:val=""/>
      <w:lvlJc w:val="left"/>
      <w:pPr>
        <w:ind w:left="720" w:hanging="360"/>
      </w:pPr>
      <w:rPr>
        <w:rFonts w:ascii="Symbol" w:hAnsi="Symbol"/>
      </w:rPr>
    </w:lvl>
    <w:lvl w:ilvl="6" w:tplc="88163A92">
      <w:start w:val="1"/>
      <w:numFmt w:val="bullet"/>
      <w:lvlText w:val=""/>
      <w:lvlJc w:val="left"/>
      <w:pPr>
        <w:ind w:left="720" w:hanging="360"/>
      </w:pPr>
      <w:rPr>
        <w:rFonts w:ascii="Symbol" w:hAnsi="Symbol"/>
      </w:rPr>
    </w:lvl>
    <w:lvl w:ilvl="7" w:tplc="4B92A1BE">
      <w:start w:val="1"/>
      <w:numFmt w:val="bullet"/>
      <w:lvlText w:val=""/>
      <w:lvlJc w:val="left"/>
      <w:pPr>
        <w:ind w:left="720" w:hanging="360"/>
      </w:pPr>
      <w:rPr>
        <w:rFonts w:ascii="Symbol" w:hAnsi="Symbol"/>
      </w:rPr>
    </w:lvl>
    <w:lvl w:ilvl="8" w:tplc="883C0BD6">
      <w:start w:val="1"/>
      <w:numFmt w:val="bullet"/>
      <w:lvlText w:val=""/>
      <w:lvlJc w:val="left"/>
      <w:pPr>
        <w:ind w:left="720" w:hanging="360"/>
      </w:pPr>
      <w:rPr>
        <w:rFonts w:ascii="Symbol" w:hAnsi="Symbol"/>
      </w:rPr>
    </w:lvl>
  </w:abstractNum>
  <w:abstractNum w:abstractNumId="38" w15:restartNumberingAfterBreak="0">
    <w:nsid w:val="4BC74E6E"/>
    <w:multiLevelType w:val="hybridMultilevel"/>
    <w:tmpl w:val="906CE37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D447B3E"/>
    <w:multiLevelType w:val="hybridMultilevel"/>
    <w:tmpl w:val="44EC97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DE87AB8"/>
    <w:multiLevelType w:val="hybridMultilevel"/>
    <w:tmpl w:val="88FEDB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E91611E"/>
    <w:multiLevelType w:val="hybridMultilevel"/>
    <w:tmpl w:val="E9E69E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4F8444CC"/>
    <w:multiLevelType w:val="hybridMultilevel"/>
    <w:tmpl w:val="F49803D2"/>
    <w:lvl w:ilvl="0" w:tplc="B14E94D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3F37B6"/>
    <w:multiLevelType w:val="hybridMultilevel"/>
    <w:tmpl w:val="E02C72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13E7157"/>
    <w:multiLevelType w:val="hybridMultilevel"/>
    <w:tmpl w:val="F20C49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26C47B5"/>
    <w:multiLevelType w:val="hybridMultilevel"/>
    <w:tmpl w:val="54E65516"/>
    <w:lvl w:ilvl="0" w:tplc="563A4C04">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3C4801"/>
    <w:multiLevelType w:val="hybridMultilevel"/>
    <w:tmpl w:val="5D2271AC"/>
    <w:lvl w:ilvl="0" w:tplc="22E8996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64332F"/>
    <w:multiLevelType w:val="hybridMultilevel"/>
    <w:tmpl w:val="9ACE68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5A170093"/>
    <w:multiLevelType w:val="hybridMultilevel"/>
    <w:tmpl w:val="538C75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5A4C6557"/>
    <w:multiLevelType w:val="hybridMultilevel"/>
    <w:tmpl w:val="09EE386A"/>
    <w:lvl w:ilvl="0" w:tplc="9D1CD3D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AB93D5C"/>
    <w:multiLevelType w:val="hybridMultilevel"/>
    <w:tmpl w:val="69A2D7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CBB4159"/>
    <w:multiLevelType w:val="hybridMultilevel"/>
    <w:tmpl w:val="BE0A2554"/>
    <w:lvl w:ilvl="0" w:tplc="224E77E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887501"/>
    <w:multiLevelType w:val="hybridMultilevel"/>
    <w:tmpl w:val="E20A523A"/>
    <w:lvl w:ilvl="0" w:tplc="6004E500">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53288D"/>
    <w:multiLevelType w:val="hybridMultilevel"/>
    <w:tmpl w:val="E162F7B2"/>
    <w:lvl w:ilvl="0" w:tplc="79B0EBA4">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12358BF"/>
    <w:multiLevelType w:val="hybridMultilevel"/>
    <w:tmpl w:val="2D4AB5E8"/>
    <w:lvl w:ilvl="0" w:tplc="B1A80706">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B82C5F"/>
    <w:multiLevelType w:val="hybridMultilevel"/>
    <w:tmpl w:val="D67E2F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4E87642"/>
    <w:multiLevelType w:val="hybridMultilevel"/>
    <w:tmpl w:val="7052974A"/>
    <w:lvl w:ilvl="0" w:tplc="FFFFFFFF">
      <w:start w:val="1"/>
      <w:numFmt w:val="decimal"/>
      <w:lvlText w:val="%1."/>
      <w:lvlJc w:val="left"/>
      <w:pPr>
        <w:ind w:left="360" w:hanging="360"/>
      </w:p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67487BD8"/>
    <w:multiLevelType w:val="hybridMultilevel"/>
    <w:tmpl w:val="6E902A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680F6736"/>
    <w:multiLevelType w:val="hybridMultilevel"/>
    <w:tmpl w:val="BCC0B5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6B7378EF"/>
    <w:multiLevelType w:val="hybridMultilevel"/>
    <w:tmpl w:val="5694BC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0" w15:restartNumberingAfterBreak="0">
    <w:nsid w:val="6CDA3CE2"/>
    <w:multiLevelType w:val="hybridMultilevel"/>
    <w:tmpl w:val="F8768A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E241B92"/>
    <w:multiLevelType w:val="hybridMultilevel"/>
    <w:tmpl w:val="88C223D8"/>
    <w:lvl w:ilvl="0" w:tplc="FFFFFFFF">
      <w:start w:val="1"/>
      <w:numFmt w:val="bullet"/>
      <w:lvlText w:val=""/>
      <w:lvlJc w:val="left"/>
      <w:pPr>
        <w:ind w:left="1080" w:hanging="360"/>
      </w:pPr>
      <w:rPr>
        <w:rFonts w:hint="default" w:ascii="Symbol" w:hAnsi="Symbol"/>
      </w:rPr>
    </w:lvl>
    <w:lvl w:ilvl="1" w:tplc="0409000F">
      <w:start w:val="1"/>
      <w:numFmt w:val="decimal"/>
      <w:lvlText w:val="%2."/>
      <w:lvlJc w:val="left"/>
      <w:pPr>
        <w:ind w:left="720" w:hanging="360"/>
      </w:pPr>
    </w:lvl>
    <w:lvl w:ilvl="2" w:tplc="FFFFFFFF">
      <w:start w:val="1"/>
      <w:numFmt w:val="decimal"/>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 w15:restartNumberingAfterBreak="0">
    <w:nsid w:val="70FB13B1"/>
    <w:multiLevelType w:val="hybridMultilevel"/>
    <w:tmpl w:val="2356E3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72296981"/>
    <w:multiLevelType w:val="hybridMultilevel"/>
    <w:tmpl w:val="74EE2B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4" w15:restartNumberingAfterBreak="0">
    <w:nsid w:val="72420C32"/>
    <w:multiLevelType w:val="hybridMultilevel"/>
    <w:tmpl w:val="2AD452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2EC0F7D"/>
    <w:multiLevelType w:val="hybridMultilevel"/>
    <w:tmpl w:val="A7C837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6" w15:restartNumberingAfterBreak="0">
    <w:nsid w:val="743A24CE"/>
    <w:multiLevelType w:val="hybridMultilevel"/>
    <w:tmpl w:val="4FE8F59A"/>
    <w:lvl w:ilvl="0" w:tplc="6A001288">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4C491E"/>
    <w:multiLevelType w:val="hybridMultilevel"/>
    <w:tmpl w:val="AB7655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8" w15:restartNumberingAfterBreak="0">
    <w:nsid w:val="75604091"/>
    <w:multiLevelType w:val="hybridMultilevel"/>
    <w:tmpl w:val="FA3084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76527BC2"/>
    <w:multiLevelType w:val="hybridMultilevel"/>
    <w:tmpl w:val="543870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7FD7165"/>
    <w:multiLevelType w:val="hybridMultilevel"/>
    <w:tmpl w:val="6F2EAA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97314EF"/>
    <w:multiLevelType w:val="hybridMultilevel"/>
    <w:tmpl w:val="F49803D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CC0197C"/>
    <w:multiLevelType w:val="hybridMultilevel"/>
    <w:tmpl w:val="DEBC87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FAA7598"/>
    <w:multiLevelType w:val="hybridMultilevel"/>
    <w:tmpl w:val="283E1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838257">
    <w:abstractNumId w:val="47"/>
  </w:num>
  <w:num w:numId="2" w16cid:durableId="179853792">
    <w:abstractNumId w:val="35"/>
  </w:num>
  <w:num w:numId="3" w16cid:durableId="1203714706">
    <w:abstractNumId w:val="2"/>
  </w:num>
  <w:num w:numId="4" w16cid:durableId="1482309773">
    <w:abstractNumId w:val="29"/>
  </w:num>
  <w:num w:numId="5" w16cid:durableId="253439863">
    <w:abstractNumId w:val="15"/>
  </w:num>
  <w:num w:numId="6" w16cid:durableId="1191265673">
    <w:abstractNumId w:val="9"/>
  </w:num>
  <w:num w:numId="7" w16cid:durableId="242029803">
    <w:abstractNumId w:val="24"/>
  </w:num>
  <w:num w:numId="8" w16cid:durableId="560672526">
    <w:abstractNumId w:val="51"/>
  </w:num>
  <w:num w:numId="9" w16cid:durableId="1879313717">
    <w:abstractNumId w:val="23"/>
  </w:num>
  <w:num w:numId="10" w16cid:durableId="1429277051">
    <w:abstractNumId w:val="54"/>
  </w:num>
  <w:num w:numId="11" w16cid:durableId="460534972">
    <w:abstractNumId w:val="46"/>
  </w:num>
  <w:num w:numId="12" w16cid:durableId="1124427051">
    <w:abstractNumId w:val="1"/>
  </w:num>
  <w:num w:numId="13" w16cid:durableId="594171345">
    <w:abstractNumId w:val="32"/>
  </w:num>
  <w:num w:numId="14" w16cid:durableId="921838406">
    <w:abstractNumId w:val="66"/>
  </w:num>
  <w:num w:numId="15" w16cid:durableId="185490181">
    <w:abstractNumId w:val="3"/>
  </w:num>
  <w:num w:numId="16" w16cid:durableId="1056003527">
    <w:abstractNumId w:val="69"/>
  </w:num>
  <w:num w:numId="17" w16cid:durableId="1185052629">
    <w:abstractNumId w:val="64"/>
  </w:num>
  <w:num w:numId="18" w16cid:durableId="17582993">
    <w:abstractNumId w:val="39"/>
  </w:num>
  <w:num w:numId="19" w16cid:durableId="1933589056">
    <w:abstractNumId w:val="70"/>
  </w:num>
  <w:num w:numId="20" w16cid:durableId="1495145611">
    <w:abstractNumId w:val="59"/>
  </w:num>
  <w:num w:numId="21" w16cid:durableId="1686245654">
    <w:abstractNumId w:val="16"/>
  </w:num>
  <w:num w:numId="22" w16cid:durableId="1892572392">
    <w:abstractNumId w:val="72"/>
  </w:num>
  <w:num w:numId="23" w16cid:durableId="1712798634">
    <w:abstractNumId w:val="26"/>
  </w:num>
  <w:num w:numId="24" w16cid:durableId="855926540">
    <w:abstractNumId w:val="19"/>
  </w:num>
  <w:num w:numId="25" w16cid:durableId="563295383">
    <w:abstractNumId w:val="56"/>
  </w:num>
  <w:num w:numId="26" w16cid:durableId="1977294992">
    <w:abstractNumId w:val="60"/>
  </w:num>
  <w:num w:numId="27" w16cid:durableId="1459102532">
    <w:abstractNumId w:val="41"/>
  </w:num>
  <w:num w:numId="28" w16cid:durableId="658777136">
    <w:abstractNumId w:val="7"/>
  </w:num>
  <w:num w:numId="29" w16cid:durableId="32508536">
    <w:abstractNumId w:val="30"/>
  </w:num>
  <w:num w:numId="30" w16cid:durableId="1547981753">
    <w:abstractNumId w:val="12"/>
  </w:num>
  <w:num w:numId="31" w16cid:durableId="1823504607">
    <w:abstractNumId w:val="36"/>
  </w:num>
  <w:num w:numId="32" w16cid:durableId="1198279665">
    <w:abstractNumId w:val="11"/>
  </w:num>
  <w:num w:numId="33" w16cid:durableId="2108647294">
    <w:abstractNumId w:val="18"/>
  </w:num>
  <w:num w:numId="34" w16cid:durableId="1003312341">
    <w:abstractNumId w:val="31"/>
  </w:num>
  <w:num w:numId="35" w16cid:durableId="884946872">
    <w:abstractNumId w:val="49"/>
  </w:num>
  <w:num w:numId="36" w16cid:durableId="1909267551">
    <w:abstractNumId w:val="22"/>
  </w:num>
  <w:num w:numId="37" w16cid:durableId="745807819">
    <w:abstractNumId w:val="33"/>
  </w:num>
  <w:num w:numId="38" w16cid:durableId="1849248614">
    <w:abstractNumId w:val="61"/>
  </w:num>
  <w:num w:numId="39" w16cid:durableId="2077779179">
    <w:abstractNumId w:val="48"/>
  </w:num>
  <w:num w:numId="40" w16cid:durableId="625547725">
    <w:abstractNumId w:val="67"/>
  </w:num>
  <w:num w:numId="41" w16cid:durableId="2087141382">
    <w:abstractNumId w:val="57"/>
  </w:num>
  <w:num w:numId="42" w16cid:durableId="1979725549">
    <w:abstractNumId w:val="58"/>
  </w:num>
  <w:num w:numId="43" w16cid:durableId="2023049885">
    <w:abstractNumId w:val="13"/>
  </w:num>
  <w:num w:numId="44" w16cid:durableId="1558391958">
    <w:abstractNumId w:val="0"/>
  </w:num>
  <w:num w:numId="45" w16cid:durableId="2076930541">
    <w:abstractNumId w:val="55"/>
  </w:num>
  <w:num w:numId="46" w16cid:durableId="622006373">
    <w:abstractNumId w:val="73"/>
  </w:num>
  <w:num w:numId="47" w16cid:durableId="2118256400">
    <w:abstractNumId w:val="28"/>
  </w:num>
  <w:num w:numId="48" w16cid:durableId="665204936">
    <w:abstractNumId w:val="10"/>
  </w:num>
  <w:num w:numId="49" w16cid:durableId="188418462">
    <w:abstractNumId w:val="8"/>
  </w:num>
  <w:num w:numId="50" w16cid:durableId="1309360294">
    <w:abstractNumId w:val="53"/>
  </w:num>
  <w:num w:numId="51" w16cid:durableId="1680111199">
    <w:abstractNumId w:val="52"/>
  </w:num>
  <w:num w:numId="52" w16cid:durableId="362944043">
    <w:abstractNumId w:val="14"/>
  </w:num>
  <w:num w:numId="53" w16cid:durableId="194931690">
    <w:abstractNumId w:val="38"/>
  </w:num>
  <w:num w:numId="54" w16cid:durableId="300113233">
    <w:abstractNumId w:val="34"/>
  </w:num>
  <w:num w:numId="55" w16cid:durableId="665087056">
    <w:abstractNumId w:val="37"/>
  </w:num>
  <w:num w:numId="56" w16cid:durableId="596913704">
    <w:abstractNumId w:val="65"/>
  </w:num>
  <w:num w:numId="57" w16cid:durableId="1997100807">
    <w:abstractNumId w:val="68"/>
  </w:num>
  <w:num w:numId="58" w16cid:durableId="281962006">
    <w:abstractNumId w:val="25"/>
  </w:num>
  <w:num w:numId="59" w16cid:durableId="1549681418">
    <w:abstractNumId w:val="21"/>
  </w:num>
  <w:num w:numId="60" w16cid:durableId="50153599">
    <w:abstractNumId w:val="62"/>
  </w:num>
  <w:num w:numId="61" w16cid:durableId="1328366674">
    <w:abstractNumId w:val="6"/>
  </w:num>
  <w:num w:numId="62" w16cid:durableId="1749420894">
    <w:abstractNumId w:val="20"/>
  </w:num>
  <w:num w:numId="63" w16cid:durableId="1977903856">
    <w:abstractNumId w:val="17"/>
  </w:num>
  <w:num w:numId="64" w16cid:durableId="1436056042">
    <w:abstractNumId w:val="40"/>
  </w:num>
  <w:num w:numId="65" w16cid:durableId="399909841">
    <w:abstractNumId w:val="27"/>
  </w:num>
  <w:num w:numId="66" w16cid:durableId="333341467">
    <w:abstractNumId w:val="50"/>
  </w:num>
  <w:num w:numId="67" w16cid:durableId="1380014527">
    <w:abstractNumId w:val="42"/>
  </w:num>
  <w:num w:numId="68" w16cid:durableId="1339119253">
    <w:abstractNumId w:val="71"/>
  </w:num>
  <w:num w:numId="69" w16cid:durableId="1169294896">
    <w:abstractNumId w:val="4"/>
  </w:num>
  <w:num w:numId="70" w16cid:durableId="1152678405">
    <w:abstractNumId w:val="45"/>
  </w:num>
  <w:num w:numId="71" w16cid:durableId="529219333">
    <w:abstractNumId w:val="63"/>
  </w:num>
  <w:num w:numId="72" w16cid:durableId="1586957834">
    <w:abstractNumId w:val="5"/>
  </w:num>
  <w:num w:numId="73" w16cid:durableId="1303805708">
    <w:abstractNumId w:val="43"/>
  </w:num>
  <w:num w:numId="74" w16cid:durableId="560942814">
    <w:abstractNumId w:val="4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FE6"/>
    <w:rsid w:val="00002382"/>
    <w:rsid w:val="00002ED0"/>
    <w:rsid w:val="00003431"/>
    <w:rsid w:val="00010016"/>
    <w:rsid w:val="000112B8"/>
    <w:rsid w:val="00012AB8"/>
    <w:rsid w:val="00030369"/>
    <w:rsid w:val="000318B5"/>
    <w:rsid w:val="00031B35"/>
    <w:rsid w:val="00036254"/>
    <w:rsid w:val="0004099E"/>
    <w:rsid w:val="0004798A"/>
    <w:rsid w:val="000518EE"/>
    <w:rsid w:val="000623BC"/>
    <w:rsid w:val="000738B2"/>
    <w:rsid w:val="00074023"/>
    <w:rsid w:val="00074A54"/>
    <w:rsid w:val="00080A1B"/>
    <w:rsid w:val="000817D1"/>
    <w:rsid w:val="000A14B2"/>
    <w:rsid w:val="000A3609"/>
    <w:rsid w:val="000A7596"/>
    <w:rsid w:val="000A7B66"/>
    <w:rsid w:val="000B334F"/>
    <w:rsid w:val="000B3890"/>
    <w:rsid w:val="000C23DB"/>
    <w:rsid w:val="000C570D"/>
    <w:rsid w:val="000C65E5"/>
    <w:rsid w:val="000D3FDE"/>
    <w:rsid w:val="000E2AE2"/>
    <w:rsid w:val="000E4D65"/>
    <w:rsid w:val="000F11DF"/>
    <w:rsid w:val="000F4D1B"/>
    <w:rsid w:val="000F4D2D"/>
    <w:rsid w:val="001006F6"/>
    <w:rsid w:val="001071C1"/>
    <w:rsid w:val="00115420"/>
    <w:rsid w:val="00115D9D"/>
    <w:rsid w:val="00117144"/>
    <w:rsid w:val="00120CB7"/>
    <w:rsid w:val="00126E38"/>
    <w:rsid w:val="00133BB5"/>
    <w:rsid w:val="00134E5D"/>
    <w:rsid w:val="0014281D"/>
    <w:rsid w:val="00152FE6"/>
    <w:rsid w:val="001532BE"/>
    <w:rsid w:val="00153568"/>
    <w:rsid w:val="001549EE"/>
    <w:rsid w:val="00157B3F"/>
    <w:rsid w:val="0016314A"/>
    <w:rsid w:val="00166229"/>
    <w:rsid w:val="001706C3"/>
    <w:rsid w:val="00176A19"/>
    <w:rsid w:val="00182C03"/>
    <w:rsid w:val="001868B0"/>
    <w:rsid w:val="0018694C"/>
    <w:rsid w:val="001914B2"/>
    <w:rsid w:val="00192D3F"/>
    <w:rsid w:val="00193259"/>
    <w:rsid w:val="00197D78"/>
    <w:rsid w:val="001A0E93"/>
    <w:rsid w:val="001A2DEC"/>
    <w:rsid w:val="001A7AE3"/>
    <w:rsid w:val="001B518B"/>
    <w:rsid w:val="001C0D7C"/>
    <w:rsid w:val="001D2B8B"/>
    <w:rsid w:val="001D6586"/>
    <w:rsid w:val="001D68A7"/>
    <w:rsid w:val="001E1E1F"/>
    <w:rsid w:val="001E2043"/>
    <w:rsid w:val="001E32E8"/>
    <w:rsid w:val="001E5A67"/>
    <w:rsid w:val="001E7167"/>
    <w:rsid w:val="001F3DA6"/>
    <w:rsid w:val="00211012"/>
    <w:rsid w:val="0021117A"/>
    <w:rsid w:val="0021118C"/>
    <w:rsid w:val="002111B5"/>
    <w:rsid w:val="00212D8F"/>
    <w:rsid w:val="0021517F"/>
    <w:rsid w:val="002154BF"/>
    <w:rsid w:val="00223F92"/>
    <w:rsid w:val="00234C20"/>
    <w:rsid w:val="00240366"/>
    <w:rsid w:val="0024256D"/>
    <w:rsid w:val="0024726E"/>
    <w:rsid w:val="00260F6B"/>
    <w:rsid w:val="00263CBB"/>
    <w:rsid w:val="00267FF0"/>
    <w:rsid w:val="00270D34"/>
    <w:rsid w:val="00280CCD"/>
    <w:rsid w:val="00284A39"/>
    <w:rsid w:val="0028655C"/>
    <w:rsid w:val="00286B55"/>
    <w:rsid w:val="00290BDA"/>
    <w:rsid w:val="00292D16"/>
    <w:rsid w:val="00292FFA"/>
    <w:rsid w:val="002A07BE"/>
    <w:rsid w:val="002B4E4D"/>
    <w:rsid w:val="002B737C"/>
    <w:rsid w:val="002B7E3F"/>
    <w:rsid w:val="002C1B6E"/>
    <w:rsid w:val="002C2B9E"/>
    <w:rsid w:val="002C6918"/>
    <w:rsid w:val="002D236A"/>
    <w:rsid w:val="002D4AC8"/>
    <w:rsid w:val="002D6175"/>
    <w:rsid w:val="002D686C"/>
    <w:rsid w:val="002E0BED"/>
    <w:rsid w:val="002E1D26"/>
    <w:rsid w:val="002E6222"/>
    <w:rsid w:val="002F1723"/>
    <w:rsid w:val="002F5E38"/>
    <w:rsid w:val="00315B3E"/>
    <w:rsid w:val="00321354"/>
    <w:rsid w:val="0032275F"/>
    <w:rsid w:val="00332469"/>
    <w:rsid w:val="00334726"/>
    <w:rsid w:val="00343CD0"/>
    <w:rsid w:val="00352DC3"/>
    <w:rsid w:val="0035705D"/>
    <w:rsid w:val="0036243F"/>
    <w:rsid w:val="00363F6F"/>
    <w:rsid w:val="003675C3"/>
    <w:rsid w:val="00370790"/>
    <w:rsid w:val="0037761B"/>
    <w:rsid w:val="00377E46"/>
    <w:rsid w:val="003807A2"/>
    <w:rsid w:val="003879B9"/>
    <w:rsid w:val="0039257F"/>
    <w:rsid w:val="003971DB"/>
    <w:rsid w:val="003C1291"/>
    <w:rsid w:val="003C69C6"/>
    <w:rsid w:val="003D0590"/>
    <w:rsid w:val="003D39E8"/>
    <w:rsid w:val="003D433C"/>
    <w:rsid w:val="003E0051"/>
    <w:rsid w:val="003E0996"/>
    <w:rsid w:val="003E1EE4"/>
    <w:rsid w:val="003E24F0"/>
    <w:rsid w:val="003E2D4F"/>
    <w:rsid w:val="003E77BB"/>
    <w:rsid w:val="003F2C1F"/>
    <w:rsid w:val="00400B74"/>
    <w:rsid w:val="00405AB5"/>
    <w:rsid w:val="00415653"/>
    <w:rsid w:val="004279AB"/>
    <w:rsid w:val="00442EEF"/>
    <w:rsid w:val="00443B73"/>
    <w:rsid w:val="00444033"/>
    <w:rsid w:val="004448C2"/>
    <w:rsid w:val="00444923"/>
    <w:rsid w:val="00453A94"/>
    <w:rsid w:val="00457E12"/>
    <w:rsid w:val="004626D2"/>
    <w:rsid w:val="00464F0F"/>
    <w:rsid w:val="00467CEC"/>
    <w:rsid w:val="004741E0"/>
    <w:rsid w:val="004800EA"/>
    <w:rsid w:val="004805BC"/>
    <w:rsid w:val="00484580"/>
    <w:rsid w:val="00484AAB"/>
    <w:rsid w:val="004876C9"/>
    <w:rsid w:val="00487D0D"/>
    <w:rsid w:val="00495C3D"/>
    <w:rsid w:val="00497AB3"/>
    <w:rsid w:val="004B6210"/>
    <w:rsid w:val="004C0858"/>
    <w:rsid w:val="004C26BB"/>
    <w:rsid w:val="004C2B9C"/>
    <w:rsid w:val="004D1714"/>
    <w:rsid w:val="004D2F58"/>
    <w:rsid w:val="004D4F4F"/>
    <w:rsid w:val="004E3C33"/>
    <w:rsid w:val="004E794F"/>
    <w:rsid w:val="004F4E4F"/>
    <w:rsid w:val="004F60A2"/>
    <w:rsid w:val="004F6361"/>
    <w:rsid w:val="00502491"/>
    <w:rsid w:val="00504AF2"/>
    <w:rsid w:val="00505E31"/>
    <w:rsid w:val="00506F3B"/>
    <w:rsid w:val="00506FB8"/>
    <w:rsid w:val="0050740E"/>
    <w:rsid w:val="00507EFB"/>
    <w:rsid w:val="005177C7"/>
    <w:rsid w:val="00526E60"/>
    <w:rsid w:val="005277E4"/>
    <w:rsid w:val="005300D2"/>
    <w:rsid w:val="005314C6"/>
    <w:rsid w:val="005338BC"/>
    <w:rsid w:val="005343FD"/>
    <w:rsid w:val="00541196"/>
    <w:rsid w:val="005461E4"/>
    <w:rsid w:val="0055000D"/>
    <w:rsid w:val="00551A67"/>
    <w:rsid w:val="00560587"/>
    <w:rsid w:val="005605E0"/>
    <w:rsid w:val="00560CB1"/>
    <w:rsid w:val="00561856"/>
    <w:rsid w:val="00562F39"/>
    <w:rsid w:val="00563073"/>
    <w:rsid w:val="00575D84"/>
    <w:rsid w:val="00581CC8"/>
    <w:rsid w:val="005820E4"/>
    <w:rsid w:val="00591731"/>
    <w:rsid w:val="0059237C"/>
    <w:rsid w:val="00595318"/>
    <w:rsid w:val="005A2AFD"/>
    <w:rsid w:val="005B6FC5"/>
    <w:rsid w:val="005C0BFB"/>
    <w:rsid w:val="005C1BD5"/>
    <w:rsid w:val="005C5BB9"/>
    <w:rsid w:val="005D00D0"/>
    <w:rsid w:val="005D35E0"/>
    <w:rsid w:val="005D6F88"/>
    <w:rsid w:val="005E2252"/>
    <w:rsid w:val="005E30A9"/>
    <w:rsid w:val="005E39FE"/>
    <w:rsid w:val="005F14EE"/>
    <w:rsid w:val="00607DFC"/>
    <w:rsid w:val="00614C4D"/>
    <w:rsid w:val="00620F75"/>
    <w:rsid w:val="006227DB"/>
    <w:rsid w:val="006252EC"/>
    <w:rsid w:val="00631092"/>
    <w:rsid w:val="00633664"/>
    <w:rsid w:val="00635EF9"/>
    <w:rsid w:val="006427EB"/>
    <w:rsid w:val="0065218B"/>
    <w:rsid w:val="00662229"/>
    <w:rsid w:val="00663445"/>
    <w:rsid w:val="006634ED"/>
    <w:rsid w:val="006728B6"/>
    <w:rsid w:val="0067395F"/>
    <w:rsid w:val="00674EAD"/>
    <w:rsid w:val="00677F62"/>
    <w:rsid w:val="00681821"/>
    <w:rsid w:val="00682CAD"/>
    <w:rsid w:val="00684934"/>
    <w:rsid w:val="00684F48"/>
    <w:rsid w:val="006869E7"/>
    <w:rsid w:val="00687881"/>
    <w:rsid w:val="0069358D"/>
    <w:rsid w:val="00697B4C"/>
    <w:rsid w:val="006A69E0"/>
    <w:rsid w:val="006B0415"/>
    <w:rsid w:val="006B11F5"/>
    <w:rsid w:val="006B79D2"/>
    <w:rsid w:val="006D367A"/>
    <w:rsid w:val="006E6108"/>
    <w:rsid w:val="006F02DC"/>
    <w:rsid w:val="006F1A5F"/>
    <w:rsid w:val="006F44EA"/>
    <w:rsid w:val="00703D04"/>
    <w:rsid w:val="00714A7C"/>
    <w:rsid w:val="00720063"/>
    <w:rsid w:val="007219AB"/>
    <w:rsid w:val="007235E9"/>
    <w:rsid w:val="00725EAB"/>
    <w:rsid w:val="007266D8"/>
    <w:rsid w:val="00727ABB"/>
    <w:rsid w:val="00727F35"/>
    <w:rsid w:val="00732E52"/>
    <w:rsid w:val="00741C90"/>
    <w:rsid w:val="00741D2E"/>
    <w:rsid w:val="007531D7"/>
    <w:rsid w:val="00754775"/>
    <w:rsid w:val="007561D6"/>
    <w:rsid w:val="00756B51"/>
    <w:rsid w:val="00761884"/>
    <w:rsid w:val="00772E76"/>
    <w:rsid w:val="00775918"/>
    <w:rsid w:val="007823A2"/>
    <w:rsid w:val="00782D87"/>
    <w:rsid w:val="00787720"/>
    <w:rsid w:val="00791968"/>
    <w:rsid w:val="0079348A"/>
    <w:rsid w:val="0079427F"/>
    <w:rsid w:val="00794379"/>
    <w:rsid w:val="007974E5"/>
    <w:rsid w:val="007A0FC7"/>
    <w:rsid w:val="007A3F3B"/>
    <w:rsid w:val="007A47EA"/>
    <w:rsid w:val="007A4CD5"/>
    <w:rsid w:val="007B2123"/>
    <w:rsid w:val="007B278C"/>
    <w:rsid w:val="007B3811"/>
    <w:rsid w:val="007C7EB5"/>
    <w:rsid w:val="007D7431"/>
    <w:rsid w:val="007E2925"/>
    <w:rsid w:val="007E3349"/>
    <w:rsid w:val="007E66E5"/>
    <w:rsid w:val="007E75F0"/>
    <w:rsid w:val="007F481A"/>
    <w:rsid w:val="007F4EA0"/>
    <w:rsid w:val="008018C7"/>
    <w:rsid w:val="00806868"/>
    <w:rsid w:val="00812083"/>
    <w:rsid w:val="0081362B"/>
    <w:rsid w:val="00814ECE"/>
    <w:rsid w:val="008154E7"/>
    <w:rsid w:val="00816799"/>
    <w:rsid w:val="00817057"/>
    <w:rsid w:val="008219EB"/>
    <w:rsid w:val="00844A39"/>
    <w:rsid w:val="00865385"/>
    <w:rsid w:val="008777A1"/>
    <w:rsid w:val="00877F34"/>
    <w:rsid w:val="00883618"/>
    <w:rsid w:val="00883B81"/>
    <w:rsid w:val="008864B8"/>
    <w:rsid w:val="00887EE3"/>
    <w:rsid w:val="008A360E"/>
    <w:rsid w:val="008B4C69"/>
    <w:rsid w:val="008B60F4"/>
    <w:rsid w:val="008B77A4"/>
    <w:rsid w:val="008C0049"/>
    <w:rsid w:val="008E6D8C"/>
    <w:rsid w:val="008F39D1"/>
    <w:rsid w:val="00903937"/>
    <w:rsid w:val="00903C72"/>
    <w:rsid w:val="00903DD5"/>
    <w:rsid w:val="00912629"/>
    <w:rsid w:val="00914CD5"/>
    <w:rsid w:val="00915DF0"/>
    <w:rsid w:val="0091603F"/>
    <w:rsid w:val="00926FE7"/>
    <w:rsid w:val="009345B1"/>
    <w:rsid w:val="00936090"/>
    <w:rsid w:val="00936D7D"/>
    <w:rsid w:val="009371C1"/>
    <w:rsid w:val="00944FA0"/>
    <w:rsid w:val="00954889"/>
    <w:rsid w:val="00961EBD"/>
    <w:rsid w:val="0096293A"/>
    <w:rsid w:val="009647CD"/>
    <w:rsid w:val="00970955"/>
    <w:rsid w:val="0097323B"/>
    <w:rsid w:val="00975657"/>
    <w:rsid w:val="00977317"/>
    <w:rsid w:val="00983170"/>
    <w:rsid w:val="009901E5"/>
    <w:rsid w:val="009955E6"/>
    <w:rsid w:val="009958D4"/>
    <w:rsid w:val="009A1BCD"/>
    <w:rsid w:val="009A1F60"/>
    <w:rsid w:val="009A7CF4"/>
    <w:rsid w:val="009B0A70"/>
    <w:rsid w:val="009B1A6D"/>
    <w:rsid w:val="009B250E"/>
    <w:rsid w:val="009C7625"/>
    <w:rsid w:val="009D2587"/>
    <w:rsid w:val="009D28D5"/>
    <w:rsid w:val="009D2AA9"/>
    <w:rsid w:val="009D4C35"/>
    <w:rsid w:val="009D6E29"/>
    <w:rsid w:val="009E0C56"/>
    <w:rsid w:val="009E3452"/>
    <w:rsid w:val="009E6F05"/>
    <w:rsid w:val="009F0236"/>
    <w:rsid w:val="009F045B"/>
    <w:rsid w:val="009F6C5A"/>
    <w:rsid w:val="00A00E04"/>
    <w:rsid w:val="00A24F2A"/>
    <w:rsid w:val="00A256FE"/>
    <w:rsid w:val="00A33F07"/>
    <w:rsid w:val="00A4719A"/>
    <w:rsid w:val="00A512C4"/>
    <w:rsid w:val="00A56A64"/>
    <w:rsid w:val="00A61627"/>
    <w:rsid w:val="00A62E49"/>
    <w:rsid w:val="00A66713"/>
    <w:rsid w:val="00A71D08"/>
    <w:rsid w:val="00A75874"/>
    <w:rsid w:val="00A76BF0"/>
    <w:rsid w:val="00A77A45"/>
    <w:rsid w:val="00A80936"/>
    <w:rsid w:val="00A80B13"/>
    <w:rsid w:val="00A84535"/>
    <w:rsid w:val="00A84DF1"/>
    <w:rsid w:val="00A8695F"/>
    <w:rsid w:val="00A86FC4"/>
    <w:rsid w:val="00A90BD4"/>
    <w:rsid w:val="00A96EF2"/>
    <w:rsid w:val="00AA5D7A"/>
    <w:rsid w:val="00AA68B6"/>
    <w:rsid w:val="00AB393F"/>
    <w:rsid w:val="00AB4E01"/>
    <w:rsid w:val="00AB7237"/>
    <w:rsid w:val="00AB73F1"/>
    <w:rsid w:val="00AB7685"/>
    <w:rsid w:val="00AB7716"/>
    <w:rsid w:val="00AC0EAC"/>
    <w:rsid w:val="00AC261F"/>
    <w:rsid w:val="00AC3B09"/>
    <w:rsid w:val="00AC46B8"/>
    <w:rsid w:val="00AD17E1"/>
    <w:rsid w:val="00AD3A51"/>
    <w:rsid w:val="00AE2CAD"/>
    <w:rsid w:val="00AF3133"/>
    <w:rsid w:val="00B020B1"/>
    <w:rsid w:val="00B14C9C"/>
    <w:rsid w:val="00B14D6F"/>
    <w:rsid w:val="00B14F3E"/>
    <w:rsid w:val="00B17208"/>
    <w:rsid w:val="00B2422F"/>
    <w:rsid w:val="00B24763"/>
    <w:rsid w:val="00B26A14"/>
    <w:rsid w:val="00B27B0A"/>
    <w:rsid w:val="00B30F94"/>
    <w:rsid w:val="00B3532D"/>
    <w:rsid w:val="00B359CA"/>
    <w:rsid w:val="00B37DE0"/>
    <w:rsid w:val="00B4279D"/>
    <w:rsid w:val="00B5189C"/>
    <w:rsid w:val="00B53D42"/>
    <w:rsid w:val="00B546BC"/>
    <w:rsid w:val="00B56A23"/>
    <w:rsid w:val="00B57318"/>
    <w:rsid w:val="00B57869"/>
    <w:rsid w:val="00B602FD"/>
    <w:rsid w:val="00B709B0"/>
    <w:rsid w:val="00B7131A"/>
    <w:rsid w:val="00B8290F"/>
    <w:rsid w:val="00B9654D"/>
    <w:rsid w:val="00BA39B5"/>
    <w:rsid w:val="00BA59BC"/>
    <w:rsid w:val="00BA7AB3"/>
    <w:rsid w:val="00BB052E"/>
    <w:rsid w:val="00BB416C"/>
    <w:rsid w:val="00BB5B4C"/>
    <w:rsid w:val="00BB7A5C"/>
    <w:rsid w:val="00BC2153"/>
    <w:rsid w:val="00BD0006"/>
    <w:rsid w:val="00BD2FFE"/>
    <w:rsid w:val="00BD5ABB"/>
    <w:rsid w:val="00BE17FB"/>
    <w:rsid w:val="00BE7F64"/>
    <w:rsid w:val="00BF2288"/>
    <w:rsid w:val="00BF4774"/>
    <w:rsid w:val="00BF79CB"/>
    <w:rsid w:val="00BF7B66"/>
    <w:rsid w:val="00C02907"/>
    <w:rsid w:val="00C04C2D"/>
    <w:rsid w:val="00C05A98"/>
    <w:rsid w:val="00C227B2"/>
    <w:rsid w:val="00C26DA1"/>
    <w:rsid w:val="00C37018"/>
    <w:rsid w:val="00C37EF2"/>
    <w:rsid w:val="00C42D88"/>
    <w:rsid w:val="00C47FF7"/>
    <w:rsid w:val="00C51C76"/>
    <w:rsid w:val="00C53FF8"/>
    <w:rsid w:val="00C61793"/>
    <w:rsid w:val="00C6286F"/>
    <w:rsid w:val="00C62C82"/>
    <w:rsid w:val="00C64AF8"/>
    <w:rsid w:val="00C64E61"/>
    <w:rsid w:val="00C72D4F"/>
    <w:rsid w:val="00C73227"/>
    <w:rsid w:val="00C746D0"/>
    <w:rsid w:val="00C77FA8"/>
    <w:rsid w:val="00C8285E"/>
    <w:rsid w:val="00C83BD9"/>
    <w:rsid w:val="00C84A7C"/>
    <w:rsid w:val="00C85822"/>
    <w:rsid w:val="00C8665D"/>
    <w:rsid w:val="00C87DC0"/>
    <w:rsid w:val="00C95072"/>
    <w:rsid w:val="00C96EA9"/>
    <w:rsid w:val="00CA0D58"/>
    <w:rsid w:val="00CA31EC"/>
    <w:rsid w:val="00CA36F0"/>
    <w:rsid w:val="00CA5688"/>
    <w:rsid w:val="00CB05A2"/>
    <w:rsid w:val="00CB7728"/>
    <w:rsid w:val="00CB778C"/>
    <w:rsid w:val="00CB7D25"/>
    <w:rsid w:val="00CC0480"/>
    <w:rsid w:val="00CC0834"/>
    <w:rsid w:val="00CC6534"/>
    <w:rsid w:val="00CC70D6"/>
    <w:rsid w:val="00CD0A54"/>
    <w:rsid w:val="00CD1388"/>
    <w:rsid w:val="00CD1C9B"/>
    <w:rsid w:val="00CD3325"/>
    <w:rsid w:val="00CD4378"/>
    <w:rsid w:val="00CE0422"/>
    <w:rsid w:val="00CE17A2"/>
    <w:rsid w:val="00CE2E89"/>
    <w:rsid w:val="00CE466B"/>
    <w:rsid w:val="00CE5DEA"/>
    <w:rsid w:val="00CF61C0"/>
    <w:rsid w:val="00CF69F4"/>
    <w:rsid w:val="00D01043"/>
    <w:rsid w:val="00D03329"/>
    <w:rsid w:val="00D07D66"/>
    <w:rsid w:val="00D14FA7"/>
    <w:rsid w:val="00D17C69"/>
    <w:rsid w:val="00D2027A"/>
    <w:rsid w:val="00D236A7"/>
    <w:rsid w:val="00D2736F"/>
    <w:rsid w:val="00D27BAA"/>
    <w:rsid w:val="00D30F31"/>
    <w:rsid w:val="00D31755"/>
    <w:rsid w:val="00D41E09"/>
    <w:rsid w:val="00D508AD"/>
    <w:rsid w:val="00D5673F"/>
    <w:rsid w:val="00D63609"/>
    <w:rsid w:val="00D659A4"/>
    <w:rsid w:val="00D743ED"/>
    <w:rsid w:val="00D75974"/>
    <w:rsid w:val="00D815C3"/>
    <w:rsid w:val="00D833FA"/>
    <w:rsid w:val="00D8628A"/>
    <w:rsid w:val="00D920E9"/>
    <w:rsid w:val="00D93B5A"/>
    <w:rsid w:val="00D97703"/>
    <w:rsid w:val="00DA186D"/>
    <w:rsid w:val="00DB6542"/>
    <w:rsid w:val="00DB70F4"/>
    <w:rsid w:val="00DC7CFF"/>
    <w:rsid w:val="00DC7D0B"/>
    <w:rsid w:val="00DD3A9B"/>
    <w:rsid w:val="00DD54B9"/>
    <w:rsid w:val="00DD7C86"/>
    <w:rsid w:val="00DE065B"/>
    <w:rsid w:val="00DE25C2"/>
    <w:rsid w:val="00DE4E10"/>
    <w:rsid w:val="00DE79CB"/>
    <w:rsid w:val="00DF5A9C"/>
    <w:rsid w:val="00DF6582"/>
    <w:rsid w:val="00DF6638"/>
    <w:rsid w:val="00E0132F"/>
    <w:rsid w:val="00E04A12"/>
    <w:rsid w:val="00E114D7"/>
    <w:rsid w:val="00E122A7"/>
    <w:rsid w:val="00E1338B"/>
    <w:rsid w:val="00E16892"/>
    <w:rsid w:val="00E2149D"/>
    <w:rsid w:val="00E23FFF"/>
    <w:rsid w:val="00E5012F"/>
    <w:rsid w:val="00E5188D"/>
    <w:rsid w:val="00E56CE6"/>
    <w:rsid w:val="00E57CC9"/>
    <w:rsid w:val="00E640E9"/>
    <w:rsid w:val="00E667A5"/>
    <w:rsid w:val="00E71A7F"/>
    <w:rsid w:val="00E74EF2"/>
    <w:rsid w:val="00E779E3"/>
    <w:rsid w:val="00E77CFB"/>
    <w:rsid w:val="00E81240"/>
    <w:rsid w:val="00E96EAD"/>
    <w:rsid w:val="00E977F1"/>
    <w:rsid w:val="00EA09B2"/>
    <w:rsid w:val="00EA41EC"/>
    <w:rsid w:val="00EB36BE"/>
    <w:rsid w:val="00EB3C89"/>
    <w:rsid w:val="00EC01E6"/>
    <w:rsid w:val="00EC11E6"/>
    <w:rsid w:val="00EC27F1"/>
    <w:rsid w:val="00EC5647"/>
    <w:rsid w:val="00ED4475"/>
    <w:rsid w:val="00EF4108"/>
    <w:rsid w:val="00F05A3C"/>
    <w:rsid w:val="00F1119E"/>
    <w:rsid w:val="00F161A8"/>
    <w:rsid w:val="00F17BBB"/>
    <w:rsid w:val="00F25511"/>
    <w:rsid w:val="00F420FE"/>
    <w:rsid w:val="00F4321F"/>
    <w:rsid w:val="00F60D01"/>
    <w:rsid w:val="00F61D4A"/>
    <w:rsid w:val="00F67632"/>
    <w:rsid w:val="00F70194"/>
    <w:rsid w:val="00F70B58"/>
    <w:rsid w:val="00F712A3"/>
    <w:rsid w:val="00F773E1"/>
    <w:rsid w:val="00F77568"/>
    <w:rsid w:val="00F821BA"/>
    <w:rsid w:val="00F83901"/>
    <w:rsid w:val="00F83BA4"/>
    <w:rsid w:val="00F8711B"/>
    <w:rsid w:val="00F87B09"/>
    <w:rsid w:val="00F93982"/>
    <w:rsid w:val="00FA11B9"/>
    <w:rsid w:val="00FA7997"/>
    <w:rsid w:val="00FB4548"/>
    <w:rsid w:val="00FC737B"/>
    <w:rsid w:val="00FD2053"/>
    <w:rsid w:val="00FD42D0"/>
    <w:rsid w:val="00FD61C3"/>
    <w:rsid w:val="00FD6BC3"/>
    <w:rsid w:val="00FE0D04"/>
    <w:rsid w:val="00FE2014"/>
    <w:rsid w:val="00FE39BB"/>
    <w:rsid w:val="00FE3D58"/>
    <w:rsid w:val="00FE4983"/>
    <w:rsid w:val="00FE4EA3"/>
    <w:rsid w:val="00FF4275"/>
    <w:rsid w:val="00FF42A9"/>
    <w:rsid w:val="00FF71B9"/>
    <w:rsid w:val="00FF75E1"/>
    <w:rsid w:val="0378F8EB"/>
    <w:rsid w:val="082AD01F"/>
    <w:rsid w:val="0C43B0B5"/>
    <w:rsid w:val="14AF1AC0"/>
    <w:rsid w:val="187FC890"/>
    <w:rsid w:val="1B7229FD"/>
    <w:rsid w:val="1E127AEF"/>
    <w:rsid w:val="1E2A2A2C"/>
    <w:rsid w:val="24752775"/>
    <w:rsid w:val="25C229ED"/>
    <w:rsid w:val="29F4F0C3"/>
    <w:rsid w:val="2C3D5F49"/>
    <w:rsid w:val="302891E8"/>
    <w:rsid w:val="3C57C0CF"/>
    <w:rsid w:val="438CC681"/>
    <w:rsid w:val="45AF9A3B"/>
    <w:rsid w:val="45BFD7EF"/>
    <w:rsid w:val="4C178626"/>
    <w:rsid w:val="57341FD7"/>
    <w:rsid w:val="5891C310"/>
    <w:rsid w:val="5D219436"/>
    <w:rsid w:val="5F5B0909"/>
    <w:rsid w:val="6161B03A"/>
    <w:rsid w:val="671D18DE"/>
    <w:rsid w:val="68320D62"/>
    <w:rsid w:val="68A29878"/>
    <w:rsid w:val="6AE6FC66"/>
    <w:rsid w:val="6F4AAAFE"/>
    <w:rsid w:val="6F8FF0F4"/>
    <w:rsid w:val="75728959"/>
    <w:rsid w:val="7892BF41"/>
    <w:rsid w:val="7BF97D15"/>
    <w:rsid w:val="7DE89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6127E2"/>
  <w15:chartTrackingRefBased/>
  <w15:docId w15:val="{67C5E2C3-FB05-4D2F-ACB9-A92C77EE6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D4378"/>
    <w:rPr>
      <w:rFonts w:ascii="Aptos" w:hAnsi="Aptos"/>
      <w:color w:val="0E2841" w:themeColor="text2"/>
      <w:sz w:val="22"/>
      <w:szCs w:val="22"/>
    </w:rPr>
  </w:style>
  <w:style w:type="paragraph" w:styleId="Heading1">
    <w:name w:val="heading 1"/>
    <w:basedOn w:val="Normal"/>
    <w:next w:val="Normal"/>
    <w:link w:val="Heading1Char"/>
    <w:uiPriority w:val="9"/>
    <w:qFormat/>
    <w:rsid w:val="001706C3"/>
    <w:pPr>
      <w:keepNext/>
      <w:keepLines/>
      <w:numPr>
        <w:numId w:val="3"/>
      </w:numPr>
      <w:spacing w:after="80"/>
      <w:ind w:left="0" w:hanging="540"/>
      <w:outlineLvl w:val="0"/>
    </w:pPr>
    <w:rPr>
      <w:rFonts w:asciiTheme="majorHAnsi" w:hAnsiTheme="majorHAnsi" w:eastAsiaTheme="majorEastAsia" w:cstheme="majorBidi"/>
      <w:sz w:val="72"/>
      <w:szCs w:val="72"/>
    </w:rPr>
  </w:style>
  <w:style w:type="paragraph" w:styleId="Heading2">
    <w:name w:val="heading 2"/>
    <w:basedOn w:val="Normal"/>
    <w:next w:val="Normal"/>
    <w:link w:val="Heading2Char"/>
    <w:uiPriority w:val="9"/>
    <w:unhideWhenUsed/>
    <w:qFormat/>
    <w:rsid w:val="00C61793"/>
    <w:pPr>
      <w:keepNext/>
      <w:keepLines/>
      <w:spacing w:before="160" w:after="80"/>
      <w:outlineLvl w:val="1"/>
    </w:pPr>
    <w:rPr>
      <w:rFonts w:asciiTheme="majorHAnsi" w:hAnsiTheme="majorHAnsi" w:eastAsiaTheme="majorEastAsia" w:cstheme="majorBidi"/>
      <w:b/>
      <w:bCs/>
      <w:color w:val="008C98" w:themeColor="text1"/>
      <w:sz w:val="40"/>
      <w:szCs w:val="40"/>
    </w:rPr>
  </w:style>
  <w:style w:type="paragraph" w:styleId="Heading3">
    <w:name w:val="heading 3"/>
    <w:basedOn w:val="Normal"/>
    <w:next w:val="Normal"/>
    <w:link w:val="Heading3Char"/>
    <w:uiPriority w:val="9"/>
    <w:unhideWhenUsed/>
    <w:qFormat/>
    <w:rsid w:val="00CD4378"/>
    <w:pPr>
      <w:keepNext/>
      <w:keepLines/>
      <w:spacing w:before="160" w:after="80"/>
      <w:outlineLvl w:val="2"/>
    </w:pPr>
    <w:rPr>
      <w:rFonts w:eastAsiaTheme="majorEastAsia" w:cstheme="majorBidi"/>
      <w:b/>
      <w:bCs/>
      <w:color w:val="00345E" w:themeColor="accent1" w:themeShade="BF"/>
      <w:sz w:val="32"/>
      <w:szCs w:val="32"/>
    </w:rPr>
  </w:style>
  <w:style w:type="paragraph" w:styleId="Heading4">
    <w:name w:val="heading 4"/>
    <w:basedOn w:val="Normal"/>
    <w:next w:val="Normal"/>
    <w:link w:val="Heading4Char"/>
    <w:uiPriority w:val="9"/>
    <w:unhideWhenUsed/>
    <w:qFormat/>
    <w:rsid w:val="00CD4378"/>
    <w:pPr>
      <w:keepNext/>
      <w:keepLines/>
      <w:spacing w:before="80" w:after="40"/>
      <w:outlineLvl w:val="3"/>
    </w:pPr>
    <w:rPr>
      <w:rFonts w:eastAsiaTheme="majorEastAsia" w:cstheme="majorBidi"/>
      <w:b/>
      <w:bCs/>
      <w:color w:val="4C5A51" w:themeColor="accent6"/>
      <w:sz w:val="28"/>
      <w:szCs w:val="28"/>
    </w:rPr>
  </w:style>
  <w:style w:type="paragraph" w:styleId="Heading5">
    <w:name w:val="heading 5"/>
    <w:basedOn w:val="Normal"/>
    <w:next w:val="Normal"/>
    <w:link w:val="Heading5Char"/>
    <w:uiPriority w:val="9"/>
    <w:semiHidden/>
    <w:unhideWhenUsed/>
    <w:qFormat/>
    <w:rsid w:val="00152FE6"/>
    <w:pPr>
      <w:keepNext/>
      <w:keepLines/>
      <w:spacing w:before="80" w:after="40"/>
      <w:outlineLvl w:val="4"/>
    </w:pPr>
    <w:rPr>
      <w:rFonts w:eastAsiaTheme="majorEastAsia" w:cstheme="majorBidi"/>
      <w:color w:val="00345E" w:themeColor="accent1" w:themeShade="BF"/>
    </w:rPr>
  </w:style>
  <w:style w:type="paragraph" w:styleId="Heading6">
    <w:name w:val="heading 6"/>
    <w:basedOn w:val="Normal"/>
    <w:next w:val="Normal"/>
    <w:link w:val="Heading6Char"/>
    <w:uiPriority w:val="9"/>
    <w:semiHidden/>
    <w:unhideWhenUsed/>
    <w:qFormat/>
    <w:rsid w:val="00152FE6"/>
    <w:pPr>
      <w:keepNext/>
      <w:keepLines/>
      <w:spacing w:before="40" w:after="0"/>
      <w:outlineLvl w:val="5"/>
    </w:pPr>
    <w:rPr>
      <w:rFonts w:eastAsiaTheme="majorEastAsia" w:cstheme="majorBidi"/>
      <w:i/>
      <w:iCs/>
      <w:color w:val="15EBFF" w:themeColor="text1" w:themeTint="A6"/>
    </w:rPr>
  </w:style>
  <w:style w:type="paragraph" w:styleId="Heading7">
    <w:name w:val="heading 7"/>
    <w:basedOn w:val="Normal"/>
    <w:next w:val="Normal"/>
    <w:link w:val="Heading7Char"/>
    <w:uiPriority w:val="9"/>
    <w:semiHidden/>
    <w:unhideWhenUsed/>
    <w:qFormat/>
    <w:rsid w:val="00152FE6"/>
    <w:pPr>
      <w:keepNext/>
      <w:keepLines/>
      <w:spacing w:before="40" w:after="0"/>
      <w:outlineLvl w:val="6"/>
    </w:pPr>
    <w:rPr>
      <w:rFonts w:eastAsiaTheme="majorEastAsia" w:cstheme="majorBidi"/>
      <w:color w:val="15EBFF" w:themeColor="text1" w:themeTint="A6"/>
    </w:rPr>
  </w:style>
  <w:style w:type="paragraph" w:styleId="Heading8">
    <w:name w:val="heading 8"/>
    <w:basedOn w:val="Normal"/>
    <w:next w:val="Normal"/>
    <w:link w:val="Heading8Char"/>
    <w:uiPriority w:val="9"/>
    <w:semiHidden/>
    <w:unhideWhenUsed/>
    <w:qFormat/>
    <w:rsid w:val="00152FE6"/>
    <w:pPr>
      <w:keepNext/>
      <w:keepLines/>
      <w:spacing w:after="0"/>
      <w:outlineLvl w:val="7"/>
    </w:pPr>
    <w:rPr>
      <w:rFonts w:eastAsiaTheme="majorEastAsia" w:cstheme="majorBidi"/>
      <w:i/>
      <w:iCs/>
      <w:color w:val="00BDCE" w:themeColor="text1" w:themeTint="D8"/>
    </w:rPr>
  </w:style>
  <w:style w:type="paragraph" w:styleId="Heading9">
    <w:name w:val="heading 9"/>
    <w:basedOn w:val="Normal"/>
    <w:next w:val="Normal"/>
    <w:link w:val="Heading9Char"/>
    <w:uiPriority w:val="9"/>
    <w:semiHidden/>
    <w:unhideWhenUsed/>
    <w:qFormat/>
    <w:rsid w:val="00152FE6"/>
    <w:pPr>
      <w:keepNext/>
      <w:keepLines/>
      <w:spacing w:after="0"/>
      <w:outlineLvl w:val="8"/>
    </w:pPr>
    <w:rPr>
      <w:rFonts w:eastAsiaTheme="majorEastAsia" w:cstheme="majorBidi"/>
      <w:color w:val="00BDCE"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706C3"/>
    <w:rPr>
      <w:rFonts w:asciiTheme="majorHAnsi" w:hAnsiTheme="majorHAnsi" w:eastAsiaTheme="majorEastAsia" w:cstheme="majorBidi"/>
      <w:color w:val="0E2841" w:themeColor="text2"/>
      <w:sz w:val="72"/>
      <w:szCs w:val="72"/>
    </w:rPr>
  </w:style>
  <w:style w:type="character" w:styleId="Heading2Char" w:customStyle="1">
    <w:name w:val="Heading 2 Char"/>
    <w:basedOn w:val="DefaultParagraphFont"/>
    <w:link w:val="Heading2"/>
    <w:uiPriority w:val="9"/>
    <w:rsid w:val="00C61793"/>
    <w:rPr>
      <w:rFonts w:asciiTheme="majorHAnsi" w:hAnsiTheme="majorHAnsi" w:eastAsiaTheme="majorEastAsia" w:cstheme="majorBidi"/>
      <w:b/>
      <w:bCs/>
      <w:color w:val="008C98" w:themeColor="text1"/>
      <w:sz w:val="40"/>
      <w:szCs w:val="40"/>
    </w:rPr>
  </w:style>
  <w:style w:type="character" w:styleId="Heading3Char" w:customStyle="1">
    <w:name w:val="Heading 3 Char"/>
    <w:basedOn w:val="DefaultParagraphFont"/>
    <w:link w:val="Heading3"/>
    <w:uiPriority w:val="9"/>
    <w:rsid w:val="00CD4378"/>
    <w:rPr>
      <w:rFonts w:ascii="Aptos" w:hAnsi="Aptos" w:eastAsiaTheme="majorEastAsia" w:cstheme="majorBidi"/>
      <w:b/>
      <w:bCs/>
      <w:color w:val="00345E" w:themeColor="accent1" w:themeShade="BF"/>
      <w:sz w:val="32"/>
      <w:szCs w:val="32"/>
    </w:rPr>
  </w:style>
  <w:style w:type="character" w:styleId="Heading4Char" w:customStyle="1">
    <w:name w:val="Heading 4 Char"/>
    <w:basedOn w:val="DefaultParagraphFont"/>
    <w:link w:val="Heading4"/>
    <w:uiPriority w:val="9"/>
    <w:rsid w:val="00CD4378"/>
    <w:rPr>
      <w:rFonts w:ascii="Aptos" w:hAnsi="Aptos" w:eastAsiaTheme="majorEastAsia" w:cstheme="majorBidi"/>
      <w:b/>
      <w:bCs/>
      <w:color w:val="4C5A51" w:themeColor="accent6"/>
      <w:sz w:val="28"/>
      <w:szCs w:val="28"/>
    </w:rPr>
  </w:style>
  <w:style w:type="character" w:styleId="Heading5Char" w:customStyle="1">
    <w:name w:val="Heading 5 Char"/>
    <w:basedOn w:val="DefaultParagraphFont"/>
    <w:link w:val="Heading5"/>
    <w:uiPriority w:val="9"/>
    <w:semiHidden/>
    <w:rsid w:val="00152FE6"/>
    <w:rPr>
      <w:rFonts w:eastAsiaTheme="majorEastAsia" w:cstheme="majorBidi"/>
      <w:color w:val="00345E" w:themeColor="accent1" w:themeShade="BF"/>
    </w:rPr>
  </w:style>
  <w:style w:type="character" w:styleId="Heading6Char" w:customStyle="1">
    <w:name w:val="Heading 6 Char"/>
    <w:basedOn w:val="DefaultParagraphFont"/>
    <w:link w:val="Heading6"/>
    <w:uiPriority w:val="9"/>
    <w:semiHidden/>
    <w:rsid w:val="00152FE6"/>
    <w:rPr>
      <w:rFonts w:eastAsiaTheme="majorEastAsia" w:cstheme="majorBidi"/>
      <w:i/>
      <w:iCs/>
      <w:color w:val="15EBFF" w:themeColor="text1" w:themeTint="A6"/>
    </w:rPr>
  </w:style>
  <w:style w:type="character" w:styleId="Heading7Char" w:customStyle="1">
    <w:name w:val="Heading 7 Char"/>
    <w:basedOn w:val="DefaultParagraphFont"/>
    <w:link w:val="Heading7"/>
    <w:uiPriority w:val="9"/>
    <w:semiHidden/>
    <w:rsid w:val="00152FE6"/>
    <w:rPr>
      <w:rFonts w:eastAsiaTheme="majorEastAsia" w:cstheme="majorBidi"/>
      <w:color w:val="15EBFF" w:themeColor="text1" w:themeTint="A6"/>
    </w:rPr>
  </w:style>
  <w:style w:type="character" w:styleId="Heading8Char" w:customStyle="1">
    <w:name w:val="Heading 8 Char"/>
    <w:basedOn w:val="DefaultParagraphFont"/>
    <w:link w:val="Heading8"/>
    <w:uiPriority w:val="9"/>
    <w:semiHidden/>
    <w:rsid w:val="00152FE6"/>
    <w:rPr>
      <w:rFonts w:eastAsiaTheme="majorEastAsia" w:cstheme="majorBidi"/>
      <w:i/>
      <w:iCs/>
      <w:color w:val="00BDCE" w:themeColor="text1" w:themeTint="D8"/>
    </w:rPr>
  </w:style>
  <w:style w:type="character" w:styleId="Heading9Char" w:customStyle="1">
    <w:name w:val="Heading 9 Char"/>
    <w:basedOn w:val="DefaultParagraphFont"/>
    <w:link w:val="Heading9"/>
    <w:uiPriority w:val="9"/>
    <w:semiHidden/>
    <w:rsid w:val="00152FE6"/>
    <w:rPr>
      <w:rFonts w:eastAsiaTheme="majorEastAsia" w:cstheme="majorBidi"/>
      <w:color w:val="00BDCE" w:themeColor="text1" w:themeTint="D8"/>
    </w:rPr>
  </w:style>
  <w:style w:type="paragraph" w:styleId="Title">
    <w:name w:val="Title"/>
    <w:basedOn w:val="Normal"/>
    <w:next w:val="Normal"/>
    <w:link w:val="TitleChar"/>
    <w:uiPriority w:val="10"/>
    <w:qFormat/>
    <w:rsid w:val="00152FE6"/>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152FE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152FE6"/>
    <w:pPr>
      <w:numPr>
        <w:ilvl w:val="1"/>
      </w:numPr>
    </w:pPr>
    <w:rPr>
      <w:rFonts w:eastAsiaTheme="majorEastAsia" w:cstheme="majorBidi"/>
      <w:color w:val="15EBFF" w:themeColor="text1" w:themeTint="A6"/>
      <w:spacing w:val="15"/>
      <w:sz w:val="28"/>
      <w:szCs w:val="28"/>
    </w:rPr>
  </w:style>
  <w:style w:type="character" w:styleId="SubtitleChar" w:customStyle="1">
    <w:name w:val="Subtitle Char"/>
    <w:basedOn w:val="DefaultParagraphFont"/>
    <w:link w:val="Subtitle"/>
    <w:uiPriority w:val="11"/>
    <w:rsid w:val="00152FE6"/>
    <w:rPr>
      <w:rFonts w:eastAsiaTheme="majorEastAsia" w:cstheme="majorBidi"/>
      <w:color w:val="15EBFF" w:themeColor="text1" w:themeTint="A6"/>
      <w:spacing w:val="15"/>
      <w:sz w:val="28"/>
      <w:szCs w:val="28"/>
    </w:rPr>
  </w:style>
  <w:style w:type="paragraph" w:styleId="Quote">
    <w:name w:val="Quote"/>
    <w:basedOn w:val="Normal"/>
    <w:next w:val="Normal"/>
    <w:link w:val="QuoteChar"/>
    <w:uiPriority w:val="29"/>
    <w:qFormat/>
    <w:rsid w:val="00152FE6"/>
    <w:pPr>
      <w:spacing w:before="160"/>
      <w:jc w:val="center"/>
    </w:pPr>
    <w:rPr>
      <w:i/>
      <w:iCs/>
      <w:color w:val="00DDF1" w:themeColor="text1" w:themeTint="BF"/>
    </w:rPr>
  </w:style>
  <w:style w:type="character" w:styleId="QuoteChar" w:customStyle="1">
    <w:name w:val="Quote Char"/>
    <w:basedOn w:val="DefaultParagraphFont"/>
    <w:link w:val="Quote"/>
    <w:uiPriority w:val="29"/>
    <w:rsid w:val="00152FE6"/>
    <w:rPr>
      <w:i/>
      <w:iCs/>
      <w:color w:val="00DDF1" w:themeColor="text1" w:themeTint="BF"/>
    </w:rPr>
  </w:style>
  <w:style w:type="paragraph" w:styleId="ListParagraph">
    <w:name w:val="List Paragraph"/>
    <w:basedOn w:val="Normal"/>
    <w:uiPriority w:val="34"/>
    <w:qFormat/>
    <w:rsid w:val="00010016"/>
    <w:pPr>
      <w:numPr>
        <w:numId w:val="4"/>
      </w:numPr>
      <w:ind w:left="450" w:hanging="270"/>
      <w:contextualSpacing/>
    </w:pPr>
  </w:style>
  <w:style w:type="character" w:styleId="IntenseEmphasis">
    <w:name w:val="Intense Emphasis"/>
    <w:basedOn w:val="DefaultParagraphFont"/>
    <w:uiPriority w:val="21"/>
    <w:qFormat/>
    <w:rsid w:val="00152FE6"/>
    <w:rPr>
      <w:i/>
      <w:iCs/>
      <w:color w:val="00345E" w:themeColor="accent1" w:themeShade="BF"/>
    </w:rPr>
  </w:style>
  <w:style w:type="paragraph" w:styleId="IntenseQuote">
    <w:name w:val="Intense Quote"/>
    <w:basedOn w:val="Normal"/>
    <w:next w:val="Normal"/>
    <w:link w:val="IntenseQuoteChar"/>
    <w:uiPriority w:val="30"/>
    <w:qFormat/>
    <w:rsid w:val="00152FE6"/>
    <w:pPr>
      <w:pBdr>
        <w:top w:val="single" w:color="00345E" w:themeColor="accent1" w:themeShade="BF" w:sz="4" w:space="10"/>
        <w:bottom w:val="single" w:color="00345E" w:themeColor="accent1" w:themeShade="BF" w:sz="4" w:space="10"/>
      </w:pBdr>
      <w:spacing w:before="360" w:after="360"/>
      <w:ind w:left="864" w:right="864"/>
      <w:jc w:val="center"/>
    </w:pPr>
    <w:rPr>
      <w:i/>
      <w:iCs/>
      <w:color w:val="00345E" w:themeColor="accent1" w:themeShade="BF"/>
    </w:rPr>
  </w:style>
  <w:style w:type="character" w:styleId="IntenseQuoteChar" w:customStyle="1">
    <w:name w:val="Intense Quote Char"/>
    <w:basedOn w:val="DefaultParagraphFont"/>
    <w:link w:val="IntenseQuote"/>
    <w:uiPriority w:val="30"/>
    <w:rsid w:val="00152FE6"/>
    <w:rPr>
      <w:i/>
      <w:iCs/>
      <w:color w:val="00345E" w:themeColor="accent1" w:themeShade="BF"/>
    </w:rPr>
  </w:style>
  <w:style w:type="character" w:styleId="IntenseReference">
    <w:name w:val="Intense Reference"/>
    <w:basedOn w:val="DefaultParagraphFont"/>
    <w:uiPriority w:val="32"/>
    <w:qFormat/>
    <w:rsid w:val="00152FE6"/>
    <w:rPr>
      <w:b/>
      <w:bCs/>
      <w:smallCaps/>
      <w:color w:val="00345E" w:themeColor="accent1" w:themeShade="BF"/>
      <w:spacing w:val="5"/>
    </w:rPr>
  </w:style>
  <w:style w:type="paragraph" w:styleId="NoSpacing">
    <w:name w:val="No Spacing"/>
    <w:link w:val="NoSpacingChar"/>
    <w:uiPriority w:val="1"/>
    <w:qFormat/>
    <w:rsid w:val="00C61793"/>
    <w:pPr>
      <w:spacing w:after="0" w:line="240" w:lineRule="auto"/>
    </w:pPr>
    <w:rPr>
      <w:rFonts w:eastAsiaTheme="minorEastAsia"/>
      <w:color w:val="0E2841" w:themeColor="text2"/>
      <w:kern w:val="0"/>
      <w:sz w:val="22"/>
      <w:szCs w:val="22"/>
      <w:lang w:eastAsia="zh-CN"/>
      <w14:ligatures w14:val="none"/>
    </w:rPr>
  </w:style>
  <w:style w:type="character" w:styleId="NoSpacingChar" w:customStyle="1">
    <w:name w:val="No Spacing Char"/>
    <w:basedOn w:val="DefaultParagraphFont"/>
    <w:link w:val="NoSpacing"/>
    <w:uiPriority w:val="1"/>
    <w:rsid w:val="00C61793"/>
    <w:rPr>
      <w:rFonts w:eastAsiaTheme="minorEastAsia"/>
      <w:color w:val="0E2841" w:themeColor="text2"/>
      <w:kern w:val="0"/>
      <w:sz w:val="22"/>
      <w:szCs w:val="22"/>
      <w:lang w:eastAsia="zh-CN"/>
      <w14:ligatures w14:val="none"/>
    </w:rPr>
  </w:style>
  <w:style w:type="paragraph" w:styleId="Header">
    <w:name w:val="header"/>
    <w:basedOn w:val="Normal"/>
    <w:link w:val="HeaderChar"/>
    <w:uiPriority w:val="99"/>
    <w:unhideWhenUsed/>
    <w:rsid w:val="00152FE6"/>
    <w:pPr>
      <w:tabs>
        <w:tab w:val="center" w:pos="4680"/>
        <w:tab w:val="right" w:pos="9360"/>
      </w:tabs>
      <w:spacing w:after="0" w:line="240" w:lineRule="auto"/>
    </w:pPr>
  </w:style>
  <w:style w:type="character" w:styleId="HeaderChar" w:customStyle="1">
    <w:name w:val="Header Char"/>
    <w:basedOn w:val="DefaultParagraphFont"/>
    <w:link w:val="Header"/>
    <w:uiPriority w:val="99"/>
    <w:rsid w:val="00152FE6"/>
  </w:style>
  <w:style w:type="paragraph" w:styleId="Footer">
    <w:name w:val="footer"/>
    <w:basedOn w:val="Normal"/>
    <w:link w:val="FooterChar"/>
    <w:uiPriority w:val="99"/>
    <w:unhideWhenUsed/>
    <w:rsid w:val="00152FE6"/>
    <w:pPr>
      <w:tabs>
        <w:tab w:val="center" w:pos="4680"/>
        <w:tab w:val="right" w:pos="9360"/>
      </w:tabs>
      <w:spacing w:after="0" w:line="240" w:lineRule="auto"/>
    </w:pPr>
  </w:style>
  <w:style w:type="character" w:styleId="FooterChar" w:customStyle="1">
    <w:name w:val="Footer Char"/>
    <w:basedOn w:val="DefaultParagraphFont"/>
    <w:link w:val="Footer"/>
    <w:uiPriority w:val="99"/>
    <w:rsid w:val="00152FE6"/>
  </w:style>
  <w:style w:type="table" w:styleId="TableGrid">
    <w:name w:val="Table Grid"/>
    <w:basedOn w:val="TableNormal"/>
    <w:uiPriority w:val="39"/>
    <w:rsid w:val="00C6179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1">
    <w:name w:val="Plain Table 1"/>
    <w:basedOn w:val="TableNormal"/>
    <w:uiPriority w:val="41"/>
    <w:rsid w:val="00C61793"/>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CCHO" w:customStyle="1">
    <w:name w:val="NACCHO"/>
    <w:basedOn w:val="TableNormal"/>
    <w:uiPriority w:val="99"/>
    <w:rsid w:val="00877F34"/>
    <w:pPr>
      <w:spacing w:after="0" w:line="240" w:lineRule="auto"/>
    </w:pPr>
    <w:rPr>
      <w:sz w:val="20"/>
    </w:rPr>
    <w:tblPr>
      <w:tblStyleRowBandSize w:val="1"/>
      <w:tblBorders>
        <w:insideH w:val="single" w:color="BFBFBF" w:themeColor="background1" w:themeShade="BF" w:sz="4" w:space="0"/>
        <w:insideV w:val="single" w:color="BFBFBF" w:themeColor="background1" w:themeShade="BF" w:sz="4" w:space="0"/>
      </w:tblBorders>
    </w:tblPr>
    <w:tcPr>
      <w:shd w:val="clear" w:color="auto" w:fill="auto"/>
    </w:tcPr>
    <w:tblStylePr w:type="firstRow">
      <w:rPr>
        <w:b/>
        <w:color w:val="FFFFFF" w:themeColor="background1"/>
      </w:rPr>
      <w:tblPr/>
      <w:tcPr>
        <w:shd w:val="clear" w:color="auto" w:fill="008C98" w:themeFill="text1"/>
      </w:tcPr>
    </w:tblStylePr>
    <w:tblStylePr w:type="lastRow">
      <w:rPr>
        <w:b/>
      </w:rPr>
      <w:tblPr/>
      <w:tcPr>
        <w:shd w:val="clear" w:color="auto" w:fill="F5EEE4" w:themeFill="accent5" w:themeFillTint="33"/>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styleId="Table" w:customStyle="1">
    <w:name w:val="Table"/>
    <w:basedOn w:val="Normal"/>
    <w:qFormat/>
    <w:rsid w:val="00877F34"/>
    <w:pPr>
      <w:spacing w:before="60" w:after="60" w:line="240" w:lineRule="auto"/>
    </w:pPr>
    <w:rPr>
      <w:sz w:val="21"/>
      <w:szCs w:val="21"/>
    </w:rPr>
  </w:style>
  <w:style w:type="paragraph" w:styleId="TableHeading" w:customStyle="1">
    <w:name w:val="Table Heading"/>
    <w:basedOn w:val="Normal"/>
    <w:qFormat/>
    <w:rsid w:val="00877F34"/>
    <w:pPr>
      <w:spacing w:before="60" w:after="60" w:line="240" w:lineRule="auto"/>
    </w:pPr>
    <w:rPr>
      <w:b/>
      <w:color w:val="FFFFFF" w:themeColor="background1"/>
      <w:sz w:val="20"/>
      <w:szCs w:val="20"/>
    </w:rPr>
  </w:style>
  <w:style w:type="paragraph" w:styleId="Revision">
    <w:name w:val="Revision"/>
    <w:hidden/>
    <w:uiPriority w:val="99"/>
    <w:semiHidden/>
    <w:rsid w:val="00BA59BC"/>
    <w:pPr>
      <w:spacing w:after="0" w:line="240" w:lineRule="auto"/>
    </w:pPr>
    <w:rPr>
      <w:rFonts w:ascii="Arial" w:hAnsi="Arial"/>
      <w:color w:val="0E2841" w:themeColor="text2"/>
      <w:sz w:val="22"/>
      <w:szCs w:val="22"/>
    </w:rPr>
  </w:style>
  <w:style w:type="character" w:styleId="CommentReference">
    <w:name w:val="annotation reference"/>
    <w:basedOn w:val="DefaultParagraphFont"/>
    <w:uiPriority w:val="99"/>
    <w:semiHidden/>
    <w:unhideWhenUsed/>
    <w:rsid w:val="00012AB8"/>
    <w:rPr>
      <w:sz w:val="16"/>
      <w:szCs w:val="16"/>
    </w:rPr>
  </w:style>
  <w:style w:type="paragraph" w:styleId="CommentText">
    <w:name w:val="annotation text"/>
    <w:basedOn w:val="Normal"/>
    <w:link w:val="CommentTextChar"/>
    <w:uiPriority w:val="99"/>
    <w:unhideWhenUsed/>
    <w:rsid w:val="00012AB8"/>
    <w:pPr>
      <w:spacing w:line="240" w:lineRule="auto"/>
    </w:pPr>
    <w:rPr>
      <w:sz w:val="20"/>
      <w:szCs w:val="20"/>
    </w:rPr>
  </w:style>
  <w:style w:type="character" w:styleId="CommentTextChar" w:customStyle="1">
    <w:name w:val="Comment Text Char"/>
    <w:basedOn w:val="DefaultParagraphFont"/>
    <w:link w:val="CommentText"/>
    <w:uiPriority w:val="99"/>
    <w:rsid w:val="00012AB8"/>
    <w:rPr>
      <w:rFonts w:ascii="Arial" w:hAnsi="Arial"/>
      <w:color w:val="0E2841" w:themeColor="text2"/>
      <w:sz w:val="20"/>
      <w:szCs w:val="20"/>
    </w:rPr>
  </w:style>
  <w:style w:type="paragraph" w:styleId="CommentSubject">
    <w:name w:val="annotation subject"/>
    <w:basedOn w:val="CommentText"/>
    <w:next w:val="CommentText"/>
    <w:link w:val="CommentSubjectChar"/>
    <w:uiPriority w:val="99"/>
    <w:semiHidden/>
    <w:unhideWhenUsed/>
    <w:rsid w:val="00012AB8"/>
    <w:rPr>
      <w:b/>
      <w:bCs/>
    </w:rPr>
  </w:style>
  <w:style w:type="character" w:styleId="CommentSubjectChar" w:customStyle="1">
    <w:name w:val="Comment Subject Char"/>
    <w:basedOn w:val="CommentTextChar"/>
    <w:link w:val="CommentSubject"/>
    <w:uiPriority w:val="99"/>
    <w:semiHidden/>
    <w:rsid w:val="00012AB8"/>
    <w:rPr>
      <w:rFonts w:ascii="Arial" w:hAnsi="Arial"/>
      <w:b/>
      <w:bCs/>
      <w:color w:val="0E2841" w:themeColor="text2"/>
      <w:sz w:val="20"/>
      <w:szCs w:val="20"/>
    </w:rPr>
  </w:style>
  <w:style w:type="character" w:styleId="EndnoteReference">
    <w:name w:val="endnote reference"/>
    <w:basedOn w:val="DefaultParagraphFont"/>
    <w:uiPriority w:val="99"/>
    <w:semiHidden/>
    <w:unhideWhenUsed/>
    <w:rsid w:val="00166229"/>
    <w:rPr>
      <w:vertAlign w:val="superscript"/>
    </w:rPr>
  </w:style>
  <w:style w:type="paragraph" w:styleId="BulletList" w:customStyle="1">
    <w:name w:val="Bullet List"/>
    <w:basedOn w:val="Normal"/>
    <w:rsid w:val="00A84DF1"/>
    <w:pPr>
      <w:numPr>
        <w:numId w:val="12"/>
      </w:numPr>
    </w:pPr>
    <w:rPr>
      <w:rFonts w:asciiTheme="minorHAnsi" w:hAnsiTheme="minorHAnsi"/>
    </w:rPr>
  </w:style>
  <w:style w:type="character" w:styleId="cf01" w:customStyle="1">
    <w:name w:val="cf01"/>
    <w:basedOn w:val="DefaultParagraphFont"/>
    <w:rsid w:val="00FC737B"/>
    <w:rPr>
      <w:rFonts w:hint="default" w:ascii="Segoe UI" w:hAnsi="Segoe UI" w:cs="Segoe UI"/>
      <w:sz w:val="18"/>
      <w:szCs w:val="18"/>
    </w:rPr>
  </w:style>
  <w:style w:type="character" w:styleId="Hyperlink">
    <w:name w:val="Hyperlink"/>
    <w:basedOn w:val="DefaultParagraphFont"/>
    <w:uiPriority w:val="99"/>
    <w:unhideWhenUsed/>
    <w:rsid w:val="00263CBB"/>
    <w:rPr>
      <w:color w:val="6C266A" w:themeColor="hyperlink"/>
      <w:u w:val="single"/>
    </w:rPr>
  </w:style>
  <w:style w:type="character" w:styleId="FollowedHyperlink">
    <w:name w:val="FollowedHyperlink"/>
    <w:basedOn w:val="DefaultParagraphFont"/>
    <w:uiPriority w:val="99"/>
    <w:semiHidden/>
    <w:unhideWhenUsed/>
    <w:rsid w:val="008777A1"/>
    <w:rPr>
      <w:color w:val="96607D" w:themeColor="followedHyperlink"/>
      <w:u w:val="single"/>
    </w:rPr>
  </w:style>
  <w:style w:type="character" w:styleId="cf11" w:customStyle="1">
    <w:name w:val="cf11"/>
    <w:basedOn w:val="DefaultParagraphFont"/>
    <w:rsid w:val="008777A1"/>
    <w:rPr>
      <w:rFonts w:hint="default" w:ascii="Segoe UI" w:hAnsi="Segoe UI" w:cs="Segoe UI"/>
      <w:sz w:val="18"/>
      <w:szCs w:val="18"/>
    </w:rPr>
  </w:style>
  <w:style w:type="paragraph" w:styleId="FootnoteText">
    <w:name w:val="footnote text"/>
    <w:basedOn w:val="Normal"/>
    <w:link w:val="FootnoteTextChar"/>
    <w:uiPriority w:val="99"/>
    <w:semiHidden/>
    <w:unhideWhenUsed/>
    <w:rsid w:val="008777A1"/>
    <w:pPr>
      <w:spacing w:after="0" w:line="240" w:lineRule="auto"/>
    </w:pPr>
    <w:rPr>
      <w:rFonts w:ascii="Arial" w:hAnsi="Arial"/>
      <w:color w:val="auto"/>
      <w:kern w:val="0"/>
      <w:sz w:val="20"/>
      <w:szCs w:val="20"/>
      <w14:ligatures w14:val="none"/>
    </w:rPr>
  </w:style>
  <w:style w:type="character" w:styleId="FootnoteTextChar" w:customStyle="1">
    <w:name w:val="Footnote Text Char"/>
    <w:basedOn w:val="DefaultParagraphFont"/>
    <w:link w:val="FootnoteText"/>
    <w:uiPriority w:val="99"/>
    <w:semiHidden/>
    <w:rsid w:val="008777A1"/>
    <w:rPr>
      <w:rFonts w:ascii="Arial" w:hAnsi="Arial"/>
      <w:kern w:val="0"/>
      <w:sz w:val="20"/>
      <w:szCs w:val="20"/>
      <w14:ligatures w14:val="none"/>
    </w:rPr>
  </w:style>
  <w:style w:type="character" w:styleId="FootnoteReference">
    <w:name w:val="footnote reference"/>
    <w:basedOn w:val="DefaultParagraphFont"/>
    <w:uiPriority w:val="99"/>
    <w:semiHidden/>
    <w:unhideWhenUsed/>
    <w:rsid w:val="008777A1"/>
    <w:rPr>
      <w:vertAlign w:val="superscript"/>
    </w:rPr>
  </w:style>
  <w:style w:type="character" w:styleId="UnresolvedMention">
    <w:name w:val="Unresolved Mention"/>
    <w:basedOn w:val="DefaultParagraphFont"/>
    <w:uiPriority w:val="99"/>
    <w:semiHidden/>
    <w:unhideWhenUsed/>
    <w:rsid w:val="008777A1"/>
    <w:rPr>
      <w:color w:val="605E5C"/>
      <w:shd w:val="clear" w:color="auto" w:fill="E1DFDD"/>
    </w:rPr>
  </w:style>
  <w:style w:type="paragraph" w:styleId="Caption">
    <w:name w:val="caption"/>
    <w:basedOn w:val="Normal"/>
    <w:next w:val="Normal"/>
    <w:uiPriority w:val="35"/>
    <w:unhideWhenUsed/>
    <w:qFormat/>
    <w:rsid w:val="008777A1"/>
    <w:pPr>
      <w:spacing w:after="200" w:line="240" w:lineRule="auto"/>
    </w:pPr>
    <w:rPr>
      <w:rFonts w:asciiTheme="minorHAnsi" w:hAnsiTheme="minorHAnsi"/>
      <w:i/>
      <w:iCs/>
      <w:sz w:val="18"/>
      <w:szCs w:val="18"/>
    </w:rPr>
  </w:style>
  <w:style w:type="paragraph" w:styleId="TOCHeading">
    <w:name w:val="TOC Heading"/>
    <w:basedOn w:val="Heading1"/>
    <w:next w:val="Normal"/>
    <w:uiPriority w:val="39"/>
    <w:unhideWhenUsed/>
    <w:qFormat/>
    <w:rsid w:val="004D2F58"/>
    <w:pPr>
      <w:numPr>
        <w:numId w:val="0"/>
      </w:numPr>
      <w:spacing w:before="240" w:after="0" w:line="259" w:lineRule="auto"/>
      <w:outlineLvl w:val="9"/>
    </w:pPr>
    <w:rPr>
      <w:color w:val="00345E" w:themeColor="accent1" w:themeShade="BF"/>
      <w:kern w:val="0"/>
      <w:sz w:val="32"/>
      <w:szCs w:val="32"/>
      <w14:ligatures w14:val="none"/>
    </w:rPr>
  </w:style>
  <w:style w:type="paragraph" w:styleId="TOC1">
    <w:name w:val="toc 1"/>
    <w:basedOn w:val="Normal"/>
    <w:next w:val="Normal"/>
    <w:autoRedefine/>
    <w:uiPriority w:val="39"/>
    <w:unhideWhenUsed/>
    <w:rsid w:val="004D2F58"/>
    <w:pPr>
      <w:spacing w:after="100"/>
    </w:pPr>
  </w:style>
  <w:style w:type="paragraph" w:styleId="TOC2">
    <w:name w:val="toc 2"/>
    <w:basedOn w:val="Normal"/>
    <w:next w:val="Normal"/>
    <w:autoRedefine/>
    <w:uiPriority w:val="39"/>
    <w:unhideWhenUsed/>
    <w:rsid w:val="004D2F58"/>
    <w:pPr>
      <w:spacing w:after="100"/>
      <w:ind w:left="220"/>
    </w:pPr>
  </w:style>
  <w:style w:type="paragraph" w:styleId="TOC3">
    <w:name w:val="toc 3"/>
    <w:basedOn w:val="Normal"/>
    <w:next w:val="Normal"/>
    <w:autoRedefine/>
    <w:uiPriority w:val="39"/>
    <w:unhideWhenUsed/>
    <w:rsid w:val="004D2F58"/>
    <w:pPr>
      <w:spacing w:after="100"/>
      <w:ind w:left="440"/>
    </w:pPr>
  </w:style>
  <w:style w:type="paragraph" w:styleId="NormalWeb">
    <w:name w:val="Normal (Web)"/>
    <w:basedOn w:val="Normal"/>
    <w:uiPriority w:val="99"/>
    <w:semiHidden/>
    <w:unhideWhenUsed/>
    <w:rsid w:val="00D659A4"/>
    <w:pPr>
      <w:spacing w:before="100" w:beforeAutospacing="1" w:after="100" w:afterAutospacing="1" w:line="240" w:lineRule="auto"/>
    </w:pPr>
    <w:rPr>
      <w:rFonts w:ascii="Times New Roman" w:hAnsi="Times New Roman" w:eastAsia="Times New Roman" w:cs="Times New Roman"/>
      <w:color w:val="auto"/>
      <w:kern w:val="0"/>
      <w:sz w:val="24"/>
      <w:szCs w:val="24"/>
      <w14:ligatures w14:val="none"/>
    </w:rPr>
  </w:style>
  <w:style w:type="character" w:styleId="Strong">
    <w:name w:val="Strong"/>
    <w:basedOn w:val="DefaultParagraphFont"/>
    <w:uiPriority w:val="22"/>
    <w:qFormat/>
    <w:rsid w:val="00D659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82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eader" Target="header2.xml" Id="rId18" /><Relationship Type="http://schemas.openxmlformats.org/officeDocument/2006/relationships/header" Target="header7.xml" Id="rId26" /><Relationship Type="http://schemas.openxmlformats.org/officeDocument/2006/relationships/fontTable" Target="fontTable.xml" Id="rId39" /><Relationship Type="http://schemas.openxmlformats.org/officeDocument/2006/relationships/header" Target="header3.xml" Id="rId21" /><Relationship Type="http://schemas.openxmlformats.org/officeDocument/2006/relationships/footer" Target="footer4.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header" Target="header6.xml" Id="rId25" /><Relationship Type="http://schemas.openxmlformats.org/officeDocument/2006/relationships/header" Target="header14.xml" Id="rId33" /><Relationship Type="http://schemas.openxmlformats.org/officeDocument/2006/relationships/header" Target="header18.xml" Id="rId38"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footer" Target="footer2.xml" Id="rId20" /><Relationship Type="http://schemas.openxmlformats.org/officeDocument/2006/relationships/header" Target="header10.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5.xml" Id="rId24" /><Relationship Type="http://schemas.openxmlformats.org/officeDocument/2006/relationships/header" Target="header13.xml" Id="rId32" /><Relationship Type="http://schemas.openxmlformats.org/officeDocument/2006/relationships/header" Target="header17.xm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eader" Target="header4.xml" Id="rId23" /><Relationship Type="http://schemas.openxmlformats.org/officeDocument/2006/relationships/header" Target="header9.xml" Id="rId28" /><Relationship Type="http://schemas.openxmlformats.org/officeDocument/2006/relationships/header" Target="header16.xml" Id="rId36"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header" Target="header1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3.xml" Id="rId22" /><Relationship Type="http://schemas.openxmlformats.org/officeDocument/2006/relationships/header" Target="header8.xml" Id="rId27" /><Relationship Type="http://schemas.openxmlformats.org/officeDocument/2006/relationships/header" Target="header11.xml" Id="rId30" /><Relationship Type="http://schemas.openxmlformats.org/officeDocument/2006/relationships/header" Target="header15.xml" Id="rId35" /><Relationship Type="http://schemas.openxmlformats.org/officeDocument/2006/relationships/webSettings" Target="webSettings.xml" Id="rId8" /><Relationship Type="http://schemas.openxmlformats.org/officeDocument/2006/relationships/customXml" Target="../customXml/item3.xml" Id="rId3" /></Relationships>
</file>

<file path=word/theme/theme1.xml><?xml version="1.0" encoding="utf-8"?>
<a:theme xmlns:a="http://schemas.openxmlformats.org/drawingml/2006/main" xmlns:thm15="http://schemas.microsoft.com/office/thememl/2012/main" name="Office Theme">
  <a:themeElements>
    <a:clrScheme name="NACCHO">
      <a:dk1>
        <a:srgbClr val="008C98"/>
      </a:dk1>
      <a:lt1>
        <a:srgbClr val="FFFFFF"/>
      </a:lt1>
      <a:dk2>
        <a:srgbClr val="0E2841"/>
      </a:dk2>
      <a:lt2>
        <a:srgbClr val="E8E8E8"/>
      </a:lt2>
      <a:accent1>
        <a:srgbClr val="01467E"/>
      </a:accent1>
      <a:accent2>
        <a:srgbClr val="00295C"/>
      </a:accent2>
      <a:accent3>
        <a:srgbClr val="78A22E"/>
      </a:accent3>
      <a:accent4>
        <a:srgbClr val="D06E1B"/>
      </a:accent4>
      <a:accent5>
        <a:srgbClr val="CEAB7A"/>
      </a:accent5>
      <a:accent6>
        <a:srgbClr val="4C5A51"/>
      </a:accent6>
      <a:hlink>
        <a:srgbClr val="6C266A"/>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525d6f46-d301-41a3-a2ca-f6b4014b80a3" xsi:nil="true"/>
    <lcf76f155ced4ddcb4097134ff3c332f xmlns="3112dbec-f3bc-4351-a420-cdd5dc84b737">
      <Terms xmlns="http://schemas.microsoft.com/office/infopath/2007/PartnerControls"/>
    </lcf76f155ced4ddcb4097134ff3c332f>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7524F96C554D4AB7E23BEAFEAFFC11" ma:contentTypeVersion="21" ma:contentTypeDescription="Create a new document." ma:contentTypeScope="" ma:versionID="4eea81ee7fb60a5bb1a2a2d2384301c0">
  <xsd:schema xmlns:xsd="http://www.w3.org/2001/XMLSchema" xmlns:xs="http://www.w3.org/2001/XMLSchema" xmlns:p="http://schemas.microsoft.com/office/2006/metadata/properties" xmlns:ns1="http://schemas.microsoft.com/sharepoint/v3" xmlns:ns2="3112dbec-f3bc-4351-a420-cdd5dc84b737" xmlns:ns3="525d6f46-d301-41a3-a2ca-f6b4014b80a3" targetNamespace="http://schemas.microsoft.com/office/2006/metadata/properties" ma:root="true" ma:fieldsID="a9ce4da779a3547d98caa6f39579d08c" ns1:_="" ns2:_="" ns3:_="">
    <xsd:import namespace="http://schemas.microsoft.com/sharepoint/v3"/>
    <xsd:import namespace="3112dbec-f3bc-4351-a420-cdd5dc84b737"/>
    <xsd:import namespace="525d6f46-d301-41a3-a2ca-f6b4014b80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12dbec-f3bc-4351-a420-cdd5dc84b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4c5ea74-d56c-488c-8f42-661e14919e3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5d6f46-d301-41a3-a2ca-f6b4014b80a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da06db-a3d0-4e22-b983-df06c88d08d1}" ma:internalName="TaxCatchAll" ma:showField="CatchAllData" ma:web="525d6f46-d301-41a3-a2ca-f6b4014b80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04C0FE-2512-412A-A53F-091EE96C72F7}">
  <ds:schemaRefs>
    <ds:schemaRef ds:uri="http://schemas.microsoft.com/sharepoint/v3/contenttype/forms"/>
  </ds:schemaRefs>
</ds:datastoreItem>
</file>

<file path=customXml/itemProps2.xml><?xml version="1.0" encoding="utf-8"?>
<ds:datastoreItem xmlns:ds="http://schemas.openxmlformats.org/officeDocument/2006/customXml" ds:itemID="{1453D758-6202-4FA1-B573-701EBC9022E1}">
  <ds:schemaRefs>
    <ds:schemaRef ds:uri="http://schemas.openxmlformats.org/officeDocument/2006/bibliography"/>
  </ds:schemaRefs>
</ds:datastoreItem>
</file>

<file path=customXml/itemProps3.xml><?xml version="1.0" encoding="utf-8"?>
<ds:datastoreItem xmlns:ds="http://schemas.openxmlformats.org/officeDocument/2006/customXml" ds:itemID="{95049B9F-6C2C-4B53-B023-2D96DA497A05}">
  <ds:schemaRefs>
    <ds:schemaRef ds:uri="http://schemas.microsoft.com/office/2006/metadata/properties"/>
    <ds:schemaRef ds:uri="http://schemas.microsoft.com/office/infopath/2007/PartnerControls"/>
    <ds:schemaRef ds:uri="http://schemas.microsoft.com/sharepoint/v3"/>
    <ds:schemaRef ds:uri="525d6f46-d301-41a3-a2ca-f6b4014b80a3"/>
    <ds:schemaRef ds:uri="3112dbec-f3bc-4351-a420-cdd5dc84b737"/>
  </ds:schemaRefs>
</ds:datastoreItem>
</file>

<file path=customXml/itemProps4.xml><?xml version="1.0" encoding="utf-8"?>
<ds:datastoreItem xmlns:ds="http://schemas.openxmlformats.org/officeDocument/2006/customXml" ds:itemID="{20B022F8-017C-448B-A507-2E6AFD19AF6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team@tamarackmgmt.com</dc:creator>
  <cp:keywords/>
  <dc:description/>
  <cp:lastModifiedBy>Leila Blais</cp:lastModifiedBy>
  <cp:revision>137</cp:revision>
  <cp:lastPrinted>2025-07-02T00:35:00Z</cp:lastPrinted>
  <dcterms:created xsi:type="dcterms:W3CDTF">2025-07-02T00:25:00Z</dcterms:created>
  <dcterms:modified xsi:type="dcterms:W3CDTF">2025-11-13T16:26:12Z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0x0101008D7524F96C554D4AB7E23BEAFEAFFC11</vt:lpwstr>
  </property>
  <property fmtid="{D5CDD505-2E9C-101B-9397-08002B2CF9AE}" pid="3" name="MediaServiceImageTags">
    <vt:lpwstr/>
  </property>
  <property fmtid="{D5CDD505-2E9C-101B-9397-08002B2CF9AE}" pid="4" name="GrammarlyDocumentId">
    <vt:lpwstr>19d8ead2-f332-412c-a873-a45cccdc1b30</vt:lpwstr>
  </property>
</Properties>
</file>