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4463" w14:textId="77777777" w:rsidR="009C11DD" w:rsidRDefault="00145046" w:rsidP="009C11DD">
      <w:pPr>
        <w:jc w:val="center"/>
      </w:pPr>
      <w:r w:rsidRPr="00145046">
        <w:rPr>
          <w:noProof/>
        </w:rPr>
        <w:drawing>
          <wp:inline distT="0" distB="0" distL="0" distR="0" wp14:anchorId="3BBAD047" wp14:editId="0ED43232">
            <wp:extent cx="6262651" cy="1618615"/>
            <wp:effectExtent l="0" t="0" r="5080" b="635"/>
            <wp:docPr id="2" name="Picture 2" descr="C:\Users\WALTER\Desktop\SurviVerm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TER\Desktop\SurviVermo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326" cy="161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153C" w14:textId="0D1B0091" w:rsidR="009C11DD" w:rsidRDefault="009C11DD" w:rsidP="009C11DD">
      <w:pPr>
        <w:jc w:val="center"/>
        <w:rPr>
          <w:b/>
          <w:bCs/>
          <w:sz w:val="36"/>
          <w:szCs w:val="36"/>
        </w:rPr>
      </w:pPr>
      <w:r w:rsidRPr="005414AA">
        <w:rPr>
          <w:b/>
          <w:bCs/>
          <w:sz w:val="36"/>
          <w:szCs w:val="36"/>
        </w:rPr>
        <w:t>An Active Shooter Preparedness Program for Vermonters</w:t>
      </w:r>
    </w:p>
    <w:p w14:paraId="5FF1859A" w14:textId="6C4A78A5" w:rsidR="009C4111" w:rsidRDefault="009C4111" w:rsidP="009C11DD">
      <w:pPr>
        <w:jc w:val="center"/>
        <w:rPr>
          <w:b/>
          <w:bCs/>
          <w:sz w:val="36"/>
          <w:szCs w:val="36"/>
          <w:u w:val="single"/>
        </w:rPr>
      </w:pPr>
      <w:r w:rsidRPr="009C4111">
        <w:rPr>
          <w:b/>
          <w:bCs/>
          <w:sz w:val="36"/>
          <w:szCs w:val="36"/>
          <w:u w:val="single"/>
        </w:rPr>
        <w:t>Bennington County Trainings 202</w:t>
      </w:r>
      <w:r w:rsidR="0022390F">
        <w:rPr>
          <w:b/>
          <w:bCs/>
          <w:sz w:val="36"/>
          <w:szCs w:val="36"/>
          <w:u w:val="single"/>
        </w:rPr>
        <w:t>2</w:t>
      </w:r>
    </w:p>
    <w:p w14:paraId="661FEDDF" w14:textId="16F49FE1" w:rsidR="0022390F" w:rsidRDefault="0022390F" w:rsidP="0022390F">
      <w:pPr>
        <w:jc w:val="center"/>
        <w:rPr>
          <w:b/>
          <w:bCs/>
          <w:sz w:val="32"/>
          <w:szCs w:val="32"/>
        </w:rPr>
      </w:pPr>
      <w:r w:rsidRPr="0022390F">
        <w:rPr>
          <w:b/>
          <w:bCs/>
          <w:sz w:val="32"/>
          <w:szCs w:val="32"/>
        </w:rPr>
        <w:t xml:space="preserve">Webinar </w:t>
      </w:r>
      <w:proofErr w:type="gramStart"/>
      <w:r w:rsidRPr="0022390F">
        <w:rPr>
          <w:b/>
          <w:bCs/>
          <w:sz w:val="32"/>
          <w:szCs w:val="32"/>
        </w:rPr>
        <w:t>-</w:t>
      </w:r>
      <w:r w:rsidR="000D7807">
        <w:rPr>
          <w:b/>
          <w:bCs/>
          <w:sz w:val="32"/>
          <w:szCs w:val="32"/>
        </w:rPr>
        <w:t>35 minute</w:t>
      </w:r>
      <w:proofErr w:type="gramEnd"/>
      <w:r w:rsidR="000D7807">
        <w:rPr>
          <w:b/>
          <w:bCs/>
          <w:sz w:val="32"/>
          <w:szCs w:val="32"/>
        </w:rPr>
        <w:t xml:space="preserve"> video </w:t>
      </w:r>
      <w:r w:rsidRPr="0022390F">
        <w:rPr>
          <w:b/>
          <w:bCs/>
          <w:sz w:val="32"/>
          <w:szCs w:val="32"/>
        </w:rPr>
        <w:t>available at no cost: reach out to 802-447-6401</w:t>
      </w:r>
    </w:p>
    <w:p w14:paraId="4380C18E" w14:textId="2238E3C5" w:rsidR="00905F66" w:rsidRPr="0022390F" w:rsidRDefault="00905F66" w:rsidP="00905F6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3CF8F3B" wp14:editId="430DD9B8">
            <wp:simplePos x="0" y="0"/>
            <wp:positionH relativeFrom="margin">
              <wp:posOffset>320675</wp:posOffset>
            </wp:positionH>
            <wp:positionV relativeFrom="paragraph">
              <wp:posOffset>8890</wp:posOffset>
            </wp:positionV>
            <wp:extent cx="1017270" cy="1356995"/>
            <wp:effectExtent l="0" t="0" r="0" b="0"/>
            <wp:wrapThrough wrapText="bothSides">
              <wp:wrapPolygon edited="0">
                <wp:start x="0" y="0"/>
                <wp:lineTo x="0" y="21226"/>
                <wp:lineTo x="21034" y="21226"/>
                <wp:lineTo x="21034" y="0"/>
                <wp:lineTo x="0" y="0"/>
              </wp:wrapPolygon>
            </wp:wrapThrough>
            <wp:docPr id="4" name="Picture 4" descr="A picture containing r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re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390F">
        <w:rPr>
          <w:b/>
          <w:bCs/>
          <w:sz w:val="32"/>
          <w:szCs w:val="32"/>
        </w:rPr>
        <w:t xml:space="preserve">(Free Trauma Kit for those organizations who complete </w:t>
      </w:r>
      <w:r w:rsidR="000D7807">
        <w:rPr>
          <w:b/>
          <w:bCs/>
          <w:sz w:val="32"/>
          <w:szCs w:val="32"/>
        </w:rPr>
        <w:t xml:space="preserve">webinar </w:t>
      </w:r>
      <w:r w:rsidR="0022390F">
        <w:rPr>
          <w:b/>
          <w:bCs/>
          <w:sz w:val="32"/>
          <w:szCs w:val="32"/>
        </w:rPr>
        <w:t>training)</w:t>
      </w:r>
    </w:p>
    <w:p w14:paraId="16E2B7DF" w14:textId="173EF96D" w:rsidR="001A1B23" w:rsidRPr="001A1B23" w:rsidRDefault="001A1B23" w:rsidP="00476529">
      <w:pPr>
        <w:spacing w:after="0" w:line="240" w:lineRule="auto"/>
        <w:ind w:right="144"/>
        <w:jc w:val="both"/>
        <w:rPr>
          <w:sz w:val="28"/>
          <w:szCs w:val="28"/>
        </w:rPr>
      </w:pPr>
      <w:r w:rsidRPr="005374D8">
        <w:rPr>
          <w:rFonts w:ascii="Harting" w:hAnsi="Harting"/>
          <w:b/>
          <w:caps/>
          <w:sz w:val="28"/>
          <w:szCs w:val="28"/>
        </w:rPr>
        <w:t>Surviv</w:t>
      </w:r>
      <w:r w:rsidRPr="005374D8">
        <w:rPr>
          <w:rFonts w:ascii="Harting" w:hAnsi="Harting"/>
          <w:b/>
          <w:caps/>
        </w:rPr>
        <w:t>ermont</w:t>
      </w:r>
      <w:r w:rsidRPr="005374D8">
        <w:rPr>
          <w:rFonts w:ascii="Harting" w:hAnsi="Harting"/>
          <w:b/>
          <w:sz w:val="28"/>
          <w:szCs w:val="28"/>
        </w:rPr>
        <w:t>!</w:t>
      </w:r>
      <w:r w:rsidRPr="00932E37">
        <w:rPr>
          <w:b/>
          <w:sz w:val="28"/>
          <w:szCs w:val="28"/>
        </w:rPr>
        <w:t xml:space="preserve"> </w:t>
      </w:r>
      <w:r w:rsidRPr="001A1B23">
        <w:rPr>
          <w:sz w:val="28"/>
          <w:szCs w:val="28"/>
        </w:rPr>
        <w:t xml:space="preserve">is a program that was created </w:t>
      </w:r>
      <w:r w:rsidR="00905F66" w:rsidRPr="001A1B23">
        <w:rPr>
          <w:sz w:val="28"/>
          <w:szCs w:val="28"/>
        </w:rPr>
        <w:t>to</w:t>
      </w:r>
      <w:r w:rsidRPr="001A1B23">
        <w:rPr>
          <w:sz w:val="28"/>
          <w:szCs w:val="28"/>
        </w:rPr>
        <w:t xml:space="preserve"> educate and empower Vermonters with (tried and true) information about what they can do to protect themselves and their family members </w:t>
      </w:r>
      <w:proofErr w:type="gramStart"/>
      <w:r w:rsidRPr="001A1B23">
        <w:rPr>
          <w:sz w:val="28"/>
          <w:szCs w:val="28"/>
        </w:rPr>
        <w:t>in the event that</w:t>
      </w:r>
      <w:proofErr w:type="gramEnd"/>
      <w:r w:rsidRPr="001A1B23">
        <w:rPr>
          <w:sz w:val="28"/>
          <w:szCs w:val="28"/>
        </w:rPr>
        <w:t xml:space="preserve"> they are confronted with an Active Shoo</w:t>
      </w:r>
      <w:r>
        <w:rPr>
          <w:sz w:val="28"/>
          <w:szCs w:val="28"/>
        </w:rPr>
        <w:t xml:space="preserve">ter or Violent </w:t>
      </w:r>
      <w:r w:rsidR="00905F66">
        <w:rPr>
          <w:sz w:val="28"/>
          <w:szCs w:val="28"/>
        </w:rPr>
        <w:tab/>
      </w:r>
      <w:r w:rsidR="00905F66">
        <w:rPr>
          <w:sz w:val="28"/>
          <w:szCs w:val="28"/>
        </w:rPr>
        <w:tab/>
      </w:r>
      <w:r w:rsidR="00905F66">
        <w:rPr>
          <w:sz w:val="28"/>
          <w:szCs w:val="28"/>
        </w:rPr>
        <w:tab/>
        <w:t>Threat</w:t>
      </w:r>
      <w:r>
        <w:rPr>
          <w:sz w:val="28"/>
          <w:szCs w:val="28"/>
        </w:rPr>
        <w:t xml:space="preserve"> situation,</w:t>
      </w:r>
      <w:r w:rsidRPr="001A1B23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Pr="001A1B23">
        <w:rPr>
          <w:sz w:val="28"/>
          <w:szCs w:val="28"/>
        </w:rPr>
        <w:t>egardless of where the incident occurs.</w:t>
      </w:r>
    </w:p>
    <w:p w14:paraId="12B493DF" w14:textId="77777777" w:rsidR="001A1B23" w:rsidRPr="001A1B23" w:rsidRDefault="001A1B23" w:rsidP="00926619">
      <w:pPr>
        <w:spacing w:after="0" w:line="240" w:lineRule="auto"/>
        <w:ind w:left="144" w:right="144"/>
        <w:jc w:val="both"/>
        <w:rPr>
          <w:sz w:val="28"/>
          <w:szCs w:val="28"/>
        </w:rPr>
      </w:pPr>
    </w:p>
    <w:p w14:paraId="55474DD6" w14:textId="170613C8" w:rsidR="005414AA" w:rsidRPr="00DA1623" w:rsidRDefault="00465CE3" w:rsidP="00DA1623">
      <w:pPr>
        <w:ind w:left="144" w:right="144"/>
        <w:rPr>
          <w:i/>
          <w:iCs/>
          <w:sz w:val="28"/>
          <w:szCs w:val="28"/>
        </w:rPr>
      </w:pPr>
      <w:r w:rsidRPr="00DA162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B3CF46" wp14:editId="54D33970">
            <wp:simplePos x="0" y="0"/>
            <wp:positionH relativeFrom="column">
              <wp:posOffset>4695825</wp:posOffset>
            </wp:positionH>
            <wp:positionV relativeFrom="paragraph">
              <wp:posOffset>607060</wp:posOffset>
            </wp:positionV>
            <wp:extent cx="1514475" cy="1121410"/>
            <wp:effectExtent l="0" t="0" r="9525" b="2540"/>
            <wp:wrapNone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RC-logo vermo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1B23" w:rsidRPr="00DA1623">
        <w:rPr>
          <w:sz w:val="24"/>
          <w:szCs w:val="24"/>
        </w:rPr>
        <w:t>This program combines 3 easy-to-rem</w:t>
      </w:r>
      <w:r w:rsidR="003D0B04" w:rsidRPr="00DA1623">
        <w:rPr>
          <w:sz w:val="24"/>
          <w:szCs w:val="24"/>
        </w:rPr>
        <w:t xml:space="preserve">ember concepts from established </w:t>
      </w:r>
      <w:r w:rsidR="001A1B23" w:rsidRPr="00DA1623">
        <w:rPr>
          <w:sz w:val="24"/>
          <w:szCs w:val="24"/>
        </w:rPr>
        <w:t>national public safety programs:</w:t>
      </w:r>
      <w:r w:rsidR="00001A87">
        <w:rPr>
          <w:sz w:val="28"/>
          <w:szCs w:val="28"/>
        </w:rPr>
        <w:t xml:space="preserve"> </w:t>
      </w:r>
      <w:r w:rsidR="001A1B23" w:rsidRPr="00DA1623">
        <w:rPr>
          <w:i/>
          <w:iCs/>
          <w:sz w:val="24"/>
          <w:szCs w:val="24"/>
        </w:rPr>
        <w:t>See Something, Say Something</w:t>
      </w:r>
      <w:r w:rsidR="001A1B23" w:rsidRPr="00DA1623">
        <w:rPr>
          <w:sz w:val="24"/>
          <w:szCs w:val="24"/>
        </w:rPr>
        <w:t>; </w:t>
      </w:r>
      <w:r w:rsidR="005414AA" w:rsidRPr="00DA1623">
        <w:rPr>
          <w:i/>
          <w:iCs/>
          <w:sz w:val="24"/>
          <w:szCs w:val="24"/>
        </w:rPr>
        <w:t>Run, Hide and Fight</w:t>
      </w:r>
      <w:r w:rsidR="001A1B23" w:rsidRPr="00DA1623">
        <w:rPr>
          <w:i/>
          <w:iCs/>
          <w:sz w:val="24"/>
          <w:szCs w:val="24"/>
        </w:rPr>
        <w:t>;</w:t>
      </w:r>
      <w:r w:rsidR="001A1B23" w:rsidRPr="00DA1623">
        <w:rPr>
          <w:sz w:val="24"/>
          <w:szCs w:val="24"/>
        </w:rPr>
        <w:t xml:space="preserve"> and </w:t>
      </w:r>
      <w:r w:rsidR="001A1B23" w:rsidRPr="00DA1623">
        <w:rPr>
          <w:i/>
          <w:iCs/>
          <w:sz w:val="24"/>
          <w:szCs w:val="24"/>
        </w:rPr>
        <w:t>Stop the Bleed</w:t>
      </w:r>
      <w:r w:rsidR="001A1B23" w:rsidRPr="00DA1623">
        <w:rPr>
          <w:sz w:val="24"/>
          <w:szCs w:val="24"/>
        </w:rPr>
        <w:t>.</w:t>
      </w:r>
      <w:r w:rsidR="0059209F" w:rsidRPr="00DA1623">
        <w:rPr>
          <w:sz w:val="24"/>
          <w:szCs w:val="24"/>
        </w:rPr>
        <w:tab/>
      </w:r>
      <w:r w:rsidR="0059209F">
        <w:rPr>
          <w:sz w:val="28"/>
          <w:szCs w:val="28"/>
        </w:rPr>
        <w:tab/>
      </w:r>
      <w:r w:rsidR="0059209F" w:rsidRPr="0069201F">
        <w:rPr>
          <w:b/>
          <w:bCs/>
          <w:sz w:val="24"/>
          <w:szCs w:val="24"/>
        </w:rPr>
        <w:t xml:space="preserve">   </w:t>
      </w:r>
      <w:r w:rsidR="00DA1623">
        <w:rPr>
          <w:b/>
          <w:bCs/>
          <w:sz w:val="24"/>
          <w:szCs w:val="24"/>
        </w:rPr>
        <w:tab/>
      </w:r>
      <w:r w:rsidR="00DA1623">
        <w:rPr>
          <w:b/>
          <w:bCs/>
          <w:sz w:val="24"/>
          <w:szCs w:val="24"/>
        </w:rPr>
        <w:tab/>
      </w:r>
      <w:r w:rsidR="00DA1623">
        <w:rPr>
          <w:b/>
          <w:bCs/>
          <w:sz w:val="24"/>
          <w:szCs w:val="24"/>
        </w:rPr>
        <w:tab/>
      </w:r>
      <w:r w:rsidR="00DA1623">
        <w:rPr>
          <w:b/>
          <w:bCs/>
          <w:sz w:val="24"/>
          <w:szCs w:val="24"/>
        </w:rPr>
        <w:tab/>
      </w:r>
      <w:r w:rsidR="0059209F" w:rsidRPr="0069201F">
        <w:rPr>
          <w:b/>
          <w:bCs/>
          <w:sz w:val="24"/>
          <w:szCs w:val="24"/>
        </w:rPr>
        <w:t xml:space="preserve"> </w:t>
      </w:r>
      <w:r w:rsidR="005414AA" w:rsidRPr="0069201F">
        <w:rPr>
          <w:b/>
          <w:bCs/>
          <w:sz w:val="24"/>
          <w:szCs w:val="24"/>
          <w:u w:val="single"/>
        </w:rPr>
        <w:t>Created by Partners at:</w:t>
      </w:r>
    </w:p>
    <w:p w14:paraId="2B81F6CA" w14:textId="79C33719" w:rsidR="005414AA" w:rsidRPr="0069201F" w:rsidRDefault="00465CE3" w:rsidP="005414A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3D406F4" wp14:editId="5ACC6CFA">
            <wp:simplePos x="0" y="0"/>
            <wp:positionH relativeFrom="column">
              <wp:posOffset>781050</wp:posOffset>
            </wp:positionH>
            <wp:positionV relativeFrom="paragraph">
              <wp:posOffset>12065</wp:posOffset>
            </wp:positionV>
            <wp:extent cx="797560" cy="989965"/>
            <wp:effectExtent l="0" t="0" r="2540" b="635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PD Patc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14AA" w:rsidRPr="0069201F">
        <w:rPr>
          <w:b/>
          <w:bCs/>
          <w:sz w:val="24"/>
          <w:szCs w:val="24"/>
        </w:rPr>
        <w:t>Bennington Police Department</w:t>
      </w:r>
    </w:p>
    <w:p w14:paraId="33E57A60" w14:textId="20BA9698" w:rsidR="005414AA" w:rsidRPr="0069201F" w:rsidRDefault="005414AA" w:rsidP="005414AA">
      <w:pPr>
        <w:spacing w:after="0"/>
        <w:jc w:val="center"/>
        <w:rPr>
          <w:b/>
          <w:bCs/>
          <w:sz w:val="24"/>
          <w:szCs w:val="24"/>
        </w:rPr>
      </w:pPr>
      <w:r w:rsidRPr="0069201F">
        <w:rPr>
          <w:b/>
          <w:bCs/>
          <w:sz w:val="24"/>
          <w:szCs w:val="24"/>
        </w:rPr>
        <w:t>Bennington Rescue Squad</w:t>
      </w:r>
    </w:p>
    <w:p w14:paraId="05948A4C" w14:textId="6ACB348B" w:rsidR="005414AA" w:rsidRPr="0069201F" w:rsidRDefault="005414AA" w:rsidP="005414AA">
      <w:pPr>
        <w:spacing w:after="0"/>
        <w:jc w:val="center"/>
        <w:rPr>
          <w:b/>
          <w:bCs/>
          <w:sz w:val="24"/>
          <w:szCs w:val="24"/>
        </w:rPr>
      </w:pPr>
      <w:r w:rsidRPr="0069201F">
        <w:rPr>
          <w:b/>
          <w:bCs/>
          <w:sz w:val="24"/>
          <w:szCs w:val="24"/>
        </w:rPr>
        <w:t>Southwestern Vermont Medical Center</w:t>
      </w:r>
    </w:p>
    <w:p w14:paraId="2E8A3BC9" w14:textId="77777777" w:rsidR="005414AA" w:rsidRPr="0069201F" w:rsidRDefault="005414AA" w:rsidP="005414AA">
      <w:pPr>
        <w:spacing w:after="0"/>
        <w:jc w:val="center"/>
        <w:rPr>
          <w:b/>
          <w:bCs/>
          <w:sz w:val="24"/>
          <w:szCs w:val="24"/>
        </w:rPr>
      </w:pPr>
      <w:r w:rsidRPr="0069201F">
        <w:rPr>
          <w:b/>
          <w:bCs/>
          <w:sz w:val="24"/>
          <w:szCs w:val="24"/>
        </w:rPr>
        <w:t>The Vermont Department of Health</w:t>
      </w:r>
    </w:p>
    <w:p w14:paraId="796A1314" w14:textId="19DB91DA" w:rsidR="0069201F" w:rsidRDefault="005414AA" w:rsidP="00DA1623">
      <w:pPr>
        <w:spacing w:after="0"/>
        <w:jc w:val="center"/>
        <w:rPr>
          <w:b/>
          <w:bCs/>
          <w:sz w:val="24"/>
          <w:szCs w:val="24"/>
        </w:rPr>
      </w:pPr>
      <w:r w:rsidRPr="0069201F">
        <w:rPr>
          <w:b/>
          <w:bCs/>
          <w:sz w:val="24"/>
          <w:szCs w:val="24"/>
        </w:rPr>
        <w:t>Medical Reserve Corps of SW Vermont</w:t>
      </w:r>
    </w:p>
    <w:p w14:paraId="177725F9" w14:textId="77777777" w:rsidR="00DA1623" w:rsidRDefault="00DA1623" w:rsidP="00DA1623">
      <w:pPr>
        <w:spacing w:after="0"/>
        <w:jc w:val="center"/>
        <w:rPr>
          <w:b/>
          <w:bCs/>
          <w:sz w:val="24"/>
          <w:szCs w:val="24"/>
        </w:rPr>
      </w:pPr>
    </w:p>
    <w:p w14:paraId="0201B570" w14:textId="50F889C3" w:rsidR="00DA1623" w:rsidRPr="00DA1623" w:rsidRDefault="00DA1623" w:rsidP="00DA1623">
      <w:pPr>
        <w:jc w:val="center"/>
        <w:rPr>
          <w:sz w:val="24"/>
          <w:szCs w:val="24"/>
        </w:rPr>
      </w:pPr>
      <w:r w:rsidRPr="00DA1623">
        <w:rPr>
          <w:bCs/>
          <w:sz w:val="24"/>
          <w:szCs w:val="24"/>
        </w:rPr>
        <w:t>As Vermonters, we pride ourselves on our self-sufficiency, our resilience, and especially our willingness to help others in times of need.</w:t>
      </w:r>
    </w:p>
    <w:p w14:paraId="103F559E" w14:textId="77777777" w:rsidR="00907405" w:rsidRDefault="00907405" w:rsidP="00DA1623">
      <w:pPr>
        <w:spacing w:after="0"/>
        <w:ind w:left="144" w:right="144"/>
        <w:jc w:val="center"/>
        <w:rPr>
          <w:i/>
          <w:iCs/>
          <w:sz w:val="28"/>
          <w:szCs w:val="28"/>
        </w:rPr>
      </w:pPr>
    </w:p>
    <w:p w14:paraId="091D110F" w14:textId="5EF8F797" w:rsidR="00DA1623" w:rsidRDefault="0059209F" w:rsidP="00DA1623">
      <w:pPr>
        <w:spacing w:after="0"/>
        <w:ind w:left="144" w:right="144"/>
        <w:jc w:val="center"/>
        <w:rPr>
          <w:i/>
          <w:iCs/>
          <w:sz w:val="28"/>
          <w:szCs w:val="28"/>
        </w:rPr>
      </w:pPr>
      <w:r w:rsidRPr="001A1B23">
        <w:rPr>
          <w:i/>
          <w:iCs/>
          <w:sz w:val="28"/>
          <w:szCs w:val="28"/>
        </w:rPr>
        <w:t>Together, we can help!</w:t>
      </w:r>
      <w:r>
        <w:rPr>
          <w:sz w:val="28"/>
          <w:szCs w:val="28"/>
        </w:rPr>
        <w:t xml:space="preserve">  </w:t>
      </w:r>
      <w:r w:rsidRPr="001A1B23">
        <w:rPr>
          <w:b/>
          <w:bCs/>
          <w:i/>
          <w:iCs/>
          <w:sz w:val="28"/>
          <w:szCs w:val="28"/>
        </w:rPr>
        <w:t>survivermont.or</w:t>
      </w:r>
      <w:r w:rsidR="00DA1623">
        <w:rPr>
          <w:b/>
          <w:bCs/>
          <w:i/>
          <w:iCs/>
          <w:sz w:val="28"/>
          <w:szCs w:val="28"/>
        </w:rPr>
        <w:t>g</w:t>
      </w:r>
    </w:p>
    <w:sectPr w:rsidR="00DA1623" w:rsidSect="009F41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1621" w14:textId="77777777" w:rsidR="005414AA" w:rsidRDefault="005414AA" w:rsidP="005414AA">
      <w:pPr>
        <w:spacing w:after="0" w:line="240" w:lineRule="auto"/>
      </w:pPr>
      <w:r>
        <w:separator/>
      </w:r>
    </w:p>
  </w:endnote>
  <w:endnote w:type="continuationSeparator" w:id="0">
    <w:p w14:paraId="2C958088" w14:textId="77777777" w:rsidR="005414AA" w:rsidRDefault="005414AA" w:rsidP="0054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ting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CE5B" w14:textId="77777777" w:rsidR="00905F66" w:rsidRDefault="00905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7193" w14:textId="0A80624E" w:rsidR="005414AA" w:rsidRDefault="005414AA">
    <w:pPr>
      <w:pStyle w:val="Footer"/>
    </w:pPr>
    <w:r>
      <w:t>For more information, please call Dee Myrvang at Vermont Department of Health (802)447-6401 or Bennington Police Department (802)</w:t>
    </w:r>
    <w:r w:rsidR="00001A87">
      <w:t>442-1030</w:t>
    </w:r>
    <w:r w:rsidR="0022390F">
      <w:t xml:space="preserve">  * Free Trauma Kits are limited one per organization until supplies run-out</w:t>
    </w:r>
    <w:r w:rsidR="00905F66">
      <w:t>.</w:t>
    </w:r>
  </w:p>
  <w:p w14:paraId="22EB0CB0" w14:textId="77777777" w:rsidR="005414AA" w:rsidRDefault="00541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4E0A" w14:textId="77777777" w:rsidR="00905F66" w:rsidRDefault="00905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C82F" w14:textId="77777777" w:rsidR="005414AA" w:rsidRDefault="005414AA" w:rsidP="005414AA">
      <w:pPr>
        <w:spacing w:after="0" w:line="240" w:lineRule="auto"/>
      </w:pPr>
      <w:r>
        <w:separator/>
      </w:r>
    </w:p>
  </w:footnote>
  <w:footnote w:type="continuationSeparator" w:id="0">
    <w:p w14:paraId="4468673B" w14:textId="77777777" w:rsidR="005414AA" w:rsidRDefault="005414AA" w:rsidP="0054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8FF" w14:textId="77777777" w:rsidR="00905F66" w:rsidRDefault="00905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E0A" w14:textId="77777777" w:rsidR="00905F66" w:rsidRDefault="00905F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0DF2" w14:textId="77777777" w:rsidR="00905F66" w:rsidRDefault="00905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61AD"/>
    <w:multiLevelType w:val="hybridMultilevel"/>
    <w:tmpl w:val="B6345AB2"/>
    <w:lvl w:ilvl="0" w:tplc="40FC8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2397"/>
    <w:multiLevelType w:val="hybridMultilevel"/>
    <w:tmpl w:val="D896884A"/>
    <w:lvl w:ilvl="0" w:tplc="E8EA1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375C1"/>
    <w:multiLevelType w:val="hybridMultilevel"/>
    <w:tmpl w:val="5E5A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82539">
    <w:abstractNumId w:val="1"/>
  </w:num>
  <w:num w:numId="2" w16cid:durableId="1792434288">
    <w:abstractNumId w:val="0"/>
  </w:num>
  <w:num w:numId="3" w16cid:durableId="80944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46"/>
    <w:rsid w:val="00001A87"/>
    <w:rsid w:val="0001511F"/>
    <w:rsid w:val="000822BB"/>
    <w:rsid w:val="000B09A1"/>
    <w:rsid w:val="000B1DF1"/>
    <w:rsid w:val="000B1F32"/>
    <w:rsid w:val="000D7807"/>
    <w:rsid w:val="000E6497"/>
    <w:rsid w:val="00103B6E"/>
    <w:rsid w:val="00110D4D"/>
    <w:rsid w:val="001122D5"/>
    <w:rsid w:val="00121AE6"/>
    <w:rsid w:val="00126414"/>
    <w:rsid w:val="00145046"/>
    <w:rsid w:val="00146884"/>
    <w:rsid w:val="00146DE4"/>
    <w:rsid w:val="00162882"/>
    <w:rsid w:val="00191552"/>
    <w:rsid w:val="001A1B23"/>
    <w:rsid w:val="001B54D0"/>
    <w:rsid w:val="001B6588"/>
    <w:rsid w:val="001C34C9"/>
    <w:rsid w:val="001E1D3A"/>
    <w:rsid w:val="002123A4"/>
    <w:rsid w:val="0022390F"/>
    <w:rsid w:val="00237408"/>
    <w:rsid w:val="00260352"/>
    <w:rsid w:val="00281767"/>
    <w:rsid w:val="00285AFE"/>
    <w:rsid w:val="002C44F0"/>
    <w:rsid w:val="002D7184"/>
    <w:rsid w:val="003028CC"/>
    <w:rsid w:val="00323A9B"/>
    <w:rsid w:val="003373E6"/>
    <w:rsid w:val="003819D9"/>
    <w:rsid w:val="003864C3"/>
    <w:rsid w:val="00390BA5"/>
    <w:rsid w:val="00393707"/>
    <w:rsid w:val="003A380E"/>
    <w:rsid w:val="003B4187"/>
    <w:rsid w:val="003D0B04"/>
    <w:rsid w:val="003F6E96"/>
    <w:rsid w:val="004053E9"/>
    <w:rsid w:val="00433B55"/>
    <w:rsid w:val="00446C5C"/>
    <w:rsid w:val="0045751A"/>
    <w:rsid w:val="00465CE3"/>
    <w:rsid w:val="00471878"/>
    <w:rsid w:val="00476529"/>
    <w:rsid w:val="00485CFA"/>
    <w:rsid w:val="004C4377"/>
    <w:rsid w:val="004C5BC2"/>
    <w:rsid w:val="004E4644"/>
    <w:rsid w:val="004F0A2A"/>
    <w:rsid w:val="0050579D"/>
    <w:rsid w:val="005374D8"/>
    <w:rsid w:val="005414AA"/>
    <w:rsid w:val="00543CA1"/>
    <w:rsid w:val="00556BBE"/>
    <w:rsid w:val="0056480B"/>
    <w:rsid w:val="005654B2"/>
    <w:rsid w:val="0059209F"/>
    <w:rsid w:val="00597E7F"/>
    <w:rsid w:val="005A264D"/>
    <w:rsid w:val="005A2BB6"/>
    <w:rsid w:val="005B2BF5"/>
    <w:rsid w:val="005B7B94"/>
    <w:rsid w:val="005C55F3"/>
    <w:rsid w:val="005E0366"/>
    <w:rsid w:val="005E23C7"/>
    <w:rsid w:val="00600B56"/>
    <w:rsid w:val="0060586C"/>
    <w:rsid w:val="00626131"/>
    <w:rsid w:val="00633E53"/>
    <w:rsid w:val="00634BF3"/>
    <w:rsid w:val="00653241"/>
    <w:rsid w:val="00655A3B"/>
    <w:rsid w:val="0069201F"/>
    <w:rsid w:val="006B67B9"/>
    <w:rsid w:val="006C16F2"/>
    <w:rsid w:val="00702B17"/>
    <w:rsid w:val="00704C3A"/>
    <w:rsid w:val="007055C7"/>
    <w:rsid w:val="00716DFD"/>
    <w:rsid w:val="007240EB"/>
    <w:rsid w:val="00735A40"/>
    <w:rsid w:val="00754F76"/>
    <w:rsid w:val="00785886"/>
    <w:rsid w:val="007864FB"/>
    <w:rsid w:val="007C0E98"/>
    <w:rsid w:val="007C3C88"/>
    <w:rsid w:val="007E48C1"/>
    <w:rsid w:val="00802209"/>
    <w:rsid w:val="00816EF6"/>
    <w:rsid w:val="00817A8B"/>
    <w:rsid w:val="0082150C"/>
    <w:rsid w:val="00835F83"/>
    <w:rsid w:val="008411BE"/>
    <w:rsid w:val="00880F31"/>
    <w:rsid w:val="008926A7"/>
    <w:rsid w:val="008A2198"/>
    <w:rsid w:val="008A7CFE"/>
    <w:rsid w:val="008B6B4D"/>
    <w:rsid w:val="008E03CE"/>
    <w:rsid w:val="008F12A7"/>
    <w:rsid w:val="00905F66"/>
    <w:rsid w:val="00907405"/>
    <w:rsid w:val="009170AF"/>
    <w:rsid w:val="00926619"/>
    <w:rsid w:val="00932E37"/>
    <w:rsid w:val="009610D8"/>
    <w:rsid w:val="00973B82"/>
    <w:rsid w:val="009840A6"/>
    <w:rsid w:val="009A4AE2"/>
    <w:rsid w:val="009C11DD"/>
    <w:rsid w:val="009C20C0"/>
    <w:rsid w:val="009C4111"/>
    <w:rsid w:val="009C67BD"/>
    <w:rsid w:val="009D6F59"/>
    <w:rsid w:val="009E1D92"/>
    <w:rsid w:val="009F4153"/>
    <w:rsid w:val="00A0151C"/>
    <w:rsid w:val="00A11D04"/>
    <w:rsid w:val="00A2051E"/>
    <w:rsid w:val="00A25BCC"/>
    <w:rsid w:val="00A50157"/>
    <w:rsid w:val="00A92FD3"/>
    <w:rsid w:val="00AB7E46"/>
    <w:rsid w:val="00AD7563"/>
    <w:rsid w:val="00B05646"/>
    <w:rsid w:val="00B403AC"/>
    <w:rsid w:val="00B43100"/>
    <w:rsid w:val="00B60565"/>
    <w:rsid w:val="00B64304"/>
    <w:rsid w:val="00B80C13"/>
    <w:rsid w:val="00B9359D"/>
    <w:rsid w:val="00BA461D"/>
    <w:rsid w:val="00BB3280"/>
    <w:rsid w:val="00BB4BF6"/>
    <w:rsid w:val="00BD100F"/>
    <w:rsid w:val="00BD5EF3"/>
    <w:rsid w:val="00BD6AC2"/>
    <w:rsid w:val="00BE5A23"/>
    <w:rsid w:val="00C30A9C"/>
    <w:rsid w:val="00C44399"/>
    <w:rsid w:val="00C66690"/>
    <w:rsid w:val="00C92782"/>
    <w:rsid w:val="00C95364"/>
    <w:rsid w:val="00CD15CE"/>
    <w:rsid w:val="00CE4A4B"/>
    <w:rsid w:val="00CF3366"/>
    <w:rsid w:val="00CF6868"/>
    <w:rsid w:val="00D01868"/>
    <w:rsid w:val="00D1045F"/>
    <w:rsid w:val="00D16FEC"/>
    <w:rsid w:val="00D203F8"/>
    <w:rsid w:val="00D21F73"/>
    <w:rsid w:val="00D50C13"/>
    <w:rsid w:val="00D63B40"/>
    <w:rsid w:val="00D949C8"/>
    <w:rsid w:val="00DA1623"/>
    <w:rsid w:val="00DA5100"/>
    <w:rsid w:val="00DA51FD"/>
    <w:rsid w:val="00DB111F"/>
    <w:rsid w:val="00DE5FFB"/>
    <w:rsid w:val="00DF2EC2"/>
    <w:rsid w:val="00E04E5C"/>
    <w:rsid w:val="00E1162B"/>
    <w:rsid w:val="00E410B5"/>
    <w:rsid w:val="00E505C3"/>
    <w:rsid w:val="00E50802"/>
    <w:rsid w:val="00E516C5"/>
    <w:rsid w:val="00E6771A"/>
    <w:rsid w:val="00E717BD"/>
    <w:rsid w:val="00EB630E"/>
    <w:rsid w:val="00ED7BCA"/>
    <w:rsid w:val="00EE57AC"/>
    <w:rsid w:val="00F06D59"/>
    <w:rsid w:val="00F07535"/>
    <w:rsid w:val="00F07563"/>
    <w:rsid w:val="00F07FEC"/>
    <w:rsid w:val="00F12AAB"/>
    <w:rsid w:val="00F27836"/>
    <w:rsid w:val="00F40B6B"/>
    <w:rsid w:val="00F4749B"/>
    <w:rsid w:val="00F57FAC"/>
    <w:rsid w:val="00F6257D"/>
    <w:rsid w:val="00F839D2"/>
    <w:rsid w:val="00F84F78"/>
    <w:rsid w:val="00F84FC0"/>
    <w:rsid w:val="00FA13EE"/>
    <w:rsid w:val="00FB4846"/>
    <w:rsid w:val="00FC19C7"/>
    <w:rsid w:val="00FC58C5"/>
    <w:rsid w:val="00FE1A28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1D7A"/>
  <w15:chartTrackingRefBased/>
  <w15:docId w15:val="{477172DA-28F5-44D0-A934-65016AB4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AA"/>
  </w:style>
  <w:style w:type="paragraph" w:styleId="Footer">
    <w:name w:val="footer"/>
    <w:basedOn w:val="Normal"/>
    <w:link w:val="FooterChar"/>
    <w:uiPriority w:val="99"/>
    <w:unhideWhenUsed/>
    <w:rsid w:val="0054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D2BF-ACDC-42E2-92E6-B94E51ED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Myrvang, Diana</cp:lastModifiedBy>
  <cp:revision>2</cp:revision>
  <cp:lastPrinted>2022-07-14T18:12:00Z</cp:lastPrinted>
  <dcterms:created xsi:type="dcterms:W3CDTF">2022-08-15T17:05:00Z</dcterms:created>
  <dcterms:modified xsi:type="dcterms:W3CDTF">2022-08-15T17:05:00Z</dcterms:modified>
</cp:coreProperties>
</file>