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4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6672"/>
        <w:gridCol w:w="2070"/>
        <w:gridCol w:w="2160"/>
      </w:tblGrid>
      <w:tr w:rsidR="00D02364" w:rsidRPr="004C5438" w14:paraId="2CEBEB00" w14:textId="77777777" w:rsidTr="0096051E">
        <w:trPr>
          <w:trHeight w:val="1395"/>
        </w:trPr>
        <w:tc>
          <w:tcPr>
            <w:tcW w:w="14400" w:type="dxa"/>
            <w:gridSpan w:val="4"/>
            <w:tcBorders>
              <w:top w:val="single" w:sz="18" w:space="0" w:color="FFFFFF"/>
              <w:left w:val="single" w:sz="18" w:space="0" w:color="FFFFFF"/>
              <w:bottom w:val="single" w:sz="18" w:space="0" w:color="FFFFFF"/>
              <w:right w:val="single" w:sz="18" w:space="0" w:color="FFFFFF"/>
            </w:tcBorders>
            <w:shd w:val="clear" w:color="auto" w:fill="D06F1A"/>
            <w:vAlign w:val="center"/>
          </w:tcPr>
          <w:p w14:paraId="7A410F11" w14:textId="03B5D922" w:rsidR="00D02364" w:rsidRPr="004C5438" w:rsidRDefault="00BA7461" w:rsidP="00A30666">
            <w:pPr>
              <w:ind w:left="180"/>
              <w:rPr>
                <w:rFonts w:asciiTheme="minorHAnsi" w:hAnsiTheme="minorHAnsi" w:cstheme="minorHAnsi"/>
                <w:color w:val="FFFFFF"/>
                <w:sz w:val="32"/>
                <w:szCs w:val="32"/>
              </w:rPr>
            </w:pPr>
            <w:r w:rsidRPr="004C5438">
              <w:rPr>
                <w:rFonts w:asciiTheme="minorHAnsi" w:hAnsiTheme="minorHAnsi" w:cstheme="minorHAnsi"/>
                <w:noProof/>
                <w:lang w:bidi="ar-SA"/>
              </w:rPr>
              <w:drawing>
                <wp:anchor distT="0" distB="0" distL="114300" distR="114300" simplePos="0" relativeHeight="251657216" behindDoc="0" locked="0" layoutInCell="1" allowOverlap="1" wp14:anchorId="742530A9" wp14:editId="1D897414">
                  <wp:simplePos x="0" y="0"/>
                  <wp:positionH relativeFrom="column">
                    <wp:posOffset>7532370</wp:posOffset>
                  </wp:positionH>
                  <wp:positionV relativeFrom="paragraph">
                    <wp:posOffset>192405</wp:posOffset>
                  </wp:positionV>
                  <wp:extent cx="1428750" cy="495300"/>
                  <wp:effectExtent l="0" t="0" r="0" b="0"/>
                  <wp:wrapNone/>
                  <wp:docPr id="5" name="Picture 2" descr="NACCHO_tagline_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CCHO_tagline_whit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495300"/>
                          </a:xfrm>
                          <a:prstGeom prst="rect">
                            <a:avLst/>
                          </a:prstGeom>
                          <a:noFill/>
                        </pic:spPr>
                      </pic:pic>
                    </a:graphicData>
                  </a:graphic>
                  <wp14:sizeRelH relativeFrom="page">
                    <wp14:pctWidth>0</wp14:pctWidth>
                  </wp14:sizeRelH>
                  <wp14:sizeRelV relativeFrom="page">
                    <wp14:pctHeight>0</wp14:pctHeight>
                  </wp14:sizeRelV>
                </wp:anchor>
              </w:drawing>
            </w:r>
            <w:r w:rsidR="00D02364" w:rsidRPr="004C5438">
              <w:rPr>
                <w:rFonts w:asciiTheme="minorHAnsi" w:hAnsiTheme="minorHAnsi" w:cstheme="minorHAnsi"/>
                <w:color w:val="FFFFFF"/>
                <w:sz w:val="32"/>
                <w:szCs w:val="32"/>
              </w:rPr>
              <w:br/>
            </w:r>
            <w:r w:rsidR="00D02364" w:rsidRPr="004C5438">
              <w:rPr>
                <w:rFonts w:asciiTheme="minorHAnsi" w:hAnsiTheme="minorHAnsi" w:cstheme="minorHAnsi"/>
                <w:color w:val="FFFFFF"/>
                <w:sz w:val="44"/>
                <w:szCs w:val="32"/>
              </w:rPr>
              <w:t>National Association of County and City Health Officials</w:t>
            </w:r>
          </w:p>
        </w:tc>
      </w:tr>
      <w:tr w:rsidR="00D02364" w:rsidRPr="004C5438" w14:paraId="6DCD0F77" w14:textId="77777777" w:rsidTr="0096051E">
        <w:trPr>
          <w:trHeight w:val="3906"/>
        </w:trPr>
        <w:tc>
          <w:tcPr>
            <w:tcW w:w="12240" w:type="dxa"/>
            <w:gridSpan w:val="3"/>
            <w:tcBorders>
              <w:top w:val="single" w:sz="18" w:space="0" w:color="FFFFFF"/>
              <w:left w:val="single" w:sz="18" w:space="0" w:color="FFFFFF"/>
              <w:bottom w:val="single" w:sz="18" w:space="0" w:color="FFFFFF"/>
              <w:right w:val="single" w:sz="18" w:space="0" w:color="FFFFFF"/>
            </w:tcBorders>
            <w:shd w:val="clear" w:color="auto" w:fill="008B99"/>
            <w:vAlign w:val="center"/>
          </w:tcPr>
          <w:p w14:paraId="71A32129" w14:textId="353A98C7" w:rsidR="00D02364" w:rsidRPr="004C5438" w:rsidRDefault="00D02364" w:rsidP="00A30666">
            <w:pPr>
              <w:ind w:right="306"/>
              <w:jc w:val="right"/>
              <w:rPr>
                <w:rFonts w:asciiTheme="minorHAnsi" w:hAnsiTheme="minorHAnsi" w:cstheme="minorHAnsi"/>
                <w:color w:val="DAEEF3"/>
                <w:sz w:val="72"/>
                <w:szCs w:val="72"/>
              </w:rPr>
            </w:pPr>
            <w:r w:rsidRPr="004C5438">
              <w:rPr>
                <w:rFonts w:asciiTheme="minorHAnsi" w:hAnsiTheme="minorHAnsi" w:cstheme="minorHAnsi"/>
                <w:color w:val="DAEEF3"/>
                <w:sz w:val="72"/>
                <w:szCs w:val="72"/>
              </w:rPr>
              <w:t xml:space="preserve">Project Public Health Ready Criteria </w:t>
            </w:r>
          </w:p>
          <w:p w14:paraId="1A3C0AA6" w14:textId="24177046" w:rsidR="00D02364" w:rsidRPr="004C5438" w:rsidRDefault="00BE51C0" w:rsidP="00A30666">
            <w:pPr>
              <w:ind w:right="306"/>
              <w:jc w:val="right"/>
              <w:rPr>
                <w:rFonts w:asciiTheme="minorHAnsi" w:hAnsiTheme="minorHAnsi" w:cstheme="minorHAnsi"/>
                <w:color w:val="DAEEF3"/>
                <w:sz w:val="72"/>
                <w:szCs w:val="72"/>
              </w:rPr>
            </w:pPr>
            <w:r>
              <w:rPr>
                <w:rFonts w:asciiTheme="minorHAnsi" w:hAnsiTheme="minorHAnsi" w:cstheme="minorHAnsi"/>
                <w:color w:val="DAEEF3"/>
                <w:sz w:val="72"/>
                <w:szCs w:val="72"/>
              </w:rPr>
              <w:t>Gap Analysis Tool</w:t>
            </w:r>
          </w:p>
        </w:tc>
        <w:tc>
          <w:tcPr>
            <w:tcW w:w="2160" w:type="dxa"/>
            <w:tcBorders>
              <w:top w:val="single" w:sz="18" w:space="0" w:color="FFFFFF"/>
              <w:left w:val="single" w:sz="18" w:space="0" w:color="FFFFFF"/>
              <w:bottom w:val="single" w:sz="18" w:space="0" w:color="FFFFFF"/>
              <w:right w:val="single" w:sz="18" w:space="0" w:color="FFFFFF"/>
            </w:tcBorders>
            <w:shd w:val="clear" w:color="auto" w:fill="FABF8F"/>
          </w:tcPr>
          <w:p w14:paraId="0C713363" w14:textId="77777777" w:rsidR="00D02364" w:rsidRPr="004C5438" w:rsidRDefault="00D02364" w:rsidP="00A30666">
            <w:pPr>
              <w:rPr>
                <w:rFonts w:asciiTheme="minorHAnsi" w:hAnsiTheme="minorHAnsi" w:cstheme="minorHAnsi"/>
              </w:rPr>
            </w:pPr>
          </w:p>
        </w:tc>
      </w:tr>
      <w:tr w:rsidR="00D02364" w:rsidRPr="004C5438" w14:paraId="3D1A8BEB" w14:textId="77777777" w:rsidTr="0096051E">
        <w:trPr>
          <w:trHeight w:val="1365"/>
        </w:trPr>
        <w:tc>
          <w:tcPr>
            <w:tcW w:w="10170" w:type="dxa"/>
            <w:gridSpan w:val="2"/>
            <w:tcBorders>
              <w:top w:val="single" w:sz="18" w:space="0" w:color="FFFFFF"/>
              <w:left w:val="single" w:sz="18" w:space="0" w:color="FFFFFF"/>
              <w:bottom w:val="single" w:sz="18" w:space="0" w:color="FFFFFF"/>
              <w:right w:val="single" w:sz="18" w:space="0" w:color="FFFFFF"/>
            </w:tcBorders>
            <w:shd w:val="clear" w:color="auto" w:fill="92CDDC"/>
            <w:vAlign w:val="center"/>
          </w:tcPr>
          <w:p w14:paraId="6ED73267" w14:textId="77777777" w:rsidR="00D02364" w:rsidRPr="004C5438" w:rsidRDefault="00D02364" w:rsidP="00A30666">
            <w:pPr>
              <w:jc w:val="center"/>
              <w:rPr>
                <w:rFonts w:asciiTheme="minorHAnsi" w:hAnsiTheme="minorHAnsi" w:cstheme="minorHAnsi"/>
                <w:b/>
              </w:rPr>
            </w:pPr>
          </w:p>
        </w:tc>
        <w:tc>
          <w:tcPr>
            <w:tcW w:w="2070" w:type="dxa"/>
            <w:tcBorders>
              <w:top w:val="single" w:sz="18" w:space="0" w:color="FFFFFF"/>
              <w:left w:val="single" w:sz="18" w:space="0" w:color="FFFFFF"/>
              <w:bottom w:val="single" w:sz="18" w:space="0" w:color="FFFFFF"/>
              <w:right w:val="single" w:sz="18" w:space="0" w:color="FFFFFF"/>
            </w:tcBorders>
            <w:shd w:val="clear" w:color="auto" w:fill="FFFFFF"/>
          </w:tcPr>
          <w:p w14:paraId="50B58218" w14:textId="4A1DCD07" w:rsidR="00D02364" w:rsidRPr="004C5438" w:rsidRDefault="000A7D1E" w:rsidP="00A30666">
            <w:pPr>
              <w:rPr>
                <w:rFonts w:asciiTheme="minorHAnsi" w:hAnsiTheme="minorHAnsi" w:cstheme="minorHAnsi"/>
              </w:rPr>
            </w:pPr>
            <w:r w:rsidRPr="004C5438">
              <w:rPr>
                <w:rFonts w:asciiTheme="minorHAnsi" w:hAnsiTheme="minorHAnsi" w:cstheme="minorHAnsi"/>
                <w:noProof/>
                <w:lang w:bidi="ar-SA"/>
              </w:rPr>
              <w:drawing>
                <wp:anchor distT="0" distB="0" distL="114300" distR="114300" simplePos="0" relativeHeight="251662336" behindDoc="0" locked="0" layoutInCell="1" allowOverlap="1" wp14:anchorId="5C8DB6E8" wp14:editId="43AEB7D9">
                  <wp:simplePos x="0" y="0"/>
                  <wp:positionH relativeFrom="column">
                    <wp:posOffset>26035</wp:posOffset>
                  </wp:positionH>
                  <wp:positionV relativeFrom="paragraph">
                    <wp:posOffset>50800</wp:posOffset>
                  </wp:positionV>
                  <wp:extent cx="1162685" cy="751840"/>
                  <wp:effectExtent l="0" t="0" r="0" b="0"/>
                  <wp:wrapNone/>
                  <wp:docPr id="9" name="Picture 9" descr="PH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R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685" cy="751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0" w:type="dxa"/>
            <w:tcBorders>
              <w:top w:val="single" w:sz="18" w:space="0" w:color="FFFFFF"/>
              <w:left w:val="single" w:sz="18" w:space="0" w:color="FFFFFF"/>
              <w:bottom w:val="single" w:sz="18" w:space="0" w:color="FFFFFF"/>
              <w:right w:val="single" w:sz="18" w:space="0" w:color="FFFFFF"/>
            </w:tcBorders>
            <w:shd w:val="clear" w:color="auto" w:fill="FABF8F"/>
          </w:tcPr>
          <w:p w14:paraId="5E4CA31E" w14:textId="77777777" w:rsidR="00D02364" w:rsidRPr="004C5438" w:rsidRDefault="00D02364" w:rsidP="00A30666">
            <w:pPr>
              <w:rPr>
                <w:rFonts w:asciiTheme="minorHAnsi" w:hAnsiTheme="minorHAnsi" w:cstheme="minorHAnsi"/>
              </w:rPr>
            </w:pPr>
          </w:p>
        </w:tc>
      </w:tr>
      <w:tr w:rsidR="00D02364" w:rsidRPr="004C5438" w14:paraId="7C4359E6" w14:textId="77777777" w:rsidTr="0096051E">
        <w:trPr>
          <w:trHeight w:val="1341"/>
        </w:trPr>
        <w:tc>
          <w:tcPr>
            <w:tcW w:w="3498" w:type="dxa"/>
            <w:tcBorders>
              <w:top w:val="single" w:sz="18" w:space="0" w:color="FFFFFF"/>
              <w:left w:val="single" w:sz="18" w:space="0" w:color="FFFFFF"/>
              <w:bottom w:val="single" w:sz="18" w:space="0" w:color="FFFFFF"/>
              <w:right w:val="single" w:sz="18" w:space="0" w:color="FFFFFF"/>
            </w:tcBorders>
            <w:shd w:val="clear" w:color="auto" w:fill="548DD4"/>
          </w:tcPr>
          <w:p w14:paraId="3E767DEE" w14:textId="77777777" w:rsidR="00D02364" w:rsidRPr="004C5438" w:rsidRDefault="00D02364" w:rsidP="00A30666">
            <w:pPr>
              <w:rPr>
                <w:rFonts w:asciiTheme="minorHAnsi" w:hAnsiTheme="minorHAnsi" w:cstheme="minorHAnsi"/>
              </w:rPr>
            </w:pPr>
          </w:p>
        </w:tc>
        <w:tc>
          <w:tcPr>
            <w:tcW w:w="6672" w:type="dxa"/>
            <w:tcBorders>
              <w:top w:val="single" w:sz="18" w:space="0" w:color="FFFFFF"/>
              <w:left w:val="single" w:sz="18" w:space="0" w:color="FFFFFF"/>
              <w:bottom w:val="single" w:sz="18" w:space="0" w:color="FFFFFF"/>
              <w:right w:val="single" w:sz="18" w:space="0" w:color="FFFFFF"/>
            </w:tcBorders>
            <w:shd w:val="clear" w:color="auto" w:fill="548DD4"/>
            <w:vAlign w:val="center"/>
          </w:tcPr>
          <w:p w14:paraId="62C9D8D8" w14:textId="77777777" w:rsidR="00D02364" w:rsidRPr="004C5438" w:rsidRDefault="00D02364" w:rsidP="00A30666">
            <w:pPr>
              <w:jc w:val="center"/>
              <w:rPr>
                <w:rFonts w:asciiTheme="minorHAnsi" w:hAnsiTheme="minorHAnsi" w:cstheme="minorHAnsi"/>
                <w:color w:val="FFFFFF"/>
              </w:rPr>
            </w:pPr>
          </w:p>
        </w:tc>
        <w:tc>
          <w:tcPr>
            <w:tcW w:w="2070" w:type="dxa"/>
            <w:tcBorders>
              <w:top w:val="single" w:sz="18" w:space="0" w:color="FFFFFF"/>
              <w:left w:val="single" w:sz="18" w:space="0" w:color="FFFFFF"/>
              <w:bottom w:val="single" w:sz="18" w:space="0" w:color="FFFFFF"/>
              <w:right w:val="single" w:sz="18" w:space="0" w:color="FFFFFF"/>
            </w:tcBorders>
            <w:shd w:val="clear" w:color="auto" w:fill="548DD4"/>
          </w:tcPr>
          <w:p w14:paraId="7490B7F3" w14:textId="77777777" w:rsidR="00D02364" w:rsidRPr="004C5438" w:rsidRDefault="00D02364" w:rsidP="00A30666">
            <w:pPr>
              <w:rPr>
                <w:rFonts w:asciiTheme="minorHAnsi" w:hAnsiTheme="minorHAnsi" w:cstheme="minorHAnsi"/>
              </w:rPr>
            </w:pPr>
          </w:p>
        </w:tc>
        <w:tc>
          <w:tcPr>
            <w:tcW w:w="2160" w:type="dxa"/>
            <w:tcBorders>
              <w:top w:val="single" w:sz="18" w:space="0" w:color="FFFFFF"/>
              <w:left w:val="single" w:sz="18" w:space="0" w:color="FFFFFF"/>
              <w:bottom w:val="single" w:sz="18" w:space="0" w:color="FFFFFF"/>
              <w:right w:val="single" w:sz="18" w:space="0" w:color="FFFFFF"/>
            </w:tcBorders>
            <w:shd w:val="clear" w:color="auto" w:fill="17365D"/>
            <w:vAlign w:val="center"/>
          </w:tcPr>
          <w:p w14:paraId="6EEDCB2D" w14:textId="2808E6E6" w:rsidR="00D02364" w:rsidRPr="004C5438" w:rsidRDefault="00D02364" w:rsidP="00A30666">
            <w:pPr>
              <w:rPr>
                <w:rFonts w:asciiTheme="minorHAnsi" w:hAnsiTheme="minorHAnsi" w:cstheme="minorHAnsi"/>
                <w:color w:val="E5DFEC"/>
                <w:sz w:val="40"/>
                <w:szCs w:val="40"/>
              </w:rPr>
            </w:pPr>
            <w:r w:rsidRPr="004C5438">
              <w:rPr>
                <w:rFonts w:asciiTheme="minorHAnsi" w:hAnsiTheme="minorHAnsi" w:cstheme="minorHAnsi"/>
                <w:color w:val="E5DFEC"/>
                <w:sz w:val="40"/>
                <w:szCs w:val="40"/>
              </w:rPr>
              <w:t xml:space="preserve">Version </w:t>
            </w:r>
            <w:r w:rsidR="0098209E" w:rsidRPr="004C5438">
              <w:rPr>
                <w:rFonts w:asciiTheme="minorHAnsi" w:hAnsiTheme="minorHAnsi" w:cstheme="minorHAnsi"/>
                <w:color w:val="E5DFEC"/>
                <w:sz w:val="40"/>
                <w:szCs w:val="40"/>
              </w:rPr>
              <w:t>10.0</w:t>
            </w:r>
            <w:r w:rsidR="00330119" w:rsidRPr="004C5438">
              <w:rPr>
                <w:rFonts w:asciiTheme="minorHAnsi" w:hAnsiTheme="minorHAnsi" w:cstheme="minorHAnsi"/>
                <w:color w:val="E5DFEC"/>
                <w:sz w:val="40"/>
                <w:szCs w:val="40"/>
              </w:rPr>
              <w:t xml:space="preserve"> </w:t>
            </w:r>
            <w:r w:rsidR="00FC63BB" w:rsidRPr="004C5438">
              <w:rPr>
                <w:rFonts w:asciiTheme="minorHAnsi" w:hAnsiTheme="minorHAnsi" w:cstheme="minorHAnsi"/>
                <w:color w:val="E5DFEC"/>
                <w:sz w:val="40"/>
                <w:szCs w:val="40"/>
              </w:rPr>
              <w:t xml:space="preserve"> </w:t>
            </w:r>
          </w:p>
          <w:p w14:paraId="33987EC0" w14:textId="05253419" w:rsidR="00D02364" w:rsidRPr="005440AF" w:rsidRDefault="00D02364" w:rsidP="00A30666">
            <w:pPr>
              <w:rPr>
                <w:rFonts w:asciiTheme="minorHAnsi" w:hAnsiTheme="minorHAnsi" w:cstheme="minorHAnsi"/>
                <w:iCs/>
                <w:color w:val="E5DFEC"/>
                <w:sz w:val="40"/>
                <w:szCs w:val="40"/>
              </w:rPr>
            </w:pPr>
            <w:r w:rsidRPr="005440AF">
              <w:rPr>
                <w:rFonts w:asciiTheme="minorHAnsi" w:hAnsiTheme="minorHAnsi" w:cstheme="minorHAnsi"/>
                <w:iCs/>
                <w:color w:val="A6A6A6"/>
                <w:szCs w:val="40"/>
              </w:rPr>
              <w:t xml:space="preserve">Updated </w:t>
            </w:r>
            <w:r w:rsidRPr="005440AF">
              <w:rPr>
                <w:rFonts w:asciiTheme="minorHAnsi" w:hAnsiTheme="minorHAnsi" w:cstheme="minorHAnsi"/>
                <w:iCs/>
                <w:color w:val="A6A6A6"/>
                <w:szCs w:val="40"/>
              </w:rPr>
              <w:br/>
            </w:r>
            <w:r w:rsidR="005440AF" w:rsidRPr="005440AF">
              <w:rPr>
                <w:rFonts w:asciiTheme="minorHAnsi" w:hAnsiTheme="minorHAnsi" w:cstheme="minorHAnsi"/>
                <w:iCs/>
                <w:color w:val="A6A6A6"/>
                <w:szCs w:val="40"/>
              </w:rPr>
              <w:t>September</w:t>
            </w:r>
            <w:r w:rsidR="00EC73F2" w:rsidRPr="005440AF">
              <w:rPr>
                <w:rFonts w:asciiTheme="minorHAnsi" w:hAnsiTheme="minorHAnsi" w:cstheme="minorHAnsi"/>
                <w:iCs/>
                <w:color w:val="A6A6A6"/>
                <w:szCs w:val="40"/>
              </w:rPr>
              <w:t xml:space="preserve"> </w:t>
            </w:r>
            <w:r w:rsidR="002E5E9B" w:rsidRPr="005440AF">
              <w:rPr>
                <w:rFonts w:asciiTheme="minorHAnsi" w:hAnsiTheme="minorHAnsi" w:cstheme="minorHAnsi"/>
                <w:iCs/>
                <w:color w:val="A6A6A6"/>
                <w:szCs w:val="40"/>
              </w:rPr>
              <w:t>2019</w:t>
            </w:r>
            <w:r w:rsidR="009517E8" w:rsidRPr="005440AF">
              <w:rPr>
                <w:rFonts w:asciiTheme="minorHAnsi" w:hAnsiTheme="minorHAnsi" w:cstheme="minorHAnsi"/>
                <w:iCs/>
                <w:color w:val="A6A6A6"/>
                <w:szCs w:val="40"/>
              </w:rPr>
              <w:t xml:space="preserve"> </w:t>
            </w:r>
          </w:p>
        </w:tc>
      </w:tr>
      <w:tr w:rsidR="00D02364" w:rsidRPr="004C5438" w14:paraId="39023AA3" w14:textId="77777777" w:rsidTr="00B02CA6">
        <w:trPr>
          <w:trHeight w:val="1296"/>
        </w:trPr>
        <w:tc>
          <w:tcPr>
            <w:tcW w:w="10170" w:type="dxa"/>
            <w:gridSpan w:val="2"/>
            <w:tcBorders>
              <w:top w:val="single" w:sz="18" w:space="0" w:color="FFFFFF"/>
              <w:left w:val="single" w:sz="18" w:space="0" w:color="FFFFFF"/>
              <w:bottom w:val="single" w:sz="18" w:space="0" w:color="FFFFFF"/>
              <w:right w:val="single" w:sz="18" w:space="0" w:color="FFFFFF"/>
            </w:tcBorders>
            <w:shd w:val="clear" w:color="auto" w:fill="365F91"/>
            <w:vAlign w:val="center"/>
          </w:tcPr>
          <w:p w14:paraId="3EDCB7B4" w14:textId="77777777" w:rsidR="00D02364" w:rsidRPr="004C5438" w:rsidRDefault="00D02364" w:rsidP="00E92337">
            <w:pPr>
              <w:rPr>
                <w:rFonts w:asciiTheme="minorHAnsi" w:hAnsiTheme="minorHAnsi" w:cstheme="minorHAnsi"/>
              </w:rPr>
            </w:pPr>
          </w:p>
        </w:tc>
        <w:tc>
          <w:tcPr>
            <w:tcW w:w="4230" w:type="dxa"/>
            <w:gridSpan w:val="2"/>
            <w:tcBorders>
              <w:top w:val="single" w:sz="18" w:space="0" w:color="FFFFFF"/>
              <w:left w:val="single" w:sz="18" w:space="0" w:color="FFFFFF"/>
              <w:bottom w:val="single" w:sz="18" w:space="0" w:color="FFFFFF"/>
              <w:right w:val="single" w:sz="18" w:space="0" w:color="FFFFFF"/>
            </w:tcBorders>
            <w:shd w:val="clear" w:color="auto" w:fill="365F91"/>
          </w:tcPr>
          <w:p w14:paraId="3245C0CD" w14:textId="77777777" w:rsidR="00D02364" w:rsidRPr="004C5438" w:rsidRDefault="00D02364" w:rsidP="00A30666">
            <w:pPr>
              <w:jc w:val="center"/>
              <w:rPr>
                <w:rFonts w:asciiTheme="minorHAnsi" w:hAnsiTheme="minorHAnsi" w:cstheme="minorHAnsi"/>
              </w:rPr>
            </w:pPr>
          </w:p>
        </w:tc>
      </w:tr>
    </w:tbl>
    <w:p w14:paraId="2590419A" w14:textId="77777777" w:rsidR="00D02364" w:rsidRPr="004C5438" w:rsidRDefault="00D02364" w:rsidP="00D02364">
      <w:pPr>
        <w:jc w:val="both"/>
        <w:rPr>
          <w:rFonts w:asciiTheme="minorHAnsi" w:hAnsiTheme="minorHAnsi" w:cstheme="minorHAnsi"/>
          <w:b/>
          <w:color w:val="C86F1A"/>
        </w:rPr>
        <w:sectPr w:rsidR="00D02364" w:rsidRPr="004C5438" w:rsidSect="00A56815">
          <w:footerReference w:type="default" r:id="rId10"/>
          <w:pgSz w:w="15840" w:h="12240" w:orient="landscape" w:code="1"/>
          <w:pgMar w:top="1080" w:right="1440" w:bottom="1080" w:left="1267" w:header="720" w:footer="720" w:gutter="0"/>
          <w:pgNumType w:start="0"/>
          <w:cols w:space="720"/>
          <w:titlePg/>
          <w:docGrid w:linePitch="360"/>
        </w:sectPr>
      </w:pPr>
    </w:p>
    <w:p w14:paraId="6175A6BB" w14:textId="0D915679" w:rsidR="00D02364" w:rsidRPr="004C5438" w:rsidRDefault="00D02364" w:rsidP="00665A5E">
      <w:pPr>
        <w:spacing w:after="60"/>
        <w:jc w:val="both"/>
        <w:rPr>
          <w:rFonts w:asciiTheme="minorHAnsi" w:hAnsiTheme="minorHAnsi" w:cstheme="minorHAnsi"/>
          <w:b/>
          <w:color w:val="C86F1A"/>
          <w:sz w:val="24"/>
        </w:rPr>
      </w:pPr>
      <w:r w:rsidRPr="004C5438">
        <w:rPr>
          <w:rFonts w:asciiTheme="minorHAnsi" w:hAnsiTheme="minorHAnsi" w:cstheme="minorHAnsi"/>
          <w:b/>
          <w:color w:val="C86F1A"/>
          <w:sz w:val="24"/>
        </w:rPr>
        <w:lastRenderedPageBreak/>
        <w:t xml:space="preserve">PPHR Criteria Version </w:t>
      </w:r>
      <w:r w:rsidR="009F3F5F" w:rsidRPr="004C5438">
        <w:rPr>
          <w:rFonts w:asciiTheme="minorHAnsi" w:hAnsiTheme="minorHAnsi" w:cstheme="minorHAnsi"/>
          <w:b/>
          <w:color w:val="C86F1A"/>
          <w:sz w:val="24"/>
        </w:rPr>
        <w:t>10.0</w:t>
      </w:r>
      <w:r w:rsidRPr="004C5438">
        <w:rPr>
          <w:rFonts w:asciiTheme="minorHAnsi" w:hAnsiTheme="minorHAnsi" w:cstheme="minorHAnsi"/>
          <w:b/>
          <w:color w:val="C86F1A"/>
          <w:sz w:val="24"/>
        </w:rPr>
        <w:t xml:space="preserve"> </w:t>
      </w:r>
    </w:p>
    <w:p w14:paraId="798A47D8" w14:textId="7EB2FA9C" w:rsidR="00D02364" w:rsidRPr="004C5438" w:rsidRDefault="00D02364" w:rsidP="00665A5E">
      <w:pPr>
        <w:spacing w:after="240"/>
        <w:jc w:val="both"/>
        <w:rPr>
          <w:rFonts w:asciiTheme="minorHAnsi" w:hAnsiTheme="minorHAnsi" w:cstheme="minorHAnsi"/>
          <w:b/>
          <w:color w:val="C86F1A"/>
          <w:szCs w:val="22"/>
        </w:rPr>
      </w:pPr>
      <w:r w:rsidRPr="004C5438">
        <w:rPr>
          <w:rFonts w:asciiTheme="minorHAnsi" w:hAnsiTheme="minorHAnsi" w:cstheme="minorHAnsi"/>
          <w:b/>
          <w:color w:val="1F497D"/>
          <w:szCs w:val="22"/>
        </w:rPr>
        <w:t xml:space="preserve">Goal I: All-Hazards Preparedness Planning: Measure </w:t>
      </w:r>
      <w:r w:rsidR="00BA0B57" w:rsidRPr="004C5438">
        <w:rPr>
          <w:rFonts w:asciiTheme="minorHAnsi" w:hAnsiTheme="minorHAnsi" w:cstheme="minorHAnsi"/>
          <w:b/>
          <w:color w:val="1F497D"/>
          <w:szCs w:val="22"/>
        </w:rPr>
        <w:t>#</w:t>
      </w:r>
      <w:r w:rsidRPr="004C5438">
        <w:rPr>
          <w:rFonts w:asciiTheme="minorHAnsi" w:hAnsiTheme="minorHAnsi" w:cstheme="minorHAnsi"/>
          <w:b/>
          <w:color w:val="1F497D"/>
          <w:szCs w:val="22"/>
        </w:rPr>
        <w:t>1</w:t>
      </w:r>
    </w:p>
    <w:p w14:paraId="48F32999" w14:textId="77777777" w:rsidR="00D02364" w:rsidRPr="004C5438" w:rsidRDefault="00D02364" w:rsidP="00665A5E">
      <w:pPr>
        <w:spacing w:after="60"/>
        <w:jc w:val="both"/>
        <w:rPr>
          <w:rFonts w:asciiTheme="minorHAnsi" w:hAnsiTheme="minorHAnsi" w:cstheme="minorHAnsi"/>
          <w:b/>
          <w:szCs w:val="22"/>
        </w:rPr>
      </w:pPr>
      <w:r w:rsidRPr="004C5438">
        <w:rPr>
          <w:rFonts w:asciiTheme="minorHAnsi" w:hAnsiTheme="minorHAnsi" w:cstheme="minorHAnsi"/>
          <w:b/>
          <w:szCs w:val="22"/>
        </w:rPr>
        <w:t>Please follow these guidelines:</w:t>
      </w:r>
    </w:p>
    <w:p w14:paraId="1E6FA463" w14:textId="77777777" w:rsidR="0011685A" w:rsidRPr="004C5438" w:rsidRDefault="00D02364" w:rsidP="00AA0E9E">
      <w:pPr>
        <w:numPr>
          <w:ilvl w:val="0"/>
          <w:numId w:val="21"/>
        </w:numPr>
        <w:spacing w:after="120"/>
        <w:ind w:right="720"/>
        <w:jc w:val="both"/>
        <w:rPr>
          <w:rFonts w:asciiTheme="minorHAnsi" w:hAnsiTheme="minorHAnsi" w:cstheme="minorHAnsi"/>
          <w:szCs w:val="22"/>
        </w:rPr>
      </w:pPr>
      <w:r w:rsidRPr="004C5438">
        <w:rPr>
          <w:rFonts w:asciiTheme="minorHAnsi" w:hAnsiTheme="minorHAnsi" w:cstheme="minorHAnsi"/>
          <w:szCs w:val="22"/>
        </w:rPr>
        <w:t xml:space="preserve">If the applicant is not the lead agency for a </w:t>
      </w:r>
      <w:proofErr w:type="gramStart"/>
      <w:r w:rsidRPr="004C5438">
        <w:rPr>
          <w:rFonts w:asciiTheme="minorHAnsi" w:hAnsiTheme="minorHAnsi" w:cstheme="minorHAnsi"/>
          <w:szCs w:val="22"/>
        </w:rPr>
        <w:t>particular evidence</w:t>
      </w:r>
      <w:proofErr w:type="gramEnd"/>
      <w:r w:rsidRPr="004C5438">
        <w:rPr>
          <w:rFonts w:asciiTheme="minorHAnsi" w:hAnsiTheme="minorHAnsi" w:cstheme="minorHAnsi"/>
          <w:szCs w:val="22"/>
        </w:rPr>
        <w:t xml:space="preserve"> element or sub-measure, the applicant must provide evidence that addresses how they work with the lead agency to ensure that the evidence element or sub-measure is adequately addressed. Specific items that must be included in this description can be found in the </w:t>
      </w:r>
      <w:hyperlink w:anchor="ApplicationGuideline1" w:history="1">
        <w:r w:rsidRPr="004C5438">
          <w:rPr>
            <w:rStyle w:val="Hyperlink"/>
            <w:rFonts w:asciiTheme="minorHAnsi" w:hAnsiTheme="minorHAnsi" w:cstheme="minorHAnsi"/>
            <w:szCs w:val="22"/>
          </w:rPr>
          <w:t>Application Guidelines</w:t>
        </w:r>
      </w:hyperlink>
      <w:r w:rsidRPr="004C5438">
        <w:rPr>
          <w:rFonts w:asciiTheme="minorHAnsi" w:hAnsiTheme="minorHAnsi" w:cstheme="minorHAnsi"/>
          <w:szCs w:val="22"/>
        </w:rPr>
        <w:t xml:space="preserve"> section above.</w:t>
      </w:r>
    </w:p>
    <w:p w14:paraId="3FC69AB1" w14:textId="77777777" w:rsidR="00DE40F0" w:rsidRPr="004C5438" w:rsidRDefault="00D02364" w:rsidP="00DE40F0">
      <w:pPr>
        <w:numPr>
          <w:ilvl w:val="0"/>
          <w:numId w:val="21"/>
        </w:numPr>
        <w:spacing w:after="120"/>
        <w:ind w:right="720"/>
        <w:jc w:val="both"/>
        <w:rPr>
          <w:rFonts w:asciiTheme="minorHAnsi" w:hAnsiTheme="minorHAnsi" w:cstheme="minorHAnsi"/>
          <w:b/>
          <w:szCs w:val="22"/>
        </w:rPr>
      </w:pPr>
      <w:r w:rsidRPr="004C5438">
        <w:rPr>
          <w:rFonts w:asciiTheme="minorHAnsi" w:hAnsiTheme="minorHAnsi" w:cstheme="minorHAnsi"/>
          <w:szCs w:val="22"/>
        </w:rPr>
        <w:t xml:space="preserve">If, at the time of the PPHR submission deadline, a </w:t>
      </w:r>
      <w:proofErr w:type="gramStart"/>
      <w:r w:rsidRPr="004C5438">
        <w:rPr>
          <w:rFonts w:asciiTheme="minorHAnsi" w:hAnsiTheme="minorHAnsi" w:cstheme="minorHAnsi"/>
          <w:szCs w:val="22"/>
        </w:rPr>
        <w:t>particular evidence</w:t>
      </w:r>
      <w:proofErr w:type="gramEnd"/>
      <w:r w:rsidRPr="004C5438">
        <w:rPr>
          <w:rFonts w:asciiTheme="minorHAnsi" w:hAnsiTheme="minorHAnsi" w:cstheme="minorHAnsi"/>
          <w:szCs w:val="22"/>
        </w:rPr>
        <w:t xml:space="preserve"> element or sub-measure is not met because plans in that area are not fully developed, the applicant must explain how they plan to address that element or sub-measure. Specific items that must be included in this description can be found in the </w:t>
      </w:r>
      <w:hyperlink w:anchor="ApplicationGuideline2" w:history="1">
        <w:r w:rsidRPr="004C5438">
          <w:rPr>
            <w:rStyle w:val="Hyperlink"/>
            <w:rFonts w:asciiTheme="minorHAnsi" w:hAnsiTheme="minorHAnsi" w:cstheme="minorHAnsi"/>
            <w:szCs w:val="22"/>
          </w:rPr>
          <w:t>Application Guidelines</w:t>
        </w:r>
      </w:hyperlink>
      <w:r w:rsidRPr="004C5438">
        <w:rPr>
          <w:rFonts w:asciiTheme="minorHAnsi" w:hAnsiTheme="minorHAnsi" w:cstheme="minorHAnsi"/>
          <w:szCs w:val="22"/>
        </w:rPr>
        <w:t xml:space="preserve"> section above.</w:t>
      </w:r>
    </w:p>
    <w:p w14:paraId="3A9BD50C" w14:textId="09F965E4" w:rsidR="00DE40F0" w:rsidRPr="004C5438" w:rsidRDefault="003201CC" w:rsidP="00DE40F0">
      <w:pPr>
        <w:numPr>
          <w:ilvl w:val="0"/>
          <w:numId w:val="21"/>
        </w:numPr>
        <w:spacing w:after="120"/>
        <w:ind w:right="720"/>
        <w:jc w:val="both"/>
        <w:rPr>
          <w:rFonts w:asciiTheme="minorHAnsi" w:hAnsiTheme="minorHAnsi" w:cstheme="minorHAnsi"/>
          <w:b/>
          <w:szCs w:val="22"/>
        </w:rPr>
      </w:pPr>
      <w:r w:rsidRPr="004C5438">
        <w:rPr>
          <w:rFonts w:asciiTheme="minorHAnsi" w:hAnsiTheme="minorHAnsi" w:cstheme="minorHAnsi"/>
          <w:b/>
          <w:color w:val="1F497D"/>
          <w:szCs w:val="22"/>
        </w:rPr>
        <w:t>*Starred Criteria Elements</w:t>
      </w:r>
      <w:r w:rsidR="0011685A" w:rsidRPr="004C5438">
        <w:rPr>
          <w:rFonts w:asciiTheme="minorHAnsi" w:hAnsiTheme="minorHAnsi" w:cstheme="minorHAnsi"/>
          <w:b/>
          <w:color w:val="1F497D"/>
          <w:szCs w:val="22"/>
        </w:rPr>
        <w:t xml:space="preserve">: </w:t>
      </w:r>
      <w:r w:rsidRPr="004C5438">
        <w:rPr>
          <w:rFonts w:asciiTheme="minorHAnsi" w:hAnsiTheme="minorHAnsi" w:cstheme="minorHAnsi"/>
          <w:szCs w:val="22"/>
        </w:rPr>
        <w:t xml:space="preserve">When a criteria element contains an asterisk, the evidence submitted by the applicant does not have to </w:t>
      </w:r>
      <w:proofErr w:type="gramStart"/>
      <w:r w:rsidRPr="004C5438">
        <w:rPr>
          <w:rFonts w:asciiTheme="minorHAnsi" w:hAnsiTheme="minorHAnsi" w:cstheme="minorHAnsi"/>
          <w:szCs w:val="22"/>
        </w:rPr>
        <w:t>be located in</w:t>
      </w:r>
      <w:proofErr w:type="gramEnd"/>
      <w:r w:rsidRPr="004C5438">
        <w:rPr>
          <w:rFonts w:asciiTheme="minorHAnsi" w:hAnsiTheme="minorHAnsi" w:cstheme="minorHAnsi"/>
          <w:szCs w:val="22"/>
        </w:rPr>
        <w:t xml:space="preserve"> a plan, as long as the plan references where to find that information.</w:t>
      </w:r>
    </w:p>
    <w:p w14:paraId="6EAD99D6" w14:textId="63AF8DE4" w:rsidR="001F1998" w:rsidRPr="004C5438" w:rsidRDefault="001F1998" w:rsidP="001F1998">
      <w:pPr>
        <w:pStyle w:val="ListParagraph"/>
        <w:numPr>
          <w:ilvl w:val="0"/>
          <w:numId w:val="21"/>
        </w:numPr>
        <w:rPr>
          <w:rFonts w:asciiTheme="minorHAnsi" w:hAnsiTheme="minorHAnsi" w:cstheme="minorHAnsi"/>
          <w:szCs w:val="22"/>
          <w:lang w:bidi="ar-SA"/>
        </w:rPr>
      </w:pPr>
      <w:r w:rsidRPr="004C5438">
        <w:rPr>
          <w:rFonts w:asciiTheme="minorHAnsi" w:hAnsiTheme="minorHAnsi" w:cstheme="minorHAnsi"/>
          <w:szCs w:val="22"/>
          <w:lang w:bidi="ar-SA"/>
        </w:rPr>
        <w:t xml:space="preserve">All criteria elements that are </w:t>
      </w:r>
      <w:r w:rsidR="00076C92" w:rsidRPr="004C5438">
        <w:rPr>
          <w:rFonts w:asciiTheme="minorHAnsi" w:hAnsiTheme="minorHAnsi" w:cstheme="minorHAnsi"/>
          <w:szCs w:val="22"/>
          <w:lang w:bidi="ar-SA"/>
        </w:rPr>
        <w:t xml:space="preserve">hyperlinked </w:t>
      </w:r>
      <w:r w:rsidRPr="004C5438">
        <w:rPr>
          <w:rFonts w:asciiTheme="minorHAnsi" w:hAnsiTheme="minorHAnsi" w:cstheme="minorHAnsi"/>
          <w:szCs w:val="22"/>
          <w:lang w:bidi="ar-SA"/>
        </w:rPr>
        <w:t>have mandatory guidance notes, located on pages 3</w:t>
      </w:r>
      <w:r w:rsidR="004016C6" w:rsidRPr="004C5438">
        <w:rPr>
          <w:rFonts w:asciiTheme="minorHAnsi" w:hAnsiTheme="minorHAnsi" w:cstheme="minorHAnsi"/>
          <w:szCs w:val="22"/>
          <w:lang w:bidi="ar-SA"/>
        </w:rPr>
        <w:t>9</w:t>
      </w:r>
      <w:r w:rsidRPr="004C5438">
        <w:rPr>
          <w:rFonts w:asciiTheme="minorHAnsi" w:hAnsiTheme="minorHAnsi" w:cstheme="minorHAnsi"/>
          <w:szCs w:val="22"/>
          <w:lang w:bidi="ar-SA"/>
        </w:rPr>
        <w:t>–4</w:t>
      </w:r>
      <w:r w:rsidR="004016C6" w:rsidRPr="004C5438">
        <w:rPr>
          <w:rFonts w:asciiTheme="minorHAnsi" w:hAnsiTheme="minorHAnsi" w:cstheme="minorHAnsi"/>
          <w:szCs w:val="22"/>
          <w:lang w:bidi="ar-SA"/>
        </w:rPr>
        <w:t>6</w:t>
      </w:r>
      <w:r w:rsidR="00207228" w:rsidRPr="004C5438">
        <w:rPr>
          <w:rFonts w:asciiTheme="minorHAnsi" w:hAnsiTheme="minorHAnsi" w:cstheme="minorHAnsi"/>
          <w:szCs w:val="22"/>
          <w:lang w:bidi="ar-SA"/>
        </w:rPr>
        <w:t xml:space="preserve"> of this document</w:t>
      </w:r>
      <w:r w:rsidRPr="004C5438">
        <w:rPr>
          <w:rFonts w:asciiTheme="minorHAnsi" w:hAnsiTheme="minorHAnsi" w:cstheme="minorHAnsi"/>
          <w:szCs w:val="22"/>
          <w:lang w:bidi="ar-SA"/>
        </w:rPr>
        <w:t>. If viewing the document on a computer, click on the criteria element to go directly to the associated guidance note.</w:t>
      </w:r>
    </w:p>
    <w:p w14:paraId="7D7FEF89" w14:textId="77777777" w:rsidR="00D02364" w:rsidRPr="004C5438" w:rsidRDefault="00D02364" w:rsidP="00D02364">
      <w:pPr>
        <w:ind w:right="576"/>
        <w:rPr>
          <w:rFonts w:asciiTheme="minorHAnsi" w:hAnsiTheme="minorHAnsi" w:cstheme="minorHAnsi"/>
          <w:szCs w:val="22"/>
        </w:rPr>
      </w:pPr>
    </w:p>
    <w:tbl>
      <w:tblPr>
        <w:tblW w:w="1339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left w:w="115" w:type="dxa"/>
          <w:bottom w:w="58" w:type="dxa"/>
          <w:right w:w="115" w:type="dxa"/>
        </w:tblCellMar>
        <w:tblLook w:val="01E0" w:firstRow="1" w:lastRow="1" w:firstColumn="1" w:lastColumn="1" w:noHBand="0" w:noVBand="0"/>
      </w:tblPr>
      <w:tblGrid>
        <w:gridCol w:w="8428"/>
        <w:gridCol w:w="1668"/>
        <w:gridCol w:w="3296"/>
      </w:tblGrid>
      <w:tr w:rsidR="00D02364" w:rsidRPr="004C5438" w14:paraId="6CD87FE6" w14:textId="77777777" w:rsidTr="002949DB">
        <w:trPr>
          <w:trHeight w:val="1493"/>
          <w:jc w:val="center"/>
        </w:trPr>
        <w:tc>
          <w:tcPr>
            <w:tcW w:w="13392" w:type="dxa"/>
            <w:gridSpan w:val="3"/>
            <w:shd w:val="clear" w:color="auto" w:fill="D06F1A"/>
            <w:tcMar>
              <w:top w:w="58" w:type="dxa"/>
              <w:left w:w="115" w:type="dxa"/>
              <w:bottom w:w="58" w:type="dxa"/>
              <w:right w:w="115" w:type="dxa"/>
            </w:tcMar>
          </w:tcPr>
          <w:p w14:paraId="30155128" w14:textId="77777777" w:rsidR="00D02364" w:rsidRPr="004C5438" w:rsidRDefault="00D02364" w:rsidP="00A30666">
            <w:pPr>
              <w:pStyle w:val="Heading5"/>
              <w:spacing w:before="0" w:after="0"/>
              <w:rPr>
                <w:rFonts w:asciiTheme="minorHAnsi" w:hAnsiTheme="minorHAnsi" w:cstheme="minorHAnsi"/>
                <w:i w:val="0"/>
                <w:color w:val="FFFFFF"/>
                <w:sz w:val="22"/>
                <w:szCs w:val="22"/>
              </w:rPr>
            </w:pPr>
            <w:r w:rsidRPr="004C5438">
              <w:rPr>
                <w:rFonts w:asciiTheme="minorHAnsi" w:hAnsiTheme="minorHAnsi" w:cstheme="minorHAnsi"/>
                <w:i w:val="0"/>
                <w:color w:val="FFFFFF"/>
                <w:sz w:val="22"/>
                <w:szCs w:val="22"/>
              </w:rPr>
              <w:t xml:space="preserve">Goal I: All-Hazards Preparedness Planning PPHR </w:t>
            </w:r>
          </w:p>
          <w:p w14:paraId="3CD74512" w14:textId="624A9F2D" w:rsidR="00D02364" w:rsidRPr="004C5438" w:rsidRDefault="00D02364" w:rsidP="00A30666">
            <w:pPr>
              <w:pStyle w:val="Heading5"/>
              <w:spacing w:before="0" w:after="0"/>
              <w:rPr>
                <w:rFonts w:asciiTheme="minorHAnsi" w:hAnsiTheme="minorHAnsi" w:cstheme="minorHAnsi"/>
                <w:i w:val="0"/>
                <w:smallCaps/>
                <w:color w:val="FBD4B4"/>
                <w:sz w:val="22"/>
                <w:szCs w:val="22"/>
                <w:u w:val="single"/>
              </w:rPr>
            </w:pPr>
            <w:r w:rsidRPr="004C5438">
              <w:rPr>
                <w:rFonts w:asciiTheme="minorHAnsi" w:hAnsiTheme="minorHAnsi" w:cstheme="minorHAnsi"/>
                <w:i w:val="0"/>
                <w:color w:val="FBD4B4"/>
                <w:sz w:val="22"/>
                <w:szCs w:val="22"/>
              </w:rPr>
              <w:t>PPHR Measure #1: Possession and Maintenance of a Written All-Hazards Response Plan</w:t>
            </w:r>
          </w:p>
          <w:p w14:paraId="29819FB4" w14:textId="77777777" w:rsidR="00D02364" w:rsidRPr="004C5438" w:rsidRDefault="00D02364" w:rsidP="00A30666">
            <w:pPr>
              <w:rPr>
                <w:rFonts w:asciiTheme="minorHAnsi" w:hAnsiTheme="minorHAnsi" w:cstheme="minorHAnsi"/>
                <w:color w:val="FFFFFF"/>
                <w:szCs w:val="22"/>
              </w:rPr>
            </w:pPr>
            <w:r w:rsidRPr="004C5438">
              <w:rPr>
                <w:rFonts w:asciiTheme="minorHAnsi" w:hAnsiTheme="minorHAnsi" w:cstheme="minorHAnsi"/>
                <w:iCs/>
                <w:color w:val="FFFFFF"/>
                <w:szCs w:val="22"/>
              </w:rPr>
              <w:t>The agency has documented its planned response to public health emergencies. To prove it has met this measure, the agency must submit either a written copy of its all-hazards public health emergency response plan or the public health annex to its jurisdiction’s emergency response plan. The plan should address the key elements of the sub-measures listed below.</w:t>
            </w:r>
            <w:r w:rsidRPr="004C5438">
              <w:rPr>
                <w:rFonts w:asciiTheme="minorHAnsi" w:hAnsiTheme="minorHAnsi" w:cstheme="minorHAnsi"/>
                <w:color w:val="FFFFFF"/>
                <w:szCs w:val="22"/>
              </w:rPr>
              <w:t xml:space="preserve"> </w:t>
            </w:r>
          </w:p>
        </w:tc>
      </w:tr>
      <w:tr w:rsidR="00BE51C0" w:rsidRPr="004C5438" w14:paraId="573DFDE7" w14:textId="77777777" w:rsidTr="00850CF2">
        <w:trPr>
          <w:trHeight w:val="66"/>
          <w:jc w:val="center"/>
        </w:trPr>
        <w:tc>
          <w:tcPr>
            <w:tcW w:w="8428" w:type="dxa"/>
            <w:shd w:val="clear" w:color="auto" w:fill="FFE6B8"/>
            <w:tcMar>
              <w:top w:w="58" w:type="dxa"/>
              <w:left w:w="115" w:type="dxa"/>
              <w:bottom w:w="58" w:type="dxa"/>
              <w:right w:w="115" w:type="dxa"/>
            </w:tcMar>
            <w:vAlign w:val="center"/>
          </w:tcPr>
          <w:p w14:paraId="48AF8DA5" w14:textId="1F517804" w:rsidR="00BE51C0" w:rsidRPr="004C5438" w:rsidRDefault="00BE51C0" w:rsidP="00BE51C0">
            <w:pPr>
              <w:numPr>
                <w:ilvl w:val="0"/>
                <w:numId w:val="2"/>
              </w:numPr>
              <w:tabs>
                <w:tab w:val="clear" w:pos="720"/>
              </w:tabs>
              <w:ind w:left="352" w:hanging="360"/>
              <w:rPr>
                <w:rFonts w:asciiTheme="minorHAnsi" w:hAnsiTheme="minorHAnsi" w:cstheme="minorHAnsi"/>
                <w:b/>
                <w:szCs w:val="22"/>
              </w:rPr>
            </w:pPr>
            <w:r w:rsidRPr="004C5438">
              <w:rPr>
                <w:rFonts w:asciiTheme="minorHAnsi" w:hAnsiTheme="minorHAnsi" w:cstheme="minorHAnsi"/>
                <w:b/>
                <w:szCs w:val="22"/>
              </w:rPr>
              <w:t>Plan Organization</w:t>
            </w:r>
          </w:p>
        </w:tc>
        <w:tc>
          <w:tcPr>
            <w:tcW w:w="1668" w:type="dxa"/>
            <w:shd w:val="clear" w:color="auto" w:fill="FFE6B8"/>
            <w:tcMar>
              <w:top w:w="58" w:type="dxa"/>
              <w:left w:w="115" w:type="dxa"/>
              <w:bottom w:w="58" w:type="dxa"/>
              <w:right w:w="115" w:type="dxa"/>
            </w:tcMar>
            <w:vAlign w:val="center"/>
          </w:tcPr>
          <w:p w14:paraId="7D82FB8E" w14:textId="77777777" w:rsidR="00BE51C0" w:rsidRDefault="00BE51C0" w:rsidP="00BE51C0">
            <w:pPr>
              <w:jc w:val="center"/>
              <w:rPr>
                <w:rFonts w:cs="Arial"/>
                <w:b/>
                <w:szCs w:val="22"/>
              </w:rPr>
            </w:pPr>
            <w:r>
              <w:rPr>
                <w:rFonts w:cs="Arial"/>
                <w:b/>
                <w:szCs w:val="22"/>
              </w:rPr>
              <w:t>For this Sub-Measure, does your current documentation contain the following?</w:t>
            </w:r>
          </w:p>
          <w:p w14:paraId="24F9694E" w14:textId="77777777" w:rsidR="00BE51C0" w:rsidRDefault="00BE51C0" w:rsidP="00BE51C0">
            <w:pPr>
              <w:jc w:val="center"/>
              <w:rPr>
                <w:rFonts w:cs="Arial"/>
                <w:b/>
                <w:szCs w:val="22"/>
              </w:rPr>
            </w:pPr>
          </w:p>
          <w:p w14:paraId="11D9CCC9" w14:textId="0F498C69" w:rsidR="00BE51C0" w:rsidRPr="004C5438" w:rsidRDefault="00BE51C0" w:rsidP="00BE51C0">
            <w:pPr>
              <w:jc w:val="center"/>
              <w:rPr>
                <w:rFonts w:asciiTheme="minorHAnsi" w:hAnsiTheme="minorHAnsi" w:cstheme="minorHAnsi"/>
                <w:b/>
                <w:szCs w:val="22"/>
              </w:rPr>
            </w:pPr>
            <w:r>
              <w:rPr>
                <w:rFonts w:cs="Arial"/>
                <w:b/>
                <w:szCs w:val="22"/>
              </w:rPr>
              <w:t>YES            NO</w:t>
            </w:r>
          </w:p>
        </w:tc>
        <w:tc>
          <w:tcPr>
            <w:tcW w:w="3296" w:type="dxa"/>
            <w:shd w:val="clear" w:color="auto" w:fill="FFE6B8"/>
            <w:tcMar>
              <w:top w:w="58" w:type="dxa"/>
              <w:left w:w="115" w:type="dxa"/>
              <w:bottom w:w="58" w:type="dxa"/>
              <w:right w:w="115" w:type="dxa"/>
            </w:tcMar>
            <w:vAlign w:val="center"/>
          </w:tcPr>
          <w:p w14:paraId="70F662EF" w14:textId="77777777" w:rsidR="00BE51C0" w:rsidRDefault="00BE51C0" w:rsidP="00BE51C0">
            <w:pPr>
              <w:jc w:val="center"/>
              <w:rPr>
                <w:rFonts w:cs="Arial"/>
                <w:b/>
                <w:szCs w:val="22"/>
              </w:rPr>
            </w:pPr>
            <w:r>
              <w:rPr>
                <w:rFonts w:cs="Arial"/>
                <w:b/>
                <w:szCs w:val="22"/>
              </w:rPr>
              <w:t>If YES, please note any updates that must be made and resources you may need.</w:t>
            </w:r>
          </w:p>
          <w:p w14:paraId="373E7165" w14:textId="77777777" w:rsidR="00BE51C0" w:rsidRDefault="00BE51C0" w:rsidP="00BE51C0">
            <w:pPr>
              <w:jc w:val="center"/>
              <w:rPr>
                <w:rFonts w:cs="Arial"/>
                <w:b/>
                <w:szCs w:val="22"/>
              </w:rPr>
            </w:pPr>
          </w:p>
          <w:p w14:paraId="6B91E653" w14:textId="71911238" w:rsidR="00BE51C0" w:rsidRPr="004C5438" w:rsidRDefault="00BE51C0" w:rsidP="00BE51C0">
            <w:pPr>
              <w:jc w:val="center"/>
              <w:rPr>
                <w:rFonts w:asciiTheme="minorHAnsi" w:hAnsiTheme="minorHAnsi" w:cstheme="minorHAnsi"/>
                <w:b/>
                <w:szCs w:val="22"/>
              </w:rPr>
            </w:pPr>
            <w:r>
              <w:rPr>
                <w:rFonts w:cs="Arial"/>
                <w:b/>
                <w:szCs w:val="22"/>
              </w:rPr>
              <w:t>If NO, please note specific details regarding what needs to be completed and resources you may need.</w:t>
            </w:r>
          </w:p>
        </w:tc>
      </w:tr>
      <w:tr w:rsidR="00BE51C0" w:rsidRPr="004C5438" w14:paraId="27AEE659" w14:textId="77777777" w:rsidTr="00850CF2">
        <w:trPr>
          <w:trHeight w:val="66"/>
          <w:jc w:val="center"/>
        </w:trPr>
        <w:tc>
          <w:tcPr>
            <w:tcW w:w="8428" w:type="dxa"/>
            <w:tcMar>
              <w:top w:w="58" w:type="dxa"/>
              <w:left w:w="115" w:type="dxa"/>
              <w:bottom w:w="58" w:type="dxa"/>
              <w:right w:w="115" w:type="dxa"/>
            </w:tcMar>
          </w:tcPr>
          <w:p w14:paraId="00427B96" w14:textId="0C05D313" w:rsidR="00BE51C0" w:rsidRPr="004C5438" w:rsidRDefault="00BE51C0" w:rsidP="00BE51C0">
            <w:pPr>
              <w:ind w:left="360" w:hanging="360"/>
              <w:rPr>
                <w:rFonts w:asciiTheme="minorHAnsi" w:hAnsiTheme="minorHAnsi" w:cstheme="minorHAnsi"/>
                <w:b/>
                <w:szCs w:val="22"/>
              </w:rPr>
            </w:pPr>
            <w:r w:rsidRPr="004C5438">
              <w:rPr>
                <w:rFonts w:asciiTheme="minorHAnsi" w:hAnsiTheme="minorHAnsi" w:cstheme="minorHAnsi"/>
                <w:b/>
                <w:szCs w:val="22"/>
              </w:rPr>
              <w:t xml:space="preserve">a1. </w:t>
            </w:r>
            <w:r w:rsidRPr="004C5438">
              <w:rPr>
                <w:rFonts w:asciiTheme="minorHAnsi" w:hAnsiTheme="minorHAnsi" w:cstheme="minorHAnsi"/>
                <w:szCs w:val="22"/>
              </w:rPr>
              <w:t>The table of contents correctly corresponds to the numbered pages of the plan.</w:t>
            </w:r>
          </w:p>
        </w:tc>
        <w:tc>
          <w:tcPr>
            <w:tcW w:w="1668" w:type="dxa"/>
            <w:tcMar>
              <w:top w:w="58" w:type="dxa"/>
              <w:left w:w="115" w:type="dxa"/>
              <w:bottom w:w="58" w:type="dxa"/>
              <w:right w:w="115" w:type="dxa"/>
            </w:tcMar>
          </w:tcPr>
          <w:p w14:paraId="118BD5DA" w14:textId="514D1E74"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3C97D40E" w14:textId="77777777" w:rsidR="00BE51C0" w:rsidRPr="004C5438" w:rsidRDefault="00BE51C0" w:rsidP="00BE51C0">
            <w:pPr>
              <w:rPr>
                <w:rFonts w:asciiTheme="minorHAnsi" w:hAnsiTheme="minorHAnsi" w:cstheme="minorHAnsi"/>
                <w:szCs w:val="22"/>
              </w:rPr>
            </w:pPr>
          </w:p>
        </w:tc>
      </w:tr>
      <w:tr w:rsidR="00BE51C0" w:rsidRPr="004C5438" w14:paraId="1DF912B8" w14:textId="77777777" w:rsidTr="00850CF2">
        <w:trPr>
          <w:trHeight w:val="840"/>
          <w:jc w:val="center"/>
        </w:trPr>
        <w:tc>
          <w:tcPr>
            <w:tcW w:w="8428" w:type="dxa"/>
            <w:tcMar>
              <w:top w:w="58" w:type="dxa"/>
              <w:left w:w="115" w:type="dxa"/>
              <w:bottom w:w="58" w:type="dxa"/>
              <w:right w:w="115" w:type="dxa"/>
            </w:tcMar>
          </w:tcPr>
          <w:p w14:paraId="7BC7B866" w14:textId="0156680F" w:rsidR="00BE51C0" w:rsidRPr="004C5438" w:rsidRDefault="00BE51C0" w:rsidP="00BE51C0">
            <w:pPr>
              <w:ind w:left="360" w:hanging="360"/>
              <w:rPr>
                <w:rFonts w:asciiTheme="minorHAnsi" w:hAnsiTheme="minorHAnsi" w:cstheme="minorHAnsi"/>
                <w:szCs w:val="22"/>
              </w:rPr>
            </w:pPr>
            <w:bookmarkStart w:id="0" w:name="M1Aa2Return"/>
            <w:bookmarkEnd w:id="0"/>
            <w:r w:rsidRPr="004C5438">
              <w:rPr>
                <w:rFonts w:asciiTheme="minorHAnsi" w:hAnsiTheme="minorHAnsi" w:cstheme="minorHAnsi"/>
                <w:b/>
                <w:szCs w:val="22"/>
              </w:rPr>
              <w:lastRenderedPageBreak/>
              <w:t xml:space="preserve">a2. </w:t>
            </w:r>
            <w:hyperlink w:anchor="M1Aa2" w:history="1">
              <w:r w:rsidRPr="004C5438">
                <w:rPr>
                  <w:rStyle w:val="Hyperlink"/>
                  <w:rFonts w:asciiTheme="minorHAnsi" w:hAnsiTheme="minorHAnsi" w:cstheme="minorHAnsi"/>
                  <w:szCs w:val="22"/>
                </w:rPr>
                <w:t>The organization of the plan is consistent with the local/state emergency management agency’s response plan and complies with the National Incident Management System (NIMS).</w:t>
              </w:r>
            </w:hyperlink>
            <w:r w:rsidRPr="004C5438">
              <w:rPr>
                <w:rFonts w:asciiTheme="minorHAnsi" w:hAnsiTheme="minorHAnsi" w:cstheme="minorHAnsi"/>
                <w:szCs w:val="22"/>
              </w:rPr>
              <w:t xml:space="preserve"> </w:t>
            </w:r>
          </w:p>
        </w:tc>
        <w:tc>
          <w:tcPr>
            <w:tcW w:w="1668" w:type="dxa"/>
            <w:tcMar>
              <w:top w:w="58" w:type="dxa"/>
              <w:left w:w="115" w:type="dxa"/>
              <w:bottom w:w="58" w:type="dxa"/>
              <w:right w:w="115" w:type="dxa"/>
            </w:tcMar>
          </w:tcPr>
          <w:p w14:paraId="37FA199D" w14:textId="169616F8"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10B57FEB" w14:textId="77777777" w:rsidR="00BE51C0" w:rsidRPr="004C5438" w:rsidRDefault="00BE51C0" w:rsidP="00BE51C0">
            <w:pPr>
              <w:rPr>
                <w:rFonts w:asciiTheme="minorHAnsi" w:hAnsiTheme="minorHAnsi" w:cstheme="minorHAnsi"/>
                <w:szCs w:val="22"/>
              </w:rPr>
            </w:pPr>
          </w:p>
        </w:tc>
      </w:tr>
      <w:tr w:rsidR="00BE51C0" w:rsidRPr="004C5438" w14:paraId="7BB75A95" w14:textId="77777777" w:rsidTr="00850CF2">
        <w:trPr>
          <w:trHeight w:val="66"/>
          <w:jc w:val="center"/>
        </w:trPr>
        <w:tc>
          <w:tcPr>
            <w:tcW w:w="8428" w:type="dxa"/>
            <w:shd w:val="clear" w:color="auto" w:fill="FFE6B8"/>
            <w:tcMar>
              <w:top w:w="58" w:type="dxa"/>
              <w:left w:w="115" w:type="dxa"/>
              <w:bottom w:w="58" w:type="dxa"/>
              <w:right w:w="115" w:type="dxa"/>
            </w:tcMar>
            <w:vAlign w:val="center"/>
          </w:tcPr>
          <w:p w14:paraId="774FE718" w14:textId="77777777" w:rsidR="00BE51C0" w:rsidRPr="004C5438" w:rsidRDefault="00BE51C0" w:rsidP="00BE51C0">
            <w:pPr>
              <w:numPr>
                <w:ilvl w:val="0"/>
                <w:numId w:val="2"/>
              </w:numPr>
              <w:tabs>
                <w:tab w:val="clear" w:pos="720"/>
              </w:tabs>
              <w:ind w:left="352" w:hanging="360"/>
              <w:rPr>
                <w:rFonts w:asciiTheme="minorHAnsi" w:hAnsiTheme="minorHAnsi" w:cstheme="minorHAnsi"/>
                <w:b/>
                <w:szCs w:val="22"/>
              </w:rPr>
            </w:pPr>
            <w:r w:rsidRPr="004C5438">
              <w:rPr>
                <w:rFonts w:asciiTheme="minorHAnsi" w:hAnsiTheme="minorHAnsi" w:cstheme="minorHAnsi"/>
                <w:b/>
                <w:szCs w:val="22"/>
              </w:rPr>
              <w:t xml:space="preserve">Introductory Material </w:t>
            </w:r>
          </w:p>
        </w:tc>
        <w:tc>
          <w:tcPr>
            <w:tcW w:w="1668" w:type="dxa"/>
            <w:shd w:val="clear" w:color="auto" w:fill="FFE6B8"/>
            <w:tcMar>
              <w:top w:w="58" w:type="dxa"/>
              <w:left w:w="115" w:type="dxa"/>
              <w:bottom w:w="58" w:type="dxa"/>
              <w:right w:w="115" w:type="dxa"/>
            </w:tcMar>
            <w:vAlign w:val="center"/>
          </w:tcPr>
          <w:p w14:paraId="4427CACB" w14:textId="77777777" w:rsidR="00BE51C0" w:rsidRDefault="00BE51C0" w:rsidP="00BE51C0">
            <w:pPr>
              <w:jc w:val="center"/>
              <w:rPr>
                <w:rFonts w:cs="Arial"/>
                <w:b/>
                <w:szCs w:val="22"/>
              </w:rPr>
            </w:pPr>
            <w:r>
              <w:rPr>
                <w:rFonts w:cs="Arial"/>
                <w:b/>
                <w:szCs w:val="22"/>
              </w:rPr>
              <w:t>For this Sub-Measure, does your current documentation contain the following?</w:t>
            </w:r>
          </w:p>
          <w:p w14:paraId="459BB7FF" w14:textId="77777777" w:rsidR="00BE51C0" w:rsidRDefault="00BE51C0" w:rsidP="00BE51C0">
            <w:pPr>
              <w:jc w:val="center"/>
              <w:rPr>
                <w:rFonts w:cs="Arial"/>
                <w:b/>
                <w:szCs w:val="22"/>
              </w:rPr>
            </w:pPr>
          </w:p>
          <w:p w14:paraId="4F618425" w14:textId="01EE7AD9" w:rsidR="00BE51C0" w:rsidRPr="004C5438" w:rsidRDefault="00BE51C0" w:rsidP="00BE51C0">
            <w:pPr>
              <w:jc w:val="center"/>
              <w:rPr>
                <w:rFonts w:asciiTheme="minorHAnsi" w:hAnsiTheme="minorHAnsi" w:cstheme="minorHAnsi"/>
                <w:b/>
                <w:szCs w:val="22"/>
              </w:rPr>
            </w:pPr>
            <w:r>
              <w:rPr>
                <w:rFonts w:cs="Arial"/>
                <w:b/>
                <w:szCs w:val="22"/>
              </w:rPr>
              <w:t>YES            NO</w:t>
            </w:r>
          </w:p>
        </w:tc>
        <w:tc>
          <w:tcPr>
            <w:tcW w:w="3296" w:type="dxa"/>
            <w:shd w:val="clear" w:color="auto" w:fill="FFE6B8"/>
            <w:tcMar>
              <w:top w:w="58" w:type="dxa"/>
              <w:left w:w="115" w:type="dxa"/>
              <w:bottom w:w="58" w:type="dxa"/>
              <w:right w:w="115" w:type="dxa"/>
            </w:tcMar>
            <w:vAlign w:val="center"/>
          </w:tcPr>
          <w:p w14:paraId="480F4DF0" w14:textId="77777777" w:rsidR="00BE51C0" w:rsidRDefault="00BE51C0" w:rsidP="00BE51C0">
            <w:pPr>
              <w:jc w:val="center"/>
              <w:rPr>
                <w:rFonts w:cs="Arial"/>
                <w:b/>
                <w:szCs w:val="22"/>
              </w:rPr>
            </w:pPr>
            <w:r>
              <w:rPr>
                <w:rFonts w:cs="Arial"/>
                <w:b/>
                <w:szCs w:val="22"/>
              </w:rPr>
              <w:t>If YES, please note any updates that must be made and resources you may need.</w:t>
            </w:r>
          </w:p>
          <w:p w14:paraId="0E2DCEFA" w14:textId="77777777" w:rsidR="00BE51C0" w:rsidRDefault="00BE51C0" w:rsidP="00BE51C0">
            <w:pPr>
              <w:jc w:val="center"/>
              <w:rPr>
                <w:rFonts w:cs="Arial"/>
                <w:b/>
                <w:szCs w:val="22"/>
              </w:rPr>
            </w:pPr>
          </w:p>
          <w:p w14:paraId="6B17662A" w14:textId="0E69F7AF" w:rsidR="00BE51C0" w:rsidRPr="004C5438" w:rsidRDefault="00BE51C0" w:rsidP="00BE51C0">
            <w:pPr>
              <w:jc w:val="center"/>
              <w:rPr>
                <w:rFonts w:asciiTheme="minorHAnsi" w:hAnsiTheme="minorHAnsi" w:cstheme="minorHAnsi"/>
                <w:b/>
                <w:szCs w:val="22"/>
              </w:rPr>
            </w:pPr>
            <w:r>
              <w:rPr>
                <w:rFonts w:cs="Arial"/>
                <w:b/>
                <w:szCs w:val="22"/>
              </w:rPr>
              <w:t>If NO, please note specific details regarding what needs to be completed and resources you may need.</w:t>
            </w:r>
          </w:p>
        </w:tc>
      </w:tr>
      <w:tr w:rsidR="00BE51C0" w:rsidRPr="004C5438" w14:paraId="380E7ADE" w14:textId="77777777" w:rsidTr="00850CF2">
        <w:trPr>
          <w:trHeight w:val="66"/>
          <w:jc w:val="center"/>
        </w:trPr>
        <w:tc>
          <w:tcPr>
            <w:tcW w:w="8428" w:type="dxa"/>
            <w:tcMar>
              <w:top w:w="58" w:type="dxa"/>
              <w:left w:w="115" w:type="dxa"/>
              <w:bottom w:w="58" w:type="dxa"/>
              <w:right w:w="115" w:type="dxa"/>
            </w:tcMar>
          </w:tcPr>
          <w:p w14:paraId="441AF3C0" w14:textId="77777777" w:rsidR="00BE51C0" w:rsidRPr="004C5438" w:rsidRDefault="00BE51C0" w:rsidP="00BE51C0">
            <w:pPr>
              <w:ind w:left="360" w:hanging="360"/>
              <w:rPr>
                <w:rFonts w:asciiTheme="minorHAnsi" w:hAnsiTheme="minorHAnsi" w:cstheme="minorHAnsi"/>
                <w:szCs w:val="22"/>
              </w:rPr>
            </w:pPr>
            <w:r w:rsidRPr="004C5438">
              <w:rPr>
                <w:rFonts w:asciiTheme="minorHAnsi" w:hAnsiTheme="minorHAnsi" w:cstheme="minorHAnsi"/>
                <w:b/>
                <w:szCs w:val="22"/>
              </w:rPr>
              <w:t xml:space="preserve">b1. </w:t>
            </w:r>
            <w:r w:rsidRPr="004C5438">
              <w:rPr>
                <w:rFonts w:asciiTheme="minorHAnsi" w:hAnsiTheme="minorHAnsi" w:cstheme="minorHAnsi"/>
                <w:szCs w:val="22"/>
              </w:rPr>
              <w:t>The plan provides an overview or introduction, including a description of the purpose of the plan.</w:t>
            </w:r>
          </w:p>
        </w:tc>
        <w:tc>
          <w:tcPr>
            <w:tcW w:w="1668" w:type="dxa"/>
            <w:tcMar>
              <w:top w:w="58" w:type="dxa"/>
              <w:left w:w="115" w:type="dxa"/>
              <w:bottom w:w="58" w:type="dxa"/>
              <w:right w:w="115" w:type="dxa"/>
            </w:tcMar>
          </w:tcPr>
          <w:p w14:paraId="5905DCB3" w14:textId="68E6E040"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50F09199" w14:textId="77777777" w:rsidR="00BE51C0" w:rsidRPr="004C5438" w:rsidRDefault="00BE51C0" w:rsidP="00BE51C0">
            <w:pPr>
              <w:jc w:val="center"/>
              <w:rPr>
                <w:rFonts w:asciiTheme="minorHAnsi" w:hAnsiTheme="minorHAnsi" w:cstheme="minorHAnsi"/>
                <w:szCs w:val="22"/>
              </w:rPr>
            </w:pPr>
          </w:p>
        </w:tc>
      </w:tr>
      <w:tr w:rsidR="00BE51C0" w:rsidRPr="004C5438" w14:paraId="5281289A" w14:textId="77777777" w:rsidTr="00850CF2">
        <w:trPr>
          <w:trHeight w:val="66"/>
          <w:jc w:val="center"/>
        </w:trPr>
        <w:tc>
          <w:tcPr>
            <w:tcW w:w="8428" w:type="dxa"/>
            <w:shd w:val="clear" w:color="auto" w:fill="auto"/>
            <w:tcMar>
              <w:top w:w="58" w:type="dxa"/>
              <w:left w:w="115" w:type="dxa"/>
              <w:bottom w:w="58" w:type="dxa"/>
              <w:right w:w="115" w:type="dxa"/>
            </w:tcMar>
          </w:tcPr>
          <w:p w14:paraId="1E8C59C9" w14:textId="2856B29B" w:rsidR="00BE51C0" w:rsidRPr="004C5438" w:rsidRDefault="00BE51C0" w:rsidP="00BE51C0">
            <w:pPr>
              <w:ind w:left="360" w:hanging="360"/>
              <w:rPr>
                <w:rFonts w:asciiTheme="minorHAnsi" w:hAnsiTheme="minorHAnsi" w:cstheme="minorHAnsi"/>
                <w:szCs w:val="22"/>
              </w:rPr>
            </w:pPr>
            <w:bookmarkStart w:id="1" w:name="_Hlk516152048"/>
            <w:r w:rsidRPr="004C5438">
              <w:rPr>
                <w:rFonts w:asciiTheme="minorHAnsi" w:hAnsiTheme="minorHAnsi" w:cstheme="minorHAnsi"/>
                <w:b/>
                <w:szCs w:val="22"/>
              </w:rPr>
              <w:t xml:space="preserve">b2. </w:t>
            </w:r>
            <w:r w:rsidRPr="004C5438">
              <w:rPr>
                <w:rFonts w:asciiTheme="minorHAnsi" w:hAnsiTheme="minorHAnsi" w:cstheme="minorHAnsi"/>
                <w:szCs w:val="22"/>
              </w:rPr>
              <w:t>The application describes how public health preparedness is approached in the jurisdiction, including a description of the planning process and planning team composition.</w:t>
            </w:r>
            <w:bookmarkEnd w:id="1"/>
          </w:p>
        </w:tc>
        <w:tc>
          <w:tcPr>
            <w:tcW w:w="1668" w:type="dxa"/>
            <w:tcMar>
              <w:top w:w="58" w:type="dxa"/>
              <w:left w:w="115" w:type="dxa"/>
              <w:bottom w:w="58" w:type="dxa"/>
              <w:right w:w="115" w:type="dxa"/>
            </w:tcMar>
          </w:tcPr>
          <w:p w14:paraId="095D4445" w14:textId="7C35EAB6"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5A10D325" w14:textId="77777777" w:rsidR="00BE51C0" w:rsidRPr="004C5438" w:rsidRDefault="00BE51C0" w:rsidP="00BE51C0">
            <w:pPr>
              <w:jc w:val="center"/>
              <w:rPr>
                <w:rFonts w:asciiTheme="minorHAnsi" w:hAnsiTheme="minorHAnsi" w:cstheme="minorHAnsi"/>
                <w:szCs w:val="22"/>
              </w:rPr>
            </w:pPr>
          </w:p>
        </w:tc>
      </w:tr>
      <w:tr w:rsidR="00BE51C0" w:rsidRPr="004C5438" w14:paraId="1E1E4EF6" w14:textId="77777777" w:rsidTr="00850CF2">
        <w:trPr>
          <w:trHeight w:val="66"/>
          <w:jc w:val="center"/>
        </w:trPr>
        <w:tc>
          <w:tcPr>
            <w:tcW w:w="8428" w:type="dxa"/>
            <w:shd w:val="clear" w:color="auto" w:fill="auto"/>
            <w:tcMar>
              <w:top w:w="58" w:type="dxa"/>
              <w:left w:w="115" w:type="dxa"/>
              <w:bottom w:w="58" w:type="dxa"/>
              <w:right w:w="115" w:type="dxa"/>
            </w:tcMar>
          </w:tcPr>
          <w:p w14:paraId="3FFF86F1" w14:textId="41E121A9" w:rsidR="00BE51C0" w:rsidRPr="004C5438" w:rsidRDefault="00BE51C0" w:rsidP="00BE51C0">
            <w:pPr>
              <w:ind w:left="360" w:hanging="360"/>
              <w:rPr>
                <w:rFonts w:asciiTheme="minorHAnsi" w:hAnsiTheme="minorHAnsi" w:cstheme="minorHAnsi"/>
                <w:b/>
                <w:szCs w:val="22"/>
              </w:rPr>
            </w:pPr>
            <w:bookmarkStart w:id="2" w:name="M1Bb3Return"/>
            <w:bookmarkEnd w:id="2"/>
            <w:r w:rsidRPr="004C5438">
              <w:rPr>
                <w:rFonts w:asciiTheme="minorHAnsi" w:hAnsiTheme="minorHAnsi" w:cstheme="minorHAnsi"/>
                <w:b/>
                <w:szCs w:val="22"/>
              </w:rPr>
              <w:t xml:space="preserve">b3. </w:t>
            </w:r>
            <w:bookmarkStart w:id="3" w:name="_Hlk516152053"/>
            <w:r w:rsidRPr="004C5438">
              <w:rPr>
                <w:rStyle w:val="Hyperlink"/>
                <w:rFonts w:asciiTheme="minorHAnsi" w:hAnsiTheme="minorHAnsi" w:cstheme="minorHAnsi"/>
                <w:szCs w:val="22"/>
              </w:rPr>
              <w:fldChar w:fldCharType="begin"/>
            </w:r>
            <w:r w:rsidRPr="004C5438">
              <w:rPr>
                <w:rStyle w:val="Hyperlink"/>
                <w:rFonts w:asciiTheme="minorHAnsi" w:hAnsiTheme="minorHAnsi" w:cstheme="minorHAnsi"/>
                <w:szCs w:val="22"/>
              </w:rPr>
              <w:instrText>HYPERLINK  \l "M1Bb3"</w:instrText>
            </w:r>
            <w:r w:rsidRPr="004C5438">
              <w:rPr>
                <w:rStyle w:val="Hyperlink"/>
                <w:rFonts w:asciiTheme="minorHAnsi" w:hAnsiTheme="minorHAnsi" w:cstheme="minorHAnsi"/>
                <w:szCs w:val="22"/>
              </w:rPr>
              <w:fldChar w:fldCharType="separate"/>
            </w:r>
            <w:r w:rsidRPr="004C5438">
              <w:rPr>
                <w:rStyle w:val="Hyperlink"/>
                <w:rFonts w:asciiTheme="minorHAnsi" w:hAnsiTheme="minorHAnsi" w:cstheme="minorHAnsi"/>
                <w:szCs w:val="22"/>
              </w:rPr>
              <w:t>The application contains evidence of joint participation in disaster planning meetings and creation of an emergency operations plan (e.g., city-state-tribal collaboration or city-county collaboration)</w:t>
            </w:r>
            <w:r w:rsidRPr="004C5438">
              <w:rPr>
                <w:rStyle w:val="Hyperlink"/>
                <w:rFonts w:asciiTheme="minorHAnsi" w:hAnsiTheme="minorHAnsi" w:cstheme="minorHAnsi"/>
                <w:szCs w:val="22"/>
              </w:rPr>
              <w:fldChar w:fldCharType="end"/>
            </w:r>
            <w:r w:rsidRPr="004C5438">
              <w:rPr>
                <w:rFonts w:asciiTheme="minorHAnsi" w:hAnsiTheme="minorHAnsi" w:cstheme="minorHAnsi"/>
                <w:szCs w:val="22"/>
              </w:rPr>
              <w:t>.</w:t>
            </w:r>
            <w:bookmarkEnd w:id="3"/>
          </w:p>
        </w:tc>
        <w:tc>
          <w:tcPr>
            <w:tcW w:w="1668" w:type="dxa"/>
            <w:tcMar>
              <w:top w:w="58" w:type="dxa"/>
              <w:left w:w="115" w:type="dxa"/>
              <w:bottom w:w="58" w:type="dxa"/>
              <w:right w:w="115" w:type="dxa"/>
            </w:tcMar>
          </w:tcPr>
          <w:p w14:paraId="48E8B413" w14:textId="3B7A44CC"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0FDF0021" w14:textId="77777777" w:rsidR="00BE51C0" w:rsidRPr="004C5438" w:rsidRDefault="00BE51C0" w:rsidP="00BE51C0">
            <w:pPr>
              <w:jc w:val="center"/>
              <w:rPr>
                <w:rFonts w:asciiTheme="minorHAnsi" w:hAnsiTheme="minorHAnsi" w:cstheme="minorHAnsi"/>
                <w:szCs w:val="22"/>
              </w:rPr>
            </w:pPr>
          </w:p>
          <w:p w14:paraId="225125A7" w14:textId="7F1CD331" w:rsidR="00BE51C0" w:rsidRPr="004C5438" w:rsidRDefault="00BE51C0" w:rsidP="00BE51C0">
            <w:pPr>
              <w:jc w:val="center"/>
              <w:rPr>
                <w:rFonts w:asciiTheme="minorHAnsi" w:hAnsiTheme="minorHAnsi" w:cstheme="minorHAnsi"/>
                <w:szCs w:val="22"/>
              </w:rPr>
            </w:pPr>
          </w:p>
        </w:tc>
      </w:tr>
      <w:tr w:rsidR="00BE51C0" w:rsidRPr="004C5438" w14:paraId="29C38D49" w14:textId="77777777" w:rsidTr="00850CF2">
        <w:trPr>
          <w:trHeight w:val="66"/>
          <w:jc w:val="center"/>
        </w:trPr>
        <w:tc>
          <w:tcPr>
            <w:tcW w:w="8428" w:type="dxa"/>
            <w:tcMar>
              <w:top w:w="58" w:type="dxa"/>
              <w:left w:w="115" w:type="dxa"/>
              <w:bottom w:w="58" w:type="dxa"/>
              <w:right w:w="115" w:type="dxa"/>
            </w:tcMar>
          </w:tcPr>
          <w:p w14:paraId="0BC7FE4D" w14:textId="3BFB9008" w:rsidR="00BE51C0" w:rsidRPr="004C5438" w:rsidRDefault="00BE51C0" w:rsidP="00BE51C0">
            <w:pPr>
              <w:ind w:left="360" w:hanging="360"/>
              <w:rPr>
                <w:rFonts w:asciiTheme="minorHAnsi" w:hAnsiTheme="minorHAnsi" w:cstheme="minorHAnsi"/>
                <w:szCs w:val="22"/>
              </w:rPr>
            </w:pPr>
            <w:r w:rsidRPr="004C5438">
              <w:rPr>
                <w:rFonts w:asciiTheme="minorHAnsi" w:hAnsiTheme="minorHAnsi" w:cstheme="minorHAnsi"/>
                <w:b/>
                <w:szCs w:val="22"/>
              </w:rPr>
              <w:t xml:space="preserve">b4. </w:t>
            </w:r>
            <w:r w:rsidRPr="004C5438">
              <w:rPr>
                <w:rFonts w:asciiTheme="minorHAnsi" w:hAnsiTheme="minorHAnsi" w:cstheme="minorHAnsi"/>
                <w:szCs w:val="22"/>
              </w:rPr>
              <w:t xml:space="preserve">The plan identifies all neighboring jurisdictions </w:t>
            </w:r>
            <w:r w:rsidRPr="004C5438">
              <w:rPr>
                <w:rFonts w:asciiTheme="minorHAnsi" w:hAnsiTheme="minorHAnsi" w:cstheme="minorHAnsi"/>
                <w:bCs/>
                <w:color w:val="000000"/>
                <w:szCs w:val="22"/>
              </w:rPr>
              <w:t>and, if applicable, tribal and international borders and military installations within the locality.</w:t>
            </w:r>
          </w:p>
        </w:tc>
        <w:tc>
          <w:tcPr>
            <w:tcW w:w="1668" w:type="dxa"/>
            <w:tcMar>
              <w:top w:w="58" w:type="dxa"/>
              <w:left w:w="115" w:type="dxa"/>
              <w:bottom w:w="58" w:type="dxa"/>
              <w:right w:w="115" w:type="dxa"/>
            </w:tcMar>
          </w:tcPr>
          <w:p w14:paraId="127375AA" w14:textId="5CAE298A"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7275BC3E" w14:textId="77777777" w:rsidR="00BE51C0" w:rsidRPr="004C5438" w:rsidRDefault="00BE51C0" w:rsidP="00BE51C0">
            <w:pPr>
              <w:jc w:val="center"/>
              <w:rPr>
                <w:rFonts w:asciiTheme="minorHAnsi" w:hAnsiTheme="minorHAnsi" w:cstheme="minorHAnsi"/>
                <w:szCs w:val="22"/>
              </w:rPr>
            </w:pPr>
          </w:p>
        </w:tc>
      </w:tr>
      <w:tr w:rsidR="00BE51C0" w:rsidRPr="004C5438" w14:paraId="4F098242" w14:textId="77777777" w:rsidTr="00850CF2">
        <w:trPr>
          <w:trHeight w:val="66"/>
          <w:jc w:val="center"/>
        </w:trPr>
        <w:tc>
          <w:tcPr>
            <w:tcW w:w="8428" w:type="dxa"/>
            <w:tcMar>
              <w:top w:w="58" w:type="dxa"/>
              <w:left w:w="115" w:type="dxa"/>
              <w:bottom w:w="58" w:type="dxa"/>
              <w:right w:w="115" w:type="dxa"/>
            </w:tcMar>
          </w:tcPr>
          <w:p w14:paraId="4E0FFF9D" w14:textId="79694D64" w:rsidR="00BE51C0" w:rsidRPr="004C5438" w:rsidRDefault="00BE51C0" w:rsidP="00BE51C0">
            <w:pPr>
              <w:ind w:left="360" w:hanging="360"/>
              <w:rPr>
                <w:rFonts w:asciiTheme="minorHAnsi" w:hAnsiTheme="minorHAnsi" w:cstheme="minorHAnsi"/>
                <w:szCs w:val="22"/>
              </w:rPr>
            </w:pPr>
            <w:r w:rsidRPr="004C5438">
              <w:rPr>
                <w:rFonts w:asciiTheme="minorHAnsi" w:hAnsiTheme="minorHAnsi" w:cstheme="minorHAnsi"/>
                <w:b/>
                <w:szCs w:val="22"/>
              </w:rPr>
              <w:t xml:space="preserve">b5. </w:t>
            </w:r>
            <w:r w:rsidRPr="004C5438">
              <w:rPr>
                <w:rFonts w:asciiTheme="minorHAnsi" w:hAnsiTheme="minorHAnsi" w:cstheme="minorHAnsi"/>
                <w:szCs w:val="22"/>
              </w:rPr>
              <w:t>The plan identifies all healthcare stakeholders (coalitions, hospitals, EMS, clinics, and community health centers) within the locality.</w:t>
            </w:r>
          </w:p>
        </w:tc>
        <w:tc>
          <w:tcPr>
            <w:tcW w:w="1668" w:type="dxa"/>
            <w:tcMar>
              <w:top w:w="58" w:type="dxa"/>
              <w:left w:w="115" w:type="dxa"/>
              <w:bottom w:w="58" w:type="dxa"/>
              <w:right w:w="115" w:type="dxa"/>
            </w:tcMar>
          </w:tcPr>
          <w:p w14:paraId="56CDF88F" w14:textId="207C6E66"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36C56D93" w14:textId="77777777" w:rsidR="00BE51C0" w:rsidRPr="004C5438" w:rsidRDefault="00BE51C0" w:rsidP="00BE51C0">
            <w:pPr>
              <w:jc w:val="center"/>
              <w:rPr>
                <w:rFonts w:asciiTheme="minorHAnsi" w:hAnsiTheme="minorHAnsi" w:cstheme="minorHAnsi"/>
                <w:szCs w:val="22"/>
              </w:rPr>
            </w:pPr>
          </w:p>
        </w:tc>
      </w:tr>
      <w:tr w:rsidR="00BE51C0" w:rsidRPr="004C5438" w14:paraId="733A11CB" w14:textId="77777777" w:rsidTr="00850CF2">
        <w:trPr>
          <w:trHeight w:val="66"/>
          <w:jc w:val="center"/>
        </w:trPr>
        <w:tc>
          <w:tcPr>
            <w:tcW w:w="8428" w:type="dxa"/>
            <w:tcMar>
              <w:top w:w="58" w:type="dxa"/>
              <w:left w:w="115" w:type="dxa"/>
              <w:bottom w:w="58" w:type="dxa"/>
              <w:right w:w="115" w:type="dxa"/>
            </w:tcMar>
          </w:tcPr>
          <w:p w14:paraId="3AD7005C" w14:textId="74ED2DF2" w:rsidR="00BE51C0" w:rsidRPr="004C5438" w:rsidRDefault="00BE51C0" w:rsidP="00BE51C0">
            <w:pPr>
              <w:ind w:left="360" w:hanging="360"/>
              <w:rPr>
                <w:rFonts w:asciiTheme="minorHAnsi" w:hAnsiTheme="minorHAnsi" w:cstheme="minorHAnsi"/>
                <w:bCs/>
                <w:color w:val="000000"/>
                <w:szCs w:val="22"/>
              </w:rPr>
            </w:pPr>
            <w:bookmarkStart w:id="4" w:name="_Hlk516152061"/>
            <w:r w:rsidRPr="004C5438">
              <w:rPr>
                <w:rFonts w:asciiTheme="minorHAnsi" w:hAnsiTheme="minorHAnsi" w:cstheme="minorHAnsi"/>
                <w:b/>
                <w:szCs w:val="22"/>
              </w:rPr>
              <w:t xml:space="preserve">b6. </w:t>
            </w:r>
            <w:r w:rsidRPr="004C5438">
              <w:rPr>
                <w:rFonts w:asciiTheme="minorHAnsi" w:hAnsiTheme="minorHAnsi" w:cstheme="minorHAnsi"/>
                <w:szCs w:val="22"/>
              </w:rPr>
              <w:t>The plan identifies</w:t>
            </w:r>
            <w:r w:rsidRPr="004C5438">
              <w:rPr>
                <w:rFonts w:asciiTheme="minorHAnsi" w:hAnsiTheme="minorHAnsi" w:cstheme="minorHAnsi"/>
                <w:b/>
                <w:szCs w:val="22"/>
              </w:rPr>
              <w:t xml:space="preserve"> </w:t>
            </w:r>
            <w:r w:rsidRPr="004C5438">
              <w:rPr>
                <w:rFonts w:asciiTheme="minorHAnsi" w:hAnsiTheme="minorHAnsi" w:cstheme="minorHAnsi"/>
                <w:bCs/>
                <w:color w:val="000000"/>
                <w:szCs w:val="22"/>
              </w:rPr>
              <w:t>the locations where copies of the plan are kept.</w:t>
            </w:r>
          </w:p>
        </w:tc>
        <w:tc>
          <w:tcPr>
            <w:tcW w:w="1668" w:type="dxa"/>
            <w:tcMar>
              <w:top w:w="58" w:type="dxa"/>
              <w:left w:w="115" w:type="dxa"/>
              <w:bottom w:w="58" w:type="dxa"/>
              <w:right w:w="115" w:type="dxa"/>
            </w:tcMar>
          </w:tcPr>
          <w:p w14:paraId="65358FDA" w14:textId="60A3FBAC"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52DC9482" w14:textId="77777777" w:rsidR="00BE51C0" w:rsidRPr="004C5438" w:rsidRDefault="00BE51C0" w:rsidP="00BE51C0">
            <w:pPr>
              <w:jc w:val="center"/>
              <w:rPr>
                <w:rFonts w:asciiTheme="minorHAnsi" w:hAnsiTheme="minorHAnsi" w:cstheme="minorHAnsi"/>
                <w:szCs w:val="22"/>
              </w:rPr>
            </w:pPr>
          </w:p>
        </w:tc>
      </w:tr>
      <w:tr w:rsidR="00BE51C0" w:rsidRPr="004C5438" w14:paraId="40CD6BAD" w14:textId="77777777" w:rsidTr="00850CF2">
        <w:trPr>
          <w:trHeight w:val="246"/>
          <w:jc w:val="center"/>
        </w:trPr>
        <w:tc>
          <w:tcPr>
            <w:tcW w:w="8428" w:type="dxa"/>
            <w:tcMar>
              <w:top w:w="58" w:type="dxa"/>
              <w:left w:w="115" w:type="dxa"/>
              <w:bottom w:w="58" w:type="dxa"/>
              <w:right w:w="115" w:type="dxa"/>
            </w:tcMar>
          </w:tcPr>
          <w:p w14:paraId="15C99F65" w14:textId="399BEDEE" w:rsidR="00BE51C0" w:rsidRPr="004C5438" w:rsidRDefault="00BE51C0" w:rsidP="00BE51C0">
            <w:pPr>
              <w:ind w:left="360" w:hanging="360"/>
              <w:rPr>
                <w:rFonts w:asciiTheme="minorHAnsi" w:hAnsiTheme="minorHAnsi" w:cstheme="minorHAnsi"/>
                <w:b/>
                <w:szCs w:val="22"/>
              </w:rPr>
            </w:pPr>
            <w:bookmarkStart w:id="5" w:name="_Hlk516152065"/>
            <w:bookmarkEnd w:id="4"/>
            <w:r w:rsidRPr="004C5438">
              <w:rPr>
                <w:rFonts w:asciiTheme="minorHAnsi" w:hAnsiTheme="minorHAnsi" w:cstheme="minorHAnsi"/>
                <w:b/>
                <w:szCs w:val="22"/>
              </w:rPr>
              <w:t xml:space="preserve">b7. </w:t>
            </w:r>
            <w:r w:rsidRPr="004C5438">
              <w:rPr>
                <w:rFonts w:asciiTheme="minorHAnsi" w:hAnsiTheme="minorHAnsi" w:cstheme="minorHAnsi"/>
                <w:bCs/>
                <w:color w:val="000000"/>
                <w:szCs w:val="22"/>
              </w:rPr>
              <w:t>The plan describes how all staff are informed of the location of the plans.</w:t>
            </w:r>
            <w:bookmarkEnd w:id="5"/>
          </w:p>
        </w:tc>
        <w:tc>
          <w:tcPr>
            <w:tcW w:w="1668" w:type="dxa"/>
            <w:tcMar>
              <w:top w:w="58" w:type="dxa"/>
              <w:left w:w="115" w:type="dxa"/>
              <w:bottom w:w="58" w:type="dxa"/>
              <w:right w:w="115" w:type="dxa"/>
            </w:tcMar>
          </w:tcPr>
          <w:p w14:paraId="72F4A8E6" w14:textId="0DFACD4E"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2F007D23" w14:textId="77777777" w:rsidR="00BE51C0" w:rsidRPr="004C5438" w:rsidRDefault="00BE51C0" w:rsidP="00BE51C0">
            <w:pPr>
              <w:jc w:val="center"/>
              <w:rPr>
                <w:rFonts w:asciiTheme="minorHAnsi" w:hAnsiTheme="minorHAnsi" w:cstheme="minorHAnsi"/>
                <w:szCs w:val="22"/>
              </w:rPr>
            </w:pPr>
          </w:p>
        </w:tc>
      </w:tr>
      <w:tr w:rsidR="00BE51C0" w:rsidRPr="004C5438" w14:paraId="70858DE1" w14:textId="38D5CA97" w:rsidTr="00850CF2">
        <w:trPr>
          <w:trHeight w:val="66"/>
          <w:jc w:val="center"/>
        </w:trPr>
        <w:tc>
          <w:tcPr>
            <w:tcW w:w="8428" w:type="dxa"/>
            <w:shd w:val="clear" w:color="auto" w:fill="FFE6B8"/>
            <w:tcMar>
              <w:top w:w="58" w:type="dxa"/>
              <w:left w:w="115" w:type="dxa"/>
              <w:bottom w:w="58" w:type="dxa"/>
              <w:right w:w="115" w:type="dxa"/>
            </w:tcMar>
            <w:vAlign w:val="center"/>
          </w:tcPr>
          <w:p w14:paraId="23A89C06" w14:textId="560DB18C" w:rsidR="00BE51C0" w:rsidRPr="004C5438" w:rsidRDefault="00BE51C0" w:rsidP="00BE51C0">
            <w:pPr>
              <w:numPr>
                <w:ilvl w:val="0"/>
                <w:numId w:val="2"/>
              </w:numPr>
              <w:tabs>
                <w:tab w:val="clear" w:pos="720"/>
              </w:tabs>
              <w:ind w:left="371" w:hanging="360"/>
              <w:rPr>
                <w:rFonts w:asciiTheme="minorHAnsi" w:hAnsiTheme="minorHAnsi" w:cstheme="minorHAnsi"/>
                <w:b/>
                <w:szCs w:val="22"/>
              </w:rPr>
            </w:pPr>
            <w:r w:rsidRPr="004C5438">
              <w:rPr>
                <w:rFonts w:asciiTheme="minorHAnsi" w:hAnsiTheme="minorHAnsi" w:cstheme="minorHAnsi"/>
                <w:b/>
                <w:szCs w:val="22"/>
              </w:rPr>
              <w:t>Plan Update Cycle</w:t>
            </w:r>
          </w:p>
        </w:tc>
        <w:tc>
          <w:tcPr>
            <w:tcW w:w="1668" w:type="dxa"/>
            <w:shd w:val="clear" w:color="auto" w:fill="FFE6B8"/>
            <w:tcMar>
              <w:top w:w="58" w:type="dxa"/>
              <w:left w:w="115" w:type="dxa"/>
              <w:bottom w:w="58" w:type="dxa"/>
              <w:right w:w="115" w:type="dxa"/>
            </w:tcMar>
            <w:vAlign w:val="center"/>
          </w:tcPr>
          <w:p w14:paraId="2C7D8892" w14:textId="77777777" w:rsidR="00BE51C0" w:rsidRDefault="00BE51C0" w:rsidP="00BE51C0">
            <w:pPr>
              <w:jc w:val="center"/>
              <w:rPr>
                <w:rFonts w:cs="Arial"/>
                <w:b/>
                <w:szCs w:val="22"/>
              </w:rPr>
            </w:pPr>
            <w:r>
              <w:rPr>
                <w:rFonts w:cs="Arial"/>
                <w:b/>
                <w:szCs w:val="22"/>
              </w:rPr>
              <w:t xml:space="preserve">For this Sub-Measure, does your current documentation </w:t>
            </w:r>
            <w:r>
              <w:rPr>
                <w:rFonts w:cs="Arial"/>
                <w:b/>
                <w:szCs w:val="22"/>
              </w:rPr>
              <w:lastRenderedPageBreak/>
              <w:t>contain the following?</w:t>
            </w:r>
          </w:p>
          <w:p w14:paraId="66ED13AA" w14:textId="77777777" w:rsidR="00BE51C0" w:rsidRDefault="00BE51C0" w:rsidP="00BE51C0">
            <w:pPr>
              <w:jc w:val="center"/>
              <w:rPr>
                <w:rFonts w:cs="Arial"/>
                <w:b/>
                <w:szCs w:val="22"/>
              </w:rPr>
            </w:pPr>
          </w:p>
          <w:p w14:paraId="1676534C" w14:textId="30185DAA" w:rsidR="00BE51C0" w:rsidRPr="004C5438" w:rsidRDefault="00BE51C0" w:rsidP="00BE51C0">
            <w:pPr>
              <w:jc w:val="center"/>
              <w:rPr>
                <w:rFonts w:asciiTheme="minorHAnsi" w:hAnsiTheme="minorHAnsi" w:cstheme="minorHAnsi"/>
                <w:b/>
                <w:szCs w:val="22"/>
              </w:rPr>
            </w:pPr>
            <w:r>
              <w:rPr>
                <w:rFonts w:cs="Arial"/>
                <w:b/>
                <w:szCs w:val="22"/>
              </w:rPr>
              <w:t>YES            NO</w:t>
            </w:r>
          </w:p>
        </w:tc>
        <w:tc>
          <w:tcPr>
            <w:tcW w:w="3296" w:type="dxa"/>
            <w:shd w:val="clear" w:color="auto" w:fill="FFE6B8"/>
            <w:tcMar>
              <w:top w:w="58" w:type="dxa"/>
              <w:left w:w="115" w:type="dxa"/>
              <w:bottom w:w="58" w:type="dxa"/>
              <w:right w:w="115" w:type="dxa"/>
            </w:tcMar>
            <w:vAlign w:val="center"/>
          </w:tcPr>
          <w:p w14:paraId="49FE18D5" w14:textId="77777777" w:rsidR="00BE51C0" w:rsidRDefault="00BE51C0" w:rsidP="00BE51C0">
            <w:pPr>
              <w:jc w:val="center"/>
              <w:rPr>
                <w:rFonts w:cs="Arial"/>
                <w:b/>
                <w:szCs w:val="22"/>
              </w:rPr>
            </w:pPr>
            <w:r>
              <w:rPr>
                <w:rFonts w:cs="Arial"/>
                <w:b/>
                <w:szCs w:val="22"/>
              </w:rPr>
              <w:lastRenderedPageBreak/>
              <w:t>If YES, please note any updates that must be made and resources you may need.</w:t>
            </w:r>
          </w:p>
          <w:p w14:paraId="340B877C" w14:textId="77777777" w:rsidR="00BE51C0" w:rsidRDefault="00BE51C0" w:rsidP="00BE51C0">
            <w:pPr>
              <w:jc w:val="center"/>
              <w:rPr>
                <w:rFonts w:cs="Arial"/>
                <w:b/>
                <w:szCs w:val="22"/>
              </w:rPr>
            </w:pPr>
          </w:p>
          <w:p w14:paraId="5466382A" w14:textId="39596D4C" w:rsidR="00BE51C0" w:rsidRPr="004C5438" w:rsidRDefault="00BE51C0" w:rsidP="00BE51C0">
            <w:pPr>
              <w:jc w:val="center"/>
              <w:rPr>
                <w:rFonts w:asciiTheme="minorHAnsi" w:hAnsiTheme="minorHAnsi" w:cstheme="minorHAnsi"/>
                <w:b/>
                <w:szCs w:val="22"/>
              </w:rPr>
            </w:pPr>
            <w:r>
              <w:rPr>
                <w:rFonts w:cs="Arial"/>
                <w:b/>
                <w:szCs w:val="22"/>
              </w:rPr>
              <w:lastRenderedPageBreak/>
              <w:t>If NO, please note specific details regarding what needs to be completed and resources you may need.</w:t>
            </w:r>
          </w:p>
        </w:tc>
      </w:tr>
      <w:tr w:rsidR="00BE51C0" w:rsidRPr="004C5438" w:rsidDel="00175E9E" w14:paraId="638DC58B" w14:textId="19B4A83E" w:rsidTr="00850CF2">
        <w:trPr>
          <w:trHeight w:val="66"/>
          <w:jc w:val="center"/>
        </w:trPr>
        <w:tc>
          <w:tcPr>
            <w:tcW w:w="8428" w:type="dxa"/>
            <w:tcMar>
              <w:top w:w="58" w:type="dxa"/>
              <w:left w:w="115" w:type="dxa"/>
              <w:bottom w:w="58" w:type="dxa"/>
              <w:right w:w="115" w:type="dxa"/>
            </w:tcMar>
          </w:tcPr>
          <w:p w14:paraId="4EA0DCC9" w14:textId="7CB04B95" w:rsidR="00BE51C0" w:rsidRPr="004C5438" w:rsidDel="00175E9E" w:rsidRDefault="00BE51C0" w:rsidP="00BE51C0">
            <w:pPr>
              <w:ind w:left="360" w:hanging="360"/>
              <w:rPr>
                <w:rFonts w:asciiTheme="minorHAnsi" w:hAnsiTheme="minorHAnsi" w:cstheme="minorHAnsi"/>
                <w:szCs w:val="22"/>
              </w:rPr>
            </w:pPr>
            <w:r w:rsidRPr="004C5438" w:rsidDel="00175E9E">
              <w:rPr>
                <w:rFonts w:asciiTheme="minorHAnsi" w:hAnsiTheme="minorHAnsi" w:cstheme="minorHAnsi"/>
                <w:b/>
                <w:szCs w:val="22"/>
              </w:rPr>
              <w:lastRenderedPageBreak/>
              <w:t>c1.</w:t>
            </w:r>
            <w:r w:rsidRPr="004C5438" w:rsidDel="00175E9E">
              <w:rPr>
                <w:rFonts w:asciiTheme="minorHAnsi" w:hAnsiTheme="minorHAnsi" w:cstheme="minorHAnsi"/>
                <w:szCs w:val="22"/>
              </w:rPr>
              <w:t xml:space="preserve"> The plan bears a date demonstrating that the plan and its annexes have been reviewed or revised within one year of PPHR submission.</w:t>
            </w:r>
          </w:p>
        </w:tc>
        <w:tc>
          <w:tcPr>
            <w:tcW w:w="1668" w:type="dxa"/>
            <w:tcMar>
              <w:top w:w="58" w:type="dxa"/>
              <w:left w:w="115" w:type="dxa"/>
              <w:bottom w:w="58" w:type="dxa"/>
              <w:right w:w="115" w:type="dxa"/>
            </w:tcMar>
          </w:tcPr>
          <w:p w14:paraId="0C42E22A" w14:textId="3286FE88" w:rsidR="00BE51C0" w:rsidRPr="004C5438" w:rsidDel="00175E9E"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7CEB223F" w14:textId="3A2ADEDD" w:rsidR="00BE51C0" w:rsidRPr="004C5438" w:rsidDel="00175E9E" w:rsidRDefault="00BE51C0" w:rsidP="00BE51C0">
            <w:pPr>
              <w:jc w:val="center"/>
              <w:rPr>
                <w:rFonts w:asciiTheme="minorHAnsi" w:hAnsiTheme="minorHAnsi" w:cstheme="minorHAnsi"/>
                <w:szCs w:val="22"/>
              </w:rPr>
            </w:pPr>
          </w:p>
        </w:tc>
      </w:tr>
      <w:tr w:rsidR="00BE51C0" w:rsidRPr="004C5438" w:rsidDel="00175E9E" w14:paraId="22FB6C60" w14:textId="5CCDB7CE" w:rsidTr="00850CF2">
        <w:trPr>
          <w:trHeight w:val="377"/>
          <w:jc w:val="center"/>
        </w:trPr>
        <w:tc>
          <w:tcPr>
            <w:tcW w:w="8428" w:type="dxa"/>
          </w:tcPr>
          <w:p w14:paraId="50E04CAC" w14:textId="322E094F" w:rsidR="00BE51C0" w:rsidRPr="004C5438" w:rsidDel="00175E9E" w:rsidRDefault="00BE51C0" w:rsidP="00BE51C0">
            <w:pPr>
              <w:ind w:left="360" w:hanging="360"/>
              <w:rPr>
                <w:rFonts w:asciiTheme="minorHAnsi" w:hAnsiTheme="minorHAnsi" w:cstheme="minorHAnsi"/>
                <w:szCs w:val="22"/>
              </w:rPr>
            </w:pPr>
            <w:bookmarkStart w:id="6" w:name="M1Cc2Return"/>
            <w:bookmarkStart w:id="7" w:name="_Hlk516152072"/>
            <w:bookmarkEnd w:id="6"/>
            <w:r w:rsidRPr="004C5438" w:rsidDel="00175E9E">
              <w:rPr>
                <w:rFonts w:asciiTheme="minorHAnsi" w:hAnsiTheme="minorHAnsi" w:cstheme="minorHAnsi"/>
                <w:b/>
                <w:szCs w:val="22"/>
              </w:rPr>
              <w:t xml:space="preserve">c2. </w:t>
            </w:r>
            <w:hyperlink w:anchor="M1Cc2" w:history="1">
              <w:r w:rsidRPr="004C5438" w:rsidDel="00175E9E">
                <w:rPr>
                  <w:rStyle w:val="Hyperlink"/>
                  <w:rFonts w:asciiTheme="minorHAnsi" w:hAnsiTheme="minorHAnsi" w:cstheme="minorHAnsi"/>
                  <w:szCs w:val="22"/>
                </w:rPr>
                <w:t>The plan describes the procedure the agency will use to update and revise its plan on a regular basis.</w:t>
              </w:r>
            </w:hyperlink>
            <w:r w:rsidRPr="004C5438" w:rsidDel="00175E9E">
              <w:rPr>
                <w:rFonts w:asciiTheme="minorHAnsi" w:hAnsiTheme="minorHAnsi" w:cstheme="minorHAnsi"/>
                <w:szCs w:val="22"/>
              </w:rPr>
              <w:t xml:space="preserve"> </w:t>
            </w:r>
            <w:bookmarkEnd w:id="7"/>
          </w:p>
        </w:tc>
        <w:tc>
          <w:tcPr>
            <w:tcW w:w="1668" w:type="dxa"/>
            <w:tcMar>
              <w:top w:w="58" w:type="dxa"/>
              <w:left w:w="115" w:type="dxa"/>
              <w:bottom w:w="58" w:type="dxa"/>
              <w:right w:w="115" w:type="dxa"/>
            </w:tcMar>
          </w:tcPr>
          <w:p w14:paraId="47EA40E5" w14:textId="7FDF63A5" w:rsidR="00BE51C0" w:rsidRPr="004C5438" w:rsidDel="00175E9E"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00C865F1" w14:textId="11F518CC" w:rsidR="00BE51C0" w:rsidRPr="004C5438" w:rsidDel="00175E9E" w:rsidRDefault="00BE51C0" w:rsidP="00BE51C0">
            <w:pPr>
              <w:jc w:val="center"/>
              <w:rPr>
                <w:rFonts w:asciiTheme="minorHAnsi" w:hAnsiTheme="minorHAnsi" w:cstheme="minorHAnsi"/>
                <w:szCs w:val="22"/>
              </w:rPr>
            </w:pPr>
          </w:p>
        </w:tc>
      </w:tr>
      <w:tr w:rsidR="00BE51C0" w:rsidRPr="004C5438" w14:paraId="70FFA3FD" w14:textId="77777777" w:rsidTr="00850CF2">
        <w:trPr>
          <w:trHeight w:val="66"/>
          <w:jc w:val="center"/>
        </w:trPr>
        <w:tc>
          <w:tcPr>
            <w:tcW w:w="8428" w:type="dxa"/>
            <w:shd w:val="clear" w:color="auto" w:fill="FFF2CC" w:themeFill="accent4" w:themeFillTint="33"/>
            <w:tcMar>
              <w:top w:w="58" w:type="dxa"/>
              <w:left w:w="115" w:type="dxa"/>
              <w:bottom w:w="58" w:type="dxa"/>
              <w:right w:w="115" w:type="dxa"/>
            </w:tcMar>
            <w:vAlign w:val="center"/>
          </w:tcPr>
          <w:p w14:paraId="22795D98" w14:textId="3510D833" w:rsidR="00BE51C0" w:rsidRPr="004C5438" w:rsidRDefault="00BE51C0" w:rsidP="00BE51C0">
            <w:pPr>
              <w:numPr>
                <w:ilvl w:val="0"/>
                <w:numId w:val="2"/>
              </w:numPr>
              <w:tabs>
                <w:tab w:val="clear" w:pos="720"/>
              </w:tabs>
              <w:ind w:left="371" w:hanging="360"/>
              <w:rPr>
                <w:rFonts w:asciiTheme="minorHAnsi" w:hAnsiTheme="minorHAnsi" w:cstheme="minorHAnsi"/>
                <w:b/>
                <w:szCs w:val="22"/>
              </w:rPr>
            </w:pPr>
            <w:bookmarkStart w:id="8" w:name="_Hlk510107080"/>
            <w:r w:rsidRPr="004C5438">
              <w:rPr>
                <w:rFonts w:asciiTheme="minorHAnsi" w:hAnsiTheme="minorHAnsi" w:cstheme="minorHAnsi"/>
                <w:b/>
                <w:szCs w:val="22"/>
              </w:rPr>
              <w:t xml:space="preserve">Legal and </w:t>
            </w:r>
            <w:hyperlink w:anchor="AdministrativePreparedness" w:history="1">
              <w:r w:rsidRPr="00AE7639">
                <w:rPr>
                  <w:rStyle w:val="Hyperlink"/>
                  <w:rFonts w:asciiTheme="minorHAnsi" w:hAnsiTheme="minorHAnsi" w:cstheme="minorHAnsi"/>
                  <w:b/>
                  <w:szCs w:val="22"/>
                </w:rPr>
                <w:t>Administrative Preparedness</w:t>
              </w:r>
            </w:hyperlink>
          </w:p>
        </w:tc>
        <w:tc>
          <w:tcPr>
            <w:tcW w:w="1668" w:type="dxa"/>
            <w:shd w:val="clear" w:color="auto" w:fill="FFF2CC" w:themeFill="accent4" w:themeFillTint="33"/>
            <w:tcMar>
              <w:top w:w="58" w:type="dxa"/>
              <w:left w:w="115" w:type="dxa"/>
              <w:bottom w:w="58" w:type="dxa"/>
              <w:right w:w="115" w:type="dxa"/>
            </w:tcMar>
            <w:vAlign w:val="center"/>
          </w:tcPr>
          <w:p w14:paraId="0412DF5D" w14:textId="77777777" w:rsidR="00BE51C0" w:rsidRDefault="00BE51C0" w:rsidP="00BE51C0">
            <w:pPr>
              <w:jc w:val="center"/>
              <w:rPr>
                <w:rFonts w:cs="Arial"/>
                <w:b/>
                <w:szCs w:val="22"/>
              </w:rPr>
            </w:pPr>
            <w:r>
              <w:rPr>
                <w:rFonts w:cs="Arial"/>
                <w:b/>
                <w:szCs w:val="22"/>
              </w:rPr>
              <w:t>For this Sub-Measure, does your current documentation contain the following?</w:t>
            </w:r>
          </w:p>
          <w:p w14:paraId="630F99F9" w14:textId="77777777" w:rsidR="00BE51C0" w:rsidRDefault="00BE51C0" w:rsidP="00BE51C0">
            <w:pPr>
              <w:jc w:val="center"/>
              <w:rPr>
                <w:rFonts w:cs="Arial"/>
                <w:b/>
                <w:szCs w:val="22"/>
              </w:rPr>
            </w:pPr>
          </w:p>
          <w:p w14:paraId="25085079" w14:textId="6892BF38" w:rsidR="00BE51C0" w:rsidRPr="004C5438" w:rsidRDefault="00BE51C0" w:rsidP="00BE51C0">
            <w:pPr>
              <w:jc w:val="center"/>
              <w:rPr>
                <w:rFonts w:asciiTheme="minorHAnsi" w:hAnsiTheme="minorHAnsi" w:cstheme="minorHAnsi"/>
                <w:b/>
                <w:szCs w:val="22"/>
              </w:rPr>
            </w:pPr>
            <w:r>
              <w:rPr>
                <w:rFonts w:cs="Arial"/>
                <w:b/>
                <w:szCs w:val="22"/>
              </w:rPr>
              <w:t>YES            NO</w:t>
            </w:r>
          </w:p>
        </w:tc>
        <w:tc>
          <w:tcPr>
            <w:tcW w:w="3296" w:type="dxa"/>
            <w:shd w:val="clear" w:color="auto" w:fill="FFF2CC" w:themeFill="accent4" w:themeFillTint="33"/>
            <w:tcMar>
              <w:top w:w="58" w:type="dxa"/>
              <w:left w:w="115" w:type="dxa"/>
              <w:bottom w:w="58" w:type="dxa"/>
              <w:right w:w="115" w:type="dxa"/>
            </w:tcMar>
            <w:vAlign w:val="center"/>
          </w:tcPr>
          <w:p w14:paraId="0FB571A9" w14:textId="77777777" w:rsidR="00BE51C0" w:rsidRDefault="00BE51C0" w:rsidP="00BE51C0">
            <w:pPr>
              <w:jc w:val="center"/>
              <w:rPr>
                <w:rFonts w:cs="Arial"/>
                <w:b/>
                <w:szCs w:val="22"/>
              </w:rPr>
            </w:pPr>
            <w:r>
              <w:rPr>
                <w:rFonts w:cs="Arial"/>
                <w:b/>
                <w:szCs w:val="22"/>
              </w:rPr>
              <w:t>If YES, please note any updates that must be made and resources you may need.</w:t>
            </w:r>
          </w:p>
          <w:p w14:paraId="3ED607E2" w14:textId="77777777" w:rsidR="00BE51C0" w:rsidRDefault="00BE51C0" w:rsidP="00BE51C0">
            <w:pPr>
              <w:jc w:val="center"/>
              <w:rPr>
                <w:rFonts w:cs="Arial"/>
                <w:b/>
                <w:szCs w:val="22"/>
              </w:rPr>
            </w:pPr>
          </w:p>
          <w:p w14:paraId="4B03EF49" w14:textId="33F93860" w:rsidR="00BE51C0" w:rsidRPr="004C5438" w:rsidRDefault="00BE51C0" w:rsidP="00BE51C0">
            <w:pPr>
              <w:jc w:val="center"/>
              <w:rPr>
                <w:rFonts w:asciiTheme="minorHAnsi" w:hAnsiTheme="minorHAnsi" w:cstheme="minorHAnsi"/>
                <w:b/>
                <w:szCs w:val="22"/>
              </w:rPr>
            </w:pPr>
            <w:r>
              <w:rPr>
                <w:rFonts w:cs="Arial"/>
                <w:b/>
                <w:szCs w:val="22"/>
              </w:rPr>
              <w:t>If NO, please note specific details regarding what needs to be completed and resources you may need.</w:t>
            </w:r>
          </w:p>
        </w:tc>
      </w:tr>
      <w:tr w:rsidR="00BE51C0" w:rsidRPr="004C5438" w14:paraId="3BC816DD" w14:textId="77777777" w:rsidTr="00850CF2">
        <w:trPr>
          <w:trHeight w:val="66"/>
          <w:jc w:val="center"/>
        </w:trPr>
        <w:tc>
          <w:tcPr>
            <w:tcW w:w="8428" w:type="dxa"/>
            <w:tcMar>
              <w:top w:w="58" w:type="dxa"/>
              <w:left w:w="115" w:type="dxa"/>
              <w:bottom w:w="58" w:type="dxa"/>
              <w:right w:w="115" w:type="dxa"/>
            </w:tcMar>
          </w:tcPr>
          <w:p w14:paraId="1A43089D" w14:textId="41DB85A9" w:rsidR="00BE51C0" w:rsidRPr="004C5438" w:rsidRDefault="00BE51C0" w:rsidP="00BE51C0">
            <w:pPr>
              <w:ind w:left="360" w:hanging="360"/>
              <w:rPr>
                <w:rFonts w:asciiTheme="minorHAnsi" w:hAnsiTheme="minorHAnsi" w:cstheme="minorHAnsi"/>
                <w:bCs/>
                <w:color w:val="000000"/>
                <w:szCs w:val="22"/>
              </w:rPr>
            </w:pPr>
            <w:bookmarkStart w:id="9" w:name="M1Dd1Return"/>
            <w:bookmarkEnd w:id="9"/>
            <w:r w:rsidRPr="004C5438">
              <w:rPr>
                <w:rFonts w:asciiTheme="minorHAnsi" w:hAnsiTheme="minorHAnsi" w:cstheme="minorHAnsi"/>
                <w:b/>
                <w:szCs w:val="22"/>
              </w:rPr>
              <w:t xml:space="preserve">d1. </w:t>
            </w:r>
            <w:hyperlink w:anchor="M1Dd1" w:history="1">
              <w:r w:rsidRPr="004C5438">
                <w:rPr>
                  <w:rStyle w:val="Hyperlink"/>
                  <w:rFonts w:asciiTheme="minorHAnsi" w:hAnsiTheme="minorHAnsi" w:cstheme="minorHAnsi"/>
                  <w:szCs w:val="22"/>
                </w:rPr>
                <w:t>The plan describes</w:t>
              </w:r>
              <w:r w:rsidRPr="004C5438">
                <w:rPr>
                  <w:rStyle w:val="Hyperlink"/>
                  <w:rFonts w:asciiTheme="minorHAnsi" w:hAnsiTheme="minorHAnsi" w:cstheme="minorHAnsi"/>
                  <w:bCs/>
                  <w:szCs w:val="22"/>
                </w:rPr>
                <w:t xml:space="preserve"> the legal and administrative authority</w:t>
              </w:r>
              <w:r w:rsidRPr="004C5438">
                <w:rPr>
                  <w:rStyle w:val="Hyperlink"/>
                  <w:rFonts w:asciiTheme="minorHAnsi" w:hAnsiTheme="minorHAnsi" w:cstheme="minorHAnsi"/>
                  <w:b/>
                  <w:szCs w:val="22"/>
                </w:rPr>
                <w:t xml:space="preserve"> </w:t>
              </w:r>
              <w:r w:rsidRPr="004C5438">
                <w:rPr>
                  <w:rStyle w:val="Hyperlink"/>
                  <w:rFonts w:asciiTheme="minorHAnsi" w:hAnsiTheme="minorHAnsi" w:cstheme="minorHAnsi"/>
                  <w:bCs/>
                  <w:szCs w:val="22"/>
                </w:rPr>
                <w:t>under which the agency would respond to an</w:t>
              </w:r>
              <w:r w:rsidRPr="004C5438">
                <w:rPr>
                  <w:rStyle w:val="Hyperlink"/>
                  <w:rFonts w:asciiTheme="minorHAnsi" w:hAnsiTheme="minorHAnsi" w:cstheme="minorHAnsi"/>
                  <w:b/>
                  <w:szCs w:val="22"/>
                </w:rPr>
                <w:t xml:space="preserve"> </w:t>
              </w:r>
              <w:r w:rsidRPr="004C5438">
                <w:rPr>
                  <w:rStyle w:val="Hyperlink"/>
                  <w:rFonts w:asciiTheme="minorHAnsi" w:hAnsiTheme="minorHAnsi" w:cstheme="minorHAnsi"/>
                  <w:bCs/>
                  <w:szCs w:val="22"/>
                </w:rPr>
                <w:t>emergency requiring a public health response.</w:t>
              </w:r>
            </w:hyperlink>
          </w:p>
        </w:tc>
        <w:tc>
          <w:tcPr>
            <w:tcW w:w="1668" w:type="dxa"/>
            <w:tcMar>
              <w:top w:w="58" w:type="dxa"/>
              <w:left w:w="115" w:type="dxa"/>
              <w:bottom w:w="58" w:type="dxa"/>
              <w:right w:w="115" w:type="dxa"/>
            </w:tcMar>
          </w:tcPr>
          <w:p w14:paraId="18AE3180" w14:textId="5242E8D8"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6DADB365" w14:textId="114922CE" w:rsidR="00BE51C0" w:rsidRPr="004C5438" w:rsidRDefault="00BE51C0" w:rsidP="00BE51C0">
            <w:pPr>
              <w:jc w:val="center"/>
              <w:rPr>
                <w:rFonts w:asciiTheme="minorHAnsi" w:hAnsiTheme="minorHAnsi" w:cstheme="minorHAnsi"/>
                <w:szCs w:val="22"/>
              </w:rPr>
            </w:pPr>
          </w:p>
        </w:tc>
      </w:tr>
      <w:tr w:rsidR="00BE51C0" w:rsidRPr="004C5438" w14:paraId="0E704623" w14:textId="77777777" w:rsidTr="00850CF2">
        <w:trPr>
          <w:trHeight w:val="66"/>
          <w:jc w:val="center"/>
        </w:trPr>
        <w:tc>
          <w:tcPr>
            <w:tcW w:w="8428" w:type="dxa"/>
            <w:shd w:val="clear" w:color="auto" w:fill="auto"/>
            <w:tcMar>
              <w:top w:w="58" w:type="dxa"/>
              <w:left w:w="115" w:type="dxa"/>
              <w:bottom w:w="58" w:type="dxa"/>
              <w:right w:w="115" w:type="dxa"/>
            </w:tcMar>
          </w:tcPr>
          <w:p w14:paraId="0621E8CA" w14:textId="1AA95B62" w:rsidR="00BE51C0" w:rsidRPr="004C5438" w:rsidRDefault="00BE51C0" w:rsidP="00BE51C0">
            <w:pPr>
              <w:ind w:left="360" w:hanging="360"/>
              <w:rPr>
                <w:rFonts w:asciiTheme="minorHAnsi" w:hAnsiTheme="minorHAnsi" w:cstheme="minorHAnsi"/>
                <w:b/>
                <w:szCs w:val="22"/>
              </w:rPr>
            </w:pPr>
            <w:r w:rsidRPr="004C5438">
              <w:rPr>
                <w:rFonts w:asciiTheme="minorHAnsi" w:hAnsiTheme="minorHAnsi" w:cstheme="minorHAnsi"/>
                <w:b/>
                <w:szCs w:val="22"/>
              </w:rPr>
              <w:t xml:space="preserve">d2. </w:t>
            </w:r>
            <w:r w:rsidRPr="004C5438">
              <w:rPr>
                <w:rFonts w:asciiTheme="minorHAnsi" w:hAnsiTheme="minorHAnsi" w:cstheme="minorHAnsi"/>
                <w:szCs w:val="22"/>
              </w:rPr>
              <w:t>The plan describes the process for coordinating and communicating with legal counsel.</w:t>
            </w:r>
          </w:p>
        </w:tc>
        <w:tc>
          <w:tcPr>
            <w:tcW w:w="1668" w:type="dxa"/>
            <w:shd w:val="clear" w:color="auto" w:fill="auto"/>
            <w:tcMar>
              <w:top w:w="58" w:type="dxa"/>
              <w:left w:w="115" w:type="dxa"/>
              <w:bottom w:w="58" w:type="dxa"/>
              <w:right w:w="115" w:type="dxa"/>
            </w:tcMar>
          </w:tcPr>
          <w:p w14:paraId="5DEC5251" w14:textId="6BEB7B49"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shd w:val="clear" w:color="auto" w:fill="auto"/>
            <w:tcMar>
              <w:top w:w="58" w:type="dxa"/>
              <w:left w:w="115" w:type="dxa"/>
              <w:bottom w:w="58" w:type="dxa"/>
              <w:right w:w="115" w:type="dxa"/>
            </w:tcMar>
          </w:tcPr>
          <w:p w14:paraId="4E1ECB76" w14:textId="77777777" w:rsidR="00BE51C0" w:rsidRPr="004C5438" w:rsidRDefault="00BE51C0" w:rsidP="00BE51C0">
            <w:pPr>
              <w:jc w:val="center"/>
              <w:rPr>
                <w:rFonts w:asciiTheme="minorHAnsi" w:hAnsiTheme="minorHAnsi" w:cstheme="minorHAnsi"/>
                <w:szCs w:val="22"/>
              </w:rPr>
            </w:pPr>
          </w:p>
        </w:tc>
      </w:tr>
      <w:tr w:rsidR="00BE51C0" w:rsidRPr="004C5438" w14:paraId="648FFC01" w14:textId="77777777" w:rsidTr="00850CF2">
        <w:trPr>
          <w:trHeight w:val="66"/>
          <w:jc w:val="center"/>
        </w:trPr>
        <w:tc>
          <w:tcPr>
            <w:tcW w:w="8428" w:type="dxa"/>
            <w:shd w:val="clear" w:color="auto" w:fill="auto"/>
            <w:tcMar>
              <w:top w:w="58" w:type="dxa"/>
              <w:left w:w="115" w:type="dxa"/>
              <w:bottom w:w="58" w:type="dxa"/>
              <w:right w:w="115" w:type="dxa"/>
            </w:tcMar>
          </w:tcPr>
          <w:p w14:paraId="66753388" w14:textId="524DA10D" w:rsidR="00BE51C0" w:rsidRPr="004C5438" w:rsidRDefault="00BE51C0" w:rsidP="00BE51C0">
            <w:pPr>
              <w:ind w:left="360" w:hanging="360"/>
              <w:rPr>
                <w:rFonts w:asciiTheme="minorHAnsi" w:hAnsiTheme="minorHAnsi" w:cstheme="minorHAnsi"/>
                <w:b/>
                <w:szCs w:val="22"/>
              </w:rPr>
            </w:pPr>
            <w:bookmarkStart w:id="10" w:name="M1Dd31Return"/>
            <w:bookmarkEnd w:id="10"/>
            <w:r w:rsidRPr="004C5438">
              <w:rPr>
                <w:rFonts w:asciiTheme="minorHAnsi" w:hAnsiTheme="minorHAnsi" w:cstheme="minorHAnsi"/>
                <w:b/>
                <w:szCs w:val="22"/>
              </w:rPr>
              <w:t>d3</w:t>
            </w:r>
            <w:bookmarkStart w:id="11" w:name="_Hlk520804560"/>
            <w:r w:rsidRPr="004C5438">
              <w:rPr>
                <w:rFonts w:asciiTheme="minorHAnsi" w:hAnsiTheme="minorHAnsi" w:cstheme="minorHAnsi"/>
                <w:b/>
                <w:szCs w:val="22"/>
              </w:rPr>
              <w:t xml:space="preserve">. </w:t>
            </w:r>
            <w:hyperlink w:anchor="M1Dd31" w:history="1">
              <w:r w:rsidRPr="004C5438">
                <w:rPr>
                  <w:rStyle w:val="Hyperlink"/>
                  <w:rFonts w:asciiTheme="minorHAnsi" w:hAnsiTheme="minorHAnsi" w:cstheme="minorHAnsi"/>
                  <w:szCs w:val="22"/>
                </w:rPr>
                <w:t>The plan describes the process of declaring a public health emergency.</w:t>
              </w:r>
              <w:bookmarkEnd w:id="11"/>
            </w:hyperlink>
          </w:p>
        </w:tc>
        <w:tc>
          <w:tcPr>
            <w:tcW w:w="1668" w:type="dxa"/>
            <w:shd w:val="clear" w:color="auto" w:fill="auto"/>
            <w:tcMar>
              <w:top w:w="58" w:type="dxa"/>
              <w:left w:w="115" w:type="dxa"/>
              <w:bottom w:w="58" w:type="dxa"/>
              <w:right w:w="115" w:type="dxa"/>
            </w:tcMar>
          </w:tcPr>
          <w:p w14:paraId="3946D4FA" w14:textId="43E59109"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shd w:val="clear" w:color="auto" w:fill="auto"/>
            <w:tcMar>
              <w:top w:w="58" w:type="dxa"/>
              <w:left w:w="115" w:type="dxa"/>
              <w:bottom w:w="58" w:type="dxa"/>
              <w:right w:w="115" w:type="dxa"/>
            </w:tcMar>
          </w:tcPr>
          <w:p w14:paraId="6D655C3A" w14:textId="3DC8FC7F" w:rsidR="00BE51C0" w:rsidRPr="004C5438" w:rsidRDefault="00BE51C0" w:rsidP="00BE51C0">
            <w:pPr>
              <w:jc w:val="center"/>
              <w:rPr>
                <w:rFonts w:asciiTheme="minorHAnsi" w:hAnsiTheme="minorHAnsi" w:cstheme="minorHAnsi"/>
                <w:szCs w:val="22"/>
              </w:rPr>
            </w:pPr>
          </w:p>
        </w:tc>
      </w:tr>
      <w:tr w:rsidR="00BE51C0" w:rsidRPr="004C5438" w14:paraId="5E7DBADE" w14:textId="77777777" w:rsidTr="00850CF2">
        <w:trPr>
          <w:trHeight w:val="330"/>
          <w:jc w:val="center"/>
        </w:trPr>
        <w:tc>
          <w:tcPr>
            <w:tcW w:w="8428" w:type="dxa"/>
            <w:tcMar>
              <w:top w:w="58" w:type="dxa"/>
              <w:left w:w="115" w:type="dxa"/>
              <w:bottom w:w="58" w:type="dxa"/>
              <w:right w:w="115" w:type="dxa"/>
            </w:tcMar>
          </w:tcPr>
          <w:p w14:paraId="043F5F25" w14:textId="03540419" w:rsidR="00BE51C0" w:rsidRPr="004C5438" w:rsidRDefault="00BE51C0" w:rsidP="00BE51C0">
            <w:pPr>
              <w:ind w:left="360" w:hanging="360"/>
              <w:rPr>
                <w:rFonts w:asciiTheme="minorHAnsi" w:hAnsiTheme="minorHAnsi" w:cstheme="minorHAnsi"/>
                <w:szCs w:val="22"/>
              </w:rPr>
            </w:pPr>
            <w:r w:rsidRPr="004C5438">
              <w:rPr>
                <w:rFonts w:asciiTheme="minorHAnsi" w:hAnsiTheme="minorHAnsi" w:cstheme="minorHAnsi"/>
                <w:b/>
                <w:szCs w:val="22"/>
              </w:rPr>
              <w:t>d4</w:t>
            </w:r>
            <w:r w:rsidRPr="004C5438">
              <w:rPr>
                <w:rFonts w:asciiTheme="minorHAnsi" w:hAnsiTheme="minorHAnsi" w:cstheme="minorHAnsi"/>
                <w:szCs w:val="22"/>
              </w:rPr>
              <w:t xml:space="preserve">. </w:t>
            </w:r>
            <w:bookmarkStart w:id="12" w:name="_Hlk517776994"/>
            <w:bookmarkStart w:id="13" w:name="_Hlk517777245"/>
            <w:r w:rsidRPr="004C5438">
              <w:rPr>
                <w:rFonts w:asciiTheme="minorHAnsi" w:hAnsiTheme="minorHAnsi" w:cstheme="minorHAnsi"/>
                <w:szCs w:val="22"/>
              </w:rPr>
              <w:fldChar w:fldCharType="begin"/>
            </w:r>
            <w:r w:rsidRPr="004C5438">
              <w:rPr>
                <w:rFonts w:asciiTheme="minorHAnsi" w:hAnsiTheme="minorHAnsi" w:cstheme="minorHAnsi"/>
                <w:szCs w:val="22"/>
              </w:rPr>
              <w:instrText xml:space="preserve"> HYPERLINK  \l "M1Dd3" </w:instrText>
            </w:r>
            <w:r w:rsidRPr="004C5438">
              <w:rPr>
                <w:rFonts w:asciiTheme="minorHAnsi" w:hAnsiTheme="minorHAnsi" w:cstheme="minorHAnsi"/>
                <w:szCs w:val="22"/>
              </w:rPr>
              <w:fldChar w:fldCharType="separate"/>
            </w:r>
            <w:r w:rsidRPr="004C5438">
              <w:rPr>
                <w:rStyle w:val="Hyperlink"/>
                <w:rFonts w:asciiTheme="minorHAnsi" w:hAnsiTheme="minorHAnsi" w:cstheme="minorHAnsi"/>
                <w:szCs w:val="22"/>
              </w:rPr>
              <w:t>T</w:t>
            </w:r>
            <w:bookmarkStart w:id="14" w:name="M1Dd3Return"/>
            <w:bookmarkEnd w:id="14"/>
            <w:r w:rsidRPr="004C5438">
              <w:rPr>
                <w:rStyle w:val="Hyperlink"/>
                <w:rFonts w:asciiTheme="minorHAnsi" w:hAnsiTheme="minorHAnsi" w:cstheme="minorHAnsi"/>
                <w:szCs w:val="22"/>
              </w:rPr>
              <w:t xml:space="preserve">he plan describes the expedited administrative processes used during a response to an event that differ from standard procedures for </w:t>
            </w:r>
            <w:proofErr w:type="gramStart"/>
            <w:r w:rsidRPr="004C5438">
              <w:rPr>
                <w:rStyle w:val="Hyperlink"/>
                <w:rFonts w:asciiTheme="minorHAnsi" w:hAnsiTheme="minorHAnsi" w:cstheme="minorHAnsi"/>
                <w:szCs w:val="22"/>
              </w:rPr>
              <w:t>all of</w:t>
            </w:r>
            <w:proofErr w:type="gramEnd"/>
            <w:r w:rsidRPr="004C5438">
              <w:rPr>
                <w:rStyle w:val="Hyperlink"/>
                <w:rFonts w:asciiTheme="minorHAnsi" w:hAnsiTheme="minorHAnsi" w:cstheme="minorHAnsi"/>
                <w:szCs w:val="22"/>
              </w:rPr>
              <w:t xml:space="preserve"> the following:</w:t>
            </w:r>
            <w:r w:rsidRPr="004C5438">
              <w:rPr>
                <w:rFonts w:asciiTheme="minorHAnsi" w:hAnsiTheme="minorHAnsi" w:cstheme="minorHAnsi"/>
                <w:szCs w:val="22"/>
              </w:rPr>
              <w:fldChar w:fldCharType="end"/>
            </w:r>
          </w:p>
          <w:p w14:paraId="0E31CB49" w14:textId="6E7D13B0" w:rsidR="00BE51C0" w:rsidRPr="004C5438" w:rsidRDefault="00BE51C0" w:rsidP="00BE51C0">
            <w:pPr>
              <w:numPr>
                <w:ilvl w:val="3"/>
                <w:numId w:val="22"/>
              </w:numPr>
              <w:tabs>
                <w:tab w:val="clear" w:pos="2880"/>
              </w:tabs>
              <w:ind w:left="1079"/>
              <w:rPr>
                <w:rFonts w:asciiTheme="minorHAnsi" w:hAnsiTheme="minorHAnsi" w:cstheme="minorHAnsi"/>
                <w:szCs w:val="22"/>
              </w:rPr>
            </w:pPr>
            <w:r w:rsidRPr="004C5438">
              <w:rPr>
                <w:rFonts w:asciiTheme="minorHAnsi" w:hAnsiTheme="minorHAnsi" w:cstheme="minorHAnsi"/>
                <w:szCs w:val="22"/>
              </w:rPr>
              <w:t>Accepting and allocating federal/state funds;</w:t>
            </w:r>
          </w:p>
          <w:p w14:paraId="61F1F8EC" w14:textId="4F694305" w:rsidR="00BE51C0" w:rsidRPr="004C5438" w:rsidRDefault="00BE51C0" w:rsidP="00BE51C0">
            <w:pPr>
              <w:numPr>
                <w:ilvl w:val="3"/>
                <w:numId w:val="22"/>
              </w:numPr>
              <w:tabs>
                <w:tab w:val="clear" w:pos="2880"/>
              </w:tabs>
              <w:ind w:left="1079"/>
              <w:rPr>
                <w:rFonts w:asciiTheme="minorHAnsi" w:hAnsiTheme="minorHAnsi" w:cstheme="minorHAnsi"/>
                <w:szCs w:val="22"/>
              </w:rPr>
            </w:pPr>
            <w:r w:rsidRPr="004C5438">
              <w:rPr>
                <w:rFonts w:asciiTheme="minorHAnsi" w:hAnsiTheme="minorHAnsi" w:cstheme="minorHAnsi"/>
                <w:szCs w:val="22"/>
              </w:rPr>
              <w:t xml:space="preserve">Spending federal/state funds; </w:t>
            </w:r>
          </w:p>
          <w:bookmarkEnd w:id="12"/>
          <w:p w14:paraId="5464B30F" w14:textId="69B587E6" w:rsidR="00BE51C0" w:rsidRPr="004C5438" w:rsidRDefault="00BE51C0" w:rsidP="00BE51C0">
            <w:pPr>
              <w:numPr>
                <w:ilvl w:val="3"/>
                <w:numId w:val="22"/>
              </w:numPr>
              <w:tabs>
                <w:tab w:val="clear" w:pos="2880"/>
              </w:tabs>
              <w:ind w:left="1079"/>
              <w:rPr>
                <w:rFonts w:asciiTheme="minorHAnsi" w:hAnsiTheme="minorHAnsi" w:cstheme="minorHAnsi"/>
                <w:szCs w:val="22"/>
              </w:rPr>
            </w:pPr>
            <w:r w:rsidRPr="004C5438">
              <w:rPr>
                <w:rFonts w:asciiTheme="minorHAnsi" w:hAnsiTheme="minorHAnsi" w:cstheme="minorHAnsi"/>
                <w:szCs w:val="22"/>
              </w:rPr>
              <w:t xml:space="preserve">Managing/hiring workforce; and </w:t>
            </w:r>
            <w:bookmarkStart w:id="15" w:name="_Hlk520204616"/>
          </w:p>
          <w:p w14:paraId="54C701B8" w14:textId="34C3650F" w:rsidR="00BE51C0" w:rsidRPr="004C5438" w:rsidDel="00B662F6" w:rsidRDefault="00BE51C0" w:rsidP="00BE51C0">
            <w:pPr>
              <w:numPr>
                <w:ilvl w:val="3"/>
                <w:numId w:val="22"/>
              </w:numPr>
              <w:tabs>
                <w:tab w:val="clear" w:pos="2880"/>
              </w:tabs>
              <w:ind w:left="1079"/>
              <w:rPr>
                <w:rFonts w:asciiTheme="minorHAnsi" w:hAnsiTheme="minorHAnsi" w:cstheme="minorHAnsi"/>
                <w:szCs w:val="22"/>
              </w:rPr>
            </w:pPr>
            <w:r w:rsidRPr="004C5438">
              <w:rPr>
                <w:rFonts w:asciiTheme="minorHAnsi" w:hAnsiTheme="minorHAnsi" w:cstheme="minorHAnsi"/>
                <w:szCs w:val="22"/>
              </w:rPr>
              <w:t xml:space="preserve">Contracting/procuring or </w:t>
            </w:r>
            <w:bookmarkEnd w:id="13"/>
            <w:r w:rsidRPr="004C5438">
              <w:rPr>
                <w:rFonts w:asciiTheme="minorHAnsi" w:hAnsiTheme="minorHAnsi" w:cstheme="minorHAnsi"/>
                <w:szCs w:val="22"/>
              </w:rPr>
              <w:t xml:space="preserve">mutual </w:t>
            </w:r>
            <w:bookmarkEnd w:id="15"/>
            <w:r w:rsidRPr="004C5438">
              <w:rPr>
                <w:rFonts w:asciiTheme="minorHAnsi" w:hAnsiTheme="minorHAnsi" w:cstheme="minorHAnsi"/>
                <w:szCs w:val="22"/>
              </w:rPr>
              <w:t>aid.</w:t>
            </w:r>
            <w:hyperlink w:anchor="StarredElement" w:history="1">
              <w:r w:rsidRPr="004C5438">
                <w:rPr>
                  <w:rStyle w:val="Hyperlink"/>
                  <w:rFonts w:asciiTheme="minorHAnsi" w:hAnsiTheme="minorHAnsi" w:cstheme="minorHAnsi"/>
                  <w:szCs w:val="22"/>
                </w:rPr>
                <w:t>*</w:t>
              </w:r>
            </w:hyperlink>
          </w:p>
        </w:tc>
        <w:tc>
          <w:tcPr>
            <w:tcW w:w="1668" w:type="dxa"/>
            <w:tcMar>
              <w:top w:w="58" w:type="dxa"/>
              <w:left w:w="115" w:type="dxa"/>
              <w:bottom w:w="58" w:type="dxa"/>
              <w:right w:w="115" w:type="dxa"/>
            </w:tcMar>
          </w:tcPr>
          <w:p w14:paraId="7199C688" w14:textId="58F9E74D"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336255AE" w14:textId="77777777" w:rsidR="00BE51C0" w:rsidRPr="004C5438" w:rsidRDefault="00BE51C0" w:rsidP="00BE51C0">
            <w:pPr>
              <w:jc w:val="center"/>
              <w:rPr>
                <w:rFonts w:asciiTheme="minorHAnsi" w:hAnsiTheme="minorHAnsi" w:cstheme="minorHAnsi"/>
                <w:szCs w:val="22"/>
              </w:rPr>
            </w:pPr>
          </w:p>
        </w:tc>
      </w:tr>
      <w:tr w:rsidR="00BE51C0" w:rsidRPr="004C5438" w14:paraId="1DE53823" w14:textId="77777777" w:rsidTr="00850CF2">
        <w:trPr>
          <w:trHeight w:val="330"/>
          <w:jc w:val="center"/>
        </w:trPr>
        <w:tc>
          <w:tcPr>
            <w:tcW w:w="8428" w:type="dxa"/>
            <w:tcMar>
              <w:top w:w="58" w:type="dxa"/>
              <w:left w:w="115" w:type="dxa"/>
              <w:bottom w:w="58" w:type="dxa"/>
              <w:right w:w="115" w:type="dxa"/>
            </w:tcMar>
          </w:tcPr>
          <w:p w14:paraId="4B10BB73" w14:textId="5F2487AE" w:rsidR="00BE51C0" w:rsidRPr="004C5438" w:rsidRDefault="00BE51C0" w:rsidP="00BE51C0">
            <w:pPr>
              <w:ind w:left="360" w:hanging="360"/>
              <w:rPr>
                <w:rFonts w:asciiTheme="minorHAnsi" w:hAnsiTheme="minorHAnsi" w:cstheme="minorHAnsi"/>
                <w:b/>
                <w:szCs w:val="22"/>
              </w:rPr>
            </w:pPr>
            <w:r w:rsidRPr="004C5438">
              <w:rPr>
                <w:rFonts w:asciiTheme="minorHAnsi" w:hAnsiTheme="minorHAnsi" w:cstheme="minorHAnsi"/>
                <w:b/>
                <w:szCs w:val="22"/>
              </w:rPr>
              <w:t>d5.</w:t>
            </w:r>
            <w:r w:rsidRPr="004C5438">
              <w:rPr>
                <w:rFonts w:asciiTheme="minorHAnsi" w:hAnsiTheme="minorHAnsi" w:cstheme="minorHAnsi"/>
                <w:bCs/>
                <w:szCs w:val="22"/>
              </w:rPr>
              <w:t xml:space="preserve"> The plan describes liability protections for staff during response activities. </w:t>
            </w:r>
          </w:p>
        </w:tc>
        <w:tc>
          <w:tcPr>
            <w:tcW w:w="1668" w:type="dxa"/>
            <w:tcMar>
              <w:top w:w="58" w:type="dxa"/>
              <w:left w:w="115" w:type="dxa"/>
              <w:bottom w:w="58" w:type="dxa"/>
              <w:right w:w="115" w:type="dxa"/>
            </w:tcMar>
          </w:tcPr>
          <w:p w14:paraId="5BF40D62" w14:textId="062B576F"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3CB243F1" w14:textId="77777777" w:rsidR="00BE51C0" w:rsidRPr="004C5438" w:rsidRDefault="00BE51C0" w:rsidP="00BE51C0">
            <w:pPr>
              <w:jc w:val="center"/>
              <w:rPr>
                <w:rFonts w:asciiTheme="minorHAnsi" w:hAnsiTheme="minorHAnsi" w:cstheme="minorHAnsi"/>
                <w:szCs w:val="22"/>
              </w:rPr>
            </w:pPr>
          </w:p>
        </w:tc>
      </w:tr>
      <w:bookmarkEnd w:id="8"/>
      <w:tr w:rsidR="00BE51C0" w:rsidRPr="004C5438" w14:paraId="59A3865B" w14:textId="77777777" w:rsidTr="00850CF2">
        <w:trPr>
          <w:trHeight w:val="66"/>
          <w:jc w:val="center"/>
        </w:trPr>
        <w:tc>
          <w:tcPr>
            <w:tcW w:w="8428" w:type="dxa"/>
            <w:shd w:val="clear" w:color="auto" w:fill="FFE6B8"/>
            <w:tcMar>
              <w:top w:w="58" w:type="dxa"/>
              <w:left w:w="115" w:type="dxa"/>
              <w:bottom w:w="58" w:type="dxa"/>
              <w:right w:w="115" w:type="dxa"/>
            </w:tcMar>
            <w:vAlign w:val="center"/>
          </w:tcPr>
          <w:p w14:paraId="2EB85AFE" w14:textId="77777777" w:rsidR="00BE51C0" w:rsidRPr="004C5438" w:rsidRDefault="00BE51C0" w:rsidP="00BE51C0">
            <w:pPr>
              <w:numPr>
                <w:ilvl w:val="0"/>
                <w:numId w:val="2"/>
              </w:numPr>
              <w:tabs>
                <w:tab w:val="clear" w:pos="720"/>
              </w:tabs>
              <w:ind w:left="371" w:hanging="360"/>
              <w:rPr>
                <w:rFonts w:asciiTheme="minorHAnsi" w:hAnsiTheme="minorHAnsi" w:cstheme="minorHAnsi"/>
                <w:b/>
                <w:szCs w:val="22"/>
              </w:rPr>
            </w:pPr>
            <w:r w:rsidRPr="004C5438">
              <w:rPr>
                <w:rFonts w:asciiTheme="minorHAnsi" w:hAnsiTheme="minorHAnsi" w:cstheme="minorHAnsi"/>
                <w:b/>
                <w:szCs w:val="22"/>
              </w:rPr>
              <w:t>Situations and Assumptions</w:t>
            </w:r>
          </w:p>
        </w:tc>
        <w:tc>
          <w:tcPr>
            <w:tcW w:w="1668" w:type="dxa"/>
            <w:shd w:val="clear" w:color="auto" w:fill="FFE6B8"/>
            <w:tcMar>
              <w:top w:w="58" w:type="dxa"/>
              <w:left w:w="115" w:type="dxa"/>
              <w:bottom w:w="58" w:type="dxa"/>
              <w:right w:w="115" w:type="dxa"/>
            </w:tcMar>
            <w:vAlign w:val="center"/>
          </w:tcPr>
          <w:p w14:paraId="77498C22" w14:textId="77777777" w:rsidR="00BE51C0" w:rsidRDefault="00BE51C0" w:rsidP="00BE51C0">
            <w:pPr>
              <w:jc w:val="center"/>
              <w:rPr>
                <w:rFonts w:cs="Arial"/>
                <w:b/>
                <w:szCs w:val="22"/>
              </w:rPr>
            </w:pPr>
            <w:r>
              <w:rPr>
                <w:rFonts w:cs="Arial"/>
                <w:b/>
                <w:szCs w:val="22"/>
              </w:rPr>
              <w:t xml:space="preserve">For this Sub-Measure, does your current </w:t>
            </w:r>
            <w:r>
              <w:rPr>
                <w:rFonts w:cs="Arial"/>
                <w:b/>
                <w:szCs w:val="22"/>
              </w:rPr>
              <w:lastRenderedPageBreak/>
              <w:t>documentation contain the following?</w:t>
            </w:r>
          </w:p>
          <w:p w14:paraId="5B91DB87" w14:textId="77777777" w:rsidR="00BE51C0" w:rsidRDefault="00BE51C0" w:rsidP="00BE51C0">
            <w:pPr>
              <w:jc w:val="center"/>
              <w:rPr>
                <w:rFonts w:cs="Arial"/>
                <w:b/>
                <w:szCs w:val="22"/>
              </w:rPr>
            </w:pPr>
          </w:p>
          <w:p w14:paraId="71878FF9" w14:textId="059FA888" w:rsidR="00BE51C0" w:rsidRPr="004C5438" w:rsidRDefault="00BE51C0" w:rsidP="00BE51C0">
            <w:pPr>
              <w:jc w:val="center"/>
              <w:rPr>
                <w:rFonts w:asciiTheme="minorHAnsi" w:hAnsiTheme="minorHAnsi" w:cstheme="minorHAnsi"/>
                <w:b/>
                <w:szCs w:val="22"/>
              </w:rPr>
            </w:pPr>
            <w:r>
              <w:rPr>
                <w:rFonts w:cs="Arial"/>
                <w:b/>
                <w:szCs w:val="22"/>
              </w:rPr>
              <w:t>YES            NO</w:t>
            </w:r>
          </w:p>
        </w:tc>
        <w:tc>
          <w:tcPr>
            <w:tcW w:w="3296" w:type="dxa"/>
            <w:shd w:val="clear" w:color="auto" w:fill="FFE6B8"/>
            <w:tcMar>
              <w:top w:w="58" w:type="dxa"/>
              <w:left w:w="115" w:type="dxa"/>
              <w:bottom w:w="58" w:type="dxa"/>
              <w:right w:w="115" w:type="dxa"/>
            </w:tcMar>
            <w:vAlign w:val="center"/>
          </w:tcPr>
          <w:p w14:paraId="00D5B88B" w14:textId="77777777" w:rsidR="00BE51C0" w:rsidRDefault="00BE51C0" w:rsidP="00BE51C0">
            <w:pPr>
              <w:jc w:val="center"/>
              <w:rPr>
                <w:rFonts w:cs="Arial"/>
                <w:b/>
                <w:szCs w:val="22"/>
              </w:rPr>
            </w:pPr>
            <w:r>
              <w:rPr>
                <w:rFonts w:cs="Arial"/>
                <w:b/>
                <w:szCs w:val="22"/>
              </w:rPr>
              <w:lastRenderedPageBreak/>
              <w:t>If YES, please note any updates that must be made and resources you may need.</w:t>
            </w:r>
          </w:p>
          <w:p w14:paraId="22156B96" w14:textId="77777777" w:rsidR="00BE51C0" w:rsidRDefault="00BE51C0" w:rsidP="00BE51C0">
            <w:pPr>
              <w:jc w:val="center"/>
              <w:rPr>
                <w:rFonts w:cs="Arial"/>
                <w:b/>
                <w:szCs w:val="22"/>
              </w:rPr>
            </w:pPr>
          </w:p>
          <w:p w14:paraId="78AB2B28" w14:textId="2ACD3116" w:rsidR="00BE51C0" w:rsidRPr="004C5438" w:rsidRDefault="00BE51C0" w:rsidP="00BE51C0">
            <w:pPr>
              <w:jc w:val="center"/>
              <w:rPr>
                <w:rFonts w:asciiTheme="minorHAnsi" w:hAnsiTheme="minorHAnsi" w:cstheme="minorHAnsi"/>
                <w:b/>
                <w:szCs w:val="22"/>
              </w:rPr>
            </w:pPr>
            <w:r>
              <w:rPr>
                <w:rFonts w:cs="Arial"/>
                <w:b/>
                <w:szCs w:val="22"/>
              </w:rPr>
              <w:t>If NO, please note specific details regarding what needs to be completed and resources you may need.</w:t>
            </w:r>
          </w:p>
        </w:tc>
      </w:tr>
      <w:tr w:rsidR="00BE51C0" w:rsidRPr="004C5438" w14:paraId="482A4E13" w14:textId="77777777" w:rsidTr="00850CF2">
        <w:trPr>
          <w:trHeight w:val="321"/>
          <w:jc w:val="center"/>
        </w:trPr>
        <w:tc>
          <w:tcPr>
            <w:tcW w:w="8428" w:type="dxa"/>
            <w:tcMar>
              <w:top w:w="58" w:type="dxa"/>
              <w:left w:w="115" w:type="dxa"/>
              <w:bottom w:w="58" w:type="dxa"/>
              <w:right w:w="115" w:type="dxa"/>
            </w:tcMar>
          </w:tcPr>
          <w:p w14:paraId="71662F64" w14:textId="776877FC" w:rsidR="00BE51C0" w:rsidRPr="004C5438" w:rsidRDefault="00BE51C0" w:rsidP="00BE51C0">
            <w:pPr>
              <w:ind w:left="360" w:hanging="360"/>
              <w:rPr>
                <w:rFonts w:asciiTheme="minorHAnsi" w:hAnsiTheme="minorHAnsi" w:cstheme="minorHAnsi"/>
                <w:szCs w:val="22"/>
              </w:rPr>
            </w:pPr>
            <w:bookmarkStart w:id="16" w:name="HazardAnalysisReturn"/>
            <w:bookmarkStart w:id="17" w:name="_Hlk516152080"/>
            <w:bookmarkEnd w:id="16"/>
            <w:r w:rsidRPr="004C5438">
              <w:rPr>
                <w:rFonts w:asciiTheme="minorHAnsi" w:hAnsiTheme="minorHAnsi" w:cstheme="minorHAnsi"/>
                <w:b/>
                <w:szCs w:val="22"/>
              </w:rPr>
              <w:lastRenderedPageBreak/>
              <w:t xml:space="preserve">e1. </w:t>
            </w:r>
            <w:r w:rsidRPr="004C5438">
              <w:rPr>
                <w:rFonts w:asciiTheme="minorHAnsi" w:hAnsiTheme="minorHAnsi" w:cstheme="minorHAnsi"/>
                <w:szCs w:val="22"/>
              </w:rPr>
              <w:t xml:space="preserve">The plan includes a </w:t>
            </w:r>
            <w:hyperlink w:anchor="HazardAnalysis" w:history="1">
              <w:r w:rsidRPr="004C5438">
                <w:rPr>
                  <w:rStyle w:val="Hyperlink"/>
                  <w:rFonts w:asciiTheme="minorHAnsi" w:hAnsiTheme="minorHAnsi" w:cstheme="minorHAnsi"/>
                  <w:szCs w:val="22"/>
                </w:rPr>
                <w:t>hazard analysis</w:t>
              </w:r>
            </w:hyperlink>
            <w:r w:rsidRPr="004C5438">
              <w:rPr>
                <w:rFonts w:asciiTheme="minorHAnsi" w:hAnsiTheme="minorHAnsi" w:cstheme="minorHAnsi"/>
                <w:szCs w:val="22"/>
              </w:rPr>
              <w:t xml:space="preserve"> of threats (e.g., chemical/nuclear facilities, floods, extreme weather events) and unique jurisdictional characteristics and vulnerabilities that may affect a public health response to an emergency </w:t>
            </w:r>
            <w:bookmarkEnd w:id="17"/>
            <w:r w:rsidRPr="004C5438">
              <w:rPr>
                <w:rFonts w:asciiTheme="minorHAnsi" w:hAnsiTheme="minorHAnsi" w:cstheme="minorHAnsi"/>
                <w:szCs w:val="22"/>
              </w:rPr>
              <w:t>event.</w:t>
            </w:r>
            <w:hyperlink w:anchor="StarredElement" w:history="1">
              <w:r w:rsidRPr="004C5438">
                <w:rPr>
                  <w:rStyle w:val="Hyperlink"/>
                  <w:rFonts w:asciiTheme="minorHAnsi" w:hAnsiTheme="minorHAnsi" w:cstheme="minorHAnsi"/>
                  <w:szCs w:val="22"/>
                </w:rPr>
                <w:t>*</w:t>
              </w:r>
            </w:hyperlink>
          </w:p>
        </w:tc>
        <w:tc>
          <w:tcPr>
            <w:tcW w:w="1668" w:type="dxa"/>
            <w:tcMar>
              <w:top w:w="58" w:type="dxa"/>
              <w:left w:w="115" w:type="dxa"/>
              <w:bottom w:w="58" w:type="dxa"/>
              <w:right w:w="115" w:type="dxa"/>
            </w:tcMar>
          </w:tcPr>
          <w:p w14:paraId="78350377" w14:textId="50D798F5"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24D2DB0D" w14:textId="77777777" w:rsidR="00BE51C0" w:rsidRPr="004C5438" w:rsidRDefault="00BE51C0" w:rsidP="00BE51C0">
            <w:pPr>
              <w:jc w:val="center"/>
              <w:rPr>
                <w:rFonts w:asciiTheme="minorHAnsi" w:hAnsiTheme="minorHAnsi" w:cstheme="minorHAnsi"/>
                <w:szCs w:val="22"/>
              </w:rPr>
            </w:pPr>
          </w:p>
        </w:tc>
      </w:tr>
      <w:tr w:rsidR="00BE51C0" w:rsidRPr="004C5438" w14:paraId="26A890D8" w14:textId="77777777" w:rsidTr="00850CF2">
        <w:trPr>
          <w:trHeight w:val="321"/>
          <w:jc w:val="center"/>
        </w:trPr>
        <w:tc>
          <w:tcPr>
            <w:tcW w:w="8428" w:type="dxa"/>
            <w:tcMar>
              <w:top w:w="58" w:type="dxa"/>
              <w:left w:w="115" w:type="dxa"/>
              <w:bottom w:w="58" w:type="dxa"/>
              <w:right w:w="115" w:type="dxa"/>
            </w:tcMar>
          </w:tcPr>
          <w:p w14:paraId="1A020C44" w14:textId="77777777" w:rsidR="00BE51C0" w:rsidRPr="004C5438" w:rsidRDefault="00BE51C0" w:rsidP="00BE51C0">
            <w:pPr>
              <w:ind w:left="360" w:hanging="360"/>
              <w:rPr>
                <w:rFonts w:asciiTheme="minorHAnsi" w:hAnsiTheme="minorHAnsi" w:cstheme="minorHAnsi"/>
                <w:szCs w:val="22"/>
              </w:rPr>
            </w:pPr>
            <w:r w:rsidRPr="004C5438">
              <w:rPr>
                <w:rFonts w:asciiTheme="minorHAnsi" w:hAnsiTheme="minorHAnsi" w:cstheme="minorHAnsi"/>
                <w:b/>
                <w:szCs w:val="22"/>
              </w:rPr>
              <w:t xml:space="preserve">e2. </w:t>
            </w:r>
            <w:r w:rsidRPr="004C5438">
              <w:rPr>
                <w:rFonts w:asciiTheme="minorHAnsi" w:hAnsiTheme="minorHAnsi" w:cstheme="minorHAnsi"/>
                <w:szCs w:val="22"/>
              </w:rPr>
              <w:t xml:space="preserve">The plan includes conclusions drawn from the </w:t>
            </w:r>
            <w:hyperlink w:anchor="HazardAnalysis" w:history="1">
              <w:r w:rsidRPr="004C5438">
                <w:rPr>
                  <w:rStyle w:val="Hyperlink"/>
                  <w:rFonts w:asciiTheme="minorHAnsi" w:hAnsiTheme="minorHAnsi" w:cstheme="minorHAnsi"/>
                  <w:szCs w:val="22"/>
                </w:rPr>
                <w:t>hazard analysis</w:t>
              </w:r>
            </w:hyperlink>
            <w:r w:rsidRPr="004C5438">
              <w:rPr>
                <w:rFonts w:asciiTheme="minorHAnsi" w:hAnsiTheme="minorHAnsi" w:cstheme="minorHAnsi"/>
                <w:szCs w:val="22"/>
              </w:rPr>
              <w:t xml:space="preserve"> regarding threats faced by the jurisdiction and unique jurisdictional characteristics/vulnerabilities that may affect a public health response.</w:t>
            </w:r>
          </w:p>
        </w:tc>
        <w:tc>
          <w:tcPr>
            <w:tcW w:w="1668" w:type="dxa"/>
            <w:tcMar>
              <w:top w:w="58" w:type="dxa"/>
              <w:left w:w="115" w:type="dxa"/>
              <w:bottom w:w="58" w:type="dxa"/>
              <w:right w:w="115" w:type="dxa"/>
            </w:tcMar>
          </w:tcPr>
          <w:p w14:paraId="5B9D4C9E" w14:textId="7A13CD30"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3C9120EA" w14:textId="77777777" w:rsidR="00BE51C0" w:rsidRPr="004C5438" w:rsidRDefault="00BE51C0" w:rsidP="00BE51C0">
            <w:pPr>
              <w:jc w:val="center"/>
              <w:rPr>
                <w:rFonts w:asciiTheme="minorHAnsi" w:hAnsiTheme="minorHAnsi" w:cstheme="minorHAnsi"/>
                <w:szCs w:val="22"/>
              </w:rPr>
            </w:pPr>
          </w:p>
        </w:tc>
      </w:tr>
      <w:tr w:rsidR="00BE51C0" w:rsidRPr="004C5438" w14:paraId="31AE4661" w14:textId="77777777" w:rsidTr="00850CF2">
        <w:trPr>
          <w:trHeight w:val="507"/>
          <w:jc w:val="center"/>
        </w:trPr>
        <w:tc>
          <w:tcPr>
            <w:tcW w:w="8428" w:type="dxa"/>
            <w:tcMar>
              <w:top w:w="58" w:type="dxa"/>
              <w:left w:w="115" w:type="dxa"/>
              <w:bottom w:w="58" w:type="dxa"/>
              <w:right w:w="115" w:type="dxa"/>
            </w:tcMar>
          </w:tcPr>
          <w:p w14:paraId="2BC96E29" w14:textId="188E822A" w:rsidR="00BE51C0" w:rsidRPr="004C5438" w:rsidDel="00087392" w:rsidRDefault="00BE51C0" w:rsidP="00BE51C0">
            <w:pPr>
              <w:ind w:left="360" w:hanging="360"/>
              <w:rPr>
                <w:rFonts w:asciiTheme="minorHAnsi" w:hAnsiTheme="minorHAnsi" w:cstheme="minorHAnsi"/>
                <w:szCs w:val="22"/>
              </w:rPr>
            </w:pPr>
            <w:bookmarkStart w:id="18" w:name="_Hlk516152111"/>
            <w:r w:rsidRPr="004C5438">
              <w:rPr>
                <w:rFonts w:asciiTheme="minorHAnsi" w:hAnsiTheme="minorHAnsi" w:cstheme="minorHAnsi"/>
                <w:b/>
                <w:szCs w:val="22"/>
              </w:rPr>
              <w:t>e3</w:t>
            </w:r>
            <w:r w:rsidRPr="004C5438">
              <w:rPr>
                <w:rFonts w:asciiTheme="minorHAnsi" w:hAnsiTheme="minorHAnsi" w:cstheme="minorHAnsi"/>
                <w:szCs w:val="22"/>
              </w:rPr>
              <w:t xml:space="preserve">. The plan describes how the agency is preparing for the vulnerabilities described in the results of the </w:t>
            </w:r>
            <w:hyperlink w:anchor="HazardAnalysis" w:history="1">
              <w:r w:rsidRPr="004C5438">
                <w:rPr>
                  <w:rStyle w:val="Hyperlink"/>
                  <w:rFonts w:asciiTheme="minorHAnsi" w:hAnsiTheme="minorHAnsi" w:cstheme="minorHAnsi"/>
                  <w:szCs w:val="22"/>
                </w:rPr>
                <w:t>hazard analysis</w:t>
              </w:r>
            </w:hyperlink>
            <w:r w:rsidRPr="004C5438">
              <w:rPr>
                <w:rFonts w:asciiTheme="minorHAnsi" w:hAnsiTheme="minorHAnsi" w:cstheme="minorHAnsi"/>
                <w:szCs w:val="22"/>
              </w:rPr>
              <w:t>.</w:t>
            </w:r>
            <w:bookmarkEnd w:id="18"/>
          </w:p>
        </w:tc>
        <w:tc>
          <w:tcPr>
            <w:tcW w:w="1668" w:type="dxa"/>
            <w:tcMar>
              <w:top w:w="58" w:type="dxa"/>
              <w:left w:w="115" w:type="dxa"/>
              <w:bottom w:w="58" w:type="dxa"/>
              <w:right w:w="115" w:type="dxa"/>
            </w:tcMar>
          </w:tcPr>
          <w:p w14:paraId="6993DD81" w14:textId="64B390A3"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68A58A0F" w14:textId="77777777" w:rsidR="00BE51C0" w:rsidRPr="004C5438" w:rsidRDefault="00BE51C0" w:rsidP="00BE51C0">
            <w:pPr>
              <w:jc w:val="center"/>
              <w:rPr>
                <w:rFonts w:asciiTheme="minorHAnsi" w:hAnsiTheme="minorHAnsi" w:cstheme="minorHAnsi"/>
                <w:szCs w:val="22"/>
              </w:rPr>
            </w:pPr>
          </w:p>
        </w:tc>
      </w:tr>
      <w:tr w:rsidR="00BE51C0" w:rsidRPr="004C5438" w14:paraId="1CA9FEBA" w14:textId="77777777" w:rsidTr="00850CF2">
        <w:trPr>
          <w:trHeight w:val="66"/>
          <w:jc w:val="center"/>
        </w:trPr>
        <w:tc>
          <w:tcPr>
            <w:tcW w:w="8428" w:type="dxa"/>
            <w:shd w:val="clear" w:color="auto" w:fill="FFE6B8"/>
            <w:tcMar>
              <w:top w:w="58" w:type="dxa"/>
              <w:left w:w="115" w:type="dxa"/>
              <w:bottom w:w="58" w:type="dxa"/>
              <w:right w:w="115" w:type="dxa"/>
            </w:tcMar>
            <w:vAlign w:val="center"/>
          </w:tcPr>
          <w:p w14:paraId="05CEC46B" w14:textId="77777777" w:rsidR="00BE51C0" w:rsidRPr="004C5438" w:rsidRDefault="00BE51C0" w:rsidP="00BE51C0">
            <w:pPr>
              <w:numPr>
                <w:ilvl w:val="0"/>
                <w:numId w:val="2"/>
              </w:numPr>
              <w:tabs>
                <w:tab w:val="clear" w:pos="720"/>
              </w:tabs>
              <w:ind w:left="371" w:hanging="360"/>
              <w:rPr>
                <w:rFonts w:asciiTheme="minorHAnsi" w:hAnsiTheme="minorHAnsi" w:cstheme="minorHAnsi"/>
                <w:b/>
                <w:szCs w:val="22"/>
              </w:rPr>
            </w:pPr>
            <w:r w:rsidRPr="004C5438">
              <w:rPr>
                <w:rFonts w:asciiTheme="minorHAnsi" w:hAnsiTheme="minorHAnsi" w:cstheme="minorHAnsi"/>
                <w:b/>
                <w:szCs w:val="22"/>
              </w:rPr>
              <w:t>Activation Circumstances and Event Sequence Following Activation</w:t>
            </w:r>
          </w:p>
        </w:tc>
        <w:tc>
          <w:tcPr>
            <w:tcW w:w="1668" w:type="dxa"/>
            <w:shd w:val="clear" w:color="auto" w:fill="FFE6B8"/>
            <w:tcMar>
              <w:top w:w="58" w:type="dxa"/>
              <w:left w:w="115" w:type="dxa"/>
              <w:bottom w:w="58" w:type="dxa"/>
              <w:right w:w="115" w:type="dxa"/>
            </w:tcMar>
            <w:vAlign w:val="center"/>
          </w:tcPr>
          <w:p w14:paraId="6B045805" w14:textId="77777777" w:rsidR="00BE51C0" w:rsidRDefault="00BE51C0" w:rsidP="00BE51C0">
            <w:pPr>
              <w:jc w:val="center"/>
              <w:rPr>
                <w:rFonts w:cs="Arial"/>
                <w:b/>
                <w:szCs w:val="22"/>
              </w:rPr>
            </w:pPr>
            <w:r>
              <w:rPr>
                <w:rFonts w:cs="Arial"/>
                <w:b/>
                <w:szCs w:val="22"/>
              </w:rPr>
              <w:t>For this Sub-Measure, does your current documentation contain the following?</w:t>
            </w:r>
          </w:p>
          <w:p w14:paraId="20B1A7E9" w14:textId="77777777" w:rsidR="00BE51C0" w:rsidRDefault="00BE51C0" w:rsidP="00BE51C0">
            <w:pPr>
              <w:jc w:val="center"/>
              <w:rPr>
                <w:rFonts w:cs="Arial"/>
                <w:b/>
                <w:szCs w:val="22"/>
              </w:rPr>
            </w:pPr>
          </w:p>
          <w:p w14:paraId="6851F3CB" w14:textId="5A83654B" w:rsidR="00BE51C0" w:rsidRPr="004C5438" w:rsidRDefault="00BE51C0" w:rsidP="00BE51C0">
            <w:pPr>
              <w:jc w:val="center"/>
              <w:rPr>
                <w:rFonts w:asciiTheme="minorHAnsi" w:hAnsiTheme="minorHAnsi" w:cstheme="minorHAnsi"/>
                <w:b/>
                <w:szCs w:val="22"/>
              </w:rPr>
            </w:pPr>
            <w:r>
              <w:rPr>
                <w:rFonts w:cs="Arial"/>
                <w:b/>
                <w:szCs w:val="22"/>
              </w:rPr>
              <w:t>YES            NO</w:t>
            </w:r>
          </w:p>
        </w:tc>
        <w:tc>
          <w:tcPr>
            <w:tcW w:w="3296" w:type="dxa"/>
            <w:shd w:val="clear" w:color="auto" w:fill="FFE6B8"/>
            <w:tcMar>
              <w:top w:w="58" w:type="dxa"/>
              <w:left w:w="115" w:type="dxa"/>
              <w:bottom w:w="58" w:type="dxa"/>
              <w:right w:w="115" w:type="dxa"/>
            </w:tcMar>
            <w:vAlign w:val="center"/>
          </w:tcPr>
          <w:p w14:paraId="7471601A" w14:textId="77777777" w:rsidR="00BE51C0" w:rsidRDefault="00BE51C0" w:rsidP="00BE51C0">
            <w:pPr>
              <w:jc w:val="center"/>
              <w:rPr>
                <w:rFonts w:cs="Arial"/>
                <w:b/>
                <w:szCs w:val="22"/>
              </w:rPr>
            </w:pPr>
            <w:r>
              <w:rPr>
                <w:rFonts w:cs="Arial"/>
                <w:b/>
                <w:szCs w:val="22"/>
              </w:rPr>
              <w:t>If YES, please note any updates that must be made and resources you may need.</w:t>
            </w:r>
          </w:p>
          <w:p w14:paraId="3C80AD85" w14:textId="77777777" w:rsidR="00BE51C0" w:rsidRDefault="00BE51C0" w:rsidP="00BE51C0">
            <w:pPr>
              <w:jc w:val="center"/>
              <w:rPr>
                <w:rFonts w:cs="Arial"/>
                <w:b/>
                <w:szCs w:val="22"/>
              </w:rPr>
            </w:pPr>
          </w:p>
          <w:p w14:paraId="2B02920E" w14:textId="2F8DACB2" w:rsidR="00BE51C0" w:rsidRPr="004C5438" w:rsidRDefault="00BE51C0" w:rsidP="00BE51C0">
            <w:pPr>
              <w:jc w:val="center"/>
              <w:rPr>
                <w:rFonts w:asciiTheme="minorHAnsi" w:hAnsiTheme="minorHAnsi" w:cstheme="minorHAnsi"/>
                <w:b/>
                <w:szCs w:val="22"/>
              </w:rPr>
            </w:pPr>
            <w:r>
              <w:rPr>
                <w:rFonts w:cs="Arial"/>
                <w:b/>
                <w:szCs w:val="22"/>
              </w:rPr>
              <w:t>If NO, please note specific details regarding what needs to be completed and resources you may need.</w:t>
            </w:r>
          </w:p>
        </w:tc>
      </w:tr>
      <w:tr w:rsidR="00BE51C0" w:rsidRPr="004C5438" w14:paraId="5713580A" w14:textId="77777777" w:rsidTr="00850CF2">
        <w:trPr>
          <w:trHeight w:val="507"/>
          <w:jc w:val="center"/>
        </w:trPr>
        <w:tc>
          <w:tcPr>
            <w:tcW w:w="8428" w:type="dxa"/>
            <w:tcMar>
              <w:top w:w="58" w:type="dxa"/>
              <w:left w:w="115" w:type="dxa"/>
              <w:bottom w:w="58" w:type="dxa"/>
              <w:right w:w="115" w:type="dxa"/>
            </w:tcMar>
          </w:tcPr>
          <w:p w14:paraId="409DDEAA" w14:textId="3AF75021" w:rsidR="00BE51C0" w:rsidRPr="004C5438" w:rsidRDefault="00BE51C0" w:rsidP="00BE51C0">
            <w:pPr>
              <w:ind w:left="269" w:hanging="270"/>
              <w:rPr>
                <w:rFonts w:asciiTheme="minorHAnsi" w:hAnsiTheme="minorHAnsi" w:cstheme="minorHAnsi"/>
                <w:b/>
                <w:color w:val="000000"/>
                <w:szCs w:val="22"/>
              </w:rPr>
            </w:pPr>
            <w:r w:rsidRPr="004C5438">
              <w:rPr>
                <w:rFonts w:asciiTheme="minorHAnsi" w:hAnsiTheme="minorHAnsi" w:cstheme="minorHAnsi"/>
                <w:b/>
                <w:szCs w:val="22"/>
              </w:rPr>
              <w:t>f1.</w:t>
            </w:r>
            <w:bookmarkStart w:id="19" w:name="M1Ff1Return"/>
            <w:bookmarkEnd w:id="19"/>
            <w:r w:rsidRPr="004C5438">
              <w:rPr>
                <w:rFonts w:asciiTheme="minorHAnsi" w:hAnsiTheme="minorHAnsi" w:cstheme="minorHAnsi"/>
                <w:szCs w:val="22"/>
              </w:rPr>
              <w:t xml:space="preserve"> </w:t>
            </w:r>
            <w:hyperlink w:anchor="M1Ff1" w:history="1">
              <w:r w:rsidRPr="004C5438">
                <w:rPr>
                  <w:rStyle w:val="Hyperlink"/>
                  <w:rFonts w:asciiTheme="minorHAnsi" w:hAnsiTheme="minorHAnsi" w:cstheme="minorHAnsi"/>
                  <w:szCs w:val="22"/>
                </w:rPr>
                <w:t>The plan contains a diagram and a narrative that describes triggers for activation of the all-hazards Emergency Operations Plan.</w:t>
              </w:r>
            </w:hyperlink>
          </w:p>
        </w:tc>
        <w:tc>
          <w:tcPr>
            <w:tcW w:w="1668" w:type="dxa"/>
            <w:tcMar>
              <w:top w:w="58" w:type="dxa"/>
              <w:left w:w="115" w:type="dxa"/>
              <w:bottom w:w="58" w:type="dxa"/>
              <w:right w:w="115" w:type="dxa"/>
            </w:tcMar>
          </w:tcPr>
          <w:p w14:paraId="03740956" w14:textId="184CD212"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1596D919" w14:textId="77777777" w:rsidR="00BE51C0" w:rsidRPr="004C5438" w:rsidRDefault="00BE51C0" w:rsidP="00BE51C0">
            <w:pPr>
              <w:jc w:val="center"/>
              <w:rPr>
                <w:rFonts w:asciiTheme="minorHAnsi" w:hAnsiTheme="minorHAnsi" w:cstheme="minorHAnsi"/>
                <w:szCs w:val="22"/>
              </w:rPr>
            </w:pPr>
          </w:p>
        </w:tc>
      </w:tr>
      <w:tr w:rsidR="00BE51C0" w:rsidRPr="004C5438" w14:paraId="4C75589F" w14:textId="77777777" w:rsidTr="00850CF2">
        <w:trPr>
          <w:trHeight w:val="291"/>
          <w:jc w:val="center"/>
        </w:trPr>
        <w:tc>
          <w:tcPr>
            <w:tcW w:w="8428" w:type="dxa"/>
            <w:tcMar>
              <w:top w:w="58" w:type="dxa"/>
              <w:left w:w="115" w:type="dxa"/>
              <w:bottom w:w="58" w:type="dxa"/>
              <w:right w:w="115" w:type="dxa"/>
            </w:tcMar>
          </w:tcPr>
          <w:p w14:paraId="1C256E2C" w14:textId="5BC45CED" w:rsidR="00BE51C0" w:rsidRPr="004C5438" w:rsidDel="00590CDC" w:rsidRDefault="00BE51C0" w:rsidP="00BE51C0">
            <w:pPr>
              <w:ind w:left="269" w:hanging="270"/>
              <w:rPr>
                <w:rFonts w:asciiTheme="minorHAnsi" w:hAnsiTheme="minorHAnsi" w:cstheme="minorHAnsi"/>
                <w:b/>
                <w:szCs w:val="22"/>
              </w:rPr>
            </w:pPr>
            <w:r w:rsidRPr="004C5438">
              <w:rPr>
                <w:rFonts w:asciiTheme="minorHAnsi" w:hAnsiTheme="minorHAnsi" w:cstheme="minorHAnsi"/>
                <w:b/>
                <w:szCs w:val="22"/>
              </w:rPr>
              <w:t>f2</w:t>
            </w:r>
            <w:bookmarkStart w:id="20" w:name="M1Ff2Return"/>
            <w:bookmarkEnd w:id="20"/>
            <w:r w:rsidRPr="004C5438">
              <w:rPr>
                <w:rFonts w:asciiTheme="minorHAnsi" w:hAnsiTheme="minorHAnsi" w:cstheme="minorHAnsi"/>
                <w:b/>
                <w:szCs w:val="22"/>
              </w:rPr>
              <w:t xml:space="preserve">. </w:t>
            </w:r>
            <w:hyperlink w:anchor="M1Ff2" w:history="1">
              <w:r w:rsidRPr="004C5438">
                <w:rPr>
                  <w:rStyle w:val="Hyperlink"/>
                  <w:rFonts w:asciiTheme="minorHAnsi" w:hAnsiTheme="minorHAnsi" w:cstheme="minorHAnsi"/>
                  <w:szCs w:val="22"/>
                </w:rPr>
                <w:t xml:space="preserve">The plan contains standard operating procedures that describe an all-hazards response. </w:t>
              </w:r>
            </w:hyperlink>
          </w:p>
        </w:tc>
        <w:tc>
          <w:tcPr>
            <w:tcW w:w="1668" w:type="dxa"/>
            <w:tcMar>
              <w:top w:w="58" w:type="dxa"/>
              <w:left w:w="115" w:type="dxa"/>
              <w:bottom w:w="58" w:type="dxa"/>
              <w:right w:w="115" w:type="dxa"/>
            </w:tcMar>
          </w:tcPr>
          <w:p w14:paraId="63004F18" w14:textId="5623AAD8"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1DE74601" w14:textId="77777777" w:rsidR="00BE51C0" w:rsidRPr="004C5438" w:rsidRDefault="00BE51C0" w:rsidP="00BE51C0">
            <w:pPr>
              <w:jc w:val="center"/>
              <w:rPr>
                <w:rFonts w:asciiTheme="minorHAnsi" w:hAnsiTheme="minorHAnsi" w:cstheme="minorHAnsi"/>
                <w:szCs w:val="22"/>
              </w:rPr>
            </w:pPr>
          </w:p>
        </w:tc>
      </w:tr>
      <w:tr w:rsidR="00BE51C0" w:rsidRPr="004C5438" w14:paraId="1717E8E2" w14:textId="77777777" w:rsidTr="00850CF2">
        <w:trPr>
          <w:trHeight w:val="66"/>
          <w:jc w:val="center"/>
        </w:trPr>
        <w:tc>
          <w:tcPr>
            <w:tcW w:w="8428" w:type="dxa"/>
            <w:shd w:val="clear" w:color="auto" w:fill="FFE6B8"/>
            <w:tcMar>
              <w:top w:w="58" w:type="dxa"/>
              <w:left w:w="115" w:type="dxa"/>
              <w:bottom w:w="58" w:type="dxa"/>
              <w:right w:w="115" w:type="dxa"/>
            </w:tcMar>
            <w:vAlign w:val="center"/>
          </w:tcPr>
          <w:p w14:paraId="4CD5B7CF" w14:textId="77777777" w:rsidR="00BE51C0" w:rsidRPr="004C5438" w:rsidRDefault="00BE51C0" w:rsidP="00BE51C0">
            <w:pPr>
              <w:numPr>
                <w:ilvl w:val="0"/>
                <w:numId w:val="2"/>
              </w:numPr>
              <w:tabs>
                <w:tab w:val="clear" w:pos="720"/>
              </w:tabs>
              <w:ind w:left="371" w:hanging="360"/>
              <w:rPr>
                <w:rFonts w:asciiTheme="minorHAnsi" w:hAnsiTheme="minorHAnsi" w:cstheme="minorHAnsi"/>
                <w:b/>
                <w:szCs w:val="22"/>
              </w:rPr>
            </w:pPr>
            <w:r w:rsidRPr="004C5438">
              <w:rPr>
                <w:rFonts w:asciiTheme="minorHAnsi" w:hAnsiTheme="minorHAnsi" w:cstheme="minorHAnsi"/>
                <w:b/>
                <w:szCs w:val="22"/>
              </w:rPr>
              <w:t>Concept of Operations</w:t>
            </w:r>
          </w:p>
        </w:tc>
        <w:tc>
          <w:tcPr>
            <w:tcW w:w="1668" w:type="dxa"/>
            <w:shd w:val="clear" w:color="auto" w:fill="FFE6B8"/>
            <w:tcMar>
              <w:top w:w="58" w:type="dxa"/>
              <w:left w:w="115" w:type="dxa"/>
              <w:bottom w:w="58" w:type="dxa"/>
              <w:right w:w="115" w:type="dxa"/>
            </w:tcMar>
            <w:vAlign w:val="center"/>
          </w:tcPr>
          <w:p w14:paraId="74E0E23B" w14:textId="77777777" w:rsidR="00BE51C0" w:rsidRDefault="00BE51C0" w:rsidP="00BE51C0">
            <w:pPr>
              <w:jc w:val="center"/>
              <w:rPr>
                <w:rFonts w:cs="Arial"/>
                <w:b/>
                <w:szCs w:val="22"/>
              </w:rPr>
            </w:pPr>
            <w:r>
              <w:rPr>
                <w:rFonts w:cs="Arial"/>
                <w:b/>
                <w:szCs w:val="22"/>
              </w:rPr>
              <w:t>For this Sub-Measure, does your current documentation contain the following?</w:t>
            </w:r>
          </w:p>
          <w:p w14:paraId="7253EC2A" w14:textId="77777777" w:rsidR="00BE51C0" w:rsidRDefault="00BE51C0" w:rsidP="00BE51C0">
            <w:pPr>
              <w:jc w:val="center"/>
              <w:rPr>
                <w:rFonts w:cs="Arial"/>
                <w:b/>
                <w:szCs w:val="22"/>
              </w:rPr>
            </w:pPr>
          </w:p>
          <w:p w14:paraId="3DF95731" w14:textId="1897F57B" w:rsidR="00BE51C0" w:rsidRPr="004C5438" w:rsidRDefault="00BE51C0" w:rsidP="00BE51C0">
            <w:pPr>
              <w:jc w:val="center"/>
              <w:rPr>
                <w:rFonts w:asciiTheme="minorHAnsi" w:hAnsiTheme="minorHAnsi" w:cstheme="minorHAnsi"/>
                <w:b/>
                <w:szCs w:val="22"/>
              </w:rPr>
            </w:pPr>
            <w:r>
              <w:rPr>
                <w:rFonts w:cs="Arial"/>
                <w:b/>
                <w:szCs w:val="22"/>
              </w:rPr>
              <w:lastRenderedPageBreak/>
              <w:t>YES            NO</w:t>
            </w:r>
          </w:p>
        </w:tc>
        <w:tc>
          <w:tcPr>
            <w:tcW w:w="3296" w:type="dxa"/>
            <w:shd w:val="clear" w:color="auto" w:fill="FFE6B8"/>
            <w:tcMar>
              <w:top w:w="58" w:type="dxa"/>
              <w:left w:w="115" w:type="dxa"/>
              <w:bottom w:w="58" w:type="dxa"/>
              <w:right w:w="115" w:type="dxa"/>
            </w:tcMar>
            <w:vAlign w:val="center"/>
          </w:tcPr>
          <w:p w14:paraId="5FBE20A2" w14:textId="77777777" w:rsidR="00BE51C0" w:rsidRDefault="00BE51C0" w:rsidP="00BE51C0">
            <w:pPr>
              <w:jc w:val="center"/>
              <w:rPr>
                <w:rFonts w:cs="Arial"/>
                <w:b/>
                <w:szCs w:val="22"/>
              </w:rPr>
            </w:pPr>
            <w:r>
              <w:rPr>
                <w:rFonts w:cs="Arial"/>
                <w:b/>
                <w:szCs w:val="22"/>
              </w:rPr>
              <w:lastRenderedPageBreak/>
              <w:t>If YES, please note any updates that must be made and resources you may need.</w:t>
            </w:r>
          </w:p>
          <w:p w14:paraId="1BF6CA22" w14:textId="77777777" w:rsidR="00BE51C0" w:rsidRDefault="00BE51C0" w:rsidP="00BE51C0">
            <w:pPr>
              <w:jc w:val="center"/>
              <w:rPr>
                <w:rFonts w:cs="Arial"/>
                <w:b/>
                <w:szCs w:val="22"/>
              </w:rPr>
            </w:pPr>
          </w:p>
          <w:p w14:paraId="2192C839" w14:textId="65B547AD" w:rsidR="00BE51C0" w:rsidRPr="004C5438" w:rsidRDefault="00BE51C0" w:rsidP="00BE51C0">
            <w:pPr>
              <w:jc w:val="center"/>
              <w:rPr>
                <w:rFonts w:asciiTheme="minorHAnsi" w:hAnsiTheme="minorHAnsi" w:cstheme="minorHAnsi"/>
                <w:b/>
                <w:szCs w:val="22"/>
              </w:rPr>
            </w:pPr>
            <w:r>
              <w:rPr>
                <w:rFonts w:cs="Arial"/>
                <w:b/>
                <w:szCs w:val="22"/>
              </w:rPr>
              <w:t xml:space="preserve">If NO, please note specific details regarding what needs to be </w:t>
            </w:r>
            <w:r>
              <w:rPr>
                <w:rFonts w:cs="Arial"/>
                <w:b/>
                <w:szCs w:val="22"/>
              </w:rPr>
              <w:lastRenderedPageBreak/>
              <w:t>completed and resources you may need.</w:t>
            </w:r>
          </w:p>
        </w:tc>
      </w:tr>
      <w:tr w:rsidR="00BE51C0" w:rsidRPr="004C5438" w14:paraId="4C726D5A" w14:textId="77777777" w:rsidTr="00850CF2">
        <w:trPr>
          <w:trHeight w:val="66"/>
          <w:jc w:val="center"/>
        </w:trPr>
        <w:tc>
          <w:tcPr>
            <w:tcW w:w="8428" w:type="dxa"/>
            <w:tcMar>
              <w:top w:w="58" w:type="dxa"/>
              <w:left w:w="115" w:type="dxa"/>
              <w:bottom w:w="58" w:type="dxa"/>
              <w:right w:w="115" w:type="dxa"/>
            </w:tcMar>
          </w:tcPr>
          <w:p w14:paraId="0B4DE618" w14:textId="5DE3E7EC" w:rsidR="00BE51C0" w:rsidRPr="004C5438" w:rsidRDefault="00BE51C0" w:rsidP="00BE51C0">
            <w:pPr>
              <w:ind w:left="360" w:hanging="360"/>
              <w:rPr>
                <w:rFonts w:asciiTheme="minorHAnsi" w:hAnsiTheme="minorHAnsi" w:cstheme="minorHAnsi"/>
                <w:b/>
                <w:szCs w:val="22"/>
              </w:rPr>
            </w:pPr>
            <w:r w:rsidRPr="004C5438">
              <w:rPr>
                <w:rFonts w:asciiTheme="minorHAnsi" w:hAnsiTheme="minorHAnsi" w:cstheme="minorHAnsi"/>
                <w:b/>
                <w:szCs w:val="22"/>
              </w:rPr>
              <w:lastRenderedPageBreak/>
              <w:t xml:space="preserve">g1. </w:t>
            </w:r>
            <w:r w:rsidRPr="004C5438">
              <w:rPr>
                <w:rFonts w:asciiTheme="minorHAnsi" w:hAnsiTheme="minorHAnsi" w:cstheme="minorHAnsi"/>
                <w:szCs w:val="22"/>
              </w:rPr>
              <w:t>The plan describes the responsibilities of the local emergency response agency/agencies or team(s) that will respond to a public health emergency.</w:t>
            </w:r>
            <w:hyperlink w:anchor="StarredElement" w:history="1">
              <w:r w:rsidRPr="004C5438">
                <w:rPr>
                  <w:rStyle w:val="Hyperlink"/>
                  <w:rFonts w:asciiTheme="minorHAnsi" w:hAnsiTheme="minorHAnsi" w:cstheme="minorHAnsi"/>
                  <w:szCs w:val="22"/>
                </w:rPr>
                <w:t>*</w:t>
              </w:r>
            </w:hyperlink>
          </w:p>
        </w:tc>
        <w:tc>
          <w:tcPr>
            <w:tcW w:w="1668" w:type="dxa"/>
            <w:tcMar>
              <w:top w:w="58" w:type="dxa"/>
              <w:left w:w="115" w:type="dxa"/>
              <w:bottom w:w="58" w:type="dxa"/>
              <w:right w:w="115" w:type="dxa"/>
            </w:tcMar>
          </w:tcPr>
          <w:p w14:paraId="4680DED7" w14:textId="4F92A672"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58F1B9D1" w14:textId="733C97AB" w:rsidR="00BE51C0" w:rsidRPr="004C5438" w:rsidRDefault="00BE51C0" w:rsidP="00BE51C0">
            <w:pPr>
              <w:jc w:val="center"/>
              <w:rPr>
                <w:rFonts w:asciiTheme="minorHAnsi" w:hAnsiTheme="minorHAnsi" w:cstheme="minorHAnsi"/>
                <w:szCs w:val="22"/>
              </w:rPr>
            </w:pPr>
          </w:p>
        </w:tc>
      </w:tr>
      <w:tr w:rsidR="00BE51C0" w:rsidRPr="004C5438" w14:paraId="137C5022" w14:textId="77777777" w:rsidTr="00850CF2">
        <w:trPr>
          <w:trHeight w:val="66"/>
          <w:jc w:val="center"/>
        </w:trPr>
        <w:tc>
          <w:tcPr>
            <w:tcW w:w="8428" w:type="dxa"/>
            <w:shd w:val="clear" w:color="auto" w:fill="auto"/>
            <w:tcMar>
              <w:top w:w="58" w:type="dxa"/>
              <w:left w:w="115" w:type="dxa"/>
              <w:bottom w:w="58" w:type="dxa"/>
              <w:right w:w="115" w:type="dxa"/>
            </w:tcMar>
          </w:tcPr>
          <w:p w14:paraId="5403730C" w14:textId="156F3658" w:rsidR="00BE51C0" w:rsidRPr="004C5438" w:rsidRDefault="00BE51C0" w:rsidP="00BE51C0">
            <w:pPr>
              <w:ind w:left="360" w:hanging="360"/>
              <w:rPr>
                <w:rStyle w:val="Hyperlink"/>
                <w:rFonts w:asciiTheme="minorHAnsi" w:hAnsiTheme="minorHAnsi" w:cstheme="minorHAnsi"/>
                <w:szCs w:val="22"/>
              </w:rPr>
            </w:pPr>
            <w:bookmarkStart w:id="21" w:name="M1Gg2Return"/>
            <w:bookmarkEnd w:id="21"/>
            <w:r w:rsidRPr="004C5438">
              <w:rPr>
                <w:rFonts w:asciiTheme="minorHAnsi" w:hAnsiTheme="minorHAnsi" w:cstheme="minorHAnsi"/>
                <w:b/>
                <w:szCs w:val="22"/>
              </w:rPr>
              <w:t xml:space="preserve">g2. </w:t>
            </w:r>
            <w:hyperlink w:anchor="M1Gg2" w:history="1">
              <w:r w:rsidRPr="004C5438">
                <w:rPr>
                  <w:rStyle w:val="Hyperlink"/>
                  <w:rFonts w:asciiTheme="minorHAnsi" w:hAnsiTheme="minorHAnsi" w:cstheme="minorHAnsi"/>
                  <w:szCs w:val="22"/>
                </w:rPr>
                <w:t xml:space="preserve">The plan contains a bulleted list, table, or matrix that clearly identifies both the </w:t>
              </w:r>
              <w:r w:rsidRPr="004C5438">
                <w:rPr>
                  <w:rStyle w:val="Hyperlink"/>
                  <w:rFonts w:asciiTheme="minorHAnsi" w:hAnsiTheme="minorHAnsi" w:cstheme="minorHAnsi"/>
                  <w:b/>
                  <w:szCs w:val="22"/>
                </w:rPr>
                <w:t>primary</w:t>
              </w:r>
              <w:r w:rsidRPr="004C5438">
                <w:rPr>
                  <w:rStyle w:val="Hyperlink"/>
                  <w:rFonts w:asciiTheme="minorHAnsi" w:hAnsiTheme="minorHAnsi" w:cstheme="minorHAnsi"/>
                  <w:szCs w:val="22"/>
                </w:rPr>
                <w:t xml:space="preserve"> and </w:t>
              </w:r>
              <w:r w:rsidRPr="004C5438">
                <w:rPr>
                  <w:rStyle w:val="Hyperlink"/>
                  <w:rFonts w:asciiTheme="minorHAnsi" w:hAnsiTheme="minorHAnsi" w:cstheme="minorHAnsi"/>
                  <w:b/>
                  <w:szCs w:val="22"/>
                </w:rPr>
                <w:t>secondary</w:t>
              </w:r>
              <w:r w:rsidRPr="004C5438">
                <w:rPr>
                  <w:rStyle w:val="Hyperlink"/>
                  <w:rFonts w:asciiTheme="minorHAnsi" w:hAnsiTheme="minorHAnsi" w:cstheme="minorHAnsi"/>
                  <w:szCs w:val="22"/>
                </w:rPr>
                <w:t xml:space="preserve"> support roles for the applicant, the local/regional/state health departments, and federal partner agencies, in areas including the following:  </w:t>
              </w:r>
            </w:hyperlink>
          </w:p>
          <w:p w14:paraId="5F3ED2B9" w14:textId="77777777" w:rsidR="00BE51C0" w:rsidRPr="004C5438" w:rsidRDefault="00BE51C0" w:rsidP="00BE51C0">
            <w:pPr>
              <w:pStyle w:val="ListParagraph"/>
              <w:numPr>
                <w:ilvl w:val="0"/>
                <w:numId w:val="48"/>
              </w:numPr>
              <w:rPr>
                <w:rFonts w:asciiTheme="minorHAnsi" w:hAnsiTheme="minorHAnsi" w:cstheme="minorHAnsi"/>
                <w:bCs/>
                <w:szCs w:val="22"/>
              </w:rPr>
            </w:pPr>
            <w:r w:rsidRPr="004C5438">
              <w:rPr>
                <w:rFonts w:asciiTheme="minorHAnsi" w:hAnsiTheme="minorHAnsi" w:cstheme="minorHAnsi"/>
                <w:bCs/>
                <w:szCs w:val="22"/>
              </w:rPr>
              <w:t xml:space="preserve">Command and control;  </w:t>
            </w:r>
          </w:p>
          <w:p w14:paraId="0826DA47" w14:textId="77777777" w:rsidR="00BE51C0" w:rsidRPr="004C5438" w:rsidRDefault="00BE51C0" w:rsidP="00BE51C0">
            <w:pPr>
              <w:pStyle w:val="ListParagraph"/>
              <w:numPr>
                <w:ilvl w:val="0"/>
                <w:numId w:val="48"/>
              </w:numPr>
              <w:rPr>
                <w:rFonts w:asciiTheme="minorHAnsi" w:hAnsiTheme="minorHAnsi" w:cstheme="minorHAnsi"/>
                <w:bCs/>
                <w:szCs w:val="22"/>
              </w:rPr>
            </w:pPr>
            <w:r w:rsidRPr="004C5438">
              <w:rPr>
                <w:rFonts w:asciiTheme="minorHAnsi" w:hAnsiTheme="minorHAnsi" w:cstheme="minorHAnsi"/>
                <w:bCs/>
                <w:szCs w:val="22"/>
              </w:rPr>
              <w:t>Community resilience;</w:t>
            </w:r>
          </w:p>
          <w:p w14:paraId="55908BD1" w14:textId="77777777" w:rsidR="00BE51C0" w:rsidRPr="004C5438" w:rsidRDefault="00BE51C0" w:rsidP="00BE51C0">
            <w:pPr>
              <w:pStyle w:val="ListParagraph"/>
              <w:numPr>
                <w:ilvl w:val="0"/>
                <w:numId w:val="48"/>
              </w:numPr>
              <w:rPr>
                <w:rFonts w:asciiTheme="minorHAnsi" w:hAnsiTheme="minorHAnsi" w:cstheme="minorHAnsi"/>
                <w:bCs/>
                <w:szCs w:val="22"/>
              </w:rPr>
            </w:pPr>
            <w:r w:rsidRPr="004C5438">
              <w:rPr>
                <w:rFonts w:asciiTheme="minorHAnsi" w:hAnsiTheme="minorHAnsi" w:cstheme="minorHAnsi"/>
                <w:bCs/>
                <w:szCs w:val="22"/>
              </w:rPr>
              <w:t>Incident management;</w:t>
            </w:r>
          </w:p>
          <w:p w14:paraId="2550A958" w14:textId="77777777" w:rsidR="00BE51C0" w:rsidRPr="004C5438" w:rsidRDefault="00BE51C0" w:rsidP="00BE51C0">
            <w:pPr>
              <w:pStyle w:val="ListParagraph"/>
              <w:numPr>
                <w:ilvl w:val="0"/>
                <w:numId w:val="48"/>
              </w:numPr>
              <w:rPr>
                <w:rFonts w:asciiTheme="minorHAnsi" w:hAnsiTheme="minorHAnsi" w:cstheme="minorHAnsi"/>
                <w:bCs/>
                <w:szCs w:val="22"/>
              </w:rPr>
            </w:pPr>
            <w:r w:rsidRPr="004C5438">
              <w:rPr>
                <w:rFonts w:asciiTheme="minorHAnsi" w:hAnsiTheme="minorHAnsi" w:cstheme="minorHAnsi"/>
                <w:bCs/>
                <w:szCs w:val="22"/>
              </w:rPr>
              <w:t>Information management;</w:t>
            </w:r>
          </w:p>
          <w:p w14:paraId="227D5556" w14:textId="77777777" w:rsidR="00BE51C0" w:rsidRPr="004C5438" w:rsidRDefault="00BE51C0" w:rsidP="00BE51C0">
            <w:pPr>
              <w:pStyle w:val="ListParagraph"/>
              <w:numPr>
                <w:ilvl w:val="0"/>
                <w:numId w:val="48"/>
              </w:numPr>
              <w:rPr>
                <w:rFonts w:asciiTheme="minorHAnsi" w:hAnsiTheme="minorHAnsi" w:cstheme="minorHAnsi"/>
                <w:bCs/>
                <w:szCs w:val="22"/>
              </w:rPr>
            </w:pPr>
            <w:r w:rsidRPr="004C5438">
              <w:rPr>
                <w:rFonts w:asciiTheme="minorHAnsi" w:hAnsiTheme="minorHAnsi" w:cstheme="minorHAnsi"/>
                <w:bCs/>
                <w:szCs w:val="22"/>
              </w:rPr>
              <w:t>Countermeasures and mitigation;</w:t>
            </w:r>
          </w:p>
          <w:p w14:paraId="3D3F78D8" w14:textId="77777777" w:rsidR="00BE51C0" w:rsidRPr="004C5438" w:rsidRDefault="00BE51C0" w:rsidP="00BE51C0">
            <w:pPr>
              <w:pStyle w:val="ListParagraph"/>
              <w:numPr>
                <w:ilvl w:val="0"/>
                <w:numId w:val="48"/>
              </w:numPr>
              <w:rPr>
                <w:rFonts w:asciiTheme="minorHAnsi" w:hAnsiTheme="minorHAnsi" w:cstheme="minorHAnsi"/>
                <w:bCs/>
                <w:szCs w:val="22"/>
              </w:rPr>
            </w:pPr>
            <w:r w:rsidRPr="004C5438">
              <w:rPr>
                <w:rFonts w:asciiTheme="minorHAnsi" w:hAnsiTheme="minorHAnsi" w:cstheme="minorHAnsi"/>
                <w:bCs/>
                <w:szCs w:val="22"/>
              </w:rPr>
              <w:t>Surge management; and</w:t>
            </w:r>
          </w:p>
          <w:p w14:paraId="73781490" w14:textId="470BBD93" w:rsidR="00BE51C0" w:rsidRPr="004C5438" w:rsidRDefault="00BE51C0" w:rsidP="00BE51C0">
            <w:pPr>
              <w:pStyle w:val="ListParagraph"/>
              <w:numPr>
                <w:ilvl w:val="0"/>
                <w:numId w:val="48"/>
              </w:numPr>
              <w:rPr>
                <w:rFonts w:asciiTheme="minorHAnsi" w:hAnsiTheme="minorHAnsi" w:cstheme="minorHAnsi"/>
                <w:b/>
                <w:szCs w:val="22"/>
              </w:rPr>
            </w:pPr>
            <w:proofErr w:type="spellStart"/>
            <w:r w:rsidRPr="004C5438">
              <w:rPr>
                <w:rFonts w:asciiTheme="minorHAnsi" w:hAnsiTheme="minorHAnsi" w:cstheme="minorHAnsi"/>
                <w:bCs/>
                <w:szCs w:val="22"/>
              </w:rPr>
              <w:t>Biosurveillance</w:t>
            </w:r>
            <w:proofErr w:type="spellEnd"/>
            <w:r w:rsidRPr="004C5438">
              <w:rPr>
                <w:rFonts w:asciiTheme="minorHAnsi" w:hAnsiTheme="minorHAnsi" w:cstheme="minorHAnsi"/>
                <w:bCs/>
                <w:szCs w:val="22"/>
              </w:rPr>
              <w:t>.</w:t>
            </w:r>
          </w:p>
        </w:tc>
        <w:tc>
          <w:tcPr>
            <w:tcW w:w="1668" w:type="dxa"/>
            <w:shd w:val="clear" w:color="auto" w:fill="auto"/>
            <w:tcMar>
              <w:top w:w="58" w:type="dxa"/>
              <w:left w:w="115" w:type="dxa"/>
              <w:bottom w:w="58" w:type="dxa"/>
              <w:right w:w="115" w:type="dxa"/>
            </w:tcMar>
          </w:tcPr>
          <w:p w14:paraId="60B9CDB9" w14:textId="48084066"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shd w:val="clear" w:color="auto" w:fill="auto"/>
            <w:tcMar>
              <w:top w:w="58" w:type="dxa"/>
              <w:left w:w="115" w:type="dxa"/>
              <w:bottom w:w="58" w:type="dxa"/>
              <w:right w:w="115" w:type="dxa"/>
            </w:tcMar>
          </w:tcPr>
          <w:p w14:paraId="53162452" w14:textId="21CA8E07" w:rsidR="00BE51C0" w:rsidRPr="004C5438" w:rsidRDefault="00BE51C0" w:rsidP="00BE51C0">
            <w:pPr>
              <w:jc w:val="center"/>
              <w:rPr>
                <w:rFonts w:asciiTheme="minorHAnsi" w:hAnsiTheme="minorHAnsi" w:cstheme="minorHAnsi"/>
                <w:szCs w:val="22"/>
              </w:rPr>
            </w:pPr>
          </w:p>
        </w:tc>
      </w:tr>
      <w:tr w:rsidR="00BE51C0" w:rsidRPr="004C5438" w14:paraId="573299CD" w14:textId="77777777" w:rsidTr="00850CF2">
        <w:trPr>
          <w:trHeight w:val="423"/>
          <w:jc w:val="center"/>
        </w:trPr>
        <w:tc>
          <w:tcPr>
            <w:tcW w:w="8428" w:type="dxa"/>
            <w:shd w:val="clear" w:color="auto" w:fill="auto"/>
            <w:tcMar>
              <w:top w:w="58" w:type="dxa"/>
              <w:left w:w="115" w:type="dxa"/>
              <w:bottom w:w="58" w:type="dxa"/>
              <w:right w:w="115" w:type="dxa"/>
            </w:tcMar>
          </w:tcPr>
          <w:p w14:paraId="231AE2DF" w14:textId="7A8E1D90" w:rsidR="00BE51C0" w:rsidRPr="004C5438" w:rsidRDefault="00BE51C0" w:rsidP="00BE51C0">
            <w:pPr>
              <w:pStyle w:val="BodyText2"/>
              <w:ind w:left="360" w:hanging="360"/>
              <w:rPr>
                <w:rFonts w:asciiTheme="minorHAnsi" w:hAnsiTheme="minorHAnsi" w:cstheme="minorHAnsi"/>
                <w:i w:val="0"/>
                <w:color w:val="auto"/>
                <w:szCs w:val="22"/>
              </w:rPr>
            </w:pPr>
            <w:bookmarkStart w:id="22" w:name="M1Gg4Return"/>
            <w:bookmarkStart w:id="23" w:name="_Hlk516152119"/>
            <w:bookmarkEnd w:id="22"/>
            <w:r w:rsidRPr="004C5438">
              <w:rPr>
                <w:rFonts w:asciiTheme="minorHAnsi" w:hAnsiTheme="minorHAnsi" w:cstheme="minorHAnsi"/>
                <w:i w:val="0"/>
                <w:color w:val="auto"/>
                <w:szCs w:val="22"/>
              </w:rPr>
              <w:t>g</w:t>
            </w:r>
            <w:bookmarkStart w:id="24" w:name="M1Gg3Return"/>
            <w:bookmarkEnd w:id="24"/>
            <w:r w:rsidRPr="004C5438">
              <w:rPr>
                <w:rFonts w:asciiTheme="minorHAnsi" w:hAnsiTheme="minorHAnsi" w:cstheme="minorHAnsi"/>
                <w:i w:val="0"/>
                <w:color w:val="auto"/>
                <w:szCs w:val="22"/>
              </w:rPr>
              <w:t xml:space="preserve">3. </w:t>
            </w:r>
            <w:hyperlink w:anchor="M1Gg3" w:history="1">
              <w:r w:rsidRPr="004C5438">
                <w:rPr>
                  <w:rStyle w:val="Hyperlink"/>
                  <w:rFonts w:asciiTheme="minorHAnsi" w:hAnsiTheme="minorHAnsi" w:cstheme="minorHAnsi"/>
                  <w:b w:val="0"/>
                  <w:i w:val="0"/>
                  <w:szCs w:val="22"/>
                </w:rPr>
                <w:t>The</w:t>
              </w:r>
              <w:r w:rsidRPr="004C5438">
                <w:rPr>
                  <w:rStyle w:val="Hyperlink"/>
                  <w:rFonts w:asciiTheme="minorHAnsi" w:hAnsiTheme="minorHAnsi" w:cstheme="minorHAnsi"/>
                  <w:i w:val="0"/>
                  <w:szCs w:val="22"/>
                </w:rPr>
                <w:t xml:space="preserve"> </w:t>
              </w:r>
              <w:r w:rsidRPr="004C5438">
                <w:rPr>
                  <w:rStyle w:val="Hyperlink"/>
                  <w:rFonts w:asciiTheme="minorHAnsi" w:hAnsiTheme="minorHAnsi" w:cstheme="minorHAnsi"/>
                  <w:b w:val="0"/>
                  <w:bCs/>
                  <w:i w:val="0"/>
                  <w:szCs w:val="22"/>
                </w:rPr>
                <w:t>plan</w:t>
              </w:r>
              <w:r w:rsidRPr="004C5438">
                <w:rPr>
                  <w:rStyle w:val="Hyperlink"/>
                  <w:rFonts w:asciiTheme="minorHAnsi" w:hAnsiTheme="minorHAnsi" w:cstheme="minorHAnsi"/>
                  <w:b w:val="0"/>
                  <w:i w:val="0"/>
                  <w:szCs w:val="22"/>
                </w:rPr>
                <w:t xml:space="preserve"> contains evidence of a process for personnel and materi</w:t>
              </w:r>
              <w:r w:rsidRPr="004C5438">
                <w:rPr>
                  <w:rStyle w:val="Hyperlink"/>
                  <w:rFonts w:asciiTheme="minorHAnsi" w:hAnsiTheme="minorHAnsi" w:cstheme="minorHAnsi"/>
                  <w:b w:val="0"/>
                  <w:bCs/>
                  <w:i w:val="0"/>
                  <w:szCs w:val="22"/>
                </w:rPr>
                <w:t>el</w:t>
              </w:r>
              <w:r w:rsidRPr="004C5438">
                <w:rPr>
                  <w:rStyle w:val="Hyperlink"/>
                  <w:rFonts w:asciiTheme="minorHAnsi" w:hAnsiTheme="minorHAnsi" w:cstheme="minorHAnsi"/>
                  <w:b w:val="0"/>
                  <w:i w:val="0"/>
                  <w:szCs w:val="22"/>
                </w:rPr>
                <w:t xml:space="preserve"> management and tracking.</w:t>
              </w:r>
            </w:hyperlink>
            <w:bookmarkEnd w:id="23"/>
          </w:p>
        </w:tc>
        <w:tc>
          <w:tcPr>
            <w:tcW w:w="1668" w:type="dxa"/>
            <w:shd w:val="clear" w:color="auto" w:fill="auto"/>
            <w:tcMar>
              <w:top w:w="58" w:type="dxa"/>
              <w:left w:w="115" w:type="dxa"/>
              <w:bottom w:w="58" w:type="dxa"/>
              <w:right w:w="115" w:type="dxa"/>
            </w:tcMar>
          </w:tcPr>
          <w:p w14:paraId="597E5988" w14:textId="7F9B72DA"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shd w:val="clear" w:color="auto" w:fill="auto"/>
            <w:tcMar>
              <w:top w:w="58" w:type="dxa"/>
              <w:left w:w="115" w:type="dxa"/>
              <w:bottom w:w="58" w:type="dxa"/>
              <w:right w:w="115" w:type="dxa"/>
            </w:tcMar>
          </w:tcPr>
          <w:p w14:paraId="5F3D8C0C" w14:textId="36CA8284" w:rsidR="00BE51C0" w:rsidRPr="004C5438" w:rsidRDefault="00BE51C0" w:rsidP="00BE51C0">
            <w:pPr>
              <w:jc w:val="center"/>
              <w:rPr>
                <w:rFonts w:asciiTheme="minorHAnsi" w:hAnsiTheme="minorHAnsi" w:cstheme="minorHAnsi"/>
                <w:szCs w:val="22"/>
              </w:rPr>
            </w:pPr>
          </w:p>
        </w:tc>
      </w:tr>
      <w:tr w:rsidR="00BE51C0" w:rsidRPr="004C5438" w14:paraId="72BC2091" w14:textId="77777777" w:rsidTr="00850CF2">
        <w:trPr>
          <w:trHeight w:val="423"/>
          <w:jc w:val="center"/>
        </w:trPr>
        <w:tc>
          <w:tcPr>
            <w:tcW w:w="8428" w:type="dxa"/>
            <w:shd w:val="clear" w:color="auto" w:fill="auto"/>
            <w:tcMar>
              <w:top w:w="58" w:type="dxa"/>
              <w:left w:w="115" w:type="dxa"/>
              <w:bottom w:w="58" w:type="dxa"/>
              <w:right w:w="115" w:type="dxa"/>
            </w:tcMar>
          </w:tcPr>
          <w:p w14:paraId="4B432776" w14:textId="5946EDF9" w:rsidR="00BE51C0" w:rsidRPr="004C5438" w:rsidRDefault="00BE51C0" w:rsidP="00BE51C0">
            <w:pPr>
              <w:pStyle w:val="BodyText2"/>
              <w:ind w:left="360" w:hanging="360"/>
              <w:rPr>
                <w:rFonts w:asciiTheme="minorHAnsi" w:hAnsiTheme="minorHAnsi" w:cstheme="minorHAnsi"/>
                <w:b w:val="0"/>
                <w:i w:val="0"/>
                <w:color w:val="auto"/>
                <w:szCs w:val="22"/>
              </w:rPr>
            </w:pPr>
            <w:bookmarkStart w:id="25" w:name="_Hlk516152126"/>
            <w:r w:rsidRPr="004C5438">
              <w:rPr>
                <w:rFonts w:asciiTheme="minorHAnsi" w:hAnsiTheme="minorHAnsi" w:cstheme="minorHAnsi"/>
                <w:i w:val="0"/>
                <w:color w:val="auto"/>
                <w:szCs w:val="22"/>
              </w:rPr>
              <w:t>g</w:t>
            </w:r>
            <w:bookmarkStart w:id="26" w:name="M1Gg5Return"/>
            <w:bookmarkEnd w:id="26"/>
            <w:r w:rsidRPr="004C5438">
              <w:rPr>
                <w:rFonts w:asciiTheme="minorHAnsi" w:hAnsiTheme="minorHAnsi" w:cstheme="minorHAnsi"/>
                <w:i w:val="0"/>
                <w:color w:val="auto"/>
                <w:szCs w:val="22"/>
              </w:rPr>
              <w:t xml:space="preserve">4. </w:t>
            </w:r>
            <w:hyperlink w:anchor="M1Gg5" w:history="1">
              <w:r w:rsidRPr="004C5438">
                <w:rPr>
                  <w:rStyle w:val="Hyperlink"/>
                  <w:rFonts w:asciiTheme="minorHAnsi" w:hAnsiTheme="minorHAnsi" w:cstheme="minorHAnsi"/>
                  <w:b w:val="0"/>
                  <w:i w:val="0"/>
                  <w:szCs w:val="22"/>
                </w:rPr>
                <w:t>The plan describes the agency’s process for assimilating and integrating into the Operations Center (i.e., departmental operations or emergency operations center).</w:t>
              </w:r>
            </w:hyperlink>
            <w:bookmarkEnd w:id="25"/>
            <w:r w:rsidRPr="004C5438">
              <w:rPr>
                <w:rFonts w:asciiTheme="minorHAnsi" w:hAnsiTheme="minorHAnsi" w:cstheme="minorHAnsi"/>
                <w:b w:val="0"/>
                <w:i w:val="0"/>
                <w:color w:val="auto"/>
                <w:szCs w:val="22"/>
              </w:rPr>
              <w:fldChar w:fldCharType="begin"/>
            </w:r>
            <w:r w:rsidRPr="004C5438">
              <w:rPr>
                <w:rFonts w:asciiTheme="minorHAnsi" w:hAnsiTheme="minorHAnsi" w:cstheme="minorHAnsi"/>
                <w:b w:val="0"/>
                <w:i w:val="0"/>
                <w:color w:val="auto"/>
                <w:szCs w:val="22"/>
              </w:rPr>
              <w:instrText xml:space="preserve"> HYPERLINK  \l "StarredElement" </w:instrText>
            </w:r>
            <w:r w:rsidRPr="004C5438">
              <w:rPr>
                <w:rFonts w:asciiTheme="minorHAnsi" w:hAnsiTheme="minorHAnsi" w:cstheme="minorHAnsi"/>
                <w:b w:val="0"/>
                <w:i w:val="0"/>
                <w:color w:val="auto"/>
                <w:szCs w:val="22"/>
              </w:rPr>
              <w:fldChar w:fldCharType="separate"/>
            </w:r>
            <w:r w:rsidRPr="004C5438">
              <w:rPr>
                <w:rStyle w:val="Hyperlink"/>
                <w:rFonts w:asciiTheme="minorHAnsi" w:hAnsiTheme="minorHAnsi" w:cstheme="minorHAnsi"/>
                <w:b w:val="0"/>
                <w:i w:val="0"/>
                <w:szCs w:val="22"/>
              </w:rPr>
              <w:t>*</w:t>
            </w:r>
            <w:r w:rsidRPr="004C5438">
              <w:rPr>
                <w:rFonts w:asciiTheme="minorHAnsi" w:hAnsiTheme="minorHAnsi" w:cstheme="minorHAnsi"/>
                <w:b w:val="0"/>
                <w:i w:val="0"/>
                <w:color w:val="auto"/>
                <w:szCs w:val="22"/>
              </w:rPr>
              <w:fldChar w:fldCharType="end"/>
            </w:r>
          </w:p>
        </w:tc>
        <w:tc>
          <w:tcPr>
            <w:tcW w:w="1668" w:type="dxa"/>
            <w:shd w:val="clear" w:color="auto" w:fill="auto"/>
            <w:tcMar>
              <w:top w:w="58" w:type="dxa"/>
              <w:left w:w="115" w:type="dxa"/>
              <w:bottom w:w="58" w:type="dxa"/>
              <w:right w:w="115" w:type="dxa"/>
            </w:tcMar>
          </w:tcPr>
          <w:p w14:paraId="6A4DB979" w14:textId="09920152"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shd w:val="clear" w:color="auto" w:fill="auto"/>
            <w:tcMar>
              <w:top w:w="58" w:type="dxa"/>
              <w:left w:w="115" w:type="dxa"/>
              <w:bottom w:w="58" w:type="dxa"/>
              <w:right w:w="115" w:type="dxa"/>
            </w:tcMar>
          </w:tcPr>
          <w:p w14:paraId="42D14E78" w14:textId="77777777" w:rsidR="00BE51C0" w:rsidRPr="004C5438" w:rsidRDefault="00BE51C0" w:rsidP="00BE51C0">
            <w:pPr>
              <w:jc w:val="center"/>
              <w:rPr>
                <w:rFonts w:asciiTheme="minorHAnsi" w:hAnsiTheme="minorHAnsi" w:cstheme="minorHAnsi"/>
                <w:szCs w:val="22"/>
              </w:rPr>
            </w:pPr>
          </w:p>
        </w:tc>
      </w:tr>
      <w:tr w:rsidR="00BE51C0" w:rsidRPr="004C5438" w14:paraId="3BF9DAB5" w14:textId="77777777" w:rsidTr="00850CF2">
        <w:trPr>
          <w:trHeight w:val="66"/>
          <w:jc w:val="center"/>
        </w:trPr>
        <w:tc>
          <w:tcPr>
            <w:tcW w:w="8428" w:type="dxa"/>
            <w:shd w:val="clear" w:color="auto" w:fill="auto"/>
            <w:tcMar>
              <w:top w:w="58" w:type="dxa"/>
              <w:left w:w="115" w:type="dxa"/>
              <w:bottom w:w="58" w:type="dxa"/>
              <w:right w:w="115" w:type="dxa"/>
            </w:tcMar>
          </w:tcPr>
          <w:p w14:paraId="363A45C0" w14:textId="1F24463D" w:rsidR="00BE51C0" w:rsidRPr="004C5438" w:rsidRDefault="00BE51C0" w:rsidP="00BE51C0">
            <w:pPr>
              <w:ind w:left="352" w:hanging="352"/>
              <w:rPr>
                <w:rFonts w:asciiTheme="minorHAnsi" w:hAnsiTheme="minorHAnsi" w:cstheme="minorHAnsi"/>
                <w:b/>
                <w:szCs w:val="22"/>
              </w:rPr>
            </w:pPr>
            <w:r w:rsidRPr="004C5438">
              <w:rPr>
                <w:rFonts w:asciiTheme="minorHAnsi" w:hAnsiTheme="minorHAnsi" w:cstheme="minorHAnsi"/>
                <w:b/>
                <w:bCs/>
                <w:szCs w:val="22"/>
              </w:rPr>
              <w:t xml:space="preserve">g5. </w:t>
            </w:r>
            <w:r w:rsidRPr="004C5438">
              <w:rPr>
                <w:rFonts w:asciiTheme="minorHAnsi" w:hAnsiTheme="minorHAnsi" w:cstheme="minorHAnsi"/>
                <w:bCs/>
                <w:szCs w:val="22"/>
              </w:rPr>
              <w:t>The plan contains a table or diagram that illustrates the agency’s command and control structure (</w:t>
            </w:r>
            <w:hyperlink w:anchor="ICS" w:history="1">
              <w:r w:rsidRPr="004C5438">
                <w:rPr>
                  <w:rFonts w:asciiTheme="minorHAnsi" w:hAnsiTheme="minorHAnsi" w:cstheme="minorHAnsi"/>
                  <w:szCs w:val="22"/>
                </w:rPr>
                <w:t>ICS</w:t>
              </w:r>
            </w:hyperlink>
            <w:r w:rsidRPr="004C5438">
              <w:rPr>
                <w:rFonts w:asciiTheme="minorHAnsi" w:hAnsiTheme="minorHAnsi" w:cstheme="minorHAnsi"/>
                <w:bCs/>
                <w:szCs w:val="22"/>
              </w:rPr>
              <w:t>/Unified Command Structure/Multi-agency Coordination System) for coordination of emergency response.</w:t>
            </w:r>
          </w:p>
        </w:tc>
        <w:tc>
          <w:tcPr>
            <w:tcW w:w="1668" w:type="dxa"/>
            <w:shd w:val="clear" w:color="auto" w:fill="auto"/>
            <w:tcMar>
              <w:top w:w="58" w:type="dxa"/>
              <w:left w:w="115" w:type="dxa"/>
              <w:bottom w:w="58" w:type="dxa"/>
              <w:right w:w="115" w:type="dxa"/>
            </w:tcMar>
          </w:tcPr>
          <w:p w14:paraId="74929FF4" w14:textId="41495E76"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shd w:val="clear" w:color="auto" w:fill="auto"/>
            <w:tcMar>
              <w:top w:w="58" w:type="dxa"/>
              <w:left w:w="115" w:type="dxa"/>
              <w:bottom w:w="58" w:type="dxa"/>
              <w:right w:w="115" w:type="dxa"/>
            </w:tcMar>
          </w:tcPr>
          <w:p w14:paraId="380F3F3D" w14:textId="77777777" w:rsidR="00BE51C0" w:rsidRPr="004C5438" w:rsidRDefault="00BE51C0" w:rsidP="00BE51C0">
            <w:pPr>
              <w:jc w:val="center"/>
              <w:rPr>
                <w:rFonts w:asciiTheme="minorHAnsi" w:hAnsiTheme="minorHAnsi" w:cstheme="minorHAnsi"/>
                <w:szCs w:val="22"/>
              </w:rPr>
            </w:pPr>
          </w:p>
        </w:tc>
      </w:tr>
      <w:tr w:rsidR="00BE51C0" w:rsidRPr="004C5438" w14:paraId="533BADAD" w14:textId="77777777" w:rsidTr="00850CF2">
        <w:trPr>
          <w:jc w:val="center"/>
        </w:trPr>
        <w:tc>
          <w:tcPr>
            <w:tcW w:w="8428" w:type="dxa"/>
            <w:shd w:val="clear" w:color="auto" w:fill="auto"/>
            <w:tcMar>
              <w:top w:w="58" w:type="dxa"/>
              <w:left w:w="115" w:type="dxa"/>
              <w:bottom w:w="58" w:type="dxa"/>
              <w:right w:w="115" w:type="dxa"/>
            </w:tcMar>
          </w:tcPr>
          <w:p w14:paraId="7B481988" w14:textId="27915415" w:rsidR="00BE51C0" w:rsidRPr="004C5438" w:rsidRDefault="00BE51C0" w:rsidP="00BE51C0">
            <w:pPr>
              <w:pStyle w:val="BodyText2"/>
              <w:ind w:left="432" w:hanging="432"/>
              <w:rPr>
                <w:rFonts w:asciiTheme="minorHAnsi" w:hAnsiTheme="minorHAnsi" w:cstheme="minorHAnsi"/>
                <w:b w:val="0"/>
                <w:i w:val="0"/>
                <w:color w:val="auto"/>
                <w:szCs w:val="22"/>
              </w:rPr>
            </w:pPr>
            <w:bookmarkStart w:id="27" w:name="M1Gg7Return"/>
            <w:bookmarkEnd w:id="27"/>
            <w:r w:rsidRPr="004C5438">
              <w:rPr>
                <w:rFonts w:asciiTheme="minorHAnsi" w:hAnsiTheme="minorHAnsi" w:cstheme="minorHAnsi"/>
                <w:i w:val="0"/>
                <w:color w:val="auto"/>
                <w:szCs w:val="22"/>
              </w:rPr>
              <w:t xml:space="preserve">g6. </w:t>
            </w:r>
            <w:hyperlink w:anchor="M1Gg7" w:history="1">
              <w:r w:rsidRPr="004C5438">
                <w:rPr>
                  <w:rStyle w:val="Hyperlink"/>
                  <w:rFonts w:asciiTheme="minorHAnsi" w:hAnsiTheme="minorHAnsi" w:cstheme="minorHAnsi"/>
                  <w:b w:val="0"/>
                  <w:i w:val="0"/>
                  <w:szCs w:val="22"/>
                </w:rPr>
                <w:t xml:space="preserve">The command and control structure </w:t>
              </w:r>
              <w:proofErr w:type="gramStart"/>
              <w:r w:rsidRPr="004C5438">
                <w:rPr>
                  <w:rStyle w:val="Hyperlink"/>
                  <w:rFonts w:asciiTheme="minorHAnsi" w:hAnsiTheme="minorHAnsi" w:cstheme="minorHAnsi"/>
                  <w:b w:val="0"/>
                  <w:i w:val="0"/>
                  <w:szCs w:val="22"/>
                </w:rPr>
                <w:t>addresses</w:t>
              </w:r>
              <w:proofErr w:type="gramEnd"/>
              <w:r w:rsidRPr="004C5438">
                <w:rPr>
                  <w:rStyle w:val="Hyperlink"/>
                  <w:rFonts w:asciiTheme="minorHAnsi" w:hAnsiTheme="minorHAnsi" w:cstheme="minorHAnsi"/>
                  <w:b w:val="0"/>
                  <w:i w:val="0"/>
                  <w:szCs w:val="22"/>
                </w:rPr>
                <w:t xml:space="preserve"> the following five items:</w:t>
              </w:r>
            </w:hyperlink>
          </w:p>
          <w:p w14:paraId="18087710" w14:textId="488399A4" w:rsidR="00BE51C0" w:rsidRPr="004C5438" w:rsidRDefault="00BE51C0" w:rsidP="00BE51C0">
            <w:pPr>
              <w:pStyle w:val="BodyText2"/>
              <w:numPr>
                <w:ilvl w:val="0"/>
                <w:numId w:val="16"/>
              </w:numPr>
              <w:tabs>
                <w:tab w:val="clear" w:pos="900"/>
              </w:tabs>
              <w:ind w:left="1045"/>
              <w:rPr>
                <w:rFonts w:asciiTheme="minorHAnsi" w:hAnsiTheme="minorHAnsi" w:cstheme="minorHAnsi"/>
                <w:b w:val="0"/>
                <w:i w:val="0"/>
                <w:color w:val="auto"/>
                <w:szCs w:val="22"/>
              </w:rPr>
            </w:pPr>
            <w:r w:rsidRPr="004C5438">
              <w:rPr>
                <w:rFonts w:asciiTheme="minorHAnsi" w:hAnsiTheme="minorHAnsi" w:cstheme="minorHAnsi"/>
                <w:b w:val="0"/>
                <w:i w:val="0"/>
                <w:color w:val="auto"/>
                <w:szCs w:val="22"/>
              </w:rPr>
              <w:t xml:space="preserve">Staff roles, responsibilities, and concept of operations for </w:t>
            </w:r>
            <w:bookmarkStart w:id="28" w:name="ESFReturn"/>
            <w:bookmarkEnd w:id="28"/>
            <w:r w:rsidRPr="004C5438">
              <w:rPr>
                <w:rStyle w:val="Hyperlink"/>
                <w:rFonts w:asciiTheme="minorHAnsi" w:hAnsiTheme="minorHAnsi" w:cstheme="minorHAnsi"/>
                <w:b w:val="0"/>
                <w:i w:val="0"/>
                <w:szCs w:val="22"/>
              </w:rPr>
              <w:fldChar w:fldCharType="begin"/>
            </w:r>
            <w:r w:rsidRPr="004C5438">
              <w:rPr>
                <w:rStyle w:val="Hyperlink"/>
                <w:rFonts w:asciiTheme="minorHAnsi" w:hAnsiTheme="minorHAnsi" w:cstheme="minorHAnsi"/>
                <w:b w:val="0"/>
                <w:i w:val="0"/>
                <w:szCs w:val="22"/>
              </w:rPr>
              <w:instrText xml:space="preserve"> HYPERLINK \l "ESF" </w:instrText>
            </w:r>
            <w:r w:rsidRPr="004C5438">
              <w:rPr>
                <w:rStyle w:val="Hyperlink"/>
                <w:rFonts w:asciiTheme="minorHAnsi" w:hAnsiTheme="minorHAnsi" w:cstheme="minorHAnsi"/>
                <w:b w:val="0"/>
                <w:i w:val="0"/>
                <w:szCs w:val="22"/>
              </w:rPr>
              <w:fldChar w:fldCharType="separate"/>
            </w:r>
            <w:r w:rsidRPr="004C5438">
              <w:rPr>
                <w:rStyle w:val="Hyperlink"/>
                <w:rFonts w:asciiTheme="minorHAnsi" w:hAnsiTheme="minorHAnsi" w:cstheme="minorHAnsi"/>
                <w:b w:val="0"/>
                <w:i w:val="0"/>
                <w:szCs w:val="22"/>
              </w:rPr>
              <w:t>Emergency Support Function (ESF) 8</w:t>
            </w:r>
            <w:r w:rsidRPr="004C5438">
              <w:rPr>
                <w:rStyle w:val="Hyperlink"/>
                <w:rFonts w:asciiTheme="minorHAnsi" w:hAnsiTheme="minorHAnsi" w:cstheme="minorHAnsi"/>
                <w:b w:val="0"/>
                <w:i w:val="0"/>
                <w:szCs w:val="22"/>
              </w:rPr>
              <w:fldChar w:fldCharType="end"/>
            </w:r>
            <w:r w:rsidRPr="004C5438">
              <w:rPr>
                <w:rFonts w:asciiTheme="minorHAnsi" w:hAnsiTheme="minorHAnsi" w:cstheme="minorHAnsi"/>
                <w:b w:val="0"/>
                <w:i w:val="0"/>
                <w:color w:val="auto"/>
                <w:szCs w:val="22"/>
              </w:rPr>
              <w:t>;</w:t>
            </w:r>
          </w:p>
          <w:p w14:paraId="17CC4FA5" w14:textId="3A79A6D3" w:rsidR="00BE51C0" w:rsidRPr="004C5438" w:rsidRDefault="00BE51C0" w:rsidP="00BE51C0">
            <w:pPr>
              <w:pStyle w:val="BodyText2"/>
              <w:numPr>
                <w:ilvl w:val="0"/>
                <w:numId w:val="16"/>
              </w:numPr>
              <w:tabs>
                <w:tab w:val="clear" w:pos="900"/>
              </w:tabs>
              <w:ind w:left="1045"/>
              <w:rPr>
                <w:rFonts w:asciiTheme="minorHAnsi" w:hAnsiTheme="minorHAnsi" w:cstheme="minorHAnsi"/>
                <w:b w:val="0"/>
                <w:i w:val="0"/>
                <w:color w:val="auto"/>
                <w:szCs w:val="22"/>
              </w:rPr>
            </w:pPr>
            <w:r w:rsidRPr="004C5438">
              <w:rPr>
                <w:rFonts w:asciiTheme="minorHAnsi" w:hAnsiTheme="minorHAnsi" w:cstheme="minorHAnsi"/>
                <w:b w:val="0"/>
                <w:i w:val="0"/>
                <w:color w:val="auto"/>
                <w:szCs w:val="22"/>
              </w:rPr>
              <w:t>Response actions that will take place;</w:t>
            </w:r>
          </w:p>
          <w:p w14:paraId="14183493" w14:textId="6801D0AE" w:rsidR="00BE51C0" w:rsidRPr="004C5438" w:rsidRDefault="00BE51C0" w:rsidP="00BE51C0">
            <w:pPr>
              <w:pStyle w:val="BodyText2"/>
              <w:numPr>
                <w:ilvl w:val="0"/>
                <w:numId w:val="16"/>
              </w:numPr>
              <w:tabs>
                <w:tab w:val="clear" w:pos="900"/>
              </w:tabs>
              <w:ind w:left="1045"/>
              <w:rPr>
                <w:rFonts w:asciiTheme="minorHAnsi" w:hAnsiTheme="minorHAnsi" w:cstheme="minorHAnsi"/>
                <w:b w:val="0"/>
                <w:color w:val="auto"/>
                <w:szCs w:val="22"/>
              </w:rPr>
            </w:pPr>
            <w:r w:rsidRPr="004C5438">
              <w:rPr>
                <w:rFonts w:asciiTheme="minorHAnsi" w:hAnsiTheme="minorHAnsi" w:cstheme="minorHAnsi"/>
                <w:b w:val="0"/>
                <w:i w:val="0"/>
                <w:color w:val="auto"/>
                <w:szCs w:val="22"/>
              </w:rPr>
              <w:t>When the response actions will take place;</w:t>
            </w:r>
          </w:p>
          <w:p w14:paraId="7FA5B7C0" w14:textId="28AF8FDC" w:rsidR="00BE51C0" w:rsidRPr="004C5438" w:rsidRDefault="00BE51C0" w:rsidP="00BE51C0">
            <w:pPr>
              <w:pStyle w:val="BodyText2"/>
              <w:numPr>
                <w:ilvl w:val="0"/>
                <w:numId w:val="16"/>
              </w:numPr>
              <w:tabs>
                <w:tab w:val="clear" w:pos="900"/>
              </w:tabs>
              <w:ind w:left="1045"/>
              <w:rPr>
                <w:rFonts w:asciiTheme="minorHAnsi" w:hAnsiTheme="minorHAnsi" w:cstheme="minorHAnsi"/>
                <w:b w:val="0"/>
                <w:szCs w:val="22"/>
              </w:rPr>
            </w:pPr>
            <w:r w:rsidRPr="004C5438">
              <w:rPr>
                <w:rFonts w:asciiTheme="minorHAnsi" w:hAnsiTheme="minorHAnsi" w:cstheme="minorHAnsi"/>
                <w:b w:val="0"/>
                <w:i w:val="0"/>
                <w:color w:val="auto"/>
                <w:szCs w:val="22"/>
              </w:rPr>
              <w:t>Under whose authority the actions will take place; and</w:t>
            </w:r>
          </w:p>
          <w:p w14:paraId="1387447A" w14:textId="77777777" w:rsidR="00BE51C0" w:rsidRPr="004C5438" w:rsidRDefault="00BE51C0" w:rsidP="00BE51C0">
            <w:pPr>
              <w:pStyle w:val="BodyText2"/>
              <w:numPr>
                <w:ilvl w:val="0"/>
                <w:numId w:val="16"/>
              </w:numPr>
              <w:tabs>
                <w:tab w:val="clear" w:pos="900"/>
              </w:tabs>
              <w:ind w:left="1045"/>
              <w:rPr>
                <w:rFonts w:asciiTheme="minorHAnsi" w:hAnsiTheme="minorHAnsi" w:cstheme="minorHAnsi"/>
                <w:b w:val="0"/>
                <w:szCs w:val="22"/>
              </w:rPr>
            </w:pPr>
            <w:r w:rsidRPr="004C5438">
              <w:rPr>
                <w:rFonts w:asciiTheme="minorHAnsi" w:hAnsiTheme="minorHAnsi" w:cstheme="minorHAnsi"/>
                <w:b w:val="0"/>
                <w:i w:val="0"/>
                <w:color w:val="auto"/>
                <w:szCs w:val="22"/>
              </w:rPr>
              <w:t>How response actions will be documented.</w:t>
            </w:r>
          </w:p>
        </w:tc>
        <w:tc>
          <w:tcPr>
            <w:tcW w:w="1668" w:type="dxa"/>
            <w:shd w:val="clear" w:color="auto" w:fill="auto"/>
            <w:tcMar>
              <w:top w:w="58" w:type="dxa"/>
              <w:left w:w="115" w:type="dxa"/>
              <w:bottom w:w="58" w:type="dxa"/>
              <w:right w:w="115" w:type="dxa"/>
            </w:tcMar>
          </w:tcPr>
          <w:p w14:paraId="475ABC62" w14:textId="36B9AD22"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shd w:val="clear" w:color="auto" w:fill="auto"/>
            <w:tcMar>
              <w:top w:w="58" w:type="dxa"/>
              <w:left w:w="115" w:type="dxa"/>
              <w:bottom w:w="58" w:type="dxa"/>
              <w:right w:w="115" w:type="dxa"/>
            </w:tcMar>
          </w:tcPr>
          <w:p w14:paraId="7EF9E10D" w14:textId="77777777" w:rsidR="00BE51C0" w:rsidRPr="004C5438" w:rsidRDefault="00BE51C0" w:rsidP="00BE51C0">
            <w:pPr>
              <w:jc w:val="center"/>
              <w:rPr>
                <w:rFonts w:asciiTheme="minorHAnsi" w:hAnsiTheme="minorHAnsi" w:cstheme="minorHAnsi"/>
                <w:szCs w:val="22"/>
              </w:rPr>
            </w:pPr>
          </w:p>
        </w:tc>
      </w:tr>
      <w:tr w:rsidR="00BE51C0" w:rsidRPr="004C5438" w14:paraId="006A5D53" w14:textId="77777777" w:rsidTr="00850CF2">
        <w:trPr>
          <w:trHeight w:val="66"/>
          <w:jc w:val="center"/>
        </w:trPr>
        <w:tc>
          <w:tcPr>
            <w:tcW w:w="8428" w:type="dxa"/>
            <w:shd w:val="clear" w:color="auto" w:fill="FFE6B8"/>
            <w:tcMar>
              <w:top w:w="58" w:type="dxa"/>
              <w:left w:w="115" w:type="dxa"/>
              <w:bottom w:w="58" w:type="dxa"/>
              <w:right w:w="115" w:type="dxa"/>
            </w:tcMar>
            <w:vAlign w:val="center"/>
          </w:tcPr>
          <w:p w14:paraId="3382ACBA" w14:textId="77777777" w:rsidR="00BE51C0" w:rsidRPr="004C5438" w:rsidRDefault="00BE51C0" w:rsidP="00BE51C0">
            <w:pPr>
              <w:numPr>
                <w:ilvl w:val="0"/>
                <w:numId w:val="2"/>
              </w:numPr>
              <w:tabs>
                <w:tab w:val="clear" w:pos="720"/>
              </w:tabs>
              <w:ind w:left="371" w:hanging="360"/>
              <w:rPr>
                <w:rFonts w:asciiTheme="minorHAnsi" w:hAnsiTheme="minorHAnsi" w:cstheme="minorHAnsi"/>
                <w:b/>
                <w:szCs w:val="22"/>
              </w:rPr>
            </w:pPr>
            <w:r w:rsidRPr="004C5438">
              <w:rPr>
                <w:rFonts w:asciiTheme="minorHAnsi" w:hAnsiTheme="minorHAnsi" w:cstheme="minorHAnsi"/>
                <w:b/>
                <w:szCs w:val="22"/>
              </w:rPr>
              <w:t>Functional Staff Roles</w:t>
            </w:r>
          </w:p>
        </w:tc>
        <w:tc>
          <w:tcPr>
            <w:tcW w:w="1668" w:type="dxa"/>
            <w:shd w:val="clear" w:color="auto" w:fill="FFE6B8"/>
            <w:tcMar>
              <w:top w:w="58" w:type="dxa"/>
              <w:left w:w="115" w:type="dxa"/>
              <w:bottom w:w="58" w:type="dxa"/>
              <w:right w:w="115" w:type="dxa"/>
            </w:tcMar>
            <w:vAlign w:val="center"/>
          </w:tcPr>
          <w:p w14:paraId="453784C4" w14:textId="77777777" w:rsidR="00BE51C0" w:rsidRDefault="00BE51C0" w:rsidP="00BE51C0">
            <w:pPr>
              <w:jc w:val="center"/>
              <w:rPr>
                <w:rFonts w:cs="Arial"/>
                <w:b/>
                <w:szCs w:val="22"/>
              </w:rPr>
            </w:pPr>
            <w:r>
              <w:rPr>
                <w:rFonts w:cs="Arial"/>
                <w:b/>
                <w:szCs w:val="22"/>
              </w:rPr>
              <w:t xml:space="preserve">For this Sub-Measure, does your current </w:t>
            </w:r>
            <w:r>
              <w:rPr>
                <w:rFonts w:cs="Arial"/>
                <w:b/>
                <w:szCs w:val="22"/>
              </w:rPr>
              <w:lastRenderedPageBreak/>
              <w:t>documentation contain the following?</w:t>
            </w:r>
          </w:p>
          <w:p w14:paraId="7DED2219" w14:textId="77777777" w:rsidR="00BE51C0" w:rsidRDefault="00BE51C0" w:rsidP="00BE51C0">
            <w:pPr>
              <w:jc w:val="center"/>
              <w:rPr>
                <w:rFonts w:cs="Arial"/>
                <w:b/>
                <w:szCs w:val="22"/>
              </w:rPr>
            </w:pPr>
          </w:p>
          <w:p w14:paraId="37291E1C" w14:textId="0D42238E" w:rsidR="00BE51C0" w:rsidRPr="004C5438" w:rsidRDefault="00BE51C0" w:rsidP="00BE51C0">
            <w:pPr>
              <w:jc w:val="center"/>
              <w:rPr>
                <w:rFonts w:asciiTheme="minorHAnsi" w:hAnsiTheme="minorHAnsi" w:cstheme="minorHAnsi"/>
                <w:b/>
                <w:szCs w:val="22"/>
              </w:rPr>
            </w:pPr>
            <w:r>
              <w:rPr>
                <w:rFonts w:cs="Arial"/>
                <w:b/>
                <w:szCs w:val="22"/>
              </w:rPr>
              <w:t>YES            NO</w:t>
            </w:r>
          </w:p>
        </w:tc>
        <w:tc>
          <w:tcPr>
            <w:tcW w:w="3296" w:type="dxa"/>
            <w:shd w:val="clear" w:color="auto" w:fill="FFE6B8"/>
            <w:tcMar>
              <w:top w:w="58" w:type="dxa"/>
              <w:left w:w="115" w:type="dxa"/>
              <w:bottom w:w="58" w:type="dxa"/>
              <w:right w:w="115" w:type="dxa"/>
            </w:tcMar>
            <w:vAlign w:val="center"/>
          </w:tcPr>
          <w:p w14:paraId="598AF736" w14:textId="77777777" w:rsidR="00BE51C0" w:rsidRDefault="00BE51C0" w:rsidP="00BE51C0">
            <w:pPr>
              <w:jc w:val="center"/>
              <w:rPr>
                <w:rFonts w:cs="Arial"/>
                <w:b/>
                <w:szCs w:val="22"/>
              </w:rPr>
            </w:pPr>
            <w:r>
              <w:rPr>
                <w:rFonts w:cs="Arial"/>
                <w:b/>
                <w:szCs w:val="22"/>
              </w:rPr>
              <w:lastRenderedPageBreak/>
              <w:t>If YES, please note any updates that must be made and resources you may need.</w:t>
            </w:r>
          </w:p>
          <w:p w14:paraId="433AADCE" w14:textId="77777777" w:rsidR="00BE51C0" w:rsidRDefault="00BE51C0" w:rsidP="00BE51C0">
            <w:pPr>
              <w:jc w:val="center"/>
              <w:rPr>
                <w:rFonts w:cs="Arial"/>
                <w:b/>
                <w:szCs w:val="22"/>
              </w:rPr>
            </w:pPr>
          </w:p>
          <w:p w14:paraId="3F74D709" w14:textId="3D2A93D9" w:rsidR="00BE51C0" w:rsidRPr="004C5438" w:rsidRDefault="00BE51C0" w:rsidP="00BE51C0">
            <w:pPr>
              <w:jc w:val="center"/>
              <w:rPr>
                <w:rFonts w:asciiTheme="minorHAnsi" w:hAnsiTheme="minorHAnsi" w:cstheme="minorHAnsi"/>
                <w:b/>
                <w:szCs w:val="22"/>
              </w:rPr>
            </w:pPr>
            <w:r>
              <w:rPr>
                <w:rFonts w:cs="Arial"/>
                <w:b/>
                <w:szCs w:val="22"/>
              </w:rPr>
              <w:t>If NO, please note specific details regarding what needs to be completed and resources you may need.</w:t>
            </w:r>
          </w:p>
        </w:tc>
      </w:tr>
      <w:tr w:rsidR="00BE51C0" w:rsidRPr="004C5438" w14:paraId="714F5BA6" w14:textId="77777777" w:rsidTr="00850CF2">
        <w:trPr>
          <w:trHeight w:val="66"/>
          <w:jc w:val="center"/>
        </w:trPr>
        <w:tc>
          <w:tcPr>
            <w:tcW w:w="8428" w:type="dxa"/>
            <w:shd w:val="clear" w:color="auto" w:fill="auto"/>
            <w:tcMar>
              <w:top w:w="58" w:type="dxa"/>
              <w:left w:w="115" w:type="dxa"/>
              <w:bottom w:w="58" w:type="dxa"/>
              <w:right w:w="115" w:type="dxa"/>
            </w:tcMar>
          </w:tcPr>
          <w:p w14:paraId="0B8ADF98" w14:textId="77777777" w:rsidR="00BE51C0" w:rsidRPr="004C5438" w:rsidRDefault="00BE51C0" w:rsidP="00BE51C0">
            <w:pPr>
              <w:ind w:left="360" w:hanging="360"/>
              <w:rPr>
                <w:rFonts w:asciiTheme="minorHAnsi" w:hAnsiTheme="minorHAnsi" w:cstheme="minorHAnsi"/>
                <w:color w:val="0000FF"/>
                <w:szCs w:val="22"/>
              </w:rPr>
            </w:pPr>
            <w:r w:rsidRPr="004C5438">
              <w:rPr>
                <w:rFonts w:asciiTheme="minorHAnsi" w:hAnsiTheme="minorHAnsi" w:cstheme="minorHAnsi"/>
                <w:b/>
                <w:szCs w:val="22"/>
              </w:rPr>
              <w:lastRenderedPageBreak/>
              <w:t xml:space="preserve">h1. </w:t>
            </w:r>
            <w:r w:rsidRPr="004C5438">
              <w:rPr>
                <w:rFonts w:asciiTheme="minorHAnsi" w:hAnsiTheme="minorHAnsi" w:cstheme="minorHAnsi"/>
                <w:szCs w:val="22"/>
              </w:rPr>
              <w:t>The plan</w:t>
            </w:r>
            <w:r w:rsidRPr="004C5438">
              <w:rPr>
                <w:rFonts w:asciiTheme="minorHAnsi" w:hAnsiTheme="minorHAnsi" w:cstheme="minorHAnsi"/>
                <w:b/>
                <w:szCs w:val="22"/>
              </w:rPr>
              <w:t xml:space="preserve"> </w:t>
            </w:r>
            <w:r w:rsidRPr="004C5438">
              <w:rPr>
                <w:rFonts w:asciiTheme="minorHAnsi" w:hAnsiTheme="minorHAnsi" w:cstheme="minorHAnsi"/>
                <w:szCs w:val="22"/>
              </w:rPr>
              <w:t>contains a list, table, or other documentation identifying the necessary roles to be filled during a response operation to any hazard.</w:t>
            </w:r>
          </w:p>
        </w:tc>
        <w:tc>
          <w:tcPr>
            <w:tcW w:w="1668" w:type="dxa"/>
            <w:shd w:val="clear" w:color="auto" w:fill="auto"/>
            <w:tcMar>
              <w:top w:w="58" w:type="dxa"/>
              <w:left w:w="115" w:type="dxa"/>
              <w:bottom w:w="58" w:type="dxa"/>
              <w:right w:w="115" w:type="dxa"/>
            </w:tcMar>
          </w:tcPr>
          <w:p w14:paraId="69B084A9" w14:textId="6C582F89"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shd w:val="clear" w:color="auto" w:fill="auto"/>
            <w:tcMar>
              <w:top w:w="58" w:type="dxa"/>
              <w:left w:w="115" w:type="dxa"/>
              <w:bottom w:w="58" w:type="dxa"/>
              <w:right w:w="115" w:type="dxa"/>
            </w:tcMar>
          </w:tcPr>
          <w:p w14:paraId="33DE46D0" w14:textId="77777777" w:rsidR="00BE51C0" w:rsidRPr="004C5438" w:rsidRDefault="00BE51C0" w:rsidP="00BE51C0">
            <w:pPr>
              <w:jc w:val="center"/>
              <w:rPr>
                <w:rFonts w:asciiTheme="minorHAnsi" w:hAnsiTheme="minorHAnsi" w:cstheme="minorHAnsi"/>
                <w:szCs w:val="22"/>
              </w:rPr>
            </w:pPr>
          </w:p>
        </w:tc>
      </w:tr>
      <w:tr w:rsidR="00BE51C0" w:rsidRPr="004C5438" w14:paraId="1B1BB0B6" w14:textId="77777777" w:rsidTr="00850CF2">
        <w:trPr>
          <w:trHeight w:val="66"/>
          <w:jc w:val="center"/>
        </w:trPr>
        <w:tc>
          <w:tcPr>
            <w:tcW w:w="8428" w:type="dxa"/>
            <w:shd w:val="clear" w:color="auto" w:fill="auto"/>
            <w:tcMar>
              <w:top w:w="58" w:type="dxa"/>
              <w:left w:w="115" w:type="dxa"/>
              <w:bottom w:w="58" w:type="dxa"/>
              <w:right w:w="115" w:type="dxa"/>
            </w:tcMar>
          </w:tcPr>
          <w:p w14:paraId="0C7BD117" w14:textId="59E93924" w:rsidR="00BE51C0" w:rsidRPr="004C5438" w:rsidRDefault="00BE51C0" w:rsidP="00BE51C0">
            <w:pPr>
              <w:ind w:left="360" w:hanging="360"/>
              <w:rPr>
                <w:rFonts w:asciiTheme="minorHAnsi" w:hAnsiTheme="minorHAnsi" w:cstheme="minorHAnsi"/>
                <w:szCs w:val="22"/>
              </w:rPr>
            </w:pPr>
            <w:r w:rsidRPr="004C5438">
              <w:rPr>
                <w:rFonts w:asciiTheme="minorHAnsi" w:hAnsiTheme="minorHAnsi" w:cstheme="minorHAnsi"/>
                <w:b/>
                <w:szCs w:val="22"/>
              </w:rPr>
              <w:t xml:space="preserve">h2. </w:t>
            </w:r>
            <w:r w:rsidRPr="004C5438">
              <w:rPr>
                <w:rFonts w:asciiTheme="minorHAnsi" w:hAnsiTheme="minorHAnsi" w:cstheme="minorHAnsi"/>
                <w:szCs w:val="22"/>
              </w:rPr>
              <w:t>The plan contains a roster of the primary, secondary, and tertiary staff or community resources to cover the command and general leadership roles during a response operation based on NIMS.</w:t>
            </w:r>
          </w:p>
        </w:tc>
        <w:tc>
          <w:tcPr>
            <w:tcW w:w="1668" w:type="dxa"/>
            <w:shd w:val="clear" w:color="auto" w:fill="auto"/>
            <w:tcMar>
              <w:top w:w="58" w:type="dxa"/>
              <w:left w:w="115" w:type="dxa"/>
              <w:bottom w:w="58" w:type="dxa"/>
              <w:right w:w="115" w:type="dxa"/>
            </w:tcMar>
          </w:tcPr>
          <w:p w14:paraId="0511147C" w14:textId="0E248EFD"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shd w:val="clear" w:color="auto" w:fill="auto"/>
            <w:tcMar>
              <w:top w:w="58" w:type="dxa"/>
              <w:left w:w="115" w:type="dxa"/>
              <w:bottom w:w="58" w:type="dxa"/>
              <w:right w:w="115" w:type="dxa"/>
            </w:tcMar>
          </w:tcPr>
          <w:p w14:paraId="7B4B8434" w14:textId="77777777" w:rsidR="00BE51C0" w:rsidRPr="004C5438" w:rsidRDefault="00BE51C0" w:rsidP="00BE51C0">
            <w:pPr>
              <w:jc w:val="center"/>
              <w:rPr>
                <w:rFonts w:asciiTheme="minorHAnsi" w:hAnsiTheme="minorHAnsi" w:cstheme="minorHAnsi"/>
                <w:szCs w:val="22"/>
              </w:rPr>
            </w:pPr>
          </w:p>
        </w:tc>
      </w:tr>
      <w:tr w:rsidR="00BE51C0" w:rsidRPr="004C5438" w14:paraId="2588C2B9" w14:textId="77777777" w:rsidTr="00850CF2">
        <w:trPr>
          <w:trHeight w:val="66"/>
          <w:jc w:val="center"/>
        </w:trPr>
        <w:tc>
          <w:tcPr>
            <w:tcW w:w="8428" w:type="dxa"/>
            <w:shd w:val="clear" w:color="auto" w:fill="auto"/>
            <w:tcMar>
              <w:top w:w="58" w:type="dxa"/>
              <w:left w:w="115" w:type="dxa"/>
              <w:bottom w:w="58" w:type="dxa"/>
              <w:right w:w="115" w:type="dxa"/>
            </w:tcMar>
          </w:tcPr>
          <w:p w14:paraId="1056E64D" w14:textId="69852BC4" w:rsidR="00BE51C0" w:rsidRPr="004C5438" w:rsidRDefault="00BE51C0" w:rsidP="00BE51C0">
            <w:pPr>
              <w:pStyle w:val="BodyText2"/>
              <w:ind w:left="360" w:hanging="360"/>
              <w:rPr>
                <w:rFonts w:asciiTheme="minorHAnsi" w:hAnsiTheme="minorHAnsi" w:cstheme="minorHAnsi"/>
                <w:i w:val="0"/>
                <w:color w:val="auto"/>
                <w:szCs w:val="22"/>
              </w:rPr>
            </w:pPr>
            <w:bookmarkStart w:id="29" w:name="_Hlk516152136"/>
            <w:r w:rsidRPr="004C5438">
              <w:rPr>
                <w:rFonts w:asciiTheme="minorHAnsi" w:hAnsiTheme="minorHAnsi" w:cstheme="minorHAnsi"/>
                <w:i w:val="0"/>
                <w:color w:val="auto"/>
                <w:szCs w:val="22"/>
              </w:rPr>
              <w:t xml:space="preserve">h3. </w:t>
            </w:r>
            <w:r w:rsidRPr="004C5438">
              <w:rPr>
                <w:rFonts w:asciiTheme="minorHAnsi" w:hAnsiTheme="minorHAnsi" w:cstheme="minorHAnsi"/>
                <w:b w:val="0"/>
                <w:i w:val="0"/>
                <w:color w:val="auto"/>
                <w:szCs w:val="22"/>
              </w:rPr>
              <w:t xml:space="preserve">The plan contains copies of Job Aids or </w:t>
            </w:r>
            <w:bookmarkStart w:id="30" w:name="JobActionSheetsReturn"/>
            <w:bookmarkEnd w:id="30"/>
            <w:r w:rsidRPr="004C5438">
              <w:rPr>
                <w:rStyle w:val="Hyperlink"/>
                <w:rFonts w:asciiTheme="minorHAnsi" w:hAnsiTheme="minorHAnsi" w:cstheme="minorHAnsi"/>
                <w:b w:val="0"/>
                <w:i w:val="0"/>
                <w:szCs w:val="22"/>
              </w:rPr>
              <w:fldChar w:fldCharType="begin"/>
            </w:r>
            <w:r w:rsidRPr="004C5438">
              <w:rPr>
                <w:rStyle w:val="Hyperlink"/>
                <w:rFonts w:asciiTheme="minorHAnsi" w:hAnsiTheme="minorHAnsi" w:cstheme="minorHAnsi"/>
                <w:b w:val="0"/>
                <w:i w:val="0"/>
                <w:szCs w:val="22"/>
              </w:rPr>
              <w:instrText xml:space="preserve"> HYPERLINK \l "JobActionSheets" </w:instrText>
            </w:r>
            <w:r w:rsidRPr="004C5438">
              <w:rPr>
                <w:rStyle w:val="Hyperlink"/>
                <w:rFonts w:asciiTheme="minorHAnsi" w:hAnsiTheme="minorHAnsi" w:cstheme="minorHAnsi"/>
                <w:b w:val="0"/>
                <w:i w:val="0"/>
                <w:szCs w:val="22"/>
              </w:rPr>
              <w:fldChar w:fldCharType="separate"/>
            </w:r>
            <w:r w:rsidRPr="004C5438">
              <w:rPr>
                <w:rStyle w:val="Hyperlink"/>
                <w:rFonts w:asciiTheme="minorHAnsi" w:hAnsiTheme="minorHAnsi" w:cstheme="minorHAnsi"/>
                <w:b w:val="0"/>
                <w:i w:val="0"/>
                <w:szCs w:val="22"/>
              </w:rPr>
              <w:t>Job Action Sheets</w:t>
            </w:r>
            <w:r w:rsidRPr="004C5438">
              <w:rPr>
                <w:rStyle w:val="Hyperlink"/>
                <w:rFonts w:asciiTheme="minorHAnsi" w:hAnsiTheme="minorHAnsi" w:cstheme="minorHAnsi"/>
                <w:b w:val="0"/>
                <w:i w:val="0"/>
                <w:szCs w:val="22"/>
              </w:rPr>
              <w:fldChar w:fldCharType="end"/>
            </w:r>
            <w:r w:rsidRPr="004C5438">
              <w:rPr>
                <w:rFonts w:asciiTheme="minorHAnsi" w:hAnsiTheme="minorHAnsi" w:cstheme="minorHAnsi"/>
                <w:b w:val="0"/>
                <w:i w:val="0"/>
                <w:color w:val="auto"/>
                <w:szCs w:val="22"/>
              </w:rPr>
              <w:t xml:space="preserve"> detailing specific functions of each role indicated as necessary in measure 1.H.h1.</w:t>
            </w:r>
            <w:hyperlink w:anchor="StarredElement" w:history="1">
              <w:r w:rsidRPr="004C5438">
                <w:rPr>
                  <w:rStyle w:val="Hyperlink"/>
                  <w:rFonts w:asciiTheme="minorHAnsi" w:hAnsiTheme="minorHAnsi" w:cstheme="minorHAnsi"/>
                  <w:b w:val="0"/>
                  <w:i w:val="0"/>
                  <w:szCs w:val="22"/>
                </w:rPr>
                <w:t>*</w:t>
              </w:r>
            </w:hyperlink>
            <w:bookmarkEnd w:id="29"/>
          </w:p>
        </w:tc>
        <w:tc>
          <w:tcPr>
            <w:tcW w:w="1668" w:type="dxa"/>
            <w:shd w:val="clear" w:color="auto" w:fill="auto"/>
            <w:tcMar>
              <w:top w:w="58" w:type="dxa"/>
              <w:left w:w="115" w:type="dxa"/>
              <w:bottom w:w="58" w:type="dxa"/>
              <w:right w:w="115" w:type="dxa"/>
            </w:tcMar>
          </w:tcPr>
          <w:p w14:paraId="70CDC394" w14:textId="2B8E28E6"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shd w:val="clear" w:color="auto" w:fill="auto"/>
            <w:tcMar>
              <w:top w:w="58" w:type="dxa"/>
              <w:left w:w="115" w:type="dxa"/>
              <w:bottom w:w="58" w:type="dxa"/>
              <w:right w:w="115" w:type="dxa"/>
            </w:tcMar>
          </w:tcPr>
          <w:p w14:paraId="20D4FA08" w14:textId="77777777" w:rsidR="00BE51C0" w:rsidRPr="004C5438" w:rsidRDefault="00BE51C0" w:rsidP="00BE51C0">
            <w:pPr>
              <w:jc w:val="center"/>
              <w:rPr>
                <w:rFonts w:asciiTheme="minorHAnsi" w:hAnsiTheme="minorHAnsi" w:cstheme="minorHAnsi"/>
                <w:szCs w:val="22"/>
              </w:rPr>
            </w:pPr>
          </w:p>
        </w:tc>
      </w:tr>
      <w:tr w:rsidR="00BE51C0" w:rsidRPr="004C5438" w14:paraId="47165DA0" w14:textId="77777777" w:rsidTr="00850CF2">
        <w:trPr>
          <w:trHeight w:val="588"/>
          <w:jc w:val="center"/>
        </w:trPr>
        <w:tc>
          <w:tcPr>
            <w:tcW w:w="8428" w:type="dxa"/>
            <w:shd w:val="clear" w:color="auto" w:fill="auto"/>
            <w:tcMar>
              <w:top w:w="58" w:type="dxa"/>
              <w:left w:w="115" w:type="dxa"/>
              <w:bottom w:w="58" w:type="dxa"/>
              <w:right w:w="115" w:type="dxa"/>
            </w:tcMar>
          </w:tcPr>
          <w:p w14:paraId="0AA3076E" w14:textId="63947A68" w:rsidR="00BE51C0" w:rsidRPr="004C5438" w:rsidRDefault="00BE51C0" w:rsidP="00BE51C0">
            <w:pPr>
              <w:pStyle w:val="BodyText2"/>
              <w:ind w:left="360" w:hanging="360"/>
              <w:rPr>
                <w:rFonts w:asciiTheme="minorHAnsi" w:hAnsiTheme="minorHAnsi" w:cstheme="minorHAnsi"/>
                <w:b w:val="0"/>
                <w:i w:val="0"/>
                <w:color w:val="auto"/>
                <w:szCs w:val="22"/>
              </w:rPr>
            </w:pPr>
            <w:bookmarkStart w:id="31" w:name="M1Hh4Return"/>
            <w:bookmarkEnd w:id="31"/>
            <w:r w:rsidRPr="004C5438">
              <w:rPr>
                <w:rFonts w:asciiTheme="minorHAnsi" w:hAnsiTheme="minorHAnsi" w:cstheme="minorHAnsi"/>
                <w:i w:val="0"/>
                <w:color w:val="auto"/>
                <w:szCs w:val="22"/>
              </w:rPr>
              <w:t xml:space="preserve">h4. </w:t>
            </w:r>
            <w:hyperlink w:anchor="M1Hh4" w:history="1">
              <w:r w:rsidRPr="004C5438">
                <w:rPr>
                  <w:rStyle w:val="Hyperlink"/>
                  <w:rFonts w:asciiTheme="minorHAnsi" w:hAnsiTheme="minorHAnsi" w:cstheme="minorHAnsi"/>
                  <w:b w:val="0"/>
                  <w:i w:val="0"/>
                  <w:szCs w:val="22"/>
                </w:rPr>
                <w:t>The plan describes how the agency incorporates staff into response activities during an emergency operation.</w:t>
              </w:r>
            </w:hyperlink>
          </w:p>
        </w:tc>
        <w:tc>
          <w:tcPr>
            <w:tcW w:w="1668" w:type="dxa"/>
            <w:shd w:val="clear" w:color="auto" w:fill="auto"/>
            <w:tcMar>
              <w:top w:w="58" w:type="dxa"/>
              <w:left w:w="115" w:type="dxa"/>
              <w:bottom w:w="58" w:type="dxa"/>
              <w:right w:w="115" w:type="dxa"/>
            </w:tcMar>
          </w:tcPr>
          <w:p w14:paraId="2B60C0BB" w14:textId="07C3C0BF"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shd w:val="clear" w:color="auto" w:fill="auto"/>
            <w:tcMar>
              <w:top w:w="58" w:type="dxa"/>
              <w:left w:w="115" w:type="dxa"/>
              <w:bottom w:w="58" w:type="dxa"/>
              <w:right w:w="115" w:type="dxa"/>
            </w:tcMar>
          </w:tcPr>
          <w:p w14:paraId="39CEA17F" w14:textId="11B659F6" w:rsidR="00BE51C0" w:rsidRPr="004C5438" w:rsidRDefault="00BE51C0" w:rsidP="00BE51C0">
            <w:pPr>
              <w:jc w:val="center"/>
              <w:rPr>
                <w:rFonts w:asciiTheme="minorHAnsi" w:hAnsiTheme="minorHAnsi" w:cstheme="minorHAnsi"/>
                <w:szCs w:val="22"/>
              </w:rPr>
            </w:pPr>
          </w:p>
        </w:tc>
      </w:tr>
      <w:tr w:rsidR="00BE51C0" w:rsidRPr="004C5438" w14:paraId="56D67BA9" w14:textId="77777777" w:rsidTr="00AE7639">
        <w:trPr>
          <w:trHeight w:val="66"/>
          <w:jc w:val="center"/>
        </w:trPr>
        <w:tc>
          <w:tcPr>
            <w:tcW w:w="8428" w:type="dxa"/>
            <w:shd w:val="clear" w:color="auto" w:fill="auto"/>
            <w:tcMar>
              <w:top w:w="58" w:type="dxa"/>
              <w:left w:w="115" w:type="dxa"/>
              <w:bottom w:w="58" w:type="dxa"/>
              <w:right w:w="115" w:type="dxa"/>
            </w:tcMar>
          </w:tcPr>
          <w:p w14:paraId="24444E1E" w14:textId="77777777" w:rsidR="00BE51C0" w:rsidRPr="004C5438" w:rsidRDefault="00BE51C0" w:rsidP="00BE51C0">
            <w:pPr>
              <w:pStyle w:val="BodyText2"/>
              <w:ind w:left="360" w:hanging="360"/>
              <w:rPr>
                <w:rFonts w:asciiTheme="minorHAnsi" w:hAnsiTheme="minorHAnsi" w:cstheme="minorHAnsi"/>
                <w:b w:val="0"/>
                <w:i w:val="0"/>
                <w:iCs/>
                <w:color w:val="auto"/>
                <w:szCs w:val="22"/>
              </w:rPr>
            </w:pPr>
            <w:r w:rsidRPr="004C5438">
              <w:rPr>
                <w:rFonts w:asciiTheme="minorHAnsi" w:hAnsiTheme="minorHAnsi" w:cstheme="minorHAnsi"/>
                <w:i w:val="0"/>
                <w:color w:val="auto"/>
                <w:szCs w:val="22"/>
              </w:rPr>
              <w:t>h5.</w:t>
            </w:r>
            <w:r w:rsidRPr="004C5438">
              <w:rPr>
                <w:rFonts w:asciiTheme="minorHAnsi" w:hAnsiTheme="minorHAnsi" w:cstheme="minorHAnsi"/>
                <w:b w:val="0"/>
                <w:i w:val="0"/>
                <w:color w:val="auto"/>
                <w:szCs w:val="22"/>
              </w:rPr>
              <w:t xml:space="preserve"> The plan </w:t>
            </w:r>
            <w:r w:rsidRPr="004C5438">
              <w:rPr>
                <w:rFonts w:asciiTheme="minorHAnsi" w:hAnsiTheme="minorHAnsi" w:cstheme="minorHAnsi"/>
                <w:b w:val="0"/>
                <w:i w:val="0"/>
                <w:color w:val="auto"/>
                <w:szCs w:val="22"/>
                <w:lang w:eastAsia="x-none"/>
              </w:rPr>
              <w:t>identifies</w:t>
            </w:r>
            <w:r w:rsidRPr="004C5438">
              <w:rPr>
                <w:rFonts w:asciiTheme="minorHAnsi" w:hAnsiTheme="minorHAnsi" w:cstheme="minorHAnsi"/>
                <w:b w:val="0"/>
                <w:i w:val="0"/>
                <w:color w:val="auto"/>
                <w:szCs w:val="22"/>
              </w:rPr>
              <w:t xml:space="preserve"> how long the </w:t>
            </w:r>
            <w:r w:rsidRPr="004C5438">
              <w:rPr>
                <w:rFonts w:asciiTheme="minorHAnsi" w:hAnsiTheme="minorHAnsi" w:cstheme="minorHAnsi"/>
                <w:b w:val="0"/>
                <w:i w:val="0"/>
                <w:color w:val="auto"/>
                <w:szCs w:val="22"/>
                <w:lang w:eastAsia="x-none"/>
              </w:rPr>
              <w:t xml:space="preserve">lead </w:t>
            </w:r>
            <w:r w:rsidRPr="004C5438">
              <w:rPr>
                <w:rFonts w:asciiTheme="minorHAnsi" w:hAnsiTheme="minorHAnsi" w:cstheme="minorHAnsi"/>
                <w:b w:val="0"/>
                <w:i w:val="0"/>
                <w:color w:val="auto"/>
                <w:szCs w:val="22"/>
              </w:rPr>
              <w:t xml:space="preserve">staff will have to report to the designated locations. </w:t>
            </w:r>
          </w:p>
        </w:tc>
        <w:tc>
          <w:tcPr>
            <w:tcW w:w="1668" w:type="dxa"/>
            <w:shd w:val="clear" w:color="auto" w:fill="auto"/>
            <w:tcMar>
              <w:top w:w="58" w:type="dxa"/>
              <w:left w:w="115" w:type="dxa"/>
              <w:bottom w:w="58" w:type="dxa"/>
              <w:right w:w="115" w:type="dxa"/>
            </w:tcMar>
          </w:tcPr>
          <w:p w14:paraId="6B75A18C" w14:textId="7BC613E8"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shd w:val="clear" w:color="auto" w:fill="auto"/>
            <w:tcMar>
              <w:top w:w="58" w:type="dxa"/>
              <w:left w:w="115" w:type="dxa"/>
              <w:bottom w:w="58" w:type="dxa"/>
              <w:right w:w="115" w:type="dxa"/>
            </w:tcMar>
          </w:tcPr>
          <w:p w14:paraId="1AC37119" w14:textId="77777777" w:rsidR="00BE51C0" w:rsidRPr="004C5438" w:rsidRDefault="00BE51C0" w:rsidP="00BE51C0">
            <w:pPr>
              <w:jc w:val="center"/>
              <w:rPr>
                <w:rFonts w:asciiTheme="minorHAnsi" w:hAnsiTheme="minorHAnsi" w:cstheme="minorHAnsi"/>
                <w:szCs w:val="22"/>
              </w:rPr>
            </w:pPr>
          </w:p>
        </w:tc>
      </w:tr>
      <w:tr w:rsidR="00BE51C0" w:rsidRPr="004C5438" w14:paraId="09340163" w14:textId="77777777" w:rsidTr="00850CF2">
        <w:trPr>
          <w:trHeight w:val="66"/>
          <w:jc w:val="center"/>
        </w:trPr>
        <w:tc>
          <w:tcPr>
            <w:tcW w:w="8428" w:type="dxa"/>
            <w:shd w:val="clear" w:color="auto" w:fill="auto"/>
            <w:tcMar>
              <w:top w:w="58" w:type="dxa"/>
              <w:left w:w="115" w:type="dxa"/>
              <w:bottom w:w="58" w:type="dxa"/>
              <w:right w:w="115" w:type="dxa"/>
            </w:tcMar>
          </w:tcPr>
          <w:p w14:paraId="56434672" w14:textId="77777777" w:rsidR="00BE51C0" w:rsidRDefault="00BE51C0" w:rsidP="00BE51C0">
            <w:pPr>
              <w:pStyle w:val="BodyText2"/>
              <w:ind w:left="360" w:hanging="360"/>
              <w:rPr>
                <w:rFonts w:asciiTheme="minorHAnsi" w:hAnsiTheme="minorHAnsi" w:cstheme="minorHAnsi"/>
                <w:b w:val="0"/>
                <w:bCs/>
                <w:i w:val="0"/>
                <w:iCs/>
                <w:color w:val="auto"/>
                <w:szCs w:val="22"/>
              </w:rPr>
            </w:pPr>
            <w:bookmarkStart w:id="32" w:name="M1Hh6Return"/>
            <w:bookmarkEnd w:id="32"/>
            <w:r>
              <w:rPr>
                <w:rFonts w:asciiTheme="minorHAnsi" w:hAnsiTheme="minorHAnsi" w:cstheme="minorHAnsi"/>
                <w:i w:val="0"/>
                <w:color w:val="auto"/>
                <w:szCs w:val="22"/>
              </w:rPr>
              <w:t>h6</w:t>
            </w:r>
            <w:r w:rsidRPr="004C5438">
              <w:rPr>
                <w:rFonts w:asciiTheme="minorHAnsi" w:hAnsiTheme="minorHAnsi" w:cstheme="minorHAnsi"/>
                <w:i w:val="0"/>
                <w:color w:val="auto"/>
                <w:szCs w:val="22"/>
              </w:rPr>
              <w:t>.</w:t>
            </w:r>
            <w:r w:rsidRPr="004C5438">
              <w:rPr>
                <w:rFonts w:asciiTheme="minorHAnsi" w:hAnsiTheme="minorHAnsi" w:cstheme="minorHAnsi"/>
                <w:b w:val="0"/>
                <w:i w:val="0"/>
                <w:color w:val="auto"/>
                <w:szCs w:val="22"/>
              </w:rPr>
              <w:t xml:space="preserve"> </w:t>
            </w:r>
            <w:r w:rsidRPr="00C36B48">
              <w:rPr>
                <w:rFonts w:asciiTheme="minorHAnsi" w:hAnsiTheme="minorHAnsi" w:cstheme="minorHAnsi"/>
                <w:b w:val="0"/>
                <w:bCs/>
                <w:i w:val="0"/>
                <w:iCs/>
                <w:color w:val="auto"/>
                <w:szCs w:val="22"/>
              </w:rPr>
              <w:t>The plan includes evidence of procedures for protecting responders (pre-deployment, deployment, post-deployment) under the direction of the agency from probable safety and health risks, including the following:</w:t>
            </w:r>
          </w:p>
          <w:p w14:paraId="6DF2615F" w14:textId="77777777" w:rsidR="00BE51C0" w:rsidRPr="004C5438" w:rsidRDefault="00BE51C0" w:rsidP="00BE51C0">
            <w:pPr>
              <w:numPr>
                <w:ilvl w:val="0"/>
                <w:numId w:val="25"/>
              </w:numPr>
              <w:ind w:left="1072"/>
              <w:rPr>
                <w:rFonts w:asciiTheme="minorHAnsi" w:hAnsiTheme="minorHAnsi" w:cstheme="minorHAnsi"/>
                <w:szCs w:val="22"/>
              </w:rPr>
            </w:pPr>
            <w:r w:rsidRPr="004C5438">
              <w:rPr>
                <w:rFonts w:asciiTheme="minorHAnsi" w:hAnsiTheme="minorHAnsi" w:cstheme="minorHAnsi"/>
                <w:szCs w:val="22"/>
              </w:rPr>
              <w:t xml:space="preserve">Recommendations for personal protective equipment; </w:t>
            </w:r>
          </w:p>
          <w:p w14:paraId="068E712D" w14:textId="77777777" w:rsidR="00BE51C0" w:rsidRPr="004C5438" w:rsidRDefault="00BE51C0" w:rsidP="00BE51C0">
            <w:pPr>
              <w:numPr>
                <w:ilvl w:val="0"/>
                <w:numId w:val="25"/>
              </w:numPr>
              <w:ind w:left="1072"/>
              <w:rPr>
                <w:rFonts w:asciiTheme="minorHAnsi" w:hAnsiTheme="minorHAnsi" w:cstheme="minorHAnsi"/>
                <w:szCs w:val="22"/>
              </w:rPr>
            </w:pPr>
            <w:r w:rsidRPr="004C5438">
              <w:rPr>
                <w:rFonts w:asciiTheme="minorHAnsi" w:hAnsiTheme="minorHAnsi" w:cstheme="minorHAnsi"/>
                <w:szCs w:val="22"/>
              </w:rPr>
              <w:t>Plan for mental/behavioral health services</w:t>
            </w:r>
          </w:p>
          <w:p w14:paraId="5FC44B7C" w14:textId="77777777" w:rsidR="00BE51C0" w:rsidRDefault="00BE51C0" w:rsidP="00BE51C0">
            <w:pPr>
              <w:numPr>
                <w:ilvl w:val="0"/>
                <w:numId w:val="25"/>
              </w:numPr>
              <w:ind w:left="1072"/>
              <w:rPr>
                <w:rFonts w:asciiTheme="minorHAnsi" w:hAnsiTheme="minorHAnsi" w:cstheme="minorHAnsi"/>
                <w:szCs w:val="22"/>
              </w:rPr>
            </w:pPr>
            <w:r w:rsidRPr="004C5438">
              <w:rPr>
                <w:rFonts w:asciiTheme="minorHAnsi" w:hAnsiTheme="minorHAnsi" w:cstheme="minorHAnsi"/>
                <w:szCs w:val="22"/>
              </w:rPr>
              <w:t xml:space="preserve">Documented process for </w:t>
            </w:r>
            <w:hyperlink w:anchor="medicalreadiness" w:history="1">
              <w:r w:rsidRPr="004C5438">
                <w:rPr>
                  <w:rStyle w:val="Hyperlink"/>
                  <w:rFonts w:asciiTheme="minorHAnsi" w:hAnsiTheme="minorHAnsi" w:cstheme="minorHAnsi"/>
                  <w:szCs w:val="22"/>
                </w:rPr>
                <w:t>medical readiness screening</w:t>
              </w:r>
            </w:hyperlink>
            <w:r w:rsidRPr="004C5438">
              <w:rPr>
                <w:rFonts w:asciiTheme="minorHAnsi" w:hAnsiTheme="minorHAnsi" w:cstheme="minorHAnsi"/>
                <w:szCs w:val="22"/>
              </w:rPr>
              <w:t xml:space="preserve">; and </w:t>
            </w:r>
          </w:p>
          <w:p w14:paraId="0B8CC636" w14:textId="5A17D7F2" w:rsidR="00BE51C0" w:rsidRPr="00C36B48" w:rsidRDefault="00BE51C0" w:rsidP="00BE51C0">
            <w:pPr>
              <w:numPr>
                <w:ilvl w:val="0"/>
                <w:numId w:val="25"/>
              </w:numPr>
              <w:ind w:left="1072"/>
              <w:rPr>
                <w:rFonts w:asciiTheme="minorHAnsi" w:hAnsiTheme="minorHAnsi" w:cstheme="minorHAnsi"/>
                <w:szCs w:val="22"/>
              </w:rPr>
            </w:pPr>
            <w:r w:rsidRPr="00C36B48">
              <w:rPr>
                <w:rFonts w:asciiTheme="minorHAnsi" w:hAnsiTheme="minorHAnsi" w:cstheme="minorHAnsi"/>
                <w:bCs/>
                <w:iCs/>
                <w:szCs w:val="22"/>
              </w:rPr>
              <w:t>Monitoring of responder exposure, injury, and intervention/treatment.</w:t>
            </w:r>
            <w:hyperlink w:anchor="StarredElement" w:history="1">
              <w:r w:rsidRPr="00C36B48">
                <w:rPr>
                  <w:rStyle w:val="Hyperlink"/>
                  <w:rFonts w:asciiTheme="minorHAnsi" w:hAnsiTheme="minorHAnsi" w:cstheme="minorHAnsi"/>
                  <w:bCs/>
                  <w:iCs/>
                  <w:color w:val="auto"/>
                  <w:szCs w:val="22"/>
                </w:rPr>
                <w:t>*</w:t>
              </w:r>
            </w:hyperlink>
          </w:p>
        </w:tc>
        <w:tc>
          <w:tcPr>
            <w:tcW w:w="1668" w:type="dxa"/>
            <w:shd w:val="clear" w:color="auto" w:fill="auto"/>
            <w:tcMar>
              <w:top w:w="58" w:type="dxa"/>
              <w:left w:w="115" w:type="dxa"/>
              <w:bottom w:w="58" w:type="dxa"/>
              <w:right w:w="115" w:type="dxa"/>
            </w:tcMar>
          </w:tcPr>
          <w:p w14:paraId="329CCBD3" w14:textId="78F6B825"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shd w:val="clear" w:color="auto" w:fill="auto"/>
            <w:tcMar>
              <w:top w:w="58" w:type="dxa"/>
              <w:left w:w="115" w:type="dxa"/>
              <w:bottom w:w="58" w:type="dxa"/>
              <w:right w:w="115" w:type="dxa"/>
            </w:tcMar>
          </w:tcPr>
          <w:p w14:paraId="44443F0F" w14:textId="3A9EDD69" w:rsidR="00BE51C0" w:rsidRPr="004C5438" w:rsidRDefault="00BE51C0" w:rsidP="00BE51C0">
            <w:pPr>
              <w:jc w:val="center"/>
              <w:rPr>
                <w:rFonts w:asciiTheme="minorHAnsi" w:hAnsiTheme="minorHAnsi" w:cstheme="minorHAnsi"/>
                <w:szCs w:val="22"/>
              </w:rPr>
            </w:pPr>
          </w:p>
        </w:tc>
      </w:tr>
      <w:tr w:rsidR="00BE51C0" w:rsidRPr="004C5438" w14:paraId="130E4770" w14:textId="77777777" w:rsidTr="00850CF2">
        <w:trPr>
          <w:trHeight w:val="66"/>
          <w:jc w:val="center"/>
        </w:trPr>
        <w:tc>
          <w:tcPr>
            <w:tcW w:w="8428" w:type="dxa"/>
            <w:shd w:val="clear" w:color="auto" w:fill="FFE6B8"/>
            <w:tcMar>
              <w:top w:w="58" w:type="dxa"/>
              <w:left w:w="115" w:type="dxa"/>
              <w:bottom w:w="58" w:type="dxa"/>
              <w:right w:w="115" w:type="dxa"/>
            </w:tcMar>
            <w:vAlign w:val="center"/>
          </w:tcPr>
          <w:p w14:paraId="158EBD00" w14:textId="77777777" w:rsidR="00BE51C0" w:rsidRPr="004C5438" w:rsidDel="00071CAC" w:rsidRDefault="00BE51C0" w:rsidP="00BE51C0">
            <w:pPr>
              <w:numPr>
                <w:ilvl w:val="0"/>
                <w:numId w:val="2"/>
              </w:numPr>
              <w:tabs>
                <w:tab w:val="clear" w:pos="720"/>
              </w:tabs>
              <w:ind w:left="371" w:hanging="360"/>
              <w:rPr>
                <w:rFonts w:asciiTheme="minorHAnsi" w:hAnsiTheme="minorHAnsi" w:cstheme="minorHAnsi"/>
                <w:b/>
                <w:szCs w:val="22"/>
              </w:rPr>
            </w:pPr>
            <w:r w:rsidRPr="004C5438">
              <w:rPr>
                <w:rFonts w:asciiTheme="minorHAnsi" w:hAnsiTheme="minorHAnsi" w:cstheme="minorHAnsi"/>
                <w:b/>
                <w:szCs w:val="22"/>
              </w:rPr>
              <w:t>Agency Communications</w:t>
            </w:r>
          </w:p>
        </w:tc>
        <w:tc>
          <w:tcPr>
            <w:tcW w:w="1668" w:type="dxa"/>
            <w:shd w:val="clear" w:color="auto" w:fill="FFE6B8"/>
            <w:tcMar>
              <w:top w:w="58" w:type="dxa"/>
              <w:left w:w="115" w:type="dxa"/>
              <w:bottom w:w="58" w:type="dxa"/>
              <w:right w:w="115" w:type="dxa"/>
            </w:tcMar>
            <w:vAlign w:val="center"/>
          </w:tcPr>
          <w:p w14:paraId="50EA2860" w14:textId="77777777" w:rsidR="00BE51C0" w:rsidRDefault="00BE51C0" w:rsidP="00BE51C0">
            <w:pPr>
              <w:jc w:val="center"/>
              <w:rPr>
                <w:rFonts w:cs="Arial"/>
                <w:b/>
                <w:szCs w:val="22"/>
              </w:rPr>
            </w:pPr>
            <w:r>
              <w:rPr>
                <w:rFonts w:cs="Arial"/>
                <w:b/>
                <w:szCs w:val="22"/>
              </w:rPr>
              <w:t>For this Sub-Measure, does your current documentation contain the following?</w:t>
            </w:r>
          </w:p>
          <w:p w14:paraId="421BC8D6" w14:textId="77777777" w:rsidR="00BE51C0" w:rsidRDefault="00BE51C0" w:rsidP="00BE51C0">
            <w:pPr>
              <w:jc w:val="center"/>
              <w:rPr>
                <w:rFonts w:cs="Arial"/>
                <w:b/>
                <w:szCs w:val="22"/>
              </w:rPr>
            </w:pPr>
          </w:p>
          <w:p w14:paraId="1FF5658B" w14:textId="3EF48B0A" w:rsidR="00BE51C0" w:rsidRPr="004C5438" w:rsidRDefault="00BE51C0" w:rsidP="00BE51C0">
            <w:pPr>
              <w:jc w:val="center"/>
              <w:rPr>
                <w:rFonts w:asciiTheme="minorHAnsi" w:hAnsiTheme="minorHAnsi" w:cstheme="minorHAnsi"/>
                <w:b/>
                <w:szCs w:val="22"/>
              </w:rPr>
            </w:pPr>
            <w:r>
              <w:rPr>
                <w:rFonts w:cs="Arial"/>
                <w:b/>
                <w:szCs w:val="22"/>
              </w:rPr>
              <w:t>YES            NO</w:t>
            </w:r>
          </w:p>
        </w:tc>
        <w:tc>
          <w:tcPr>
            <w:tcW w:w="3296" w:type="dxa"/>
            <w:shd w:val="clear" w:color="auto" w:fill="FFE6B8"/>
            <w:tcMar>
              <w:top w:w="58" w:type="dxa"/>
              <w:left w:w="115" w:type="dxa"/>
              <w:bottom w:w="58" w:type="dxa"/>
              <w:right w:w="115" w:type="dxa"/>
            </w:tcMar>
            <w:vAlign w:val="center"/>
          </w:tcPr>
          <w:p w14:paraId="3EA14654" w14:textId="77777777" w:rsidR="00BE51C0" w:rsidRDefault="00BE51C0" w:rsidP="00BE51C0">
            <w:pPr>
              <w:jc w:val="center"/>
              <w:rPr>
                <w:rFonts w:cs="Arial"/>
                <w:b/>
                <w:szCs w:val="22"/>
              </w:rPr>
            </w:pPr>
            <w:r>
              <w:rPr>
                <w:rFonts w:cs="Arial"/>
                <w:b/>
                <w:szCs w:val="22"/>
              </w:rPr>
              <w:t>If YES, please note any updates that must be made and resources you may need.</w:t>
            </w:r>
          </w:p>
          <w:p w14:paraId="4C13CE65" w14:textId="77777777" w:rsidR="00BE51C0" w:rsidRDefault="00BE51C0" w:rsidP="00BE51C0">
            <w:pPr>
              <w:jc w:val="center"/>
              <w:rPr>
                <w:rFonts w:cs="Arial"/>
                <w:b/>
                <w:szCs w:val="22"/>
              </w:rPr>
            </w:pPr>
          </w:p>
          <w:p w14:paraId="24455659" w14:textId="2EE1D647" w:rsidR="00BE51C0" w:rsidRPr="004C5438" w:rsidRDefault="00BE51C0" w:rsidP="00BE51C0">
            <w:pPr>
              <w:jc w:val="center"/>
              <w:rPr>
                <w:rFonts w:asciiTheme="minorHAnsi" w:hAnsiTheme="minorHAnsi" w:cstheme="minorHAnsi"/>
                <w:b/>
                <w:szCs w:val="22"/>
              </w:rPr>
            </w:pPr>
            <w:r>
              <w:rPr>
                <w:rFonts w:cs="Arial"/>
                <w:b/>
                <w:szCs w:val="22"/>
              </w:rPr>
              <w:t>If NO, please note specific details regarding what needs to be completed and resources you may need.</w:t>
            </w:r>
          </w:p>
        </w:tc>
      </w:tr>
      <w:tr w:rsidR="00BE51C0" w:rsidRPr="004C5438" w14:paraId="161D02DA" w14:textId="77777777" w:rsidTr="00850CF2">
        <w:trPr>
          <w:trHeight w:val="66"/>
          <w:jc w:val="center"/>
        </w:trPr>
        <w:tc>
          <w:tcPr>
            <w:tcW w:w="8428" w:type="dxa"/>
            <w:shd w:val="clear" w:color="auto" w:fill="auto"/>
            <w:tcMar>
              <w:top w:w="58" w:type="dxa"/>
              <w:left w:w="115" w:type="dxa"/>
              <w:bottom w:w="58" w:type="dxa"/>
              <w:right w:w="115" w:type="dxa"/>
            </w:tcMar>
          </w:tcPr>
          <w:p w14:paraId="25D74285" w14:textId="77777777" w:rsidR="00BE51C0" w:rsidRPr="004C5438" w:rsidDel="00071CAC" w:rsidRDefault="00BE51C0" w:rsidP="00BE51C0">
            <w:pPr>
              <w:tabs>
                <w:tab w:val="num" w:pos="821"/>
              </w:tabs>
              <w:ind w:left="352" w:hanging="352"/>
              <w:rPr>
                <w:rFonts w:asciiTheme="minorHAnsi" w:hAnsiTheme="minorHAnsi" w:cstheme="minorHAnsi"/>
                <w:b/>
                <w:szCs w:val="22"/>
              </w:rPr>
            </w:pPr>
            <w:r w:rsidRPr="004C5438">
              <w:rPr>
                <w:rFonts w:asciiTheme="minorHAnsi" w:hAnsiTheme="minorHAnsi" w:cstheme="minorHAnsi"/>
                <w:b/>
                <w:szCs w:val="22"/>
              </w:rPr>
              <w:lastRenderedPageBreak/>
              <w:t>i1.</w:t>
            </w:r>
            <w:r w:rsidRPr="004C5438">
              <w:rPr>
                <w:rFonts w:asciiTheme="minorHAnsi" w:hAnsiTheme="minorHAnsi" w:cstheme="minorHAnsi"/>
                <w:szCs w:val="22"/>
              </w:rPr>
              <w:t xml:space="preserve"> The plan identifies the </w:t>
            </w:r>
            <w:r w:rsidRPr="004C5438">
              <w:rPr>
                <w:rFonts w:asciiTheme="minorHAnsi" w:hAnsiTheme="minorHAnsi" w:cstheme="minorHAnsi"/>
                <w:bCs/>
                <w:color w:val="000000"/>
                <w:szCs w:val="22"/>
              </w:rPr>
              <w:t xml:space="preserve">party or parties </w:t>
            </w:r>
            <w:r w:rsidRPr="004C5438">
              <w:rPr>
                <w:rFonts w:asciiTheme="minorHAnsi" w:hAnsiTheme="minorHAnsi" w:cstheme="minorHAnsi"/>
                <w:szCs w:val="22"/>
              </w:rPr>
              <w:t>r</w:t>
            </w:r>
            <w:r w:rsidRPr="004C5438">
              <w:rPr>
                <w:rFonts w:asciiTheme="minorHAnsi" w:hAnsiTheme="minorHAnsi" w:cstheme="minorHAnsi"/>
                <w:bCs/>
                <w:color w:val="000000"/>
                <w:szCs w:val="22"/>
              </w:rPr>
              <w:t>esponsible for notification, alerts, and mobilization.</w:t>
            </w:r>
          </w:p>
        </w:tc>
        <w:tc>
          <w:tcPr>
            <w:tcW w:w="1668" w:type="dxa"/>
            <w:shd w:val="clear" w:color="auto" w:fill="auto"/>
            <w:tcMar>
              <w:top w:w="58" w:type="dxa"/>
              <w:left w:w="115" w:type="dxa"/>
              <w:bottom w:w="58" w:type="dxa"/>
              <w:right w:w="115" w:type="dxa"/>
            </w:tcMar>
          </w:tcPr>
          <w:p w14:paraId="4E1FAFF3" w14:textId="5854AFF5"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shd w:val="clear" w:color="auto" w:fill="auto"/>
            <w:tcMar>
              <w:top w:w="58" w:type="dxa"/>
              <w:left w:w="115" w:type="dxa"/>
              <w:bottom w:w="58" w:type="dxa"/>
              <w:right w:w="115" w:type="dxa"/>
            </w:tcMar>
          </w:tcPr>
          <w:p w14:paraId="30ADC9A1" w14:textId="77777777" w:rsidR="00BE51C0" w:rsidRPr="004C5438" w:rsidRDefault="00BE51C0" w:rsidP="00BE51C0">
            <w:pPr>
              <w:jc w:val="center"/>
              <w:rPr>
                <w:rFonts w:asciiTheme="minorHAnsi" w:hAnsiTheme="minorHAnsi" w:cstheme="minorHAnsi"/>
                <w:szCs w:val="22"/>
              </w:rPr>
            </w:pPr>
          </w:p>
        </w:tc>
      </w:tr>
      <w:tr w:rsidR="00BE51C0" w:rsidRPr="004C5438" w14:paraId="04C318B3" w14:textId="77777777" w:rsidTr="00850CF2">
        <w:trPr>
          <w:trHeight w:val="66"/>
          <w:jc w:val="center"/>
        </w:trPr>
        <w:tc>
          <w:tcPr>
            <w:tcW w:w="8428" w:type="dxa"/>
            <w:shd w:val="clear" w:color="auto" w:fill="auto"/>
            <w:tcMar>
              <w:top w:w="58" w:type="dxa"/>
              <w:left w:w="115" w:type="dxa"/>
              <w:bottom w:w="58" w:type="dxa"/>
              <w:right w:w="115" w:type="dxa"/>
            </w:tcMar>
          </w:tcPr>
          <w:p w14:paraId="7203251B" w14:textId="77777777" w:rsidR="00BE51C0" w:rsidRPr="004C5438" w:rsidDel="00071CAC" w:rsidRDefault="00BE51C0" w:rsidP="00BE51C0">
            <w:pPr>
              <w:tabs>
                <w:tab w:val="num" w:pos="821"/>
              </w:tabs>
              <w:ind w:left="352" w:hanging="352"/>
              <w:rPr>
                <w:rFonts w:asciiTheme="minorHAnsi" w:hAnsiTheme="minorHAnsi" w:cstheme="minorHAnsi"/>
                <w:b/>
                <w:szCs w:val="22"/>
              </w:rPr>
            </w:pPr>
            <w:r w:rsidRPr="004C5438">
              <w:rPr>
                <w:rFonts w:asciiTheme="minorHAnsi" w:hAnsiTheme="minorHAnsi" w:cstheme="minorHAnsi"/>
                <w:b/>
                <w:bCs/>
                <w:color w:val="000000"/>
                <w:szCs w:val="22"/>
              </w:rPr>
              <w:t>i2.</w:t>
            </w:r>
            <w:r w:rsidRPr="004C5438">
              <w:rPr>
                <w:rFonts w:asciiTheme="minorHAnsi" w:hAnsiTheme="minorHAnsi" w:cstheme="minorHAnsi"/>
                <w:bCs/>
                <w:color w:val="000000"/>
                <w:szCs w:val="22"/>
              </w:rPr>
              <w:t xml:space="preserve"> The plan describes whom to notify during an </w:t>
            </w:r>
            <w:hyperlink w:anchor="Incident" w:history="1">
              <w:r w:rsidRPr="004C5438">
                <w:rPr>
                  <w:rStyle w:val="Hyperlink"/>
                  <w:rFonts w:asciiTheme="minorHAnsi" w:hAnsiTheme="minorHAnsi" w:cstheme="minorHAnsi"/>
                  <w:bCs/>
                  <w:szCs w:val="22"/>
                </w:rPr>
                <w:t>incident</w:t>
              </w:r>
            </w:hyperlink>
            <w:r w:rsidRPr="004C5438">
              <w:rPr>
                <w:rFonts w:asciiTheme="minorHAnsi" w:hAnsiTheme="minorHAnsi" w:cstheme="minorHAnsi"/>
                <w:bCs/>
                <w:color w:val="000000"/>
                <w:szCs w:val="22"/>
              </w:rPr>
              <w:t xml:space="preserve"> and at what level (e.g., alert, standby, report).</w:t>
            </w:r>
          </w:p>
        </w:tc>
        <w:tc>
          <w:tcPr>
            <w:tcW w:w="1668" w:type="dxa"/>
            <w:shd w:val="clear" w:color="auto" w:fill="auto"/>
            <w:tcMar>
              <w:top w:w="58" w:type="dxa"/>
              <w:left w:w="115" w:type="dxa"/>
              <w:bottom w:w="58" w:type="dxa"/>
              <w:right w:w="115" w:type="dxa"/>
            </w:tcMar>
          </w:tcPr>
          <w:p w14:paraId="7DB37AAF" w14:textId="43EF20D9"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shd w:val="clear" w:color="auto" w:fill="auto"/>
            <w:tcMar>
              <w:top w:w="58" w:type="dxa"/>
              <w:left w:w="115" w:type="dxa"/>
              <w:bottom w:w="58" w:type="dxa"/>
              <w:right w:w="115" w:type="dxa"/>
            </w:tcMar>
          </w:tcPr>
          <w:p w14:paraId="697691C5" w14:textId="77777777" w:rsidR="00BE51C0" w:rsidRPr="004C5438" w:rsidRDefault="00BE51C0" w:rsidP="00BE51C0">
            <w:pPr>
              <w:jc w:val="center"/>
              <w:rPr>
                <w:rFonts w:asciiTheme="minorHAnsi" w:hAnsiTheme="minorHAnsi" w:cstheme="minorHAnsi"/>
                <w:szCs w:val="22"/>
              </w:rPr>
            </w:pPr>
          </w:p>
        </w:tc>
      </w:tr>
      <w:tr w:rsidR="00BE51C0" w:rsidRPr="004C5438" w14:paraId="3D99401F" w14:textId="77777777" w:rsidTr="00850CF2">
        <w:trPr>
          <w:trHeight w:val="66"/>
          <w:jc w:val="center"/>
        </w:trPr>
        <w:tc>
          <w:tcPr>
            <w:tcW w:w="8428" w:type="dxa"/>
            <w:shd w:val="clear" w:color="auto" w:fill="auto"/>
            <w:tcMar>
              <w:top w:w="58" w:type="dxa"/>
              <w:left w:w="115" w:type="dxa"/>
              <w:bottom w:w="58" w:type="dxa"/>
              <w:right w:w="115" w:type="dxa"/>
            </w:tcMar>
          </w:tcPr>
          <w:p w14:paraId="4B972E3E" w14:textId="422C71B1" w:rsidR="00BE51C0" w:rsidRPr="004C5438" w:rsidDel="00071CAC" w:rsidRDefault="00BE51C0" w:rsidP="00BE51C0">
            <w:pPr>
              <w:tabs>
                <w:tab w:val="num" w:pos="821"/>
              </w:tabs>
              <w:ind w:left="352" w:hanging="352"/>
              <w:rPr>
                <w:rFonts w:asciiTheme="minorHAnsi" w:hAnsiTheme="minorHAnsi" w:cstheme="minorHAnsi"/>
                <w:b/>
                <w:szCs w:val="22"/>
              </w:rPr>
            </w:pPr>
            <w:r w:rsidRPr="004C5438">
              <w:rPr>
                <w:rFonts w:asciiTheme="minorHAnsi" w:hAnsiTheme="minorHAnsi" w:cstheme="minorHAnsi"/>
                <w:b/>
                <w:bCs/>
                <w:color w:val="000000"/>
                <w:szCs w:val="22"/>
              </w:rPr>
              <w:t>i3</w:t>
            </w:r>
            <w:r w:rsidRPr="004C5438">
              <w:rPr>
                <w:rFonts w:asciiTheme="minorHAnsi" w:hAnsiTheme="minorHAnsi" w:cstheme="minorHAnsi"/>
                <w:bCs/>
                <w:color w:val="000000"/>
                <w:szCs w:val="22"/>
              </w:rPr>
              <w:t>. The plan describes the method by which notification will take place.</w:t>
            </w:r>
          </w:p>
        </w:tc>
        <w:tc>
          <w:tcPr>
            <w:tcW w:w="1668" w:type="dxa"/>
            <w:shd w:val="clear" w:color="auto" w:fill="auto"/>
            <w:tcMar>
              <w:top w:w="58" w:type="dxa"/>
              <w:left w:w="115" w:type="dxa"/>
              <w:bottom w:w="58" w:type="dxa"/>
              <w:right w:w="115" w:type="dxa"/>
            </w:tcMar>
          </w:tcPr>
          <w:p w14:paraId="01D5E89A" w14:textId="47CBEC50"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shd w:val="clear" w:color="auto" w:fill="auto"/>
            <w:tcMar>
              <w:top w:w="58" w:type="dxa"/>
              <w:left w:w="115" w:type="dxa"/>
              <w:bottom w:w="58" w:type="dxa"/>
              <w:right w:w="115" w:type="dxa"/>
            </w:tcMar>
          </w:tcPr>
          <w:p w14:paraId="06491AE4" w14:textId="2EA31A15" w:rsidR="00BE51C0" w:rsidRPr="004C5438" w:rsidRDefault="00BE51C0" w:rsidP="00BE51C0">
            <w:pPr>
              <w:jc w:val="center"/>
              <w:rPr>
                <w:rFonts w:asciiTheme="minorHAnsi" w:hAnsiTheme="minorHAnsi" w:cstheme="minorHAnsi"/>
                <w:szCs w:val="22"/>
              </w:rPr>
            </w:pPr>
          </w:p>
        </w:tc>
      </w:tr>
      <w:tr w:rsidR="00BE51C0" w:rsidRPr="004C5438" w14:paraId="7D98C530" w14:textId="77777777" w:rsidTr="00850CF2">
        <w:trPr>
          <w:trHeight w:val="66"/>
          <w:jc w:val="center"/>
        </w:trPr>
        <w:tc>
          <w:tcPr>
            <w:tcW w:w="8428" w:type="dxa"/>
            <w:shd w:val="clear" w:color="auto" w:fill="auto"/>
            <w:tcMar>
              <w:top w:w="58" w:type="dxa"/>
              <w:left w:w="115" w:type="dxa"/>
              <w:bottom w:w="58" w:type="dxa"/>
              <w:right w:w="115" w:type="dxa"/>
            </w:tcMar>
          </w:tcPr>
          <w:p w14:paraId="3B3DC4F0" w14:textId="379010BC" w:rsidR="00BE51C0" w:rsidRPr="004C5438" w:rsidDel="00071CAC" w:rsidRDefault="00BE51C0" w:rsidP="00BE51C0">
            <w:pPr>
              <w:tabs>
                <w:tab w:val="num" w:pos="821"/>
              </w:tabs>
              <w:ind w:left="352" w:hanging="352"/>
              <w:rPr>
                <w:rFonts w:asciiTheme="minorHAnsi" w:hAnsiTheme="minorHAnsi" w:cstheme="minorHAnsi"/>
                <w:b/>
                <w:szCs w:val="22"/>
              </w:rPr>
            </w:pPr>
            <w:bookmarkStart w:id="33" w:name="_Hlk516152222"/>
            <w:r w:rsidRPr="004C5438">
              <w:rPr>
                <w:rFonts w:asciiTheme="minorHAnsi" w:hAnsiTheme="minorHAnsi" w:cstheme="minorHAnsi"/>
                <w:b/>
                <w:bCs/>
                <w:color w:val="000000"/>
                <w:szCs w:val="22"/>
              </w:rPr>
              <w:t>i4</w:t>
            </w:r>
            <w:r w:rsidRPr="004C5438">
              <w:rPr>
                <w:rFonts w:asciiTheme="minorHAnsi" w:hAnsiTheme="minorHAnsi" w:cstheme="minorHAnsi"/>
                <w:bCs/>
                <w:color w:val="000000"/>
                <w:szCs w:val="22"/>
              </w:rPr>
              <w:t>. The plan describes the process for maintaining contact information for staff who may participate in a response (e.g., Emergency Operations Center, phone, cell, fax) and the frequency this information is updated.</w:t>
            </w:r>
            <w:hyperlink w:anchor="StarredElement" w:history="1">
              <w:r w:rsidRPr="004C5438">
                <w:rPr>
                  <w:rStyle w:val="Hyperlink"/>
                  <w:rFonts w:asciiTheme="minorHAnsi" w:hAnsiTheme="minorHAnsi" w:cstheme="minorHAnsi"/>
                  <w:bCs/>
                  <w:szCs w:val="22"/>
                </w:rPr>
                <w:t>*</w:t>
              </w:r>
            </w:hyperlink>
            <w:bookmarkEnd w:id="33"/>
          </w:p>
        </w:tc>
        <w:tc>
          <w:tcPr>
            <w:tcW w:w="1668" w:type="dxa"/>
            <w:shd w:val="clear" w:color="auto" w:fill="auto"/>
            <w:tcMar>
              <w:top w:w="58" w:type="dxa"/>
              <w:left w:w="115" w:type="dxa"/>
              <w:bottom w:w="58" w:type="dxa"/>
              <w:right w:w="115" w:type="dxa"/>
            </w:tcMar>
          </w:tcPr>
          <w:p w14:paraId="4BB8F404" w14:textId="75359DD7"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shd w:val="clear" w:color="auto" w:fill="auto"/>
            <w:tcMar>
              <w:top w:w="58" w:type="dxa"/>
              <w:left w:w="115" w:type="dxa"/>
              <w:bottom w:w="58" w:type="dxa"/>
              <w:right w:w="115" w:type="dxa"/>
            </w:tcMar>
          </w:tcPr>
          <w:p w14:paraId="11762C93" w14:textId="77777777" w:rsidR="00BE51C0" w:rsidRPr="004C5438" w:rsidRDefault="00BE51C0" w:rsidP="00BE51C0">
            <w:pPr>
              <w:jc w:val="center"/>
              <w:rPr>
                <w:rFonts w:asciiTheme="minorHAnsi" w:hAnsiTheme="minorHAnsi" w:cstheme="minorHAnsi"/>
                <w:szCs w:val="22"/>
              </w:rPr>
            </w:pPr>
          </w:p>
        </w:tc>
      </w:tr>
      <w:tr w:rsidR="00BE51C0" w:rsidRPr="004C5438" w14:paraId="607D3CC2" w14:textId="77777777" w:rsidTr="00850CF2">
        <w:trPr>
          <w:trHeight w:val="66"/>
          <w:jc w:val="center"/>
        </w:trPr>
        <w:tc>
          <w:tcPr>
            <w:tcW w:w="8428" w:type="dxa"/>
            <w:shd w:val="clear" w:color="auto" w:fill="auto"/>
            <w:tcMar>
              <w:top w:w="58" w:type="dxa"/>
              <w:left w:w="115" w:type="dxa"/>
              <w:bottom w:w="58" w:type="dxa"/>
              <w:right w:w="115" w:type="dxa"/>
            </w:tcMar>
          </w:tcPr>
          <w:p w14:paraId="68D1AEB5" w14:textId="0873F261" w:rsidR="00BE51C0" w:rsidRPr="004C5438" w:rsidDel="00071CAC" w:rsidRDefault="00BE51C0" w:rsidP="00BE51C0">
            <w:pPr>
              <w:tabs>
                <w:tab w:val="num" w:pos="821"/>
              </w:tabs>
              <w:ind w:left="352" w:hanging="352"/>
              <w:rPr>
                <w:rFonts w:asciiTheme="minorHAnsi" w:hAnsiTheme="minorHAnsi" w:cstheme="minorHAnsi"/>
                <w:b/>
                <w:szCs w:val="22"/>
              </w:rPr>
            </w:pPr>
            <w:r w:rsidRPr="004C5438">
              <w:rPr>
                <w:rFonts w:asciiTheme="minorHAnsi" w:hAnsiTheme="minorHAnsi" w:cstheme="minorHAnsi"/>
                <w:b/>
                <w:color w:val="000000"/>
                <w:szCs w:val="22"/>
              </w:rPr>
              <w:t>i5.</w:t>
            </w:r>
            <w:r w:rsidRPr="004C5438">
              <w:rPr>
                <w:rFonts w:asciiTheme="minorHAnsi" w:hAnsiTheme="minorHAnsi" w:cstheme="minorHAnsi"/>
                <w:color w:val="000000"/>
                <w:szCs w:val="22"/>
              </w:rPr>
              <w:t xml:space="preserve"> The plan describes how quickly LHD staff will be notified of an incident.</w:t>
            </w:r>
          </w:p>
        </w:tc>
        <w:tc>
          <w:tcPr>
            <w:tcW w:w="1668" w:type="dxa"/>
            <w:shd w:val="clear" w:color="auto" w:fill="auto"/>
            <w:tcMar>
              <w:top w:w="58" w:type="dxa"/>
              <w:left w:w="115" w:type="dxa"/>
              <w:bottom w:w="58" w:type="dxa"/>
              <w:right w:w="115" w:type="dxa"/>
            </w:tcMar>
          </w:tcPr>
          <w:p w14:paraId="4F2841BA" w14:textId="24F526B6"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shd w:val="clear" w:color="auto" w:fill="auto"/>
            <w:tcMar>
              <w:top w:w="58" w:type="dxa"/>
              <w:left w:w="115" w:type="dxa"/>
              <w:bottom w:w="58" w:type="dxa"/>
              <w:right w:w="115" w:type="dxa"/>
            </w:tcMar>
          </w:tcPr>
          <w:p w14:paraId="566E4C98" w14:textId="77777777" w:rsidR="00BE51C0" w:rsidRPr="004C5438" w:rsidRDefault="00BE51C0" w:rsidP="00BE51C0">
            <w:pPr>
              <w:jc w:val="center"/>
              <w:rPr>
                <w:rFonts w:asciiTheme="minorHAnsi" w:hAnsiTheme="minorHAnsi" w:cstheme="minorHAnsi"/>
                <w:szCs w:val="22"/>
              </w:rPr>
            </w:pPr>
          </w:p>
        </w:tc>
      </w:tr>
      <w:tr w:rsidR="00BE51C0" w:rsidRPr="004C5438" w14:paraId="4100D378" w14:textId="77777777" w:rsidTr="00850CF2">
        <w:trPr>
          <w:trHeight w:val="237"/>
          <w:jc w:val="center"/>
        </w:trPr>
        <w:tc>
          <w:tcPr>
            <w:tcW w:w="8428" w:type="dxa"/>
            <w:shd w:val="clear" w:color="auto" w:fill="auto"/>
            <w:tcMar>
              <w:top w:w="58" w:type="dxa"/>
              <w:left w:w="115" w:type="dxa"/>
              <w:bottom w:w="58" w:type="dxa"/>
              <w:right w:w="115" w:type="dxa"/>
            </w:tcMar>
          </w:tcPr>
          <w:p w14:paraId="3F90BAA4" w14:textId="42F1DD6E" w:rsidR="00BE51C0" w:rsidRPr="004C5438" w:rsidDel="00071CAC" w:rsidRDefault="00BE51C0" w:rsidP="00BE51C0">
            <w:pPr>
              <w:tabs>
                <w:tab w:val="num" w:pos="821"/>
              </w:tabs>
              <w:ind w:left="352" w:hanging="352"/>
              <w:rPr>
                <w:rFonts w:asciiTheme="minorHAnsi" w:hAnsiTheme="minorHAnsi" w:cstheme="minorHAnsi"/>
                <w:b/>
                <w:szCs w:val="22"/>
              </w:rPr>
            </w:pPr>
            <w:r w:rsidRPr="004C5438">
              <w:rPr>
                <w:rFonts w:asciiTheme="minorHAnsi" w:hAnsiTheme="minorHAnsi" w:cstheme="minorHAnsi"/>
                <w:b/>
                <w:color w:val="000000"/>
                <w:szCs w:val="22"/>
              </w:rPr>
              <w:t>i6.</w:t>
            </w:r>
            <w:r w:rsidRPr="004C5438">
              <w:rPr>
                <w:rFonts w:asciiTheme="minorHAnsi" w:hAnsiTheme="minorHAnsi" w:cstheme="minorHAnsi"/>
                <w:color w:val="000000"/>
                <w:szCs w:val="22"/>
              </w:rPr>
              <w:t xml:space="preserve"> The plan describes what information is shared with activated staff.</w:t>
            </w:r>
          </w:p>
        </w:tc>
        <w:tc>
          <w:tcPr>
            <w:tcW w:w="1668" w:type="dxa"/>
            <w:shd w:val="clear" w:color="auto" w:fill="auto"/>
            <w:tcMar>
              <w:top w:w="58" w:type="dxa"/>
              <w:left w:w="115" w:type="dxa"/>
              <w:bottom w:w="58" w:type="dxa"/>
              <w:right w:w="115" w:type="dxa"/>
            </w:tcMar>
          </w:tcPr>
          <w:p w14:paraId="2E54E917" w14:textId="6BDAD348"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shd w:val="clear" w:color="auto" w:fill="auto"/>
            <w:tcMar>
              <w:top w:w="58" w:type="dxa"/>
              <w:left w:w="115" w:type="dxa"/>
              <w:bottom w:w="58" w:type="dxa"/>
              <w:right w:w="115" w:type="dxa"/>
            </w:tcMar>
          </w:tcPr>
          <w:p w14:paraId="0A7EE416" w14:textId="77777777" w:rsidR="00BE51C0" w:rsidRPr="004C5438" w:rsidRDefault="00BE51C0" w:rsidP="00BE51C0">
            <w:pPr>
              <w:jc w:val="center"/>
              <w:rPr>
                <w:rFonts w:asciiTheme="minorHAnsi" w:hAnsiTheme="minorHAnsi" w:cstheme="minorHAnsi"/>
                <w:szCs w:val="22"/>
              </w:rPr>
            </w:pPr>
          </w:p>
        </w:tc>
      </w:tr>
      <w:tr w:rsidR="00BE51C0" w:rsidRPr="004C5438" w14:paraId="72163BAA" w14:textId="77777777" w:rsidTr="00850CF2">
        <w:trPr>
          <w:trHeight w:val="831"/>
          <w:jc w:val="center"/>
        </w:trPr>
        <w:tc>
          <w:tcPr>
            <w:tcW w:w="8428" w:type="dxa"/>
            <w:shd w:val="clear" w:color="auto" w:fill="auto"/>
            <w:tcMar>
              <w:top w:w="58" w:type="dxa"/>
              <w:left w:w="115" w:type="dxa"/>
              <w:bottom w:w="58" w:type="dxa"/>
              <w:right w:w="115" w:type="dxa"/>
            </w:tcMar>
          </w:tcPr>
          <w:p w14:paraId="57BD7444" w14:textId="2002B9F7" w:rsidR="00BE51C0" w:rsidRPr="004C5438" w:rsidDel="00071CAC" w:rsidRDefault="00BE51C0" w:rsidP="00BE51C0">
            <w:pPr>
              <w:tabs>
                <w:tab w:val="num" w:pos="821"/>
              </w:tabs>
              <w:ind w:left="352" w:hanging="352"/>
              <w:rPr>
                <w:rFonts w:asciiTheme="minorHAnsi" w:hAnsiTheme="minorHAnsi" w:cstheme="minorHAnsi"/>
                <w:b/>
                <w:szCs w:val="22"/>
              </w:rPr>
            </w:pPr>
            <w:bookmarkStart w:id="34" w:name="_Hlk516152243"/>
            <w:r w:rsidRPr="004C5438">
              <w:rPr>
                <w:rFonts w:asciiTheme="minorHAnsi" w:hAnsiTheme="minorHAnsi" w:cstheme="minorHAnsi"/>
                <w:b/>
                <w:color w:val="000000"/>
                <w:szCs w:val="22"/>
              </w:rPr>
              <w:t>i7.</w:t>
            </w:r>
            <w:r w:rsidRPr="004C5438">
              <w:rPr>
                <w:rFonts w:asciiTheme="minorHAnsi" w:hAnsiTheme="minorHAnsi" w:cstheme="minorHAnsi"/>
                <w:b/>
                <w:bCs/>
                <w:i/>
                <w:szCs w:val="22"/>
              </w:rPr>
              <w:t xml:space="preserve"> </w:t>
            </w:r>
            <w:r w:rsidRPr="004C5438">
              <w:rPr>
                <w:rFonts w:asciiTheme="minorHAnsi" w:hAnsiTheme="minorHAnsi" w:cstheme="minorHAnsi"/>
                <w:bCs/>
                <w:szCs w:val="22"/>
              </w:rPr>
              <w:t xml:space="preserve">The plan includes a plan for </w:t>
            </w:r>
            <w:r w:rsidRPr="004C5438">
              <w:rPr>
                <w:rFonts w:asciiTheme="minorHAnsi" w:hAnsiTheme="minorHAnsi" w:cstheme="minorHAnsi"/>
                <w:color w:val="000000"/>
                <w:szCs w:val="22"/>
              </w:rPr>
              <w:t>redundant communication that d</w:t>
            </w:r>
            <w:r w:rsidRPr="004C5438">
              <w:rPr>
                <w:rFonts w:asciiTheme="minorHAnsi" w:hAnsiTheme="minorHAnsi" w:cstheme="minorHAnsi"/>
                <w:szCs w:val="22"/>
              </w:rPr>
              <w:t>emonstrates the ability to stand-up communications systems to link public health, healthcare, emergency management, and law enforcement within 12 hours (must be three-deep).</w:t>
            </w:r>
            <w:bookmarkEnd w:id="34"/>
            <w:r w:rsidRPr="004C5438">
              <w:fldChar w:fldCharType="begin"/>
            </w:r>
            <w:r w:rsidRPr="004C5438">
              <w:rPr>
                <w:rFonts w:asciiTheme="minorHAnsi" w:hAnsiTheme="minorHAnsi" w:cstheme="minorHAnsi"/>
              </w:rPr>
              <w:instrText xml:space="preserve"> HYPERLINK \l "StarredElement" </w:instrText>
            </w:r>
            <w:r w:rsidRPr="004C5438">
              <w:fldChar w:fldCharType="separate"/>
            </w:r>
            <w:r w:rsidRPr="004C5438">
              <w:rPr>
                <w:rStyle w:val="Hyperlink"/>
                <w:rFonts w:asciiTheme="minorHAnsi" w:hAnsiTheme="minorHAnsi" w:cstheme="minorHAnsi"/>
                <w:szCs w:val="22"/>
              </w:rPr>
              <w:t>*</w:t>
            </w:r>
            <w:r w:rsidRPr="004C5438">
              <w:rPr>
                <w:rStyle w:val="Hyperlink"/>
                <w:rFonts w:asciiTheme="minorHAnsi" w:hAnsiTheme="minorHAnsi" w:cstheme="minorHAnsi"/>
                <w:szCs w:val="22"/>
              </w:rPr>
              <w:fldChar w:fldCharType="end"/>
            </w:r>
          </w:p>
        </w:tc>
        <w:tc>
          <w:tcPr>
            <w:tcW w:w="1668" w:type="dxa"/>
            <w:shd w:val="clear" w:color="auto" w:fill="auto"/>
            <w:tcMar>
              <w:top w:w="58" w:type="dxa"/>
              <w:left w:w="115" w:type="dxa"/>
              <w:bottom w:w="58" w:type="dxa"/>
              <w:right w:w="115" w:type="dxa"/>
            </w:tcMar>
          </w:tcPr>
          <w:p w14:paraId="1A222E18" w14:textId="44E84FB7"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shd w:val="clear" w:color="auto" w:fill="auto"/>
            <w:tcMar>
              <w:top w:w="58" w:type="dxa"/>
              <w:left w:w="115" w:type="dxa"/>
              <w:bottom w:w="58" w:type="dxa"/>
              <w:right w:w="115" w:type="dxa"/>
            </w:tcMar>
          </w:tcPr>
          <w:p w14:paraId="2C4F1CF2" w14:textId="77777777" w:rsidR="00BE51C0" w:rsidRPr="004C5438" w:rsidRDefault="00BE51C0" w:rsidP="00BE51C0">
            <w:pPr>
              <w:jc w:val="center"/>
              <w:rPr>
                <w:rFonts w:asciiTheme="minorHAnsi" w:hAnsiTheme="minorHAnsi" w:cstheme="minorHAnsi"/>
                <w:szCs w:val="22"/>
              </w:rPr>
            </w:pPr>
          </w:p>
        </w:tc>
      </w:tr>
      <w:tr w:rsidR="00BE51C0" w:rsidRPr="004C5438" w14:paraId="6B41D6AC" w14:textId="77777777" w:rsidTr="00850CF2">
        <w:trPr>
          <w:trHeight w:val="66"/>
          <w:jc w:val="center"/>
        </w:trPr>
        <w:tc>
          <w:tcPr>
            <w:tcW w:w="8428" w:type="dxa"/>
            <w:shd w:val="clear" w:color="auto" w:fill="FFE6B8"/>
            <w:tcMar>
              <w:top w:w="58" w:type="dxa"/>
              <w:left w:w="115" w:type="dxa"/>
              <w:bottom w:w="58" w:type="dxa"/>
              <w:right w:w="115" w:type="dxa"/>
            </w:tcMar>
            <w:vAlign w:val="center"/>
          </w:tcPr>
          <w:p w14:paraId="59FBDB19" w14:textId="77777777" w:rsidR="00BE51C0" w:rsidRPr="004C5438" w:rsidRDefault="00BE51C0" w:rsidP="00BE51C0">
            <w:pPr>
              <w:numPr>
                <w:ilvl w:val="0"/>
                <w:numId w:val="2"/>
              </w:numPr>
              <w:tabs>
                <w:tab w:val="clear" w:pos="720"/>
              </w:tabs>
              <w:ind w:left="371" w:hanging="360"/>
              <w:rPr>
                <w:rFonts w:asciiTheme="minorHAnsi" w:hAnsiTheme="minorHAnsi" w:cstheme="minorHAnsi"/>
                <w:b/>
                <w:szCs w:val="22"/>
              </w:rPr>
            </w:pPr>
            <w:r w:rsidRPr="004C5438">
              <w:rPr>
                <w:rFonts w:asciiTheme="minorHAnsi" w:hAnsiTheme="minorHAnsi" w:cstheme="minorHAnsi"/>
                <w:b/>
                <w:szCs w:val="22"/>
              </w:rPr>
              <w:t>Community Preparedness</w:t>
            </w:r>
          </w:p>
        </w:tc>
        <w:tc>
          <w:tcPr>
            <w:tcW w:w="1668" w:type="dxa"/>
            <w:shd w:val="clear" w:color="auto" w:fill="FFE6B8"/>
            <w:tcMar>
              <w:top w:w="58" w:type="dxa"/>
              <w:left w:w="115" w:type="dxa"/>
              <w:bottom w:w="58" w:type="dxa"/>
              <w:right w:w="115" w:type="dxa"/>
            </w:tcMar>
            <w:vAlign w:val="center"/>
          </w:tcPr>
          <w:p w14:paraId="6E601465" w14:textId="77777777" w:rsidR="00BE51C0" w:rsidRDefault="00BE51C0" w:rsidP="00BE51C0">
            <w:pPr>
              <w:jc w:val="center"/>
              <w:rPr>
                <w:rFonts w:cs="Arial"/>
                <w:b/>
                <w:szCs w:val="22"/>
              </w:rPr>
            </w:pPr>
            <w:r>
              <w:rPr>
                <w:rFonts w:cs="Arial"/>
                <w:b/>
                <w:szCs w:val="22"/>
              </w:rPr>
              <w:t>For this Sub-Measure, does your current documentation contain the following?</w:t>
            </w:r>
          </w:p>
          <w:p w14:paraId="76FB60D2" w14:textId="77777777" w:rsidR="00BE51C0" w:rsidRDefault="00BE51C0" w:rsidP="00BE51C0">
            <w:pPr>
              <w:jc w:val="center"/>
              <w:rPr>
                <w:rFonts w:cs="Arial"/>
                <w:b/>
                <w:szCs w:val="22"/>
              </w:rPr>
            </w:pPr>
          </w:p>
          <w:p w14:paraId="2E112F1E" w14:textId="24BE5B7E" w:rsidR="00BE51C0" w:rsidRPr="004C5438" w:rsidRDefault="00BE51C0" w:rsidP="00BE51C0">
            <w:pPr>
              <w:jc w:val="center"/>
              <w:rPr>
                <w:rFonts w:asciiTheme="minorHAnsi" w:hAnsiTheme="minorHAnsi" w:cstheme="minorHAnsi"/>
                <w:b/>
                <w:szCs w:val="22"/>
              </w:rPr>
            </w:pPr>
            <w:r>
              <w:rPr>
                <w:rFonts w:cs="Arial"/>
                <w:b/>
                <w:szCs w:val="22"/>
              </w:rPr>
              <w:t>YES            NO</w:t>
            </w:r>
          </w:p>
        </w:tc>
        <w:tc>
          <w:tcPr>
            <w:tcW w:w="3296" w:type="dxa"/>
            <w:shd w:val="clear" w:color="auto" w:fill="FFE6B8"/>
            <w:tcMar>
              <w:top w:w="58" w:type="dxa"/>
              <w:left w:w="115" w:type="dxa"/>
              <w:bottom w:w="58" w:type="dxa"/>
              <w:right w:w="115" w:type="dxa"/>
            </w:tcMar>
            <w:vAlign w:val="center"/>
          </w:tcPr>
          <w:p w14:paraId="6DA2794C" w14:textId="77777777" w:rsidR="00BE51C0" w:rsidRDefault="00BE51C0" w:rsidP="00BE51C0">
            <w:pPr>
              <w:jc w:val="center"/>
              <w:rPr>
                <w:rFonts w:cs="Arial"/>
                <w:b/>
                <w:szCs w:val="22"/>
              </w:rPr>
            </w:pPr>
            <w:r>
              <w:rPr>
                <w:rFonts w:cs="Arial"/>
                <w:b/>
                <w:szCs w:val="22"/>
              </w:rPr>
              <w:t>If YES, please note any updates that must be made and resources you may need.</w:t>
            </w:r>
          </w:p>
          <w:p w14:paraId="0D145811" w14:textId="77777777" w:rsidR="00BE51C0" w:rsidRDefault="00BE51C0" w:rsidP="00BE51C0">
            <w:pPr>
              <w:jc w:val="center"/>
              <w:rPr>
                <w:rFonts w:cs="Arial"/>
                <w:b/>
                <w:szCs w:val="22"/>
              </w:rPr>
            </w:pPr>
          </w:p>
          <w:p w14:paraId="64494DFD" w14:textId="6083369A" w:rsidR="00BE51C0" w:rsidRPr="004C5438" w:rsidRDefault="00BE51C0" w:rsidP="00BE51C0">
            <w:pPr>
              <w:jc w:val="center"/>
              <w:rPr>
                <w:rFonts w:asciiTheme="minorHAnsi" w:hAnsiTheme="minorHAnsi" w:cstheme="minorHAnsi"/>
                <w:b/>
                <w:szCs w:val="22"/>
              </w:rPr>
            </w:pPr>
            <w:r>
              <w:rPr>
                <w:rFonts w:cs="Arial"/>
                <w:b/>
                <w:szCs w:val="22"/>
              </w:rPr>
              <w:t>If NO, please note specific details regarding what needs to be completed and resources you may need.</w:t>
            </w:r>
          </w:p>
        </w:tc>
      </w:tr>
      <w:tr w:rsidR="00BE51C0" w:rsidRPr="004C5438" w14:paraId="1153BD20" w14:textId="77777777" w:rsidTr="00850CF2">
        <w:trPr>
          <w:trHeight w:val="66"/>
          <w:jc w:val="center"/>
        </w:trPr>
        <w:tc>
          <w:tcPr>
            <w:tcW w:w="8428" w:type="dxa"/>
            <w:shd w:val="clear" w:color="auto" w:fill="auto"/>
            <w:tcMar>
              <w:top w:w="58" w:type="dxa"/>
              <w:left w:w="115" w:type="dxa"/>
              <w:bottom w:w="58" w:type="dxa"/>
              <w:right w:w="115" w:type="dxa"/>
            </w:tcMar>
          </w:tcPr>
          <w:p w14:paraId="57D576AD" w14:textId="77777777" w:rsidR="00BE51C0" w:rsidRPr="004C5438" w:rsidRDefault="00BE51C0" w:rsidP="00BE51C0">
            <w:pPr>
              <w:ind w:left="360" w:hanging="361"/>
              <w:rPr>
                <w:rFonts w:asciiTheme="minorHAnsi" w:hAnsiTheme="minorHAnsi" w:cstheme="minorHAnsi"/>
                <w:b/>
                <w:szCs w:val="22"/>
              </w:rPr>
            </w:pPr>
            <w:bookmarkStart w:id="35" w:name="M1Ii1Return"/>
            <w:bookmarkStart w:id="36" w:name="_Hlk516152259"/>
            <w:bookmarkEnd w:id="35"/>
            <w:r w:rsidRPr="004C5438">
              <w:rPr>
                <w:rFonts w:asciiTheme="minorHAnsi" w:hAnsiTheme="minorHAnsi" w:cstheme="minorHAnsi"/>
                <w:b/>
                <w:szCs w:val="22"/>
              </w:rPr>
              <w:t xml:space="preserve">j1. </w:t>
            </w:r>
            <w:hyperlink w:anchor="M1Ii1" w:history="1">
              <w:r w:rsidRPr="004C5438">
                <w:rPr>
                  <w:rStyle w:val="Hyperlink"/>
                  <w:rFonts w:asciiTheme="minorHAnsi" w:hAnsiTheme="minorHAnsi" w:cstheme="minorHAnsi"/>
                  <w:szCs w:val="22"/>
                </w:rPr>
                <w:t>The application contains evidence of collaboration with community stakeholders, including at-risk individuals, and engagement with the larger community regarding preparedness activities/processes</w:t>
              </w:r>
            </w:hyperlink>
            <w:r w:rsidRPr="004C5438">
              <w:rPr>
                <w:rFonts w:asciiTheme="minorHAnsi" w:hAnsiTheme="minorHAnsi" w:cstheme="minorHAnsi"/>
                <w:szCs w:val="22"/>
              </w:rPr>
              <w:t xml:space="preserve">. </w:t>
            </w:r>
            <w:bookmarkEnd w:id="36"/>
          </w:p>
        </w:tc>
        <w:tc>
          <w:tcPr>
            <w:tcW w:w="1668" w:type="dxa"/>
            <w:shd w:val="clear" w:color="auto" w:fill="auto"/>
            <w:tcMar>
              <w:top w:w="58" w:type="dxa"/>
              <w:left w:w="115" w:type="dxa"/>
              <w:bottom w:w="58" w:type="dxa"/>
              <w:right w:w="115" w:type="dxa"/>
            </w:tcMar>
          </w:tcPr>
          <w:p w14:paraId="33369DCB" w14:textId="2B8247B3"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shd w:val="clear" w:color="auto" w:fill="auto"/>
            <w:tcMar>
              <w:top w:w="58" w:type="dxa"/>
              <w:left w:w="115" w:type="dxa"/>
              <w:bottom w:w="58" w:type="dxa"/>
              <w:right w:w="115" w:type="dxa"/>
            </w:tcMar>
          </w:tcPr>
          <w:p w14:paraId="51505182" w14:textId="77777777" w:rsidR="00BE51C0" w:rsidRPr="004C5438" w:rsidRDefault="00BE51C0" w:rsidP="00BE51C0">
            <w:pPr>
              <w:jc w:val="center"/>
              <w:rPr>
                <w:rFonts w:asciiTheme="minorHAnsi" w:hAnsiTheme="minorHAnsi" w:cstheme="minorHAnsi"/>
                <w:szCs w:val="22"/>
              </w:rPr>
            </w:pPr>
          </w:p>
        </w:tc>
      </w:tr>
      <w:tr w:rsidR="00BE51C0" w:rsidRPr="004C5438" w14:paraId="25F30F60" w14:textId="77777777" w:rsidTr="00850CF2">
        <w:trPr>
          <w:trHeight w:val="66"/>
          <w:jc w:val="center"/>
        </w:trPr>
        <w:tc>
          <w:tcPr>
            <w:tcW w:w="8428" w:type="dxa"/>
            <w:shd w:val="clear" w:color="auto" w:fill="auto"/>
            <w:tcMar>
              <w:top w:w="58" w:type="dxa"/>
              <w:left w:w="115" w:type="dxa"/>
              <w:bottom w:w="58" w:type="dxa"/>
              <w:right w:w="115" w:type="dxa"/>
            </w:tcMar>
          </w:tcPr>
          <w:p w14:paraId="548B2062" w14:textId="77777777" w:rsidR="00BE51C0" w:rsidRPr="004C5438" w:rsidRDefault="00BE51C0" w:rsidP="00BE51C0">
            <w:pPr>
              <w:ind w:left="360" w:hanging="361"/>
              <w:rPr>
                <w:rFonts w:asciiTheme="minorHAnsi" w:hAnsiTheme="minorHAnsi" w:cstheme="minorHAnsi"/>
                <w:b/>
                <w:szCs w:val="22"/>
              </w:rPr>
            </w:pPr>
            <w:bookmarkStart w:id="37" w:name="M1Ii2Return"/>
            <w:bookmarkStart w:id="38" w:name="_Hlk516152265"/>
            <w:bookmarkEnd w:id="37"/>
            <w:r w:rsidRPr="004C5438">
              <w:rPr>
                <w:rFonts w:asciiTheme="minorHAnsi" w:hAnsiTheme="minorHAnsi" w:cstheme="minorHAnsi"/>
                <w:b/>
                <w:szCs w:val="22"/>
              </w:rPr>
              <w:t xml:space="preserve">j2. </w:t>
            </w:r>
            <w:hyperlink w:anchor="M1Ii2" w:history="1">
              <w:r w:rsidRPr="004C5438">
                <w:rPr>
                  <w:rStyle w:val="Hyperlink"/>
                  <w:rFonts w:asciiTheme="minorHAnsi" w:hAnsiTheme="minorHAnsi" w:cstheme="minorHAnsi"/>
                  <w:szCs w:val="22"/>
                </w:rPr>
                <w:t>The application contains a policy or process for continuous development and maintenance of community partnerships.</w:t>
              </w:r>
            </w:hyperlink>
            <w:bookmarkEnd w:id="38"/>
          </w:p>
        </w:tc>
        <w:tc>
          <w:tcPr>
            <w:tcW w:w="1668" w:type="dxa"/>
            <w:shd w:val="clear" w:color="auto" w:fill="auto"/>
            <w:tcMar>
              <w:top w:w="58" w:type="dxa"/>
              <w:left w:w="115" w:type="dxa"/>
              <w:bottom w:w="58" w:type="dxa"/>
              <w:right w:w="115" w:type="dxa"/>
            </w:tcMar>
          </w:tcPr>
          <w:p w14:paraId="78662C6F" w14:textId="4005697B"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shd w:val="clear" w:color="auto" w:fill="auto"/>
            <w:tcMar>
              <w:top w:w="58" w:type="dxa"/>
              <w:left w:w="115" w:type="dxa"/>
              <w:bottom w:w="58" w:type="dxa"/>
              <w:right w:w="115" w:type="dxa"/>
            </w:tcMar>
          </w:tcPr>
          <w:p w14:paraId="02C3A08E" w14:textId="77777777" w:rsidR="00BE51C0" w:rsidRPr="004C5438" w:rsidRDefault="00BE51C0" w:rsidP="00BE51C0">
            <w:pPr>
              <w:jc w:val="center"/>
              <w:rPr>
                <w:rFonts w:asciiTheme="minorHAnsi" w:hAnsiTheme="minorHAnsi" w:cstheme="minorHAnsi"/>
                <w:szCs w:val="22"/>
              </w:rPr>
            </w:pPr>
          </w:p>
        </w:tc>
      </w:tr>
      <w:tr w:rsidR="00BE51C0" w:rsidRPr="004C5438" w14:paraId="0A1E95A2" w14:textId="77777777" w:rsidTr="00850CF2">
        <w:trPr>
          <w:trHeight w:val="66"/>
          <w:jc w:val="center"/>
        </w:trPr>
        <w:tc>
          <w:tcPr>
            <w:tcW w:w="8428" w:type="dxa"/>
            <w:shd w:val="clear" w:color="auto" w:fill="auto"/>
            <w:tcMar>
              <w:top w:w="58" w:type="dxa"/>
              <w:left w:w="115" w:type="dxa"/>
              <w:bottom w:w="58" w:type="dxa"/>
              <w:right w:w="115" w:type="dxa"/>
            </w:tcMar>
          </w:tcPr>
          <w:p w14:paraId="78A19AA9" w14:textId="246B1B3C" w:rsidR="00BE51C0" w:rsidRPr="004C5438" w:rsidDel="00087392" w:rsidRDefault="00BE51C0" w:rsidP="00BE51C0">
            <w:pPr>
              <w:ind w:left="360" w:hanging="361"/>
              <w:rPr>
                <w:rFonts w:asciiTheme="minorHAnsi" w:hAnsiTheme="minorHAnsi" w:cstheme="minorHAnsi"/>
                <w:b/>
                <w:szCs w:val="22"/>
                <w:highlight w:val="red"/>
              </w:rPr>
            </w:pPr>
            <w:r w:rsidRPr="004C5438">
              <w:rPr>
                <w:rFonts w:asciiTheme="minorHAnsi" w:hAnsiTheme="minorHAnsi" w:cstheme="minorHAnsi"/>
                <w:b/>
                <w:szCs w:val="22"/>
              </w:rPr>
              <w:t xml:space="preserve">j3. </w:t>
            </w:r>
            <w:r w:rsidRPr="004C5438">
              <w:rPr>
                <w:rFonts w:asciiTheme="minorHAnsi" w:hAnsiTheme="minorHAnsi" w:cstheme="minorHAnsi"/>
                <w:szCs w:val="22"/>
              </w:rPr>
              <w:t xml:space="preserve">The plan describes </w:t>
            </w:r>
            <w:hyperlink w:anchor="AtRisk" w:history="1">
              <w:r w:rsidRPr="004C5438">
                <w:rPr>
                  <w:rStyle w:val="Hyperlink"/>
                  <w:rFonts w:asciiTheme="minorHAnsi" w:hAnsiTheme="minorHAnsi" w:cstheme="minorHAnsi"/>
                  <w:szCs w:val="22"/>
                </w:rPr>
                <w:t>at-risk individuals</w:t>
              </w:r>
            </w:hyperlink>
            <w:r w:rsidRPr="004C5438">
              <w:rPr>
                <w:rFonts w:asciiTheme="minorHAnsi" w:hAnsiTheme="minorHAnsi" w:cstheme="minorHAnsi"/>
                <w:szCs w:val="22"/>
              </w:rPr>
              <w:t xml:space="preserve"> within the jurisdiction, consistent with the definition of </w:t>
            </w:r>
            <w:hyperlink w:anchor="AtRisk" w:history="1">
              <w:r w:rsidRPr="004C5438">
                <w:rPr>
                  <w:rStyle w:val="Hyperlink"/>
                  <w:rFonts w:asciiTheme="minorHAnsi" w:hAnsiTheme="minorHAnsi" w:cstheme="minorHAnsi"/>
                  <w:szCs w:val="22"/>
                </w:rPr>
                <w:t>at-risk individuals</w:t>
              </w:r>
            </w:hyperlink>
            <w:r w:rsidRPr="004C5438">
              <w:rPr>
                <w:rStyle w:val="Hyperlink"/>
                <w:rFonts w:asciiTheme="minorHAnsi" w:hAnsiTheme="minorHAnsi" w:cstheme="minorHAnsi"/>
                <w:szCs w:val="22"/>
                <w:u w:val="none"/>
              </w:rPr>
              <w:t xml:space="preserve"> </w:t>
            </w:r>
            <w:r w:rsidRPr="004C5438">
              <w:rPr>
                <w:rFonts w:asciiTheme="minorHAnsi" w:hAnsiTheme="minorHAnsi" w:cstheme="minorHAnsi"/>
                <w:szCs w:val="22"/>
              </w:rPr>
              <w:t>found in the PPHR glossary.</w:t>
            </w:r>
          </w:p>
        </w:tc>
        <w:tc>
          <w:tcPr>
            <w:tcW w:w="1668" w:type="dxa"/>
            <w:shd w:val="clear" w:color="auto" w:fill="auto"/>
            <w:tcMar>
              <w:top w:w="58" w:type="dxa"/>
              <w:left w:w="115" w:type="dxa"/>
              <w:bottom w:w="58" w:type="dxa"/>
              <w:right w:w="115" w:type="dxa"/>
            </w:tcMar>
          </w:tcPr>
          <w:p w14:paraId="6AB72C7E" w14:textId="2AAC6A27"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shd w:val="clear" w:color="auto" w:fill="auto"/>
            <w:tcMar>
              <w:top w:w="58" w:type="dxa"/>
              <w:left w:w="115" w:type="dxa"/>
              <w:bottom w:w="58" w:type="dxa"/>
              <w:right w:w="115" w:type="dxa"/>
            </w:tcMar>
          </w:tcPr>
          <w:p w14:paraId="1032DB95" w14:textId="01410E46" w:rsidR="00BE51C0" w:rsidRPr="004C5438" w:rsidRDefault="00BE51C0" w:rsidP="00BE51C0">
            <w:pPr>
              <w:jc w:val="center"/>
              <w:rPr>
                <w:rFonts w:asciiTheme="minorHAnsi" w:hAnsiTheme="minorHAnsi" w:cstheme="minorHAnsi"/>
                <w:szCs w:val="22"/>
              </w:rPr>
            </w:pPr>
          </w:p>
        </w:tc>
      </w:tr>
      <w:tr w:rsidR="00BE51C0" w:rsidRPr="004C5438" w14:paraId="049AB073" w14:textId="77777777" w:rsidTr="00850CF2">
        <w:trPr>
          <w:trHeight w:val="66"/>
          <w:jc w:val="center"/>
        </w:trPr>
        <w:tc>
          <w:tcPr>
            <w:tcW w:w="8428" w:type="dxa"/>
            <w:shd w:val="clear" w:color="auto" w:fill="auto"/>
            <w:tcMar>
              <w:top w:w="58" w:type="dxa"/>
              <w:left w:w="115" w:type="dxa"/>
              <w:bottom w:w="58" w:type="dxa"/>
              <w:right w:w="115" w:type="dxa"/>
            </w:tcMar>
          </w:tcPr>
          <w:p w14:paraId="525F2BA9" w14:textId="5A9D7BEB" w:rsidR="00BE51C0" w:rsidRPr="004C5438" w:rsidRDefault="00BE51C0" w:rsidP="00BE51C0">
            <w:pPr>
              <w:ind w:left="360" w:hanging="360"/>
              <w:rPr>
                <w:rFonts w:asciiTheme="minorHAnsi" w:hAnsiTheme="minorHAnsi" w:cstheme="minorHAnsi"/>
                <w:szCs w:val="22"/>
              </w:rPr>
            </w:pPr>
            <w:bookmarkStart w:id="39" w:name="M1Ii4Return"/>
            <w:bookmarkEnd w:id="39"/>
            <w:r w:rsidRPr="004C5438">
              <w:rPr>
                <w:rFonts w:asciiTheme="minorHAnsi" w:hAnsiTheme="minorHAnsi" w:cstheme="minorHAnsi"/>
                <w:b/>
                <w:bCs/>
                <w:szCs w:val="22"/>
              </w:rPr>
              <w:lastRenderedPageBreak/>
              <w:t>j4.</w:t>
            </w:r>
            <w:r w:rsidRPr="004C5438">
              <w:rPr>
                <w:rFonts w:asciiTheme="minorHAnsi" w:hAnsiTheme="minorHAnsi" w:cstheme="minorHAnsi"/>
                <w:szCs w:val="22"/>
              </w:rPr>
              <w:t xml:space="preserve"> </w:t>
            </w:r>
            <w:hyperlink w:anchor="M1Ii4" w:history="1">
              <w:r w:rsidRPr="004C5438">
                <w:rPr>
                  <w:rStyle w:val="Hyperlink"/>
                  <w:rFonts w:asciiTheme="minorHAnsi" w:hAnsiTheme="minorHAnsi" w:cstheme="minorHAnsi"/>
                  <w:szCs w:val="22"/>
                </w:rPr>
                <w:t>The plan describes how the agency will address the needs and unique characteristics of at-risk individuals identified in 1.J.j3, including children, in emergency situations.</w:t>
              </w:r>
            </w:hyperlink>
          </w:p>
        </w:tc>
        <w:tc>
          <w:tcPr>
            <w:tcW w:w="1668" w:type="dxa"/>
            <w:shd w:val="clear" w:color="auto" w:fill="auto"/>
            <w:tcMar>
              <w:top w:w="58" w:type="dxa"/>
              <w:left w:w="115" w:type="dxa"/>
              <w:bottom w:w="58" w:type="dxa"/>
              <w:right w:w="115" w:type="dxa"/>
            </w:tcMar>
          </w:tcPr>
          <w:p w14:paraId="281ADAFF" w14:textId="3371252C"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shd w:val="clear" w:color="auto" w:fill="auto"/>
            <w:tcMar>
              <w:top w:w="58" w:type="dxa"/>
              <w:left w:w="115" w:type="dxa"/>
              <w:bottom w:w="58" w:type="dxa"/>
              <w:right w:w="115" w:type="dxa"/>
            </w:tcMar>
          </w:tcPr>
          <w:p w14:paraId="295031FE" w14:textId="38348146" w:rsidR="00BE51C0" w:rsidRPr="004C5438" w:rsidRDefault="00BE51C0" w:rsidP="00BE51C0">
            <w:pPr>
              <w:jc w:val="center"/>
              <w:rPr>
                <w:rFonts w:asciiTheme="minorHAnsi" w:hAnsiTheme="minorHAnsi" w:cstheme="minorHAnsi"/>
                <w:szCs w:val="22"/>
              </w:rPr>
            </w:pPr>
          </w:p>
        </w:tc>
      </w:tr>
      <w:tr w:rsidR="00850CF2" w:rsidRPr="004C5438" w14:paraId="0C85DE8B" w14:textId="77777777" w:rsidTr="00EF281A">
        <w:trPr>
          <w:cantSplit/>
          <w:trHeight w:val="66"/>
          <w:jc w:val="center"/>
        </w:trPr>
        <w:tc>
          <w:tcPr>
            <w:tcW w:w="13392" w:type="dxa"/>
            <w:gridSpan w:val="3"/>
            <w:shd w:val="clear" w:color="auto" w:fill="2F5496" w:themeFill="accent1" w:themeFillShade="BF"/>
            <w:tcMar>
              <w:top w:w="58" w:type="dxa"/>
              <w:left w:w="115" w:type="dxa"/>
              <w:bottom w:w="58" w:type="dxa"/>
              <w:right w:w="115" w:type="dxa"/>
            </w:tcMar>
          </w:tcPr>
          <w:p w14:paraId="3D6FD0B8" w14:textId="77777777" w:rsidR="00850CF2" w:rsidRPr="004C5438" w:rsidRDefault="00850CF2" w:rsidP="00850CF2">
            <w:pPr>
              <w:pStyle w:val="Header"/>
              <w:spacing w:after="120"/>
              <w:rPr>
                <w:rFonts w:asciiTheme="minorHAnsi" w:hAnsiTheme="minorHAnsi" w:cstheme="minorHAnsi"/>
                <w:iCs/>
                <w:color w:val="C6D9F1"/>
                <w:szCs w:val="22"/>
              </w:rPr>
            </w:pPr>
            <w:r w:rsidRPr="004C5438">
              <w:rPr>
                <w:rFonts w:asciiTheme="minorHAnsi" w:hAnsiTheme="minorHAnsi" w:cstheme="minorHAnsi"/>
                <w:iCs/>
                <w:color w:val="C6D9F1"/>
                <w:szCs w:val="22"/>
              </w:rPr>
              <w:t xml:space="preserve">NOTE: Sub-measures K–Y are </w:t>
            </w:r>
            <w:r w:rsidRPr="004C5438">
              <w:rPr>
                <w:rFonts w:asciiTheme="minorHAnsi" w:hAnsiTheme="minorHAnsi" w:cstheme="minorHAnsi"/>
                <w:b/>
                <w:iCs/>
                <w:color w:val="C6D9F1"/>
                <w:szCs w:val="22"/>
              </w:rPr>
              <w:t>cross-cutting</w:t>
            </w:r>
            <w:r w:rsidRPr="004C5438">
              <w:rPr>
                <w:rFonts w:asciiTheme="minorHAnsi" w:hAnsiTheme="minorHAnsi" w:cstheme="minorHAnsi"/>
                <w:iCs/>
                <w:color w:val="C6D9F1"/>
                <w:szCs w:val="22"/>
              </w:rPr>
              <w:t xml:space="preserve"> with the agency’s concept of operations.</w:t>
            </w:r>
          </w:p>
          <w:p w14:paraId="05A6EB61" w14:textId="08EC10D9" w:rsidR="00850CF2" w:rsidRPr="004C5438" w:rsidRDefault="00850CF2" w:rsidP="00850CF2">
            <w:pPr>
              <w:spacing w:after="60"/>
              <w:rPr>
                <w:rFonts w:asciiTheme="minorHAnsi" w:hAnsiTheme="minorHAnsi" w:cstheme="minorHAnsi"/>
                <w:color w:val="FFFFFF"/>
                <w:szCs w:val="22"/>
              </w:rPr>
            </w:pPr>
            <w:r w:rsidRPr="004C5438">
              <w:rPr>
                <w:rFonts w:asciiTheme="minorHAnsi" w:hAnsiTheme="minorHAnsi" w:cstheme="minorHAnsi"/>
                <w:color w:val="FFFFFF"/>
                <w:szCs w:val="22"/>
              </w:rPr>
              <w:t xml:space="preserve">Therefore, sub-measures K–Y, all labeled in BLUE, must </w:t>
            </w:r>
            <w:r w:rsidRPr="004C5438">
              <w:rPr>
                <w:rFonts w:asciiTheme="minorHAnsi" w:hAnsiTheme="minorHAnsi" w:cstheme="minorHAnsi"/>
                <w:i/>
                <w:color w:val="FFFFFF"/>
                <w:szCs w:val="22"/>
              </w:rPr>
              <w:t>also</w:t>
            </w:r>
            <w:r w:rsidRPr="004C5438">
              <w:rPr>
                <w:rFonts w:asciiTheme="minorHAnsi" w:hAnsiTheme="minorHAnsi" w:cstheme="minorHAnsi"/>
                <w:color w:val="FFFFFF"/>
                <w:szCs w:val="22"/>
              </w:rPr>
              <w:t xml:space="preserve"> address the following five items: </w:t>
            </w:r>
          </w:p>
          <w:p w14:paraId="6FA0951E" w14:textId="768CB1CC" w:rsidR="00850CF2" w:rsidRPr="004C5438" w:rsidRDefault="00850CF2" w:rsidP="00850CF2">
            <w:pPr>
              <w:numPr>
                <w:ilvl w:val="0"/>
                <w:numId w:val="4"/>
              </w:numPr>
              <w:rPr>
                <w:rFonts w:asciiTheme="minorHAnsi" w:hAnsiTheme="minorHAnsi" w:cstheme="minorHAnsi"/>
                <w:color w:val="FFFFFF"/>
                <w:szCs w:val="22"/>
              </w:rPr>
            </w:pPr>
            <w:r w:rsidRPr="004C5438">
              <w:rPr>
                <w:rFonts w:asciiTheme="minorHAnsi" w:hAnsiTheme="minorHAnsi" w:cstheme="minorHAnsi"/>
                <w:color w:val="FFFFFF"/>
                <w:szCs w:val="22"/>
              </w:rPr>
              <w:t xml:space="preserve">Staff roles and responsibilities as related to </w:t>
            </w:r>
            <w:hyperlink w:anchor="ESF" w:history="1">
              <w:r w:rsidRPr="004C5438">
                <w:rPr>
                  <w:rStyle w:val="Hyperlink"/>
                  <w:rFonts w:asciiTheme="minorHAnsi" w:hAnsiTheme="minorHAnsi" w:cstheme="minorHAnsi"/>
                  <w:color w:val="F79646"/>
                  <w:szCs w:val="22"/>
                </w:rPr>
                <w:t>ESF 8: Public Health and Medical Services</w:t>
              </w:r>
            </w:hyperlink>
            <w:r w:rsidRPr="004C5438">
              <w:rPr>
                <w:rFonts w:asciiTheme="minorHAnsi" w:hAnsiTheme="minorHAnsi" w:cstheme="minorHAnsi"/>
                <w:color w:val="FFFFFF"/>
                <w:szCs w:val="22"/>
              </w:rPr>
              <w:t>;</w:t>
            </w:r>
          </w:p>
          <w:p w14:paraId="7E859888" w14:textId="49529D7C" w:rsidR="00850CF2" w:rsidRPr="004C5438" w:rsidRDefault="00850CF2" w:rsidP="00850CF2">
            <w:pPr>
              <w:numPr>
                <w:ilvl w:val="0"/>
                <w:numId w:val="4"/>
              </w:numPr>
              <w:tabs>
                <w:tab w:val="clear" w:pos="1080"/>
              </w:tabs>
              <w:rPr>
                <w:rFonts w:asciiTheme="minorHAnsi" w:hAnsiTheme="minorHAnsi" w:cstheme="minorHAnsi"/>
                <w:color w:val="FFFFFF"/>
                <w:szCs w:val="22"/>
              </w:rPr>
            </w:pPr>
            <w:r w:rsidRPr="004C5438">
              <w:rPr>
                <w:rFonts w:asciiTheme="minorHAnsi" w:hAnsiTheme="minorHAnsi" w:cstheme="minorHAnsi"/>
                <w:color w:val="FFFFFF"/>
                <w:szCs w:val="22"/>
              </w:rPr>
              <w:t>Response actions that will take place;</w:t>
            </w:r>
          </w:p>
          <w:p w14:paraId="66398454" w14:textId="01708CDF" w:rsidR="00850CF2" w:rsidRPr="004C5438" w:rsidRDefault="00850CF2" w:rsidP="00850CF2">
            <w:pPr>
              <w:numPr>
                <w:ilvl w:val="0"/>
                <w:numId w:val="4"/>
              </w:numPr>
              <w:rPr>
                <w:rFonts w:asciiTheme="minorHAnsi" w:hAnsiTheme="minorHAnsi" w:cstheme="minorHAnsi"/>
                <w:color w:val="FFFFFF"/>
                <w:szCs w:val="22"/>
              </w:rPr>
            </w:pPr>
            <w:r w:rsidRPr="004C5438">
              <w:rPr>
                <w:rFonts w:asciiTheme="minorHAnsi" w:hAnsiTheme="minorHAnsi" w:cstheme="minorHAnsi"/>
                <w:color w:val="FFFFFF"/>
                <w:szCs w:val="22"/>
              </w:rPr>
              <w:t>When the response actions will take place;</w:t>
            </w:r>
          </w:p>
          <w:p w14:paraId="47966C26" w14:textId="55D8ECED" w:rsidR="00850CF2" w:rsidRPr="004C5438" w:rsidRDefault="00850CF2" w:rsidP="00850CF2">
            <w:pPr>
              <w:numPr>
                <w:ilvl w:val="0"/>
                <w:numId w:val="4"/>
              </w:numPr>
              <w:rPr>
                <w:rFonts w:asciiTheme="minorHAnsi" w:hAnsiTheme="minorHAnsi" w:cstheme="minorHAnsi"/>
                <w:color w:val="FFFFFF"/>
                <w:szCs w:val="22"/>
              </w:rPr>
            </w:pPr>
            <w:r w:rsidRPr="004C5438">
              <w:rPr>
                <w:rFonts w:asciiTheme="minorHAnsi" w:hAnsiTheme="minorHAnsi" w:cstheme="minorHAnsi"/>
                <w:color w:val="FFFFFF"/>
                <w:szCs w:val="22"/>
              </w:rPr>
              <w:t>Under whose authority the actions will take place; and</w:t>
            </w:r>
          </w:p>
          <w:p w14:paraId="70BFBB47" w14:textId="77777777" w:rsidR="00850CF2" w:rsidRPr="004C5438" w:rsidRDefault="00850CF2" w:rsidP="00850CF2">
            <w:pPr>
              <w:numPr>
                <w:ilvl w:val="0"/>
                <w:numId w:val="4"/>
              </w:numPr>
              <w:spacing w:after="120"/>
              <w:rPr>
                <w:rFonts w:asciiTheme="minorHAnsi" w:hAnsiTheme="minorHAnsi" w:cstheme="minorHAnsi"/>
                <w:color w:val="FFFFFF"/>
                <w:szCs w:val="22"/>
              </w:rPr>
            </w:pPr>
            <w:r w:rsidRPr="004C5438">
              <w:rPr>
                <w:rFonts w:asciiTheme="minorHAnsi" w:hAnsiTheme="minorHAnsi" w:cstheme="minorHAnsi"/>
                <w:color w:val="FFFFFF"/>
                <w:szCs w:val="22"/>
              </w:rPr>
              <w:t>How response actions will be documented.</w:t>
            </w:r>
          </w:p>
          <w:p w14:paraId="06808BF5" w14:textId="77777777" w:rsidR="00850CF2" w:rsidRPr="004C5438" w:rsidRDefault="00850CF2" w:rsidP="00850CF2">
            <w:pPr>
              <w:rPr>
                <w:rFonts w:asciiTheme="minorHAnsi" w:hAnsiTheme="minorHAnsi" w:cstheme="minorHAnsi"/>
                <w:szCs w:val="22"/>
              </w:rPr>
            </w:pPr>
            <w:r w:rsidRPr="004C5438">
              <w:rPr>
                <w:rFonts w:asciiTheme="minorHAnsi" w:hAnsiTheme="minorHAnsi" w:cstheme="minorHAnsi"/>
                <w:color w:val="FFFFFF"/>
                <w:szCs w:val="22"/>
              </w:rPr>
              <w:t>Information should be specific to each sub-measure but may also reference evidence submitted for the concept of operations.</w:t>
            </w:r>
          </w:p>
        </w:tc>
      </w:tr>
      <w:tr w:rsidR="00BE51C0" w:rsidRPr="004C5438" w14:paraId="67BD953E" w14:textId="77777777" w:rsidTr="00850CF2">
        <w:trPr>
          <w:trHeight w:val="66"/>
          <w:jc w:val="center"/>
        </w:trPr>
        <w:tc>
          <w:tcPr>
            <w:tcW w:w="8428" w:type="dxa"/>
            <w:shd w:val="clear" w:color="auto" w:fill="C6D9F1"/>
            <w:tcMar>
              <w:top w:w="58" w:type="dxa"/>
              <w:left w:w="115" w:type="dxa"/>
              <w:bottom w:w="58" w:type="dxa"/>
              <w:right w:w="115" w:type="dxa"/>
            </w:tcMar>
            <w:vAlign w:val="center"/>
          </w:tcPr>
          <w:p w14:paraId="06B7383E" w14:textId="53C88B05" w:rsidR="00BE51C0" w:rsidRPr="004C5438" w:rsidRDefault="00BE51C0" w:rsidP="00BE51C0">
            <w:pPr>
              <w:numPr>
                <w:ilvl w:val="0"/>
                <w:numId w:val="2"/>
              </w:numPr>
              <w:tabs>
                <w:tab w:val="clear" w:pos="720"/>
              </w:tabs>
              <w:ind w:left="371" w:hanging="360"/>
              <w:rPr>
                <w:rFonts w:asciiTheme="minorHAnsi" w:hAnsiTheme="minorHAnsi" w:cstheme="minorHAnsi"/>
                <w:b/>
                <w:szCs w:val="22"/>
              </w:rPr>
            </w:pPr>
            <w:r w:rsidRPr="004C5438">
              <w:rPr>
                <w:rFonts w:asciiTheme="minorHAnsi" w:hAnsiTheme="minorHAnsi" w:cstheme="minorHAnsi"/>
                <w:b/>
                <w:szCs w:val="22"/>
              </w:rPr>
              <w:t xml:space="preserve">Emergency Public Information and Warning </w:t>
            </w:r>
          </w:p>
        </w:tc>
        <w:tc>
          <w:tcPr>
            <w:tcW w:w="1668" w:type="dxa"/>
            <w:shd w:val="clear" w:color="auto" w:fill="C6D9F1"/>
            <w:tcMar>
              <w:top w:w="58" w:type="dxa"/>
              <w:left w:w="115" w:type="dxa"/>
              <w:bottom w:w="58" w:type="dxa"/>
              <w:right w:w="115" w:type="dxa"/>
            </w:tcMar>
            <w:vAlign w:val="center"/>
          </w:tcPr>
          <w:p w14:paraId="4FC9EFF4" w14:textId="77777777" w:rsidR="00BE51C0" w:rsidRDefault="00BE51C0" w:rsidP="00BE51C0">
            <w:pPr>
              <w:jc w:val="center"/>
              <w:rPr>
                <w:rFonts w:cs="Arial"/>
                <w:b/>
                <w:szCs w:val="22"/>
              </w:rPr>
            </w:pPr>
            <w:r>
              <w:rPr>
                <w:rFonts w:cs="Arial"/>
                <w:b/>
                <w:szCs w:val="22"/>
              </w:rPr>
              <w:t>For this Sub-Measure, does your current documentation contain the following?</w:t>
            </w:r>
          </w:p>
          <w:p w14:paraId="1107487F" w14:textId="77777777" w:rsidR="00BE51C0" w:rsidRDefault="00BE51C0" w:rsidP="00BE51C0">
            <w:pPr>
              <w:jc w:val="center"/>
              <w:rPr>
                <w:rFonts w:cs="Arial"/>
                <w:b/>
                <w:szCs w:val="22"/>
              </w:rPr>
            </w:pPr>
          </w:p>
          <w:p w14:paraId="3DF54969" w14:textId="5F74F658" w:rsidR="00BE51C0" w:rsidRPr="004C5438" w:rsidRDefault="00BE51C0" w:rsidP="00BE51C0">
            <w:pPr>
              <w:jc w:val="center"/>
              <w:rPr>
                <w:rFonts w:asciiTheme="minorHAnsi" w:hAnsiTheme="minorHAnsi" w:cstheme="minorHAnsi"/>
                <w:b/>
                <w:szCs w:val="22"/>
              </w:rPr>
            </w:pPr>
            <w:r>
              <w:rPr>
                <w:rFonts w:cs="Arial"/>
                <w:b/>
                <w:szCs w:val="22"/>
              </w:rPr>
              <w:t>YES            NO</w:t>
            </w:r>
          </w:p>
        </w:tc>
        <w:tc>
          <w:tcPr>
            <w:tcW w:w="3296" w:type="dxa"/>
            <w:shd w:val="clear" w:color="auto" w:fill="C6D9F1"/>
            <w:tcMar>
              <w:top w:w="58" w:type="dxa"/>
              <w:left w:w="115" w:type="dxa"/>
              <w:bottom w:w="58" w:type="dxa"/>
              <w:right w:w="115" w:type="dxa"/>
            </w:tcMar>
            <w:vAlign w:val="center"/>
          </w:tcPr>
          <w:p w14:paraId="288C94D0" w14:textId="77777777" w:rsidR="00BE51C0" w:rsidRDefault="00BE51C0" w:rsidP="00BE51C0">
            <w:pPr>
              <w:jc w:val="center"/>
              <w:rPr>
                <w:rFonts w:cs="Arial"/>
                <w:b/>
                <w:szCs w:val="22"/>
              </w:rPr>
            </w:pPr>
            <w:r>
              <w:rPr>
                <w:rFonts w:cs="Arial"/>
                <w:b/>
                <w:szCs w:val="22"/>
              </w:rPr>
              <w:t>If YES, please note any updates that must be made and resources you may need.</w:t>
            </w:r>
          </w:p>
          <w:p w14:paraId="3435A85C" w14:textId="77777777" w:rsidR="00BE51C0" w:rsidRDefault="00BE51C0" w:rsidP="00BE51C0">
            <w:pPr>
              <w:jc w:val="center"/>
              <w:rPr>
                <w:rFonts w:cs="Arial"/>
                <w:b/>
                <w:szCs w:val="22"/>
              </w:rPr>
            </w:pPr>
          </w:p>
          <w:p w14:paraId="060E2567" w14:textId="09889F20" w:rsidR="00BE51C0" w:rsidRPr="004C5438" w:rsidRDefault="00BE51C0" w:rsidP="00BE51C0">
            <w:pPr>
              <w:jc w:val="center"/>
              <w:rPr>
                <w:rFonts w:asciiTheme="minorHAnsi" w:hAnsiTheme="minorHAnsi" w:cstheme="minorHAnsi"/>
                <w:b/>
                <w:szCs w:val="22"/>
              </w:rPr>
            </w:pPr>
            <w:r>
              <w:rPr>
                <w:rFonts w:cs="Arial"/>
                <w:b/>
                <w:szCs w:val="22"/>
              </w:rPr>
              <w:t>If NO, please note specific details regarding what needs to be completed and resources you may need.</w:t>
            </w:r>
          </w:p>
        </w:tc>
      </w:tr>
      <w:tr w:rsidR="00850CF2" w:rsidRPr="004C5438" w14:paraId="51AC2EB5" w14:textId="77777777" w:rsidTr="002949DB">
        <w:trPr>
          <w:trHeight w:val="342"/>
          <w:jc w:val="center"/>
        </w:trPr>
        <w:tc>
          <w:tcPr>
            <w:tcW w:w="13392" w:type="dxa"/>
            <w:gridSpan w:val="3"/>
            <w:tcMar>
              <w:top w:w="58" w:type="dxa"/>
              <w:left w:w="115" w:type="dxa"/>
              <w:bottom w:w="58" w:type="dxa"/>
              <w:right w:w="115" w:type="dxa"/>
            </w:tcMar>
            <w:vAlign w:val="center"/>
          </w:tcPr>
          <w:p w14:paraId="6F134788" w14:textId="77777777" w:rsidR="00850CF2" w:rsidRPr="004C5438" w:rsidRDefault="00850CF2" w:rsidP="00850CF2">
            <w:pPr>
              <w:rPr>
                <w:rFonts w:asciiTheme="minorHAnsi" w:hAnsiTheme="minorHAnsi" w:cstheme="minorHAnsi"/>
                <w:szCs w:val="22"/>
              </w:rPr>
            </w:pPr>
            <w:r w:rsidRPr="004C5438">
              <w:rPr>
                <w:rFonts w:asciiTheme="minorHAnsi" w:hAnsiTheme="minorHAnsi" w:cstheme="minorHAnsi"/>
                <w:b/>
                <w:szCs w:val="22"/>
              </w:rPr>
              <w:t>k1. The evidence demonstrates a concept of operations for emergency public information and warning by addressing the five items listed:</w:t>
            </w:r>
          </w:p>
        </w:tc>
      </w:tr>
      <w:tr w:rsidR="00BE51C0" w:rsidRPr="004C5438" w14:paraId="523B5CAA" w14:textId="77777777" w:rsidTr="00850CF2">
        <w:trPr>
          <w:trHeight w:val="342"/>
          <w:jc w:val="center"/>
        </w:trPr>
        <w:tc>
          <w:tcPr>
            <w:tcW w:w="8428" w:type="dxa"/>
            <w:tcMar>
              <w:top w:w="58" w:type="dxa"/>
              <w:left w:w="115" w:type="dxa"/>
              <w:bottom w:w="58" w:type="dxa"/>
              <w:right w:w="115" w:type="dxa"/>
            </w:tcMar>
          </w:tcPr>
          <w:p w14:paraId="5588AACC" w14:textId="718013D4" w:rsidR="00BE51C0" w:rsidRPr="004C5438" w:rsidRDefault="00BE51C0" w:rsidP="00BE51C0">
            <w:pPr>
              <w:ind w:left="989" w:hanging="540"/>
              <w:rPr>
                <w:rFonts w:asciiTheme="minorHAnsi" w:hAnsiTheme="minorHAnsi" w:cstheme="minorHAnsi"/>
                <w:b/>
                <w:szCs w:val="22"/>
              </w:rPr>
            </w:pPr>
            <w:r w:rsidRPr="004C5438">
              <w:rPr>
                <w:rFonts w:asciiTheme="minorHAnsi" w:hAnsiTheme="minorHAnsi" w:cstheme="minorHAnsi"/>
                <w:b/>
                <w:szCs w:val="22"/>
              </w:rPr>
              <w:t>k1i.</w:t>
            </w:r>
            <w:r w:rsidRPr="004C5438">
              <w:rPr>
                <w:rFonts w:asciiTheme="minorHAnsi" w:hAnsiTheme="minorHAnsi" w:cstheme="minorHAnsi"/>
                <w:szCs w:val="22"/>
              </w:rPr>
              <w:t xml:space="preserve"> Staff roles and responsibilities as related to </w:t>
            </w:r>
            <w:hyperlink w:anchor="ESF" w:history="1">
              <w:r w:rsidRPr="004C5438">
                <w:rPr>
                  <w:rStyle w:val="Hyperlink"/>
                  <w:rFonts w:asciiTheme="minorHAnsi" w:hAnsiTheme="minorHAnsi" w:cstheme="minorHAnsi"/>
                  <w:szCs w:val="22"/>
                </w:rPr>
                <w:t>ESF #8: Public Health and Medical</w:t>
              </w:r>
            </w:hyperlink>
            <w:r w:rsidRPr="004C5438">
              <w:rPr>
                <w:rFonts w:asciiTheme="minorHAnsi" w:hAnsiTheme="minorHAnsi" w:cstheme="minorHAnsi"/>
                <w:szCs w:val="22"/>
              </w:rPr>
              <w:t xml:space="preserve"> Services.</w:t>
            </w:r>
          </w:p>
        </w:tc>
        <w:tc>
          <w:tcPr>
            <w:tcW w:w="1668" w:type="dxa"/>
            <w:tcMar>
              <w:top w:w="58" w:type="dxa"/>
              <w:left w:w="115" w:type="dxa"/>
              <w:bottom w:w="58" w:type="dxa"/>
              <w:right w:w="115" w:type="dxa"/>
            </w:tcMar>
          </w:tcPr>
          <w:p w14:paraId="770D342A" w14:textId="5CD68541"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50972A37" w14:textId="77777777" w:rsidR="00BE51C0" w:rsidRPr="004C5438" w:rsidRDefault="00BE51C0" w:rsidP="00BE51C0">
            <w:pPr>
              <w:jc w:val="center"/>
              <w:rPr>
                <w:rFonts w:asciiTheme="minorHAnsi" w:hAnsiTheme="minorHAnsi" w:cstheme="minorHAnsi"/>
                <w:szCs w:val="22"/>
              </w:rPr>
            </w:pPr>
          </w:p>
        </w:tc>
      </w:tr>
      <w:tr w:rsidR="00BE51C0" w:rsidRPr="004C5438" w14:paraId="730C192A" w14:textId="77777777" w:rsidTr="00850CF2">
        <w:trPr>
          <w:trHeight w:val="342"/>
          <w:jc w:val="center"/>
        </w:trPr>
        <w:tc>
          <w:tcPr>
            <w:tcW w:w="8428" w:type="dxa"/>
            <w:tcMar>
              <w:top w:w="58" w:type="dxa"/>
              <w:left w:w="115" w:type="dxa"/>
              <w:bottom w:w="58" w:type="dxa"/>
              <w:right w:w="115" w:type="dxa"/>
            </w:tcMar>
          </w:tcPr>
          <w:p w14:paraId="4A5EDA0C" w14:textId="7E06167D" w:rsidR="00BE51C0" w:rsidRPr="004C5438" w:rsidRDefault="00BE51C0" w:rsidP="00BE51C0">
            <w:pPr>
              <w:tabs>
                <w:tab w:val="left" w:pos="5490"/>
              </w:tabs>
              <w:ind w:left="989" w:hanging="540"/>
              <w:rPr>
                <w:rFonts w:asciiTheme="minorHAnsi" w:hAnsiTheme="minorHAnsi" w:cstheme="minorHAnsi"/>
                <w:b/>
                <w:szCs w:val="22"/>
              </w:rPr>
            </w:pPr>
            <w:r w:rsidRPr="004C5438">
              <w:rPr>
                <w:rFonts w:asciiTheme="minorHAnsi" w:hAnsiTheme="minorHAnsi" w:cstheme="minorHAnsi"/>
                <w:b/>
                <w:szCs w:val="22"/>
              </w:rPr>
              <w:t>k1ii.</w:t>
            </w:r>
            <w:r w:rsidRPr="004C5438">
              <w:rPr>
                <w:rFonts w:asciiTheme="minorHAnsi" w:hAnsiTheme="minorHAnsi" w:cstheme="minorHAnsi"/>
                <w:szCs w:val="22"/>
              </w:rPr>
              <w:t xml:space="preserve"> Response actions that will take place.</w:t>
            </w:r>
            <w:r w:rsidRPr="004C5438">
              <w:rPr>
                <w:rFonts w:asciiTheme="minorHAnsi" w:hAnsiTheme="minorHAnsi" w:cstheme="minorHAnsi"/>
                <w:szCs w:val="22"/>
              </w:rPr>
              <w:tab/>
            </w:r>
          </w:p>
        </w:tc>
        <w:tc>
          <w:tcPr>
            <w:tcW w:w="1668" w:type="dxa"/>
            <w:tcMar>
              <w:top w:w="58" w:type="dxa"/>
              <w:left w:w="115" w:type="dxa"/>
              <w:bottom w:w="58" w:type="dxa"/>
              <w:right w:w="115" w:type="dxa"/>
            </w:tcMar>
          </w:tcPr>
          <w:p w14:paraId="33DFD49A" w14:textId="2CC2FEB5"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2CEBF469" w14:textId="77777777" w:rsidR="00BE51C0" w:rsidRPr="004C5438" w:rsidRDefault="00BE51C0" w:rsidP="00BE51C0">
            <w:pPr>
              <w:jc w:val="center"/>
              <w:rPr>
                <w:rFonts w:asciiTheme="minorHAnsi" w:hAnsiTheme="minorHAnsi" w:cstheme="minorHAnsi"/>
                <w:szCs w:val="22"/>
              </w:rPr>
            </w:pPr>
          </w:p>
        </w:tc>
      </w:tr>
      <w:tr w:rsidR="00BE51C0" w:rsidRPr="004C5438" w14:paraId="7EF38DCF" w14:textId="77777777" w:rsidTr="00850CF2">
        <w:trPr>
          <w:trHeight w:val="342"/>
          <w:jc w:val="center"/>
        </w:trPr>
        <w:tc>
          <w:tcPr>
            <w:tcW w:w="8428" w:type="dxa"/>
            <w:tcMar>
              <w:top w:w="58" w:type="dxa"/>
              <w:left w:w="115" w:type="dxa"/>
              <w:bottom w:w="58" w:type="dxa"/>
              <w:right w:w="115" w:type="dxa"/>
            </w:tcMar>
          </w:tcPr>
          <w:p w14:paraId="322E42DD" w14:textId="4A99AF46" w:rsidR="00BE51C0" w:rsidRPr="004C5438" w:rsidRDefault="00BE51C0" w:rsidP="00BE51C0">
            <w:pPr>
              <w:tabs>
                <w:tab w:val="left" w:pos="5520"/>
              </w:tabs>
              <w:ind w:left="989" w:hanging="540"/>
              <w:rPr>
                <w:rFonts w:asciiTheme="minorHAnsi" w:hAnsiTheme="minorHAnsi" w:cstheme="minorHAnsi"/>
                <w:b/>
                <w:szCs w:val="22"/>
              </w:rPr>
            </w:pPr>
            <w:r w:rsidRPr="004C5438">
              <w:rPr>
                <w:rFonts w:asciiTheme="minorHAnsi" w:hAnsiTheme="minorHAnsi" w:cstheme="minorHAnsi"/>
                <w:b/>
                <w:szCs w:val="22"/>
              </w:rPr>
              <w:t>k1iii.</w:t>
            </w:r>
            <w:r w:rsidRPr="004C5438">
              <w:rPr>
                <w:rFonts w:asciiTheme="minorHAnsi" w:hAnsiTheme="minorHAnsi" w:cstheme="minorHAnsi"/>
                <w:szCs w:val="22"/>
              </w:rPr>
              <w:t xml:space="preserve"> When the response actions will take place.</w:t>
            </w:r>
            <w:r w:rsidRPr="004C5438">
              <w:rPr>
                <w:rFonts w:asciiTheme="minorHAnsi" w:hAnsiTheme="minorHAnsi" w:cstheme="minorHAnsi"/>
                <w:szCs w:val="22"/>
              </w:rPr>
              <w:tab/>
            </w:r>
          </w:p>
        </w:tc>
        <w:tc>
          <w:tcPr>
            <w:tcW w:w="1668" w:type="dxa"/>
            <w:tcMar>
              <w:top w:w="58" w:type="dxa"/>
              <w:left w:w="115" w:type="dxa"/>
              <w:bottom w:w="58" w:type="dxa"/>
              <w:right w:w="115" w:type="dxa"/>
            </w:tcMar>
          </w:tcPr>
          <w:p w14:paraId="33C7F3A0" w14:textId="4FB23567"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18DA04B7" w14:textId="77777777" w:rsidR="00BE51C0" w:rsidRPr="004C5438" w:rsidRDefault="00BE51C0" w:rsidP="00BE51C0">
            <w:pPr>
              <w:jc w:val="center"/>
              <w:rPr>
                <w:rFonts w:asciiTheme="minorHAnsi" w:hAnsiTheme="minorHAnsi" w:cstheme="minorHAnsi"/>
                <w:szCs w:val="22"/>
              </w:rPr>
            </w:pPr>
          </w:p>
        </w:tc>
      </w:tr>
      <w:tr w:rsidR="00BE51C0" w:rsidRPr="004C5438" w14:paraId="1752B076" w14:textId="77777777" w:rsidTr="00850CF2">
        <w:trPr>
          <w:trHeight w:val="342"/>
          <w:jc w:val="center"/>
        </w:trPr>
        <w:tc>
          <w:tcPr>
            <w:tcW w:w="8428" w:type="dxa"/>
            <w:tcMar>
              <w:top w:w="58" w:type="dxa"/>
              <w:left w:w="115" w:type="dxa"/>
              <w:bottom w:w="58" w:type="dxa"/>
              <w:right w:w="115" w:type="dxa"/>
            </w:tcMar>
          </w:tcPr>
          <w:p w14:paraId="60943A47" w14:textId="04E5DFA2" w:rsidR="00BE51C0" w:rsidRPr="004C5438" w:rsidRDefault="00BE51C0" w:rsidP="00BE51C0">
            <w:pPr>
              <w:tabs>
                <w:tab w:val="right" w:pos="7475"/>
              </w:tabs>
              <w:ind w:left="989" w:hanging="540"/>
              <w:rPr>
                <w:rFonts w:asciiTheme="minorHAnsi" w:hAnsiTheme="minorHAnsi" w:cstheme="minorHAnsi"/>
                <w:b/>
                <w:szCs w:val="22"/>
              </w:rPr>
            </w:pPr>
            <w:r w:rsidRPr="004C5438">
              <w:rPr>
                <w:rFonts w:asciiTheme="minorHAnsi" w:hAnsiTheme="minorHAnsi" w:cstheme="minorHAnsi"/>
                <w:b/>
                <w:szCs w:val="22"/>
              </w:rPr>
              <w:t>k1iv.</w:t>
            </w:r>
            <w:r w:rsidRPr="004C5438">
              <w:rPr>
                <w:rFonts w:asciiTheme="minorHAnsi" w:hAnsiTheme="minorHAnsi" w:cstheme="minorHAnsi"/>
                <w:szCs w:val="22"/>
              </w:rPr>
              <w:t xml:space="preserve"> Under whose authority the actions will take place.</w:t>
            </w:r>
            <w:r w:rsidRPr="004C5438">
              <w:rPr>
                <w:rFonts w:asciiTheme="minorHAnsi" w:hAnsiTheme="minorHAnsi" w:cstheme="minorHAnsi"/>
                <w:szCs w:val="22"/>
              </w:rPr>
              <w:tab/>
            </w:r>
          </w:p>
        </w:tc>
        <w:tc>
          <w:tcPr>
            <w:tcW w:w="1668" w:type="dxa"/>
            <w:tcMar>
              <w:top w:w="58" w:type="dxa"/>
              <w:left w:w="115" w:type="dxa"/>
              <w:bottom w:w="58" w:type="dxa"/>
              <w:right w:w="115" w:type="dxa"/>
            </w:tcMar>
          </w:tcPr>
          <w:p w14:paraId="318CAE34" w14:textId="02B78D7C"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7D03D6C1" w14:textId="77777777" w:rsidR="00BE51C0" w:rsidRPr="004C5438" w:rsidRDefault="00BE51C0" w:rsidP="00BE51C0">
            <w:pPr>
              <w:jc w:val="center"/>
              <w:rPr>
                <w:rFonts w:asciiTheme="minorHAnsi" w:hAnsiTheme="minorHAnsi" w:cstheme="minorHAnsi"/>
                <w:szCs w:val="22"/>
              </w:rPr>
            </w:pPr>
          </w:p>
        </w:tc>
      </w:tr>
      <w:tr w:rsidR="00BE51C0" w:rsidRPr="004C5438" w14:paraId="1AC93E4A" w14:textId="77777777" w:rsidTr="00850CF2">
        <w:trPr>
          <w:trHeight w:val="342"/>
          <w:jc w:val="center"/>
        </w:trPr>
        <w:tc>
          <w:tcPr>
            <w:tcW w:w="8428" w:type="dxa"/>
            <w:tcMar>
              <w:top w:w="58" w:type="dxa"/>
              <w:left w:w="115" w:type="dxa"/>
              <w:bottom w:w="58" w:type="dxa"/>
              <w:right w:w="115" w:type="dxa"/>
            </w:tcMar>
          </w:tcPr>
          <w:p w14:paraId="5A486C91" w14:textId="77777777" w:rsidR="00BE51C0" w:rsidRPr="004C5438" w:rsidRDefault="00BE51C0" w:rsidP="00BE51C0">
            <w:pPr>
              <w:tabs>
                <w:tab w:val="right" w:pos="7475"/>
              </w:tabs>
              <w:ind w:left="989" w:hanging="540"/>
              <w:rPr>
                <w:rFonts w:asciiTheme="minorHAnsi" w:hAnsiTheme="minorHAnsi" w:cstheme="minorHAnsi"/>
                <w:b/>
                <w:szCs w:val="22"/>
              </w:rPr>
            </w:pPr>
            <w:r w:rsidRPr="004C5438">
              <w:rPr>
                <w:rFonts w:asciiTheme="minorHAnsi" w:hAnsiTheme="minorHAnsi" w:cstheme="minorHAnsi"/>
                <w:b/>
                <w:szCs w:val="22"/>
              </w:rPr>
              <w:t>k1v.</w:t>
            </w:r>
            <w:r w:rsidRPr="004C5438">
              <w:rPr>
                <w:rFonts w:asciiTheme="minorHAnsi" w:hAnsiTheme="minorHAnsi" w:cstheme="minorHAnsi"/>
                <w:szCs w:val="22"/>
              </w:rPr>
              <w:t xml:space="preserve"> How response actions will be documented.</w:t>
            </w:r>
          </w:p>
        </w:tc>
        <w:tc>
          <w:tcPr>
            <w:tcW w:w="1668" w:type="dxa"/>
            <w:tcMar>
              <w:top w:w="58" w:type="dxa"/>
              <w:left w:w="115" w:type="dxa"/>
              <w:bottom w:w="58" w:type="dxa"/>
              <w:right w:w="115" w:type="dxa"/>
            </w:tcMar>
          </w:tcPr>
          <w:p w14:paraId="2779DE61" w14:textId="56BB7216"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0954F1B4" w14:textId="77777777" w:rsidR="00BE51C0" w:rsidRPr="004C5438" w:rsidRDefault="00BE51C0" w:rsidP="00BE51C0">
            <w:pPr>
              <w:jc w:val="center"/>
              <w:rPr>
                <w:rFonts w:asciiTheme="minorHAnsi" w:hAnsiTheme="minorHAnsi" w:cstheme="minorHAnsi"/>
                <w:szCs w:val="22"/>
              </w:rPr>
            </w:pPr>
          </w:p>
        </w:tc>
      </w:tr>
      <w:tr w:rsidR="00BE51C0" w:rsidRPr="004C5438" w14:paraId="76B681B5" w14:textId="77777777" w:rsidTr="00850CF2">
        <w:trPr>
          <w:trHeight w:val="342"/>
          <w:jc w:val="center"/>
        </w:trPr>
        <w:tc>
          <w:tcPr>
            <w:tcW w:w="8428" w:type="dxa"/>
            <w:tcMar>
              <w:top w:w="58" w:type="dxa"/>
              <w:left w:w="115" w:type="dxa"/>
              <w:bottom w:w="58" w:type="dxa"/>
              <w:right w:w="115" w:type="dxa"/>
            </w:tcMar>
          </w:tcPr>
          <w:p w14:paraId="356763B1" w14:textId="77777777" w:rsidR="00BE51C0" w:rsidRPr="004C5438" w:rsidRDefault="00BE51C0" w:rsidP="00BE51C0">
            <w:pPr>
              <w:tabs>
                <w:tab w:val="left" w:pos="864"/>
              </w:tabs>
              <w:ind w:left="359" w:hanging="359"/>
              <w:rPr>
                <w:rFonts w:asciiTheme="minorHAnsi" w:hAnsiTheme="minorHAnsi" w:cstheme="minorHAnsi"/>
                <w:szCs w:val="22"/>
              </w:rPr>
            </w:pPr>
            <w:bookmarkStart w:id="40" w:name="M1Jj1viiReturn"/>
            <w:bookmarkEnd w:id="40"/>
            <w:r w:rsidRPr="004C5438">
              <w:rPr>
                <w:rFonts w:asciiTheme="minorHAnsi" w:hAnsiTheme="minorHAnsi" w:cstheme="minorHAnsi"/>
                <w:b/>
                <w:szCs w:val="22"/>
              </w:rPr>
              <w:t xml:space="preserve">k2. </w:t>
            </w:r>
            <w:r w:rsidRPr="004C5438">
              <w:rPr>
                <w:rFonts w:asciiTheme="minorHAnsi" w:hAnsiTheme="minorHAnsi" w:cstheme="minorHAnsi"/>
                <w:szCs w:val="22"/>
              </w:rPr>
              <w:t xml:space="preserve">The plan describes the process and procedures used to develop accurate, timely messages to communicate necessary information to the public, including </w:t>
            </w:r>
            <w:hyperlink w:anchor="AtRisk" w:history="1">
              <w:r w:rsidRPr="004C5438">
                <w:rPr>
                  <w:rStyle w:val="Hyperlink"/>
                  <w:rFonts w:asciiTheme="minorHAnsi" w:hAnsiTheme="minorHAnsi" w:cstheme="minorHAnsi"/>
                  <w:szCs w:val="22"/>
                </w:rPr>
                <w:t>at-risk individuals</w:t>
              </w:r>
            </w:hyperlink>
            <w:r w:rsidRPr="004C5438">
              <w:rPr>
                <w:rFonts w:asciiTheme="minorHAnsi" w:hAnsiTheme="minorHAnsi" w:cstheme="minorHAnsi"/>
                <w:szCs w:val="22"/>
              </w:rPr>
              <w:t>, during an emergency.</w:t>
            </w:r>
          </w:p>
        </w:tc>
        <w:tc>
          <w:tcPr>
            <w:tcW w:w="1668" w:type="dxa"/>
            <w:tcMar>
              <w:top w:w="58" w:type="dxa"/>
              <w:left w:w="115" w:type="dxa"/>
              <w:bottom w:w="58" w:type="dxa"/>
              <w:right w:w="115" w:type="dxa"/>
            </w:tcMar>
          </w:tcPr>
          <w:p w14:paraId="5A6849BA" w14:textId="70149DFE"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6DE148E6" w14:textId="77777777" w:rsidR="00BE51C0" w:rsidRPr="004C5438" w:rsidRDefault="00BE51C0" w:rsidP="00BE51C0">
            <w:pPr>
              <w:jc w:val="center"/>
              <w:rPr>
                <w:rFonts w:asciiTheme="minorHAnsi" w:hAnsiTheme="minorHAnsi" w:cstheme="minorHAnsi"/>
                <w:szCs w:val="22"/>
              </w:rPr>
            </w:pPr>
          </w:p>
        </w:tc>
      </w:tr>
      <w:tr w:rsidR="00BE51C0" w:rsidRPr="004C5438" w14:paraId="21E17969" w14:textId="77777777" w:rsidTr="00850CF2">
        <w:trPr>
          <w:trHeight w:val="342"/>
          <w:jc w:val="center"/>
        </w:trPr>
        <w:tc>
          <w:tcPr>
            <w:tcW w:w="8428" w:type="dxa"/>
            <w:tcMar>
              <w:top w:w="58" w:type="dxa"/>
              <w:left w:w="115" w:type="dxa"/>
              <w:bottom w:w="58" w:type="dxa"/>
              <w:right w:w="115" w:type="dxa"/>
            </w:tcMar>
          </w:tcPr>
          <w:p w14:paraId="529AFB28" w14:textId="7904C06B" w:rsidR="00BE51C0" w:rsidRPr="004C5438" w:rsidRDefault="00BE51C0" w:rsidP="00BE51C0">
            <w:pPr>
              <w:tabs>
                <w:tab w:val="left" w:pos="864"/>
              </w:tabs>
              <w:ind w:left="359" w:hanging="359"/>
              <w:rPr>
                <w:rFonts w:asciiTheme="minorHAnsi" w:hAnsiTheme="minorHAnsi" w:cstheme="minorHAnsi"/>
                <w:b/>
                <w:szCs w:val="22"/>
              </w:rPr>
            </w:pPr>
            <w:bookmarkStart w:id="41" w:name="_Hlk516152277"/>
            <w:r w:rsidRPr="004C5438">
              <w:rPr>
                <w:rFonts w:asciiTheme="minorHAnsi" w:hAnsiTheme="minorHAnsi" w:cstheme="minorHAnsi"/>
                <w:b/>
                <w:szCs w:val="22"/>
              </w:rPr>
              <w:lastRenderedPageBreak/>
              <w:t xml:space="preserve">k3. </w:t>
            </w:r>
            <w:r w:rsidRPr="004C5438">
              <w:rPr>
                <w:rFonts w:asciiTheme="minorHAnsi" w:hAnsiTheme="minorHAnsi" w:cstheme="minorHAnsi"/>
                <w:szCs w:val="22"/>
              </w:rPr>
              <w:t>The plan includes a template for developing messages to be communicated to the public or the plan includes a message map.</w:t>
            </w:r>
            <w:hyperlink w:anchor="StarredElement" w:history="1">
              <w:r w:rsidRPr="004C5438">
                <w:rPr>
                  <w:rStyle w:val="Hyperlink"/>
                  <w:rFonts w:asciiTheme="minorHAnsi" w:hAnsiTheme="minorHAnsi" w:cstheme="minorHAnsi"/>
                  <w:szCs w:val="22"/>
                </w:rPr>
                <w:t>*</w:t>
              </w:r>
            </w:hyperlink>
            <w:bookmarkEnd w:id="41"/>
          </w:p>
        </w:tc>
        <w:tc>
          <w:tcPr>
            <w:tcW w:w="1668" w:type="dxa"/>
            <w:tcMar>
              <w:top w:w="58" w:type="dxa"/>
              <w:left w:w="115" w:type="dxa"/>
              <w:bottom w:w="58" w:type="dxa"/>
              <w:right w:w="115" w:type="dxa"/>
            </w:tcMar>
          </w:tcPr>
          <w:p w14:paraId="1EA217DB" w14:textId="61FE0E9C"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4B79FCBB" w14:textId="7EEC61B1" w:rsidR="00BE51C0" w:rsidRPr="004C5438" w:rsidRDefault="00BE51C0" w:rsidP="00BE51C0">
            <w:pPr>
              <w:jc w:val="center"/>
              <w:rPr>
                <w:rFonts w:asciiTheme="minorHAnsi" w:hAnsiTheme="minorHAnsi" w:cstheme="minorHAnsi"/>
                <w:szCs w:val="22"/>
              </w:rPr>
            </w:pPr>
          </w:p>
        </w:tc>
      </w:tr>
      <w:tr w:rsidR="00BE51C0" w:rsidRPr="004C5438" w14:paraId="1DD31282" w14:textId="77777777" w:rsidTr="00850CF2">
        <w:trPr>
          <w:trHeight w:val="342"/>
          <w:jc w:val="center"/>
        </w:trPr>
        <w:tc>
          <w:tcPr>
            <w:tcW w:w="8428" w:type="dxa"/>
            <w:tcMar>
              <w:top w:w="58" w:type="dxa"/>
              <w:left w:w="115" w:type="dxa"/>
              <w:bottom w:w="58" w:type="dxa"/>
              <w:right w:w="115" w:type="dxa"/>
            </w:tcMar>
          </w:tcPr>
          <w:p w14:paraId="61FB8510" w14:textId="525787B5" w:rsidR="00BE51C0" w:rsidRPr="004C5438" w:rsidRDefault="00BE51C0" w:rsidP="00BE51C0">
            <w:pPr>
              <w:tabs>
                <w:tab w:val="left" w:pos="864"/>
              </w:tabs>
              <w:ind w:left="359" w:hanging="359"/>
              <w:rPr>
                <w:rFonts w:asciiTheme="minorHAnsi" w:hAnsiTheme="minorHAnsi" w:cstheme="minorHAnsi"/>
                <w:szCs w:val="22"/>
              </w:rPr>
            </w:pPr>
            <w:bookmarkStart w:id="42" w:name="M1Kk4Return"/>
            <w:bookmarkEnd w:id="42"/>
            <w:r w:rsidRPr="004C5438">
              <w:rPr>
                <w:rFonts w:asciiTheme="minorHAnsi" w:hAnsiTheme="minorHAnsi" w:cstheme="minorHAnsi"/>
                <w:b/>
                <w:szCs w:val="22"/>
              </w:rPr>
              <w:t xml:space="preserve">k4. </w:t>
            </w:r>
            <w:hyperlink w:anchor="M1KK4" w:history="1">
              <w:r w:rsidRPr="00AE7639">
                <w:rPr>
                  <w:rStyle w:val="Hyperlink"/>
                  <w:rFonts w:asciiTheme="minorHAnsi" w:hAnsiTheme="minorHAnsi" w:cstheme="minorHAnsi"/>
                  <w:szCs w:val="22"/>
                </w:rPr>
                <w:t>The plan describes the process and procedures used to approve messages to communicate necessary information to the public during an emergency.</w:t>
              </w:r>
            </w:hyperlink>
          </w:p>
        </w:tc>
        <w:tc>
          <w:tcPr>
            <w:tcW w:w="1668" w:type="dxa"/>
            <w:tcMar>
              <w:top w:w="58" w:type="dxa"/>
              <w:left w:w="115" w:type="dxa"/>
              <w:bottom w:w="58" w:type="dxa"/>
              <w:right w:w="115" w:type="dxa"/>
            </w:tcMar>
          </w:tcPr>
          <w:p w14:paraId="092CA170" w14:textId="6A8361E4"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103A0B60" w14:textId="77777777" w:rsidR="00BE51C0" w:rsidRPr="004C5438" w:rsidRDefault="00BE51C0" w:rsidP="00BE51C0">
            <w:pPr>
              <w:jc w:val="center"/>
              <w:rPr>
                <w:rFonts w:asciiTheme="minorHAnsi" w:hAnsiTheme="minorHAnsi" w:cstheme="minorHAnsi"/>
                <w:szCs w:val="22"/>
              </w:rPr>
            </w:pPr>
          </w:p>
        </w:tc>
      </w:tr>
      <w:tr w:rsidR="00BE51C0" w:rsidRPr="004C5438" w14:paraId="339FFB27" w14:textId="77777777" w:rsidTr="00850CF2">
        <w:trPr>
          <w:trHeight w:val="342"/>
          <w:jc w:val="center"/>
        </w:trPr>
        <w:tc>
          <w:tcPr>
            <w:tcW w:w="8428" w:type="dxa"/>
            <w:tcMar>
              <w:top w:w="58" w:type="dxa"/>
              <w:left w:w="115" w:type="dxa"/>
              <w:bottom w:w="58" w:type="dxa"/>
              <w:right w:w="115" w:type="dxa"/>
            </w:tcMar>
          </w:tcPr>
          <w:p w14:paraId="4579B448" w14:textId="77777777" w:rsidR="00BE51C0" w:rsidRPr="004C5438" w:rsidRDefault="00BE51C0" w:rsidP="00BE51C0">
            <w:pPr>
              <w:tabs>
                <w:tab w:val="left" w:pos="864"/>
              </w:tabs>
              <w:ind w:left="359" w:hanging="359"/>
              <w:rPr>
                <w:rFonts w:asciiTheme="minorHAnsi" w:hAnsiTheme="minorHAnsi" w:cstheme="minorHAnsi"/>
                <w:szCs w:val="22"/>
              </w:rPr>
            </w:pPr>
            <w:bookmarkStart w:id="43" w:name="M1Kk3Return"/>
            <w:bookmarkEnd w:id="43"/>
            <w:r w:rsidRPr="004C5438">
              <w:rPr>
                <w:rFonts w:asciiTheme="minorHAnsi" w:hAnsiTheme="minorHAnsi" w:cstheme="minorHAnsi"/>
                <w:b/>
                <w:szCs w:val="22"/>
              </w:rPr>
              <w:t xml:space="preserve">k5. </w:t>
            </w:r>
            <w:hyperlink w:anchor="M1Kk3" w:history="1">
              <w:r w:rsidRPr="004C5438">
                <w:rPr>
                  <w:rStyle w:val="Hyperlink"/>
                  <w:rFonts w:asciiTheme="minorHAnsi" w:hAnsiTheme="minorHAnsi" w:cstheme="minorHAnsi"/>
                  <w:szCs w:val="22"/>
                </w:rPr>
                <w:t>The plan describes the process and procedures used to disseminate messages to communicate necessary information to the public, including at-risk individuals, during an emergency.</w:t>
              </w:r>
            </w:hyperlink>
          </w:p>
        </w:tc>
        <w:tc>
          <w:tcPr>
            <w:tcW w:w="1668" w:type="dxa"/>
            <w:tcMar>
              <w:top w:w="58" w:type="dxa"/>
              <w:left w:w="115" w:type="dxa"/>
              <w:bottom w:w="58" w:type="dxa"/>
              <w:right w:w="115" w:type="dxa"/>
            </w:tcMar>
          </w:tcPr>
          <w:p w14:paraId="69060AB1" w14:textId="4D4F6542"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27D50EA8" w14:textId="77777777" w:rsidR="00BE51C0" w:rsidRPr="004C5438" w:rsidRDefault="00BE51C0" w:rsidP="00BE51C0">
            <w:pPr>
              <w:jc w:val="center"/>
              <w:rPr>
                <w:rFonts w:asciiTheme="minorHAnsi" w:hAnsiTheme="minorHAnsi" w:cstheme="minorHAnsi"/>
                <w:szCs w:val="22"/>
              </w:rPr>
            </w:pPr>
          </w:p>
        </w:tc>
      </w:tr>
      <w:tr w:rsidR="00BE51C0" w:rsidRPr="004C5438" w14:paraId="7E4F05B4" w14:textId="77777777" w:rsidTr="00850CF2">
        <w:trPr>
          <w:trHeight w:val="169"/>
          <w:jc w:val="center"/>
        </w:trPr>
        <w:tc>
          <w:tcPr>
            <w:tcW w:w="8428" w:type="dxa"/>
            <w:tcMar>
              <w:top w:w="58" w:type="dxa"/>
              <w:left w:w="115" w:type="dxa"/>
              <w:bottom w:w="58" w:type="dxa"/>
              <w:right w:w="115" w:type="dxa"/>
            </w:tcMar>
          </w:tcPr>
          <w:p w14:paraId="1B72E2E2" w14:textId="692E6EDD" w:rsidR="00BE51C0" w:rsidRPr="004C5438" w:rsidRDefault="00BE51C0" w:rsidP="00BE51C0">
            <w:pPr>
              <w:tabs>
                <w:tab w:val="left" w:pos="864"/>
              </w:tabs>
              <w:ind w:left="359" w:hanging="359"/>
              <w:rPr>
                <w:rFonts w:asciiTheme="minorHAnsi" w:hAnsiTheme="minorHAnsi" w:cstheme="minorHAnsi"/>
                <w:szCs w:val="22"/>
              </w:rPr>
            </w:pPr>
            <w:bookmarkStart w:id="44" w:name="M1kk6"/>
            <w:bookmarkStart w:id="45" w:name="_Hlk516152282"/>
            <w:bookmarkEnd w:id="44"/>
            <w:r w:rsidRPr="004C5438">
              <w:rPr>
                <w:rFonts w:asciiTheme="minorHAnsi" w:hAnsiTheme="minorHAnsi" w:cstheme="minorHAnsi"/>
                <w:b/>
                <w:szCs w:val="22"/>
              </w:rPr>
              <w:t xml:space="preserve">k6. </w:t>
            </w:r>
            <w:hyperlink w:anchor="M1kk6Return" w:history="1">
              <w:r w:rsidRPr="004C5438">
                <w:rPr>
                  <w:rStyle w:val="Hyperlink"/>
                  <w:rFonts w:asciiTheme="minorHAnsi" w:hAnsiTheme="minorHAnsi" w:cstheme="minorHAnsi"/>
                  <w:szCs w:val="22"/>
                </w:rPr>
                <w:t>The plan contains a media contact list that is accompanied by a procedure for keeping the list current and accurate</w:t>
              </w:r>
            </w:hyperlink>
            <w:r w:rsidRPr="004C5438">
              <w:rPr>
                <w:rFonts w:asciiTheme="minorHAnsi" w:hAnsiTheme="minorHAnsi" w:cstheme="minorHAnsi"/>
                <w:szCs w:val="22"/>
              </w:rPr>
              <w:t>.</w:t>
            </w:r>
            <w:hyperlink w:anchor="StarredElement" w:history="1">
              <w:r w:rsidRPr="004C5438">
                <w:rPr>
                  <w:rStyle w:val="Hyperlink"/>
                  <w:rFonts w:asciiTheme="minorHAnsi" w:hAnsiTheme="minorHAnsi" w:cstheme="minorHAnsi"/>
                  <w:szCs w:val="22"/>
                </w:rPr>
                <w:t>*</w:t>
              </w:r>
            </w:hyperlink>
            <w:bookmarkEnd w:id="45"/>
          </w:p>
        </w:tc>
        <w:tc>
          <w:tcPr>
            <w:tcW w:w="1668" w:type="dxa"/>
            <w:tcMar>
              <w:top w:w="58" w:type="dxa"/>
              <w:left w:w="115" w:type="dxa"/>
              <w:bottom w:w="58" w:type="dxa"/>
              <w:right w:w="115" w:type="dxa"/>
            </w:tcMar>
          </w:tcPr>
          <w:p w14:paraId="2176B82B" w14:textId="79EC715C"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628408B5" w14:textId="77777777" w:rsidR="00BE51C0" w:rsidRPr="004C5438" w:rsidRDefault="00BE51C0" w:rsidP="00BE51C0">
            <w:pPr>
              <w:jc w:val="center"/>
              <w:rPr>
                <w:rFonts w:asciiTheme="minorHAnsi" w:hAnsiTheme="minorHAnsi" w:cstheme="minorHAnsi"/>
                <w:szCs w:val="22"/>
              </w:rPr>
            </w:pPr>
          </w:p>
        </w:tc>
      </w:tr>
      <w:tr w:rsidR="00BE51C0" w:rsidRPr="004C5438" w14:paraId="058A2BE4" w14:textId="77777777" w:rsidTr="00850CF2">
        <w:trPr>
          <w:trHeight w:val="169"/>
          <w:jc w:val="center"/>
        </w:trPr>
        <w:tc>
          <w:tcPr>
            <w:tcW w:w="8428" w:type="dxa"/>
            <w:tcMar>
              <w:top w:w="58" w:type="dxa"/>
              <w:left w:w="115" w:type="dxa"/>
              <w:bottom w:w="58" w:type="dxa"/>
              <w:right w:w="115" w:type="dxa"/>
            </w:tcMar>
          </w:tcPr>
          <w:p w14:paraId="389AD78E" w14:textId="4C391B11" w:rsidR="00BE51C0" w:rsidRPr="004C5438" w:rsidRDefault="00BE51C0" w:rsidP="00BE51C0">
            <w:pPr>
              <w:tabs>
                <w:tab w:val="left" w:pos="864"/>
              </w:tabs>
              <w:ind w:left="359" w:hanging="359"/>
              <w:rPr>
                <w:rFonts w:asciiTheme="minorHAnsi" w:hAnsiTheme="minorHAnsi" w:cstheme="minorHAnsi"/>
                <w:szCs w:val="22"/>
              </w:rPr>
            </w:pPr>
            <w:bookmarkStart w:id="46" w:name="M1Kk5return"/>
            <w:bookmarkStart w:id="47" w:name="_Hlk516152287"/>
            <w:bookmarkEnd w:id="46"/>
            <w:r w:rsidRPr="004C5438">
              <w:rPr>
                <w:rFonts w:asciiTheme="minorHAnsi" w:hAnsiTheme="minorHAnsi" w:cstheme="minorHAnsi"/>
                <w:b/>
                <w:szCs w:val="22"/>
              </w:rPr>
              <w:t xml:space="preserve">k7. </w:t>
            </w:r>
            <w:hyperlink w:anchor="M1Kk7" w:history="1">
              <w:r w:rsidRPr="004C5438">
                <w:rPr>
                  <w:rStyle w:val="Hyperlink"/>
                  <w:rFonts w:asciiTheme="minorHAnsi" w:hAnsiTheme="minorHAnsi" w:cstheme="minorHAnsi"/>
                  <w:iCs/>
                  <w:szCs w:val="22"/>
                </w:rPr>
                <w:t>The application contains samples of two or more types of public alerts (e.g., media alerts, pre-approved press releases, coordinated messages) issued within the last two years, including the following information:</w:t>
              </w:r>
            </w:hyperlink>
            <w:r w:rsidRPr="004C5438">
              <w:rPr>
                <w:rFonts w:asciiTheme="minorHAnsi" w:hAnsiTheme="minorHAnsi" w:cstheme="minorHAnsi"/>
                <w:iCs/>
                <w:szCs w:val="22"/>
              </w:rPr>
              <w:t xml:space="preserve"> </w:t>
            </w:r>
          </w:p>
          <w:p w14:paraId="274C4485" w14:textId="77777777" w:rsidR="00BE51C0" w:rsidRPr="004C5438" w:rsidRDefault="00BE51C0" w:rsidP="00BE51C0">
            <w:pPr>
              <w:numPr>
                <w:ilvl w:val="0"/>
                <w:numId w:val="27"/>
              </w:numPr>
              <w:ind w:left="1102"/>
              <w:rPr>
                <w:rFonts w:asciiTheme="minorHAnsi" w:hAnsiTheme="minorHAnsi" w:cstheme="minorHAnsi"/>
                <w:b/>
                <w:szCs w:val="22"/>
              </w:rPr>
            </w:pPr>
            <w:r w:rsidRPr="004C5438">
              <w:rPr>
                <w:rFonts w:asciiTheme="minorHAnsi" w:hAnsiTheme="minorHAnsi" w:cstheme="minorHAnsi"/>
                <w:szCs w:val="22"/>
              </w:rPr>
              <w:t xml:space="preserve">To whom the information was provided; </w:t>
            </w:r>
          </w:p>
          <w:p w14:paraId="33ED654E" w14:textId="77777777" w:rsidR="00BE51C0" w:rsidRPr="004C5438" w:rsidRDefault="00BE51C0" w:rsidP="00BE51C0">
            <w:pPr>
              <w:numPr>
                <w:ilvl w:val="0"/>
                <w:numId w:val="27"/>
              </w:numPr>
              <w:ind w:left="1102"/>
              <w:rPr>
                <w:rFonts w:asciiTheme="minorHAnsi" w:hAnsiTheme="minorHAnsi" w:cstheme="minorHAnsi"/>
                <w:b/>
                <w:szCs w:val="22"/>
              </w:rPr>
            </w:pPr>
            <w:r w:rsidRPr="004C5438">
              <w:rPr>
                <w:rFonts w:asciiTheme="minorHAnsi" w:hAnsiTheme="minorHAnsi" w:cstheme="minorHAnsi"/>
                <w:szCs w:val="22"/>
              </w:rPr>
              <w:t xml:space="preserve">The date the information was provided; and </w:t>
            </w:r>
          </w:p>
          <w:p w14:paraId="355423A6" w14:textId="4C4FC04B" w:rsidR="00BE51C0" w:rsidRPr="004C5438" w:rsidRDefault="00BE51C0" w:rsidP="00BE51C0">
            <w:pPr>
              <w:numPr>
                <w:ilvl w:val="0"/>
                <w:numId w:val="27"/>
              </w:numPr>
              <w:ind w:left="1102"/>
              <w:rPr>
                <w:rFonts w:asciiTheme="minorHAnsi" w:hAnsiTheme="minorHAnsi" w:cstheme="minorHAnsi"/>
                <w:b/>
                <w:szCs w:val="22"/>
              </w:rPr>
            </w:pPr>
            <w:r w:rsidRPr="004C5438">
              <w:rPr>
                <w:rFonts w:asciiTheme="minorHAnsi" w:hAnsiTheme="minorHAnsi" w:cstheme="minorHAnsi"/>
                <w:szCs w:val="22"/>
              </w:rPr>
              <w:t>For what purpose the information was provided.</w:t>
            </w:r>
            <w:bookmarkEnd w:id="47"/>
          </w:p>
        </w:tc>
        <w:tc>
          <w:tcPr>
            <w:tcW w:w="1668" w:type="dxa"/>
            <w:tcMar>
              <w:top w:w="58" w:type="dxa"/>
              <w:left w:w="115" w:type="dxa"/>
              <w:bottom w:w="58" w:type="dxa"/>
              <w:right w:w="115" w:type="dxa"/>
            </w:tcMar>
          </w:tcPr>
          <w:p w14:paraId="77E867A0" w14:textId="7EC5D532"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29DC5A8A" w14:textId="77777777" w:rsidR="00BE51C0" w:rsidRPr="004C5438" w:rsidRDefault="00BE51C0" w:rsidP="00BE51C0">
            <w:pPr>
              <w:jc w:val="center"/>
              <w:rPr>
                <w:rFonts w:asciiTheme="minorHAnsi" w:hAnsiTheme="minorHAnsi" w:cstheme="minorHAnsi"/>
                <w:szCs w:val="22"/>
              </w:rPr>
            </w:pPr>
          </w:p>
        </w:tc>
      </w:tr>
      <w:tr w:rsidR="00BE51C0" w:rsidRPr="004C5438" w14:paraId="7902A89C" w14:textId="77777777" w:rsidTr="00850CF2">
        <w:trPr>
          <w:trHeight w:val="169"/>
          <w:jc w:val="center"/>
        </w:trPr>
        <w:tc>
          <w:tcPr>
            <w:tcW w:w="8428" w:type="dxa"/>
            <w:tcMar>
              <w:top w:w="58" w:type="dxa"/>
              <w:left w:w="115" w:type="dxa"/>
              <w:bottom w:w="58" w:type="dxa"/>
              <w:right w:w="115" w:type="dxa"/>
            </w:tcMar>
          </w:tcPr>
          <w:p w14:paraId="20C26F72" w14:textId="3704DB86" w:rsidR="00BE51C0" w:rsidRPr="004C5438" w:rsidRDefault="00BE51C0" w:rsidP="00BE51C0">
            <w:pPr>
              <w:tabs>
                <w:tab w:val="left" w:pos="864"/>
              </w:tabs>
              <w:ind w:left="359" w:hanging="359"/>
              <w:rPr>
                <w:rFonts w:asciiTheme="minorHAnsi" w:hAnsiTheme="minorHAnsi" w:cstheme="minorHAnsi"/>
                <w:szCs w:val="22"/>
              </w:rPr>
            </w:pPr>
            <w:bookmarkStart w:id="48" w:name="M1Kk7Return"/>
            <w:bookmarkEnd w:id="48"/>
            <w:r w:rsidRPr="004C5438">
              <w:rPr>
                <w:rFonts w:asciiTheme="minorHAnsi" w:hAnsiTheme="minorHAnsi" w:cstheme="minorHAnsi"/>
                <w:b/>
                <w:szCs w:val="22"/>
              </w:rPr>
              <w:t xml:space="preserve">k8. </w:t>
            </w:r>
            <w:hyperlink w:anchor="M1Kk8" w:history="1">
              <w:r w:rsidRPr="004C5438">
                <w:rPr>
                  <w:rStyle w:val="Hyperlink"/>
                  <w:rFonts w:asciiTheme="minorHAnsi" w:hAnsiTheme="minorHAnsi" w:cstheme="minorHAnsi"/>
                  <w:szCs w:val="22"/>
                </w:rPr>
                <w:t>The plan describes the process for monitoring, managing, and responding to inquiries from the public during an emergency.</w:t>
              </w:r>
            </w:hyperlink>
          </w:p>
        </w:tc>
        <w:tc>
          <w:tcPr>
            <w:tcW w:w="1668" w:type="dxa"/>
            <w:tcMar>
              <w:top w:w="58" w:type="dxa"/>
              <w:left w:w="115" w:type="dxa"/>
              <w:bottom w:w="58" w:type="dxa"/>
              <w:right w:w="115" w:type="dxa"/>
            </w:tcMar>
          </w:tcPr>
          <w:p w14:paraId="5E3A22EE" w14:textId="0690EC42"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775AFF57" w14:textId="77777777" w:rsidR="00BE51C0" w:rsidRPr="004C5438" w:rsidRDefault="00BE51C0" w:rsidP="00BE51C0">
            <w:pPr>
              <w:jc w:val="center"/>
              <w:rPr>
                <w:rFonts w:asciiTheme="minorHAnsi" w:hAnsiTheme="minorHAnsi" w:cstheme="minorHAnsi"/>
                <w:szCs w:val="22"/>
              </w:rPr>
            </w:pPr>
          </w:p>
        </w:tc>
      </w:tr>
      <w:tr w:rsidR="00BE51C0" w:rsidRPr="004C5438" w14:paraId="66D129FE" w14:textId="77777777" w:rsidTr="00850CF2">
        <w:trPr>
          <w:jc w:val="center"/>
        </w:trPr>
        <w:tc>
          <w:tcPr>
            <w:tcW w:w="8428" w:type="dxa"/>
            <w:shd w:val="clear" w:color="auto" w:fill="C6D9F1"/>
            <w:tcMar>
              <w:top w:w="58" w:type="dxa"/>
              <w:left w:w="115" w:type="dxa"/>
              <w:bottom w:w="58" w:type="dxa"/>
              <w:right w:w="115" w:type="dxa"/>
            </w:tcMar>
            <w:vAlign w:val="center"/>
          </w:tcPr>
          <w:p w14:paraId="760B5A2F" w14:textId="572F2C84" w:rsidR="00BE51C0" w:rsidRPr="004C5438" w:rsidRDefault="00BE51C0" w:rsidP="00BE51C0">
            <w:pPr>
              <w:ind w:left="325" w:hanging="325"/>
              <w:rPr>
                <w:rFonts w:asciiTheme="minorHAnsi" w:hAnsiTheme="minorHAnsi" w:cstheme="minorHAnsi"/>
                <w:b/>
                <w:szCs w:val="22"/>
              </w:rPr>
            </w:pPr>
            <w:bookmarkStart w:id="49" w:name="InformationSharingReturn"/>
            <w:bookmarkEnd w:id="49"/>
            <w:r w:rsidRPr="004C5438">
              <w:rPr>
                <w:rFonts w:asciiTheme="minorHAnsi" w:hAnsiTheme="minorHAnsi" w:cstheme="minorHAnsi"/>
                <w:b/>
                <w:szCs w:val="22"/>
              </w:rPr>
              <w:t>L.</w:t>
            </w:r>
            <w:r w:rsidRPr="004C5438">
              <w:rPr>
                <w:rFonts w:asciiTheme="minorHAnsi" w:hAnsiTheme="minorHAnsi" w:cstheme="minorHAnsi"/>
                <w:b/>
                <w:szCs w:val="22"/>
              </w:rPr>
              <w:tab/>
              <w:t xml:space="preserve"> </w:t>
            </w:r>
            <w:hyperlink w:anchor="InformationSharing" w:history="1">
              <w:r w:rsidRPr="004C5438">
                <w:rPr>
                  <w:rStyle w:val="Hyperlink"/>
                  <w:rFonts w:asciiTheme="minorHAnsi" w:hAnsiTheme="minorHAnsi" w:cstheme="minorHAnsi"/>
                  <w:b/>
                  <w:szCs w:val="22"/>
                </w:rPr>
                <w:t>Information Sharing</w:t>
              </w:r>
            </w:hyperlink>
          </w:p>
        </w:tc>
        <w:tc>
          <w:tcPr>
            <w:tcW w:w="1668" w:type="dxa"/>
            <w:shd w:val="clear" w:color="auto" w:fill="C6D9F1"/>
            <w:tcMar>
              <w:top w:w="58" w:type="dxa"/>
              <w:left w:w="115" w:type="dxa"/>
              <w:bottom w:w="58" w:type="dxa"/>
              <w:right w:w="115" w:type="dxa"/>
            </w:tcMar>
            <w:vAlign w:val="center"/>
          </w:tcPr>
          <w:p w14:paraId="2539AEB1" w14:textId="77777777" w:rsidR="00BE51C0" w:rsidRDefault="00BE51C0" w:rsidP="00BE51C0">
            <w:pPr>
              <w:jc w:val="center"/>
              <w:rPr>
                <w:rFonts w:cs="Arial"/>
                <w:b/>
                <w:szCs w:val="22"/>
              </w:rPr>
            </w:pPr>
            <w:r>
              <w:rPr>
                <w:rFonts w:cs="Arial"/>
                <w:b/>
                <w:szCs w:val="22"/>
              </w:rPr>
              <w:t>For this Sub-Measure, does your current documentation contain the following?</w:t>
            </w:r>
          </w:p>
          <w:p w14:paraId="30EF80A3" w14:textId="77777777" w:rsidR="00BE51C0" w:rsidRDefault="00BE51C0" w:rsidP="00BE51C0">
            <w:pPr>
              <w:jc w:val="center"/>
              <w:rPr>
                <w:rFonts w:cs="Arial"/>
                <w:b/>
                <w:szCs w:val="22"/>
              </w:rPr>
            </w:pPr>
          </w:p>
          <w:p w14:paraId="2C8FC479" w14:textId="6F26B9DD" w:rsidR="00BE51C0" w:rsidRPr="004C5438" w:rsidRDefault="00BE51C0" w:rsidP="00BE51C0">
            <w:pPr>
              <w:jc w:val="center"/>
              <w:rPr>
                <w:rFonts w:asciiTheme="minorHAnsi" w:hAnsiTheme="minorHAnsi" w:cstheme="minorHAnsi"/>
                <w:b/>
                <w:szCs w:val="22"/>
              </w:rPr>
            </w:pPr>
            <w:r>
              <w:rPr>
                <w:rFonts w:cs="Arial"/>
                <w:b/>
                <w:szCs w:val="22"/>
              </w:rPr>
              <w:t>YES            NO</w:t>
            </w:r>
          </w:p>
        </w:tc>
        <w:tc>
          <w:tcPr>
            <w:tcW w:w="3296" w:type="dxa"/>
            <w:shd w:val="clear" w:color="auto" w:fill="C6D9F1"/>
            <w:tcMar>
              <w:top w:w="58" w:type="dxa"/>
              <w:left w:w="115" w:type="dxa"/>
              <w:bottom w:w="58" w:type="dxa"/>
              <w:right w:w="115" w:type="dxa"/>
            </w:tcMar>
            <w:vAlign w:val="center"/>
          </w:tcPr>
          <w:p w14:paraId="35456043" w14:textId="77777777" w:rsidR="00BE51C0" w:rsidRDefault="00BE51C0" w:rsidP="00BE51C0">
            <w:pPr>
              <w:jc w:val="center"/>
              <w:rPr>
                <w:rFonts w:cs="Arial"/>
                <w:b/>
                <w:szCs w:val="22"/>
              </w:rPr>
            </w:pPr>
            <w:r>
              <w:rPr>
                <w:rFonts w:cs="Arial"/>
                <w:b/>
                <w:szCs w:val="22"/>
              </w:rPr>
              <w:t>If YES, please note any updates that must be made and resources you may need.</w:t>
            </w:r>
          </w:p>
          <w:p w14:paraId="418AAAEE" w14:textId="77777777" w:rsidR="00BE51C0" w:rsidRDefault="00BE51C0" w:rsidP="00BE51C0">
            <w:pPr>
              <w:jc w:val="center"/>
              <w:rPr>
                <w:rFonts w:cs="Arial"/>
                <w:b/>
                <w:szCs w:val="22"/>
              </w:rPr>
            </w:pPr>
          </w:p>
          <w:p w14:paraId="22711220" w14:textId="7FCC35F6" w:rsidR="00BE51C0" w:rsidRPr="004C5438" w:rsidRDefault="00BE51C0" w:rsidP="00BE51C0">
            <w:pPr>
              <w:jc w:val="center"/>
              <w:rPr>
                <w:rFonts w:asciiTheme="minorHAnsi" w:hAnsiTheme="minorHAnsi" w:cstheme="minorHAnsi"/>
                <w:b/>
                <w:szCs w:val="22"/>
              </w:rPr>
            </w:pPr>
            <w:r>
              <w:rPr>
                <w:rFonts w:cs="Arial"/>
                <w:b/>
                <w:szCs w:val="22"/>
              </w:rPr>
              <w:t>If NO, please note specific details regarding what needs to be completed and resources you may need.</w:t>
            </w:r>
          </w:p>
        </w:tc>
      </w:tr>
      <w:tr w:rsidR="00850CF2" w:rsidRPr="004C5438" w14:paraId="4AD27A4A" w14:textId="77777777" w:rsidTr="002949DB">
        <w:trPr>
          <w:trHeight w:val="66"/>
          <w:jc w:val="center"/>
        </w:trPr>
        <w:tc>
          <w:tcPr>
            <w:tcW w:w="13392" w:type="dxa"/>
            <w:gridSpan w:val="3"/>
            <w:tcMar>
              <w:top w:w="58" w:type="dxa"/>
              <w:left w:w="115" w:type="dxa"/>
              <w:bottom w:w="58" w:type="dxa"/>
              <w:right w:w="115" w:type="dxa"/>
            </w:tcMar>
            <w:vAlign w:val="center"/>
          </w:tcPr>
          <w:p w14:paraId="0144E359" w14:textId="777ED145" w:rsidR="00850CF2" w:rsidRPr="004C5438" w:rsidRDefault="00850CF2" w:rsidP="00850CF2">
            <w:pPr>
              <w:rPr>
                <w:rFonts w:asciiTheme="minorHAnsi" w:hAnsiTheme="minorHAnsi" w:cstheme="minorHAnsi"/>
                <w:szCs w:val="22"/>
              </w:rPr>
            </w:pPr>
            <w:r w:rsidRPr="004C5438">
              <w:rPr>
                <w:rFonts w:asciiTheme="minorHAnsi" w:hAnsiTheme="minorHAnsi" w:cstheme="minorHAnsi"/>
                <w:b/>
                <w:szCs w:val="22"/>
              </w:rPr>
              <w:t>l1. The evidence demonstrates a concept of operations for information sharing by addressing the five items listed:</w:t>
            </w:r>
          </w:p>
        </w:tc>
      </w:tr>
      <w:tr w:rsidR="00BE51C0" w:rsidRPr="004C5438" w14:paraId="78CED8DC" w14:textId="77777777" w:rsidTr="00850CF2">
        <w:trPr>
          <w:trHeight w:val="66"/>
          <w:jc w:val="center"/>
        </w:trPr>
        <w:tc>
          <w:tcPr>
            <w:tcW w:w="8428" w:type="dxa"/>
            <w:tcMar>
              <w:top w:w="58" w:type="dxa"/>
              <w:left w:w="115" w:type="dxa"/>
              <w:bottom w:w="58" w:type="dxa"/>
              <w:right w:w="115" w:type="dxa"/>
            </w:tcMar>
          </w:tcPr>
          <w:p w14:paraId="07AA4221" w14:textId="6A1B3987" w:rsidR="00BE51C0" w:rsidRPr="004C5438" w:rsidRDefault="00BE51C0" w:rsidP="00BE51C0">
            <w:pPr>
              <w:ind w:left="989" w:hanging="540"/>
              <w:rPr>
                <w:rFonts w:asciiTheme="minorHAnsi" w:hAnsiTheme="minorHAnsi" w:cstheme="minorHAnsi"/>
                <w:b/>
                <w:i/>
                <w:szCs w:val="22"/>
              </w:rPr>
            </w:pPr>
            <w:r w:rsidRPr="004C5438">
              <w:rPr>
                <w:rFonts w:asciiTheme="minorHAnsi" w:hAnsiTheme="minorHAnsi" w:cstheme="minorHAnsi"/>
                <w:b/>
                <w:bCs/>
                <w:color w:val="000000"/>
                <w:szCs w:val="22"/>
              </w:rPr>
              <w:t xml:space="preserve">l1i. </w:t>
            </w:r>
            <w:r w:rsidRPr="004C5438">
              <w:rPr>
                <w:rFonts w:asciiTheme="minorHAnsi" w:hAnsiTheme="minorHAnsi" w:cstheme="minorHAnsi"/>
                <w:bCs/>
                <w:color w:val="000000"/>
                <w:szCs w:val="22"/>
              </w:rPr>
              <w:t xml:space="preserve">Staff roles and responsibilities as related to </w:t>
            </w:r>
            <w:hyperlink w:anchor="ESF" w:history="1">
              <w:r w:rsidRPr="004C5438">
                <w:rPr>
                  <w:rStyle w:val="Hyperlink"/>
                  <w:rFonts w:asciiTheme="minorHAnsi" w:hAnsiTheme="minorHAnsi" w:cstheme="minorHAnsi"/>
                  <w:bCs/>
                  <w:szCs w:val="22"/>
                </w:rPr>
                <w:t>ESF 8: Public Health and Medical Services</w:t>
              </w:r>
            </w:hyperlink>
            <w:r w:rsidRPr="004C5438">
              <w:rPr>
                <w:rFonts w:asciiTheme="minorHAnsi" w:hAnsiTheme="minorHAnsi" w:cstheme="minorHAnsi"/>
                <w:bCs/>
                <w:color w:val="000000"/>
                <w:szCs w:val="22"/>
              </w:rPr>
              <w:t>.</w:t>
            </w:r>
          </w:p>
        </w:tc>
        <w:tc>
          <w:tcPr>
            <w:tcW w:w="1668" w:type="dxa"/>
            <w:tcMar>
              <w:top w:w="58" w:type="dxa"/>
              <w:left w:w="115" w:type="dxa"/>
              <w:bottom w:w="58" w:type="dxa"/>
              <w:right w:w="115" w:type="dxa"/>
            </w:tcMar>
          </w:tcPr>
          <w:p w14:paraId="29B79161" w14:textId="75D4B9FC"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02510238" w14:textId="77777777" w:rsidR="00BE51C0" w:rsidRPr="004C5438" w:rsidRDefault="00BE51C0" w:rsidP="00BE51C0">
            <w:pPr>
              <w:jc w:val="center"/>
              <w:rPr>
                <w:rFonts w:asciiTheme="minorHAnsi" w:hAnsiTheme="minorHAnsi" w:cstheme="minorHAnsi"/>
                <w:szCs w:val="22"/>
              </w:rPr>
            </w:pPr>
          </w:p>
        </w:tc>
      </w:tr>
      <w:tr w:rsidR="00BE51C0" w:rsidRPr="004C5438" w14:paraId="669F9427" w14:textId="77777777" w:rsidTr="00850CF2">
        <w:trPr>
          <w:trHeight w:val="66"/>
          <w:jc w:val="center"/>
        </w:trPr>
        <w:tc>
          <w:tcPr>
            <w:tcW w:w="8428" w:type="dxa"/>
            <w:tcMar>
              <w:top w:w="58" w:type="dxa"/>
              <w:left w:w="115" w:type="dxa"/>
              <w:bottom w:w="58" w:type="dxa"/>
              <w:right w:w="115" w:type="dxa"/>
            </w:tcMar>
          </w:tcPr>
          <w:p w14:paraId="32626ACF" w14:textId="01C0FD1B" w:rsidR="00BE51C0" w:rsidRPr="004C5438" w:rsidRDefault="00BE51C0" w:rsidP="00BE51C0">
            <w:pPr>
              <w:ind w:left="989" w:hanging="540"/>
              <w:rPr>
                <w:rFonts w:asciiTheme="minorHAnsi" w:hAnsiTheme="minorHAnsi" w:cstheme="minorHAnsi"/>
                <w:b/>
                <w:i/>
                <w:szCs w:val="22"/>
              </w:rPr>
            </w:pPr>
            <w:r w:rsidRPr="004C5438">
              <w:rPr>
                <w:rFonts w:asciiTheme="minorHAnsi" w:hAnsiTheme="minorHAnsi" w:cstheme="minorHAnsi"/>
                <w:b/>
                <w:bCs/>
                <w:color w:val="000000"/>
                <w:szCs w:val="22"/>
              </w:rPr>
              <w:t xml:space="preserve">l1ii. </w:t>
            </w:r>
            <w:r w:rsidRPr="004C5438">
              <w:rPr>
                <w:rFonts w:asciiTheme="minorHAnsi" w:hAnsiTheme="minorHAnsi" w:cstheme="minorHAnsi"/>
                <w:bCs/>
                <w:color w:val="000000"/>
                <w:szCs w:val="22"/>
              </w:rPr>
              <w:t>Response actions that will take place.</w:t>
            </w:r>
          </w:p>
        </w:tc>
        <w:tc>
          <w:tcPr>
            <w:tcW w:w="1668" w:type="dxa"/>
            <w:tcMar>
              <w:top w:w="58" w:type="dxa"/>
              <w:left w:w="115" w:type="dxa"/>
              <w:bottom w:w="58" w:type="dxa"/>
              <w:right w:w="115" w:type="dxa"/>
            </w:tcMar>
          </w:tcPr>
          <w:p w14:paraId="04A84D90" w14:textId="7CEFFE4A"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47B42FEE" w14:textId="77777777" w:rsidR="00BE51C0" w:rsidRPr="004C5438" w:rsidRDefault="00BE51C0" w:rsidP="00BE51C0">
            <w:pPr>
              <w:jc w:val="center"/>
              <w:rPr>
                <w:rFonts w:asciiTheme="minorHAnsi" w:hAnsiTheme="minorHAnsi" w:cstheme="minorHAnsi"/>
                <w:szCs w:val="22"/>
              </w:rPr>
            </w:pPr>
          </w:p>
        </w:tc>
      </w:tr>
      <w:tr w:rsidR="00BE51C0" w:rsidRPr="004C5438" w14:paraId="503B7A10" w14:textId="77777777" w:rsidTr="00850CF2">
        <w:trPr>
          <w:trHeight w:val="66"/>
          <w:jc w:val="center"/>
        </w:trPr>
        <w:tc>
          <w:tcPr>
            <w:tcW w:w="8428" w:type="dxa"/>
            <w:tcMar>
              <w:top w:w="58" w:type="dxa"/>
              <w:left w:w="115" w:type="dxa"/>
              <w:bottom w:w="58" w:type="dxa"/>
              <w:right w:w="115" w:type="dxa"/>
            </w:tcMar>
          </w:tcPr>
          <w:p w14:paraId="13037C14" w14:textId="63BAB193" w:rsidR="00BE51C0" w:rsidRPr="004C5438" w:rsidRDefault="00BE51C0" w:rsidP="00BE51C0">
            <w:pPr>
              <w:ind w:left="989" w:hanging="540"/>
              <w:rPr>
                <w:rFonts w:asciiTheme="minorHAnsi" w:hAnsiTheme="minorHAnsi" w:cstheme="minorHAnsi"/>
                <w:b/>
                <w:szCs w:val="22"/>
              </w:rPr>
            </w:pPr>
            <w:r w:rsidRPr="004C5438">
              <w:rPr>
                <w:rFonts w:asciiTheme="minorHAnsi" w:hAnsiTheme="minorHAnsi" w:cstheme="minorHAnsi"/>
                <w:b/>
                <w:bCs/>
                <w:color w:val="000000"/>
                <w:szCs w:val="22"/>
              </w:rPr>
              <w:t xml:space="preserve">l1iii. </w:t>
            </w:r>
            <w:r w:rsidRPr="004C5438">
              <w:rPr>
                <w:rFonts w:asciiTheme="minorHAnsi" w:hAnsiTheme="minorHAnsi" w:cstheme="minorHAnsi"/>
                <w:bCs/>
                <w:color w:val="000000"/>
                <w:szCs w:val="22"/>
              </w:rPr>
              <w:t>When the response actions will take place.</w:t>
            </w:r>
          </w:p>
        </w:tc>
        <w:tc>
          <w:tcPr>
            <w:tcW w:w="1668" w:type="dxa"/>
            <w:tcMar>
              <w:top w:w="58" w:type="dxa"/>
              <w:left w:w="115" w:type="dxa"/>
              <w:bottom w:w="58" w:type="dxa"/>
              <w:right w:w="115" w:type="dxa"/>
            </w:tcMar>
          </w:tcPr>
          <w:p w14:paraId="07BBD1ED" w14:textId="1DFB65EE"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4B712F96" w14:textId="77777777" w:rsidR="00BE51C0" w:rsidRPr="004C5438" w:rsidRDefault="00BE51C0" w:rsidP="00BE51C0">
            <w:pPr>
              <w:jc w:val="center"/>
              <w:rPr>
                <w:rFonts w:asciiTheme="minorHAnsi" w:hAnsiTheme="minorHAnsi" w:cstheme="minorHAnsi"/>
                <w:szCs w:val="22"/>
              </w:rPr>
            </w:pPr>
          </w:p>
        </w:tc>
      </w:tr>
      <w:tr w:rsidR="00BE51C0" w:rsidRPr="004C5438" w14:paraId="0D993058" w14:textId="77777777" w:rsidTr="00850CF2">
        <w:trPr>
          <w:trHeight w:val="66"/>
          <w:jc w:val="center"/>
        </w:trPr>
        <w:tc>
          <w:tcPr>
            <w:tcW w:w="8428" w:type="dxa"/>
            <w:tcMar>
              <w:top w:w="58" w:type="dxa"/>
              <w:left w:w="115" w:type="dxa"/>
              <w:bottom w:w="58" w:type="dxa"/>
              <w:right w:w="115" w:type="dxa"/>
            </w:tcMar>
          </w:tcPr>
          <w:p w14:paraId="14C69939" w14:textId="0C3B3A29" w:rsidR="00BE51C0" w:rsidRPr="004C5438" w:rsidRDefault="00BE51C0" w:rsidP="00BE51C0">
            <w:pPr>
              <w:ind w:left="989" w:hanging="540"/>
              <w:rPr>
                <w:rFonts w:asciiTheme="minorHAnsi" w:hAnsiTheme="minorHAnsi" w:cstheme="minorHAnsi"/>
                <w:b/>
                <w:szCs w:val="22"/>
              </w:rPr>
            </w:pPr>
            <w:r w:rsidRPr="004C5438">
              <w:rPr>
                <w:rFonts w:asciiTheme="minorHAnsi" w:hAnsiTheme="minorHAnsi" w:cstheme="minorHAnsi"/>
                <w:b/>
                <w:bCs/>
                <w:color w:val="000000"/>
                <w:szCs w:val="22"/>
              </w:rPr>
              <w:lastRenderedPageBreak/>
              <w:t xml:space="preserve">l1iv. </w:t>
            </w:r>
            <w:r w:rsidRPr="004C5438">
              <w:rPr>
                <w:rFonts w:asciiTheme="minorHAnsi" w:hAnsiTheme="minorHAnsi" w:cstheme="minorHAnsi"/>
                <w:bCs/>
                <w:color w:val="000000"/>
                <w:szCs w:val="22"/>
              </w:rPr>
              <w:t>Under whose authority the actions will take place.</w:t>
            </w:r>
          </w:p>
        </w:tc>
        <w:tc>
          <w:tcPr>
            <w:tcW w:w="1668" w:type="dxa"/>
            <w:tcMar>
              <w:top w:w="58" w:type="dxa"/>
              <w:left w:w="115" w:type="dxa"/>
              <w:bottom w:w="58" w:type="dxa"/>
              <w:right w:w="115" w:type="dxa"/>
            </w:tcMar>
          </w:tcPr>
          <w:p w14:paraId="21F0D848" w14:textId="5082177A"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2FA5FAF4" w14:textId="77777777" w:rsidR="00BE51C0" w:rsidRPr="004C5438" w:rsidRDefault="00BE51C0" w:rsidP="00BE51C0">
            <w:pPr>
              <w:jc w:val="center"/>
              <w:rPr>
                <w:rFonts w:asciiTheme="minorHAnsi" w:hAnsiTheme="minorHAnsi" w:cstheme="minorHAnsi"/>
                <w:szCs w:val="22"/>
              </w:rPr>
            </w:pPr>
          </w:p>
        </w:tc>
      </w:tr>
      <w:tr w:rsidR="00BE51C0" w:rsidRPr="004C5438" w14:paraId="04DBE258" w14:textId="77777777" w:rsidTr="00850CF2">
        <w:trPr>
          <w:trHeight w:val="66"/>
          <w:jc w:val="center"/>
        </w:trPr>
        <w:tc>
          <w:tcPr>
            <w:tcW w:w="8428" w:type="dxa"/>
            <w:tcMar>
              <w:top w:w="58" w:type="dxa"/>
              <w:left w:w="115" w:type="dxa"/>
              <w:bottom w:w="58" w:type="dxa"/>
              <w:right w:w="115" w:type="dxa"/>
            </w:tcMar>
          </w:tcPr>
          <w:p w14:paraId="48E0614E" w14:textId="77777777" w:rsidR="00BE51C0" w:rsidRPr="004C5438" w:rsidRDefault="00BE51C0" w:rsidP="00BE51C0">
            <w:pPr>
              <w:ind w:left="989" w:hanging="540"/>
              <w:rPr>
                <w:rFonts w:asciiTheme="minorHAnsi" w:hAnsiTheme="minorHAnsi" w:cstheme="minorHAnsi"/>
                <w:b/>
                <w:szCs w:val="22"/>
              </w:rPr>
            </w:pPr>
            <w:r w:rsidRPr="004C5438">
              <w:rPr>
                <w:rFonts w:asciiTheme="minorHAnsi" w:hAnsiTheme="minorHAnsi" w:cstheme="minorHAnsi"/>
                <w:b/>
                <w:bCs/>
                <w:color w:val="000000"/>
                <w:szCs w:val="22"/>
              </w:rPr>
              <w:t xml:space="preserve">l1v. </w:t>
            </w:r>
            <w:r w:rsidRPr="004C5438">
              <w:rPr>
                <w:rFonts w:asciiTheme="minorHAnsi" w:hAnsiTheme="minorHAnsi" w:cstheme="minorHAnsi"/>
                <w:bCs/>
                <w:color w:val="000000"/>
                <w:szCs w:val="22"/>
              </w:rPr>
              <w:t>How response actions will be documented.</w:t>
            </w:r>
          </w:p>
        </w:tc>
        <w:tc>
          <w:tcPr>
            <w:tcW w:w="1668" w:type="dxa"/>
            <w:tcMar>
              <w:top w:w="58" w:type="dxa"/>
              <w:left w:w="115" w:type="dxa"/>
              <w:bottom w:w="58" w:type="dxa"/>
              <w:right w:w="115" w:type="dxa"/>
            </w:tcMar>
          </w:tcPr>
          <w:p w14:paraId="6301D629" w14:textId="29CB901E"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5881C127" w14:textId="77777777" w:rsidR="00BE51C0" w:rsidRPr="004C5438" w:rsidRDefault="00BE51C0" w:rsidP="00BE51C0">
            <w:pPr>
              <w:jc w:val="center"/>
              <w:rPr>
                <w:rFonts w:asciiTheme="minorHAnsi" w:hAnsiTheme="minorHAnsi" w:cstheme="minorHAnsi"/>
                <w:szCs w:val="22"/>
              </w:rPr>
            </w:pPr>
          </w:p>
        </w:tc>
      </w:tr>
      <w:tr w:rsidR="00BE51C0" w:rsidRPr="004C5438" w14:paraId="476B4189" w14:textId="77777777" w:rsidTr="00850CF2">
        <w:trPr>
          <w:trHeight w:val="66"/>
          <w:jc w:val="center"/>
        </w:trPr>
        <w:tc>
          <w:tcPr>
            <w:tcW w:w="8428" w:type="dxa"/>
            <w:tcMar>
              <w:top w:w="58" w:type="dxa"/>
              <w:left w:w="115" w:type="dxa"/>
              <w:bottom w:w="58" w:type="dxa"/>
              <w:right w:w="115" w:type="dxa"/>
            </w:tcMar>
          </w:tcPr>
          <w:p w14:paraId="0286F009" w14:textId="19999C48" w:rsidR="00BE51C0" w:rsidRPr="004C5438" w:rsidRDefault="00BE51C0" w:rsidP="00BE51C0">
            <w:pPr>
              <w:ind w:left="359" w:hanging="360"/>
              <w:rPr>
                <w:rFonts w:asciiTheme="minorHAnsi" w:hAnsiTheme="minorHAnsi" w:cstheme="minorHAnsi"/>
                <w:b/>
                <w:szCs w:val="22"/>
              </w:rPr>
            </w:pPr>
            <w:bookmarkStart w:id="50" w:name="_Hlk516152330"/>
            <w:r w:rsidRPr="004C5438">
              <w:rPr>
                <w:rFonts w:asciiTheme="minorHAnsi" w:hAnsiTheme="minorHAnsi" w:cstheme="minorHAnsi"/>
                <w:b/>
                <w:szCs w:val="22"/>
              </w:rPr>
              <w:t xml:space="preserve">l2. </w:t>
            </w:r>
            <w:r w:rsidRPr="004C5438">
              <w:rPr>
                <w:rFonts w:asciiTheme="minorHAnsi" w:hAnsiTheme="minorHAnsi" w:cstheme="minorHAnsi"/>
                <w:szCs w:val="22"/>
              </w:rPr>
              <w:t xml:space="preserve">The plan describes the process and procedures necessary to coordinate the communications and development of messages among </w:t>
            </w:r>
            <w:hyperlink w:anchor="Partners" w:history="1">
              <w:r w:rsidRPr="004C5438">
                <w:rPr>
                  <w:rStyle w:val="Hyperlink"/>
                  <w:rFonts w:asciiTheme="minorHAnsi" w:hAnsiTheme="minorHAnsi" w:cstheme="minorHAnsi"/>
                  <w:szCs w:val="22"/>
                </w:rPr>
                <w:t>partners</w:t>
              </w:r>
            </w:hyperlink>
            <w:r w:rsidRPr="004C5438">
              <w:rPr>
                <w:rFonts w:asciiTheme="minorHAnsi" w:hAnsiTheme="minorHAnsi" w:cstheme="minorHAnsi"/>
                <w:szCs w:val="22"/>
              </w:rPr>
              <w:t xml:space="preserve"> during an emergency.</w:t>
            </w:r>
            <w:bookmarkEnd w:id="50"/>
            <w:r w:rsidRPr="004C5438">
              <w:rPr>
                <w:rFonts w:asciiTheme="minorHAnsi" w:hAnsiTheme="minorHAnsi" w:cstheme="minorHAnsi"/>
                <w:b/>
                <w:szCs w:val="22"/>
              </w:rPr>
              <w:t xml:space="preserve"> </w:t>
            </w:r>
          </w:p>
        </w:tc>
        <w:tc>
          <w:tcPr>
            <w:tcW w:w="1668" w:type="dxa"/>
            <w:tcMar>
              <w:top w:w="58" w:type="dxa"/>
              <w:left w:w="115" w:type="dxa"/>
              <w:bottom w:w="58" w:type="dxa"/>
              <w:right w:w="115" w:type="dxa"/>
            </w:tcMar>
          </w:tcPr>
          <w:p w14:paraId="0DB3473D" w14:textId="01649EDA"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31C0AAF5" w14:textId="77777777" w:rsidR="00BE51C0" w:rsidRPr="004C5438" w:rsidRDefault="00BE51C0" w:rsidP="00BE51C0">
            <w:pPr>
              <w:jc w:val="center"/>
              <w:rPr>
                <w:rFonts w:asciiTheme="minorHAnsi" w:hAnsiTheme="minorHAnsi" w:cstheme="minorHAnsi"/>
                <w:szCs w:val="22"/>
              </w:rPr>
            </w:pPr>
          </w:p>
        </w:tc>
      </w:tr>
      <w:tr w:rsidR="00BE51C0" w:rsidRPr="004C5438" w14:paraId="2EF5252A" w14:textId="77777777" w:rsidTr="00850CF2">
        <w:trPr>
          <w:trHeight w:val="66"/>
          <w:jc w:val="center"/>
        </w:trPr>
        <w:tc>
          <w:tcPr>
            <w:tcW w:w="8428" w:type="dxa"/>
            <w:tcMar>
              <w:top w:w="58" w:type="dxa"/>
              <w:left w:w="115" w:type="dxa"/>
              <w:bottom w:w="58" w:type="dxa"/>
              <w:right w:w="115" w:type="dxa"/>
            </w:tcMar>
          </w:tcPr>
          <w:p w14:paraId="78BDF803" w14:textId="1D434158" w:rsidR="00BE51C0" w:rsidRPr="004C5438" w:rsidRDefault="00BE51C0" w:rsidP="00BE51C0">
            <w:pPr>
              <w:ind w:left="359" w:hanging="360"/>
              <w:rPr>
                <w:rFonts w:asciiTheme="minorHAnsi" w:hAnsiTheme="minorHAnsi" w:cstheme="minorHAnsi"/>
                <w:b/>
                <w:szCs w:val="22"/>
              </w:rPr>
            </w:pPr>
            <w:r w:rsidRPr="004C5438">
              <w:rPr>
                <w:rFonts w:asciiTheme="minorHAnsi" w:hAnsiTheme="minorHAnsi" w:cstheme="minorHAnsi"/>
                <w:b/>
                <w:szCs w:val="22"/>
              </w:rPr>
              <w:t>l3.</w:t>
            </w:r>
            <w:r w:rsidRPr="004C5438">
              <w:rPr>
                <w:rFonts w:asciiTheme="minorHAnsi" w:hAnsiTheme="minorHAnsi" w:cstheme="minorHAnsi"/>
                <w:szCs w:val="22"/>
              </w:rPr>
              <w:t xml:space="preserve"> The plan describes the process for </w:t>
            </w:r>
            <w:hyperlink w:anchor="Partners" w:history="1">
              <w:r w:rsidRPr="004C5438">
                <w:rPr>
                  <w:rStyle w:val="Hyperlink"/>
                  <w:rFonts w:asciiTheme="minorHAnsi" w:hAnsiTheme="minorHAnsi" w:cstheme="minorHAnsi"/>
                  <w:szCs w:val="22"/>
                </w:rPr>
                <w:t>partner</w:t>
              </w:r>
            </w:hyperlink>
            <w:r w:rsidRPr="004C5438">
              <w:rPr>
                <w:rFonts w:asciiTheme="minorHAnsi" w:hAnsiTheme="minorHAnsi" w:cstheme="minorHAnsi"/>
                <w:szCs w:val="22"/>
              </w:rPr>
              <w:t xml:space="preserve"> notification, including,</w:t>
            </w:r>
            <w:r w:rsidRPr="004C5438">
              <w:rPr>
                <w:rFonts w:asciiTheme="minorHAnsi" w:hAnsiTheme="minorHAnsi" w:cstheme="minorHAnsi"/>
                <w:b/>
                <w:szCs w:val="22"/>
              </w:rPr>
              <w:t xml:space="preserve"> </w:t>
            </w:r>
            <w:r w:rsidRPr="004C5438">
              <w:rPr>
                <w:rFonts w:asciiTheme="minorHAnsi" w:hAnsiTheme="minorHAnsi" w:cstheme="minorHAnsi"/>
                <w:szCs w:val="22"/>
              </w:rPr>
              <w:t>at a minimum, the following:</w:t>
            </w:r>
          </w:p>
          <w:p w14:paraId="2AE083BA" w14:textId="22276ADD" w:rsidR="00BE51C0" w:rsidRPr="004C5438" w:rsidRDefault="00BE51C0" w:rsidP="00BE51C0">
            <w:pPr>
              <w:numPr>
                <w:ilvl w:val="0"/>
                <w:numId w:val="5"/>
              </w:numPr>
              <w:tabs>
                <w:tab w:val="clear" w:pos="1224"/>
                <w:tab w:val="num" w:pos="1079"/>
              </w:tabs>
              <w:ind w:left="1079"/>
              <w:rPr>
                <w:rFonts w:asciiTheme="minorHAnsi" w:hAnsiTheme="minorHAnsi" w:cstheme="minorHAnsi"/>
                <w:szCs w:val="22"/>
              </w:rPr>
            </w:pPr>
            <w:r w:rsidRPr="004C5438">
              <w:rPr>
                <w:rFonts w:asciiTheme="minorHAnsi" w:hAnsiTheme="minorHAnsi" w:cstheme="minorHAnsi"/>
                <w:szCs w:val="22"/>
              </w:rPr>
              <w:t xml:space="preserve">Who will notify </w:t>
            </w:r>
            <w:hyperlink w:anchor="Partners" w:history="1">
              <w:r w:rsidRPr="004C5438">
                <w:rPr>
                  <w:rStyle w:val="Hyperlink"/>
                  <w:rFonts w:asciiTheme="minorHAnsi" w:hAnsiTheme="minorHAnsi" w:cstheme="minorHAnsi"/>
                  <w:szCs w:val="22"/>
                </w:rPr>
                <w:t>partners</w:t>
              </w:r>
            </w:hyperlink>
            <w:r w:rsidRPr="004C5438">
              <w:rPr>
                <w:rFonts w:asciiTheme="minorHAnsi" w:hAnsiTheme="minorHAnsi" w:cstheme="minorHAnsi"/>
                <w:szCs w:val="22"/>
              </w:rPr>
              <w:t>?</w:t>
            </w:r>
          </w:p>
          <w:p w14:paraId="022A3B22" w14:textId="369A4654" w:rsidR="00BE51C0" w:rsidRPr="004C5438" w:rsidRDefault="00BE51C0" w:rsidP="00BE51C0">
            <w:pPr>
              <w:numPr>
                <w:ilvl w:val="0"/>
                <w:numId w:val="5"/>
              </w:numPr>
              <w:tabs>
                <w:tab w:val="clear" w:pos="1224"/>
                <w:tab w:val="num" w:pos="1079"/>
              </w:tabs>
              <w:ind w:left="1079"/>
              <w:rPr>
                <w:rFonts w:asciiTheme="minorHAnsi" w:hAnsiTheme="minorHAnsi" w:cstheme="minorHAnsi"/>
                <w:szCs w:val="22"/>
              </w:rPr>
            </w:pPr>
            <w:r w:rsidRPr="004C5438">
              <w:rPr>
                <w:rFonts w:asciiTheme="minorHAnsi" w:hAnsiTheme="minorHAnsi" w:cstheme="minorHAnsi"/>
                <w:szCs w:val="22"/>
              </w:rPr>
              <w:t xml:space="preserve">How will </w:t>
            </w:r>
            <w:hyperlink w:anchor="Partners" w:history="1">
              <w:r w:rsidRPr="004C5438">
                <w:rPr>
                  <w:rStyle w:val="Hyperlink"/>
                  <w:rFonts w:asciiTheme="minorHAnsi" w:hAnsiTheme="minorHAnsi" w:cstheme="minorHAnsi"/>
                  <w:szCs w:val="22"/>
                </w:rPr>
                <w:t>partners</w:t>
              </w:r>
            </w:hyperlink>
            <w:r w:rsidRPr="004C5438">
              <w:rPr>
                <w:rFonts w:asciiTheme="minorHAnsi" w:hAnsiTheme="minorHAnsi" w:cstheme="minorHAnsi"/>
                <w:szCs w:val="22"/>
              </w:rPr>
              <w:t xml:space="preserve"> be notified?</w:t>
            </w:r>
          </w:p>
          <w:p w14:paraId="292B428C" w14:textId="77777777" w:rsidR="00BE51C0" w:rsidRPr="004C5438" w:rsidRDefault="00BE51C0" w:rsidP="00BE51C0">
            <w:pPr>
              <w:numPr>
                <w:ilvl w:val="0"/>
                <w:numId w:val="5"/>
              </w:numPr>
              <w:tabs>
                <w:tab w:val="clear" w:pos="1224"/>
                <w:tab w:val="num" w:pos="1079"/>
              </w:tabs>
              <w:ind w:left="1079"/>
              <w:rPr>
                <w:rFonts w:asciiTheme="minorHAnsi" w:hAnsiTheme="minorHAnsi" w:cstheme="minorHAnsi"/>
                <w:szCs w:val="22"/>
              </w:rPr>
            </w:pPr>
            <w:r w:rsidRPr="004C5438">
              <w:rPr>
                <w:rFonts w:asciiTheme="minorHAnsi" w:hAnsiTheme="minorHAnsi" w:cstheme="minorHAnsi"/>
                <w:szCs w:val="22"/>
              </w:rPr>
              <w:t>How will notification be confirmed?</w:t>
            </w:r>
          </w:p>
          <w:p w14:paraId="7BA4BB5E" w14:textId="77777777" w:rsidR="00BE51C0" w:rsidRPr="004C5438" w:rsidDel="0055574C" w:rsidRDefault="00BE51C0" w:rsidP="00BE51C0">
            <w:pPr>
              <w:numPr>
                <w:ilvl w:val="0"/>
                <w:numId w:val="5"/>
              </w:numPr>
              <w:tabs>
                <w:tab w:val="clear" w:pos="1224"/>
                <w:tab w:val="num" w:pos="1079"/>
              </w:tabs>
              <w:ind w:left="1079"/>
              <w:rPr>
                <w:rFonts w:asciiTheme="minorHAnsi" w:hAnsiTheme="minorHAnsi" w:cstheme="minorHAnsi"/>
                <w:szCs w:val="22"/>
              </w:rPr>
            </w:pPr>
            <w:r w:rsidRPr="004C5438">
              <w:rPr>
                <w:rFonts w:asciiTheme="minorHAnsi" w:hAnsiTheme="minorHAnsi" w:cstheme="minorHAnsi"/>
                <w:szCs w:val="22"/>
              </w:rPr>
              <w:t>What procedures are in place to ensure that communication will work properly during an emergency (e.g., regular updating of contact lists, regular drills)?</w:t>
            </w:r>
          </w:p>
        </w:tc>
        <w:tc>
          <w:tcPr>
            <w:tcW w:w="1668" w:type="dxa"/>
            <w:tcMar>
              <w:top w:w="58" w:type="dxa"/>
              <w:left w:w="115" w:type="dxa"/>
              <w:bottom w:w="58" w:type="dxa"/>
              <w:right w:w="115" w:type="dxa"/>
            </w:tcMar>
          </w:tcPr>
          <w:p w14:paraId="79B4F311" w14:textId="0C2EBD68"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2DDDBF00" w14:textId="77777777" w:rsidR="00BE51C0" w:rsidRPr="004C5438" w:rsidRDefault="00BE51C0" w:rsidP="00BE51C0">
            <w:pPr>
              <w:jc w:val="center"/>
              <w:rPr>
                <w:rFonts w:asciiTheme="minorHAnsi" w:hAnsiTheme="minorHAnsi" w:cstheme="minorHAnsi"/>
                <w:szCs w:val="22"/>
              </w:rPr>
            </w:pPr>
          </w:p>
        </w:tc>
      </w:tr>
      <w:tr w:rsidR="00BE51C0" w:rsidRPr="004C5438" w14:paraId="21DBA2A0" w14:textId="77777777" w:rsidTr="00850CF2">
        <w:trPr>
          <w:trHeight w:val="66"/>
          <w:jc w:val="center"/>
        </w:trPr>
        <w:tc>
          <w:tcPr>
            <w:tcW w:w="8428" w:type="dxa"/>
            <w:tcMar>
              <w:top w:w="58" w:type="dxa"/>
              <w:left w:w="115" w:type="dxa"/>
              <w:bottom w:w="58" w:type="dxa"/>
              <w:right w:w="115" w:type="dxa"/>
            </w:tcMar>
          </w:tcPr>
          <w:p w14:paraId="0D9F7EA6" w14:textId="1596857E" w:rsidR="00BE51C0" w:rsidRPr="004C5438" w:rsidRDefault="00BE51C0" w:rsidP="00BE51C0">
            <w:pPr>
              <w:tabs>
                <w:tab w:val="left" w:pos="1053"/>
              </w:tabs>
              <w:ind w:left="359" w:hanging="360"/>
              <w:rPr>
                <w:rFonts w:asciiTheme="minorHAnsi" w:hAnsiTheme="minorHAnsi" w:cstheme="minorHAnsi"/>
                <w:szCs w:val="22"/>
              </w:rPr>
            </w:pPr>
            <w:r w:rsidRPr="004C5438">
              <w:rPr>
                <w:rFonts w:asciiTheme="minorHAnsi" w:hAnsiTheme="minorHAnsi" w:cstheme="minorHAnsi"/>
                <w:b/>
                <w:szCs w:val="22"/>
              </w:rPr>
              <w:t xml:space="preserve">l4. </w:t>
            </w:r>
            <w:bookmarkStart w:id="51" w:name="_Hlk7425568"/>
            <w:r w:rsidRPr="004C5438">
              <w:rPr>
                <w:rFonts w:asciiTheme="minorHAnsi" w:hAnsiTheme="minorHAnsi" w:cstheme="minorHAnsi"/>
                <w:szCs w:val="22"/>
              </w:rPr>
              <w:t xml:space="preserve">The plan describes the process of sending, receiving, and </w:t>
            </w:r>
            <w:hyperlink w:anchor="acknowledgement" w:history="1">
              <w:r w:rsidRPr="004C5438">
                <w:rPr>
                  <w:rStyle w:val="Hyperlink"/>
                  <w:rFonts w:asciiTheme="minorHAnsi" w:hAnsiTheme="minorHAnsi" w:cstheme="minorHAnsi"/>
                  <w:szCs w:val="22"/>
                </w:rPr>
                <w:t>acknowledging</w:t>
              </w:r>
            </w:hyperlink>
            <w:r w:rsidRPr="004C5438">
              <w:rPr>
                <w:rFonts w:asciiTheme="minorHAnsi" w:hAnsiTheme="minorHAnsi" w:cstheme="minorHAnsi"/>
                <w:szCs w:val="22"/>
              </w:rPr>
              <w:t xml:space="preserve"> receipt of health alert messages between multiple users.</w:t>
            </w:r>
            <w:bookmarkEnd w:id="51"/>
          </w:p>
        </w:tc>
        <w:tc>
          <w:tcPr>
            <w:tcW w:w="1668" w:type="dxa"/>
            <w:tcMar>
              <w:top w:w="58" w:type="dxa"/>
              <w:left w:w="115" w:type="dxa"/>
              <w:bottom w:w="58" w:type="dxa"/>
              <w:right w:w="115" w:type="dxa"/>
            </w:tcMar>
          </w:tcPr>
          <w:p w14:paraId="3ACA573C" w14:textId="7824F8B3"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7F8163B9" w14:textId="77777777" w:rsidR="00BE51C0" w:rsidRPr="004C5438" w:rsidRDefault="00BE51C0" w:rsidP="00BE51C0">
            <w:pPr>
              <w:jc w:val="center"/>
              <w:rPr>
                <w:rFonts w:asciiTheme="minorHAnsi" w:hAnsiTheme="minorHAnsi" w:cstheme="minorHAnsi"/>
                <w:szCs w:val="22"/>
              </w:rPr>
            </w:pPr>
          </w:p>
        </w:tc>
      </w:tr>
      <w:tr w:rsidR="00BE51C0" w:rsidRPr="004C5438" w14:paraId="01FB2EBA" w14:textId="77777777" w:rsidTr="00850CF2">
        <w:trPr>
          <w:trHeight w:val="66"/>
          <w:jc w:val="center"/>
        </w:trPr>
        <w:tc>
          <w:tcPr>
            <w:tcW w:w="8428" w:type="dxa"/>
            <w:tcMar>
              <w:top w:w="58" w:type="dxa"/>
              <w:left w:w="115" w:type="dxa"/>
              <w:bottom w:w="58" w:type="dxa"/>
              <w:right w:w="115" w:type="dxa"/>
            </w:tcMar>
          </w:tcPr>
          <w:p w14:paraId="01FA95B1" w14:textId="23A4EF3E" w:rsidR="00BE51C0" w:rsidRPr="004C5438" w:rsidRDefault="00BE51C0" w:rsidP="00BE51C0">
            <w:pPr>
              <w:tabs>
                <w:tab w:val="left" w:pos="873"/>
              </w:tabs>
              <w:ind w:left="359" w:hanging="360"/>
              <w:rPr>
                <w:rFonts w:asciiTheme="minorHAnsi" w:hAnsiTheme="minorHAnsi" w:cstheme="minorHAnsi"/>
                <w:szCs w:val="22"/>
              </w:rPr>
            </w:pPr>
            <w:bookmarkStart w:id="52" w:name="M1Jj3iiReturn"/>
            <w:bookmarkStart w:id="53" w:name="_Hlk516152337"/>
            <w:bookmarkEnd w:id="52"/>
            <w:r w:rsidRPr="004C5438">
              <w:rPr>
                <w:rFonts w:asciiTheme="minorHAnsi" w:hAnsiTheme="minorHAnsi" w:cstheme="minorHAnsi"/>
                <w:b/>
                <w:szCs w:val="22"/>
              </w:rPr>
              <w:t xml:space="preserve">l5. </w:t>
            </w:r>
            <w:hyperlink w:anchor="M1Jj3ii" w:history="1">
              <w:r w:rsidRPr="004C5438">
                <w:rPr>
                  <w:rStyle w:val="Hyperlink"/>
                  <w:rFonts w:asciiTheme="minorHAnsi" w:hAnsiTheme="minorHAnsi" w:cstheme="minorHAnsi"/>
                  <w:szCs w:val="22"/>
                </w:rPr>
                <w:t xml:space="preserve">The plan includes a template for health alert </w:t>
              </w:r>
              <w:proofErr w:type="gramStart"/>
              <w:r w:rsidRPr="004C5438">
                <w:rPr>
                  <w:rStyle w:val="Hyperlink"/>
                  <w:rFonts w:asciiTheme="minorHAnsi" w:hAnsiTheme="minorHAnsi" w:cstheme="minorHAnsi"/>
                  <w:szCs w:val="22"/>
                </w:rPr>
                <w:t>messages</w:t>
              </w:r>
              <w:proofErr w:type="gramEnd"/>
              <w:r w:rsidRPr="004C5438">
                <w:rPr>
                  <w:rStyle w:val="Hyperlink"/>
                  <w:rFonts w:asciiTheme="minorHAnsi" w:hAnsiTheme="minorHAnsi" w:cstheme="minorHAnsi"/>
                  <w:szCs w:val="22"/>
                </w:rPr>
                <w:t xml:space="preserve"> or the application includes at least one sample health alert message that may be shared</w:t>
              </w:r>
            </w:hyperlink>
            <w:r w:rsidRPr="004C5438">
              <w:rPr>
                <w:rStyle w:val="Hyperlink"/>
                <w:rFonts w:asciiTheme="minorHAnsi" w:hAnsiTheme="minorHAnsi" w:cstheme="minorHAnsi"/>
                <w:szCs w:val="22"/>
              </w:rPr>
              <w:t>.</w:t>
            </w:r>
            <w:hyperlink w:anchor="StarredElement" w:history="1">
              <w:r w:rsidRPr="004C5438">
                <w:rPr>
                  <w:rStyle w:val="Hyperlink"/>
                  <w:rFonts w:asciiTheme="minorHAnsi" w:hAnsiTheme="minorHAnsi" w:cstheme="minorHAnsi"/>
                  <w:szCs w:val="22"/>
                </w:rPr>
                <w:t>*</w:t>
              </w:r>
            </w:hyperlink>
            <w:r w:rsidRPr="004C5438">
              <w:rPr>
                <w:rFonts w:asciiTheme="minorHAnsi" w:hAnsiTheme="minorHAnsi" w:cstheme="minorHAnsi"/>
                <w:szCs w:val="22"/>
              </w:rPr>
              <w:t xml:space="preserve"> </w:t>
            </w:r>
            <w:bookmarkEnd w:id="53"/>
          </w:p>
        </w:tc>
        <w:tc>
          <w:tcPr>
            <w:tcW w:w="1668" w:type="dxa"/>
            <w:tcMar>
              <w:top w:w="58" w:type="dxa"/>
              <w:left w:w="115" w:type="dxa"/>
              <w:bottom w:w="58" w:type="dxa"/>
              <w:right w:w="115" w:type="dxa"/>
            </w:tcMar>
          </w:tcPr>
          <w:p w14:paraId="054D584F" w14:textId="3D65E007"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03417A3D" w14:textId="04D69F48" w:rsidR="00BE51C0" w:rsidRPr="004C5438" w:rsidRDefault="00BE51C0" w:rsidP="00BE51C0">
            <w:pPr>
              <w:jc w:val="center"/>
              <w:rPr>
                <w:rFonts w:asciiTheme="minorHAnsi" w:hAnsiTheme="minorHAnsi" w:cstheme="minorHAnsi"/>
                <w:szCs w:val="22"/>
              </w:rPr>
            </w:pPr>
          </w:p>
        </w:tc>
      </w:tr>
      <w:tr w:rsidR="00BE51C0" w:rsidRPr="004C5438" w14:paraId="29BDCA31" w14:textId="77777777" w:rsidTr="00DE40F0">
        <w:trPr>
          <w:trHeight w:val="66"/>
          <w:jc w:val="center"/>
        </w:trPr>
        <w:tc>
          <w:tcPr>
            <w:tcW w:w="8428" w:type="dxa"/>
            <w:tcMar>
              <w:top w:w="58" w:type="dxa"/>
              <w:left w:w="115" w:type="dxa"/>
              <w:bottom w:w="58" w:type="dxa"/>
              <w:right w:w="115" w:type="dxa"/>
            </w:tcMar>
          </w:tcPr>
          <w:p w14:paraId="782227EE" w14:textId="1D8C9981" w:rsidR="00BE51C0" w:rsidRPr="004C5438" w:rsidRDefault="00BE51C0" w:rsidP="00BE51C0">
            <w:pPr>
              <w:ind w:left="359" w:hanging="360"/>
              <w:rPr>
                <w:rFonts w:asciiTheme="minorHAnsi" w:hAnsiTheme="minorHAnsi" w:cstheme="minorHAnsi"/>
                <w:b/>
                <w:szCs w:val="22"/>
              </w:rPr>
            </w:pPr>
            <w:bookmarkStart w:id="54" w:name="M1LL6Return"/>
            <w:bookmarkEnd w:id="54"/>
            <w:r w:rsidRPr="004C5438">
              <w:rPr>
                <w:rFonts w:asciiTheme="minorHAnsi" w:hAnsiTheme="minorHAnsi" w:cstheme="minorHAnsi"/>
                <w:b/>
                <w:szCs w:val="22"/>
              </w:rPr>
              <w:t xml:space="preserve">l6. </w:t>
            </w:r>
            <w:bookmarkStart w:id="55" w:name="_Hlk13748911"/>
            <w:r w:rsidRPr="004C5438">
              <w:rPr>
                <w:rFonts w:asciiTheme="minorHAnsi" w:hAnsiTheme="minorHAnsi" w:cstheme="minorHAnsi"/>
                <w:szCs w:val="22"/>
                <w:lang w:bidi="ar-SA"/>
              </w:rPr>
              <w:fldChar w:fldCharType="begin"/>
            </w:r>
            <w:r w:rsidRPr="004C5438">
              <w:rPr>
                <w:rFonts w:asciiTheme="minorHAnsi" w:hAnsiTheme="minorHAnsi" w:cstheme="minorHAnsi"/>
                <w:szCs w:val="22"/>
                <w:lang w:bidi="ar-SA"/>
              </w:rPr>
              <w:instrText xml:space="preserve"> HYPERLINK  \l "M1I6" </w:instrText>
            </w:r>
            <w:r w:rsidRPr="004C5438">
              <w:rPr>
                <w:rFonts w:asciiTheme="minorHAnsi" w:hAnsiTheme="minorHAnsi" w:cstheme="minorHAnsi"/>
                <w:szCs w:val="22"/>
                <w:lang w:bidi="ar-SA"/>
              </w:rPr>
              <w:fldChar w:fldCharType="separate"/>
            </w:r>
            <w:r w:rsidRPr="004C5438">
              <w:rPr>
                <w:rStyle w:val="Hyperlink"/>
                <w:rFonts w:asciiTheme="minorHAnsi" w:hAnsiTheme="minorHAnsi" w:cstheme="minorHAnsi"/>
                <w:szCs w:val="22"/>
                <w:lang w:bidi="ar-SA"/>
              </w:rPr>
              <w:t>The plan describes a streamlined process for responding to information requests during a public health response.</w:t>
            </w:r>
            <w:r w:rsidRPr="004C5438">
              <w:rPr>
                <w:rFonts w:asciiTheme="minorHAnsi" w:hAnsiTheme="minorHAnsi" w:cstheme="minorHAnsi"/>
                <w:szCs w:val="22"/>
                <w:lang w:bidi="ar-SA"/>
              </w:rPr>
              <w:fldChar w:fldCharType="end"/>
            </w:r>
            <w:bookmarkEnd w:id="55"/>
          </w:p>
        </w:tc>
        <w:tc>
          <w:tcPr>
            <w:tcW w:w="1668" w:type="dxa"/>
            <w:tcMar>
              <w:top w:w="58" w:type="dxa"/>
              <w:left w:w="115" w:type="dxa"/>
              <w:bottom w:w="58" w:type="dxa"/>
              <w:right w:w="115" w:type="dxa"/>
            </w:tcMar>
          </w:tcPr>
          <w:p w14:paraId="5162BD9C" w14:textId="08504B7B"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5410F618" w14:textId="77777777" w:rsidR="00BE51C0" w:rsidRPr="004C5438" w:rsidRDefault="00BE51C0" w:rsidP="00BE51C0">
            <w:pPr>
              <w:jc w:val="center"/>
              <w:rPr>
                <w:rFonts w:asciiTheme="minorHAnsi" w:hAnsiTheme="minorHAnsi" w:cstheme="minorHAnsi"/>
                <w:szCs w:val="22"/>
              </w:rPr>
            </w:pPr>
          </w:p>
        </w:tc>
      </w:tr>
      <w:tr w:rsidR="00BE51C0" w:rsidRPr="004C5438" w14:paraId="45691460" w14:textId="77777777" w:rsidTr="00850CF2">
        <w:trPr>
          <w:trHeight w:val="66"/>
          <w:jc w:val="center"/>
        </w:trPr>
        <w:tc>
          <w:tcPr>
            <w:tcW w:w="8428" w:type="dxa"/>
            <w:tcMar>
              <w:top w:w="58" w:type="dxa"/>
              <w:left w:w="115" w:type="dxa"/>
              <w:bottom w:w="58" w:type="dxa"/>
              <w:right w:w="115" w:type="dxa"/>
            </w:tcMar>
          </w:tcPr>
          <w:p w14:paraId="6CC8A4BC" w14:textId="626044D7" w:rsidR="00BE51C0" w:rsidRPr="004C5438" w:rsidRDefault="00BE51C0" w:rsidP="00BE51C0">
            <w:pPr>
              <w:ind w:left="269" w:hanging="270"/>
              <w:rPr>
                <w:rFonts w:asciiTheme="minorHAnsi" w:hAnsiTheme="minorHAnsi" w:cstheme="minorHAnsi"/>
                <w:b/>
                <w:szCs w:val="22"/>
              </w:rPr>
            </w:pPr>
            <w:bookmarkStart w:id="56" w:name="M1LL7"/>
            <w:bookmarkEnd w:id="56"/>
            <w:r w:rsidRPr="004C5438">
              <w:rPr>
                <w:rFonts w:asciiTheme="minorHAnsi" w:hAnsiTheme="minorHAnsi" w:cstheme="minorHAnsi"/>
                <w:b/>
                <w:bCs/>
                <w:iCs/>
                <w:szCs w:val="22"/>
              </w:rPr>
              <w:t xml:space="preserve">l7. </w:t>
            </w:r>
            <w:hyperlink w:anchor="M1LL7Return" w:history="1">
              <w:r w:rsidRPr="004C5438">
                <w:rPr>
                  <w:rStyle w:val="Hyperlink"/>
                  <w:rFonts w:asciiTheme="minorHAnsi" w:hAnsiTheme="minorHAnsi" w:cstheme="minorHAnsi"/>
                  <w:szCs w:val="22"/>
                </w:rPr>
                <w:t>The plan describes the system in place</w:t>
              </w:r>
              <w:r w:rsidRPr="004C5438">
                <w:rPr>
                  <w:rStyle w:val="Hyperlink"/>
                  <w:rFonts w:asciiTheme="minorHAnsi" w:hAnsiTheme="minorHAnsi" w:cstheme="minorHAnsi"/>
                  <w:bCs/>
                  <w:iCs/>
                  <w:szCs w:val="22"/>
                </w:rPr>
                <w:t xml:space="preserve"> for sharing laboratory information, who has </w:t>
              </w:r>
              <w:r w:rsidRPr="004C5438">
                <w:rPr>
                  <w:rStyle w:val="Hyperlink"/>
                  <w:rFonts w:asciiTheme="minorHAnsi" w:hAnsiTheme="minorHAnsi" w:cstheme="minorHAnsi"/>
                  <w:szCs w:val="22"/>
                </w:rPr>
                <w:t>access to the system, and how the applicant receives information from the system.</w:t>
              </w:r>
            </w:hyperlink>
          </w:p>
        </w:tc>
        <w:tc>
          <w:tcPr>
            <w:tcW w:w="1668" w:type="dxa"/>
            <w:tcMar>
              <w:top w:w="58" w:type="dxa"/>
              <w:left w:w="115" w:type="dxa"/>
              <w:bottom w:w="58" w:type="dxa"/>
              <w:right w:w="115" w:type="dxa"/>
            </w:tcMar>
          </w:tcPr>
          <w:p w14:paraId="6864A466" w14:textId="0B6C667C"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7803D0AA" w14:textId="77777777" w:rsidR="00BE51C0" w:rsidRPr="004C5438" w:rsidRDefault="00BE51C0" w:rsidP="00BE51C0">
            <w:pPr>
              <w:jc w:val="center"/>
              <w:rPr>
                <w:rFonts w:asciiTheme="minorHAnsi" w:hAnsiTheme="minorHAnsi" w:cstheme="minorHAnsi"/>
                <w:szCs w:val="22"/>
              </w:rPr>
            </w:pPr>
          </w:p>
        </w:tc>
      </w:tr>
      <w:tr w:rsidR="00BE51C0" w:rsidRPr="004C5438" w14:paraId="77CABB0B" w14:textId="77777777" w:rsidTr="00850CF2">
        <w:trPr>
          <w:trHeight w:val="66"/>
          <w:jc w:val="center"/>
        </w:trPr>
        <w:tc>
          <w:tcPr>
            <w:tcW w:w="8428" w:type="dxa"/>
            <w:shd w:val="clear" w:color="auto" w:fill="C6D9F1"/>
            <w:tcMar>
              <w:top w:w="58" w:type="dxa"/>
              <w:left w:w="115" w:type="dxa"/>
              <w:bottom w:w="58" w:type="dxa"/>
              <w:right w:w="115" w:type="dxa"/>
            </w:tcMar>
            <w:vAlign w:val="center"/>
          </w:tcPr>
          <w:p w14:paraId="6B3F8236" w14:textId="77777777" w:rsidR="00BE51C0" w:rsidRPr="004C5438" w:rsidRDefault="00BE51C0" w:rsidP="00BE51C0">
            <w:pPr>
              <w:ind w:left="325" w:hanging="325"/>
              <w:rPr>
                <w:rFonts w:asciiTheme="minorHAnsi" w:hAnsiTheme="minorHAnsi" w:cstheme="minorHAnsi"/>
                <w:b/>
                <w:szCs w:val="22"/>
              </w:rPr>
            </w:pPr>
            <w:r w:rsidRPr="004C5438">
              <w:rPr>
                <w:rFonts w:asciiTheme="minorHAnsi" w:hAnsiTheme="minorHAnsi" w:cstheme="minorHAnsi"/>
                <w:szCs w:val="22"/>
              </w:rPr>
              <w:br w:type="page"/>
            </w:r>
            <w:r w:rsidRPr="004C5438">
              <w:rPr>
                <w:rFonts w:asciiTheme="minorHAnsi" w:hAnsiTheme="minorHAnsi" w:cstheme="minorHAnsi"/>
                <w:b/>
                <w:szCs w:val="22"/>
              </w:rPr>
              <w:t>M. Epidemiology</w:t>
            </w:r>
          </w:p>
        </w:tc>
        <w:tc>
          <w:tcPr>
            <w:tcW w:w="1668" w:type="dxa"/>
            <w:shd w:val="clear" w:color="auto" w:fill="C6D9F1"/>
            <w:tcMar>
              <w:top w:w="58" w:type="dxa"/>
              <w:left w:w="115" w:type="dxa"/>
              <w:bottom w:w="58" w:type="dxa"/>
              <w:right w:w="115" w:type="dxa"/>
            </w:tcMar>
            <w:vAlign w:val="center"/>
          </w:tcPr>
          <w:p w14:paraId="6BAF297C" w14:textId="77777777" w:rsidR="00BE51C0" w:rsidRDefault="00BE51C0" w:rsidP="00BE51C0">
            <w:pPr>
              <w:jc w:val="center"/>
              <w:rPr>
                <w:rFonts w:cs="Arial"/>
                <w:b/>
                <w:szCs w:val="22"/>
              </w:rPr>
            </w:pPr>
            <w:r>
              <w:rPr>
                <w:rFonts w:cs="Arial"/>
                <w:b/>
                <w:szCs w:val="22"/>
              </w:rPr>
              <w:t>For this Sub-Measure, does your current documentation contain the following?</w:t>
            </w:r>
          </w:p>
          <w:p w14:paraId="39D7645F" w14:textId="77777777" w:rsidR="00BE51C0" w:rsidRDefault="00BE51C0" w:rsidP="00BE51C0">
            <w:pPr>
              <w:jc w:val="center"/>
              <w:rPr>
                <w:rFonts w:cs="Arial"/>
                <w:b/>
                <w:szCs w:val="22"/>
              </w:rPr>
            </w:pPr>
          </w:p>
          <w:p w14:paraId="7E733B90" w14:textId="173260C3" w:rsidR="00BE51C0" w:rsidRPr="004C5438" w:rsidRDefault="00BE51C0" w:rsidP="00BE51C0">
            <w:pPr>
              <w:jc w:val="center"/>
              <w:rPr>
                <w:rFonts w:asciiTheme="minorHAnsi" w:hAnsiTheme="minorHAnsi" w:cstheme="minorHAnsi"/>
                <w:b/>
                <w:szCs w:val="22"/>
              </w:rPr>
            </w:pPr>
            <w:r>
              <w:rPr>
                <w:rFonts w:cs="Arial"/>
                <w:b/>
                <w:szCs w:val="22"/>
              </w:rPr>
              <w:t>YES            NO</w:t>
            </w:r>
          </w:p>
        </w:tc>
        <w:tc>
          <w:tcPr>
            <w:tcW w:w="3296" w:type="dxa"/>
            <w:shd w:val="clear" w:color="auto" w:fill="C6D9F1"/>
            <w:tcMar>
              <w:top w:w="58" w:type="dxa"/>
              <w:left w:w="115" w:type="dxa"/>
              <w:bottom w:w="58" w:type="dxa"/>
              <w:right w:w="115" w:type="dxa"/>
            </w:tcMar>
            <w:vAlign w:val="center"/>
          </w:tcPr>
          <w:p w14:paraId="3CDF8D89" w14:textId="77777777" w:rsidR="00BE51C0" w:rsidRDefault="00BE51C0" w:rsidP="00BE51C0">
            <w:pPr>
              <w:jc w:val="center"/>
              <w:rPr>
                <w:rFonts w:cs="Arial"/>
                <w:b/>
                <w:szCs w:val="22"/>
              </w:rPr>
            </w:pPr>
            <w:r>
              <w:rPr>
                <w:rFonts w:cs="Arial"/>
                <w:b/>
                <w:szCs w:val="22"/>
              </w:rPr>
              <w:t>If YES, please note any updates that must be made and resources you may need.</w:t>
            </w:r>
          </w:p>
          <w:p w14:paraId="67458567" w14:textId="77777777" w:rsidR="00BE51C0" w:rsidRDefault="00BE51C0" w:rsidP="00BE51C0">
            <w:pPr>
              <w:jc w:val="center"/>
              <w:rPr>
                <w:rFonts w:cs="Arial"/>
                <w:b/>
                <w:szCs w:val="22"/>
              </w:rPr>
            </w:pPr>
          </w:p>
          <w:p w14:paraId="25C0FD86" w14:textId="711BBFF1" w:rsidR="00BE51C0" w:rsidRPr="004C5438" w:rsidRDefault="00BE51C0" w:rsidP="00BE51C0">
            <w:pPr>
              <w:jc w:val="center"/>
              <w:rPr>
                <w:rFonts w:asciiTheme="minorHAnsi" w:hAnsiTheme="minorHAnsi" w:cstheme="minorHAnsi"/>
                <w:b/>
                <w:szCs w:val="22"/>
              </w:rPr>
            </w:pPr>
            <w:r>
              <w:rPr>
                <w:rFonts w:cs="Arial"/>
                <w:b/>
                <w:szCs w:val="22"/>
              </w:rPr>
              <w:t>If NO, please note specific details regarding what needs to be completed and resources you may need.</w:t>
            </w:r>
          </w:p>
        </w:tc>
      </w:tr>
      <w:tr w:rsidR="00850CF2" w:rsidRPr="004C5438" w14:paraId="59EAC6FF" w14:textId="77777777" w:rsidTr="002949DB">
        <w:trPr>
          <w:trHeight w:val="107"/>
          <w:jc w:val="center"/>
        </w:trPr>
        <w:tc>
          <w:tcPr>
            <w:tcW w:w="13392" w:type="dxa"/>
            <w:gridSpan w:val="3"/>
            <w:shd w:val="clear" w:color="auto" w:fill="auto"/>
            <w:tcMar>
              <w:top w:w="58" w:type="dxa"/>
              <w:left w:w="115" w:type="dxa"/>
              <w:bottom w:w="58" w:type="dxa"/>
              <w:right w:w="115" w:type="dxa"/>
            </w:tcMar>
          </w:tcPr>
          <w:p w14:paraId="37768C22" w14:textId="77777777" w:rsidR="00850CF2" w:rsidRPr="004C5438" w:rsidRDefault="00850CF2" w:rsidP="00850CF2">
            <w:pPr>
              <w:rPr>
                <w:rFonts w:asciiTheme="minorHAnsi" w:hAnsiTheme="minorHAnsi" w:cstheme="minorHAnsi"/>
                <w:szCs w:val="22"/>
              </w:rPr>
            </w:pPr>
            <w:r w:rsidRPr="004C5438">
              <w:rPr>
                <w:rFonts w:asciiTheme="minorHAnsi" w:hAnsiTheme="minorHAnsi" w:cstheme="minorHAnsi"/>
                <w:b/>
                <w:szCs w:val="22"/>
              </w:rPr>
              <w:t>m1. The evidence demonstrates a concept of operations for epidemiology by addressing the five items listed:</w:t>
            </w:r>
          </w:p>
        </w:tc>
      </w:tr>
      <w:tr w:rsidR="00BE51C0" w:rsidRPr="004C5438" w14:paraId="7C4B9846" w14:textId="77777777" w:rsidTr="00850CF2">
        <w:trPr>
          <w:trHeight w:val="552"/>
          <w:jc w:val="center"/>
        </w:trPr>
        <w:tc>
          <w:tcPr>
            <w:tcW w:w="8428" w:type="dxa"/>
            <w:shd w:val="clear" w:color="auto" w:fill="auto"/>
            <w:tcMar>
              <w:top w:w="58" w:type="dxa"/>
              <w:left w:w="115" w:type="dxa"/>
              <w:bottom w:w="58" w:type="dxa"/>
              <w:right w:w="115" w:type="dxa"/>
            </w:tcMar>
          </w:tcPr>
          <w:p w14:paraId="1EE10BE4" w14:textId="0F05DF4D" w:rsidR="00BE51C0" w:rsidRPr="004C5438" w:rsidRDefault="00BE51C0" w:rsidP="00BE51C0">
            <w:pPr>
              <w:pStyle w:val="BodyText2"/>
              <w:ind w:left="719" w:hanging="360"/>
              <w:rPr>
                <w:rFonts w:asciiTheme="minorHAnsi" w:hAnsiTheme="minorHAnsi" w:cstheme="minorHAnsi"/>
                <w:b w:val="0"/>
                <w:i w:val="0"/>
                <w:color w:val="auto"/>
                <w:szCs w:val="22"/>
              </w:rPr>
            </w:pPr>
            <w:r w:rsidRPr="004C5438">
              <w:rPr>
                <w:rFonts w:asciiTheme="minorHAnsi" w:hAnsiTheme="minorHAnsi" w:cstheme="minorHAnsi"/>
                <w:i w:val="0"/>
                <w:color w:val="auto"/>
                <w:szCs w:val="22"/>
              </w:rPr>
              <w:t>m1i.</w:t>
            </w:r>
            <w:r w:rsidRPr="004C5438">
              <w:rPr>
                <w:rFonts w:asciiTheme="minorHAnsi" w:hAnsiTheme="minorHAnsi" w:cstheme="minorHAnsi"/>
                <w:b w:val="0"/>
                <w:i w:val="0"/>
                <w:color w:val="auto"/>
                <w:szCs w:val="22"/>
              </w:rPr>
              <w:t xml:space="preserve"> Staff roles and responsibilities as related to </w:t>
            </w:r>
            <w:hyperlink w:anchor="ESF" w:history="1">
              <w:r w:rsidRPr="004C5438">
                <w:rPr>
                  <w:rStyle w:val="Hyperlink"/>
                  <w:rFonts w:asciiTheme="minorHAnsi" w:hAnsiTheme="minorHAnsi" w:cstheme="minorHAnsi"/>
                  <w:b w:val="0"/>
                  <w:i w:val="0"/>
                  <w:szCs w:val="22"/>
                </w:rPr>
                <w:t>ESF 8: Public Health and Medical Services</w:t>
              </w:r>
            </w:hyperlink>
            <w:r w:rsidRPr="004C5438">
              <w:rPr>
                <w:rFonts w:asciiTheme="minorHAnsi" w:hAnsiTheme="minorHAnsi" w:cstheme="minorHAnsi"/>
                <w:b w:val="0"/>
                <w:i w:val="0"/>
                <w:color w:val="auto"/>
                <w:szCs w:val="22"/>
              </w:rPr>
              <w:t>.</w:t>
            </w:r>
          </w:p>
        </w:tc>
        <w:tc>
          <w:tcPr>
            <w:tcW w:w="1668" w:type="dxa"/>
            <w:shd w:val="clear" w:color="auto" w:fill="auto"/>
            <w:tcMar>
              <w:top w:w="58" w:type="dxa"/>
              <w:left w:w="115" w:type="dxa"/>
              <w:bottom w:w="58" w:type="dxa"/>
              <w:right w:w="115" w:type="dxa"/>
            </w:tcMar>
          </w:tcPr>
          <w:p w14:paraId="3A91E8D8" w14:textId="4EBF58CF"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shd w:val="clear" w:color="auto" w:fill="auto"/>
            <w:tcMar>
              <w:top w:w="58" w:type="dxa"/>
              <w:left w:w="115" w:type="dxa"/>
              <w:bottom w:w="58" w:type="dxa"/>
              <w:right w:w="115" w:type="dxa"/>
            </w:tcMar>
          </w:tcPr>
          <w:p w14:paraId="0A9E7718" w14:textId="77777777" w:rsidR="00BE51C0" w:rsidRPr="004C5438" w:rsidRDefault="00BE51C0" w:rsidP="00BE51C0">
            <w:pPr>
              <w:jc w:val="center"/>
              <w:rPr>
                <w:rFonts w:asciiTheme="minorHAnsi" w:hAnsiTheme="minorHAnsi" w:cstheme="minorHAnsi"/>
                <w:szCs w:val="22"/>
              </w:rPr>
            </w:pPr>
          </w:p>
        </w:tc>
      </w:tr>
      <w:tr w:rsidR="00BE51C0" w:rsidRPr="004C5438" w14:paraId="7072504C" w14:textId="77777777" w:rsidTr="00850CF2">
        <w:trPr>
          <w:trHeight w:val="57"/>
          <w:jc w:val="center"/>
        </w:trPr>
        <w:tc>
          <w:tcPr>
            <w:tcW w:w="8428" w:type="dxa"/>
            <w:shd w:val="clear" w:color="auto" w:fill="auto"/>
            <w:tcMar>
              <w:top w:w="58" w:type="dxa"/>
              <w:left w:w="115" w:type="dxa"/>
              <w:bottom w:w="58" w:type="dxa"/>
              <w:right w:w="115" w:type="dxa"/>
            </w:tcMar>
          </w:tcPr>
          <w:p w14:paraId="7B1DBD59" w14:textId="7B16478D" w:rsidR="00BE51C0" w:rsidRPr="004C5438" w:rsidRDefault="00BE51C0" w:rsidP="00BE51C0">
            <w:pPr>
              <w:pStyle w:val="BodyText2"/>
              <w:ind w:left="719" w:hanging="360"/>
              <w:rPr>
                <w:rFonts w:asciiTheme="minorHAnsi" w:hAnsiTheme="minorHAnsi" w:cstheme="minorHAnsi"/>
                <w:b w:val="0"/>
                <w:i w:val="0"/>
                <w:color w:val="auto"/>
                <w:szCs w:val="22"/>
              </w:rPr>
            </w:pPr>
            <w:r w:rsidRPr="004C5438">
              <w:rPr>
                <w:rFonts w:asciiTheme="minorHAnsi" w:hAnsiTheme="minorHAnsi" w:cstheme="minorHAnsi"/>
                <w:i w:val="0"/>
                <w:color w:val="auto"/>
                <w:szCs w:val="22"/>
              </w:rPr>
              <w:lastRenderedPageBreak/>
              <w:t>m1ii.</w:t>
            </w:r>
            <w:r w:rsidRPr="004C5438">
              <w:rPr>
                <w:rFonts w:asciiTheme="minorHAnsi" w:hAnsiTheme="minorHAnsi" w:cstheme="minorHAnsi"/>
                <w:b w:val="0"/>
                <w:i w:val="0"/>
                <w:color w:val="auto"/>
                <w:szCs w:val="22"/>
              </w:rPr>
              <w:t xml:space="preserve"> Response actions that will take place.</w:t>
            </w:r>
          </w:p>
        </w:tc>
        <w:tc>
          <w:tcPr>
            <w:tcW w:w="1668" w:type="dxa"/>
            <w:shd w:val="clear" w:color="auto" w:fill="auto"/>
            <w:tcMar>
              <w:top w:w="58" w:type="dxa"/>
              <w:left w:w="115" w:type="dxa"/>
              <w:bottom w:w="58" w:type="dxa"/>
              <w:right w:w="115" w:type="dxa"/>
            </w:tcMar>
          </w:tcPr>
          <w:p w14:paraId="3EF5EC5A" w14:textId="1DBEE893"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shd w:val="clear" w:color="auto" w:fill="auto"/>
            <w:tcMar>
              <w:top w:w="58" w:type="dxa"/>
              <w:left w:w="115" w:type="dxa"/>
              <w:bottom w:w="58" w:type="dxa"/>
              <w:right w:w="115" w:type="dxa"/>
            </w:tcMar>
          </w:tcPr>
          <w:p w14:paraId="7B791D9F" w14:textId="77777777" w:rsidR="00BE51C0" w:rsidRPr="004C5438" w:rsidRDefault="00BE51C0" w:rsidP="00BE51C0">
            <w:pPr>
              <w:jc w:val="center"/>
              <w:rPr>
                <w:rFonts w:asciiTheme="minorHAnsi" w:hAnsiTheme="minorHAnsi" w:cstheme="minorHAnsi"/>
                <w:szCs w:val="22"/>
              </w:rPr>
            </w:pPr>
          </w:p>
        </w:tc>
      </w:tr>
      <w:tr w:rsidR="00BE51C0" w:rsidRPr="004C5438" w14:paraId="482D523B" w14:textId="77777777" w:rsidTr="00850CF2">
        <w:trPr>
          <w:trHeight w:val="57"/>
          <w:jc w:val="center"/>
        </w:trPr>
        <w:tc>
          <w:tcPr>
            <w:tcW w:w="8428" w:type="dxa"/>
            <w:shd w:val="clear" w:color="auto" w:fill="auto"/>
            <w:tcMar>
              <w:top w:w="58" w:type="dxa"/>
              <w:left w:w="115" w:type="dxa"/>
              <w:bottom w:w="58" w:type="dxa"/>
              <w:right w:w="115" w:type="dxa"/>
            </w:tcMar>
          </w:tcPr>
          <w:p w14:paraId="6C7F7768" w14:textId="20C3E605" w:rsidR="00BE51C0" w:rsidRPr="004C5438" w:rsidRDefault="00BE51C0" w:rsidP="00BE51C0">
            <w:pPr>
              <w:pStyle w:val="BodyText2"/>
              <w:ind w:left="719" w:hanging="360"/>
              <w:rPr>
                <w:rFonts w:asciiTheme="minorHAnsi" w:hAnsiTheme="minorHAnsi" w:cstheme="minorHAnsi"/>
                <w:b w:val="0"/>
                <w:i w:val="0"/>
                <w:color w:val="auto"/>
                <w:szCs w:val="22"/>
              </w:rPr>
            </w:pPr>
            <w:r w:rsidRPr="004C5438">
              <w:rPr>
                <w:rFonts w:asciiTheme="minorHAnsi" w:hAnsiTheme="minorHAnsi" w:cstheme="minorHAnsi"/>
                <w:i w:val="0"/>
                <w:color w:val="auto"/>
                <w:szCs w:val="22"/>
              </w:rPr>
              <w:t>m1iii.</w:t>
            </w:r>
            <w:r w:rsidRPr="004C5438">
              <w:rPr>
                <w:rFonts w:asciiTheme="minorHAnsi" w:hAnsiTheme="minorHAnsi" w:cstheme="minorHAnsi"/>
                <w:b w:val="0"/>
                <w:i w:val="0"/>
                <w:color w:val="auto"/>
                <w:szCs w:val="22"/>
              </w:rPr>
              <w:t xml:space="preserve"> When the response actions will take place.</w:t>
            </w:r>
          </w:p>
        </w:tc>
        <w:tc>
          <w:tcPr>
            <w:tcW w:w="1668" w:type="dxa"/>
            <w:shd w:val="clear" w:color="auto" w:fill="auto"/>
            <w:tcMar>
              <w:top w:w="58" w:type="dxa"/>
              <w:left w:w="115" w:type="dxa"/>
              <w:bottom w:w="58" w:type="dxa"/>
              <w:right w:w="115" w:type="dxa"/>
            </w:tcMar>
          </w:tcPr>
          <w:p w14:paraId="7114BE19" w14:textId="3FED0E0B"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shd w:val="clear" w:color="auto" w:fill="auto"/>
            <w:tcMar>
              <w:top w:w="58" w:type="dxa"/>
              <w:left w:w="115" w:type="dxa"/>
              <w:bottom w:w="58" w:type="dxa"/>
              <w:right w:w="115" w:type="dxa"/>
            </w:tcMar>
          </w:tcPr>
          <w:p w14:paraId="43CDC5E2" w14:textId="77777777" w:rsidR="00BE51C0" w:rsidRPr="004C5438" w:rsidRDefault="00BE51C0" w:rsidP="00BE51C0">
            <w:pPr>
              <w:jc w:val="center"/>
              <w:rPr>
                <w:rFonts w:asciiTheme="minorHAnsi" w:hAnsiTheme="minorHAnsi" w:cstheme="minorHAnsi"/>
                <w:szCs w:val="22"/>
              </w:rPr>
            </w:pPr>
          </w:p>
        </w:tc>
      </w:tr>
      <w:tr w:rsidR="00BE51C0" w:rsidRPr="004C5438" w14:paraId="2A2E2435" w14:textId="77777777" w:rsidTr="00850CF2">
        <w:trPr>
          <w:trHeight w:val="57"/>
          <w:jc w:val="center"/>
        </w:trPr>
        <w:tc>
          <w:tcPr>
            <w:tcW w:w="8428" w:type="dxa"/>
            <w:shd w:val="clear" w:color="auto" w:fill="auto"/>
            <w:tcMar>
              <w:top w:w="58" w:type="dxa"/>
              <w:left w:w="115" w:type="dxa"/>
              <w:bottom w:w="58" w:type="dxa"/>
              <w:right w:w="115" w:type="dxa"/>
            </w:tcMar>
          </w:tcPr>
          <w:p w14:paraId="0DB88731" w14:textId="165C1E5E" w:rsidR="00BE51C0" w:rsidRPr="004C5438" w:rsidRDefault="00BE51C0" w:rsidP="00BE51C0">
            <w:pPr>
              <w:pStyle w:val="BodyText2"/>
              <w:ind w:left="719" w:hanging="360"/>
              <w:rPr>
                <w:rFonts w:asciiTheme="minorHAnsi" w:hAnsiTheme="minorHAnsi" w:cstheme="minorHAnsi"/>
                <w:b w:val="0"/>
                <w:i w:val="0"/>
                <w:color w:val="auto"/>
                <w:szCs w:val="22"/>
              </w:rPr>
            </w:pPr>
            <w:r w:rsidRPr="004C5438">
              <w:rPr>
                <w:rFonts w:asciiTheme="minorHAnsi" w:hAnsiTheme="minorHAnsi" w:cstheme="minorHAnsi"/>
                <w:i w:val="0"/>
                <w:color w:val="auto"/>
                <w:szCs w:val="22"/>
              </w:rPr>
              <w:t>m1iv.</w:t>
            </w:r>
            <w:r w:rsidRPr="004C5438">
              <w:rPr>
                <w:rFonts w:asciiTheme="minorHAnsi" w:hAnsiTheme="minorHAnsi" w:cstheme="minorHAnsi"/>
                <w:b w:val="0"/>
                <w:i w:val="0"/>
                <w:color w:val="auto"/>
                <w:szCs w:val="22"/>
              </w:rPr>
              <w:t xml:space="preserve"> Under whose authority the actions will take place.</w:t>
            </w:r>
          </w:p>
        </w:tc>
        <w:tc>
          <w:tcPr>
            <w:tcW w:w="1668" w:type="dxa"/>
            <w:shd w:val="clear" w:color="auto" w:fill="auto"/>
            <w:tcMar>
              <w:top w:w="58" w:type="dxa"/>
              <w:left w:w="115" w:type="dxa"/>
              <w:bottom w:w="58" w:type="dxa"/>
              <w:right w:w="115" w:type="dxa"/>
            </w:tcMar>
          </w:tcPr>
          <w:p w14:paraId="7B270989" w14:textId="04409025"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shd w:val="clear" w:color="auto" w:fill="auto"/>
            <w:tcMar>
              <w:top w:w="58" w:type="dxa"/>
              <w:left w:w="115" w:type="dxa"/>
              <w:bottom w:w="58" w:type="dxa"/>
              <w:right w:w="115" w:type="dxa"/>
            </w:tcMar>
          </w:tcPr>
          <w:p w14:paraId="23A5C974" w14:textId="77777777" w:rsidR="00BE51C0" w:rsidRPr="004C5438" w:rsidRDefault="00BE51C0" w:rsidP="00BE51C0">
            <w:pPr>
              <w:jc w:val="center"/>
              <w:rPr>
                <w:rFonts w:asciiTheme="minorHAnsi" w:hAnsiTheme="minorHAnsi" w:cstheme="minorHAnsi"/>
                <w:szCs w:val="22"/>
              </w:rPr>
            </w:pPr>
          </w:p>
        </w:tc>
      </w:tr>
      <w:tr w:rsidR="00BE51C0" w:rsidRPr="004C5438" w14:paraId="5FD94AEB" w14:textId="77777777" w:rsidTr="00850CF2">
        <w:trPr>
          <w:trHeight w:val="170"/>
          <w:jc w:val="center"/>
        </w:trPr>
        <w:tc>
          <w:tcPr>
            <w:tcW w:w="8428" w:type="dxa"/>
            <w:shd w:val="clear" w:color="auto" w:fill="auto"/>
            <w:tcMar>
              <w:top w:w="58" w:type="dxa"/>
              <w:left w:w="115" w:type="dxa"/>
              <w:bottom w:w="58" w:type="dxa"/>
              <w:right w:w="115" w:type="dxa"/>
            </w:tcMar>
          </w:tcPr>
          <w:p w14:paraId="472FE084" w14:textId="77777777" w:rsidR="00BE51C0" w:rsidRPr="004C5438" w:rsidRDefault="00BE51C0" w:rsidP="00BE51C0">
            <w:pPr>
              <w:pStyle w:val="BodyText2"/>
              <w:ind w:left="719" w:hanging="360"/>
              <w:rPr>
                <w:rFonts w:asciiTheme="minorHAnsi" w:hAnsiTheme="minorHAnsi" w:cstheme="minorHAnsi"/>
                <w:b w:val="0"/>
                <w:i w:val="0"/>
                <w:color w:val="auto"/>
                <w:szCs w:val="22"/>
              </w:rPr>
            </w:pPr>
            <w:r w:rsidRPr="004C5438">
              <w:rPr>
                <w:rFonts w:asciiTheme="minorHAnsi" w:hAnsiTheme="minorHAnsi" w:cstheme="minorHAnsi"/>
                <w:i w:val="0"/>
                <w:color w:val="auto"/>
                <w:szCs w:val="22"/>
              </w:rPr>
              <w:t>m1v.</w:t>
            </w:r>
            <w:r w:rsidRPr="004C5438">
              <w:rPr>
                <w:rFonts w:asciiTheme="minorHAnsi" w:hAnsiTheme="minorHAnsi" w:cstheme="minorHAnsi"/>
                <w:b w:val="0"/>
                <w:i w:val="0"/>
                <w:color w:val="auto"/>
                <w:szCs w:val="22"/>
              </w:rPr>
              <w:t xml:space="preserve"> How response actions will be documented.</w:t>
            </w:r>
          </w:p>
        </w:tc>
        <w:tc>
          <w:tcPr>
            <w:tcW w:w="1668" w:type="dxa"/>
            <w:shd w:val="clear" w:color="auto" w:fill="auto"/>
            <w:tcMar>
              <w:top w:w="58" w:type="dxa"/>
              <w:left w:w="115" w:type="dxa"/>
              <w:bottom w:w="58" w:type="dxa"/>
              <w:right w:w="115" w:type="dxa"/>
            </w:tcMar>
          </w:tcPr>
          <w:p w14:paraId="12C50AF0" w14:textId="3BE68E3E"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shd w:val="clear" w:color="auto" w:fill="auto"/>
            <w:tcMar>
              <w:top w:w="58" w:type="dxa"/>
              <w:left w:w="115" w:type="dxa"/>
              <w:bottom w:w="58" w:type="dxa"/>
              <w:right w:w="115" w:type="dxa"/>
            </w:tcMar>
          </w:tcPr>
          <w:p w14:paraId="2C414AA4" w14:textId="77777777" w:rsidR="00BE51C0" w:rsidRPr="004C5438" w:rsidRDefault="00BE51C0" w:rsidP="00BE51C0">
            <w:pPr>
              <w:jc w:val="center"/>
              <w:rPr>
                <w:rFonts w:asciiTheme="minorHAnsi" w:hAnsiTheme="minorHAnsi" w:cstheme="minorHAnsi"/>
                <w:szCs w:val="22"/>
              </w:rPr>
            </w:pPr>
          </w:p>
        </w:tc>
      </w:tr>
      <w:tr w:rsidR="00850CF2" w:rsidRPr="004C5438" w14:paraId="066A1573" w14:textId="77777777" w:rsidTr="002949DB">
        <w:trPr>
          <w:trHeight w:val="134"/>
          <w:jc w:val="center"/>
        </w:trPr>
        <w:tc>
          <w:tcPr>
            <w:tcW w:w="13392" w:type="dxa"/>
            <w:gridSpan w:val="3"/>
            <w:shd w:val="clear" w:color="auto" w:fill="auto"/>
            <w:tcMar>
              <w:top w:w="58" w:type="dxa"/>
              <w:left w:w="115" w:type="dxa"/>
              <w:bottom w:w="58" w:type="dxa"/>
              <w:right w:w="115" w:type="dxa"/>
            </w:tcMar>
            <w:vAlign w:val="center"/>
          </w:tcPr>
          <w:p w14:paraId="2E1C154E" w14:textId="77777777" w:rsidR="00850CF2" w:rsidRPr="004C5438" w:rsidRDefault="00850CF2" w:rsidP="00850CF2">
            <w:pPr>
              <w:tabs>
                <w:tab w:val="left" w:pos="431"/>
                <w:tab w:val="left" w:pos="626"/>
              </w:tabs>
              <w:rPr>
                <w:rFonts w:asciiTheme="minorHAnsi" w:hAnsiTheme="minorHAnsi" w:cstheme="minorHAnsi"/>
                <w:b/>
                <w:color w:val="000080"/>
                <w:szCs w:val="22"/>
              </w:rPr>
            </w:pPr>
            <w:r w:rsidRPr="004C5438">
              <w:rPr>
                <w:rFonts w:asciiTheme="minorHAnsi" w:hAnsiTheme="minorHAnsi" w:cstheme="minorHAnsi"/>
                <w:b/>
                <w:szCs w:val="22"/>
              </w:rPr>
              <w:t xml:space="preserve">m2. Surveillance </w:t>
            </w:r>
          </w:p>
        </w:tc>
      </w:tr>
      <w:tr w:rsidR="00BE51C0" w:rsidRPr="004C5438" w14:paraId="48B1F6A1" w14:textId="77777777" w:rsidTr="00850CF2">
        <w:trPr>
          <w:trHeight w:val="1128"/>
          <w:jc w:val="center"/>
        </w:trPr>
        <w:tc>
          <w:tcPr>
            <w:tcW w:w="8428" w:type="dxa"/>
            <w:tcMar>
              <w:top w:w="58" w:type="dxa"/>
              <w:left w:w="115" w:type="dxa"/>
              <w:bottom w:w="58" w:type="dxa"/>
              <w:right w:w="115" w:type="dxa"/>
            </w:tcMar>
          </w:tcPr>
          <w:p w14:paraId="2EC59486" w14:textId="6C6CEEF0" w:rsidR="00BE51C0" w:rsidRPr="004C5438" w:rsidRDefault="00BE51C0" w:rsidP="00BE51C0">
            <w:pPr>
              <w:ind w:left="879" w:hanging="450"/>
              <w:rPr>
                <w:rFonts w:asciiTheme="minorHAnsi" w:hAnsiTheme="minorHAnsi" w:cstheme="minorHAnsi"/>
                <w:szCs w:val="22"/>
              </w:rPr>
            </w:pPr>
            <w:bookmarkStart w:id="57" w:name="M1Kk1iReturn"/>
            <w:bookmarkEnd w:id="57"/>
            <w:r w:rsidRPr="004C5438">
              <w:rPr>
                <w:rFonts w:asciiTheme="minorHAnsi" w:hAnsiTheme="minorHAnsi" w:cstheme="minorHAnsi"/>
                <w:b/>
                <w:szCs w:val="22"/>
              </w:rPr>
              <w:t>m2</w:t>
            </w:r>
            <w:bookmarkStart w:id="58" w:name="M1m2iReturn"/>
            <w:bookmarkEnd w:id="58"/>
            <w:r w:rsidRPr="004C5438">
              <w:rPr>
                <w:rFonts w:asciiTheme="minorHAnsi" w:hAnsiTheme="minorHAnsi" w:cstheme="minorHAnsi"/>
                <w:b/>
                <w:szCs w:val="22"/>
              </w:rPr>
              <w:t xml:space="preserve">i. </w:t>
            </w:r>
            <w:hyperlink w:anchor="M1m2i" w:history="1">
              <w:r w:rsidRPr="004C5438">
                <w:rPr>
                  <w:rStyle w:val="Hyperlink"/>
                  <w:rFonts w:asciiTheme="minorHAnsi" w:hAnsiTheme="minorHAnsi" w:cstheme="minorHAnsi"/>
                  <w:szCs w:val="22"/>
                </w:rPr>
                <w:t>The plan describes the protocol(s) for hazard-specific collection of health data for active surveillance and regular passive surveillance of the following:</w:t>
              </w:r>
            </w:hyperlink>
          </w:p>
          <w:p w14:paraId="6CDFB7E9" w14:textId="49E488A2" w:rsidR="00BE51C0" w:rsidRPr="004C5438" w:rsidRDefault="00BE51C0" w:rsidP="00BE51C0">
            <w:pPr>
              <w:pStyle w:val="ListParagraph"/>
              <w:numPr>
                <w:ilvl w:val="0"/>
                <w:numId w:val="30"/>
              </w:numPr>
              <w:rPr>
                <w:rFonts w:asciiTheme="minorHAnsi" w:hAnsiTheme="minorHAnsi" w:cstheme="minorHAnsi"/>
                <w:szCs w:val="22"/>
              </w:rPr>
            </w:pPr>
            <w:r w:rsidRPr="004C5438">
              <w:rPr>
                <w:rFonts w:asciiTheme="minorHAnsi" w:hAnsiTheme="minorHAnsi" w:cstheme="minorHAnsi"/>
                <w:szCs w:val="22"/>
              </w:rPr>
              <w:t>Communicable diseases (e.g., influenza and foodborne illness).</w:t>
            </w:r>
          </w:p>
          <w:p w14:paraId="5D9F60AD" w14:textId="5971B8D3" w:rsidR="00BE51C0" w:rsidRPr="004C5438" w:rsidRDefault="00BE51C0" w:rsidP="00BE51C0">
            <w:pPr>
              <w:pStyle w:val="ListParagraph"/>
              <w:numPr>
                <w:ilvl w:val="0"/>
                <w:numId w:val="30"/>
              </w:numPr>
              <w:rPr>
                <w:rFonts w:asciiTheme="minorHAnsi" w:hAnsiTheme="minorHAnsi" w:cstheme="minorHAnsi"/>
                <w:color w:val="0000FF"/>
                <w:szCs w:val="22"/>
                <w:u w:val="single"/>
              </w:rPr>
            </w:pPr>
            <w:r w:rsidRPr="004C5438">
              <w:rPr>
                <w:rFonts w:asciiTheme="minorHAnsi" w:hAnsiTheme="minorHAnsi" w:cstheme="minorHAnsi"/>
                <w:szCs w:val="22"/>
              </w:rPr>
              <w:t>Incidents involving chemical or radiological hazards.</w:t>
            </w:r>
          </w:p>
        </w:tc>
        <w:tc>
          <w:tcPr>
            <w:tcW w:w="1668" w:type="dxa"/>
            <w:tcMar>
              <w:top w:w="58" w:type="dxa"/>
              <w:left w:w="115" w:type="dxa"/>
              <w:bottom w:w="58" w:type="dxa"/>
              <w:right w:w="115" w:type="dxa"/>
            </w:tcMar>
          </w:tcPr>
          <w:p w14:paraId="464CB094" w14:textId="6EEE94D8"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071EEE8B" w14:textId="77777777" w:rsidR="00BE51C0" w:rsidRPr="004C5438" w:rsidRDefault="00BE51C0" w:rsidP="00BE51C0">
            <w:pPr>
              <w:jc w:val="center"/>
              <w:rPr>
                <w:rFonts w:asciiTheme="minorHAnsi" w:hAnsiTheme="minorHAnsi" w:cstheme="minorHAnsi"/>
                <w:szCs w:val="22"/>
              </w:rPr>
            </w:pPr>
          </w:p>
        </w:tc>
      </w:tr>
      <w:tr w:rsidR="00BE51C0" w:rsidRPr="004C5438" w14:paraId="158D5086" w14:textId="77777777" w:rsidTr="00850CF2">
        <w:trPr>
          <w:trHeight w:val="1101"/>
          <w:jc w:val="center"/>
        </w:trPr>
        <w:tc>
          <w:tcPr>
            <w:tcW w:w="8428" w:type="dxa"/>
            <w:tcMar>
              <w:top w:w="58" w:type="dxa"/>
              <w:left w:w="115" w:type="dxa"/>
              <w:bottom w:w="58" w:type="dxa"/>
              <w:right w:w="115" w:type="dxa"/>
            </w:tcMar>
          </w:tcPr>
          <w:p w14:paraId="6E4F57CD" w14:textId="4906D459" w:rsidR="00BE51C0" w:rsidRPr="004C5438" w:rsidRDefault="00BE51C0" w:rsidP="00BE51C0">
            <w:pPr>
              <w:ind w:left="899" w:hanging="450"/>
              <w:rPr>
                <w:rFonts w:asciiTheme="minorHAnsi" w:hAnsiTheme="minorHAnsi" w:cstheme="minorHAnsi"/>
                <w:szCs w:val="22"/>
              </w:rPr>
            </w:pPr>
            <w:bookmarkStart w:id="59" w:name="M1Kk1iiiReturn"/>
            <w:bookmarkEnd w:id="59"/>
            <w:r w:rsidRPr="004C5438">
              <w:rPr>
                <w:rFonts w:asciiTheme="minorHAnsi" w:hAnsiTheme="minorHAnsi" w:cstheme="minorHAnsi"/>
                <w:b/>
                <w:szCs w:val="22"/>
              </w:rPr>
              <w:t xml:space="preserve">m2ii. </w:t>
            </w:r>
            <w:bookmarkStart w:id="60" w:name="M1m2iiReturn"/>
            <w:bookmarkEnd w:id="60"/>
            <w:r w:rsidRPr="004C5438">
              <w:rPr>
                <w:rFonts w:asciiTheme="minorHAnsi" w:hAnsiTheme="minorHAnsi" w:cstheme="minorHAnsi"/>
                <w:szCs w:val="22"/>
              </w:rPr>
              <w:fldChar w:fldCharType="begin"/>
            </w:r>
            <w:r w:rsidRPr="004C5438">
              <w:rPr>
                <w:rFonts w:asciiTheme="minorHAnsi" w:hAnsiTheme="minorHAnsi" w:cstheme="minorHAnsi"/>
                <w:szCs w:val="22"/>
              </w:rPr>
              <w:instrText xml:space="preserve"> HYPERLINK  \l "M1m2ii" </w:instrText>
            </w:r>
            <w:r w:rsidRPr="004C5438">
              <w:rPr>
                <w:rFonts w:asciiTheme="minorHAnsi" w:hAnsiTheme="minorHAnsi" w:cstheme="minorHAnsi"/>
                <w:szCs w:val="22"/>
              </w:rPr>
              <w:fldChar w:fldCharType="separate"/>
            </w:r>
            <w:r w:rsidRPr="004C5438">
              <w:rPr>
                <w:rStyle w:val="Hyperlink"/>
                <w:rFonts w:asciiTheme="minorHAnsi" w:hAnsiTheme="minorHAnsi" w:cstheme="minorHAnsi"/>
                <w:szCs w:val="22"/>
              </w:rPr>
              <w:t>The plan describes the early incident detection system in place (i.e., the use and monitoring of regular surveillance data) for the following</w:t>
            </w:r>
            <w:r w:rsidRPr="004C5438">
              <w:rPr>
                <w:rFonts w:asciiTheme="minorHAnsi" w:hAnsiTheme="minorHAnsi" w:cstheme="minorHAnsi"/>
                <w:szCs w:val="22"/>
              </w:rPr>
              <w:fldChar w:fldCharType="end"/>
            </w:r>
            <w:r w:rsidRPr="004C5438">
              <w:rPr>
                <w:rFonts w:asciiTheme="minorHAnsi" w:hAnsiTheme="minorHAnsi" w:cstheme="minorHAnsi"/>
                <w:szCs w:val="22"/>
              </w:rPr>
              <w:t>:</w:t>
            </w:r>
          </w:p>
          <w:p w14:paraId="74E84117" w14:textId="2FB90958" w:rsidR="00BE51C0" w:rsidRPr="004C5438" w:rsidRDefault="00BE51C0" w:rsidP="00BE51C0">
            <w:pPr>
              <w:pStyle w:val="ListParagraph"/>
              <w:numPr>
                <w:ilvl w:val="0"/>
                <w:numId w:val="30"/>
              </w:numPr>
              <w:rPr>
                <w:rFonts w:asciiTheme="minorHAnsi" w:hAnsiTheme="minorHAnsi" w:cstheme="minorHAnsi"/>
                <w:szCs w:val="22"/>
              </w:rPr>
            </w:pPr>
            <w:r w:rsidRPr="004C5438">
              <w:rPr>
                <w:rFonts w:asciiTheme="minorHAnsi" w:hAnsiTheme="minorHAnsi" w:cstheme="minorHAnsi"/>
                <w:szCs w:val="22"/>
              </w:rPr>
              <w:t>Communicable diseases</w:t>
            </w:r>
          </w:p>
          <w:p w14:paraId="0D1605AC" w14:textId="2A174DC6" w:rsidR="00BE51C0" w:rsidRPr="004C5438" w:rsidRDefault="00BE51C0" w:rsidP="00BE51C0">
            <w:pPr>
              <w:pStyle w:val="ListParagraph"/>
              <w:numPr>
                <w:ilvl w:val="0"/>
                <w:numId w:val="30"/>
              </w:numPr>
              <w:rPr>
                <w:rFonts w:asciiTheme="minorHAnsi" w:hAnsiTheme="minorHAnsi" w:cstheme="minorHAnsi"/>
                <w:szCs w:val="22"/>
              </w:rPr>
            </w:pPr>
            <w:r w:rsidRPr="004C5438">
              <w:rPr>
                <w:rFonts w:asciiTheme="minorHAnsi" w:hAnsiTheme="minorHAnsi" w:cstheme="minorHAnsi"/>
                <w:szCs w:val="22"/>
              </w:rPr>
              <w:t>Chemical or radiological agents</w:t>
            </w:r>
          </w:p>
        </w:tc>
        <w:tc>
          <w:tcPr>
            <w:tcW w:w="1668" w:type="dxa"/>
            <w:tcMar>
              <w:top w:w="58" w:type="dxa"/>
              <w:left w:w="115" w:type="dxa"/>
              <w:bottom w:w="58" w:type="dxa"/>
              <w:right w:w="115" w:type="dxa"/>
            </w:tcMar>
          </w:tcPr>
          <w:p w14:paraId="20E443C5" w14:textId="51D10A9E"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70089D74" w14:textId="77777777" w:rsidR="00BE51C0" w:rsidRPr="004C5438" w:rsidRDefault="00BE51C0" w:rsidP="00BE51C0">
            <w:pPr>
              <w:jc w:val="center"/>
              <w:rPr>
                <w:rFonts w:asciiTheme="minorHAnsi" w:hAnsiTheme="minorHAnsi" w:cstheme="minorHAnsi"/>
                <w:szCs w:val="22"/>
              </w:rPr>
            </w:pPr>
          </w:p>
        </w:tc>
      </w:tr>
      <w:tr w:rsidR="00BE51C0" w:rsidRPr="004C5438" w14:paraId="34587BA5" w14:textId="77777777" w:rsidTr="00850CF2">
        <w:trPr>
          <w:trHeight w:val="66"/>
          <w:jc w:val="center"/>
        </w:trPr>
        <w:tc>
          <w:tcPr>
            <w:tcW w:w="8428" w:type="dxa"/>
            <w:tcMar>
              <w:top w:w="58" w:type="dxa"/>
              <w:left w:w="115" w:type="dxa"/>
              <w:bottom w:w="58" w:type="dxa"/>
              <w:right w:w="115" w:type="dxa"/>
            </w:tcMar>
          </w:tcPr>
          <w:p w14:paraId="6956CF03" w14:textId="6DA1CEB3" w:rsidR="00BE51C0" w:rsidRPr="004C5438" w:rsidRDefault="00BE51C0" w:rsidP="00BE51C0">
            <w:pPr>
              <w:ind w:left="969" w:hanging="540"/>
              <w:rPr>
                <w:rFonts w:asciiTheme="minorHAnsi" w:hAnsiTheme="minorHAnsi" w:cstheme="minorHAnsi"/>
                <w:bCs/>
                <w:szCs w:val="22"/>
              </w:rPr>
            </w:pPr>
            <w:bookmarkStart w:id="61" w:name="_Hlk520299262"/>
            <w:bookmarkStart w:id="62" w:name="_Hlk516152345"/>
            <w:r w:rsidRPr="004C5438">
              <w:rPr>
                <w:rFonts w:asciiTheme="minorHAnsi" w:hAnsiTheme="minorHAnsi" w:cstheme="minorHAnsi"/>
                <w:b/>
                <w:szCs w:val="22"/>
              </w:rPr>
              <w:t>m2iii</w:t>
            </w:r>
            <w:bookmarkEnd w:id="61"/>
            <w:r w:rsidRPr="004C5438">
              <w:rPr>
                <w:rFonts w:asciiTheme="minorHAnsi" w:hAnsiTheme="minorHAnsi" w:cstheme="minorHAnsi"/>
                <w:b/>
                <w:szCs w:val="22"/>
              </w:rPr>
              <w:t xml:space="preserve">. </w:t>
            </w:r>
            <w:bookmarkStart w:id="63" w:name="M1m2iiiReturn"/>
            <w:bookmarkEnd w:id="63"/>
            <w:r w:rsidRPr="004C5438">
              <w:rPr>
                <w:rFonts w:asciiTheme="minorHAnsi" w:hAnsiTheme="minorHAnsi" w:cstheme="minorHAnsi"/>
                <w:szCs w:val="22"/>
              </w:rPr>
              <w:fldChar w:fldCharType="begin"/>
            </w:r>
            <w:r w:rsidRPr="004C5438">
              <w:rPr>
                <w:rFonts w:asciiTheme="minorHAnsi" w:hAnsiTheme="minorHAnsi" w:cstheme="minorHAnsi"/>
                <w:szCs w:val="22"/>
              </w:rPr>
              <w:instrText xml:space="preserve"> HYPERLINK  \l "M1m2iii" </w:instrText>
            </w:r>
            <w:r w:rsidRPr="004C5438">
              <w:rPr>
                <w:rFonts w:asciiTheme="minorHAnsi" w:hAnsiTheme="minorHAnsi" w:cstheme="minorHAnsi"/>
                <w:szCs w:val="22"/>
              </w:rPr>
              <w:fldChar w:fldCharType="separate"/>
            </w:r>
            <w:r w:rsidRPr="004C5438">
              <w:rPr>
                <w:rStyle w:val="Hyperlink"/>
                <w:rFonts w:asciiTheme="minorHAnsi" w:hAnsiTheme="minorHAnsi" w:cstheme="minorHAnsi"/>
                <w:szCs w:val="22"/>
              </w:rPr>
              <w:t>The application includes</w:t>
            </w:r>
            <w:r w:rsidRPr="004C5438">
              <w:rPr>
                <w:rStyle w:val="Hyperlink"/>
                <w:rFonts w:asciiTheme="minorHAnsi" w:hAnsiTheme="minorHAnsi" w:cstheme="minorHAnsi"/>
                <w:b/>
                <w:szCs w:val="22"/>
              </w:rPr>
              <w:t xml:space="preserve"> </w:t>
            </w:r>
            <w:r w:rsidRPr="004C5438">
              <w:rPr>
                <w:rStyle w:val="Hyperlink"/>
                <w:rFonts w:asciiTheme="minorHAnsi" w:hAnsiTheme="minorHAnsi" w:cstheme="minorHAnsi"/>
                <w:szCs w:val="22"/>
              </w:rPr>
              <w:t>a list of providers and public health system partners that are surveillance sites reporting to the surveillance system.</w:t>
            </w:r>
            <w:r w:rsidRPr="004C5438">
              <w:rPr>
                <w:rFonts w:asciiTheme="minorHAnsi" w:hAnsiTheme="minorHAnsi" w:cstheme="minorHAnsi"/>
                <w:szCs w:val="22"/>
              </w:rPr>
              <w:fldChar w:fldCharType="end"/>
            </w:r>
          </w:p>
        </w:tc>
        <w:tc>
          <w:tcPr>
            <w:tcW w:w="1668" w:type="dxa"/>
            <w:tcMar>
              <w:top w:w="58" w:type="dxa"/>
              <w:left w:w="115" w:type="dxa"/>
              <w:bottom w:w="58" w:type="dxa"/>
              <w:right w:w="115" w:type="dxa"/>
            </w:tcMar>
          </w:tcPr>
          <w:p w14:paraId="425097FB" w14:textId="5B913BD1"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28E3559F" w14:textId="3C3DAACB" w:rsidR="00BE51C0" w:rsidRPr="004C5438" w:rsidRDefault="00BE51C0" w:rsidP="00BE51C0">
            <w:pPr>
              <w:jc w:val="center"/>
              <w:rPr>
                <w:rFonts w:asciiTheme="minorHAnsi" w:hAnsiTheme="minorHAnsi" w:cstheme="minorHAnsi"/>
                <w:szCs w:val="22"/>
              </w:rPr>
            </w:pPr>
          </w:p>
        </w:tc>
      </w:tr>
      <w:tr w:rsidR="00BE51C0" w:rsidRPr="004C5438" w14:paraId="321A0D54" w14:textId="77777777" w:rsidTr="00850CF2">
        <w:trPr>
          <w:trHeight w:val="66"/>
          <w:jc w:val="center"/>
        </w:trPr>
        <w:tc>
          <w:tcPr>
            <w:tcW w:w="8428" w:type="dxa"/>
            <w:tcMar>
              <w:top w:w="58" w:type="dxa"/>
              <w:left w:w="115" w:type="dxa"/>
              <w:bottom w:w="58" w:type="dxa"/>
              <w:right w:w="115" w:type="dxa"/>
            </w:tcMar>
          </w:tcPr>
          <w:p w14:paraId="2EBC2028" w14:textId="73933021" w:rsidR="00BE51C0" w:rsidRPr="004C5438" w:rsidRDefault="00BE51C0" w:rsidP="00BE51C0">
            <w:pPr>
              <w:ind w:left="969" w:hanging="540"/>
              <w:rPr>
                <w:rFonts w:asciiTheme="minorHAnsi" w:hAnsiTheme="minorHAnsi" w:cstheme="minorHAnsi"/>
                <w:b/>
                <w:szCs w:val="22"/>
                <w:highlight w:val="green"/>
              </w:rPr>
            </w:pPr>
            <w:bookmarkStart w:id="64" w:name="M1M2iv"/>
            <w:bookmarkEnd w:id="64"/>
            <w:r w:rsidRPr="004C5438">
              <w:rPr>
                <w:rFonts w:asciiTheme="minorHAnsi" w:hAnsiTheme="minorHAnsi" w:cstheme="minorHAnsi"/>
                <w:b/>
                <w:bCs/>
                <w:szCs w:val="22"/>
              </w:rPr>
              <w:t>m2iv.</w:t>
            </w:r>
            <w:r w:rsidRPr="004C5438">
              <w:rPr>
                <w:rFonts w:asciiTheme="minorHAnsi" w:hAnsiTheme="minorHAnsi" w:cstheme="minorHAnsi"/>
                <w:szCs w:val="22"/>
              </w:rPr>
              <w:t xml:space="preserve"> </w:t>
            </w:r>
            <w:hyperlink w:anchor="M1M2ivReturn" w:history="1">
              <w:r w:rsidRPr="004C5438">
                <w:rPr>
                  <w:rStyle w:val="Hyperlink"/>
                  <w:rFonts w:asciiTheme="minorHAnsi" w:hAnsiTheme="minorHAnsi" w:cstheme="minorHAnsi"/>
                  <w:bCs/>
                  <w:szCs w:val="22"/>
                </w:rPr>
                <w:t>The application includes a description of how the applicant engages surveillance sites (i.e., healthcare providers and other public health system partners) reporting to the surveillance system in the jurisdiction.</w:t>
              </w:r>
            </w:hyperlink>
          </w:p>
        </w:tc>
        <w:tc>
          <w:tcPr>
            <w:tcW w:w="1668" w:type="dxa"/>
            <w:tcMar>
              <w:top w:w="58" w:type="dxa"/>
              <w:left w:w="115" w:type="dxa"/>
              <w:bottom w:w="58" w:type="dxa"/>
              <w:right w:w="115" w:type="dxa"/>
            </w:tcMar>
          </w:tcPr>
          <w:p w14:paraId="022A5B01" w14:textId="6DB0BAC2"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2DF1D8E1" w14:textId="56CA05AC" w:rsidR="00BE51C0" w:rsidRPr="004C5438" w:rsidRDefault="00BE51C0" w:rsidP="00BE51C0">
            <w:pPr>
              <w:jc w:val="center"/>
              <w:rPr>
                <w:rFonts w:asciiTheme="minorHAnsi" w:hAnsiTheme="minorHAnsi" w:cstheme="minorHAnsi"/>
                <w:szCs w:val="22"/>
              </w:rPr>
            </w:pPr>
          </w:p>
        </w:tc>
      </w:tr>
      <w:bookmarkEnd w:id="62"/>
      <w:tr w:rsidR="00BE51C0" w:rsidRPr="004C5438" w14:paraId="014BD813" w14:textId="77777777" w:rsidTr="00850CF2">
        <w:trPr>
          <w:trHeight w:val="66"/>
          <w:jc w:val="center"/>
        </w:trPr>
        <w:tc>
          <w:tcPr>
            <w:tcW w:w="8428" w:type="dxa"/>
            <w:tcMar>
              <w:top w:w="58" w:type="dxa"/>
              <w:left w:w="115" w:type="dxa"/>
              <w:bottom w:w="58" w:type="dxa"/>
              <w:right w:w="115" w:type="dxa"/>
            </w:tcMar>
          </w:tcPr>
          <w:p w14:paraId="418C3C56" w14:textId="70AA651C" w:rsidR="00BE51C0" w:rsidRPr="004C5438" w:rsidRDefault="00BE51C0" w:rsidP="00BE51C0">
            <w:pPr>
              <w:pStyle w:val="BodyText2"/>
              <w:ind w:left="360" w:hanging="360"/>
              <w:rPr>
                <w:rFonts w:asciiTheme="minorHAnsi" w:hAnsiTheme="minorHAnsi" w:cstheme="minorHAnsi"/>
                <w:b w:val="0"/>
                <w:i w:val="0"/>
                <w:szCs w:val="22"/>
              </w:rPr>
            </w:pPr>
            <w:r w:rsidRPr="004C5438">
              <w:rPr>
                <w:rFonts w:asciiTheme="minorHAnsi" w:hAnsiTheme="minorHAnsi" w:cstheme="minorHAnsi"/>
                <w:i w:val="0"/>
                <w:color w:val="auto"/>
                <w:szCs w:val="22"/>
              </w:rPr>
              <w:t>m3.</w:t>
            </w:r>
            <w:r w:rsidRPr="004C5438">
              <w:rPr>
                <w:rFonts w:asciiTheme="minorHAnsi" w:hAnsiTheme="minorHAnsi" w:cstheme="minorHAnsi"/>
                <w:b w:val="0"/>
                <w:i w:val="0"/>
                <w:color w:val="auto"/>
                <w:szCs w:val="22"/>
              </w:rPr>
              <w:t xml:space="preserve"> The plan contains a flow diagram, list, or narrative that describes the triggers for deploying specific response activities and procedures to detail outbreak and exposure investigations.</w:t>
            </w:r>
          </w:p>
        </w:tc>
        <w:tc>
          <w:tcPr>
            <w:tcW w:w="1668" w:type="dxa"/>
            <w:tcMar>
              <w:top w:w="58" w:type="dxa"/>
              <w:left w:w="115" w:type="dxa"/>
              <w:bottom w:w="58" w:type="dxa"/>
              <w:right w:w="115" w:type="dxa"/>
            </w:tcMar>
          </w:tcPr>
          <w:p w14:paraId="3BF38F73" w14:textId="2FF98BA7"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09D31150" w14:textId="77777777" w:rsidR="00BE51C0" w:rsidRPr="004C5438" w:rsidRDefault="00BE51C0" w:rsidP="00BE51C0">
            <w:pPr>
              <w:jc w:val="center"/>
              <w:rPr>
                <w:rFonts w:asciiTheme="minorHAnsi" w:hAnsiTheme="minorHAnsi" w:cstheme="minorHAnsi"/>
                <w:szCs w:val="22"/>
              </w:rPr>
            </w:pPr>
          </w:p>
        </w:tc>
      </w:tr>
      <w:tr w:rsidR="00850CF2" w:rsidRPr="004C5438" w14:paraId="66D62E35" w14:textId="77777777" w:rsidTr="002949DB">
        <w:trPr>
          <w:trHeight w:val="152"/>
          <w:jc w:val="center"/>
        </w:trPr>
        <w:tc>
          <w:tcPr>
            <w:tcW w:w="13392" w:type="dxa"/>
            <w:gridSpan w:val="3"/>
            <w:shd w:val="clear" w:color="auto" w:fill="auto"/>
            <w:tcMar>
              <w:top w:w="58" w:type="dxa"/>
              <w:left w:w="115" w:type="dxa"/>
              <w:bottom w:w="58" w:type="dxa"/>
              <w:right w:w="115" w:type="dxa"/>
            </w:tcMar>
            <w:vAlign w:val="center"/>
          </w:tcPr>
          <w:p w14:paraId="55ACF23F" w14:textId="6FCF53FF" w:rsidR="00850CF2" w:rsidRPr="004C5438" w:rsidRDefault="00850CF2" w:rsidP="00850CF2">
            <w:pPr>
              <w:tabs>
                <w:tab w:val="left" w:pos="431"/>
                <w:tab w:val="left" w:pos="626"/>
              </w:tabs>
              <w:rPr>
                <w:rFonts w:asciiTheme="minorHAnsi" w:hAnsiTheme="minorHAnsi" w:cstheme="minorHAnsi"/>
                <w:b/>
                <w:color w:val="000080"/>
                <w:szCs w:val="22"/>
              </w:rPr>
            </w:pPr>
            <w:r w:rsidRPr="004C5438">
              <w:rPr>
                <w:rFonts w:asciiTheme="minorHAnsi" w:hAnsiTheme="minorHAnsi" w:cstheme="minorHAnsi"/>
                <w:b/>
                <w:szCs w:val="22"/>
              </w:rPr>
              <w:t xml:space="preserve">m4. </w:t>
            </w:r>
            <w:r w:rsidRPr="004C5438">
              <w:rPr>
                <w:rFonts w:asciiTheme="minorHAnsi" w:hAnsiTheme="minorHAnsi" w:cstheme="minorHAnsi"/>
                <w:b/>
                <w:szCs w:val="22"/>
              </w:rPr>
              <w:tab/>
            </w:r>
            <w:hyperlink w:anchor="EpiInvestigation" w:history="1">
              <w:r w:rsidRPr="004C5438">
                <w:rPr>
                  <w:rStyle w:val="Hyperlink"/>
                  <w:rFonts w:asciiTheme="minorHAnsi" w:hAnsiTheme="minorHAnsi" w:cstheme="minorHAnsi"/>
                  <w:b/>
                  <w:szCs w:val="22"/>
                </w:rPr>
                <w:t>Epidemiological Investigation Tasks</w:t>
              </w:r>
            </w:hyperlink>
            <w:r w:rsidRPr="004C5438">
              <w:rPr>
                <w:rFonts w:asciiTheme="minorHAnsi" w:hAnsiTheme="minorHAnsi" w:cstheme="minorHAnsi"/>
                <w:b/>
                <w:szCs w:val="22"/>
              </w:rPr>
              <w:t xml:space="preserve"> </w:t>
            </w:r>
          </w:p>
        </w:tc>
      </w:tr>
      <w:tr w:rsidR="00BE51C0" w:rsidRPr="004C5438" w14:paraId="609EEE78" w14:textId="77777777" w:rsidTr="00850CF2">
        <w:trPr>
          <w:trHeight w:val="141"/>
          <w:jc w:val="center"/>
        </w:trPr>
        <w:tc>
          <w:tcPr>
            <w:tcW w:w="8428" w:type="dxa"/>
            <w:tcMar>
              <w:top w:w="58" w:type="dxa"/>
              <w:left w:w="115" w:type="dxa"/>
              <w:bottom w:w="58" w:type="dxa"/>
              <w:right w:w="115" w:type="dxa"/>
            </w:tcMar>
          </w:tcPr>
          <w:p w14:paraId="41B78BF5" w14:textId="77777777" w:rsidR="00BE51C0" w:rsidRPr="004C5438" w:rsidRDefault="00BE51C0" w:rsidP="00BE51C0">
            <w:pPr>
              <w:ind w:left="989" w:hanging="540"/>
              <w:rPr>
                <w:rFonts w:asciiTheme="minorHAnsi" w:hAnsiTheme="minorHAnsi" w:cstheme="minorHAnsi"/>
                <w:b/>
                <w:szCs w:val="22"/>
              </w:rPr>
            </w:pPr>
            <w:bookmarkStart w:id="65" w:name="M1Kk2iReturn"/>
            <w:bookmarkEnd w:id="65"/>
            <w:r w:rsidRPr="004C5438">
              <w:rPr>
                <w:rFonts w:asciiTheme="minorHAnsi" w:hAnsiTheme="minorHAnsi" w:cstheme="minorHAnsi"/>
                <w:b/>
                <w:bCs/>
                <w:color w:val="000000"/>
                <w:szCs w:val="22"/>
              </w:rPr>
              <w:t xml:space="preserve">m4i. </w:t>
            </w:r>
            <w:hyperlink w:anchor="M1m4i" w:history="1">
              <w:r w:rsidRPr="004C5438">
                <w:rPr>
                  <w:rStyle w:val="Hyperlink"/>
                  <w:rFonts w:asciiTheme="minorHAnsi" w:hAnsiTheme="minorHAnsi" w:cstheme="minorHAnsi"/>
                  <w:bCs/>
                  <w:szCs w:val="22"/>
                </w:rPr>
                <w:t xml:space="preserve">The </w:t>
              </w:r>
              <w:bookmarkStart w:id="66" w:name="M1m4iReturn"/>
              <w:bookmarkEnd w:id="66"/>
              <w:r w:rsidRPr="004C5438">
                <w:rPr>
                  <w:rStyle w:val="Hyperlink"/>
                  <w:rFonts w:asciiTheme="minorHAnsi" w:hAnsiTheme="minorHAnsi" w:cstheme="minorHAnsi"/>
                  <w:bCs/>
                  <w:szCs w:val="22"/>
                </w:rPr>
                <w:t>plan calls for the comparison of cases to the baseline.</w:t>
              </w:r>
            </w:hyperlink>
          </w:p>
        </w:tc>
        <w:tc>
          <w:tcPr>
            <w:tcW w:w="1668" w:type="dxa"/>
            <w:tcMar>
              <w:top w:w="58" w:type="dxa"/>
              <w:left w:w="115" w:type="dxa"/>
              <w:bottom w:w="58" w:type="dxa"/>
              <w:right w:w="115" w:type="dxa"/>
            </w:tcMar>
          </w:tcPr>
          <w:p w14:paraId="398114A4" w14:textId="523828B5"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28019ADE" w14:textId="77777777" w:rsidR="00BE51C0" w:rsidRPr="004C5438" w:rsidRDefault="00BE51C0" w:rsidP="00BE51C0">
            <w:pPr>
              <w:jc w:val="center"/>
              <w:rPr>
                <w:rFonts w:asciiTheme="minorHAnsi" w:hAnsiTheme="minorHAnsi" w:cstheme="minorHAnsi"/>
                <w:szCs w:val="22"/>
              </w:rPr>
            </w:pPr>
          </w:p>
        </w:tc>
      </w:tr>
      <w:tr w:rsidR="00BE51C0" w:rsidRPr="004C5438" w14:paraId="46B51E39" w14:textId="77777777" w:rsidTr="00850CF2">
        <w:trPr>
          <w:trHeight w:val="141"/>
          <w:jc w:val="center"/>
        </w:trPr>
        <w:tc>
          <w:tcPr>
            <w:tcW w:w="8428" w:type="dxa"/>
            <w:tcMar>
              <w:top w:w="58" w:type="dxa"/>
              <w:left w:w="115" w:type="dxa"/>
              <w:bottom w:w="58" w:type="dxa"/>
              <w:right w:w="115" w:type="dxa"/>
            </w:tcMar>
          </w:tcPr>
          <w:p w14:paraId="4C2F57CC" w14:textId="77777777" w:rsidR="00BE51C0" w:rsidRPr="004C5438" w:rsidRDefault="00BE51C0" w:rsidP="00BE51C0">
            <w:pPr>
              <w:ind w:left="989" w:hanging="540"/>
              <w:rPr>
                <w:rFonts w:asciiTheme="minorHAnsi" w:hAnsiTheme="minorHAnsi" w:cstheme="minorHAnsi"/>
                <w:bCs/>
                <w:color w:val="000000"/>
                <w:szCs w:val="22"/>
              </w:rPr>
            </w:pPr>
            <w:r w:rsidRPr="004C5438">
              <w:rPr>
                <w:rFonts w:asciiTheme="minorHAnsi" w:hAnsiTheme="minorHAnsi" w:cstheme="minorHAnsi"/>
                <w:b/>
                <w:bCs/>
                <w:color w:val="000000"/>
                <w:szCs w:val="22"/>
              </w:rPr>
              <w:t>m4i</w:t>
            </w:r>
            <w:bookmarkStart w:id="67" w:name="M1m4iiReturn"/>
            <w:bookmarkEnd w:id="67"/>
            <w:r w:rsidRPr="004C5438">
              <w:rPr>
                <w:rFonts w:asciiTheme="minorHAnsi" w:hAnsiTheme="minorHAnsi" w:cstheme="minorHAnsi"/>
                <w:b/>
                <w:bCs/>
                <w:color w:val="000000"/>
                <w:szCs w:val="22"/>
              </w:rPr>
              <w:t xml:space="preserve">i. </w:t>
            </w:r>
            <w:hyperlink w:anchor="M1m4ii" w:history="1">
              <w:r w:rsidRPr="004C5438">
                <w:rPr>
                  <w:rStyle w:val="Hyperlink"/>
                  <w:rFonts w:asciiTheme="minorHAnsi" w:hAnsiTheme="minorHAnsi" w:cstheme="minorHAnsi"/>
                  <w:bCs/>
                  <w:szCs w:val="22"/>
                </w:rPr>
                <w:t>The plan calls for confirmation of diagnosis.</w:t>
              </w:r>
            </w:hyperlink>
          </w:p>
        </w:tc>
        <w:tc>
          <w:tcPr>
            <w:tcW w:w="1668" w:type="dxa"/>
            <w:tcMar>
              <w:top w:w="58" w:type="dxa"/>
              <w:left w:w="115" w:type="dxa"/>
              <w:bottom w:w="58" w:type="dxa"/>
              <w:right w:w="115" w:type="dxa"/>
            </w:tcMar>
          </w:tcPr>
          <w:p w14:paraId="4F47FDA8" w14:textId="4F7E7D19"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17DAF9FD" w14:textId="77777777" w:rsidR="00BE51C0" w:rsidRPr="004C5438" w:rsidRDefault="00BE51C0" w:rsidP="00BE51C0">
            <w:pPr>
              <w:jc w:val="center"/>
              <w:rPr>
                <w:rFonts w:asciiTheme="minorHAnsi" w:hAnsiTheme="minorHAnsi" w:cstheme="minorHAnsi"/>
                <w:szCs w:val="22"/>
              </w:rPr>
            </w:pPr>
          </w:p>
        </w:tc>
      </w:tr>
      <w:tr w:rsidR="00BE51C0" w:rsidRPr="004C5438" w14:paraId="11B312D4" w14:textId="77777777" w:rsidTr="00850CF2">
        <w:trPr>
          <w:trHeight w:val="141"/>
          <w:jc w:val="center"/>
        </w:trPr>
        <w:tc>
          <w:tcPr>
            <w:tcW w:w="8428" w:type="dxa"/>
            <w:tcMar>
              <w:top w:w="58" w:type="dxa"/>
              <w:left w:w="115" w:type="dxa"/>
              <w:bottom w:w="58" w:type="dxa"/>
              <w:right w:w="115" w:type="dxa"/>
            </w:tcMar>
          </w:tcPr>
          <w:p w14:paraId="2D555D34" w14:textId="77777777" w:rsidR="00BE51C0" w:rsidRPr="004C5438" w:rsidRDefault="00BE51C0" w:rsidP="00BE51C0">
            <w:pPr>
              <w:ind w:left="989" w:hanging="540"/>
              <w:rPr>
                <w:rFonts w:asciiTheme="minorHAnsi" w:hAnsiTheme="minorHAnsi" w:cstheme="minorHAnsi"/>
                <w:b/>
                <w:szCs w:val="22"/>
              </w:rPr>
            </w:pPr>
            <w:bookmarkStart w:id="68" w:name="M1Kk2iiReturn"/>
            <w:bookmarkEnd w:id="68"/>
            <w:r w:rsidRPr="004C5438">
              <w:rPr>
                <w:rFonts w:asciiTheme="minorHAnsi" w:hAnsiTheme="minorHAnsi" w:cstheme="minorHAnsi"/>
                <w:b/>
                <w:bCs/>
                <w:color w:val="000000"/>
                <w:szCs w:val="22"/>
              </w:rPr>
              <w:t xml:space="preserve">m4iii. </w:t>
            </w:r>
            <w:bookmarkStart w:id="69" w:name="M1m4iiiReturn"/>
            <w:bookmarkEnd w:id="69"/>
            <w:r w:rsidRPr="004C5438">
              <w:rPr>
                <w:rFonts w:asciiTheme="minorHAnsi" w:hAnsiTheme="minorHAnsi" w:cstheme="minorHAnsi"/>
                <w:bCs/>
                <w:szCs w:val="22"/>
              </w:rPr>
              <w:fldChar w:fldCharType="begin"/>
            </w:r>
            <w:r w:rsidRPr="004C5438">
              <w:rPr>
                <w:rFonts w:asciiTheme="minorHAnsi" w:hAnsiTheme="minorHAnsi" w:cstheme="minorHAnsi"/>
                <w:bCs/>
                <w:szCs w:val="22"/>
              </w:rPr>
              <w:instrText xml:space="preserve"> HYPERLINK  \l "M1m4iii" </w:instrText>
            </w:r>
            <w:r w:rsidRPr="004C5438">
              <w:rPr>
                <w:rFonts w:asciiTheme="minorHAnsi" w:hAnsiTheme="minorHAnsi" w:cstheme="minorHAnsi"/>
                <w:bCs/>
                <w:szCs w:val="22"/>
              </w:rPr>
              <w:fldChar w:fldCharType="separate"/>
            </w:r>
            <w:r w:rsidRPr="004C5438">
              <w:rPr>
                <w:rStyle w:val="Hyperlink"/>
                <w:rFonts w:asciiTheme="minorHAnsi" w:hAnsiTheme="minorHAnsi" w:cstheme="minorHAnsi"/>
                <w:bCs/>
                <w:szCs w:val="22"/>
              </w:rPr>
              <w:t>The plan describes how the agency conducts contact tracing, including when it exceeds normal agency capacity.</w:t>
            </w:r>
            <w:r w:rsidRPr="004C5438">
              <w:rPr>
                <w:rFonts w:asciiTheme="minorHAnsi" w:hAnsiTheme="minorHAnsi" w:cstheme="minorHAnsi"/>
                <w:bCs/>
                <w:szCs w:val="22"/>
              </w:rPr>
              <w:fldChar w:fldCharType="end"/>
            </w:r>
          </w:p>
        </w:tc>
        <w:tc>
          <w:tcPr>
            <w:tcW w:w="1668" w:type="dxa"/>
            <w:tcMar>
              <w:top w:w="58" w:type="dxa"/>
              <w:left w:w="115" w:type="dxa"/>
              <w:bottom w:w="58" w:type="dxa"/>
              <w:right w:w="115" w:type="dxa"/>
            </w:tcMar>
          </w:tcPr>
          <w:p w14:paraId="3EE56E54" w14:textId="4291FDA6"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02C66F93" w14:textId="77777777" w:rsidR="00BE51C0" w:rsidRPr="004C5438" w:rsidRDefault="00BE51C0" w:rsidP="00BE51C0">
            <w:pPr>
              <w:jc w:val="center"/>
              <w:rPr>
                <w:rFonts w:asciiTheme="minorHAnsi" w:hAnsiTheme="minorHAnsi" w:cstheme="minorHAnsi"/>
                <w:szCs w:val="22"/>
              </w:rPr>
            </w:pPr>
          </w:p>
        </w:tc>
      </w:tr>
      <w:tr w:rsidR="00BE51C0" w:rsidRPr="004C5438" w14:paraId="56A0AD2D" w14:textId="77777777" w:rsidTr="00850CF2">
        <w:trPr>
          <w:trHeight w:val="141"/>
          <w:jc w:val="center"/>
        </w:trPr>
        <w:tc>
          <w:tcPr>
            <w:tcW w:w="8428" w:type="dxa"/>
            <w:tcMar>
              <w:top w:w="58" w:type="dxa"/>
              <w:left w:w="115" w:type="dxa"/>
              <w:bottom w:w="58" w:type="dxa"/>
              <w:right w:w="115" w:type="dxa"/>
            </w:tcMar>
          </w:tcPr>
          <w:p w14:paraId="1DE5F9E1" w14:textId="41B10BF0" w:rsidR="00BE51C0" w:rsidRPr="004C5438" w:rsidRDefault="00BE51C0" w:rsidP="00BE51C0">
            <w:pPr>
              <w:ind w:left="989" w:hanging="540"/>
              <w:rPr>
                <w:rFonts w:asciiTheme="minorHAnsi" w:hAnsiTheme="minorHAnsi" w:cstheme="minorHAnsi"/>
                <w:b/>
                <w:szCs w:val="22"/>
              </w:rPr>
            </w:pPr>
            <w:bookmarkStart w:id="70" w:name="M1Kk2iiiReturn"/>
            <w:bookmarkEnd w:id="70"/>
            <w:r w:rsidRPr="004C5438">
              <w:rPr>
                <w:rFonts w:asciiTheme="minorHAnsi" w:hAnsiTheme="minorHAnsi" w:cstheme="minorHAnsi"/>
                <w:b/>
                <w:bCs/>
                <w:color w:val="000000"/>
                <w:szCs w:val="22"/>
              </w:rPr>
              <w:lastRenderedPageBreak/>
              <w:t xml:space="preserve">m4iv. </w:t>
            </w:r>
            <w:hyperlink w:anchor="M1m4iv" w:history="1">
              <w:r w:rsidRPr="004C5438">
                <w:rPr>
                  <w:rStyle w:val="Hyperlink"/>
                  <w:rFonts w:asciiTheme="minorHAnsi" w:hAnsiTheme="minorHAnsi" w:cstheme="minorHAnsi"/>
                  <w:bCs/>
                  <w:szCs w:val="22"/>
                </w:rPr>
                <w:t>The plan calls for the development of a description of cases through inte</w:t>
              </w:r>
              <w:bookmarkStart w:id="71" w:name="M1m4ivReturn"/>
              <w:bookmarkEnd w:id="71"/>
              <w:r w:rsidRPr="004C5438">
                <w:rPr>
                  <w:rStyle w:val="Hyperlink"/>
                  <w:rFonts w:asciiTheme="minorHAnsi" w:hAnsiTheme="minorHAnsi" w:cstheme="minorHAnsi"/>
                  <w:bCs/>
                  <w:szCs w:val="22"/>
                </w:rPr>
                <w:t xml:space="preserve">rviews, medical record reviews, and other mechanisms (person, place, and time) </w:t>
              </w:r>
              <w:r w:rsidRPr="004C5438">
                <w:rPr>
                  <w:rStyle w:val="Hyperlink"/>
                  <w:rFonts w:asciiTheme="minorHAnsi" w:hAnsiTheme="minorHAnsi" w:cstheme="minorHAnsi"/>
                  <w:szCs w:val="22"/>
                </w:rPr>
                <w:t>and the assignment of a case definition.</w:t>
              </w:r>
            </w:hyperlink>
          </w:p>
        </w:tc>
        <w:tc>
          <w:tcPr>
            <w:tcW w:w="1668" w:type="dxa"/>
            <w:tcMar>
              <w:top w:w="58" w:type="dxa"/>
              <w:left w:w="115" w:type="dxa"/>
              <w:bottom w:w="58" w:type="dxa"/>
              <w:right w:w="115" w:type="dxa"/>
            </w:tcMar>
          </w:tcPr>
          <w:p w14:paraId="1AAFF353" w14:textId="75BCB3C6"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6B166EAC" w14:textId="77777777" w:rsidR="00BE51C0" w:rsidRPr="004C5438" w:rsidRDefault="00BE51C0" w:rsidP="00BE51C0">
            <w:pPr>
              <w:jc w:val="center"/>
              <w:rPr>
                <w:rFonts w:asciiTheme="minorHAnsi" w:hAnsiTheme="minorHAnsi" w:cstheme="minorHAnsi"/>
                <w:szCs w:val="22"/>
              </w:rPr>
            </w:pPr>
          </w:p>
        </w:tc>
      </w:tr>
      <w:tr w:rsidR="00BE51C0" w:rsidRPr="004C5438" w14:paraId="1770C4BF" w14:textId="77777777" w:rsidTr="00850CF2">
        <w:trPr>
          <w:trHeight w:val="141"/>
          <w:jc w:val="center"/>
        </w:trPr>
        <w:tc>
          <w:tcPr>
            <w:tcW w:w="8428" w:type="dxa"/>
            <w:tcMar>
              <w:top w:w="58" w:type="dxa"/>
              <w:left w:w="115" w:type="dxa"/>
              <w:bottom w:w="58" w:type="dxa"/>
              <w:right w:w="115" w:type="dxa"/>
            </w:tcMar>
          </w:tcPr>
          <w:p w14:paraId="6D207861" w14:textId="77777777" w:rsidR="00BE51C0" w:rsidRPr="004C5438" w:rsidRDefault="00BE51C0" w:rsidP="00BE51C0">
            <w:pPr>
              <w:ind w:left="989" w:hanging="540"/>
              <w:rPr>
                <w:rFonts w:asciiTheme="minorHAnsi" w:hAnsiTheme="minorHAnsi" w:cstheme="minorHAnsi"/>
                <w:b/>
                <w:szCs w:val="22"/>
              </w:rPr>
            </w:pPr>
            <w:r w:rsidRPr="004C5438">
              <w:rPr>
                <w:rFonts w:asciiTheme="minorHAnsi" w:hAnsiTheme="minorHAnsi" w:cstheme="minorHAnsi"/>
                <w:b/>
                <w:bCs/>
                <w:color w:val="000000"/>
                <w:szCs w:val="22"/>
              </w:rPr>
              <w:t>m4v.</w:t>
            </w:r>
            <w:r w:rsidRPr="004C5438">
              <w:rPr>
                <w:rFonts w:asciiTheme="minorHAnsi" w:hAnsiTheme="minorHAnsi" w:cstheme="minorHAnsi"/>
                <w:bCs/>
                <w:color w:val="000000"/>
                <w:szCs w:val="22"/>
              </w:rPr>
              <w:t xml:space="preserve"> The plan calls for the generation of possible associations of transmission, exposure, and source.</w:t>
            </w:r>
          </w:p>
        </w:tc>
        <w:tc>
          <w:tcPr>
            <w:tcW w:w="1668" w:type="dxa"/>
            <w:tcMar>
              <w:top w:w="58" w:type="dxa"/>
              <w:left w:w="115" w:type="dxa"/>
              <w:bottom w:w="58" w:type="dxa"/>
              <w:right w:w="115" w:type="dxa"/>
            </w:tcMar>
          </w:tcPr>
          <w:p w14:paraId="11B703B2" w14:textId="6349B767"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35159137" w14:textId="77777777" w:rsidR="00BE51C0" w:rsidRPr="004C5438" w:rsidRDefault="00BE51C0" w:rsidP="00BE51C0">
            <w:pPr>
              <w:jc w:val="center"/>
              <w:rPr>
                <w:rFonts w:asciiTheme="minorHAnsi" w:hAnsiTheme="minorHAnsi" w:cstheme="minorHAnsi"/>
                <w:szCs w:val="22"/>
              </w:rPr>
            </w:pPr>
          </w:p>
        </w:tc>
      </w:tr>
      <w:tr w:rsidR="00BE51C0" w:rsidRPr="004C5438" w14:paraId="4F34A4C7" w14:textId="77777777" w:rsidTr="00850CF2">
        <w:trPr>
          <w:trHeight w:val="141"/>
          <w:jc w:val="center"/>
        </w:trPr>
        <w:tc>
          <w:tcPr>
            <w:tcW w:w="8428" w:type="dxa"/>
            <w:tcMar>
              <w:top w:w="58" w:type="dxa"/>
              <w:left w:w="115" w:type="dxa"/>
              <w:bottom w:w="58" w:type="dxa"/>
              <w:right w:w="115" w:type="dxa"/>
            </w:tcMar>
          </w:tcPr>
          <w:p w14:paraId="5C389E17" w14:textId="77777777" w:rsidR="00BE51C0" w:rsidRPr="004C5438" w:rsidRDefault="00BE51C0" w:rsidP="00BE51C0">
            <w:pPr>
              <w:ind w:left="989" w:hanging="540"/>
              <w:rPr>
                <w:rFonts w:asciiTheme="minorHAnsi" w:hAnsiTheme="minorHAnsi" w:cstheme="minorHAnsi"/>
                <w:b/>
                <w:szCs w:val="22"/>
              </w:rPr>
            </w:pPr>
            <w:r w:rsidRPr="004C5438">
              <w:rPr>
                <w:rFonts w:asciiTheme="minorHAnsi" w:hAnsiTheme="minorHAnsi" w:cstheme="minorHAnsi"/>
                <w:b/>
                <w:bCs/>
                <w:color w:val="000000"/>
                <w:szCs w:val="22"/>
              </w:rPr>
              <w:t xml:space="preserve">m4vi. </w:t>
            </w:r>
            <w:bookmarkStart w:id="72" w:name="M1m4viReturn"/>
            <w:r w:rsidRPr="004C5438">
              <w:rPr>
                <w:rFonts w:asciiTheme="minorHAnsi" w:hAnsiTheme="minorHAnsi" w:cstheme="minorHAnsi"/>
                <w:bCs/>
                <w:color w:val="000000"/>
                <w:szCs w:val="22"/>
              </w:rPr>
              <w:fldChar w:fldCharType="begin"/>
            </w:r>
            <w:r w:rsidRPr="004C5438">
              <w:rPr>
                <w:rFonts w:asciiTheme="minorHAnsi" w:hAnsiTheme="minorHAnsi" w:cstheme="minorHAnsi"/>
                <w:bCs/>
                <w:color w:val="000000"/>
                <w:szCs w:val="22"/>
              </w:rPr>
              <w:instrText xml:space="preserve"> HYPERLINK  \l "M1m4vi" </w:instrText>
            </w:r>
            <w:r w:rsidRPr="004C5438">
              <w:rPr>
                <w:rFonts w:asciiTheme="minorHAnsi" w:hAnsiTheme="minorHAnsi" w:cstheme="minorHAnsi"/>
                <w:bCs/>
                <w:color w:val="000000"/>
                <w:szCs w:val="22"/>
              </w:rPr>
              <w:fldChar w:fldCharType="separate"/>
            </w:r>
            <w:r w:rsidRPr="004C5438">
              <w:rPr>
                <w:rStyle w:val="Hyperlink"/>
                <w:rFonts w:asciiTheme="minorHAnsi" w:hAnsiTheme="minorHAnsi" w:cstheme="minorHAnsi"/>
                <w:bCs/>
                <w:szCs w:val="22"/>
              </w:rPr>
              <w:t>The plan calls for identifying the population at risk and recommending control measures.</w:t>
            </w:r>
            <w:bookmarkEnd w:id="72"/>
            <w:r w:rsidRPr="004C5438">
              <w:rPr>
                <w:rFonts w:asciiTheme="minorHAnsi" w:hAnsiTheme="minorHAnsi" w:cstheme="minorHAnsi"/>
                <w:bCs/>
                <w:color w:val="000000"/>
                <w:szCs w:val="22"/>
              </w:rPr>
              <w:fldChar w:fldCharType="end"/>
            </w:r>
          </w:p>
        </w:tc>
        <w:tc>
          <w:tcPr>
            <w:tcW w:w="1668" w:type="dxa"/>
            <w:tcMar>
              <w:top w:w="58" w:type="dxa"/>
              <w:left w:w="115" w:type="dxa"/>
              <w:bottom w:w="58" w:type="dxa"/>
              <w:right w:w="115" w:type="dxa"/>
            </w:tcMar>
          </w:tcPr>
          <w:p w14:paraId="0315B5DF" w14:textId="1E0DC9A7"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72EED37F" w14:textId="77777777" w:rsidR="00BE51C0" w:rsidRPr="004C5438" w:rsidRDefault="00BE51C0" w:rsidP="00BE51C0">
            <w:pPr>
              <w:jc w:val="center"/>
              <w:rPr>
                <w:rFonts w:asciiTheme="minorHAnsi" w:hAnsiTheme="minorHAnsi" w:cstheme="minorHAnsi"/>
                <w:szCs w:val="22"/>
              </w:rPr>
            </w:pPr>
          </w:p>
        </w:tc>
      </w:tr>
      <w:tr w:rsidR="00BE51C0" w:rsidRPr="004C5438" w14:paraId="0C7D5527" w14:textId="77777777" w:rsidTr="00850CF2">
        <w:trPr>
          <w:trHeight w:val="141"/>
          <w:jc w:val="center"/>
        </w:trPr>
        <w:tc>
          <w:tcPr>
            <w:tcW w:w="8428" w:type="dxa"/>
            <w:shd w:val="clear" w:color="auto" w:fill="auto"/>
            <w:tcMar>
              <w:top w:w="58" w:type="dxa"/>
              <w:left w:w="115" w:type="dxa"/>
              <w:bottom w:w="58" w:type="dxa"/>
              <w:right w:w="115" w:type="dxa"/>
            </w:tcMar>
          </w:tcPr>
          <w:p w14:paraId="31A23797" w14:textId="77777777" w:rsidR="00BE51C0" w:rsidRPr="004C5438" w:rsidRDefault="00BE51C0" w:rsidP="00BE51C0">
            <w:pPr>
              <w:ind w:left="989" w:hanging="540"/>
              <w:rPr>
                <w:rFonts w:asciiTheme="minorHAnsi" w:hAnsiTheme="minorHAnsi" w:cstheme="minorHAnsi"/>
                <w:b/>
                <w:bCs/>
                <w:color w:val="000000"/>
                <w:szCs w:val="22"/>
              </w:rPr>
            </w:pPr>
            <w:r w:rsidRPr="004C5438">
              <w:rPr>
                <w:rFonts w:asciiTheme="minorHAnsi" w:hAnsiTheme="minorHAnsi" w:cstheme="minorHAnsi"/>
                <w:b/>
                <w:bCs/>
                <w:iCs/>
                <w:szCs w:val="22"/>
              </w:rPr>
              <w:t xml:space="preserve">m4vii. </w:t>
            </w:r>
            <w:r w:rsidRPr="004C5438">
              <w:rPr>
                <w:rFonts w:asciiTheme="minorHAnsi" w:hAnsiTheme="minorHAnsi" w:cstheme="minorHAnsi"/>
                <w:iCs/>
                <w:szCs w:val="22"/>
              </w:rPr>
              <w:t>The plan describes the process</w:t>
            </w:r>
            <w:r w:rsidRPr="004C5438">
              <w:rPr>
                <w:rFonts w:asciiTheme="minorHAnsi" w:hAnsiTheme="minorHAnsi" w:cstheme="minorHAnsi"/>
                <w:bCs/>
                <w:iCs/>
                <w:szCs w:val="22"/>
              </w:rPr>
              <w:t xml:space="preserve"> of </w:t>
            </w:r>
            <w:hyperlink w:anchor="PatientTracking" w:history="1">
              <w:r w:rsidRPr="004C5438">
                <w:rPr>
                  <w:rStyle w:val="Hyperlink"/>
                  <w:rFonts w:asciiTheme="minorHAnsi" w:hAnsiTheme="minorHAnsi" w:cstheme="minorHAnsi"/>
                  <w:bCs/>
                  <w:iCs/>
                  <w:szCs w:val="22"/>
                </w:rPr>
                <w:t>tracking and monitoring</w:t>
              </w:r>
            </w:hyperlink>
            <w:r w:rsidRPr="004C5438">
              <w:rPr>
                <w:rFonts w:asciiTheme="minorHAnsi" w:hAnsiTheme="minorHAnsi" w:cstheme="minorHAnsi"/>
                <w:bCs/>
                <w:iCs/>
                <w:szCs w:val="22"/>
              </w:rPr>
              <w:t xml:space="preserve"> known cases/exposed persons through disposition to enable short- and long-term follow-up, including any electronic systems used.</w:t>
            </w:r>
          </w:p>
        </w:tc>
        <w:tc>
          <w:tcPr>
            <w:tcW w:w="1668" w:type="dxa"/>
            <w:shd w:val="clear" w:color="auto" w:fill="auto"/>
            <w:tcMar>
              <w:top w:w="58" w:type="dxa"/>
              <w:left w:w="115" w:type="dxa"/>
              <w:bottom w:w="58" w:type="dxa"/>
              <w:right w:w="115" w:type="dxa"/>
            </w:tcMar>
          </w:tcPr>
          <w:p w14:paraId="373B78C4" w14:textId="11FDE057"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shd w:val="clear" w:color="auto" w:fill="auto"/>
            <w:tcMar>
              <w:top w:w="58" w:type="dxa"/>
              <w:left w:w="115" w:type="dxa"/>
              <w:bottom w:w="58" w:type="dxa"/>
              <w:right w:w="115" w:type="dxa"/>
            </w:tcMar>
          </w:tcPr>
          <w:p w14:paraId="7F94DA08" w14:textId="77777777" w:rsidR="00BE51C0" w:rsidRPr="004C5438" w:rsidRDefault="00BE51C0" w:rsidP="00BE51C0">
            <w:pPr>
              <w:jc w:val="center"/>
              <w:rPr>
                <w:rFonts w:asciiTheme="minorHAnsi" w:hAnsiTheme="minorHAnsi" w:cstheme="minorHAnsi"/>
                <w:szCs w:val="22"/>
              </w:rPr>
            </w:pPr>
          </w:p>
        </w:tc>
      </w:tr>
      <w:tr w:rsidR="00BE51C0" w:rsidRPr="004C5438" w14:paraId="1AA78D72" w14:textId="77777777" w:rsidTr="00850CF2">
        <w:trPr>
          <w:trHeight w:val="141"/>
          <w:jc w:val="center"/>
        </w:trPr>
        <w:tc>
          <w:tcPr>
            <w:tcW w:w="8428" w:type="dxa"/>
            <w:tcMar>
              <w:top w:w="58" w:type="dxa"/>
              <w:left w:w="115" w:type="dxa"/>
              <w:bottom w:w="58" w:type="dxa"/>
              <w:right w:w="115" w:type="dxa"/>
            </w:tcMar>
          </w:tcPr>
          <w:p w14:paraId="3F38708A" w14:textId="2E709956" w:rsidR="00BE51C0" w:rsidRPr="004C5438" w:rsidRDefault="00BE51C0" w:rsidP="00BE51C0">
            <w:pPr>
              <w:ind w:left="989" w:hanging="540"/>
              <w:rPr>
                <w:rFonts w:asciiTheme="minorHAnsi" w:hAnsiTheme="minorHAnsi" w:cstheme="minorHAnsi"/>
                <w:b/>
                <w:szCs w:val="22"/>
                <w:highlight w:val="yellow"/>
              </w:rPr>
            </w:pPr>
            <w:bookmarkStart w:id="73" w:name="M1Kk2viiReturn"/>
            <w:bookmarkStart w:id="74" w:name="_Hlk7429968"/>
            <w:bookmarkEnd w:id="73"/>
            <w:r w:rsidRPr="004C5438">
              <w:rPr>
                <w:rFonts w:asciiTheme="minorHAnsi" w:hAnsiTheme="minorHAnsi" w:cstheme="minorHAnsi"/>
                <w:b/>
                <w:bCs/>
                <w:color w:val="000000"/>
                <w:szCs w:val="22"/>
              </w:rPr>
              <w:t>m4viii.</w:t>
            </w:r>
            <w:r w:rsidRPr="004C5438">
              <w:rPr>
                <w:rFonts w:asciiTheme="minorHAnsi" w:hAnsiTheme="minorHAnsi" w:cstheme="minorHAnsi"/>
                <w:bCs/>
                <w:color w:val="000000"/>
                <w:szCs w:val="22"/>
              </w:rPr>
              <w:t xml:space="preserve"> </w:t>
            </w:r>
            <w:r w:rsidRPr="004C5438">
              <w:rPr>
                <w:rFonts w:asciiTheme="minorHAnsi" w:hAnsiTheme="minorHAnsi" w:cstheme="minorHAnsi"/>
                <w:szCs w:val="22"/>
              </w:rPr>
              <w:t>The plan describes the methods that would be used to identify and monitor the effectiveness and/or outcomes to medical interventions, nonpharmaceutical interventions, and/or public health recommendations implemented to control the spread of disease.</w:t>
            </w:r>
          </w:p>
        </w:tc>
        <w:tc>
          <w:tcPr>
            <w:tcW w:w="1668" w:type="dxa"/>
            <w:tcMar>
              <w:top w:w="58" w:type="dxa"/>
              <w:left w:w="115" w:type="dxa"/>
              <w:bottom w:w="58" w:type="dxa"/>
              <w:right w:w="115" w:type="dxa"/>
            </w:tcMar>
          </w:tcPr>
          <w:p w14:paraId="734240E3" w14:textId="539426D2"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4FC02DBD" w14:textId="7C4496D1" w:rsidR="00BE51C0" w:rsidRPr="004C5438" w:rsidRDefault="00BE51C0" w:rsidP="00BE51C0">
            <w:pPr>
              <w:jc w:val="center"/>
              <w:rPr>
                <w:rFonts w:asciiTheme="minorHAnsi" w:hAnsiTheme="minorHAnsi" w:cstheme="minorHAnsi"/>
                <w:szCs w:val="22"/>
              </w:rPr>
            </w:pPr>
          </w:p>
        </w:tc>
      </w:tr>
      <w:bookmarkEnd w:id="74"/>
      <w:tr w:rsidR="00BE51C0" w:rsidRPr="004C5438" w14:paraId="7867F94F" w14:textId="77777777" w:rsidTr="00850CF2">
        <w:trPr>
          <w:trHeight w:val="141"/>
          <w:jc w:val="center"/>
        </w:trPr>
        <w:tc>
          <w:tcPr>
            <w:tcW w:w="8428" w:type="dxa"/>
            <w:tcMar>
              <w:top w:w="58" w:type="dxa"/>
              <w:left w:w="115" w:type="dxa"/>
              <w:bottom w:w="58" w:type="dxa"/>
              <w:right w:w="115" w:type="dxa"/>
            </w:tcMar>
          </w:tcPr>
          <w:p w14:paraId="28EA0377" w14:textId="4023BB59" w:rsidR="00BE51C0" w:rsidRPr="004C5438" w:rsidDel="009605AB" w:rsidRDefault="00BE51C0" w:rsidP="00BE51C0">
            <w:pPr>
              <w:ind w:left="989" w:hanging="540"/>
              <w:rPr>
                <w:rFonts w:asciiTheme="minorHAnsi" w:hAnsiTheme="minorHAnsi" w:cstheme="minorHAnsi"/>
                <w:iCs/>
                <w:szCs w:val="22"/>
              </w:rPr>
            </w:pPr>
            <w:r w:rsidRPr="004C5438">
              <w:rPr>
                <w:rFonts w:asciiTheme="minorHAnsi" w:hAnsiTheme="minorHAnsi" w:cstheme="minorHAnsi"/>
                <w:b/>
                <w:bCs/>
                <w:color w:val="000000"/>
                <w:szCs w:val="22"/>
              </w:rPr>
              <w:t xml:space="preserve">m4ix. </w:t>
            </w:r>
            <w:r w:rsidRPr="004C5438">
              <w:rPr>
                <w:rFonts w:asciiTheme="minorHAnsi" w:hAnsiTheme="minorHAnsi" w:cstheme="minorHAnsi"/>
                <w:bCs/>
                <w:color w:val="000000"/>
                <w:szCs w:val="22"/>
              </w:rPr>
              <w:t>The</w:t>
            </w:r>
            <w:r w:rsidRPr="004C5438">
              <w:rPr>
                <w:rFonts w:asciiTheme="minorHAnsi" w:hAnsiTheme="minorHAnsi" w:cstheme="minorHAnsi"/>
                <w:iCs/>
                <w:szCs w:val="22"/>
              </w:rPr>
              <w:t xml:space="preserve"> plan describes the process for reporting notifiable conditions and situations, including on-call system(s), policies, and procedures to take reports of notifiable conditions and situations, 24/7/365.</w:t>
            </w:r>
          </w:p>
        </w:tc>
        <w:tc>
          <w:tcPr>
            <w:tcW w:w="1668" w:type="dxa"/>
            <w:tcMar>
              <w:top w:w="58" w:type="dxa"/>
              <w:left w:w="115" w:type="dxa"/>
              <w:bottom w:w="58" w:type="dxa"/>
              <w:right w:w="115" w:type="dxa"/>
            </w:tcMar>
          </w:tcPr>
          <w:p w14:paraId="3493B6C9" w14:textId="75A22F7C"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21D80C98" w14:textId="77777777" w:rsidR="00BE51C0" w:rsidRPr="004C5438" w:rsidRDefault="00BE51C0" w:rsidP="00BE51C0">
            <w:pPr>
              <w:jc w:val="center"/>
              <w:rPr>
                <w:rFonts w:asciiTheme="minorHAnsi" w:hAnsiTheme="minorHAnsi" w:cstheme="minorHAnsi"/>
                <w:szCs w:val="22"/>
              </w:rPr>
            </w:pPr>
          </w:p>
        </w:tc>
      </w:tr>
      <w:tr w:rsidR="00BE51C0" w:rsidRPr="004C5438" w14:paraId="0A00E07F" w14:textId="77777777" w:rsidTr="00850CF2">
        <w:trPr>
          <w:trHeight w:val="141"/>
          <w:jc w:val="center"/>
        </w:trPr>
        <w:tc>
          <w:tcPr>
            <w:tcW w:w="8428" w:type="dxa"/>
            <w:tcMar>
              <w:top w:w="58" w:type="dxa"/>
              <w:left w:w="115" w:type="dxa"/>
              <w:bottom w:w="58" w:type="dxa"/>
              <w:right w:w="115" w:type="dxa"/>
            </w:tcMar>
          </w:tcPr>
          <w:p w14:paraId="47D44096" w14:textId="77777777" w:rsidR="00BE51C0" w:rsidRPr="004C5438" w:rsidRDefault="00BE51C0" w:rsidP="00BE51C0">
            <w:pPr>
              <w:ind w:left="989" w:hanging="540"/>
              <w:rPr>
                <w:rFonts w:asciiTheme="minorHAnsi" w:hAnsiTheme="minorHAnsi" w:cstheme="minorHAnsi"/>
                <w:iCs/>
                <w:szCs w:val="22"/>
              </w:rPr>
            </w:pPr>
            <w:bookmarkStart w:id="75" w:name="M1Kk2ixReturn"/>
            <w:bookmarkEnd w:id="75"/>
            <w:r w:rsidRPr="004C5438">
              <w:rPr>
                <w:rFonts w:asciiTheme="minorHAnsi" w:hAnsiTheme="minorHAnsi" w:cstheme="minorHAnsi"/>
                <w:b/>
                <w:bCs/>
                <w:color w:val="000000"/>
                <w:szCs w:val="22"/>
              </w:rPr>
              <w:t>m4x</w:t>
            </w:r>
            <w:r w:rsidRPr="004C5438">
              <w:rPr>
                <w:rFonts w:asciiTheme="minorHAnsi" w:hAnsiTheme="minorHAnsi" w:cstheme="minorHAnsi"/>
                <w:b/>
                <w:bCs/>
                <w:szCs w:val="22"/>
              </w:rPr>
              <w:t xml:space="preserve">. </w:t>
            </w:r>
            <w:hyperlink w:anchor="M1m4x" w:history="1">
              <w:r w:rsidRPr="004C5438">
                <w:rPr>
                  <w:rStyle w:val="Hyperlink"/>
                  <w:rFonts w:asciiTheme="minorHAnsi" w:hAnsiTheme="minorHAnsi" w:cstheme="minorHAnsi"/>
                  <w:iCs/>
                  <w:szCs w:val="22"/>
                </w:rPr>
                <w:t>T</w:t>
              </w:r>
              <w:bookmarkStart w:id="76" w:name="M1m4xReturn"/>
              <w:bookmarkEnd w:id="76"/>
              <w:r w:rsidRPr="004C5438">
                <w:rPr>
                  <w:rStyle w:val="Hyperlink"/>
                  <w:rFonts w:asciiTheme="minorHAnsi" w:hAnsiTheme="minorHAnsi" w:cstheme="minorHAnsi"/>
                  <w:iCs/>
                  <w:szCs w:val="22"/>
                </w:rPr>
                <w:t xml:space="preserve">he plan describes outbreak and exposure </w:t>
              </w:r>
              <w:r w:rsidRPr="004C5438">
                <w:rPr>
                  <w:rStyle w:val="Hyperlink"/>
                  <w:rFonts w:asciiTheme="minorHAnsi" w:hAnsiTheme="minorHAnsi" w:cstheme="minorHAnsi"/>
                  <w:szCs w:val="22"/>
                </w:rPr>
                <w:t>investigation</w:t>
              </w:r>
              <w:r w:rsidRPr="004C5438">
                <w:rPr>
                  <w:rStyle w:val="Hyperlink"/>
                  <w:rFonts w:asciiTheme="minorHAnsi" w:hAnsiTheme="minorHAnsi" w:cstheme="minorHAnsi"/>
                  <w:iCs/>
                  <w:szCs w:val="22"/>
                </w:rPr>
                <w:t xml:space="preserve"> tasks for staff and any volunteers who would be called upon in an agency emergency response.</w:t>
              </w:r>
            </w:hyperlink>
          </w:p>
        </w:tc>
        <w:tc>
          <w:tcPr>
            <w:tcW w:w="1668" w:type="dxa"/>
            <w:tcMar>
              <w:top w:w="58" w:type="dxa"/>
              <w:left w:w="115" w:type="dxa"/>
              <w:bottom w:w="58" w:type="dxa"/>
              <w:right w:w="115" w:type="dxa"/>
            </w:tcMar>
          </w:tcPr>
          <w:p w14:paraId="34BEA21E" w14:textId="6A04A925"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105E3AC2" w14:textId="77777777" w:rsidR="00BE51C0" w:rsidRPr="004C5438" w:rsidRDefault="00BE51C0" w:rsidP="00BE51C0">
            <w:pPr>
              <w:jc w:val="center"/>
              <w:rPr>
                <w:rFonts w:asciiTheme="minorHAnsi" w:hAnsiTheme="minorHAnsi" w:cstheme="minorHAnsi"/>
                <w:szCs w:val="22"/>
              </w:rPr>
            </w:pPr>
          </w:p>
        </w:tc>
      </w:tr>
      <w:tr w:rsidR="00BE51C0" w:rsidRPr="004C5438" w14:paraId="6E07B0F7" w14:textId="77777777" w:rsidTr="00850CF2">
        <w:trPr>
          <w:trHeight w:val="66"/>
          <w:jc w:val="center"/>
        </w:trPr>
        <w:tc>
          <w:tcPr>
            <w:tcW w:w="8428" w:type="dxa"/>
            <w:tcMar>
              <w:top w:w="58" w:type="dxa"/>
              <w:left w:w="115" w:type="dxa"/>
              <w:bottom w:w="58" w:type="dxa"/>
              <w:right w:w="115" w:type="dxa"/>
            </w:tcMar>
          </w:tcPr>
          <w:p w14:paraId="5EB12E91" w14:textId="75637F86" w:rsidR="00BE51C0" w:rsidRPr="004C5438" w:rsidRDefault="00BE51C0" w:rsidP="00BE51C0">
            <w:pPr>
              <w:pStyle w:val="BodyText2"/>
              <w:ind w:left="359" w:hanging="360"/>
              <w:rPr>
                <w:rFonts w:asciiTheme="minorHAnsi" w:hAnsiTheme="minorHAnsi" w:cstheme="minorHAnsi"/>
                <w:i w:val="0"/>
                <w:color w:val="auto"/>
                <w:szCs w:val="22"/>
              </w:rPr>
            </w:pPr>
            <w:bookmarkStart w:id="77" w:name="_Hlk516152350"/>
            <w:r w:rsidRPr="004C5438">
              <w:rPr>
                <w:rFonts w:asciiTheme="minorHAnsi" w:hAnsiTheme="minorHAnsi" w:cstheme="minorHAnsi"/>
                <w:i w:val="0"/>
                <w:color w:val="auto"/>
                <w:szCs w:val="22"/>
              </w:rPr>
              <w:t xml:space="preserve">m5. </w:t>
            </w:r>
            <w:r w:rsidRPr="004C5438">
              <w:rPr>
                <w:rFonts w:asciiTheme="minorHAnsi" w:hAnsiTheme="minorHAnsi" w:cstheme="minorHAnsi"/>
                <w:b w:val="0"/>
                <w:i w:val="0"/>
                <w:color w:val="auto"/>
                <w:szCs w:val="22"/>
              </w:rPr>
              <w:t xml:space="preserve">The </w:t>
            </w:r>
            <w:r w:rsidRPr="004C5438">
              <w:rPr>
                <w:rFonts w:asciiTheme="minorHAnsi" w:hAnsiTheme="minorHAnsi" w:cstheme="minorHAnsi"/>
                <w:b w:val="0"/>
                <w:i w:val="0"/>
                <w:iCs/>
                <w:color w:val="auto"/>
                <w:szCs w:val="22"/>
              </w:rPr>
              <w:t xml:space="preserve">plan </w:t>
            </w:r>
            <w:r w:rsidRPr="004C5438">
              <w:rPr>
                <w:rFonts w:asciiTheme="minorHAnsi" w:hAnsiTheme="minorHAnsi" w:cstheme="minorHAnsi"/>
                <w:b w:val="0"/>
                <w:i w:val="0"/>
                <w:color w:val="auto"/>
                <w:szCs w:val="22"/>
              </w:rPr>
              <w:t>includes evidence of a</w:t>
            </w:r>
            <w:r w:rsidRPr="004C5438">
              <w:rPr>
                <w:rFonts w:asciiTheme="minorHAnsi" w:hAnsiTheme="minorHAnsi" w:cstheme="minorHAnsi"/>
                <w:i w:val="0"/>
                <w:color w:val="auto"/>
                <w:szCs w:val="22"/>
              </w:rPr>
              <w:t xml:space="preserve"> </w:t>
            </w:r>
            <w:r w:rsidRPr="004C5438">
              <w:rPr>
                <w:rFonts w:asciiTheme="minorHAnsi" w:hAnsiTheme="minorHAnsi" w:cstheme="minorHAnsi"/>
                <w:b w:val="0"/>
                <w:i w:val="0"/>
                <w:color w:val="auto"/>
                <w:szCs w:val="22"/>
              </w:rPr>
              <w:t xml:space="preserve">system and protocol for managing </w:t>
            </w:r>
            <w:hyperlink w:anchor="EpiInvestigation" w:history="1">
              <w:r w:rsidRPr="004C5438">
                <w:rPr>
                  <w:rStyle w:val="Hyperlink"/>
                  <w:rFonts w:asciiTheme="minorHAnsi" w:hAnsiTheme="minorHAnsi" w:cstheme="minorHAnsi"/>
                  <w:b w:val="0"/>
                  <w:i w:val="0"/>
                  <w:szCs w:val="22"/>
                </w:rPr>
                <w:t>epidemiological investigation</w:t>
              </w:r>
            </w:hyperlink>
            <w:r w:rsidRPr="004C5438">
              <w:rPr>
                <w:rFonts w:asciiTheme="minorHAnsi" w:hAnsiTheme="minorHAnsi" w:cstheme="minorHAnsi"/>
                <w:b w:val="0"/>
                <w:i w:val="0"/>
                <w:color w:val="auto"/>
                <w:szCs w:val="22"/>
              </w:rPr>
              <w:t xml:space="preserve"> data</w:t>
            </w:r>
            <w:hyperlink w:anchor="StarredElement" w:history="1">
              <w:r w:rsidRPr="004C5438">
                <w:rPr>
                  <w:rStyle w:val="Hyperlink"/>
                  <w:rFonts w:asciiTheme="minorHAnsi" w:hAnsiTheme="minorHAnsi" w:cstheme="minorHAnsi"/>
                  <w:b w:val="0"/>
                  <w:i w:val="0"/>
                  <w:szCs w:val="22"/>
                </w:rPr>
                <w:t>.</w:t>
              </w:r>
              <w:bookmarkEnd w:id="77"/>
              <w:r w:rsidRPr="004C5438">
                <w:rPr>
                  <w:rStyle w:val="Hyperlink"/>
                  <w:rFonts w:asciiTheme="minorHAnsi" w:hAnsiTheme="minorHAnsi" w:cstheme="minorHAnsi"/>
                  <w:b w:val="0"/>
                  <w:i w:val="0"/>
                  <w:szCs w:val="22"/>
                </w:rPr>
                <w:t>*</w:t>
              </w:r>
            </w:hyperlink>
          </w:p>
        </w:tc>
        <w:tc>
          <w:tcPr>
            <w:tcW w:w="1668" w:type="dxa"/>
            <w:tcMar>
              <w:top w:w="58" w:type="dxa"/>
              <w:left w:w="115" w:type="dxa"/>
              <w:bottom w:w="58" w:type="dxa"/>
              <w:right w:w="115" w:type="dxa"/>
            </w:tcMar>
          </w:tcPr>
          <w:p w14:paraId="4E5466FD" w14:textId="4FD9EF72"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16FFCA7C" w14:textId="77777777" w:rsidR="00BE51C0" w:rsidRPr="004C5438" w:rsidRDefault="00BE51C0" w:rsidP="00BE51C0">
            <w:pPr>
              <w:jc w:val="center"/>
              <w:rPr>
                <w:rFonts w:asciiTheme="minorHAnsi" w:hAnsiTheme="minorHAnsi" w:cstheme="minorHAnsi"/>
                <w:szCs w:val="22"/>
              </w:rPr>
            </w:pPr>
          </w:p>
        </w:tc>
      </w:tr>
      <w:tr w:rsidR="00BE51C0" w:rsidRPr="004C5438" w14:paraId="28E38968" w14:textId="77777777" w:rsidTr="00850CF2">
        <w:trPr>
          <w:trHeight w:val="66"/>
          <w:jc w:val="center"/>
        </w:trPr>
        <w:tc>
          <w:tcPr>
            <w:tcW w:w="8428" w:type="dxa"/>
            <w:tcMar>
              <w:top w:w="58" w:type="dxa"/>
              <w:left w:w="115" w:type="dxa"/>
              <w:bottom w:w="58" w:type="dxa"/>
              <w:right w:w="115" w:type="dxa"/>
            </w:tcMar>
          </w:tcPr>
          <w:p w14:paraId="19300F22" w14:textId="31CC0570" w:rsidR="00BE51C0" w:rsidRPr="004C5438" w:rsidRDefault="00BE51C0" w:rsidP="00BE51C0">
            <w:pPr>
              <w:pStyle w:val="BodyText2"/>
              <w:ind w:left="359" w:hanging="360"/>
              <w:rPr>
                <w:rFonts w:asciiTheme="minorHAnsi" w:hAnsiTheme="minorHAnsi" w:cstheme="minorHAnsi"/>
                <w:b w:val="0"/>
                <w:i w:val="0"/>
                <w:iCs/>
                <w:color w:val="auto"/>
                <w:szCs w:val="22"/>
              </w:rPr>
            </w:pPr>
            <w:r w:rsidRPr="004C5438">
              <w:rPr>
                <w:rFonts w:asciiTheme="minorHAnsi" w:hAnsiTheme="minorHAnsi" w:cstheme="minorHAnsi"/>
                <w:bCs/>
                <w:i w:val="0"/>
                <w:iCs/>
                <w:color w:val="000000"/>
                <w:szCs w:val="22"/>
              </w:rPr>
              <w:t>m6.</w:t>
            </w:r>
            <w:r w:rsidRPr="004C5438">
              <w:rPr>
                <w:rFonts w:asciiTheme="minorHAnsi" w:hAnsiTheme="minorHAnsi" w:cstheme="minorHAnsi"/>
                <w:b w:val="0"/>
                <w:i w:val="0"/>
                <w:iCs/>
                <w:color w:val="000000"/>
                <w:szCs w:val="22"/>
              </w:rPr>
              <w:t xml:space="preserve"> The plan describes how epidemiological data is shared.</w:t>
            </w:r>
          </w:p>
        </w:tc>
        <w:tc>
          <w:tcPr>
            <w:tcW w:w="1668" w:type="dxa"/>
            <w:tcMar>
              <w:top w:w="58" w:type="dxa"/>
              <w:left w:w="115" w:type="dxa"/>
              <w:bottom w:w="58" w:type="dxa"/>
              <w:right w:w="115" w:type="dxa"/>
            </w:tcMar>
          </w:tcPr>
          <w:p w14:paraId="63C13D67" w14:textId="76C3BDAE"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075D7F26" w14:textId="77777777" w:rsidR="00BE51C0" w:rsidRPr="004C5438" w:rsidRDefault="00BE51C0" w:rsidP="00BE51C0">
            <w:pPr>
              <w:jc w:val="center"/>
              <w:rPr>
                <w:rFonts w:asciiTheme="minorHAnsi" w:hAnsiTheme="minorHAnsi" w:cstheme="minorHAnsi"/>
                <w:szCs w:val="22"/>
              </w:rPr>
            </w:pPr>
          </w:p>
        </w:tc>
      </w:tr>
      <w:tr w:rsidR="00BE51C0" w:rsidRPr="004C5438" w14:paraId="67FAC9D4" w14:textId="77777777" w:rsidTr="00850CF2">
        <w:trPr>
          <w:trHeight w:val="66"/>
          <w:jc w:val="center"/>
        </w:trPr>
        <w:tc>
          <w:tcPr>
            <w:tcW w:w="8428" w:type="dxa"/>
            <w:shd w:val="clear" w:color="auto" w:fill="auto"/>
            <w:tcMar>
              <w:top w:w="58" w:type="dxa"/>
              <w:left w:w="115" w:type="dxa"/>
              <w:bottom w:w="58" w:type="dxa"/>
              <w:right w:w="115" w:type="dxa"/>
            </w:tcMar>
          </w:tcPr>
          <w:p w14:paraId="381CDD3B" w14:textId="0E3E461F" w:rsidR="00BE51C0" w:rsidRPr="004C5438" w:rsidRDefault="00BE51C0" w:rsidP="00BE51C0">
            <w:pPr>
              <w:pStyle w:val="BodyText2"/>
              <w:ind w:left="570" w:hanging="570"/>
              <w:rPr>
                <w:rFonts w:asciiTheme="minorHAnsi" w:hAnsiTheme="minorHAnsi" w:cstheme="minorHAnsi"/>
                <w:i w:val="0"/>
                <w:color w:val="auto"/>
                <w:szCs w:val="22"/>
              </w:rPr>
            </w:pPr>
            <w:r w:rsidRPr="004C5438">
              <w:rPr>
                <w:rFonts w:asciiTheme="minorHAnsi" w:hAnsiTheme="minorHAnsi" w:cstheme="minorHAnsi"/>
                <w:i w:val="0"/>
                <w:color w:val="auto"/>
                <w:szCs w:val="22"/>
              </w:rPr>
              <w:t>m7.</w:t>
            </w:r>
            <w:r w:rsidRPr="004C5438">
              <w:rPr>
                <w:rFonts w:asciiTheme="minorHAnsi" w:hAnsiTheme="minorHAnsi" w:cstheme="minorHAnsi"/>
                <w:b w:val="0"/>
                <w:i w:val="0"/>
                <w:color w:val="auto"/>
                <w:szCs w:val="22"/>
              </w:rPr>
              <w:t xml:space="preserve"> The plan calls for coordination with environmental investigation as required.</w:t>
            </w:r>
          </w:p>
        </w:tc>
        <w:tc>
          <w:tcPr>
            <w:tcW w:w="1668" w:type="dxa"/>
            <w:shd w:val="clear" w:color="auto" w:fill="auto"/>
            <w:tcMar>
              <w:top w:w="58" w:type="dxa"/>
              <w:left w:w="115" w:type="dxa"/>
              <w:bottom w:w="58" w:type="dxa"/>
              <w:right w:w="115" w:type="dxa"/>
            </w:tcMar>
          </w:tcPr>
          <w:p w14:paraId="465FF0AF" w14:textId="4E50B12C"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shd w:val="clear" w:color="auto" w:fill="auto"/>
            <w:tcMar>
              <w:top w:w="58" w:type="dxa"/>
              <w:left w:w="115" w:type="dxa"/>
              <w:bottom w:w="58" w:type="dxa"/>
              <w:right w:w="115" w:type="dxa"/>
            </w:tcMar>
          </w:tcPr>
          <w:p w14:paraId="69A131A7" w14:textId="77777777" w:rsidR="00BE51C0" w:rsidRPr="004C5438" w:rsidRDefault="00BE51C0" w:rsidP="00BE51C0">
            <w:pPr>
              <w:jc w:val="center"/>
              <w:rPr>
                <w:rFonts w:asciiTheme="minorHAnsi" w:hAnsiTheme="minorHAnsi" w:cstheme="minorHAnsi"/>
                <w:szCs w:val="22"/>
              </w:rPr>
            </w:pPr>
          </w:p>
        </w:tc>
      </w:tr>
      <w:tr w:rsidR="00BE51C0" w:rsidRPr="004C5438" w14:paraId="4A894550" w14:textId="77777777" w:rsidTr="00850CF2">
        <w:trPr>
          <w:trHeight w:val="66"/>
          <w:jc w:val="center"/>
        </w:trPr>
        <w:tc>
          <w:tcPr>
            <w:tcW w:w="8428" w:type="dxa"/>
            <w:shd w:val="clear" w:color="auto" w:fill="C6D9F1"/>
            <w:tcMar>
              <w:top w:w="58" w:type="dxa"/>
              <w:left w:w="115" w:type="dxa"/>
              <w:bottom w:w="58" w:type="dxa"/>
              <w:right w:w="115" w:type="dxa"/>
            </w:tcMar>
            <w:vAlign w:val="center"/>
          </w:tcPr>
          <w:p w14:paraId="1B1DB504" w14:textId="77777777" w:rsidR="00BE51C0" w:rsidRPr="004C5438" w:rsidRDefault="00BE51C0" w:rsidP="00BE51C0">
            <w:pPr>
              <w:ind w:left="325" w:hanging="325"/>
              <w:rPr>
                <w:rFonts w:asciiTheme="minorHAnsi" w:hAnsiTheme="minorHAnsi" w:cstheme="minorHAnsi"/>
                <w:b/>
                <w:szCs w:val="22"/>
              </w:rPr>
            </w:pPr>
            <w:r w:rsidRPr="004C5438">
              <w:rPr>
                <w:rFonts w:asciiTheme="minorHAnsi" w:hAnsiTheme="minorHAnsi" w:cstheme="minorHAnsi"/>
                <w:b/>
                <w:szCs w:val="22"/>
              </w:rPr>
              <w:t>N.   Laboratory Data and Sample Testing</w:t>
            </w:r>
          </w:p>
        </w:tc>
        <w:tc>
          <w:tcPr>
            <w:tcW w:w="1668" w:type="dxa"/>
            <w:shd w:val="clear" w:color="auto" w:fill="C6D9F1"/>
            <w:tcMar>
              <w:top w:w="58" w:type="dxa"/>
              <w:left w:w="115" w:type="dxa"/>
              <w:bottom w:w="58" w:type="dxa"/>
              <w:right w:w="115" w:type="dxa"/>
            </w:tcMar>
            <w:vAlign w:val="center"/>
          </w:tcPr>
          <w:p w14:paraId="1CC6B940" w14:textId="77777777" w:rsidR="00BE51C0" w:rsidRDefault="00BE51C0" w:rsidP="00BE51C0">
            <w:pPr>
              <w:jc w:val="center"/>
              <w:rPr>
                <w:rFonts w:cs="Arial"/>
                <w:b/>
                <w:szCs w:val="22"/>
              </w:rPr>
            </w:pPr>
            <w:r>
              <w:rPr>
                <w:rFonts w:cs="Arial"/>
                <w:b/>
                <w:szCs w:val="22"/>
              </w:rPr>
              <w:t>For this Sub-Measure, does your current documentation contain the following?</w:t>
            </w:r>
          </w:p>
          <w:p w14:paraId="0EBD953C" w14:textId="77777777" w:rsidR="00BE51C0" w:rsidRDefault="00BE51C0" w:rsidP="00BE51C0">
            <w:pPr>
              <w:jc w:val="center"/>
              <w:rPr>
                <w:rFonts w:cs="Arial"/>
                <w:b/>
                <w:szCs w:val="22"/>
              </w:rPr>
            </w:pPr>
          </w:p>
          <w:p w14:paraId="5DB61C9D" w14:textId="1A12CF21" w:rsidR="00BE51C0" w:rsidRPr="004C5438" w:rsidRDefault="00BE51C0" w:rsidP="00BE51C0">
            <w:pPr>
              <w:jc w:val="center"/>
              <w:rPr>
                <w:rFonts w:asciiTheme="minorHAnsi" w:hAnsiTheme="minorHAnsi" w:cstheme="minorHAnsi"/>
                <w:b/>
                <w:szCs w:val="22"/>
              </w:rPr>
            </w:pPr>
            <w:r>
              <w:rPr>
                <w:rFonts w:cs="Arial"/>
                <w:b/>
                <w:szCs w:val="22"/>
              </w:rPr>
              <w:lastRenderedPageBreak/>
              <w:t>YES            NO</w:t>
            </w:r>
          </w:p>
        </w:tc>
        <w:tc>
          <w:tcPr>
            <w:tcW w:w="3296" w:type="dxa"/>
            <w:shd w:val="clear" w:color="auto" w:fill="C6D9F1"/>
            <w:tcMar>
              <w:top w:w="58" w:type="dxa"/>
              <w:left w:w="115" w:type="dxa"/>
              <w:bottom w:w="58" w:type="dxa"/>
              <w:right w:w="115" w:type="dxa"/>
            </w:tcMar>
            <w:vAlign w:val="center"/>
          </w:tcPr>
          <w:p w14:paraId="5C85F46D" w14:textId="77777777" w:rsidR="00BE51C0" w:rsidRDefault="00BE51C0" w:rsidP="00BE51C0">
            <w:pPr>
              <w:jc w:val="center"/>
              <w:rPr>
                <w:rFonts w:cs="Arial"/>
                <w:b/>
                <w:szCs w:val="22"/>
              </w:rPr>
            </w:pPr>
            <w:r>
              <w:rPr>
                <w:rFonts w:cs="Arial"/>
                <w:b/>
                <w:szCs w:val="22"/>
              </w:rPr>
              <w:lastRenderedPageBreak/>
              <w:t>If YES, please note any updates that must be made and resources you may need.</w:t>
            </w:r>
          </w:p>
          <w:p w14:paraId="19FEDE74" w14:textId="77777777" w:rsidR="00BE51C0" w:rsidRDefault="00BE51C0" w:rsidP="00BE51C0">
            <w:pPr>
              <w:jc w:val="center"/>
              <w:rPr>
                <w:rFonts w:cs="Arial"/>
                <w:b/>
                <w:szCs w:val="22"/>
              </w:rPr>
            </w:pPr>
          </w:p>
          <w:p w14:paraId="2E749BC9" w14:textId="61A8CE59" w:rsidR="00BE51C0" w:rsidRPr="004C5438" w:rsidRDefault="00BE51C0" w:rsidP="00BE51C0">
            <w:pPr>
              <w:jc w:val="center"/>
              <w:rPr>
                <w:rFonts w:asciiTheme="minorHAnsi" w:hAnsiTheme="minorHAnsi" w:cstheme="minorHAnsi"/>
                <w:b/>
                <w:szCs w:val="22"/>
              </w:rPr>
            </w:pPr>
            <w:r>
              <w:rPr>
                <w:rFonts w:cs="Arial"/>
                <w:b/>
                <w:szCs w:val="22"/>
              </w:rPr>
              <w:t xml:space="preserve">If NO, please note specific details regarding what needs to be </w:t>
            </w:r>
            <w:r>
              <w:rPr>
                <w:rFonts w:cs="Arial"/>
                <w:b/>
                <w:szCs w:val="22"/>
              </w:rPr>
              <w:lastRenderedPageBreak/>
              <w:t>completed and resources you may need.</w:t>
            </w:r>
          </w:p>
        </w:tc>
      </w:tr>
      <w:tr w:rsidR="00850CF2" w:rsidRPr="004C5438" w14:paraId="79755453" w14:textId="77777777" w:rsidTr="002949DB">
        <w:trPr>
          <w:trHeight w:val="300"/>
          <w:jc w:val="center"/>
        </w:trPr>
        <w:tc>
          <w:tcPr>
            <w:tcW w:w="13392" w:type="dxa"/>
            <w:gridSpan w:val="3"/>
            <w:shd w:val="clear" w:color="auto" w:fill="auto"/>
            <w:tcMar>
              <w:top w:w="58" w:type="dxa"/>
              <w:left w:w="115" w:type="dxa"/>
              <w:bottom w:w="58" w:type="dxa"/>
              <w:right w:w="115" w:type="dxa"/>
            </w:tcMar>
            <w:vAlign w:val="center"/>
          </w:tcPr>
          <w:p w14:paraId="0F34D8FE" w14:textId="77777777" w:rsidR="00850CF2" w:rsidRPr="004C5438" w:rsidRDefault="00850CF2" w:rsidP="00850CF2">
            <w:pPr>
              <w:ind w:firstLine="146"/>
              <w:rPr>
                <w:rFonts w:asciiTheme="minorHAnsi" w:hAnsiTheme="minorHAnsi" w:cstheme="minorHAnsi"/>
                <w:b/>
                <w:szCs w:val="22"/>
              </w:rPr>
            </w:pPr>
            <w:r w:rsidRPr="004C5438">
              <w:rPr>
                <w:rFonts w:asciiTheme="minorHAnsi" w:hAnsiTheme="minorHAnsi" w:cstheme="minorHAnsi"/>
                <w:b/>
                <w:szCs w:val="22"/>
              </w:rPr>
              <w:lastRenderedPageBreak/>
              <w:t>n1. The evidence demonstrates a concept of operations for laboratory data and sample testing by addressing the five items listed:</w:t>
            </w:r>
          </w:p>
        </w:tc>
      </w:tr>
      <w:tr w:rsidR="00BE51C0" w:rsidRPr="004C5438" w14:paraId="26B51B43" w14:textId="77777777" w:rsidTr="00703BE0">
        <w:trPr>
          <w:trHeight w:val="300"/>
          <w:jc w:val="center"/>
        </w:trPr>
        <w:tc>
          <w:tcPr>
            <w:tcW w:w="8428" w:type="dxa"/>
            <w:tcMar>
              <w:top w:w="58" w:type="dxa"/>
              <w:left w:w="115" w:type="dxa"/>
              <w:bottom w:w="58" w:type="dxa"/>
              <w:right w:w="115" w:type="dxa"/>
            </w:tcMar>
          </w:tcPr>
          <w:p w14:paraId="2530DC01" w14:textId="33172BAB" w:rsidR="00BE51C0" w:rsidRPr="004C5438" w:rsidRDefault="00BE51C0" w:rsidP="00BE51C0">
            <w:pPr>
              <w:pStyle w:val="BodyText2"/>
              <w:ind w:left="712" w:hanging="360"/>
              <w:rPr>
                <w:rFonts w:asciiTheme="minorHAnsi" w:hAnsiTheme="minorHAnsi" w:cstheme="minorHAnsi"/>
                <w:b w:val="0"/>
                <w:szCs w:val="22"/>
              </w:rPr>
            </w:pPr>
            <w:r w:rsidRPr="004C5438">
              <w:rPr>
                <w:rFonts w:asciiTheme="minorHAnsi" w:hAnsiTheme="minorHAnsi" w:cstheme="minorHAnsi"/>
                <w:i w:val="0"/>
                <w:color w:val="auto"/>
                <w:szCs w:val="22"/>
              </w:rPr>
              <w:t xml:space="preserve">n1i. </w:t>
            </w:r>
            <w:r w:rsidRPr="004C5438">
              <w:rPr>
                <w:rFonts w:asciiTheme="minorHAnsi" w:hAnsiTheme="minorHAnsi" w:cstheme="minorHAnsi"/>
                <w:b w:val="0"/>
                <w:i w:val="0"/>
                <w:color w:val="auto"/>
                <w:szCs w:val="22"/>
              </w:rPr>
              <w:t xml:space="preserve">Staff roles and responsibilities as related to </w:t>
            </w:r>
            <w:hyperlink w:anchor="ESF" w:history="1">
              <w:r w:rsidRPr="004C5438">
                <w:rPr>
                  <w:rStyle w:val="Hyperlink"/>
                  <w:rFonts w:asciiTheme="minorHAnsi" w:hAnsiTheme="minorHAnsi" w:cstheme="minorHAnsi"/>
                  <w:b w:val="0"/>
                  <w:i w:val="0"/>
                  <w:szCs w:val="22"/>
                </w:rPr>
                <w:t>ESF 8: Public Health and Medical Services</w:t>
              </w:r>
            </w:hyperlink>
            <w:r w:rsidRPr="004C5438">
              <w:rPr>
                <w:rFonts w:asciiTheme="minorHAnsi" w:hAnsiTheme="minorHAnsi" w:cstheme="minorHAnsi"/>
                <w:b w:val="0"/>
                <w:i w:val="0"/>
                <w:color w:val="auto"/>
                <w:szCs w:val="22"/>
              </w:rPr>
              <w:t>.</w:t>
            </w:r>
          </w:p>
        </w:tc>
        <w:tc>
          <w:tcPr>
            <w:tcW w:w="1668" w:type="dxa"/>
            <w:shd w:val="clear" w:color="auto" w:fill="auto"/>
          </w:tcPr>
          <w:p w14:paraId="5E74E2E9" w14:textId="3D6CDA42" w:rsidR="00BE51C0" w:rsidRPr="004C5438" w:rsidRDefault="00BE51C0" w:rsidP="00BE51C0">
            <w:pPr>
              <w:ind w:firstLine="146"/>
              <w:jc w:val="center"/>
              <w:rPr>
                <w:rFonts w:asciiTheme="minorHAnsi" w:hAnsiTheme="minorHAnsi" w:cstheme="minorHAnsi"/>
                <w:b/>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shd w:val="clear" w:color="auto" w:fill="auto"/>
            <w:vAlign w:val="center"/>
          </w:tcPr>
          <w:p w14:paraId="4531E899" w14:textId="77777777" w:rsidR="00BE51C0" w:rsidRPr="004C5438" w:rsidRDefault="00BE51C0" w:rsidP="00BE51C0">
            <w:pPr>
              <w:ind w:firstLine="146"/>
              <w:jc w:val="center"/>
              <w:rPr>
                <w:rFonts w:asciiTheme="minorHAnsi" w:hAnsiTheme="minorHAnsi" w:cstheme="minorHAnsi"/>
                <w:b/>
                <w:szCs w:val="22"/>
              </w:rPr>
            </w:pPr>
          </w:p>
        </w:tc>
      </w:tr>
      <w:tr w:rsidR="00BE51C0" w:rsidRPr="004C5438" w14:paraId="6E1F462B" w14:textId="77777777" w:rsidTr="00703BE0">
        <w:trPr>
          <w:trHeight w:val="300"/>
          <w:jc w:val="center"/>
        </w:trPr>
        <w:tc>
          <w:tcPr>
            <w:tcW w:w="8428" w:type="dxa"/>
            <w:tcMar>
              <w:top w:w="58" w:type="dxa"/>
              <w:left w:w="115" w:type="dxa"/>
              <w:bottom w:w="58" w:type="dxa"/>
              <w:right w:w="115" w:type="dxa"/>
            </w:tcMar>
          </w:tcPr>
          <w:p w14:paraId="0CE39F7A" w14:textId="6705B9BD" w:rsidR="00BE51C0" w:rsidRPr="004C5438" w:rsidRDefault="00BE51C0" w:rsidP="00BE51C0">
            <w:pPr>
              <w:pStyle w:val="BodyText2"/>
              <w:ind w:left="712" w:hanging="360"/>
              <w:rPr>
                <w:rFonts w:asciiTheme="minorHAnsi" w:hAnsiTheme="minorHAnsi" w:cstheme="minorHAnsi"/>
                <w:i w:val="0"/>
                <w:color w:val="auto"/>
                <w:szCs w:val="22"/>
              </w:rPr>
            </w:pPr>
            <w:r w:rsidRPr="004C5438">
              <w:rPr>
                <w:rFonts w:asciiTheme="minorHAnsi" w:hAnsiTheme="minorHAnsi" w:cstheme="minorHAnsi"/>
                <w:i w:val="0"/>
                <w:color w:val="auto"/>
                <w:szCs w:val="22"/>
              </w:rPr>
              <w:t xml:space="preserve">n1ii. </w:t>
            </w:r>
            <w:r w:rsidRPr="004C5438">
              <w:rPr>
                <w:rFonts w:asciiTheme="minorHAnsi" w:hAnsiTheme="minorHAnsi" w:cstheme="minorHAnsi"/>
                <w:b w:val="0"/>
                <w:i w:val="0"/>
                <w:color w:val="auto"/>
                <w:szCs w:val="22"/>
              </w:rPr>
              <w:t>Response actions that will take place.</w:t>
            </w:r>
          </w:p>
        </w:tc>
        <w:tc>
          <w:tcPr>
            <w:tcW w:w="1668" w:type="dxa"/>
            <w:shd w:val="clear" w:color="auto" w:fill="auto"/>
          </w:tcPr>
          <w:p w14:paraId="1369BF66" w14:textId="13FDEDDF" w:rsidR="00BE51C0" w:rsidRPr="004C5438" w:rsidRDefault="00BE51C0" w:rsidP="00BE51C0">
            <w:pPr>
              <w:ind w:firstLine="146"/>
              <w:jc w:val="center"/>
              <w:rPr>
                <w:rFonts w:asciiTheme="minorHAnsi" w:hAnsiTheme="minorHAnsi" w:cstheme="minorHAnsi"/>
                <w:b/>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shd w:val="clear" w:color="auto" w:fill="auto"/>
            <w:vAlign w:val="center"/>
          </w:tcPr>
          <w:p w14:paraId="5AE068BF" w14:textId="77777777" w:rsidR="00BE51C0" w:rsidRPr="004C5438" w:rsidRDefault="00BE51C0" w:rsidP="00BE51C0">
            <w:pPr>
              <w:ind w:firstLine="146"/>
              <w:jc w:val="center"/>
              <w:rPr>
                <w:rFonts w:asciiTheme="minorHAnsi" w:hAnsiTheme="minorHAnsi" w:cstheme="minorHAnsi"/>
                <w:b/>
                <w:szCs w:val="22"/>
              </w:rPr>
            </w:pPr>
          </w:p>
        </w:tc>
      </w:tr>
      <w:tr w:rsidR="00BE51C0" w:rsidRPr="004C5438" w14:paraId="04CE6B68" w14:textId="77777777" w:rsidTr="00703BE0">
        <w:trPr>
          <w:trHeight w:val="300"/>
          <w:jc w:val="center"/>
        </w:trPr>
        <w:tc>
          <w:tcPr>
            <w:tcW w:w="8428" w:type="dxa"/>
            <w:tcMar>
              <w:top w:w="58" w:type="dxa"/>
              <w:left w:w="115" w:type="dxa"/>
              <w:bottom w:w="58" w:type="dxa"/>
              <w:right w:w="115" w:type="dxa"/>
            </w:tcMar>
          </w:tcPr>
          <w:p w14:paraId="40D3D735" w14:textId="61B36D56" w:rsidR="00BE51C0" w:rsidRPr="004C5438" w:rsidRDefault="00BE51C0" w:rsidP="00BE51C0">
            <w:pPr>
              <w:pStyle w:val="BodyText2"/>
              <w:ind w:left="712" w:hanging="360"/>
              <w:rPr>
                <w:rFonts w:asciiTheme="minorHAnsi" w:hAnsiTheme="minorHAnsi" w:cstheme="minorHAnsi"/>
                <w:i w:val="0"/>
                <w:color w:val="auto"/>
                <w:szCs w:val="22"/>
              </w:rPr>
            </w:pPr>
            <w:r w:rsidRPr="004C5438">
              <w:rPr>
                <w:rFonts w:asciiTheme="minorHAnsi" w:hAnsiTheme="minorHAnsi" w:cstheme="minorHAnsi"/>
                <w:i w:val="0"/>
                <w:color w:val="auto"/>
                <w:szCs w:val="22"/>
              </w:rPr>
              <w:t xml:space="preserve">n1iii. </w:t>
            </w:r>
            <w:r w:rsidRPr="004C5438">
              <w:rPr>
                <w:rFonts w:asciiTheme="minorHAnsi" w:hAnsiTheme="minorHAnsi" w:cstheme="minorHAnsi"/>
                <w:b w:val="0"/>
                <w:i w:val="0"/>
                <w:color w:val="auto"/>
                <w:szCs w:val="22"/>
              </w:rPr>
              <w:t>When the response actions will take place.</w:t>
            </w:r>
          </w:p>
        </w:tc>
        <w:tc>
          <w:tcPr>
            <w:tcW w:w="1668" w:type="dxa"/>
            <w:shd w:val="clear" w:color="auto" w:fill="auto"/>
          </w:tcPr>
          <w:p w14:paraId="19F3E233" w14:textId="0F9B39F7" w:rsidR="00BE51C0" w:rsidRPr="004C5438" w:rsidRDefault="00BE51C0" w:rsidP="00BE51C0">
            <w:pPr>
              <w:ind w:firstLine="146"/>
              <w:jc w:val="center"/>
              <w:rPr>
                <w:rFonts w:asciiTheme="minorHAnsi" w:hAnsiTheme="minorHAnsi" w:cstheme="minorHAnsi"/>
                <w:b/>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shd w:val="clear" w:color="auto" w:fill="auto"/>
            <w:vAlign w:val="center"/>
          </w:tcPr>
          <w:p w14:paraId="3C397F1E" w14:textId="77777777" w:rsidR="00BE51C0" w:rsidRPr="004C5438" w:rsidRDefault="00BE51C0" w:rsidP="00BE51C0">
            <w:pPr>
              <w:ind w:firstLine="146"/>
              <w:jc w:val="center"/>
              <w:rPr>
                <w:rFonts w:asciiTheme="minorHAnsi" w:hAnsiTheme="minorHAnsi" w:cstheme="minorHAnsi"/>
                <w:b/>
                <w:szCs w:val="22"/>
              </w:rPr>
            </w:pPr>
          </w:p>
        </w:tc>
      </w:tr>
      <w:tr w:rsidR="00BE51C0" w:rsidRPr="004C5438" w14:paraId="09DBD86F" w14:textId="77777777" w:rsidTr="00703BE0">
        <w:trPr>
          <w:trHeight w:val="282"/>
          <w:jc w:val="center"/>
        </w:trPr>
        <w:tc>
          <w:tcPr>
            <w:tcW w:w="8428" w:type="dxa"/>
            <w:tcMar>
              <w:top w:w="58" w:type="dxa"/>
              <w:left w:w="115" w:type="dxa"/>
              <w:bottom w:w="58" w:type="dxa"/>
              <w:right w:w="115" w:type="dxa"/>
            </w:tcMar>
          </w:tcPr>
          <w:p w14:paraId="7DFB2F86" w14:textId="3B7668BD" w:rsidR="00BE51C0" w:rsidRPr="004C5438" w:rsidRDefault="00BE51C0" w:rsidP="00BE51C0">
            <w:pPr>
              <w:pStyle w:val="BodyText2"/>
              <w:ind w:left="712" w:hanging="360"/>
              <w:rPr>
                <w:rFonts w:asciiTheme="minorHAnsi" w:hAnsiTheme="minorHAnsi" w:cstheme="minorHAnsi"/>
                <w:i w:val="0"/>
                <w:color w:val="auto"/>
                <w:szCs w:val="22"/>
              </w:rPr>
            </w:pPr>
            <w:r w:rsidRPr="004C5438">
              <w:rPr>
                <w:rFonts w:asciiTheme="minorHAnsi" w:hAnsiTheme="minorHAnsi" w:cstheme="minorHAnsi"/>
                <w:i w:val="0"/>
                <w:color w:val="auto"/>
                <w:szCs w:val="22"/>
              </w:rPr>
              <w:t xml:space="preserve">n1iv. </w:t>
            </w:r>
            <w:r w:rsidRPr="004C5438">
              <w:rPr>
                <w:rFonts w:asciiTheme="minorHAnsi" w:hAnsiTheme="minorHAnsi" w:cstheme="minorHAnsi"/>
                <w:b w:val="0"/>
                <w:i w:val="0"/>
                <w:color w:val="auto"/>
                <w:szCs w:val="22"/>
              </w:rPr>
              <w:t>Under whose authority the actions will take place.</w:t>
            </w:r>
          </w:p>
        </w:tc>
        <w:tc>
          <w:tcPr>
            <w:tcW w:w="1668" w:type="dxa"/>
            <w:shd w:val="clear" w:color="auto" w:fill="auto"/>
          </w:tcPr>
          <w:p w14:paraId="285B111B" w14:textId="510B63D0" w:rsidR="00BE51C0" w:rsidRPr="004C5438" w:rsidRDefault="00BE51C0" w:rsidP="00BE51C0">
            <w:pPr>
              <w:ind w:firstLine="146"/>
              <w:jc w:val="center"/>
              <w:rPr>
                <w:rFonts w:asciiTheme="minorHAnsi" w:hAnsiTheme="minorHAnsi" w:cstheme="minorHAnsi"/>
                <w:b/>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shd w:val="clear" w:color="auto" w:fill="auto"/>
            <w:vAlign w:val="center"/>
          </w:tcPr>
          <w:p w14:paraId="48AC022A" w14:textId="77777777" w:rsidR="00BE51C0" w:rsidRPr="004C5438" w:rsidRDefault="00BE51C0" w:rsidP="00BE51C0">
            <w:pPr>
              <w:ind w:firstLine="146"/>
              <w:jc w:val="center"/>
              <w:rPr>
                <w:rFonts w:asciiTheme="minorHAnsi" w:hAnsiTheme="minorHAnsi" w:cstheme="minorHAnsi"/>
                <w:b/>
                <w:szCs w:val="22"/>
              </w:rPr>
            </w:pPr>
          </w:p>
        </w:tc>
      </w:tr>
      <w:tr w:rsidR="00BE51C0" w:rsidRPr="004C5438" w14:paraId="1D4DA145" w14:textId="77777777" w:rsidTr="00703BE0">
        <w:trPr>
          <w:trHeight w:val="300"/>
          <w:jc w:val="center"/>
        </w:trPr>
        <w:tc>
          <w:tcPr>
            <w:tcW w:w="8428" w:type="dxa"/>
            <w:tcMar>
              <w:top w:w="58" w:type="dxa"/>
              <w:left w:w="115" w:type="dxa"/>
              <w:bottom w:w="58" w:type="dxa"/>
              <w:right w:w="115" w:type="dxa"/>
            </w:tcMar>
          </w:tcPr>
          <w:p w14:paraId="520ABF43" w14:textId="77777777" w:rsidR="00BE51C0" w:rsidRPr="004C5438" w:rsidRDefault="00BE51C0" w:rsidP="00BE51C0">
            <w:pPr>
              <w:pStyle w:val="BodyText2"/>
              <w:ind w:left="712" w:hanging="360"/>
              <w:rPr>
                <w:rFonts w:asciiTheme="minorHAnsi" w:hAnsiTheme="minorHAnsi" w:cstheme="minorHAnsi"/>
                <w:i w:val="0"/>
                <w:color w:val="auto"/>
                <w:szCs w:val="22"/>
              </w:rPr>
            </w:pPr>
            <w:r w:rsidRPr="004C5438">
              <w:rPr>
                <w:rFonts w:asciiTheme="minorHAnsi" w:hAnsiTheme="minorHAnsi" w:cstheme="minorHAnsi"/>
                <w:i w:val="0"/>
                <w:color w:val="auto"/>
                <w:szCs w:val="22"/>
              </w:rPr>
              <w:t xml:space="preserve">n1v. </w:t>
            </w:r>
            <w:r w:rsidRPr="004C5438">
              <w:rPr>
                <w:rFonts w:asciiTheme="minorHAnsi" w:hAnsiTheme="minorHAnsi" w:cstheme="minorHAnsi"/>
                <w:b w:val="0"/>
                <w:i w:val="0"/>
                <w:color w:val="auto"/>
                <w:szCs w:val="22"/>
              </w:rPr>
              <w:t>How response actions will be documented.</w:t>
            </w:r>
          </w:p>
        </w:tc>
        <w:tc>
          <w:tcPr>
            <w:tcW w:w="1668" w:type="dxa"/>
            <w:shd w:val="clear" w:color="auto" w:fill="auto"/>
          </w:tcPr>
          <w:p w14:paraId="01585C3D" w14:textId="3D010D69" w:rsidR="00BE51C0" w:rsidRPr="004C5438" w:rsidRDefault="00BE51C0" w:rsidP="00BE51C0">
            <w:pPr>
              <w:ind w:firstLine="146"/>
              <w:jc w:val="center"/>
              <w:rPr>
                <w:rFonts w:asciiTheme="minorHAnsi" w:hAnsiTheme="minorHAnsi" w:cstheme="minorHAnsi"/>
                <w:b/>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shd w:val="clear" w:color="auto" w:fill="auto"/>
            <w:vAlign w:val="center"/>
          </w:tcPr>
          <w:p w14:paraId="35D73D0B" w14:textId="77777777" w:rsidR="00BE51C0" w:rsidRPr="004C5438" w:rsidRDefault="00BE51C0" w:rsidP="00BE51C0">
            <w:pPr>
              <w:ind w:firstLine="146"/>
              <w:jc w:val="center"/>
              <w:rPr>
                <w:rFonts w:asciiTheme="minorHAnsi" w:hAnsiTheme="minorHAnsi" w:cstheme="minorHAnsi"/>
                <w:b/>
                <w:szCs w:val="22"/>
              </w:rPr>
            </w:pPr>
          </w:p>
        </w:tc>
      </w:tr>
      <w:tr w:rsidR="00850CF2" w:rsidRPr="004C5438" w14:paraId="530E2027" w14:textId="77777777" w:rsidTr="002949DB">
        <w:trPr>
          <w:trHeight w:val="80"/>
          <w:jc w:val="center"/>
        </w:trPr>
        <w:tc>
          <w:tcPr>
            <w:tcW w:w="13392" w:type="dxa"/>
            <w:gridSpan w:val="3"/>
            <w:shd w:val="clear" w:color="auto" w:fill="auto"/>
            <w:tcMar>
              <w:top w:w="58" w:type="dxa"/>
              <w:left w:w="115" w:type="dxa"/>
              <w:bottom w:w="58" w:type="dxa"/>
              <w:right w:w="115" w:type="dxa"/>
            </w:tcMar>
          </w:tcPr>
          <w:p w14:paraId="4630A3F1" w14:textId="492C8A9A" w:rsidR="00850CF2" w:rsidRPr="004C5438" w:rsidRDefault="00850CF2" w:rsidP="00850CF2">
            <w:pPr>
              <w:ind w:firstLine="146"/>
              <w:rPr>
                <w:rFonts w:asciiTheme="minorHAnsi" w:hAnsiTheme="minorHAnsi" w:cstheme="minorHAnsi"/>
                <w:b/>
                <w:color w:val="000080"/>
                <w:szCs w:val="22"/>
              </w:rPr>
            </w:pPr>
            <w:r w:rsidRPr="004C5438">
              <w:rPr>
                <w:rFonts w:asciiTheme="minorHAnsi" w:hAnsiTheme="minorHAnsi" w:cstheme="minorHAnsi"/>
                <w:b/>
                <w:szCs w:val="22"/>
              </w:rPr>
              <w:t>n2. Access to Labs (local, regional, state)</w:t>
            </w:r>
          </w:p>
        </w:tc>
      </w:tr>
      <w:tr w:rsidR="00BE51C0" w:rsidRPr="004C5438" w14:paraId="16B2923B" w14:textId="77777777" w:rsidTr="00850CF2">
        <w:trPr>
          <w:trHeight w:val="66"/>
          <w:jc w:val="center"/>
        </w:trPr>
        <w:tc>
          <w:tcPr>
            <w:tcW w:w="8428" w:type="dxa"/>
            <w:tcMar>
              <w:top w:w="58" w:type="dxa"/>
              <w:left w:w="115" w:type="dxa"/>
              <w:bottom w:w="58" w:type="dxa"/>
              <w:right w:w="115" w:type="dxa"/>
            </w:tcMar>
          </w:tcPr>
          <w:p w14:paraId="5FF45C92" w14:textId="77777777" w:rsidR="00BE51C0" w:rsidRPr="004C5438" w:rsidRDefault="00BE51C0" w:rsidP="00BE51C0">
            <w:pPr>
              <w:ind w:left="864" w:hanging="432"/>
              <w:rPr>
                <w:rFonts w:asciiTheme="minorHAnsi" w:hAnsiTheme="minorHAnsi" w:cstheme="minorHAnsi"/>
                <w:b/>
                <w:szCs w:val="22"/>
              </w:rPr>
            </w:pPr>
            <w:r w:rsidRPr="004C5438">
              <w:rPr>
                <w:rFonts w:asciiTheme="minorHAnsi" w:hAnsiTheme="minorHAnsi" w:cstheme="minorHAnsi"/>
                <w:b/>
                <w:szCs w:val="22"/>
              </w:rPr>
              <w:t xml:space="preserve">n2i. </w:t>
            </w:r>
            <w:r w:rsidRPr="004C5438">
              <w:rPr>
                <w:rFonts w:asciiTheme="minorHAnsi" w:hAnsiTheme="minorHAnsi" w:cstheme="minorHAnsi"/>
                <w:szCs w:val="22"/>
              </w:rPr>
              <w:t>The plan</w:t>
            </w:r>
            <w:r w:rsidRPr="004C5438">
              <w:rPr>
                <w:rFonts w:asciiTheme="minorHAnsi" w:hAnsiTheme="minorHAnsi" w:cstheme="minorHAnsi"/>
                <w:b/>
                <w:szCs w:val="22"/>
              </w:rPr>
              <w:t xml:space="preserve"> </w:t>
            </w:r>
            <w:r w:rsidRPr="004C5438">
              <w:rPr>
                <w:rFonts w:asciiTheme="minorHAnsi" w:hAnsiTheme="minorHAnsi" w:cstheme="minorHAnsi"/>
                <w:szCs w:val="22"/>
              </w:rPr>
              <w:t>describes current packaging and shipping regulations on transporting infectious and potentially hazardous substances to labs that can test for biological/chemical/radiological agents.</w:t>
            </w:r>
            <w:hyperlink w:anchor="StarredElement" w:history="1">
              <w:r w:rsidRPr="004C5438">
                <w:rPr>
                  <w:rStyle w:val="Hyperlink"/>
                  <w:rFonts w:asciiTheme="minorHAnsi" w:hAnsiTheme="minorHAnsi" w:cstheme="minorHAnsi"/>
                  <w:szCs w:val="22"/>
                </w:rPr>
                <w:t>*</w:t>
              </w:r>
            </w:hyperlink>
          </w:p>
        </w:tc>
        <w:tc>
          <w:tcPr>
            <w:tcW w:w="1668" w:type="dxa"/>
            <w:tcMar>
              <w:top w:w="58" w:type="dxa"/>
              <w:left w:w="115" w:type="dxa"/>
              <w:bottom w:w="58" w:type="dxa"/>
              <w:right w:w="115" w:type="dxa"/>
            </w:tcMar>
          </w:tcPr>
          <w:p w14:paraId="3C90362A" w14:textId="41EB351E"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037ABD08" w14:textId="77777777" w:rsidR="00BE51C0" w:rsidRPr="004C5438" w:rsidRDefault="00BE51C0" w:rsidP="00BE51C0">
            <w:pPr>
              <w:jc w:val="center"/>
              <w:rPr>
                <w:rFonts w:asciiTheme="minorHAnsi" w:hAnsiTheme="minorHAnsi" w:cstheme="minorHAnsi"/>
                <w:szCs w:val="22"/>
              </w:rPr>
            </w:pPr>
          </w:p>
        </w:tc>
      </w:tr>
      <w:tr w:rsidR="00BE51C0" w:rsidRPr="004C5438" w14:paraId="48EBC3BA" w14:textId="77777777" w:rsidTr="00850CF2">
        <w:trPr>
          <w:trHeight w:val="66"/>
          <w:jc w:val="center"/>
        </w:trPr>
        <w:tc>
          <w:tcPr>
            <w:tcW w:w="8428" w:type="dxa"/>
            <w:tcMar>
              <w:top w:w="58" w:type="dxa"/>
              <w:left w:w="115" w:type="dxa"/>
              <w:bottom w:w="58" w:type="dxa"/>
              <w:right w:w="115" w:type="dxa"/>
            </w:tcMar>
          </w:tcPr>
          <w:p w14:paraId="5BA0AF5C" w14:textId="77777777" w:rsidR="00BE51C0" w:rsidRPr="004C5438" w:rsidRDefault="00BE51C0" w:rsidP="00BE51C0">
            <w:pPr>
              <w:ind w:left="864" w:hanging="432"/>
              <w:rPr>
                <w:rFonts w:asciiTheme="minorHAnsi" w:hAnsiTheme="minorHAnsi" w:cstheme="minorHAnsi"/>
                <w:b/>
                <w:szCs w:val="22"/>
              </w:rPr>
            </w:pPr>
            <w:bookmarkStart w:id="78" w:name="_Hlk516152358"/>
            <w:r w:rsidRPr="004C5438">
              <w:rPr>
                <w:rFonts w:asciiTheme="minorHAnsi" w:hAnsiTheme="minorHAnsi" w:cstheme="minorHAnsi"/>
                <w:b/>
                <w:szCs w:val="22"/>
              </w:rPr>
              <w:t xml:space="preserve">n2ii. </w:t>
            </w:r>
            <w:r w:rsidRPr="004C5438">
              <w:rPr>
                <w:rFonts w:asciiTheme="minorHAnsi" w:hAnsiTheme="minorHAnsi" w:cstheme="minorHAnsi"/>
                <w:szCs w:val="22"/>
              </w:rPr>
              <w:t>The plan describes the process(es) for transporting specimens/samples to a confirmatory reference lab at any time</w:t>
            </w:r>
            <w:hyperlink w:anchor="StarredElement" w:history="1">
              <w:r w:rsidRPr="004C5438">
                <w:rPr>
                  <w:rStyle w:val="Hyperlink"/>
                  <w:rFonts w:asciiTheme="minorHAnsi" w:hAnsiTheme="minorHAnsi" w:cstheme="minorHAnsi"/>
                  <w:szCs w:val="22"/>
                </w:rPr>
                <w:t>.*</w:t>
              </w:r>
            </w:hyperlink>
          </w:p>
        </w:tc>
        <w:tc>
          <w:tcPr>
            <w:tcW w:w="1668" w:type="dxa"/>
            <w:tcMar>
              <w:top w:w="58" w:type="dxa"/>
              <w:left w:w="115" w:type="dxa"/>
              <w:bottom w:w="58" w:type="dxa"/>
              <w:right w:w="115" w:type="dxa"/>
            </w:tcMar>
          </w:tcPr>
          <w:p w14:paraId="3E7432AA" w14:textId="77619277"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0AC88039" w14:textId="77777777" w:rsidR="00BE51C0" w:rsidRPr="004C5438" w:rsidRDefault="00BE51C0" w:rsidP="00BE51C0">
            <w:pPr>
              <w:jc w:val="center"/>
              <w:rPr>
                <w:rFonts w:asciiTheme="minorHAnsi" w:hAnsiTheme="minorHAnsi" w:cstheme="minorHAnsi"/>
                <w:szCs w:val="22"/>
              </w:rPr>
            </w:pPr>
          </w:p>
        </w:tc>
      </w:tr>
      <w:bookmarkEnd w:id="78"/>
      <w:tr w:rsidR="00BE51C0" w:rsidRPr="004C5438" w14:paraId="322DBD60" w14:textId="77777777" w:rsidTr="00850CF2">
        <w:trPr>
          <w:trHeight w:val="274"/>
          <w:jc w:val="center"/>
        </w:trPr>
        <w:tc>
          <w:tcPr>
            <w:tcW w:w="8428" w:type="dxa"/>
            <w:tcMar>
              <w:top w:w="58" w:type="dxa"/>
              <w:left w:w="115" w:type="dxa"/>
              <w:bottom w:w="58" w:type="dxa"/>
              <w:right w:w="115" w:type="dxa"/>
            </w:tcMar>
          </w:tcPr>
          <w:p w14:paraId="17C0992E" w14:textId="77777777" w:rsidR="00BE51C0" w:rsidRPr="004C5438" w:rsidRDefault="00BE51C0" w:rsidP="00BE51C0">
            <w:pPr>
              <w:ind w:left="864" w:hanging="432"/>
              <w:rPr>
                <w:rFonts w:asciiTheme="minorHAnsi" w:hAnsiTheme="minorHAnsi" w:cstheme="minorHAnsi"/>
                <w:b/>
                <w:szCs w:val="22"/>
              </w:rPr>
            </w:pPr>
            <w:r w:rsidRPr="004C5438">
              <w:rPr>
                <w:rFonts w:asciiTheme="minorHAnsi" w:hAnsiTheme="minorHAnsi" w:cstheme="minorHAnsi"/>
                <w:b/>
                <w:szCs w:val="22"/>
              </w:rPr>
              <w:t>n2iii</w:t>
            </w:r>
            <w:r w:rsidRPr="004C5438">
              <w:rPr>
                <w:rFonts w:asciiTheme="minorHAnsi" w:hAnsiTheme="minorHAnsi" w:cstheme="minorHAnsi"/>
                <w:szCs w:val="22"/>
              </w:rPr>
              <w:t>. The plan describes the process of contacting the proper lab to notify them of what specimens to expect and, if applicable, special directions.</w:t>
            </w:r>
          </w:p>
        </w:tc>
        <w:tc>
          <w:tcPr>
            <w:tcW w:w="1668" w:type="dxa"/>
            <w:tcMar>
              <w:top w:w="58" w:type="dxa"/>
              <w:left w:w="115" w:type="dxa"/>
              <w:bottom w:w="58" w:type="dxa"/>
              <w:right w:w="115" w:type="dxa"/>
            </w:tcMar>
          </w:tcPr>
          <w:p w14:paraId="52C12EAF" w14:textId="753CE5E0"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5828D986" w14:textId="77777777" w:rsidR="00BE51C0" w:rsidRPr="004C5438" w:rsidRDefault="00BE51C0" w:rsidP="00BE51C0">
            <w:pPr>
              <w:jc w:val="center"/>
              <w:rPr>
                <w:rFonts w:asciiTheme="minorHAnsi" w:hAnsiTheme="minorHAnsi" w:cstheme="minorHAnsi"/>
                <w:szCs w:val="22"/>
              </w:rPr>
            </w:pPr>
          </w:p>
        </w:tc>
      </w:tr>
      <w:tr w:rsidR="00BE51C0" w:rsidRPr="004C5438" w14:paraId="0CF67507" w14:textId="77777777" w:rsidTr="00850CF2">
        <w:trPr>
          <w:trHeight w:val="202"/>
          <w:jc w:val="center"/>
        </w:trPr>
        <w:tc>
          <w:tcPr>
            <w:tcW w:w="8428" w:type="dxa"/>
            <w:tcMar>
              <w:top w:w="58" w:type="dxa"/>
              <w:left w:w="115" w:type="dxa"/>
              <w:bottom w:w="58" w:type="dxa"/>
              <w:right w:w="115" w:type="dxa"/>
            </w:tcMar>
          </w:tcPr>
          <w:p w14:paraId="1FC6E198" w14:textId="77777777" w:rsidR="00BE51C0" w:rsidRPr="004C5438" w:rsidRDefault="00BE51C0" w:rsidP="00BE51C0">
            <w:pPr>
              <w:ind w:left="864" w:hanging="432"/>
              <w:rPr>
                <w:rFonts w:asciiTheme="minorHAnsi" w:hAnsiTheme="minorHAnsi" w:cstheme="minorHAnsi"/>
                <w:b/>
                <w:szCs w:val="22"/>
              </w:rPr>
            </w:pPr>
            <w:bookmarkStart w:id="79" w:name="_Hlk516152363"/>
            <w:r w:rsidRPr="004C5438">
              <w:rPr>
                <w:rFonts w:asciiTheme="minorHAnsi" w:hAnsiTheme="minorHAnsi" w:cstheme="minorHAnsi"/>
                <w:b/>
                <w:szCs w:val="22"/>
              </w:rPr>
              <w:t>n2iv</w:t>
            </w:r>
            <w:r w:rsidRPr="004C5438">
              <w:rPr>
                <w:rFonts w:asciiTheme="minorHAnsi" w:hAnsiTheme="minorHAnsi" w:cstheme="minorHAnsi"/>
                <w:szCs w:val="22"/>
              </w:rPr>
              <w:t>. The plan contains a table of local and state laboratories, including a description of laboratory capacity, list of pathogens that can be identified at each level, and contact information for each laboratory.</w:t>
            </w:r>
            <w:hyperlink w:anchor="StarredElement" w:history="1">
              <w:r w:rsidRPr="004C5438">
                <w:rPr>
                  <w:rStyle w:val="Hyperlink"/>
                  <w:rFonts w:asciiTheme="minorHAnsi" w:hAnsiTheme="minorHAnsi" w:cstheme="minorHAnsi"/>
                  <w:szCs w:val="22"/>
                </w:rPr>
                <w:t>*</w:t>
              </w:r>
            </w:hyperlink>
            <w:r w:rsidRPr="004C5438">
              <w:rPr>
                <w:rFonts w:asciiTheme="minorHAnsi" w:hAnsiTheme="minorHAnsi" w:cstheme="minorHAnsi"/>
                <w:szCs w:val="22"/>
              </w:rPr>
              <w:t xml:space="preserve"> </w:t>
            </w:r>
            <w:bookmarkEnd w:id="79"/>
          </w:p>
        </w:tc>
        <w:tc>
          <w:tcPr>
            <w:tcW w:w="1668" w:type="dxa"/>
            <w:tcMar>
              <w:top w:w="58" w:type="dxa"/>
              <w:left w:w="115" w:type="dxa"/>
              <w:bottom w:w="58" w:type="dxa"/>
              <w:right w:w="115" w:type="dxa"/>
            </w:tcMar>
          </w:tcPr>
          <w:p w14:paraId="2BC95644" w14:textId="3C4BABF3"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65FF4492" w14:textId="77777777" w:rsidR="00BE51C0" w:rsidRPr="004C5438" w:rsidRDefault="00BE51C0" w:rsidP="00BE51C0">
            <w:pPr>
              <w:jc w:val="center"/>
              <w:rPr>
                <w:rFonts w:asciiTheme="minorHAnsi" w:hAnsiTheme="minorHAnsi" w:cstheme="minorHAnsi"/>
                <w:szCs w:val="22"/>
              </w:rPr>
            </w:pPr>
          </w:p>
        </w:tc>
      </w:tr>
      <w:tr w:rsidR="00BE51C0" w:rsidRPr="004C5438" w14:paraId="604657A5" w14:textId="77777777" w:rsidTr="00850CF2">
        <w:trPr>
          <w:trHeight w:val="298"/>
          <w:jc w:val="center"/>
        </w:trPr>
        <w:tc>
          <w:tcPr>
            <w:tcW w:w="8428" w:type="dxa"/>
            <w:tcMar>
              <w:top w:w="58" w:type="dxa"/>
              <w:left w:w="115" w:type="dxa"/>
              <w:bottom w:w="58" w:type="dxa"/>
              <w:right w:w="115" w:type="dxa"/>
            </w:tcMar>
          </w:tcPr>
          <w:p w14:paraId="65F434CE" w14:textId="247EF3C0" w:rsidR="00BE51C0" w:rsidRPr="004C5438" w:rsidRDefault="00BE51C0" w:rsidP="00BE51C0">
            <w:pPr>
              <w:pStyle w:val="BodyText2"/>
              <w:ind w:left="360" w:hanging="360"/>
              <w:rPr>
                <w:rFonts w:asciiTheme="minorHAnsi" w:hAnsiTheme="minorHAnsi" w:cstheme="minorHAnsi"/>
                <w:i w:val="0"/>
                <w:color w:val="auto"/>
                <w:szCs w:val="22"/>
              </w:rPr>
            </w:pPr>
            <w:bookmarkStart w:id="80" w:name="_Hlk516152367"/>
            <w:r w:rsidRPr="004C5438">
              <w:rPr>
                <w:rFonts w:asciiTheme="minorHAnsi" w:hAnsiTheme="minorHAnsi" w:cstheme="minorHAnsi"/>
                <w:i w:val="0"/>
                <w:color w:val="auto"/>
                <w:szCs w:val="22"/>
              </w:rPr>
              <w:t xml:space="preserve">n3. </w:t>
            </w:r>
            <w:r w:rsidRPr="004C5438">
              <w:rPr>
                <w:rFonts w:asciiTheme="minorHAnsi" w:hAnsiTheme="minorHAnsi" w:cstheme="minorHAnsi"/>
                <w:i w:val="0"/>
                <w:color w:val="auto"/>
                <w:szCs w:val="22"/>
              </w:rPr>
              <w:tab/>
            </w:r>
            <w:r w:rsidRPr="004C5438">
              <w:rPr>
                <w:rFonts w:asciiTheme="minorHAnsi" w:hAnsiTheme="minorHAnsi" w:cstheme="minorHAnsi"/>
                <w:b w:val="0"/>
                <w:i w:val="0"/>
                <w:color w:val="auto"/>
                <w:szCs w:val="22"/>
              </w:rPr>
              <w:t>The application contains evidence of the database and protocol for management/flow of laboratory data and sample testing information.</w:t>
            </w:r>
            <w:r w:rsidRPr="004C5438">
              <w:rPr>
                <w:rFonts w:asciiTheme="minorHAnsi" w:hAnsiTheme="minorHAnsi" w:cstheme="minorHAnsi"/>
                <w:i w:val="0"/>
                <w:color w:val="auto"/>
                <w:szCs w:val="22"/>
              </w:rPr>
              <w:t xml:space="preserve"> </w:t>
            </w:r>
            <w:bookmarkEnd w:id="80"/>
          </w:p>
        </w:tc>
        <w:tc>
          <w:tcPr>
            <w:tcW w:w="1668" w:type="dxa"/>
            <w:tcMar>
              <w:top w:w="58" w:type="dxa"/>
              <w:left w:w="115" w:type="dxa"/>
              <w:bottom w:w="58" w:type="dxa"/>
              <w:right w:w="115" w:type="dxa"/>
            </w:tcMar>
          </w:tcPr>
          <w:p w14:paraId="649AA391" w14:textId="3E106092"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1B81DEA0" w14:textId="77777777" w:rsidR="00BE51C0" w:rsidRPr="004C5438" w:rsidRDefault="00BE51C0" w:rsidP="00BE51C0">
            <w:pPr>
              <w:jc w:val="center"/>
              <w:rPr>
                <w:rFonts w:asciiTheme="minorHAnsi" w:hAnsiTheme="minorHAnsi" w:cstheme="minorHAnsi"/>
                <w:szCs w:val="22"/>
              </w:rPr>
            </w:pPr>
          </w:p>
        </w:tc>
      </w:tr>
      <w:tr w:rsidR="00BE51C0" w:rsidRPr="004C5438" w14:paraId="1B8EF381" w14:textId="77777777" w:rsidTr="00850CF2">
        <w:trPr>
          <w:trHeight w:val="300"/>
          <w:jc w:val="center"/>
        </w:trPr>
        <w:tc>
          <w:tcPr>
            <w:tcW w:w="8428" w:type="dxa"/>
            <w:tcMar>
              <w:top w:w="58" w:type="dxa"/>
              <w:left w:w="115" w:type="dxa"/>
              <w:bottom w:w="58" w:type="dxa"/>
              <w:right w:w="115" w:type="dxa"/>
            </w:tcMar>
          </w:tcPr>
          <w:p w14:paraId="059D45A3" w14:textId="77777777" w:rsidR="00BE51C0" w:rsidRPr="004C5438" w:rsidRDefault="00BE51C0" w:rsidP="00BE51C0">
            <w:pPr>
              <w:pStyle w:val="BodyText2"/>
              <w:ind w:left="360" w:hanging="360"/>
              <w:rPr>
                <w:rFonts w:asciiTheme="minorHAnsi" w:hAnsiTheme="minorHAnsi" w:cstheme="minorHAnsi"/>
                <w:i w:val="0"/>
                <w:color w:val="auto"/>
                <w:szCs w:val="22"/>
              </w:rPr>
            </w:pPr>
            <w:r w:rsidRPr="004C5438">
              <w:rPr>
                <w:rFonts w:asciiTheme="minorHAnsi" w:hAnsiTheme="minorHAnsi" w:cstheme="minorHAnsi"/>
                <w:i w:val="0"/>
                <w:color w:val="auto"/>
                <w:szCs w:val="22"/>
              </w:rPr>
              <w:t>n4.</w:t>
            </w:r>
            <w:r w:rsidRPr="004C5438">
              <w:rPr>
                <w:rFonts w:asciiTheme="minorHAnsi" w:hAnsiTheme="minorHAnsi" w:cstheme="minorHAnsi"/>
                <w:b w:val="0"/>
                <w:i w:val="0"/>
                <w:color w:val="auto"/>
                <w:szCs w:val="22"/>
              </w:rPr>
              <w:t xml:space="preserve"> </w:t>
            </w:r>
            <w:r w:rsidRPr="004C5438">
              <w:rPr>
                <w:rFonts w:asciiTheme="minorHAnsi" w:hAnsiTheme="minorHAnsi" w:cstheme="minorHAnsi"/>
                <w:i w:val="0"/>
                <w:color w:val="auto"/>
                <w:szCs w:val="22"/>
              </w:rPr>
              <w:tab/>
            </w:r>
            <w:r w:rsidRPr="004C5438">
              <w:rPr>
                <w:rFonts w:asciiTheme="minorHAnsi" w:hAnsiTheme="minorHAnsi" w:cstheme="minorHAnsi"/>
                <w:b w:val="0"/>
                <w:i w:val="0"/>
                <w:color w:val="auto"/>
                <w:szCs w:val="22"/>
              </w:rPr>
              <w:t xml:space="preserve">The plan describes a process or policy related to </w:t>
            </w:r>
            <w:hyperlink w:anchor="EvidenceManagement" w:history="1">
              <w:r w:rsidRPr="004C5438">
                <w:rPr>
                  <w:rStyle w:val="Hyperlink"/>
                  <w:rFonts w:asciiTheme="minorHAnsi" w:hAnsiTheme="minorHAnsi" w:cstheme="minorHAnsi"/>
                  <w:b w:val="0"/>
                  <w:i w:val="0"/>
                  <w:szCs w:val="22"/>
                </w:rPr>
                <w:t>evidence management</w:t>
              </w:r>
            </w:hyperlink>
            <w:r w:rsidRPr="004C5438">
              <w:rPr>
                <w:rFonts w:asciiTheme="minorHAnsi" w:hAnsiTheme="minorHAnsi" w:cstheme="minorHAnsi"/>
                <w:b w:val="0"/>
                <w:i w:val="0"/>
                <w:color w:val="auto"/>
                <w:szCs w:val="22"/>
              </w:rPr>
              <w:t>.</w:t>
            </w:r>
          </w:p>
        </w:tc>
        <w:tc>
          <w:tcPr>
            <w:tcW w:w="1668" w:type="dxa"/>
            <w:tcMar>
              <w:top w:w="58" w:type="dxa"/>
              <w:left w:w="115" w:type="dxa"/>
              <w:bottom w:w="58" w:type="dxa"/>
              <w:right w:w="115" w:type="dxa"/>
            </w:tcMar>
          </w:tcPr>
          <w:p w14:paraId="7D8538E1" w14:textId="15558BF8"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7AE4188E" w14:textId="77777777" w:rsidR="00BE51C0" w:rsidRPr="004C5438" w:rsidRDefault="00BE51C0" w:rsidP="00BE51C0">
            <w:pPr>
              <w:jc w:val="center"/>
              <w:rPr>
                <w:rFonts w:asciiTheme="minorHAnsi" w:hAnsiTheme="minorHAnsi" w:cstheme="minorHAnsi"/>
                <w:szCs w:val="22"/>
              </w:rPr>
            </w:pPr>
          </w:p>
        </w:tc>
      </w:tr>
      <w:tr w:rsidR="00BE51C0" w:rsidRPr="004C5438" w14:paraId="64077624" w14:textId="77777777" w:rsidTr="00850CF2">
        <w:trPr>
          <w:trHeight w:val="66"/>
          <w:jc w:val="center"/>
        </w:trPr>
        <w:tc>
          <w:tcPr>
            <w:tcW w:w="8428" w:type="dxa"/>
            <w:shd w:val="clear" w:color="auto" w:fill="C6D9F1"/>
            <w:tcMar>
              <w:top w:w="58" w:type="dxa"/>
              <w:left w:w="115" w:type="dxa"/>
              <w:bottom w:w="58" w:type="dxa"/>
              <w:right w:w="115" w:type="dxa"/>
            </w:tcMar>
            <w:vAlign w:val="center"/>
          </w:tcPr>
          <w:p w14:paraId="4B6FA817" w14:textId="77777777" w:rsidR="00BE51C0" w:rsidRPr="004C5438" w:rsidRDefault="00BE51C0" w:rsidP="00BE51C0">
            <w:pPr>
              <w:ind w:left="325" w:hanging="325"/>
              <w:rPr>
                <w:rFonts w:asciiTheme="minorHAnsi" w:hAnsiTheme="minorHAnsi" w:cstheme="minorHAnsi"/>
                <w:b/>
                <w:szCs w:val="22"/>
              </w:rPr>
            </w:pPr>
            <w:bookmarkStart w:id="81" w:name="_Hlk17105080"/>
            <w:r w:rsidRPr="004C5438">
              <w:rPr>
                <w:rFonts w:asciiTheme="minorHAnsi" w:hAnsiTheme="minorHAnsi" w:cstheme="minorHAnsi"/>
                <w:b/>
                <w:szCs w:val="22"/>
              </w:rPr>
              <w:t xml:space="preserve">O.   </w:t>
            </w:r>
            <w:hyperlink w:anchor="MCM" w:history="1">
              <w:r w:rsidRPr="004C5438">
                <w:rPr>
                  <w:rStyle w:val="Hyperlink"/>
                  <w:rFonts w:asciiTheme="minorHAnsi" w:hAnsiTheme="minorHAnsi" w:cstheme="minorHAnsi"/>
                  <w:b/>
                  <w:szCs w:val="22"/>
                </w:rPr>
                <w:t>Medical Countermeasure Dispensing</w:t>
              </w:r>
            </w:hyperlink>
          </w:p>
        </w:tc>
        <w:tc>
          <w:tcPr>
            <w:tcW w:w="1668" w:type="dxa"/>
            <w:shd w:val="clear" w:color="auto" w:fill="C6D9F1"/>
            <w:tcMar>
              <w:top w:w="58" w:type="dxa"/>
              <w:left w:w="115" w:type="dxa"/>
              <w:bottom w:w="58" w:type="dxa"/>
              <w:right w:w="115" w:type="dxa"/>
            </w:tcMar>
            <w:vAlign w:val="center"/>
          </w:tcPr>
          <w:p w14:paraId="382917CF" w14:textId="77777777" w:rsidR="00BE51C0" w:rsidRDefault="00BE51C0" w:rsidP="00BE51C0">
            <w:pPr>
              <w:jc w:val="center"/>
              <w:rPr>
                <w:rFonts w:cs="Arial"/>
                <w:b/>
                <w:szCs w:val="22"/>
              </w:rPr>
            </w:pPr>
            <w:r>
              <w:rPr>
                <w:rFonts w:cs="Arial"/>
                <w:b/>
                <w:szCs w:val="22"/>
              </w:rPr>
              <w:t xml:space="preserve">For this Sub-Measure, does your current documentation </w:t>
            </w:r>
            <w:r>
              <w:rPr>
                <w:rFonts w:cs="Arial"/>
                <w:b/>
                <w:szCs w:val="22"/>
              </w:rPr>
              <w:lastRenderedPageBreak/>
              <w:t>contain the following?</w:t>
            </w:r>
          </w:p>
          <w:p w14:paraId="1B83322C" w14:textId="77777777" w:rsidR="00BE51C0" w:rsidRDefault="00BE51C0" w:rsidP="00BE51C0">
            <w:pPr>
              <w:jc w:val="center"/>
              <w:rPr>
                <w:rFonts w:cs="Arial"/>
                <w:b/>
                <w:szCs w:val="22"/>
              </w:rPr>
            </w:pPr>
          </w:p>
          <w:p w14:paraId="15906761" w14:textId="132890E3" w:rsidR="00BE51C0" w:rsidRPr="004C5438" w:rsidRDefault="00BE51C0" w:rsidP="00BE51C0">
            <w:pPr>
              <w:jc w:val="center"/>
              <w:rPr>
                <w:rFonts w:asciiTheme="minorHAnsi" w:hAnsiTheme="minorHAnsi" w:cstheme="minorHAnsi"/>
                <w:b/>
                <w:szCs w:val="22"/>
              </w:rPr>
            </w:pPr>
            <w:r>
              <w:rPr>
                <w:rFonts w:cs="Arial"/>
                <w:b/>
                <w:szCs w:val="22"/>
              </w:rPr>
              <w:t>YES            NO</w:t>
            </w:r>
          </w:p>
        </w:tc>
        <w:tc>
          <w:tcPr>
            <w:tcW w:w="3296" w:type="dxa"/>
            <w:shd w:val="clear" w:color="auto" w:fill="C6D9F1"/>
            <w:tcMar>
              <w:top w:w="58" w:type="dxa"/>
              <w:left w:w="115" w:type="dxa"/>
              <w:bottom w:w="58" w:type="dxa"/>
              <w:right w:w="115" w:type="dxa"/>
            </w:tcMar>
            <w:vAlign w:val="center"/>
          </w:tcPr>
          <w:p w14:paraId="59064881" w14:textId="77777777" w:rsidR="00BE51C0" w:rsidRDefault="00BE51C0" w:rsidP="00BE51C0">
            <w:pPr>
              <w:jc w:val="center"/>
              <w:rPr>
                <w:rFonts w:cs="Arial"/>
                <w:b/>
                <w:szCs w:val="22"/>
              </w:rPr>
            </w:pPr>
            <w:r>
              <w:rPr>
                <w:rFonts w:cs="Arial"/>
                <w:b/>
                <w:szCs w:val="22"/>
              </w:rPr>
              <w:lastRenderedPageBreak/>
              <w:t>If YES, please note any updates that must be made and resources you may need.</w:t>
            </w:r>
          </w:p>
          <w:p w14:paraId="6118611E" w14:textId="77777777" w:rsidR="00BE51C0" w:rsidRDefault="00BE51C0" w:rsidP="00BE51C0">
            <w:pPr>
              <w:jc w:val="center"/>
              <w:rPr>
                <w:rFonts w:cs="Arial"/>
                <w:b/>
                <w:szCs w:val="22"/>
              </w:rPr>
            </w:pPr>
          </w:p>
          <w:p w14:paraId="5FDAB2BA" w14:textId="7F529715" w:rsidR="00BE51C0" w:rsidRPr="004C5438" w:rsidRDefault="00BE51C0" w:rsidP="00BE51C0">
            <w:pPr>
              <w:jc w:val="center"/>
              <w:rPr>
                <w:rFonts w:asciiTheme="minorHAnsi" w:hAnsiTheme="minorHAnsi" w:cstheme="minorHAnsi"/>
                <w:b/>
                <w:szCs w:val="22"/>
              </w:rPr>
            </w:pPr>
            <w:r>
              <w:rPr>
                <w:rFonts w:cs="Arial"/>
                <w:b/>
                <w:szCs w:val="22"/>
              </w:rPr>
              <w:lastRenderedPageBreak/>
              <w:t>If NO, please note specific details regarding what needs to be completed and resources you may need.</w:t>
            </w:r>
          </w:p>
        </w:tc>
      </w:tr>
      <w:tr w:rsidR="00850CF2" w:rsidRPr="004C5438" w14:paraId="5B99CC7E" w14:textId="77777777" w:rsidTr="00817FC3">
        <w:trPr>
          <w:trHeight w:val="237"/>
          <w:jc w:val="center"/>
        </w:trPr>
        <w:tc>
          <w:tcPr>
            <w:tcW w:w="13392" w:type="dxa"/>
            <w:gridSpan w:val="3"/>
            <w:tcMar>
              <w:top w:w="58" w:type="dxa"/>
              <w:left w:w="115" w:type="dxa"/>
              <w:bottom w:w="58" w:type="dxa"/>
              <w:right w:w="115" w:type="dxa"/>
            </w:tcMar>
          </w:tcPr>
          <w:p w14:paraId="607DF7D7" w14:textId="77777777" w:rsidR="00850CF2" w:rsidRPr="004C5438" w:rsidRDefault="00850CF2" w:rsidP="00850CF2">
            <w:pPr>
              <w:rPr>
                <w:rFonts w:asciiTheme="minorHAnsi" w:hAnsiTheme="minorHAnsi" w:cstheme="minorHAnsi"/>
                <w:szCs w:val="22"/>
              </w:rPr>
            </w:pPr>
            <w:r w:rsidRPr="004C5438">
              <w:rPr>
                <w:rFonts w:asciiTheme="minorHAnsi" w:hAnsiTheme="minorHAnsi" w:cstheme="minorHAnsi"/>
                <w:b/>
                <w:szCs w:val="22"/>
              </w:rPr>
              <w:lastRenderedPageBreak/>
              <w:t>o1.</w:t>
            </w:r>
            <w:r w:rsidRPr="004C5438">
              <w:rPr>
                <w:rFonts w:asciiTheme="minorHAnsi" w:hAnsiTheme="minorHAnsi" w:cstheme="minorHAnsi"/>
                <w:szCs w:val="22"/>
              </w:rPr>
              <w:t xml:space="preserve"> </w:t>
            </w:r>
            <w:r w:rsidRPr="004C5438">
              <w:rPr>
                <w:rFonts w:asciiTheme="minorHAnsi" w:hAnsiTheme="minorHAnsi" w:cstheme="minorHAnsi"/>
                <w:b/>
                <w:szCs w:val="22"/>
              </w:rPr>
              <w:t xml:space="preserve">The evidence demonstrates a concept of operations for </w:t>
            </w:r>
            <w:hyperlink w:anchor="MCM" w:history="1">
              <w:r w:rsidRPr="004C5438">
                <w:rPr>
                  <w:rFonts w:asciiTheme="minorHAnsi" w:hAnsiTheme="minorHAnsi" w:cstheme="minorHAnsi"/>
                  <w:b/>
                  <w:szCs w:val="22"/>
                </w:rPr>
                <w:t>medical countermeasure dispensing</w:t>
              </w:r>
            </w:hyperlink>
            <w:r w:rsidRPr="004C5438">
              <w:rPr>
                <w:rFonts w:asciiTheme="minorHAnsi" w:hAnsiTheme="minorHAnsi" w:cstheme="minorHAnsi"/>
                <w:b/>
                <w:szCs w:val="22"/>
              </w:rPr>
              <w:t xml:space="preserve"> by addressing the five items listed:</w:t>
            </w:r>
          </w:p>
        </w:tc>
      </w:tr>
      <w:tr w:rsidR="00BE51C0" w:rsidRPr="004C5438" w14:paraId="39820697" w14:textId="77777777" w:rsidTr="00850CF2">
        <w:trPr>
          <w:trHeight w:val="436"/>
          <w:jc w:val="center"/>
        </w:trPr>
        <w:tc>
          <w:tcPr>
            <w:tcW w:w="8428" w:type="dxa"/>
            <w:tcMar>
              <w:top w:w="58" w:type="dxa"/>
              <w:left w:w="115" w:type="dxa"/>
              <w:bottom w:w="58" w:type="dxa"/>
              <w:right w:w="115" w:type="dxa"/>
            </w:tcMar>
          </w:tcPr>
          <w:p w14:paraId="20F41CD4" w14:textId="15AD3C48" w:rsidR="00BE51C0" w:rsidRPr="004C5438" w:rsidRDefault="00BE51C0" w:rsidP="00BE51C0">
            <w:pPr>
              <w:ind w:left="712" w:hanging="352"/>
              <w:rPr>
                <w:rFonts w:asciiTheme="minorHAnsi" w:hAnsiTheme="minorHAnsi" w:cstheme="minorHAnsi"/>
                <w:b/>
                <w:szCs w:val="22"/>
              </w:rPr>
            </w:pPr>
            <w:r w:rsidRPr="004C5438">
              <w:rPr>
                <w:rFonts w:asciiTheme="minorHAnsi" w:hAnsiTheme="minorHAnsi" w:cstheme="minorHAnsi"/>
                <w:b/>
                <w:szCs w:val="22"/>
              </w:rPr>
              <w:t xml:space="preserve">o1i. </w:t>
            </w:r>
            <w:r w:rsidRPr="004C5438">
              <w:rPr>
                <w:rFonts w:asciiTheme="minorHAnsi" w:hAnsiTheme="minorHAnsi" w:cstheme="minorHAnsi"/>
                <w:szCs w:val="22"/>
              </w:rPr>
              <w:t xml:space="preserve">Staff roles and responsibilities as related to </w:t>
            </w:r>
            <w:hyperlink w:anchor="ESF" w:history="1">
              <w:r w:rsidRPr="004C5438">
                <w:rPr>
                  <w:rStyle w:val="Hyperlink"/>
                  <w:rFonts w:asciiTheme="minorHAnsi" w:hAnsiTheme="minorHAnsi" w:cstheme="minorHAnsi"/>
                  <w:szCs w:val="22"/>
                </w:rPr>
                <w:t>ESF 8: Public Health and Medical Services</w:t>
              </w:r>
            </w:hyperlink>
            <w:r w:rsidRPr="004C5438">
              <w:rPr>
                <w:rFonts w:asciiTheme="minorHAnsi" w:hAnsiTheme="minorHAnsi" w:cstheme="minorHAnsi"/>
                <w:szCs w:val="22"/>
              </w:rPr>
              <w:t>.</w:t>
            </w:r>
          </w:p>
        </w:tc>
        <w:tc>
          <w:tcPr>
            <w:tcW w:w="1668" w:type="dxa"/>
            <w:tcMar>
              <w:top w:w="58" w:type="dxa"/>
              <w:left w:w="115" w:type="dxa"/>
              <w:bottom w:w="58" w:type="dxa"/>
              <w:right w:w="115" w:type="dxa"/>
            </w:tcMar>
          </w:tcPr>
          <w:p w14:paraId="5002A970" w14:textId="683852D9"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112AFEEA" w14:textId="77777777" w:rsidR="00BE51C0" w:rsidRPr="004C5438" w:rsidRDefault="00BE51C0" w:rsidP="00BE51C0">
            <w:pPr>
              <w:jc w:val="center"/>
              <w:rPr>
                <w:rFonts w:asciiTheme="minorHAnsi" w:hAnsiTheme="minorHAnsi" w:cstheme="minorHAnsi"/>
                <w:szCs w:val="22"/>
              </w:rPr>
            </w:pPr>
          </w:p>
        </w:tc>
      </w:tr>
      <w:tr w:rsidR="00BE51C0" w:rsidRPr="004C5438" w14:paraId="3A8B02BF" w14:textId="77777777" w:rsidTr="00850CF2">
        <w:trPr>
          <w:trHeight w:val="228"/>
          <w:jc w:val="center"/>
        </w:trPr>
        <w:tc>
          <w:tcPr>
            <w:tcW w:w="8428" w:type="dxa"/>
            <w:tcMar>
              <w:top w:w="58" w:type="dxa"/>
              <w:left w:w="115" w:type="dxa"/>
              <w:bottom w:w="58" w:type="dxa"/>
              <w:right w:w="115" w:type="dxa"/>
            </w:tcMar>
          </w:tcPr>
          <w:p w14:paraId="4C438F71" w14:textId="489CF519" w:rsidR="00BE51C0" w:rsidRPr="004C5438" w:rsidRDefault="00BE51C0" w:rsidP="00BE51C0">
            <w:pPr>
              <w:ind w:left="712" w:hanging="352"/>
              <w:rPr>
                <w:rFonts w:asciiTheme="minorHAnsi" w:hAnsiTheme="minorHAnsi" w:cstheme="minorHAnsi"/>
                <w:b/>
                <w:szCs w:val="22"/>
              </w:rPr>
            </w:pPr>
            <w:r w:rsidRPr="004C5438">
              <w:rPr>
                <w:rFonts w:asciiTheme="minorHAnsi" w:hAnsiTheme="minorHAnsi" w:cstheme="minorHAnsi"/>
                <w:b/>
                <w:szCs w:val="22"/>
              </w:rPr>
              <w:t xml:space="preserve">o1ii. </w:t>
            </w:r>
            <w:r w:rsidRPr="004C5438">
              <w:rPr>
                <w:rFonts w:asciiTheme="minorHAnsi" w:hAnsiTheme="minorHAnsi" w:cstheme="minorHAnsi"/>
                <w:szCs w:val="22"/>
              </w:rPr>
              <w:t>Response actions that will take place.</w:t>
            </w:r>
          </w:p>
        </w:tc>
        <w:tc>
          <w:tcPr>
            <w:tcW w:w="1668" w:type="dxa"/>
            <w:tcMar>
              <w:top w:w="58" w:type="dxa"/>
              <w:left w:w="115" w:type="dxa"/>
              <w:bottom w:w="58" w:type="dxa"/>
              <w:right w:w="115" w:type="dxa"/>
            </w:tcMar>
          </w:tcPr>
          <w:p w14:paraId="56E2D1EB" w14:textId="53CF2D04"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569C057A" w14:textId="77777777" w:rsidR="00BE51C0" w:rsidRPr="004C5438" w:rsidRDefault="00BE51C0" w:rsidP="00BE51C0">
            <w:pPr>
              <w:jc w:val="center"/>
              <w:rPr>
                <w:rFonts w:asciiTheme="minorHAnsi" w:hAnsiTheme="minorHAnsi" w:cstheme="minorHAnsi"/>
                <w:szCs w:val="22"/>
              </w:rPr>
            </w:pPr>
          </w:p>
        </w:tc>
      </w:tr>
      <w:tr w:rsidR="00BE51C0" w:rsidRPr="004C5438" w14:paraId="07E965EE" w14:textId="77777777" w:rsidTr="00850CF2">
        <w:trPr>
          <w:trHeight w:val="282"/>
          <w:jc w:val="center"/>
        </w:trPr>
        <w:tc>
          <w:tcPr>
            <w:tcW w:w="8428" w:type="dxa"/>
            <w:tcMar>
              <w:top w:w="58" w:type="dxa"/>
              <w:left w:w="115" w:type="dxa"/>
              <w:bottom w:w="58" w:type="dxa"/>
              <w:right w:w="115" w:type="dxa"/>
            </w:tcMar>
          </w:tcPr>
          <w:p w14:paraId="01F522AC" w14:textId="4873A323" w:rsidR="00BE51C0" w:rsidRPr="004C5438" w:rsidRDefault="00BE51C0" w:rsidP="00BE51C0">
            <w:pPr>
              <w:ind w:left="712" w:hanging="352"/>
              <w:rPr>
                <w:rFonts w:asciiTheme="minorHAnsi" w:hAnsiTheme="minorHAnsi" w:cstheme="minorHAnsi"/>
                <w:b/>
                <w:szCs w:val="22"/>
              </w:rPr>
            </w:pPr>
            <w:r w:rsidRPr="004C5438">
              <w:rPr>
                <w:rFonts w:asciiTheme="minorHAnsi" w:hAnsiTheme="minorHAnsi" w:cstheme="minorHAnsi"/>
                <w:b/>
                <w:szCs w:val="22"/>
              </w:rPr>
              <w:t xml:space="preserve">o1iii. </w:t>
            </w:r>
            <w:r w:rsidRPr="004C5438">
              <w:rPr>
                <w:rFonts w:asciiTheme="minorHAnsi" w:hAnsiTheme="minorHAnsi" w:cstheme="minorHAnsi"/>
                <w:szCs w:val="22"/>
              </w:rPr>
              <w:t>When the response actions will take place.</w:t>
            </w:r>
          </w:p>
        </w:tc>
        <w:tc>
          <w:tcPr>
            <w:tcW w:w="1668" w:type="dxa"/>
            <w:tcMar>
              <w:top w:w="58" w:type="dxa"/>
              <w:left w:w="115" w:type="dxa"/>
              <w:bottom w:w="58" w:type="dxa"/>
              <w:right w:w="115" w:type="dxa"/>
            </w:tcMar>
          </w:tcPr>
          <w:p w14:paraId="343FC653" w14:textId="4DFED8A8"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0DA82D95" w14:textId="77777777" w:rsidR="00BE51C0" w:rsidRPr="004C5438" w:rsidRDefault="00BE51C0" w:rsidP="00BE51C0">
            <w:pPr>
              <w:jc w:val="center"/>
              <w:rPr>
                <w:rFonts w:asciiTheme="minorHAnsi" w:hAnsiTheme="minorHAnsi" w:cstheme="minorHAnsi"/>
                <w:szCs w:val="22"/>
              </w:rPr>
            </w:pPr>
          </w:p>
        </w:tc>
      </w:tr>
      <w:tr w:rsidR="00BE51C0" w:rsidRPr="004C5438" w14:paraId="3B364571" w14:textId="77777777" w:rsidTr="00850CF2">
        <w:trPr>
          <w:trHeight w:val="219"/>
          <w:jc w:val="center"/>
        </w:trPr>
        <w:tc>
          <w:tcPr>
            <w:tcW w:w="8428" w:type="dxa"/>
            <w:tcMar>
              <w:top w:w="58" w:type="dxa"/>
              <w:left w:w="115" w:type="dxa"/>
              <w:bottom w:w="58" w:type="dxa"/>
              <w:right w:w="115" w:type="dxa"/>
            </w:tcMar>
          </w:tcPr>
          <w:p w14:paraId="1FF802CD" w14:textId="17465480" w:rsidR="00BE51C0" w:rsidRPr="004C5438" w:rsidRDefault="00BE51C0" w:rsidP="00BE51C0">
            <w:pPr>
              <w:ind w:left="712" w:hanging="352"/>
              <w:rPr>
                <w:rFonts w:asciiTheme="minorHAnsi" w:hAnsiTheme="minorHAnsi" w:cstheme="minorHAnsi"/>
                <w:b/>
                <w:szCs w:val="22"/>
              </w:rPr>
            </w:pPr>
            <w:r w:rsidRPr="004C5438">
              <w:rPr>
                <w:rFonts w:asciiTheme="minorHAnsi" w:hAnsiTheme="minorHAnsi" w:cstheme="minorHAnsi"/>
                <w:b/>
                <w:szCs w:val="22"/>
              </w:rPr>
              <w:t xml:space="preserve">o1iv. </w:t>
            </w:r>
            <w:r w:rsidRPr="004C5438">
              <w:rPr>
                <w:rFonts w:asciiTheme="minorHAnsi" w:hAnsiTheme="minorHAnsi" w:cstheme="minorHAnsi"/>
                <w:szCs w:val="22"/>
              </w:rPr>
              <w:t>Under whose authority the actions will take place.</w:t>
            </w:r>
          </w:p>
        </w:tc>
        <w:tc>
          <w:tcPr>
            <w:tcW w:w="1668" w:type="dxa"/>
            <w:tcMar>
              <w:top w:w="58" w:type="dxa"/>
              <w:left w:w="115" w:type="dxa"/>
              <w:bottom w:w="58" w:type="dxa"/>
              <w:right w:w="115" w:type="dxa"/>
            </w:tcMar>
          </w:tcPr>
          <w:p w14:paraId="089033D0" w14:textId="44CA7594"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1F207507" w14:textId="77777777" w:rsidR="00BE51C0" w:rsidRPr="004C5438" w:rsidRDefault="00BE51C0" w:rsidP="00BE51C0">
            <w:pPr>
              <w:jc w:val="center"/>
              <w:rPr>
                <w:rFonts w:asciiTheme="minorHAnsi" w:hAnsiTheme="minorHAnsi" w:cstheme="minorHAnsi"/>
                <w:szCs w:val="22"/>
              </w:rPr>
            </w:pPr>
          </w:p>
        </w:tc>
      </w:tr>
      <w:tr w:rsidR="00BE51C0" w:rsidRPr="004C5438" w14:paraId="6DFA098C" w14:textId="77777777" w:rsidTr="00850CF2">
        <w:trPr>
          <w:trHeight w:val="309"/>
          <w:jc w:val="center"/>
        </w:trPr>
        <w:tc>
          <w:tcPr>
            <w:tcW w:w="8428" w:type="dxa"/>
            <w:tcMar>
              <w:top w:w="58" w:type="dxa"/>
              <w:left w:w="115" w:type="dxa"/>
              <w:bottom w:w="58" w:type="dxa"/>
              <w:right w:w="115" w:type="dxa"/>
            </w:tcMar>
          </w:tcPr>
          <w:p w14:paraId="2C12C6DC" w14:textId="77777777" w:rsidR="00BE51C0" w:rsidRPr="004C5438" w:rsidRDefault="00BE51C0" w:rsidP="00BE51C0">
            <w:pPr>
              <w:ind w:left="712" w:hanging="352"/>
              <w:rPr>
                <w:rFonts w:asciiTheme="minorHAnsi" w:hAnsiTheme="minorHAnsi" w:cstheme="minorHAnsi"/>
                <w:b/>
                <w:szCs w:val="22"/>
              </w:rPr>
            </w:pPr>
            <w:r w:rsidRPr="004C5438">
              <w:rPr>
                <w:rFonts w:asciiTheme="minorHAnsi" w:hAnsiTheme="minorHAnsi" w:cstheme="minorHAnsi"/>
                <w:b/>
                <w:szCs w:val="22"/>
              </w:rPr>
              <w:t xml:space="preserve">o1v. </w:t>
            </w:r>
            <w:r w:rsidRPr="004C5438">
              <w:rPr>
                <w:rFonts w:asciiTheme="minorHAnsi" w:hAnsiTheme="minorHAnsi" w:cstheme="minorHAnsi"/>
                <w:szCs w:val="22"/>
              </w:rPr>
              <w:t>How response actions will be documented.</w:t>
            </w:r>
          </w:p>
        </w:tc>
        <w:tc>
          <w:tcPr>
            <w:tcW w:w="1668" w:type="dxa"/>
            <w:tcMar>
              <w:top w:w="58" w:type="dxa"/>
              <w:left w:w="115" w:type="dxa"/>
              <w:bottom w:w="58" w:type="dxa"/>
              <w:right w:w="115" w:type="dxa"/>
            </w:tcMar>
          </w:tcPr>
          <w:p w14:paraId="6763B259" w14:textId="260D92B9"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76BDE4A8" w14:textId="77777777" w:rsidR="00BE51C0" w:rsidRPr="004C5438" w:rsidRDefault="00BE51C0" w:rsidP="00BE51C0">
            <w:pPr>
              <w:jc w:val="center"/>
              <w:rPr>
                <w:rFonts w:asciiTheme="minorHAnsi" w:hAnsiTheme="minorHAnsi" w:cstheme="minorHAnsi"/>
                <w:szCs w:val="22"/>
              </w:rPr>
            </w:pPr>
          </w:p>
        </w:tc>
      </w:tr>
      <w:tr w:rsidR="00BE51C0" w:rsidRPr="004C5438" w14:paraId="3A0AE0F0" w14:textId="77777777" w:rsidTr="00850CF2">
        <w:trPr>
          <w:trHeight w:val="436"/>
          <w:jc w:val="center"/>
        </w:trPr>
        <w:tc>
          <w:tcPr>
            <w:tcW w:w="8428" w:type="dxa"/>
            <w:tcMar>
              <w:top w:w="58" w:type="dxa"/>
              <w:left w:w="115" w:type="dxa"/>
              <w:bottom w:w="58" w:type="dxa"/>
              <w:right w:w="115" w:type="dxa"/>
            </w:tcMar>
          </w:tcPr>
          <w:p w14:paraId="15258B34" w14:textId="16D6E38D" w:rsidR="00BE51C0" w:rsidRPr="004C5438" w:rsidRDefault="00BE51C0" w:rsidP="00BE51C0">
            <w:pPr>
              <w:ind w:left="352" w:hanging="352"/>
              <w:rPr>
                <w:rFonts w:asciiTheme="minorHAnsi" w:hAnsiTheme="minorHAnsi" w:cstheme="minorHAnsi"/>
                <w:szCs w:val="22"/>
              </w:rPr>
            </w:pPr>
            <w:bookmarkStart w:id="82" w:name="M1Oo2Return"/>
            <w:bookmarkEnd w:id="82"/>
            <w:r w:rsidRPr="004C5438">
              <w:rPr>
                <w:rFonts w:asciiTheme="minorHAnsi" w:hAnsiTheme="minorHAnsi" w:cstheme="minorHAnsi"/>
                <w:b/>
                <w:szCs w:val="22"/>
              </w:rPr>
              <w:t xml:space="preserve">o2. </w:t>
            </w:r>
            <w:r w:rsidRPr="004C5438">
              <w:rPr>
                <w:rFonts w:asciiTheme="minorHAnsi" w:hAnsiTheme="minorHAnsi" w:cstheme="minorHAnsi"/>
                <w:szCs w:val="22"/>
              </w:rPr>
              <w:t xml:space="preserve">The plan describes the processes and agency responsibilities for: </w:t>
            </w:r>
          </w:p>
          <w:p w14:paraId="3387965D" w14:textId="3A5D48A3" w:rsidR="00BE51C0" w:rsidRPr="004C5438" w:rsidRDefault="00BE51C0" w:rsidP="00BE51C0">
            <w:pPr>
              <w:pStyle w:val="ListParagraph"/>
              <w:numPr>
                <w:ilvl w:val="0"/>
                <w:numId w:val="39"/>
              </w:numPr>
              <w:rPr>
                <w:rFonts w:asciiTheme="minorHAnsi" w:hAnsiTheme="minorHAnsi" w:cstheme="minorHAnsi"/>
                <w:szCs w:val="22"/>
              </w:rPr>
            </w:pPr>
            <w:r w:rsidRPr="004C5438">
              <w:rPr>
                <w:rFonts w:asciiTheme="minorHAnsi" w:hAnsiTheme="minorHAnsi" w:cstheme="minorHAnsi"/>
                <w:szCs w:val="22"/>
              </w:rPr>
              <w:t>requesting,</w:t>
            </w:r>
          </w:p>
          <w:p w14:paraId="0F5A0D31" w14:textId="27B86E28" w:rsidR="00BE51C0" w:rsidRPr="004C5438" w:rsidRDefault="00BE51C0" w:rsidP="00BE51C0">
            <w:pPr>
              <w:pStyle w:val="ListParagraph"/>
              <w:numPr>
                <w:ilvl w:val="0"/>
                <w:numId w:val="39"/>
              </w:numPr>
              <w:rPr>
                <w:rFonts w:asciiTheme="minorHAnsi" w:hAnsiTheme="minorHAnsi" w:cstheme="minorHAnsi"/>
                <w:szCs w:val="22"/>
              </w:rPr>
            </w:pPr>
            <w:r w:rsidRPr="004C5438">
              <w:rPr>
                <w:rFonts w:asciiTheme="minorHAnsi" w:hAnsiTheme="minorHAnsi" w:cstheme="minorHAnsi"/>
                <w:szCs w:val="22"/>
              </w:rPr>
              <w:t>receiving,</w:t>
            </w:r>
          </w:p>
          <w:p w14:paraId="5ED84DEB" w14:textId="3961EA17" w:rsidR="00BE51C0" w:rsidRPr="004C5438" w:rsidRDefault="00BE51C0" w:rsidP="00BE51C0">
            <w:pPr>
              <w:pStyle w:val="ListParagraph"/>
              <w:numPr>
                <w:ilvl w:val="0"/>
                <w:numId w:val="39"/>
              </w:numPr>
              <w:rPr>
                <w:rFonts w:asciiTheme="minorHAnsi" w:hAnsiTheme="minorHAnsi" w:cstheme="minorHAnsi"/>
                <w:szCs w:val="22"/>
              </w:rPr>
            </w:pPr>
            <w:r w:rsidRPr="004C5438">
              <w:rPr>
                <w:rFonts w:asciiTheme="minorHAnsi" w:hAnsiTheme="minorHAnsi" w:cstheme="minorHAnsi"/>
                <w:szCs w:val="22"/>
              </w:rPr>
              <w:t xml:space="preserve">distributing, and </w:t>
            </w:r>
          </w:p>
          <w:p w14:paraId="26C19218" w14:textId="3E03AC57" w:rsidR="00BE51C0" w:rsidRPr="004C5438" w:rsidRDefault="00BE51C0" w:rsidP="00BE51C0">
            <w:pPr>
              <w:pStyle w:val="ListParagraph"/>
              <w:numPr>
                <w:ilvl w:val="0"/>
                <w:numId w:val="39"/>
              </w:numPr>
              <w:rPr>
                <w:rFonts w:asciiTheme="minorHAnsi" w:hAnsiTheme="minorHAnsi" w:cstheme="minorHAnsi"/>
                <w:szCs w:val="22"/>
              </w:rPr>
            </w:pPr>
            <w:r w:rsidRPr="004C5438">
              <w:rPr>
                <w:rFonts w:asciiTheme="minorHAnsi" w:hAnsiTheme="minorHAnsi" w:cstheme="minorHAnsi"/>
                <w:szCs w:val="22"/>
              </w:rPr>
              <w:t>demobilizing</w:t>
            </w:r>
          </w:p>
          <w:p w14:paraId="2C4D3E44" w14:textId="057576AA" w:rsidR="00BE51C0" w:rsidRPr="004C5438" w:rsidRDefault="00BE51C0" w:rsidP="00BE51C0">
            <w:pPr>
              <w:ind w:left="352" w:hanging="352"/>
              <w:rPr>
                <w:rFonts w:asciiTheme="minorHAnsi" w:hAnsiTheme="minorHAnsi" w:cstheme="minorHAnsi"/>
                <w:szCs w:val="22"/>
              </w:rPr>
            </w:pPr>
            <w:r w:rsidRPr="004C5438">
              <w:rPr>
                <w:rFonts w:asciiTheme="minorHAnsi" w:hAnsiTheme="minorHAnsi" w:cstheme="minorHAnsi"/>
                <w:szCs w:val="22"/>
              </w:rPr>
              <w:t xml:space="preserve">MCM assets, and how these processes integrate into the state SNS plan.  </w:t>
            </w:r>
          </w:p>
        </w:tc>
        <w:tc>
          <w:tcPr>
            <w:tcW w:w="1668" w:type="dxa"/>
            <w:tcMar>
              <w:top w:w="58" w:type="dxa"/>
              <w:left w:w="115" w:type="dxa"/>
              <w:bottom w:w="58" w:type="dxa"/>
              <w:right w:w="115" w:type="dxa"/>
            </w:tcMar>
          </w:tcPr>
          <w:p w14:paraId="2A5A7AAA" w14:textId="4E1614D0"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6C209BEE" w14:textId="77777777" w:rsidR="00BE51C0" w:rsidRPr="004C5438" w:rsidRDefault="00BE51C0" w:rsidP="00BE51C0">
            <w:pPr>
              <w:jc w:val="center"/>
              <w:rPr>
                <w:rFonts w:asciiTheme="minorHAnsi" w:hAnsiTheme="minorHAnsi" w:cstheme="minorHAnsi"/>
                <w:szCs w:val="22"/>
              </w:rPr>
            </w:pPr>
          </w:p>
        </w:tc>
      </w:tr>
      <w:tr w:rsidR="00BE51C0" w:rsidRPr="004C5438" w14:paraId="1A3925A1" w14:textId="77777777" w:rsidTr="00850CF2">
        <w:trPr>
          <w:trHeight w:val="436"/>
          <w:jc w:val="center"/>
        </w:trPr>
        <w:tc>
          <w:tcPr>
            <w:tcW w:w="8428" w:type="dxa"/>
            <w:tcMar>
              <w:top w:w="58" w:type="dxa"/>
              <w:left w:w="115" w:type="dxa"/>
              <w:bottom w:w="58" w:type="dxa"/>
              <w:right w:w="115" w:type="dxa"/>
            </w:tcMar>
          </w:tcPr>
          <w:p w14:paraId="6B1DBF4D" w14:textId="6B2695D1" w:rsidR="00BE51C0" w:rsidRPr="004C5438" w:rsidRDefault="00BE51C0" w:rsidP="00BE51C0">
            <w:pPr>
              <w:ind w:left="352" w:hanging="352"/>
              <w:rPr>
                <w:rFonts w:asciiTheme="minorHAnsi" w:hAnsiTheme="minorHAnsi" w:cstheme="minorHAnsi"/>
                <w:b/>
                <w:szCs w:val="22"/>
              </w:rPr>
            </w:pPr>
            <w:r w:rsidRPr="004C5438">
              <w:rPr>
                <w:rFonts w:asciiTheme="minorHAnsi" w:hAnsiTheme="minorHAnsi" w:cstheme="minorHAnsi"/>
                <w:b/>
                <w:bCs/>
                <w:szCs w:val="22"/>
              </w:rPr>
              <w:t>o3</w:t>
            </w:r>
            <w:r w:rsidRPr="004C5438">
              <w:rPr>
                <w:rFonts w:asciiTheme="minorHAnsi" w:hAnsiTheme="minorHAnsi" w:cstheme="minorHAnsi"/>
                <w:szCs w:val="22"/>
              </w:rPr>
              <w:t>. The plan describes the security process for the receipt and distribution of MCM assets described in o2.</w:t>
            </w:r>
          </w:p>
        </w:tc>
        <w:tc>
          <w:tcPr>
            <w:tcW w:w="1668" w:type="dxa"/>
            <w:tcMar>
              <w:top w:w="58" w:type="dxa"/>
              <w:left w:w="115" w:type="dxa"/>
              <w:bottom w:w="58" w:type="dxa"/>
              <w:right w:w="115" w:type="dxa"/>
            </w:tcMar>
          </w:tcPr>
          <w:p w14:paraId="6F40E11C" w14:textId="40294A00"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2708DDFE" w14:textId="2F36003F" w:rsidR="00BE51C0" w:rsidRPr="004C5438" w:rsidRDefault="00BE51C0" w:rsidP="00BE51C0">
            <w:pPr>
              <w:jc w:val="center"/>
              <w:rPr>
                <w:rFonts w:asciiTheme="minorHAnsi" w:hAnsiTheme="minorHAnsi" w:cstheme="minorHAnsi"/>
                <w:szCs w:val="22"/>
              </w:rPr>
            </w:pPr>
          </w:p>
        </w:tc>
      </w:tr>
      <w:tr w:rsidR="00BE51C0" w:rsidRPr="004C5438" w14:paraId="5FF438FF" w14:textId="77777777" w:rsidTr="00850CF2">
        <w:trPr>
          <w:trHeight w:val="436"/>
          <w:jc w:val="center"/>
        </w:trPr>
        <w:tc>
          <w:tcPr>
            <w:tcW w:w="8428" w:type="dxa"/>
            <w:shd w:val="clear" w:color="auto" w:fill="auto"/>
            <w:tcMar>
              <w:top w:w="58" w:type="dxa"/>
              <w:left w:w="115" w:type="dxa"/>
              <w:bottom w:w="58" w:type="dxa"/>
              <w:right w:w="115" w:type="dxa"/>
            </w:tcMar>
          </w:tcPr>
          <w:p w14:paraId="7EBF4715" w14:textId="6A834389" w:rsidR="00BE51C0" w:rsidRPr="004C5438" w:rsidRDefault="00BE51C0" w:rsidP="00BE51C0">
            <w:pPr>
              <w:ind w:left="352" w:hanging="352"/>
              <w:rPr>
                <w:rFonts w:asciiTheme="minorHAnsi" w:hAnsiTheme="minorHAnsi" w:cstheme="minorHAnsi"/>
                <w:szCs w:val="22"/>
              </w:rPr>
            </w:pPr>
            <w:bookmarkStart w:id="83" w:name="M1Oo3Return"/>
            <w:bookmarkStart w:id="84" w:name="_Hlk18055133"/>
            <w:bookmarkEnd w:id="83"/>
            <w:r w:rsidRPr="004C5438">
              <w:rPr>
                <w:rFonts w:asciiTheme="minorHAnsi" w:hAnsiTheme="minorHAnsi" w:cstheme="minorHAnsi"/>
                <w:b/>
                <w:szCs w:val="22"/>
              </w:rPr>
              <w:t xml:space="preserve">o4. </w:t>
            </w:r>
            <w:hyperlink w:anchor="M1Oo3" w:history="1">
              <w:r w:rsidRPr="004C5438">
                <w:rPr>
                  <w:rStyle w:val="Hyperlink"/>
                  <w:rFonts w:asciiTheme="minorHAnsi" w:hAnsiTheme="minorHAnsi" w:cstheme="minorHAnsi"/>
                  <w:szCs w:val="22"/>
                </w:rPr>
                <w:t>The plan describes the process for determining the method of dispensing the jurisdiction will implement:</w:t>
              </w:r>
            </w:hyperlink>
          </w:p>
          <w:p w14:paraId="0B16F4A8" w14:textId="77777777" w:rsidR="00BE51C0" w:rsidRPr="004C5438" w:rsidRDefault="00BE51C0" w:rsidP="00BE51C0">
            <w:pPr>
              <w:numPr>
                <w:ilvl w:val="0"/>
                <w:numId w:val="40"/>
              </w:numPr>
              <w:rPr>
                <w:rFonts w:asciiTheme="minorHAnsi" w:hAnsiTheme="minorHAnsi" w:cstheme="minorHAnsi"/>
                <w:szCs w:val="22"/>
              </w:rPr>
            </w:pPr>
            <w:r w:rsidRPr="004C5438">
              <w:rPr>
                <w:rFonts w:asciiTheme="minorHAnsi" w:hAnsiTheme="minorHAnsi" w:cstheme="minorHAnsi"/>
                <w:szCs w:val="22"/>
              </w:rPr>
              <w:t>open/closed PODs</w:t>
            </w:r>
          </w:p>
          <w:p w14:paraId="0AB4869C" w14:textId="77777777" w:rsidR="00BE51C0" w:rsidRPr="004C5438" w:rsidRDefault="00BE51C0" w:rsidP="00BE51C0">
            <w:pPr>
              <w:numPr>
                <w:ilvl w:val="0"/>
                <w:numId w:val="40"/>
              </w:numPr>
              <w:rPr>
                <w:rFonts w:asciiTheme="minorHAnsi" w:hAnsiTheme="minorHAnsi" w:cstheme="minorHAnsi"/>
                <w:szCs w:val="22"/>
              </w:rPr>
            </w:pPr>
            <w:r w:rsidRPr="004C5438">
              <w:rPr>
                <w:rFonts w:asciiTheme="minorHAnsi" w:hAnsiTheme="minorHAnsi" w:cstheme="minorHAnsi"/>
                <w:szCs w:val="22"/>
              </w:rPr>
              <w:t>medical vs. non-medical</w:t>
            </w:r>
          </w:p>
          <w:p w14:paraId="4E642B2E" w14:textId="59989ADB" w:rsidR="00BE51C0" w:rsidRPr="004C5438" w:rsidRDefault="00BE51C0" w:rsidP="00BE51C0">
            <w:pPr>
              <w:numPr>
                <w:ilvl w:val="0"/>
                <w:numId w:val="40"/>
              </w:numPr>
              <w:rPr>
                <w:rFonts w:asciiTheme="minorHAnsi" w:hAnsiTheme="minorHAnsi" w:cstheme="minorHAnsi"/>
                <w:szCs w:val="22"/>
              </w:rPr>
            </w:pPr>
            <w:r w:rsidRPr="004C5438">
              <w:rPr>
                <w:rFonts w:asciiTheme="minorHAnsi" w:hAnsiTheme="minorHAnsi" w:cstheme="minorHAnsi"/>
                <w:szCs w:val="22"/>
              </w:rPr>
              <w:t>alternate modalities</w:t>
            </w:r>
          </w:p>
        </w:tc>
        <w:tc>
          <w:tcPr>
            <w:tcW w:w="1668" w:type="dxa"/>
            <w:shd w:val="clear" w:color="auto" w:fill="auto"/>
            <w:tcMar>
              <w:top w:w="58" w:type="dxa"/>
              <w:left w:w="115" w:type="dxa"/>
              <w:bottom w:w="58" w:type="dxa"/>
              <w:right w:w="115" w:type="dxa"/>
            </w:tcMar>
          </w:tcPr>
          <w:p w14:paraId="73D9754D" w14:textId="0B08C50F"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shd w:val="clear" w:color="auto" w:fill="auto"/>
            <w:tcMar>
              <w:top w:w="58" w:type="dxa"/>
              <w:left w:w="115" w:type="dxa"/>
              <w:bottom w:w="58" w:type="dxa"/>
              <w:right w:w="115" w:type="dxa"/>
            </w:tcMar>
          </w:tcPr>
          <w:p w14:paraId="7875F2E5" w14:textId="731939F4" w:rsidR="00BE51C0" w:rsidRPr="004C5438" w:rsidRDefault="00BE51C0" w:rsidP="00BE51C0">
            <w:pPr>
              <w:jc w:val="center"/>
              <w:rPr>
                <w:rFonts w:asciiTheme="minorHAnsi" w:hAnsiTheme="minorHAnsi" w:cstheme="minorHAnsi"/>
                <w:szCs w:val="22"/>
              </w:rPr>
            </w:pPr>
          </w:p>
        </w:tc>
      </w:tr>
      <w:tr w:rsidR="00BE51C0" w:rsidRPr="004C5438" w14:paraId="00EFD3A1" w14:textId="77777777" w:rsidTr="00850CF2">
        <w:trPr>
          <w:trHeight w:val="230"/>
          <w:jc w:val="center"/>
        </w:trPr>
        <w:tc>
          <w:tcPr>
            <w:tcW w:w="8428" w:type="dxa"/>
            <w:tcMar>
              <w:top w:w="58" w:type="dxa"/>
              <w:left w:w="115" w:type="dxa"/>
              <w:bottom w:w="58" w:type="dxa"/>
              <w:right w:w="115" w:type="dxa"/>
            </w:tcMar>
          </w:tcPr>
          <w:p w14:paraId="373B6794" w14:textId="009328DD" w:rsidR="00BE51C0" w:rsidRPr="004C5438" w:rsidRDefault="00BE51C0" w:rsidP="00BE51C0">
            <w:pPr>
              <w:ind w:left="352" w:hanging="352"/>
              <w:rPr>
                <w:rFonts w:asciiTheme="minorHAnsi" w:hAnsiTheme="minorHAnsi" w:cstheme="minorHAnsi"/>
                <w:color w:val="000000"/>
                <w:szCs w:val="22"/>
              </w:rPr>
            </w:pPr>
            <w:bookmarkStart w:id="85" w:name="M1Oo4Return"/>
            <w:bookmarkEnd w:id="84"/>
            <w:bookmarkEnd w:id="85"/>
            <w:r w:rsidRPr="004C5438">
              <w:rPr>
                <w:rFonts w:asciiTheme="minorHAnsi" w:hAnsiTheme="minorHAnsi" w:cstheme="minorHAnsi"/>
                <w:b/>
                <w:color w:val="000000"/>
                <w:szCs w:val="22"/>
              </w:rPr>
              <w:t>o5</w:t>
            </w:r>
            <w:r w:rsidRPr="004C5438">
              <w:rPr>
                <w:rFonts w:asciiTheme="minorHAnsi" w:hAnsiTheme="minorHAnsi" w:cstheme="minorHAnsi"/>
                <w:color w:val="000000"/>
                <w:szCs w:val="22"/>
              </w:rPr>
              <w:t xml:space="preserve">. </w:t>
            </w:r>
            <w:hyperlink w:anchor="M1Oo4" w:history="1">
              <w:r w:rsidRPr="004C5438">
                <w:rPr>
                  <w:rStyle w:val="Hyperlink"/>
                  <w:rFonts w:asciiTheme="minorHAnsi" w:hAnsiTheme="minorHAnsi" w:cstheme="minorHAnsi"/>
                  <w:szCs w:val="22"/>
                </w:rPr>
                <w:t>The plan identifies who is legally authorized to dispense during declared and undeclared disasters.</w:t>
              </w:r>
            </w:hyperlink>
          </w:p>
        </w:tc>
        <w:tc>
          <w:tcPr>
            <w:tcW w:w="1668" w:type="dxa"/>
            <w:tcMar>
              <w:top w:w="58" w:type="dxa"/>
              <w:left w:w="115" w:type="dxa"/>
              <w:bottom w:w="58" w:type="dxa"/>
              <w:right w:w="115" w:type="dxa"/>
            </w:tcMar>
          </w:tcPr>
          <w:p w14:paraId="7D01638A" w14:textId="6A7C88DE"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3954AFFA" w14:textId="1797A803" w:rsidR="00BE51C0" w:rsidRPr="004C5438" w:rsidRDefault="00BE51C0" w:rsidP="00BE51C0">
            <w:pPr>
              <w:jc w:val="center"/>
              <w:rPr>
                <w:rFonts w:asciiTheme="minorHAnsi" w:hAnsiTheme="minorHAnsi" w:cstheme="minorHAnsi"/>
                <w:szCs w:val="22"/>
              </w:rPr>
            </w:pPr>
          </w:p>
        </w:tc>
      </w:tr>
      <w:tr w:rsidR="00BE51C0" w:rsidRPr="004C5438" w14:paraId="01AB5DDC" w14:textId="77777777" w:rsidTr="00850CF2">
        <w:trPr>
          <w:trHeight w:val="230"/>
          <w:jc w:val="center"/>
        </w:trPr>
        <w:tc>
          <w:tcPr>
            <w:tcW w:w="8428" w:type="dxa"/>
            <w:tcMar>
              <w:top w:w="58" w:type="dxa"/>
              <w:left w:w="115" w:type="dxa"/>
              <w:bottom w:w="58" w:type="dxa"/>
              <w:right w:w="115" w:type="dxa"/>
            </w:tcMar>
          </w:tcPr>
          <w:p w14:paraId="0B9677BF" w14:textId="4ECEB8FE" w:rsidR="00BE51C0" w:rsidRPr="004C5438" w:rsidRDefault="00BE51C0" w:rsidP="00BE51C0">
            <w:pPr>
              <w:ind w:left="352" w:hanging="352"/>
              <w:rPr>
                <w:rFonts w:asciiTheme="minorHAnsi" w:hAnsiTheme="minorHAnsi" w:cstheme="minorHAnsi"/>
                <w:szCs w:val="22"/>
              </w:rPr>
            </w:pPr>
            <w:bookmarkStart w:id="86" w:name="M1Oo5Return"/>
            <w:bookmarkStart w:id="87" w:name="_Hlk516152374"/>
            <w:bookmarkEnd w:id="86"/>
            <w:r w:rsidRPr="004C5438">
              <w:rPr>
                <w:rFonts w:asciiTheme="minorHAnsi" w:hAnsiTheme="minorHAnsi" w:cstheme="minorHAnsi"/>
                <w:b/>
                <w:szCs w:val="22"/>
              </w:rPr>
              <w:t>o6</w:t>
            </w:r>
            <w:r w:rsidRPr="004C5438">
              <w:rPr>
                <w:rFonts w:asciiTheme="minorHAnsi" w:hAnsiTheme="minorHAnsi" w:cstheme="minorHAnsi"/>
                <w:szCs w:val="22"/>
              </w:rPr>
              <w:t xml:space="preserve">. </w:t>
            </w:r>
            <w:hyperlink w:anchor="M1Oo5" w:history="1">
              <w:r w:rsidRPr="004C5438">
                <w:rPr>
                  <w:rStyle w:val="Hyperlink"/>
                  <w:rFonts w:asciiTheme="minorHAnsi" w:hAnsiTheme="minorHAnsi" w:cstheme="minorHAnsi"/>
                  <w:szCs w:val="22"/>
                </w:rPr>
                <w:t>The</w:t>
              </w:r>
              <w:r w:rsidRPr="004C5438">
                <w:rPr>
                  <w:rStyle w:val="Hyperlink"/>
                  <w:rFonts w:asciiTheme="minorHAnsi" w:hAnsiTheme="minorHAnsi" w:cstheme="minorHAnsi"/>
                  <w:b/>
                  <w:szCs w:val="22"/>
                </w:rPr>
                <w:t xml:space="preserve"> </w:t>
              </w:r>
              <w:r w:rsidRPr="004C5438">
                <w:rPr>
                  <w:rStyle w:val="Hyperlink"/>
                  <w:rFonts w:asciiTheme="minorHAnsi" w:hAnsiTheme="minorHAnsi" w:cstheme="minorHAnsi"/>
                  <w:szCs w:val="22"/>
                </w:rPr>
                <w:t>application contains documentation of legal authority, or memoranda of understanding with outside entities, that includes suspending/altering normal operations to complete medical countermeasure dispensing.</w:t>
              </w:r>
            </w:hyperlink>
            <w:bookmarkEnd w:id="87"/>
          </w:p>
        </w:tc>
        <w:tc>
          <w:tcPr>
            <w:tcW w:w="1668" w:type="dxa"/>
            <w:tcMar>
              <w:top w:w="58" w:type="dxa"/>
              <w:left w:w="115" w:type="dxa"/>
              <w:bottom w:w="58" w:type="dxa"/>
              <w:right w:w="115" w:type="dxa"/>
            </w:tcMar>
          </w:tcPr>
          <w:p w14:paraId="267C8CF7" w14:textId="469BA43C"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1338B603" w14:textId="77777777" w:rsidR="00BE51C0" w:rsidRPr="004C5438" w:rsidRDefault="00BE51C0" w:rsidP="00BE51C0">
            <w:pPr>
              <w:jc w:val="center"/>
              <w:rPr>
                <w:rFonts w:asciiTheme="minorHAnsi" w:hAnsiTheme="minorHAnsi" w:cstheme="minorHAnsi"/>
                <w:szCs w:val="22"/>
              </w:rPr>
            </w:pPr>
          </w:p>
        </w:tc>
      </w:tr>
      <w:tr w:rsidR="00BE51C0" w:rsidRPr="004C5438" w14:paraId="18DC0786" w14:textId="77777777" w:rsidTr="00850CF2">
        <w:trPr>
          <w:trHeight w:val="230"/>
          <w:jc w:val="center"/>
        </w:trPr>
        <w:tc>
          <w:tcPr>
            <w:tcW w:w="8428" w:type="dxa"/>
            <w:tcMar>
              <w:top w:w="58" w:type="dxa"/>
              <w:left w:w="115" w:type="dxa"/>
              <w:bottom w:w="58" w:type="dxa"/>
              <w:right w:w="115" w:type="dxa"/>
            </w:tcMar>
          </w:tcPr>
          <w:p w14:paraId="263C64B4" w14:textId="75D0FF9B" w:rsidR="00BE51C0" w:rsidRPr="004C5438" w:rsidRDefault="00BE51C0" w:rsidP="00BE51C0">
            <w:pPr>
              <w:ind w:left="352" w:hanging="352"/>
              <w:rPr>
                <w:rFonts w:asciiTheme="minorHAnsi" w:hAnsiTheme="minorHAnsi" w:cstheme="minorHAnsi"/>
                <w:b/>
                <w:szCs w:val="22"/>
              </w:rPr>
            </w:pPr>
            <w:bookmarkStart w:id="88" w:name="M1Oo6Return"/>
            <w:bookmarkEnd w:id="88"/>
            <w:r w:rsidRPr="004C5438">
              <w:rPr>
                <w:rFonts w:asciiTheme="minorHAnsi" w:hAnsiTheme="minorHAnsi" w:cstheme="minorHAnsi"/>
                <w:b/>
                <w:szCs w:val="22"/>
              </w:rPr>
              <w:lastRenderedPageBreak/>
              <w:t xml:space="preserve">o7. </w:t>
            </w:r>
            <w:bookmarkStart w:id="89" w:name="_Hlk12283220"/>
            <w:r w:rsidRPr="004C5438">
              <w:fldChar w:fldCharType="begin"/>
            </w:r>
            <w:r w:rsidRPr="004C5438">
              <w:rPr>
                <w:rFonts w:asciiTheme="minorHAnsi" w:hAnsiTheme="minorHAnsi" w:cstheme="minorHAnsi"/>
                <w:szCs w:val="22"/>
              </w:rPr>
              <w:instrText xml:space="preserve"> HYPERLINK \l "M1Oo6" </w:instrText>
            </w:r>
            <w:r w:rsidRPr="004C5438">
              <w:rPr>
                <w:rStyle w:val="Hyperlink"/>
                <w:rFonts w:asciiTheme="minorHAnsi" w:hAnsiTheme="minorHAnsi" w:cstheme="minorHAnsi"/>
                <w:bCs/>
                <w:szCs w:val="22"/>
              </w:rPr>
              <w:fldChar w:fldCharType="separate"/>
            </w:r>
            <w:r w:rsidRPr="004C5438">
              <w:rPr>
                <w:rStyle w:val="Hyperlink"/>
                <w:rFonts w:asciiTheme="minorHAnsi" w:hAnsiTheme="minorHAnsi" w:cstheme="minorHAnsi"/>
                <w:szCs w:val="22"/>
              </w:rPr>
              <w:t>The plan identifies the number and sources of volunteers</w:t>
            </w:r>
            <w:r w:rsidRPr="004C5438">
              <w:rPr>
                <w:rStyle w:val="Hyperlink"/>
                <w:rFonts w:asciiTheme="minorHAnsi" w:hAnsiTheme="minorHAnsi" w:cstheme="minorHAnsi"/>
                <w:b/>
                <w:bCs/>
                <w:szCs w:val="22"/>
              </w:rPr>
              <w:t xml:space="preserve"> </w:t>
            </w:r>
            <w:r w:rsidRPr="004C5438">
              <w:rPr>
                <w:rStyle w:val="Hyperlink"/>
                <w:rFonts w:asciiTheme="minorHAnsi" w:hAnsiTheme="minorHAnsi" w:cstheme="minorHAnsi"/>
                <w:bCs/>
                <w:szCs w:val="22"/>
              </w:rPr>
              <w:t>or supplemental staff necessary to support the dispensing of medical countermeasures to the local population within 48 hours, including a formula or brief rationale for how the number was determined.</w:t>
            </w:r>
            <w:r w:rsidRPr="004C5438">
              <w:rPr>
                <w:rStyle w:val="Hyperlink"/>
                <w:rFonts w:asciiTheme="minorHAnsi" w:hAnsiTheme="minorHAnsi" w:cstheme="minorHAnsi"/>
                <w:bCs/>
                <w:szCs w:val="22"/>
              </w:rPr>
              <w:fldChar w:fldCharType="end"/>
            </w:r>
            <w:bookmarkEnd w:id="89"/>
          </w:p>
        </w:tc>
        <w:tc>
          <w:tcPr>
            <w:tcW w:w="1668" w:type="dxa"/>
            <w:tcMar>
              <w:top w:w="58" w:type="dxa"/>
              <w:left w:w="115" w:type="dxa"/>
              <w:bottom w:w="58" w:type="dxa"/>
              <w:right w:w="115" w:type="dxa"/>
            </w:tcMar>
          </w:tcPr>
          <w:p w14:paraId="75F009D2" w14:textId="5BF867BD"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14B5ADDF" w14:textId="77777777" w:rsidR="00BE51C0" w:rsidRPr="004C5438" w:rsidRDefault="00BE51C0" w:rsidP="00BE51C0">
            <w:pPr>
              <w:jc w:val="center"/>
              <w:rPr>
                <w:rFonts w:asciiTheme="minorHAnsi" w:hAnsiTheme="minorHAnsi" w:cstheme="minorHAnsi"/>
                <w:szCs w:val="22"/>
              </w:rPr>
            </w:pPr>
          </w:p>
        </w:tc>
      </w:tr>
      <w:tr w:rsidR="00BE51C0" w:rsidRPr="004C5438" w14:paraId="5D10AFB6" w14:textId="77777777" w:rsidTr="00850CF2">
        <w:trPr>
          <w:trHeight w:val="230"/>
          <w:jc w:val="center"/>
        </w:trPr>
        <w:tc>
          <w:tcPr>
            <w:tcW w:w="8428" w:type="dxa"/>
            <w:tcMar>
              <w:top w:w="58" w:type="dxa"/>
              <w:left w:w="115" w:type="dxa"/>
              <w:bottom w:w="58" w:type="dxa"/>
              <w:right w:w="115" w:type="dxa"/>
            </w:tcMar>
          </w:tcPr>
          <w:p w14:paraId="4C196C68" w14:textId="27CA057E" w:rsidR="00BE51C0" w:rsidRPr="004C5438" w:rsidRDefault="00BE51C0" w:rsidP="00BE51C0">
            <w:pPr>
              <w:pStyle w:val="Header"/>
              <w:ind w:left="352" w:hanging="352"/>
              <w:rPr>
                <w:rFonts w:asciiTheme="minorHAnsi" w:hAnsiTheme="minorHAnsi" w:cstheme="minorHAnsi"/>
                <w:b/>
                <w:szCs w:val="22"/>
              </w:rPr>
            </w:pPr>
            <w:r w:rsidRPr="004C5438">
              <w:rPr>
                <w:rFonts w:asciiTheme="minorHAnsi" w:hAnsiTheme="minorHAnsi" w:cstheme="minorHAnsi"/>
                <w:b/>
                <w:szCs w:val="22"/>
              </w:rPr>
              <w:t>o8.</w:t>
            </w:r>
            <w:r w:rsidRPr="004C5438">
              <w:rPr>
                <w:rFonts w:asciiTheme="minorHAnsi" w:hAnsiTheme="minorHAnsi" w:cstheme="minorHAnsi"/>
                <w:szCs w:val="22"/>
              </w:rPr>
              <w:t xml:space="preserve"> The plan describes the system in place for managing and tracking personnel and materiel resources.</w:t>
            </w:r>
          </w:p>
        </w:tc>
        <w:tc>
          <w:tcPr>
            <w:tcW w:w="1668" w:type="dxa"/>
            <w:tcMar>
              <w:top w:w="58" w:type="dxa"/>
              <w:left w:w="115" w:type="dxa"/>
              <w:bottom w:w="58" w:type="dxa"/>
              <w:right w:w="115" w:type="dxa"/>
            </w:tcMar>
          </w:tcPr>
          <w:p w14:paraId="0660ABA0" w14:textId="63B0A49C"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45A4C46F" w14:textId="1ECB0EC8" w:rsidR="00BE51C0" w:rsidRPr="004C5438" w:rsidRDefault="00BE51C0" w:rsidP="00BE51C0">
            <w:pPr>
              <w:jc w:val="center"/>
              <w:rPr>
                <w:rFonts w:asciiTheme="minorHAnsi" w:hAnsiTheme="minorHAnsi" w:cstheme="minorHAnsi"/>
                <w:szCs w:val="22"/>
              </w:rPr>
            </w:pPr>
          </w:p>
        </w:tc>
      </w:tr>
      <w:tr w:rsidR="00BE51C0" w:rsidRPr="004C5438" w14:paraId="344FFAC6" w14:textId="77777777" w:rsidTr="00486A6A">
        <w:trPr>
          <w:trHeight w:val="597"/>
          <w:jc w:val="center"/>
        </w:trPr>
        <w:tc>
          <w:tcPr>
            <w:tcW w:w="8428" w:type="dxa"/>
            <w:tcMar>
              <w:top w:w="58" w:type="dxa"/>
              <w:left w:w="115" w:type="dxa"/>
              <w:bottom w:w="58" w:type="dxa"/>
              <w:right w:w="115" w:type="dxa"/>
            </w:tcMar>
          </w:tcPr>
          <w:p w14:paraId="6431CDB4" w14:textId="4708AD97" w:rsidR="00BE51C0" w:rsidRPr="004C5438" w:rsidRDefault="00BE51C0" w:rsidP="00BE51C0">
            <w:pPr>
              <w:ind w:left="352" w:hanging="352"/>
              <w:rPr>
                <w:rFonts w:asciiTheme="minorHAnsi" w:hAnsiTheme="minorHAnsi" w:cstheme="minorHAnsi"/>
                <w:szCs w:val="22"/>
              </w:rPr>
            </w:pPr>
            <w:bookmarkStart w:id="90" w:name="M1Oo8Return"/>
            <w:bookmarkStart w:id="91" w:name="_Hlk516152858"/>
            <w:bookmarkEnd w:id="90"/>
            <w:r w:rsidRPr="004C5438">
              <w:rPr>
                <w:rFonts w:asciiTheme="minorHAnsi" w:hAnsiTheme="minorHAnsi" w:cstheme="minorHAnsi"/>
                <w:b/>
                <w:szCs w:val="22"/>
              </w:rPr>
              <w:t>o9.</w:t>
            </w:r>
            <w:r w:rsidRPr="004C5438">
              <w:rPr>
                <w:rFonts w:asciiTheme="minorHAnsi" w:hAnsiTheme="minorHAnsi" w:cstheme="minorHAnsi"/>
                <w:szCs w:val="22"/>
              </w:rPr>
              <w:t xml:space="preserve"> </w:t>
            </w:r>
            <w:hyperlink w:anchor="M1Oo8" w:history="1">
              <w:r w:rsidRPr="004C5438">
                <w:rPr>
                  <w:rStyle w:val="Hyperlink"/>
                  <w:rFonts w:asciiTheme="minorHAnsi" w:hAnsiTheme="minorHAnsi" w:cstheme="minorHAnsi"/>
                  <w:szCs w:val="22"/>
                </w:rPr>
                <w:t>The plan contains a point of dispensing (POD) patient flow diagram for an actual dispensing site with a label for each station</w:t>
              </w:r>
            </w:hyperlink>
            <w:r w:rsidRPr="004C5438">
              <w:rPr>
                <w:rFonts w:asciiTheme="minorHAnsi" w:hAnsiTheme="minorHAnsi" w:cstheme="minorHAnsi"/>
                <w:szCs w:val="22"/>
              </w:rPr>
              <w:t>.</w:t>
            </w:r>
            <w:hyperlink w:anchor="StarredElement" w:history="1">
              <w:r w:rsidRPr="004C5438">
                <w:rPr>
                  <w:rStyle w:val="Hyperlink"/>
                  <w:rFonts w:asciiTheme="minorHAnsi" w:hAnsiTheme="minorHAnsi" w:cstheme="minorHAnsi"/>
                  <w:szCs w:val="22"/>
                </w:rPr>
                <w:t>*</w:t>
              </w:r>
              <w:bookmarkEnd w:id="91"/>
            </w:hyperlink>
          </w:p>
        </w:tc>
        <w:tc>
          <w:tcPr>
            <w:tcW w:w="1668" w:type="dxa"/>
            <w:tcMar>
              <w:top w:w="58" w:type="dxa"/>
              <w:left w:w="115" w:type="dxa"/>
              <w:bottom w:w="58" w:type="dxa"/>
              <w:right w:w="115" w:type="dxa"/>
            </w:tcMar>
          </w:tcPr>
          <w:p w14:paraId="65AD6481" w14:textId="0AA7E48B"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47F59B34" w14:textId="77777777" w:rsidR="00BE51C0" w:rsidRPr="004C5438" w:rsidRDefault="00BE51C0" w:rsidP="00BE51C0">
            <w:pPr>
              <w:jc w:val="center"/>
              <w:rPr>
                <w:rFonts w:asciiTheme="minorHAnsi" w:hAnsiTheme="minorHAnsi" w:cstheme="minorHAnsi"/>
                <w:szCs w:val="22"/>
              </w:rPr>
            </w:pPr>
          </w:p>
        </w:tc>
      </w:tr>
      <w:tr w:rsidR="00BE51C0" w:rsidRPr="004C5438" w14:paraId="4C9C7BFF" w14:textId="77777777" w:rsidTr="00850CF2">
        <w:trPr>
          <w:trHeight w:val="230"/>
          <w:jc w:val="center"/>
        </w:trPr>
        <w:tc>
          <w:tcPr>
            <w:tcW w:w="8428" w:type="dxa"/>
            <w:tcMar>
              <w:top w:w="58" w:type="dxa"/>
              <w:left w:w="115" w:type="dxa"/>
              <w:bottom w:w="58" w:type="dxa"/>
              <w:right w:w="115" w:type="dxa"/>
            </w:tcMar>
          </w:tcPr>
          <w:p w14:paraId="7B545272" w14:textId="287CF35B" w:rsidR="00BE51C0" w:rsidRPr="004C5438" w:rsidRDefault="00BE51C0" w:rsidP="00BE51C0">
            <w:pPr>
              <w:ind w:left="352" w:hanging="352"/>
              <w:rPr>
                <w:rFonts w:asciiTheme="minorHAnsi" w:hAnsiTheme="minorHAnsi" w:cstheme="minorHAnsi"/>
                <w:b/>
                <w:szCs w:val="22"/>
              </w:rPr>
            </w:pPr>
            <w:r w:rsidRPr="004C5438">
              <w:rPr>
                <w:rFonts w:asciiTheme="minorHAnsi" w:hAnsiTheme="minorHAnsi" w:cstheme="minorHAnsi"/>
                <w:b/>
                <w:szCs w:val="22"/>
              </w:rPr>
              <w:t xml:space="preserve">o10. </w:t>
            </w:r>
            <w:r w:rsidRPr="004C5438">
              <w:rPr>
                <w:rFonts w:asciiTheme="minorHAnsi" w:hAnsiTheme="minorHAnsi" w:cstheme="minorHAnsi"/>
                <w:szCs w:val="22"/>
              </w:rPr>
              <w:t>The plan describes the process for maintaining and tracking vaccination or prophylaxis status of public health responders and the general population, including any electronic systems used.</w:t>
            </w:r>
          </w:p>
        </w:tc>
        <w:tc>
          <w:tcPr>
            <w:tcW w:w="1668" w:type="dxa"/>
            <w:tcMar>
              <w:top w:w="58" w:type="dxa"/>
              <w:left w:w="115" w:type="dxa"/>
              <w:bottom w:w="58" w:type="dxa"/>
              <w:right w:w="115" w:type="dxa"/>
            </w:tcMar>
          </w:tcPr>
          <w:p w14:paraId="6CEBDB6B" w14:textId="65F7633D"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2F4D8964" w14:textId="14B9B440" w:rsidR="00BE51C0" w:rsidRPr="004C5438" w:rsidRDefault="00BE51C0" w:rsidP="00BE51C0">
            <w:pPr>
              <w:jc w:val="center"/>
              <w:rPr>
                <w:rFonts w:asciiTheme="minorHAnsi" w:hAnsiTheme="minorHAnsi" w:cstheme="minorHAnsi"/>
                <w:szCs w:val="22"/>
              </w:rPr>
            </w:pPr>
          </w:p>
        </w:tc>
      </w:tr>
      <w:tr w:rsidR="00BE51C0" w:rsidRPr="004C5438" w14:paraId="6C1F504C" w14:textId="77777777" w:rsidTr="00850CF2">
        <w:trPr>
          <w:trHeight w:val="230"/>
          <w:jc w:val="center"/>
        </w:trPr>
        <w:tc>
          <w:tcPr>
            <w:tcW w:w="8428" w:type="dxa"/>
            <w:tcMar>
              <w:top w:w="58" w:type="dxa"/>
              <w:left w:w="115" w:type="dxa"/>
              <w:bottom w:w="58" w:type="dxa"/>
              <w:right w:w="115" w:type="dxa"/>
            </w:tcMar>
          </w:tcPr>
          <w:p w14:paraId="2A4DC818" w14:textId="43B18340" w:rsidR="00BE51C0" w:rsidRPr="004C5438" w:rsidRDefault="00BE51C0" w:rsidP="00BE51C0">
            <w:pPr>
              <w:ind w:left="352" w:hanging="352"/>
              <w:rPr>
                <w:rFonts w:asciiTheme="minorHAnsi" w:hAnsiTheme="minorHAnsi" w:cstheme="minorHAnsi"/>
                <w:b/>
                <w:szCs w:val="22"/>
              </w:rPr>
            </w:pPr>
            <w:bookmarkStart w:id="92" w:name="M1Oo10Return"/>
            <w:bookmarkEnd w:id="92"/>
            <w:r w:rsidRPr="004C5438">
              <w:rPr>
                <w:rFonts w:asciiTheme="minorHAnsi" w:hAnsiTheme="minorHAnsi" w:cstheme="minorHAnsi"/>
                <w:b/>
                <w:color w:val="000000"/>
                <w:szCs w:val="22"/>
              </w:rPr>
              <w:t>o11</w:t>
            </w:r>
            <w:bookmarkStart w:id="93" w:name="_Hlk13046131"/>
            <w:r w:rsidRPr="004C5438">
              <w:rPr>
                <w:rFonts w:asciiTheme="minorHAnsi" w:hAnsiTheme="minorHAnsi" w:cstheme="minorHAnsi"/>
                <w:color w:val="000000"/>
                <w:szCs w:val="22"/>
              </w:rPr>
              <w:t xml:space="preserve">. </w:t>
            </w:r>
            <w:hyperlink w:anchor="M1Oo10" w:history="1">
              <w:r w:rsidRPr="004C5438">
                <w:rPr>
                  <w:rStyle w:val="Hyperlink"/>
                  <w:rFonts w:asciiTheme="minorHAnsi" w:hAnsiTheme="minorHAnsi" w:cstheme="minorHAnsi"/>
                  <w:szCs w:val="22"/>
                </w:rPr>
                <w:t>The plan describes the process or system the agency uses to monitor for adverse reactions (also known as post-event tracking).</w:t>
              </w:r>
            </w:hyperlink>
            <w:bookmarkEnd w:id="93"/>
          </w:p>
        </w:tc>
        <w:tc>
          <w:tcPr>
            <w:tcW w:w="1668" w:type="dxa"/>
            <w:tcMar>
              <w:top w:w="58" w:type="dxa"/>
              <w:left w:w="115" w:type="dxa"/>
              <w:bottom w:w="58" w:type="dxa"/>
              <w:right w:w="115" w:type="dxa"/>
            </w:tcMar>
          </w:tcPr>
          <w:p w14:paraId="05020E20" w14:textId="5EA70495"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3AE48717" w14:textId="77777777" w:rsidR="00BE51C0" w:rsidRPr="004C5438" w:rsidRDefault="00BE51C0" w:rsidP="00BE51C0">
            <w:pPr>
              <w:jc w:val="center"/>
              <w:rPr>
                <w:rFonts w:asciiTheme="minorHAnsi" w:hAnsiTheme="minorHAnsi" w:cstheme="minorHAnsi"/>
                <w:szCs w:val="22"/>
              </w:rPr>
            </w:pPr>
          </w:p>
        </w:tc>
      </w:tr>
      <w:tr w:rsidR="00BE51C0" w:rsidRPr="004C5438" w14:paraId="2BFF0A5A" w14:textId="77777777" w:rsidTr="00850CF2">
        <w:trPr>
          <w:trHeight w:val="230"/>
          <w:jc w:val="center"/>
        </w:trPr>
        <w:tc>
          <w:tcPr>
            <w:tcW w:w="8428" w:type="dxa"/>
            <w:tcMar>
              <w:top w:w="58" w:type="dxa"/>
              <w:left w:w="115" w:type="dxa"/>
              <w:bottom w:w="58" w:type="dxa"/>
              <w:right w:w="115" w:type="dxa"/>
            </w:tcMar>
          </w:tcPr>
          <w:p w14:paraId="085876BD" w14:textId="30FD2BC4" w:rsidR="00BE51C0" w:rsidRPr="004C5438" w:rsidRDefault="00BE51C0" w:rsidP="00BE51C0">
            <w:pPr>
              <w:tabs>
                <w:tab w:val="left" w:pos="2997"/>
              </w:tabs>
              <w:ind w:left="352" w:hanging="352"/>
              <w:rPr>
                <w:rFonts w:asciiTheme="minorHAnsi" w:hAnsiTheme="minorHAnsi" w:cstheme="minorHAnsi"/>
                <w:b/>
                <w:color w:val="000000"/>
                <w:szCs w:val="22"/>
              </w:rPr>
            </w:pPr>
            <w:r w:rsidRPr="004C5438">
              <w:rPr>
                <w:rFonts w:asciiTheme="minorHAnsi" w:hAnsiTheme="minorHAnsi" w:cstheme="minorHAnsi"/>
                <w:b/>
                <w:szCs w:val="22"/>
              </w:rPr>
              <w:t>o12.</w:t>
            </w:r>
            <w:r w:rsidRPr="004C5438">
              <w:rPr>
                <w:rFonts w:asciiTheme="minorHAnsi" w:hAnsiTheme="minorHAnsi" w:cstheme="minorHAnsi"/>
                <w:szCs w:val="22"/>
              </w:rPr>
              <w:t xml:space="preserve"> The plan contains provisions for serving individuals for whom the frontline medical countermeasure is contraindicated.</w:t>
            </w:r>
            <w:r w:rsidRPr="004C5438">
              <w:rPr>
                <w:rFonts w:asciiTheme="minorHAnsi" w:hAnsiTheme="minorHAnsi" w:cstheme="minorHAnsi"/>
                <w:b/>
                <w:color w:val="000000"/>
                <w:szCs w:val="22"/>
              </w:rPr>
              <w:tab/>
            </w:r>
          </w:p>
        </w:tc>
        <w:tc>
          <w:tcPr>
            <w:tcW w:w="1668" w:type="dxa"/>
            <w:tcMar>
              <w:top w:w="58" w:type="dxa"/>
              <w:left w:w="115" w:type="dxa"/>
              <w:bottom w:w="58" w:type="dxa"/>
              <w:right w:w="115" w:type="dxa"/>
            </w:tcMar>
          </w:tcPr>
          <w:p w14:paraId="44CFDF57" w14:textId="4867B7C6"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75B7ECA9" w14:textId="77777777" w:rsidR="00BE51C0" w:rsidRPr="004C5438" w:rsidRDefault="00BE51C0" w:rsidP="00BE51C0">
            <w:pPr>
              <w:jc w:val="center"/>
              <w:rPr>
                <w:rFonts w:asciiTheme="minorHAnsi" w:hAnsiTheme="minorHAnsi" w:cstheme="minorHAnsi"/>
                <w:szCs w:val="22"/>
              </w:rPr>
            </w:pPr>
          </w:p>
        </w:tc>
      </w:tr>
      <w:tr w:rsidR="00BE51C0" w:rsidRPr="004C5438" w14:paraId="75C805FA" w14:textId="77777777" w:rsidTr="00850CF2">
        <w:trPr>
          <w:trHeight w:val="230"/>
          <w:jc w:val="center"/>
        </w:trPr>
        <w:tc>
          <w:tcPr>
            <w:tcW w:w="8428" w:type="dxa"/>
            <w:tcMar>
              <w:top w:w="58" w:type="dxa"/>
              <w:left w:w="115" w:type="dxa"/>
              <w:bottom w:w="58" w:type="dxa"/>
              <w:right w:w="115" w:type="dxa"/>
            </w:tcMar>
          </w:tcPr>
          <w:p w14:paraId="723CFB61" w14:textId="194A34F8" w:rsidR="00BE51C0" w:rsidRPr="004C5438" w:rsidRDefault="00BE51C0" w:rsidP="00BE51C0">
            <w:pPr>
              <w:tabs>
                <w:tab w:val="left" w:pos="2997"/>
              </w:tabs>
              <w:ind w:left="352" w:hanging="352"/>
              <w:rPr>
                <w:rFonts w:asciiTheme="minorHAnsi" w:hAnsiTheme="minorHAnsi" w:cstheme="minorHAnsi"/>
                <w:b/>
                <w:szCs w:val="22"/>
              </w:rPr>
            </w:pPr>
            <w:r w:rsidRPr="004C5438">
              <w:rPr>
                <w:rFonts w:asciiTheme="minorHAnsi" w:hAnsiTheme="minorHAnsi" w:cstheme="minorHAnsi"/>
                <w:b/>
                <w:szCs w:val="22"/>
              </w:rPr>
              <w:t xml:space="preserve">o13. </w:t>
            </w:r>
            <w:r w:rsidRPr="004C5438">
              <w:rPr>
                <w:rFonts w:asciiTheme="minorHAnsi" w:hAnsiTheme="minorHAnsi" w:cstheme="minorHAnsi"/>
                <w:szCs w:val="22"/>
              </w:rPr>
              <w:t xml:space="preserve">The plan describes the procedures in place to ensure the inclusion of those with </w:t>
            </w:r>
            <w:hyperlink w:anchor="AFN" w:history="1">
              <w:r w:rsidRPr="004C5438">
                <w:rPr>
                  <w:rStyle w:val="Hyperlink"/>
                  <w:rFonts w:asciiTheme="minorHAnsi" w:hAnsiTheme="minorHAnsi" w:cstheme="minorHAnsi"/>
                  <w:szCs w:val="22"/>
                </w:rPr>
                <w:t>access and functional needs</w:t>
              </w:r>
            </w:hyperlink>
            <w:r w:rsidRPr="004C5438">
              <w:rPr>
                <w:rFonts w:asciiTheme="minorHAnsi" w:hAnsiTheme="minorHAnsi" w:cstheme="minorHAnsi"/>
                <w:szCs w:val="22"/>
              </w:rPr>
              <w:t xml:space="preserve"> in </w:t>
            </w:r>
            <w:hyperlink w:anchor="MCM" w:history="1">
              <w:r w:rsidRPr="004C5438">
                <w:rPr>
                  <w:rStyle w:val="Hyperlink"/>
                  <w:rFonts w:asciiTheme="minorHAnsi" w:hAnsiTheme="minorHAnsi" w:cstheme="minorHAnsi"/>
                  <w:szCs w:val="22"/>
                </w:rPr>
                <w:t>medical countermeasure dispensing</w:t>
              </w:r>
            </w:hyperlink>
            <w:r w:rsidRPr="004C5438">
              <w:rPr>
                <w:rFonts w:asciiTheme="minorHAnsi" w:hAnsiTheme="minorHAnsi" w:cstheme="minorHAnsi"/>
                <w:szCs w:val="22"/>
              </w:rPr>
              <w:t>.</w:t>
            </w:r>
          </w:p>
        </w:tc>
        <w:tc>
          <w:tcPr>
            <w:tcW w:w="1668" w:type="dxa"/>
            <w:tcMar>
              <w:top w:w="58" w:type="dxa"/>
              <w:left w:w="115" w:type="dxa"/>
              <w:bottom w:w="58" w:type="dxa"/>
              <w:right w:w="115" w:type="dxa"/>
            </w:tcMar>
          </w:tcPr>
          <w:p w14:paraId="2884AC87" w14:textId="4E01F322"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04DB8D4A" w14:textId="77777777" w:rsidR="00BE51C0" w:rsidRPr="004C5438" w:rsidRDefault="00BE51C0" w:rsidP="00BE51C0">
            <w:pPr>
              <w:jc w:val="center"/>
              <w:rPr>
                <w:rFonts w:asciiTheme="minorHAnsi" w:hAnsiTheme="minorHAnsi" w:cstheme="minorHAnsi"/>
                <w:szCs w:val="22"/>
              </w:rPr>
            </w:pPr>
          </w:p>
        </w:tc>
      </w:tr>
      <w:tr w:rsidR="00BE51C0" w:rsidRPr="004C5438" w14:paraId="20332910" w14:textId="77777777" w:rsidTr="00850CF2">
        <w:trPr>
          <w:trHeight w:val="2685"/>
          <w:jc w:val="center"/>
        </w:trPr>
        <w:tc>
          <w:tcPr>
            <w:tcW w:w="8428" w:type="dxa"/>
            <w:tcMar>
              <w:top w:w="58" w:type="dxa"/>
              <w:left w:w="115" w:type="dxa"/>
              <w:bottom w:w="58" w:type="dxa"/>
              <w:right w:w="115" w:type="dxa"/>
            </w:tcMar>
          </w:tcPr>
          <w:p w14:paraId="159A4D92" w14:textId="7B8EB2A2" w:rsidR="00BE51C0" w:rsidRPr="004C5438" w:rsidRDefault="00BE51C0" w:rsidP="00BE51C0">
            <w:pPr>
              <w:ind w:left="505" w:hanging="505"/>
              <w:rPr>
                <w:rFonts w:asciiTheme="minorHAnsi" w:hAnsiTheme="minorHAnsi" w:cstheme="minorHAnsi"/>
                <w:szCs w:val="22"/>
              </w:rPr>
            </w:pPr>
            <w:r w:rsidRPr="004C5438">
              <w:rPr>
                <w:rFonts w:asciiTheme="minorHAnsi" w:hAnsiTheme="minorHAnsi" w:cstheme="minorHAnsi"/>
                <w:b/>
                <w:szCs w:val="22"/>
              </w:rPr>
              <w:t>o14.</w:t>
            </w:r>
            <w:r w:rsidRPr="004C5438">
              <w:rPr>
                <w:rFonts w:asciiTheme="minorHAnsi" w:hAnsiTheme="minorHAnsi" w:cstheme="minorHAnsi"/>
                <w:szCs w:val="22"/>
              </w:rPr>
              <w:t xml:space="preserve"> The plan addresses the provision of prophylaxis to essential personnel, including the following information: </w:t>
            </w:r>
          </w:p>
          <w:p w14:paraId="5B9E965B" w14:textId="499F7600" w:rsidR="00BE51C0" w:rsidRPr="004C5438" w:rsidRDefault="00BE51C0" w:rsidP="00BE51C0">
            <w:pPr>
              <w:pStyle w:val="ListParagraph"/>
              <w:numPr>
                <w:ilvl w:val="0"/>
                <w:numId w:val="29"/>
              </w:numPr>
              <w:ind w:left="1045" w:hanging="450"/>
              <w:rPr>
                <w:rFonts w:asciiTheme="minorHAnsi" w:hAnsiTheme="minorHAnsi" w:cstheme="minorHAnsi"/>
                <w:szCs w:val="22"/>
              </w:rPr>
            </w:pPr>
            <w:r w:rsidRPr="004C5438">
              <w:rPr>
                <w:rFonts w:asciiTheme="minorHAnsi" w:hAnsiTheme="minorHAnsi" w:cstheme="minorHAnsi"/>
                <w:szCs w:val="22"/>
              </w:rPr>
              <w:t xml:space="preserve">A functional definition of essential personnel who, if indicated by the incident, will receive prophylaxis prior to the general population (e.g., emergency responders; personnel necessary for receiving, distributing, and dispensing medical countermeasures; medical and public health personnel who will treat the sick); </w:t>
            </w:r>
          </w:p>
          <w:p w14:paraId="6DFB035D" w14:textId="77777777" w:rsidR="00BE51C0" w:rsidRPr="004C5438" w:rsidRDefault="00BE51C0" w:rsidP="00BE51C0">
            <w:pPr>
              <w:pStyle w:val="ListParagraph"/>
              <w:numPr>
                <w:ilvl w:val="0"/>
                <w:numId w:val="29"/>
              </w:numPr>
              <w:ind w:left="1045" w:hanging="450"/>
              <w:rPr>
                <w:rFonts w:asciiTheme="minorHAnsi" w:hAnsiTheme="minorHAnsi" w:cstheme="minorHAnsi"/>
                <w:szCs w:val="22"/>
              </w:rPr>
            </w:pPr>
            <w:r w:rsidRPr="004C5438">
              <w:rPr>
                <w:rFonts w:asciiTheme="minorHAnsi" w:hAnsiTheme="minorHAnsi" w:cstheme="minorHAnsi"/>
                <w:szCs w:val="22"/>
              </w:rPr>
              <w:t>A process for prioritizing the essential personnel; and</w:t>
            </w:r>
          </w:p>
          <w:p w14:paraId="51BCEC9D" w14:textId="77777777" w:rsidR="00BE51C0" w:rsidRPr="004C5438" w:rsidRDefault="00BE51C0" w:rsidP="00BE51C0">
            <w:pPr>
              <w:pStyle w:val="ListParagraph"/>
              <w:numPr>
                <w:ilvl w:val="0"/>
                <w:numId w:val="29"/>
              </w:numPr>
              <w:ind w:left="1045" w:hanging="450"/>
              <w:rPr>
                <w:rFonts w:asciiTheme="minorHAnsi" w:hAnsiTheme="minorHAnsi" w:cstheme="minorHAnsi"/>
                <w:szCs w:val="22"/>
              </w:rPr>
            </w:pPr>
            <w:r w:rsidRPr="004C5438">
              <w:rPr>
                <w:rFonts w:asciiTheme="minorHAnsi" w:hAnsiTheme="minorHAnsi" w:cstheme="minorHAnsi"/>
                <w:szCs w:val="22"/>
              </w:rPr>
              <w:t xml:space="preserve">A description of when and how prophylaxis will be provided to essential personnel prior to the general population, if indicated by the incident. </w:t>
            </w:r>
          </w:p>
        </w:tc>
        <w:tc>
          <w:tcPr>
            <w:tcW w:w="1668" w:type="dxa"/>
            <w:tcMar>
              <w:top w:w="58" w:type="dxa"/>
              <w:left w:w="115" w:type="dxa"/>
              <w:bottom w:w="58" w:type="dxa"/>
              <w:right w:w="115" w:type="dxa"/>
            </w:tcMar>
          </w:tcPr>
          <w:p w14:paraId="57CE172E" w14:textId="3BD92EC7"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185C18E1" w14:textId="77777777" w:rsidR="00BE51C0" w:rsidRPr="004C5438" w:rsidRDefault="00BE51C0" w:rsidP="00BE51C0">
            <w:pPr>
              <w:jc w:val="center"/>
              <w:rPr>
                <w:rFonts w:asciiTheme="minorHAnsi" w:hAnsiTheme="minorHAnsi" w:cstheme="minorHAnsi"/>
                <w:szCs w:val="22"/>
              </w:rPr>
            </w:pPr>
          </w:p>
        </w:tc>
      </w:tr>
      <w:tr w:rsidR="00BE51C0" w:rsidRPr="004C5438" w14:paraId="2CA0CE62" w14:textId="77777777" w:rsidTr="00850CF2">
        <w:trPr>
          <w:trHeight w:val="230"/>
          <w:jc w:val="center"/>
        </w:trPr>
        <w:tc>
          <w:tcPr>
            <w:tcW w:w="8428" w:type="dxa"/>
            <w:tcMar>
              <w:top w:w="58" w:type="dxa"/>
              <w:left w:w="115" w:type="dxa"/>
              <w:bottom w:w="58" w:type="dxa"/>
              <w:right w:w="115" w:type="dxa"/>
            </w:tcMar>
          </w:tcPr>
          <w:p w14:paraId="65BAFC90" w14:textId="27D457A6" w:rsidR="00BE51C0" w:rsidRPr="004C5438" w:rsidRDefault="00BE51C0" w:rsidP="00BE51C0">
            <w:pPr>
              <w:ind w:left="505" w:hanging="450"/>
              <w:rPr>
                <w:rFonts w:asciiTheme="minorHAnsi" w:hAnsiTheme="minorHAnsi" w:cstheme="minorHAnsi"/>
                <w:b/>
                <w:szCs w:val="22"/>
              </w:rPr>
            </w:pPr>
            <w:r w:rsidRPr="004C5438">
              <w:rPr>
                <w:rFonts w:asciiTheme="minorHAnsi" w:hAnsiTheme="minorHAnsi" w:cstheme="minorHAnsi"/>
                <w:b/>
                <w:szCs w:val="22"/>
              </w:rPr>
              <w:t>o15</w:t>
            </w:r>
            <w:r w:rsidRPr="004C5438">
              <w:rPr>
                <w:rFonts w:asciiTheme="minorHAnsi" w:hAnsiTheme="minorHAnsi" w:cstheme="minorHAnsi"/>
                <w:szCs w:val="22"/>
              </w:rPr>
              <w:t>. The plan describes standard operating procedures to locate, procure, and coordinate local supplies of medical countermeasures.</w:t>
            </w:r>
          </w:p>
        </w:tc>
        <w:tc>
          <w:tcPr>
            <w:tcW w:w="1668" w:type="dxa"/>
            <w:tcMar>
              <w:top w:w="58" w:type="dxa"/>
              <w:left w:w="115" w:type="dxa"/>
              <w:bottom w:w="58" w:type="dxa"/>
              <w:right w:w="115" w:type="dxa"/>
            </w:tcMar>
          </w:tcPr>
          <w:p w14:paraId="51781187" w14:textId="15E45074"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0645537E" w14:textId="77777777" w:rsidR="00BE51C0" w:rsidRPr="004C5438" w:rsidRDefault="00BE51C0" w:rsidP="00BE51C0">
            <w:pPr>
              <w:jc w:val="center"/>
              <w:rPr>
                <w:rFonts w:asciiTheme="minorHAnsi" w:hAnsiTheme="minorHAnsi" w:cstheme="minorHAnsi"/>
                <w:szCs w:val="22"/>
              </w:rPr>
            </w:pPr>
          </w:p>
        </w:tc>
      </w:tr>
      <w:tr w:rsidR="00BE51C0" w:rsidRPr="004C5438" w14:paraId="479DCAD0" w14:textId="77777777" w:rsidTr="00850CF2">
        <w:trPr>
          <w:trHeight w:val="66"/>
          <w:jc w:val="center"/>
        </w:trPr>
        <w:tc>
          <w:tcPr>
            <w:tcW w:w="8428" w:type="dxa"/>
            <w:shd w:val="clear" w:color="auto" w:fill="C6D9F1"/>
            <w:tcMar>
              <w:top w:w="58" w:type="dxa"/>
              <w:left w:w="115" w:type="dxa"/>
              <w:bottom w:w="58" w:type="dxa"/>
              <w:right w:w="115" w:type="dxa"/>
            </w:tcMar>
            <w:vAlign w:val="center"/>
          </w:tcPr>
          <w:p w14:paraId="7F4EAF3E" w14:textId="77777777" w:rsidR="00BE51C0" w:rsidRPr="004C5438" w:rsidRDefault="00BE51C0" w:rsidP="00BE51C0">
            <w:pPr>
              <w:ind w:left="325" w:hanging="325"/>
              <w:rPr>
                <w:rFonts w:asciiTheme="minorHAnsi" w:hAnsiTheme="minorHAnsi" w:cstheme="minorHAnsi"/>
                <w:b/>
                <w:szCs w:val="22"/>
              </w:rPr>
            </w:pPr>
            <w:bookmarkStart w:id="94" w:name="MassPatientCarePlanReturn"/>
            <w:bookmarkEnd w:id="81"/>
            <w:bookmarkEnd w:id="94"/>
            <w:r w:rsidRPr="004C5438">
              <w:rPr>
                <w:rFonts w:asciiTheme="minorHAnsi" w:hAnsiTheme="minorHAnsi" w:cstheme="minorHAnsi"/>
                <w:b/>
                <w:szCs w:val="22"/>
              </w:rPr>
              <w:lastRenderedPageBreak/>
              <w:t xml:space="preserve">P.   </w:t>
            </w:r>
            <w:hyperlink w:anchor="MassPatientCarePlan" w:history="1">
              <w:r w:rsidRPr="004C5438">
                <w:rPr>
                  <w:rStyle w:val="Hyperlink"/>
                  <w:rFonts w:asciiTheme="minorHAnsi" w:hAnsiTheme="minorHAnsi" w:cstheme="minorHAnsi"/>
                  <w:b/>
                  <w:szCs w:val="22"/>
                </w:rPr>
                <w:t>Mass Care</w:t>
              </w:r>
            </w:hyperlink>
            <w:r w:rsidRPr="004C5438">
              <w:rPr>
                <w:rFonts w:asciiTheme="minorHAnsi" w:hAnsiTheme="minorHAnsi" w:cstheme="minorHAnsi"/>
                <w:b/>
                <w:szCs w:val="22"/>
              </w:rPr>
              <w:t xml:space="preserve"> </w:t>
            </w:r>
          </w:p>
        </w:tc>
        <w:tc>
          <w:tcPr>
            <w:tcW w:w="1668" w:type="dxa"/>
            <w:shd w:val="clear" w:color="auto" w:fill="C6D9F1"/>
            <w:tcMar>
              <w:top w:w="58" w:type="dxa"/>
              <w:left w:w="115" w:type="dxa"/>
              <w:bottom w:w="58" w:type="dxa"/>
              <w:right w:w="115" w:type="dxa"/>
            </w:tcMar>
            <w:vAlign w:val="center"/>
          </w:tcPr>
          <w:p w14:paraId="56A4A4ED" w14:textId="77777777" w:rsidR="00BE51C0" w:rsidRDefault="00BE51C0" w:rsidP="00BE51C0">
            <w:pPr>
              <w:jc w:val="center"/>
              <w:rPr>
                <w:rFonts w:cs="Arial"/>
                <w:b/>
                <w:szCs w:val="22"/>
              </w:rPr>
            </w:pPr>
            <w:r>
              <w:rPr>
                <w:rFonts w:cs="Arial"/>
                <w:b/>
                <w:szCs w:val="22"/>
              </w:rPr>
              <w:t>For this Sub-Measure, does your current documentation contain the following?</w:t>
            </w:r>
          </w:p>
          <w:p w14:paraId="0557F730" w14:textId="77777777" w:rsidR="00BE51C0" w:rsidRDefault="00BE51C0" w:rsidP="00BE51C0">
            <w:pPr>
              <w:jc w:val="center"/>
              <w:rPr>
                <w:rFonts w:cs="Arial"/>
                <w:b/>
                <w:szCs w:val="22"/>
              </w:rPr>
            </w:pPr>
          </w:p>
          <w:p w14:paraId="08A5EC31" w14:textId="1AB28CCF" w:rsidR="00BE51C0" w:rsidRPr="004C5438" w:rsidRDefault="00BE51C0" w:rsidP="00BE51C0">
            <w:pPr>
              <w:rPr>
                <w:rFonts w:asciiTheme="minorHAnsi" w:hAnsiTheme="minorHAnsi" w:cstheme="minorHAnsi"/>
                <w:b/>
                <w:szCs w:val="22"/>
              </w:rPr>
            </w:pPr>
            <w:r>
              <w:rPr>
                <w:rFonts w:cs="Arial"/>
                <w:b/>
                <w:szCs w:val="22"/>
              </w:rPr>
              <w:t>YES            NO</w:t>
            </w:r>
          </w:p>
        </w:tc>
        <w:tc>
          <w:tcPr>
            <w:tcW w:w="3296" w:type="dxa"/>
            <w:shd w:val="clear" w:color="auto" w:fill="C6D9F1"/>
            <w:tcMar>
              <w:top w:w="58" w:type="dxa"/>
              <w:left w:w="115" w:type="dxa"/>
              <w:bottom w:w="58" w:type="dxa"/>
              <w:right w:w="115" w:type="dxa"/>
            </w:tcMar>
            <w:vAlign w:val="center"/>
          </w:tcPr>
          <w:p w14:paraId="3596637B" w14:textId="77777777" w:rsidR="00BE51C0" w:rsidRDefault="00BE51C0" w:rsidP="00BE51C0">
            <w:pPr>
              <w:jc w:val="center"/>
              <w:rPr>
                <w:rFonts w:cs="Arial"/>
                <w:b/>
                <w:szCs w:val="22"/>
              </w:rPr>
            </w:pPr>
            <w:r>
              <w:rPr>
                <w:rFonts w:cs="Arial"/>
                <w:b/>
                <w:szCs w:val="22"/>
              </w:rPr>
              <w:t>If YES, please note any updates that must be made and resources you may need.</w:t>
            </w:r>
          </w:p>
          <w:p w14:paraId="65734777" w14:textId="77777777" w:rsidR="00BE51C0" w:rsidRDefault="00BE51C0" w:rsidP="00BE51C0">
            <w:pPr>
              <w:jc w:val="center"/>
              <w:rPr>
                <w:rFonts w:cs="Arial"/>
                <w:b/>
                <w:szCs w:val="22"/>
              </w:rPr>
            </w:pPr>
          </w:p>
          <w:p w14:paraId="6062C148" w14:textId="12897BA5" w:rsidR="00BE51C0" w:rsidRPr="004C5438" w:rsidRDefault="00BE51C0" w:rsidP="00BE51C0">
            <w:pPr>
              <w:rPr>
                <w:rFonts w:asciiTheme="minorHAnsi" w:hAnsiTheme="minorHAnsi" w:cstheme="minorHAnsi"/>
                <w:b/>
                <w:szCs w:val="22"/>
              </w:rPr>
            </w:pPr>
            <w:r>
              <w:rPr>
                <w:rFonts w:cs="Arial"/>
                <w:b/>
                <w:szCs w:val="22"/>
              </w:rPr>
              <w:t>If NO, please note specific details regarding what needs to be completed and resources you may need.</w:t>
            </w:r>
          </w:p>
        </w:tc>
      </w:tr>
      <w:tr w:rsidR="00850CF2" w:rsidRPr="004C5438" w14:paraId="6F7687C3" w14:textId="77777777" w:rsidTr="002949DB">
        <w:trPr>
          <w:trHeight w:val="291"/>
          <w:jc w:val="center"/>
        </w:trPr>
        <w:tc>
          <w:tcPr>
            <w:tcW w:w="13392" w:type="dxa"/>
            <w:gridSpan w:val="3"/>
            <w:tcMar>
              <w:top w:w="58" w:type="dxa"/>
              <w:left w:w="115" w:type="dxa"/>
              <w:bottom w:w="58" w:type="dxa"/>
              <w:right w:w="115" w:type="dxa"/>
            </w:tcMar>
          </w:tcPr>
          <w:p w14:paraId="0B7A575F" w14:textId="77777777" w:rsidR="00850CF2" w:rsidRPr="004C5438" w:rsidRDefault="00850CF2" w:rsidP="00850CF2">
            <w:pPr>
              <w:rPr>
                <w:rFonts w:asciiTheme="minorHAnsi" w:hAnsiTheme="minorHAnsi" w:cstheme="minorHAnsi"/>
                <w:szCs w:val="22"/>
              </w:rPr>
            </w:pPr>
            <w:r w:rsidRPr="004C5438">
              <w:rPr>
                <w:rFonts w:asciiTheme="minorHAnsi" w:hAnsiTheme="minorHAnsi" w:cstheme="minorHAnsi"/>
                <w:b/>
                <w:szCs w:val="22"/>
              </w:rPr>
              <w:t>p1. The evidence demonstrates a concept of operations for mass care by addressing the five items listed:</w:t>
            </w:r>
          </w:p>
        </w:tc>
      </w:tr>
      <w:tr w:rsidR="00BE51C0" w:rsidRPr="004C5438" w14:paraId="3969CF6C" w14:textId="77777777" w:rsidTr="00850CF2">
        <w:trPr>
          <w:trHeight w:val="291"/>
          <w:jc w:val="center"/>
        </w:trPr>
        <w:tc>
          <w:tcPr>
            <w:tcW w:w="8428" w:type="dxa"/>
            <w:tcMar>
              <w:top w:w="58" w:type="dxa"/>
              <w:left w:w="115" w:type="dxa"/>
              <w:bottom w:w="58" w:type="dxa"/>
              <w:right w:w="115" w:type="dxa"/>
            </w:tcMar>
          </w:tcPr>
          <w:p w14:paraId="31434325" w14:textId="179C8EF6" w:rsidR="00BE51C0" w:rsidRPr="004C5438" w:rsidRDefault="00BE51C0" w:rsidP="00BE51C0">
            <w:pPr>
              <w:pStyle w:val="BodyText2"/>
              <w:ind w:left="719" w:hanging="360"/>
              <w:rPr>
                <w:rFonts w:asciiTheme="minorHAnsi" w:hAnsiTheme="minorHAnsi" w:cstheme="minorHAnsi"/>
                <w:i w:val="0"/>
                <w:color w:val="auto"/>
                <w:szCs w:val="22"/>
              </w:rPr>
            </w:pPr>
            <w:r w:rsidRPr="004C5438">
              <w:rPr>
                <w:rFonts w:asciiTheme="minorHAnsi" w:hAnsiTheme="minorHAnsi" w:cstheme="minorHAnsi"/>
                <w:i w:val="0"/>
                <w:color w:val="auto"/>
                <w:szCs w:val="22"/>
              </w:rPr>
              <w:t xml:space="preserve">p1i. </w:t>
            </w:r>
            <w:r w:rsidRPr="004C5438">
              <w:rPr>
                <w:rFonts w:asciiTheme="minorHAnsi" w:hAnsiTheme="minorHAnsi" w:cstheme="minorHAnsi"/>
                <w:b w:val="0"/>
                <w:i w:val="0"/>
                <w:color w:val="auto"/>
                <w:szCs w:val="22"/>
              </w:rPr>
              <w:t xml:space="preserve">Staff roles and responsibilities as related to </w:t>
            </w:r>
            <w:hyperlink w:anchor="ESF" w:history="1">
              <w:r w:rsidRPr="004C5438">
                <w:rPr>
                  <w:rStyle w:val="Hyperlink"/>
                  <w:rFonts w:asciiTheme="minorHAnsi" w:hAnsiTheme="minorHAnsi" w:cstheme="minorHAnsi"/>
                  <w:b w:val="0"/>
                  <w:i w:val="0"/>
                  <w:szCs w:val="22"/>
                </w:rPr>
                <w:t>ESF 8: Public Health and Medical Services</w:t>
              </w:r>
            </w:hyperlink>
            <w:r w:rsidRPr="004C5438">
              <w:rPr>
                <w:rFonts w:asciiTheme="minorHAnsi" w:hAnsiTheme="minorHAnsi" w:cstheme="minorHAnsi"/>
                <w:b w:val="0"/>
                <w:i w:val="0"/>
                <w:color w:val="auto"/>
                <w:szCs w:val="22"/>
              </w:rPr>
              <w:t>.</w:t>
            </w:r>
          </w:p>
        </w:tc>
        <w:tc>
          <w:tcPr>
            <w:tcW w:w="1668" w:type="dxa"/>
            <w:tcMar>
              <w:top w:w="58" w:type="dxa"/>
              <w:left w:w="115" w:type="dxa"/>
              <w:bottom w:w="58" w:type="dxa"/>
              <w:right w:w="115" w:type="dxa"/>
            </w:tcMar>
          </w:tcPr>
          <w:p w14:paraId="7C73AD4B" w14:textId="3677B113"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7CCC01B1" w14:textId="77777777" w:rsidR="00BE51C0" w:rsidRPr="004C5438" w:rsidRDefault="00BE51C0" w:rsidP="00BE51C0">
            <w:pPr>
              <w:jc w:val="center"/>
              <w:rPr>
                <w:rFonts w:asciiTheme="minorHAnsi" w:hAnsiTheme="minorHAnsi" w:cstheme="minorHAnsi"/>
                <w:szCs w:val="22"/>
              </w:rPr>
            </w:pPr>
          </w:p>
        </w:tc>
      </w:tr>
      <w:tr w:rsidR="00BE51C0" w:rsidRPr="004C5438" w14:paraId="75DACB53" w14:textId="77777777" w:rsidTr="00850CF2">
        <w:trPr>
          <w:trHeight w:val="291"/>
          <w:jc w:val="center"/>
        </w:trPr>
        <w:tc>
          <w:tcPr>
            <w:tcW w:w="8428" w:type="dxa"/>
            <w:tcMar>
              <w:top w:w="58" w:type="dxa"/>
              <w:left w:w="115" w:type="dxa"/>
              <w:bottom w:w="58" w:type="dxa"/>
              <w:right w:w="115" w:type="dxa"/>
            </w:tcMar>
          </w:tcPr>
          <w:p w14:paraId="2B474045" w14:textId="002483BA" w:rsidR="00BE51C0" w:rsidRPr="004C5438" w:rsidRDefault="00BE51C0" w:rsidP="00BE51C0">
            <w:pPr>
              <w:pStyle w:val="BodyText2"/>
              <w:tabs>
                <w:tab w:val="left" w:pos="4725"/>
              </w:tabs>
              <w:ind w:left="719" w:hanging="360"/>
              <w:rPr>
                <w:rFonts w:asciiTheme="minorHAnsi" w:hAnsiTheme="minorHAnsi" w:cstheme="minorHAnsi"/>
                <w:i w:val="0"/>
                <w:color w:val="auto"/>
                <w:szCs w:val="22"/>
              </w:rPr>
            </w:pPr>
            <w:r w:rsidRPr="004C5438">
              <w:rPr>
                <w:rFonts w:asciiTheme="minorHAnsi" w:hAnsiTheme="minorHAnsi" w:cstheme="minorHAnsi"/>
                <w:i w:val="0"/>
                <w:color w:val="auto"/>
                <w:szCs w:val="22"/>
              </w:rPr>
              <w:t xml:space="preserve">p1ii. </w:t>
            </w:r>
            <w:r w:rsidRPr="004C5438">
              <w:rPr>
                <w:rFonts w:asciiTheme="minorHAnsi" w:hAnsiTheme="minorHAnsi" w:cstheme="minorHAnsi"/>
                <w:b w:val="0"/>
                <w:i w:val="0"/>
                <w:color w:val="auto"/>
                <w:szCs w:val="22"/>
              </w:rPr>
              <w:t>Response actions that will take place.</w:t>
            </w:r>
            <w:r w:rsidRPr="004C5438">
              <w:rPr>
                <w:rFonts w:asciiTheme="minorHAnsi" w:hAnsiTheme="minorHAnsi" w:cstheme="minorHAnsi"/>
                <w:b w:val="0"/>
                <w:i w:val="0"/>
                <w:color w:val="auto"/>
                <w:szCs w:val="22"/>
              </w:rPr>
              <w:tab/>
            </w:r>
          </w:p>
        </w:tc>
        <w:tc>
          <w:tcPr>
            <w:tcW w:w="1668" w:type="dxa"/>
            <w:tcMar>
              <w:top w:w="58" w:type="dxa"/>
              <w:left w:w="115" w:type="dxa"/>
              <w:bottom w:w="58" w:type="dxa"/>
              <w:right w:w="115" w:type="dxa"/>
            </w:tcMar>
          </w:tcPr>
          <w:p w14:paraId="67796F54" w14:textId="28D0FC5F"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38B0E8AB" w14:textId="77777777" w:rsidR="00BE51C0" w:rsidRPr="004C5438" w:rsidRDefault="00BE51C0" w:rsidP="00BE51C0">
            <w:pPr>
              <w:jc w:val="center"/>
              <w:rPr>
                <w:rFonts w:asciiTheme="minorHAnsi" w:hAnsiTheme="minorHAnsi" w:cstheme="minorHAnsi"/>
                <w:szCs w:val="22"/>
              </w:rPr>
            </w:pPr>
          </w:p>
        </w:tc>
      </w:tr>
      <w:tr w:rsidR="00BE51C0" w:rsidRPr="004C5438" w14:paraId="5086358C" w14:textId="77777777" w:rsidTr="00850CF2">
        <w:trPr>
          <w:trHeight w:val="291"/>
          <w:jc w:val="center"/>
        </w:trPr>
        <w:tc>
          <w:tcPr>
            <w:tcW w:w="8428" w:type="dxa"/>
            <w:tcMar>
              <w:top w:w="58" w:type="dxa"/>
              <w:left w:w="115" w:type="dxa"/>
              <w:bottom w:w="58" w:type="dxa"/>
              <w:right w:w="115" w:type="dxa"/>
            </w:tcMar>
          </w:tcPr>
          <w:p w14:paraId="65B71BDF" w14:textId="13DE2627" w:rsidR="00BE51C0" w:rsidRPr="004C5438" w:rsidRDefault="00BE51C0" w:rsidP="00BE51C0">
            <w:pPr>
              <w:pStyle w:val="BodyText2"/>
              <w:ind w:left="719" w:hanging="360"/>
              <w:rPr>
                <w:rFonts w:asciiTheme="minorHAnsi" w:hAnsiTheme="minorHAnsi" w:cstheme="minorHAnsi"/>
                <w:i w:val="0"/>
                <w:color w:val="auto"/>
                <w:szCs w:val="22"/>
              </w:rPr>
            </w:pPr>
            <w:r w:rsidRPr="004C5438">
              <w:rPr>
                <w:rFonts w:asciiTheme="minorHAnsi" w:hAnsiTheme="minorHAnsi" w:cstheme="minorHAnsi"/>
                <w:i w:val="0"/>
                <w:color w:val="auto"/>
                <w:szCs w:val="22"/>
              </w:rPr>
              <w:t xml:space="preserve">p1iii. </w:t>
            </w:r>
            <w:r w:rsidRPr="004C5438">
              <w:rPr>
                <w:rFonts w:asciiTheme="minorHAnsi" w:hAnsiTheme="minorHAnsi" w:cstheme="minorHAnsi"/>
                <w:b w:val="0"/>
                <w:i w:val="0"/>
                <w:color w:val="auto"/>
                <w:szCs w:val="22"/>
              </w:rPr>
              <w:t>When the response actions will take place.</w:t>
            </w:r>
          </w:p>
        </w:tc>
        <w:tc>
          <w:tcPr>
            <w:tcW w:w="1668" w:type="dxa"/>
            <w:tcMar>
              <w:top w:w="58" w:type="dxa"/>
              <w:left w:w="115" w:type="dxa"/>
              <w:bottom w:w="58" w:type="dxa"/>
              <w:right w:w="115" w:type="dxa"/>
            </w:tcMar>
          </w:tcPr>
          <w:p w14:paraId="3CB5296E" w14:textId="746E9383"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0D033EA0" w14:textId="77777777" w:rsidR="00BE51C0" w:rsidRPr="004C5438" w:rsidRDefault="00BE51C0" w:rsidP="00BE51C0">
            <w:pPr>
              <w:jc w:val="center"/>
              <w:rPr>
                <w:rFonts w:asciiTheme="minorHAnsi" w:hAnsiTheme="minorHAnsi" w:cstheme="minorHAnsi"/>
                <w:szCs w:val="22"/>
              </w:rPr>
            </w:pPr>
          </w:p>
        </w:tc>
      </w:tr>
      <w:tr w:rsidR="00BE51C0" w:rsidRPr="004C5438" w14:paraId="393D4505" w14:textId="77777777" w:rsidTr="00850CF2">
        <w:trPr>
          <w:trHeight w:val="291"/>
          <w:jc w:val="center"/>
        </w:trPr>
        <w:tc>
          <w:tcPr>
            <w:tcW w:w="8428" w:type="dxa"/>
            <w:tcMar>
              <w:top w:w="58" w:type="dxa"/>
              <w:left w:w="115" w:type="dxa"/>
              <w:bottom w:w="58" w:type="dxa"/>
              <w:right w:w="115" w:type="dxa"/>
            </w:tcMar>
          </w:tcPr>
          <w:p w14:paraId="47C12941" w14:textId="4C6A66C2" w:rsidR="00BE51C0" w:rsidRPr="004C5438" w:rsidRDefault="00BE51C0" w:rsidP="00BE51C0">
            <w:pPr>
              <w:pStyle w:val="BodyText2"/>
              <w:ind w:left="719" w:hanging="360"/>
              <w:rPr>
                <w:rFonts w:asciiTheme="minorHAnsi" w:hAnsiTheme="minorHAnsi" w:cstheme="minorHAnsi"/>
                <w:i w:val="0"/>
                <w:color w:val="auto"/>
                <w:szCs w:val="22"/>
              </w:rPr>
            </w:pPr>
            <w:r w:rsidRPr="004C5438">
              <w:rPr>
                <w:rFonts w:asciiTheme="minorHAnsi" w:hAnsiTheme="minorHAnsi" w:cstheme="minorHAnsi"/>
                <w:i w:val="0"/>
                <w:color w:val="auto"/>
                <w:szCs w:val="22"/>
              </w:rPr>
              <w:t xml:space="preserve">p1iv. </w:t>
            </w:r>
            <w:r w:rsidRPr="004C5438">
              <w:rPr>
                <w:rFonts w:asciiTheme="minorHAnsi" w:hAnsiTheme="minorHAnsi" w:cstheme="minorHAnsi"/>
                <w:b w:val="0"/>
                <w:i w:val="0"/>
                <w:color w:val="auto"/>
                <w:szCs w:val="22"/>
              </w:rPr>
              <w:t>Under whose authority the actions will take place.</w:t>
            </w:r>
          </w:p>
        </w:tc>
        <w:tc>
          <w:tcPr>
            <w:tcW w:w="1668" w:type="dxa"/>
            <w:tcMar>
              <w:top w:w="58" w:type="dxa"/>
              <w:left w:w="115" w:type="dxa"/>
              <w:bottom w:w="58" w:type="dxa"/>
              <w:right w:w="115" w:type="dxa"/>
            </w:tcMar>
          </w:tcPr>
          <w:p w14:paraId="585883F2" w14:textId="511E01F9"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56CAB2E1" w14:textId="77777777" w:rsidR="00BE51C0" w:rsidRPr="004C5438" w:rsidRDefault="00BE51C0" w:rsidP="00BE51C0">
            <w:pPr>
              <w:jc w:val="center"/>
              <w:rPr>
                <w:rFonts w:asciiTheme="minorHAnsi" w:hAnsiTheme="minorHAnsi" w:cstheme="minorHAnsi"/>
                <w:szCs w:val="22"/>
              </w:rPr>
            </w:pPr>
          </w:p>
        </w:tc>
      </w:tr>
      <w:tr w:rsidR="00BE51C0" w:rsidRPr="004C5438" w14:paraId="5DF75EE3" w14:textId="77777777" w:rsidTr="00850CF2">
        <w:trPr>
          <w:trHeight w:val="291"/>
          <w:jc w:val="center"/>
        </w:trPr>
        <w:tc>
          <w:tcPr>
            <w:tcW w:w="8428" w:type="dxa"/>
            <w:tcMar>
              <w:top w:w="58" w:type="dxa"/>
              <w:left w:w="115" w:type="dxa"/>
              <w:bottom w:w="58" w:type="dxa"/>
              <w:right w:w="115" w:type="dxa"/>
            </w:tcMar>
          </w:tcPr>
          <w:p w14:paraId="7E8D9E24" w14:textId="77777777" w:rsidR="00BE51C0" w:rsidRPr="004C5438" w:rsidRDefault="00BE51C0" w:rsidP="00BE51C0">
            <w:pPr>
              <w:pStyle w:val="BodyText2"/>
              <w:ind w:left="719" w:hanging="360"/>
              <w:rPr>
                <w:rFonts w:asciiTheme="minorHAnsi" w:hAnsiTheme="minorHAnsi" w:cstheme="minorHAnsi"/>
                <w:i w:val="0"/>
                <w:color w:val="auto"/>
                <w:szCs w:val="22"/>
              </w:rPr>
            </w:pPr>
            <w:r w:rsidRPr="004C5438">
              <w:rPr>
                <w:rFonts w:asciiTheme="minorHAnsi" w:hAnsiTheme="minorHAnsi" w:cstheme="minorHAnsi"/>
                <w:i w:val="0"/>
                <w:color w:val="auto"/>
                <w:szCs w:val="22"/>
              </w:rPr>
              <w:t xml:space="preserve">p1v. </w:t>
            </w:r>
            <w:r w:rsidRPr="004C5438">
              <w:rPr>
                <w:rFonts w:asciiTheme="minorHAnsi" w:hAnsiTheme="minorHAnsi" w:cstheme="minorHAnsi"/>
                <w:b w:val="0"/>
                <w:i w:val="0"/>
                <w:color w:val="auto"/>
                <w:szCs w:val="22"/>
              </w:rPr>
              <w:t>How response actions will be documented.</w:t>
            </w:r>
          </w:p>
        </w:tc>
        <w:tc>
          <w:tcPr>
            <w:tcW w:w="1668" w:type="dxa"/>
            <w:tcMar>
              <w:top w:w="58" w:type="dxa"/>
              <w:left w:w="115" w:type="dxa"/>
              <w:bottom w:w="58" w:type="dxa"/>
              <w:right w:w="115" w:type="dxa"/>
            </w:tcMar>
          </w:tcPr>
          <w:p w14:paraId="19F8B64E" w14:textId="073E9131"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75767F1C" w14:textId="77777777" w:rsidR="00BE51C0" w:rsidRPr="004C5438" w:rsidRDefault="00BE51C0" w:rsidP="00BE51C0">
            <w:pPr>
              <w:jc w:val="center"/>
              <w:rPr>
                <w:rFonts w:asciiTheme="minorHAnsi" w:hAnsiTheme="minorHAnsi" w:cstheme="minorHAnsi"/>
                <w:szCs w:val="22"/>
              </w:rPr>
            </w:pPr>
          </w:p>
        </w:tc>
      </w:tr>
      <w:tr w:rsidR="00BE51C0" w:rsidRPr="004C5438" w14:paraId="01D2D1DA" w14:textId="77777777" w:rsidTr="00AE7639">
        <w:trPr>
          <w:trHeight w:val="339"/>
          <w:jc w:val="center"/>
        </w:trPr>
        <w:tc>
          <w:tcPr>
            <w:tcW w:w="8428" w:type="dxa"/>
            <w:tcMar>
              <w:top w:w="58" w:type="dxa"/>
              <w:left w:w="115" w:type="dxa"/>
              <w:bottom w:w="58" w:type="dxa"/>
              <w:right w:w="115" w:type="dxa"/>
            </w:tcMar>
          </w:tcPr>
          <w:p w14:paraId="01B1DF49" w14:textId="737B6AD4" w:rsidR="00BE51C0" w:rsidRPr="004C5438" w:rsidDel="00E44362" w:rsidRDefault="00BE51C0" w:rsidP="00BE51C0">
            <w:pPr>
              <w:pStyle w:val="BodyText2"/>
              <w:ind w:left="359" w:hanging="359"/>
              <w:rPr>
                <w:rFonts w:asciiTheme="minorHAnsi" w:hAnsiTheme="minorHAnsi" w:cstheme="minorHAnsi"/>
                <w:b w:val="0"/>
                <w:i w:val="0"/>
                <w:color w:val="auto"/>
                <w:szCs w:val="22"/>
              </w:rPr>
            </w:pPr>
            <w:r>
              <w:rPr>
                <w:rFonts w:asciiTheme="minorHAnsi" w:hAnsiTheme="minorHAnsi" w:cstheme="minorHAnsi"/>
                <w:i w:val="0"/>
                <w:color w:val="auto"/>
                <w:szCs w:val="22"/>
              </w:rPr>
              <w:t>p2</w:t>
            </w:r>
            <w:r w:rsidRPr="004C5438">
              <w:rPr>
                <w:rFonts w:asciiTheme="minorHAnsi" w:hAnsiTheme="minorHAnsi" w:cstheme="minorHAnsi"/>
                <w:i w:val="0"/>
                <w:color w:val="auto"/>
                <w:szCs w:val="22"/>
              </w:rPr>
              <w:t xml:space="preserve">. </w:t>
            </w:r>
            <w:r w:rsidRPr="004C5438">
              <w:rPr>
                <w:rFonts w:asciiTheme="minorHAnsi" w:hAnsiTheme="minorHAnsi" w:cstheme="minorHAnsi"/>
                <w:b w:val="0"/>
                <w:i w:val="0"/>
                <w:color w:val="auto"/>
                <w:szCs w:val="22"/>
              </w:rPr>
              <w:t xml:space="preserve">The plan describes the pre-coordination with </w:t>
            </w:r>
            <w:hyperlink w:anchor="Partners" w:history="1">
              <w:r w:rsidRPr="004C5438">
                <w:rPr>
                  <w:rStyle w:val="Hyperlink"/>
                  <w:rFonts w:asciiTheme="minorHAnsi" w:hAnsiTheme="minorHAnsi" w:cstheme="minorHAnsi"/>
                  <w:b w:val="0"/>
                  <w:i w:val="0"/>
                  <w:szCs w:val="22"/>
                </w:rPr>
                <w:t>partners</w:t>
              </w:r>
            </w:hyperlink>
            <w:r w:rsidRPr="004C5438">
              <w:rPr>
                <w:rFonts w:asciiTheme="minorHAnsi" w:hAnsiTheme="minorHAnsi" w:cstheme="minorHAnsi"/>
                <w:b w:val="0"/>
                <w:i w:val="0"/>
                <w:color w:val="auto"/>
                <w:szCs w:val="22"/>
              </w:rPr>
              <w:t xml:space="preserve"> to determine the roles (i.e., lead and support) for public health prior to a mass care event.</w:t>
            </w:r>
          </w:p>
        </w:tc>
        <w:tc>
          <w:tcPr>
            <w:tcW w:w="1668" w:type="dxa"/>
            <w:tcMar>
              <w:top w:w="58" w:type="dxa"/>
              <w:left w:w="115" w:type="dxa"/>
              <w:bottom w:w="58" w:type="dxa"/>
              <w:right w:w="115" w:type="dxa"/>
            </w:tcMar>
          </w:tcPr>
          <w:p w14:paraId="1FCFB42F" w14:textId="0654AF37"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7E403F8C" w14:textId="77777777" w:rsidR="00BE51C0" w:rsidRPr="004C5438" w:rsidRDefault="00BE51C0" w:rsidP="00BE51C0">
            <w:pPr>
              <w:jc w:val="center"/>
              <w:rPr>
                <w:rFonts w:asciiTheme="minorHAnsi" w:hAnsiTheme="minorHAnsi" w:cstheme="minorHAnsi"/>
                <w:szCs w:val="22"/>
              </w:rPr>
            </w:pPr>
          </w:p>
        </w:tc>
      </w:tr>
      <w:tr w:rsidR="00BE51C0" w:rsidRPr="004C5438" w14:paraId="242CF6A2" w14:textId="77777777" w:rsidTr="00AE7639">
        <w:trPr>
          <w:trHeight w:val="339"/>
          <w:jc w:val="center"/>
        </w:trPr>
        <w:tc>
          <w:tcPr>
            <w:tcW w:w="8428" w:type="dxa"/>
            <w:tcMar>
              <w:top w:w="58" w:type="dxa"/>
              <w:left w:w="115" w:type="dxa"/>
              <w:bottom w:w="58" w:type="dxa"/>
              <w:right w:w="115" w:type="dxa"/>
            </w:tcMar>
          </w:tcPr>
          <w:p w14:paraId="7BD50FF9" w14:textId="1960DD5E" w:rsidR="00BE51C0" w:rsidRPr="004C5438" w:rsidRDefault="00BE51C0" w:rsidP="00BE51C0">
            <w:pPr>
              <w:pStyle w:val="BodyText2"/>
              <w:ind w:left="415" w:hanging="415"/>
              <w:rPr>
                <w:rFonts w:asciiTheme="minorHAnsi" w:hAnsiTheme="minorHAnsi" w:cstheme="minorHAnsi"/>
                <w:b w:val="0"/>
                <w:i w:val="0"/>
                <w:color w:val="auto"/>
                <w:szCs w:val="22"/>
              </w:rPr>
            </w:pPr>
            <w:r>
              <w:rPr>
                <w:rFonts w:asciiTheme="minorHAnsi" w:hAnsiTheme="minorHAnsi" w:cstheme="minorHAnsi"/>
                <w:i w:val="0"/>
                <w:color w:val="auto"/>
                <w:szCs w:val="22"/>
              </w:rPr>
              <w:t>p3</w:t>
            </w:r>
            <w:r w:rsidRPr="004C5438">
              <w:rPr>
                <w:rFonts w:asciiTheme="minorHAnsi" w:hAnsiTheme="minorHAnsi" w:cstheme="minorHAnsi"/>
                <w:i w:val="0"/>
                <w:color w:val="auto"/>
                <w:szCs w:val="22"/>
              </w:rPr>
              <w:t xml:space="preserve">. </w:t>
            </w:r>
            <w:hyperlink w:anchor="M1Pp2" w:history="1">
              <w:r w:rsidRPr="004C5438">
                <w:rPr>
                  <w:rStyle w:val="Hyperlink"/>
                  <w:rFonts w:asciiTheme="minorHAnsi" w:hAnsiTheme="minorHAnsi" w:cstheme="minorHAnsi"/>
                  <w:b w:val="0"/>
                  <w:i w:val="0"/>
                  <w:szCs w:val="22"/>
                </w:rPr>
                <w:t>The plan provides an overview of how mass care locations (i.e., general shelters, medical needs shelters, and alternate care sites) will be established, operated, and demobilized, including roles of the lead agency and any applicable support roles.</w:t>
              </w:r>
            </w:hyperlink>
            <w:hyperlink w:anchor="StarredElement" w:history="1">
              <w:r w:rsidRPr="004C5438">
                <w:rPr>
                  <w:rStyle w:val="Hyperlink"/>
                  <w:rFonts w:asciiTheme="minorHAnsi" w:hAnsiTheme="minorHAnsi" w:cstheme="minorHAnsi"/>
                  <w:b w:val="0"/>
                  <w:i w:val="0"/>
                  <w:szCs w:val="22"/>
                </w:rPr>
                <w:t>*</w:t>
              </w:r>
            </w:hyperlink>
          </w:p>
        </w:tc>
        <w:tc>
          <w:tcPr>
            <w:tcW w:w="1668" w:type="dxa"/>
            <w:tcMar>
              <w:top w:w="58" w:type="dxa"/>
              <w:left w:w="115" w:type="dxa"/>
              <w:bottom w:w="58" w:type="dxa"/>
              <w:right w:w="115" w:type="dxa"/>
            </w:tcMar>
          </w:tcPr>
          <w:p w14:paraId="37D2D08C" w14:textId="79D27D1C"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2D9765E6" w14:textId="77777777" w:rsidR="00BE51C0" w:rsidRPr="004C5438" w:rsidRDefault="00BE51C0" w:rsidP="00BE51C0">
            <w:pPr>
              <w:jc w:val="center"/>
              <w:rPr>
                <w:rFonts w:asciiTheme="minorHAnsi" w:hAnsiTheme="minorHAnsi" w:cstheme="minorHAnsi"/>
                <w:szCs w:val="22"/>
              </w:rPr>
            </w:pPr>
          </w:p>
        </w:tc>
      </w:tr>
      <w:tr w:rsidR="00BE51C0" w:rsidRPr="004C5438" w14:paraId="4315BCBA" w14:textId="77777777" w:rsidTr="00AE7639">
        <w:trPr>
          <w:trHeight w:val="339"/>
          <w:jc w:val="center"/>
        </w:trPr>
        <w:tc>
          <w:tcPr>
            <w:tcW w:w="8428" w:type="dxa"/>
            <w:tcMar>
              <w:top w:w="58" w:type="dxa"/>
              <w:left w:w="115" w:type="dxa"/>
              <w:bottom w:w="58" w:type="dxa"/>
              <w:right w:w="115" w:type="dxa"/>
            </w:tcMar>
          </w:tcPr>
          <w:p w14:paraId="567F6EC9" w14:textId="191C0E58" w:rsidR="00BE51C0" w:rsidRPr="004C5438" w:rsidRDefault="00BE51C0" w:rsidP="00BE51C0">
            <w:pPr>
              <w:pStyle w:val="BodyText2"/>
              <w:ind w:left="415" w:hanging="415"/>
              <w:rPr>
                <w:rFonts w:asciiTheme="minorHAnsi" w:hAnsiTheme="minorHAnsi" w:cstheme="minorHAnsi"/>
                <w:b w:val="0"/>
                <w:i w:val="0"/>
                <w:color w:val="auto"/>
                <w:szCs w:val="22"/>
              </w:rPr>
            </w:pPr>
            <w:r>
              <w:rPr>
                <w:rFonts w:asciiTheme="minorHAnsi" w:hAnsiTheme="minorHAnsi" w:cstheme="minorHAnsi"/>
                <w:i w:val="0"/>
                <w:color w:val="auto"/>
                <w:szCs w:val="22"/>
              </w:rPr>
              <w:t>p4</w:t>
            </w:r>
            <w:r w:rsidRPr="004C5438">
              <w:rPr>
                <w:rFonts w:asciiTheme="minorHAnsi" w:hAnsiTheme="minorHAnsi" w:cstheme="minorHAnsi"/>
                <w:i w:val="0"/>
                <w:color w:val="auto"/>
                <w:szCs w:val="22"/>
              </w:rPr>
              <w:t xml:space="preserve">. </w:t>
            </w:r>
            <w:r w:rsidRPr="004C5438">
              <w:rPr>
                <w:rFonts w:asciiTheme="minorHAnsi" w:hAnsiTheme="minorHAnsi" w:cstheme="minorHAnsi"/>
                <w:b w:val="0"/>
                <w:i w:val="0"/>
                <w:color w:val="000000" w:themeColor="text1"/>
                <w:szCs w:val="22"/>
              </w:rPr>
              <w:t>The plan provides an overview of how residents will be repatriated from mass care locations (i.e., general shelters, medical needs shelters, and alternate care sites), including roles of the lead agency and any applicant support roles.</w:t>
            </w:r>
          </w:p>
        </w:tc>
        <w:tc>
          <w:tcPr>
            <w:tcW w:w="1668" w:type="dxa"/>
            <w:tcMar>
              <w:top w:w="58" w:type="dxa"/>
              <w:left w:w="115" w:type="dxa"/>
              <w:bottom w:w="58" w:type="dxa"/>
              <w:right w:w="115" w:type="dxa"/>
            </w:tcMar>
          </w:tcPr>
          <w:p w14:paraId="71C9E74A" w14:textId="1B169ADA"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69BAECA7" w14:textId="5D0A0E67" w:rsidR="00BE51C0" w:rsidRPr="004C5438" w:rsidRDefault="00BE51C0" w:rsidP="00BE51C0">
            <w:pPr>
              <w:jc w:val="center"/>
              <w:rPr>
                <w:rFonts w:asciiTheme="minorHAnsi" w:hAnsiTheme="minorHAnsi" w:cstheme="minorHAnsi"/>
                <w:szCs w:val="22"/>
              </w:rPr>
            </w:pPr>
          </w:p>
        </w:tc>
      </w:tr>
      <w:tr w:rsidR="00BE51C0" w:rsidRPr="004C5438" w14:paraId="73158C0C" w14:textId="77777777" w:rsidTr="00850CF2">
        <w:trPr>
          <w:trHeight w:val="339"/>
          <w:jc w:val="center"/>
        </w:trPr>
        <w:tc>
          <w:tcPr>
            <w:tcW w:w="8428" w:type="dxa"/>
            <w:tcMar>
              <w:top w:w="58" w:type="dxa"/>
              <w:left w:w="115" w:type="dxa"/>
              <w:bottom w:w="58" w:type="dxa"/>
              <w:right w:w="115" w:type="dxa"/>
            </w:tcMar>
          </w:tcPr>
          <w:p w14:paraId="48A32D27" w14:textId="0EAA61BD" w:rsidR="00BE51C0" w:rsidRPr="004C5438" w:rsidRDefault="00BE51C0" w:rsidP="00BE51C0">
            <w:pPr>
              <w:pStyle w:val="BodyText2"/>
              <w:ind w:left="415" w:hanging="415"/>
              <w:rPr>
                <w:rFonts w:asciiTheme="minorHAnsi" w:hAnsiTheme="minorHAnsi" w:cstheme="minorHAnsi"/>
                <w:b w:val="0"/>
                <w:i w:val="0"/>
                <w:color w:val="auto"/>
                <w:szCs w:val="22"/>
              </w:rPr>
            </w:pPr>
            <w:r w:rsidRPr="004C5438">
              <w:rPr>
                <w:rFonts w:asciiTheme="minorHAnsi" w:hAnsiTheme="minorHAnsi" w:cstheme="minorHAnsi"/>
                <w:i w:val="0"/>
                <w:color w:val="auto"/>
                <w:szCs w:val="22"/>
              </w:rPr>
              <w:t xml:space="preserve">p5. </w:t>
            </w:r>
            <w:r w:rsidRPr="004C5438">
              <w:rPr>
                <w:rFonts w:asciiTheme="minorHAnsi" w:hAnsiTheme="minorHAnsi" w:cstheme="minorHAnsi"/>
                <w:b w:val="0"/>
                <w:i w:val="0"/>
                <w:color w:val="auto"/>
                <w:szCs w:val="22"/>
              </w:rPr>
              <w:t xml:space="preserve">The plan addresses accommodations for sheltering </w:t>
            </w:r>
            <w:hyperlink w:anchor="AtRisk" w:history="1">
              <w:r w:rsidRPr="004C5438">
                <w:rPr>
                  <w:rStyle w:val="Hyperlink"/>
                  <w:rFonts w:asciiTheme="minorHAnsi" w:hAnsiTheme="minorHAnsi" w:cstheme="minorHAnsi"/>
                  <w:b w:val="0"/>
                  <w:i w:val="0"/>
                  <w:szCs w:val="22"/>
                </w:rPr>
                <w:t>at-risk individuals</w:t>
              </w:r>
            </w:hyperlink>
            <w:r w:rsidRPr="004C5438">
              <w:rPr>
                <w:rFonts w:asciiTheme="minorHAnsi" w:hAnsiTheme="minorHAnsi" w:cstheme="minorHAnsi"/>
                <w:b w:val="0"/>
                <w:i w:val="0"/>
                <w:color w:val="auto"/>
                <w:szCs w:val="22"/>
              </w:rPr>
              <w:t xml:space="preserve"> based on their </w:t>
            </w:r>
            <w:hyperlink w:anchor="AFN" w:history="1">
              <w:r w:rsidRPr="004C5438">
                <w:rPr>
                  <w:rStyle w:val="Hyperlink"/>
                  <w:rFonts w:asciiTheme="minorHAnsi" w:hAnsiTheme="minorHAnsi" w:cstheme="minorHAnsi"/>
                  <w:b w:val="0"/>
                  <w:i w:val="0"/>
                  <w:szCs w:val="22"/>
                </w:rPr>
                <w:t>access and functional needs</w:t>
              </w:r>
            </w:hyperlink>
            <w:r w:rsidRPr="004C5438">
              <w:rPr>
                <w:rFonts w:asciiTheme="minorHAnsi" w:hAnsiTheme="minorHAnsi" w:cstheme="minorHAnsi"/>
                <w:b w:val="0"/>
                <w:i w:val="0"/>
                <w:color w:val="auto"/>
                <w:szCs w:val="22"/>
              </w:rPr>
              <w:t>.</w:t>
            </w:r>
          </w:p>
        </w:tc>
        <w:tc>
          <w:tcPr>
            <w:tcW w:w="1668" w:type="dxa"/>
            <w:tcMar>
              <w:top w:w="58" w:type="dxa"/>
              <w:left w:w="115" w:type="dxa"/>
              <w:bottom w:w="58" w:type="dxa"/>
              <w:right w:w="115" w:type="dxa"/>
            </w:tcMar>
          </w:tcPr>
          <w:p w14:paraId="370803BD" w14:textId="4D3F6474"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498449F1" w14:textId="77777777" w:rsidR="00BE51C0" w:rsidRPr="004C5438" w:rsidRDefault="00BE51C0" w:rsidP="00BE51C0">
            <w:pPr>
              <w:jc w:val="center"/>
              <w:rPr>
                <w:rFonts w:asciiTheme="minorHAnsi" w:hAnsiTheme="minorHAnsi" w:cstheme="minorHAnsi"/>
                <w:szCs w:val="22"/>
              </w:rPr>
            </w:pPr>
          </w:p>
        </w:tc>
      </w:tr>
      <w:tr w:rsidR="00BE51C0" w:rsidRPr="004C5438" w14:paraId="3001565A" w14:textId="77777777" w:rsidTr="00850CF2">
        <w:trPr>
          <w:trHeight w:val="339"/>
          <w:jc w:val="center"/>
        </w:trPr>
        <w:tc>
          <w:tcPr>
            <w:tcW w:w="8428" w:type="dxa"/>
            <w:tcMar>
              <w:top w:w="58" w:type="dxa"/>
              <w:left w:w="115" w:type="dxa"/>
              <w:bottom w:w="58" w:type="dxa"/>
              <w:right w:w="115" w:type="dxa"/>
            </w:tcMar>
          </w:tcPr>
          <w:p w14:paraId="1CAA9EF9" w14:textId="2128AE67" w:rsidR="00BE51C0" w:rsidRPr="004C5438" w:rsidRDefault="00BE51C0" w:rsidP="00BE51C0">
            <w:pPr>
              <w:pStyle w:val="BodyText2"/>
              <w:ind w:left="359" w:hanging="359"/>
              <w:rPr>
                <w:rFonts w:asciiTheme="minorHAnsi" w:hAnsiTheme="minorHAnsi" w:cstheme="minorHAnsi"/>
                <w:b w:val="0"/>
                <w:i w:val="0"/>
                <w:color w:val="auto"/>
                <w:szCs w:val="22"/>
              </w:rPr>
            </w:pPr>
            <w:bookmarkStart w:id="95" w:name="_Hlk516152872"/>
            <w:r w:rsidRPr="004C5438">
              <w:rPr>
                <w:rFonts w:asciiTheme="minorHAnsi" w:hAnsiTheme="minorHAnsi" w:cstheme="minorHAnsi"/>
                <w:i w:val="0"/>
                <w:color w:val="auto"/>
                <w:szCs w:val="22"/>
              </w:rPr>
              <w:t xml:space="preserve">p6. </w:t>
            </w:r>
            <w:r w:rsidRPr="004C5438">
              <w:rPr>
                <w:rFonts w:asciiTheme="minorHAnsi" w:hAnsiTheme="minorHAnsi" w:cstheme="minorHAnsi"/>
                <w:b w:val="0"/>
                <w:i w:val="0"/>
                <w:color w:val="auto"/>
                <w:szCs w:val="22"/>
              </w:rPr>
              <w:t xml:space="preserve">The </w:t>
            </w:r>
            <w:r w:rsidRPr="004C5438">
              <w:rPr>
                <w:rFonts w:asciiTheme="minorHAnsi" w:hAnsiTheme="minorHAnsi" w:cstheme="minorHAnsi"/>
                <w:b w:val="0"/>
                <w:bCs/>
                <w:i w:val="0"/>
                <w:iCs/>
                <w:color w:val="auto"/>
                <w:szCs w:val="22"/>
              </w:rPr>
              <w:t>plan</w:t>
            </w:r>
            <w:r w:rsidRPr="004C5438">
              <w:rPr>
                <w:rFonts w:asciiTheme="minorHAnsi" w:hAnsiTheme="minorHAnsi" w:cstheme="minorHAnsi"/>
                <w:b w:val="0"/>
                <w:i w:val="0"/>
                <w:color w:val="auto"/>
                <w:szCs w:val="22"/>
              </w:rPr>
              <w:t xml:space="preserve"> contains a list of pre-identified sites where mass care may be conducted.</w:t>
            </w:r>
            <w:hyperlink w:anchor="StarredElement" w:history="1">
              <w:r w:rsidRPr="004C5438">
                <w:rPr>
                  <w:rStyle w:val="Hyperlink"/>
                  <w:rFonts w:asciiTheme="minorHAnsi" w:hAnsiTheme="minorHAnsi" w:cstheme="minorHAnsi"/>
                  <w:b w:val="0"/>
                  <w:i w:val="0"/>
                  <w:szCs w:val="22"/>
                </w:rPr>
                <w:t>*</w:t>
              </w:r>
            </w:hyperlink>
            <w:r w:rsidRPr="004C5438">
              <w:rPr>
                <w:rFonts w:asciiTheme="minorHAnsi" w:hAnsiTheme="minorHAnsi" w:cstheme="minorHAnsi"/>
                <w:b w:val="0"/>
                <w:i w:val="0"/>
                <w:color w:val="auto"/>
                <w:szCs w:val="22"/>
              </w:rPr>
              <w:t xml:space="preserve"> </w:t>
            </w:r>
          </w:p>
        </w:tc>
        <w:tc>
          <w:tcPr>
            <w:tcW w:w="1668" w:type="dxa"/>
            <w:tcMar>
              <w:top w:w="58" w:type="dxa"/>
              <w:left w:w="115" w:type="dxa"/>
              <w:bottom w:w="58" w:type="dxa"/>
              <w:right w:w="115" w:type="dxa"/>
            </w:tcMar>
          </w:tcPr>
          <w:p w14:paraId="58A17E9D" w14:textId="13FD8604"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468323CD" w14:textId="77777777" w:rsidR="00BE51C0" w:rsidRPr="004C5438" w:rsidRDefault="00BE51C0" w:rsidP="00BE51C0">
            <w:pPr>
              <w:jc w:val="center"/>
              <w:rPr>
                <w:rFonts w:asciiTheme="minorHAnsi" w:hAnsiTheme="minorHAnsi" w:cstheme="minorHAnsi"/>
                <w:szCs w:val="22"/>
              </w:rPr>
            </w:pPr>
          </w:p>
        </w:tc>
      </w:tr>
      <w:tr w:rsidR="00BE51C0" w:rsidRPr="004C5438" w14:paraId="2932BB38" w14:textId="77777777" w:rsidTr="00850CF2">
        <w:trPr>
          <w:trHeight w:val="339"/>
          <w:jc w:val="center"/>
        </w:trPr>
        <w:tc>
          <w:tcPr>
            <w:tcW w:w="8428" w:type="dxa"/>
            <w:tcMar>
              <w:top w:w="58" w:type="dxa"/>
              <w:left w:w="115" w:type="dxa"/>
              <w:bottom w:w="58" w:type="dxa"/>
              <w:right w:w="115" w:type="dxa"/>
            </w:tcMar>
          </w:tcPr>
          <w:p w14:paraId="3E5A7D3B" w14:textId="30B75B38" w:rsidR="00BE51C0" w:rsidRPr="004C5438" w:rsidRDefault="00BE51C0" w:rsidP="00BE51C0">
            <w:pPr>
              <w:pStyle w:val="BodyText2"/>
              <w:ind w:left="359" w:hanging="359"/>
              <w:rPr>
                <w:rFonts w:asciiTheme="minorHAnsi" w:hAnsiTheme="minorHAnsi" w:cstheme="minorHAnsi"/>
                <w:i w:val="0"/>
                <w:color w:val="auto"/>
                <w:szCs w:val="22"/>
              </w:rPr>
            </w:pPr>
            <w:bookmarkStart w:id="96" w:name="M1Pp7Return"/>
            <w:bookmarkEnd w:id="95"/>
            <w:bookmarkEnd w:id="96"/>
            <w:r w:rsidRPr="004C5438">
              <w:rPr>
                <w:rFonts w:asciiTheme="minorHAnsi" w:hAnsiTheme="minorHAnsi" w:cstheme="minorHAnsi"/>
                <w:i w:val="0"/>
                <w:color w:val="auto"/>
                <w:szCs w:val="22"/>
              </w:rPr>
              <w:lastRenderedPageBreak/>
              <w:t xml:space="preserve">p7. </w:t>
            </w:r>
            <w:bookmarkStart w:id="97" w:name="M1Pp5Return"/>
            <w:bookmarkEnd w:id="97"/>
            <w:r w:rsidRPr="004C5438">
              <w:rPr>
                <w:rFonts w:asciiTheme="minorHAnsi" w:hAnsiTheme="minorHAnsi" w:cstheme="minorHAnsi"/>
                <w:b w:val="0"/>
                <w:i w:val="0"/>
                <w:color w:val="auto"/>
                <w:szCs w:val="22"/>
              </w:rPr>
              <w:fldChar w:fldCharType="begin"/>
            </w:r>
            <w:r w:rsidRPr="004C5438">
              <w:rPr>
                <w:rFonts w:asciiTheme="minorHAnsi" w:hAnsiTheme="minorHAnsi" w:cstheme="minorHAnsi"/>
                <w:b w:val="0"/>
                <w:i w:val="0"/>
                <w:color w:val="auto"/>
                <w:szCs w:val="22"/>
              </w:rPr>
              <w:instrText>HYPERLINK  \l "M1Pp5"</w:instrText>
            </w:r>
            <w:r w:rsidRPr="004C5438">
              <w:rPr>
                <w:rFonts w:asciiTheme="minorHAnsi" w:hAnsiTheme="minorHAnsi" w:cstheme="minorHAnsi"/>
                <w:b w:val="0"/>
                <w:i w:val="0"/>
                <w:color w:val="auto"/>
                <w:szCs w:val="22"/>
              </w:rPr>
              <w:fldChar w:fldCharType="separate"/>
            </w:r>
            <w:r w:rsidRPr="004C5438">
              <w:rPr>
                <w:rStyle w:val="Hyperlink"/>
                <w:rFonts w:asciiTheme="minorHAnsi" w:hAnsiTheme="minorHAnsi" w:cstheme="minorHAnsi"/>
                <w:b w:val="0"/>
                <w:i w:val="0"/>
                <w:szCs w:val="22"/>
              </w:rPr>
              <w:t>The plan describes how environmental health and safety evaluations of congregate locations are conducted, including identification of barriers for individuals with access and functional needs.</w:t>
            </w:r>
            <w:r w:rsidRPr="004C5438">
              <w:rPr>
                <w:rFonts w:asciiTheme="minorHAnsi" w:hAnsiTheme="minorHAnsi" w:cstheme="minorHAnsi"/>
                <w:b w:val="0"/>
                <w:i w:val="0"/>
                <w:color w:val="auto"/>
                <w:szCs w:val="22"/>
              </w:rPr>
              <w:fldChar w:fldCharType="end"/>
            </w:r>
          </w:p>
        </w:tc>
        <w:tc>
          <w:tcPr>
            <w:tcW w:w="1668" w:type="dxa"/>
            <w:tcMar>
              <w:top w:w="58" w:type="dxa"/>
              <w:left w:w="115" w:type="dxa"/>
              <w:bottom w:w="58" w:type="dxa"/>
              <w:right w:w="115" w:type="dxa"/>
            </w:tcMar>
          </w:tcPr>
          <w:p w14:paraId="308325AA" w14:textId="000B130F"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3248AD72" w14:textId="77777777" w:rsidR="00BE51C0" w:rsidRPr="004C5438" w:rsidRDefault="00BE51C0" w:rsidP="00BE51C0">
            <w:pPr>
              <w:jc w:val="center"/>
              <w:rPr>
                <w:rFonts w:asciiTheme="minorHAnsi" w:hAnsiTheme="minorHAnsi" w:cstheme="minorHAnsi"/>
                <w:szCs w:val="22"/>
              </w:rPr>
            </w:pPr>
          </w:p>
        </w:tc>
      </w:tr>
      <w:tr w:rsidR="00BE51C0" w:rsidRPr="004C5438" w14:paraId="70A9908E" w14:textId="77777777" w:rsidTr="00850CF2">
        <w:trPr>
          <w:trHeight w:val="339"/>
          <w:jc w:val="center"/>
        </w:trPr>
        <w:tc>
          <w:tcPr>
            <w:tcW w:w="8428" w:type="dxa"/>
            <w:tcMar>
              <w:top w:w="58" w:type="dxa"/>
              <w:left w:w="115" w:type="dxa"/>
              <w:bottom w:w="58" w:type="dxa"/>
              <w:right w:w="115" w:type="dxa"/>
            </w:tcMar>
          </w:tcPr>
          <w:p w14:paraId="1A450DCA" w14:textId="053336DC" w:rsidR="00BE51C0" w:rsidRPr="004C5438" w:rsidDel="00E44362" w:rsidRDefault="00BE51C0" w:rsidP="00BE51C0">
            <w:pPr>
              <w:pStyle w:val="BodyText2"/>
              <w:ind w:left="359" w:hanging="359"/>
              <w:rPr>
                <w:rFonts w:asciiTheme="minorHAnsi" w:hAnsiTheme="minorHAnsi" w:cstheme="minorHAnsi"/>
                <w:b w:val="0"/>
                <w:i w:val="0"/>
                <w:color w:val="auto"/>
                <w:szCs w:val="22"/>
              </w:rPr>
            </w:pPr>
            <w:r w:rsidRPr="004C5438">
              <w:rPr>
                <w:rFonts w:asciiTheme="minorHAnsi" w:hAnsiTheme="minorHAnsi" w:cstheme="minorHAnsi"/>
                <w:i w:val="0"/>
                <w:color w:val="auto"/>
                <w:szCs w:val="22"/>
              </w:rPr>
              <w:t xml:space="preserve">p8. </w:t>
            </w:r>
            <w:r w:rsidRPr="004C5438">
              <w:rPr>
                <w:rFonts w:asciiTheme="minorHAnsi" w:hAnsiTheme="minorHAnsi" w:cstheme="minorHAnsi"/>
                <w:b w:val="0"/>
                <w:i w:val="0"/>
                <w:color w:val="auto"/>
                <w:szCs w:val="22"/>
              </w:rPr>
              <w:t>The plan describes the process for conducting and reporting on human health surveillance at congregate locations.</w:t>
            </w:r>
          </w:p>
        </w:tc>
        <w:tc>
          <w:tcPr>
            <w:tcW w:w="1668" w:type="dxa"/>
            <w:tcMar>
              <w:top w:w="58" w:type="dxa"/>
              <w:left w:w="115" w:type="dxa"/>
              <w:bottom w:w="58" w:type="dxa"/>
              <w:right w:w="115" w:type="dxa"/>
            </w:tcMar>
          </w:tcPr>
          <w:p w14:paraId="662ECBEE" w14:textId="43E6E47D"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2C526997" w14:textId="77777777" w:rsidR="00BE51C0" w:rsidRPr="004C5438" w:rsidRDefault="00BE51C0" w:rsidP="00BE51C0">
            <w:pPr>
              <w:jc w:val="center"/>
              <w:rPr>
                <w:rFonts w:asciiTheme="minorHAnsi" w:hAnsiTheme="minorHAnsi" w:cstheme="minorHAnsi"/>
                <w:szCs w:val="22"/>
              </w:rPr>
            </w:pPr>
          </w:p>
        </w:tc>
      </w:tr>
      <w:tr w:rsidR="00BE51C0" w:rsidRPr="004C5438" w14:paraId="1E665C7C" w14:textId="77777777" w:rsidTr="00850CF2">
        <w:trPr>
          <w:trHeight w:val="339"/>
          <w:jc w:val="center"/>
        </w:trPr>
        <w:tc>
          <w:tcPr>
            <w:tcW w:w="8428" w:type="dxa"/>
            <w:tcMar>
              <w:top w:w="58" w:type="dxa"/>
              <w:left w:w="115" w:type="dxa"/>
              <w:bottom w:w="58" w:type="dxa"/>
              <w:right w:w="115" w:type="dxa"/>
            </w:tcMar>
          </w:tcPr>
          <w:p w14:paraId="341B9B76" w14:textId="473BC2CB" w:rsidR="00BE51C0" w:rsidRPr="004C5438" w:rsidRDefault="00BE51C0" w:rsidP="00BE51C0">
            <w:pPr>
              <w:pStyle w:val="BodyText2"/>
              <w:tabs>
                <w:tab w:val="left" w:pos="6641"/>
              </w:tabs>
              <w:ind w:left="359" w:hanging="360"/>
              <w:rPr>
                <w:rFonts w:asciiTheme="minorHAnsi" w:hAnsiTheme="minorHAnsi" w:cstheme="minorHAnsi"/>
                <w:b w:val="0"/>
                <w:i w:val="0"/>
                <w:color w:val="auto"/>
                <w:szCs w:val="22"/>
              </w:rPr>
            </w:pPr>
            <w:bookmarkStart w:id="98" w:name="M1Nn2Return"/>
            <w:bookmarkStart w:id="99" w:name="M1P9Return"/>
            <w:bookmarkEnd w:id="98"/>
            <w:bookmarkEnd w:id="99"/>
            <w:r w:rsidRPr="004C5438">
              <w:rPr>
                <w:rFonts w:asciiTheme="minorHAnsi" w:hAnsiTheme="minorHAnsi" w:cstheme="minorHAnsi"/>
                <w:i w:val="0"/>
                <w:color w:val="auto"/>
                <w:szCs w:val="22"/>
              </w:rPr>
              <w:t xml:space="preserve">p9. </w:t>
            </w:r>
            <w:hyperlink w:anchor="M1Pp9" w:history="1">
              <w:r w:rsidRPr="004C5438">
                <w:rPr>
                  <w:rStyle w:val="Hyperlink"/>
                  <w:rFonts w:asciiTheme="minorHAnsi" w:hAnsiTheme="minorHAnsi" w:cstheme="minorHAnsi"/>
                  <w:b w:val="0"/>
                  <w:i w:val="0"/>
                  <w:szCs w:val="22"/>
                </w:rPr>
                <w:t>The application contains documentation detailing the process for transporting injured individuals from congregate locations to medical treatment centers.</w:t>
              </w:r>
            </w:hyperlink>
          </w:p>
        </w:tc>
        <w:tc>
          <w:tcPr>
            <w:tcW w:w="1668" w:type="dxa"/>
            <w:tcMar>
              <w:top w:w="58" w:type="dxa"/>
              <w:left w:w="115" w:type="dxa"/>
              <w:bottom w:w="58" w:type="dxa"/>
              <w:right w:w="115" w:type="dxa"/>
            </w:tcMar>
          </w:tcPr>
          <w:p w14:paraId="2227CBB8" w14:textId="0BD8788A"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6BBF211E" w14:textId="77777777" w:rsidR="00BE51C0" w:rsidRPr="004C5438" w:rsidRDefault="00BE51C0" w:rsidP="00BE51C0">
            <w:pPr>
              <w:jc w:val="center"/>
              <w:rPr>
                <w:rFonts w:asciiTheme="minorHAnsi" w:hAnsiTheme="minorHAnsi" w:cstheme="minorHAnsi"/>
                <w:szCs w:val="22"/>
              </w:rPr>
            </w:pPr>
          </w:p>
        </w:tc>
      </w:tr>
      <w:tr w:rsidR="00BE51C0" w:rsidRPr="004C5438" w14:paraId="44576069" w14:textId="77777777" w:rsidTr="00850CF2">
        <w:trPr>
          <w:trHeight w:val="152"/>
          <w:jc w:val="center"/>
        </w:trPr>
        <w:tc>
          <w:tcPr>
            <w:tcW w:w="8428" w:type="dxa"/>
            <w:shd w:val="clear" w:color="auto" w:fill="C6D9F1"/>
            <w:tcMar>
              <w:top w:w="58" w:type="dxa"/>
              <w:left w:w="115" w:type="dxa"/>
              <w:bottom w:w="58" w:type="dxa"/>
              <w:right w:w="115" w:type="dxa"/>
            </w:tcMar>
            <w:vAlign w:val="center"/>
          </w:tcPr>
          <w:p w14:paraId="57F6B9C4" w14:textId="77777777" w:rsidR="00BE51C0" w:rsidRPr="004C5438" w:rsidRDefault="00BE51C0" w:rsidP="00BE51C0">
            <w:pPr>
              <w:rPr>
                <w:rFonts w:asciiTheme="minorHAnsi" w:hAnsiTheme="minorHAnsi" w:cstheme="minorHAnsi"/>
                <w:b/>
                <w:szCs w:val="22"/>
              </w:rPr>
            </w:pPr>
            <w:bookmarkStart w:id="100" w:name="M1Nn4Return"/>
            <w:bookmarkStart w:id="101" w:name="_Hlk515367654"/>
            <w:bookmarkEnd w:id="100"/>
            <w:r w:rsidRPr="004C5438">
              <w:rPr>
                <w:rFonts w:asciiTheme="minorHAnsi" w:hAnsiTheme="minorHAnsi" w:cstheme="minorHAnsi"/>
                <w:b/>
                <w:szCs w:val="22"/>
              </w:rPr>
              <w:t xml:space="preserve">Q.   Mass </w:t>
            </w:r>
            <w:bookmarkStart w:id="102" w:name="_Hlk513390506"/>
            <w:r w:rsidRPr="004C5438">
              <w:rPr>
                <w:rFonts w:asciiTheme="minorHAnsi" w:hAnsiTheme="minorHAnsi" w:cstheme="minorHAnsi"/>
                <w:b/>
                <w:szCs w:val="22"/>
              </w:rPr>
              <w:t>Fatality Management</w:t>
            </w:r>
            <w:bookmarkEnd w:id="102"/>
          </w:p>
        </w:tc>
        <w:tc>
          <w:tcPr>
            <w:tcW w:w="1668" w:type="dxa"/>
            <w:shd w:val="clear" w:color="auto" w:fill="C6D9F1"/>
            <w:tcMar>
              <w:top w:w="58" w:type="dxa"/>
              <w:left w:w="115" w:type="dxa"/>
              <w:bottom w:w="58" w:type="dxa"/>
              <w:right w:w="115" w:type="dxa"/>
            </w:tcMar>
            <w:vAlign w:val="center"/>
          </w:tcPr>
          <w:p w14:paraId="266CA486" w14:textId="77777777" w:rsidR="00BE51C0" w:rsidRDefault="00BE51C0" w:rsidP="00BE51C0">
            <w:pPr>
              <w:jc w:val="center"/>
              <w:rPr>
                <w:rFonts w:cs="Arial"/>
                <w:b/>
                <w:szCs w:val="22"/>
              </w:rPr>
            </w:pPr>
            <w:r>
              <w:rPr>
                <w:rFonts w:cs="Arial"/>
                <w:b/>
                <w:szCs w:val="22"/>
              </w:rPr>
              <w:t>For this Sub-Measure, does your current documentation contain the following?</w:t>
            </w:r>
          </w:p>
          <w:p w14:paraId="30F06B24" w14:textId="77777777" w:rsidR="00BE51C0" w:rsidRDefault="00BE51C0" w:rsidP="00BE51C0">
            <w:pPr>
              <w:jc w:val="center"/>
              <w:rPr>
                <w:rFonts w:cs="Arial"/>
                <w:b/>
                <w:szCs w:val="22"/>
              </w:rPr>
            </w:pPr>
          </w:p>
          <w:p w14:paraId="2F41814D" w14:textId="124B2257" w:rsidR="00BE51C0" w:rsidRPr="004C5438" w:rsidRDefault="00BE51C0" w:rsidP="00BE51C0">
            <w:pPr>
              <w:jc w:val="center"/>
              <w:rPr>
                <w:rFonts w:asciiTheme="minorHAnsi" w:hAnsiTheme="minorHAnsi" w:cstheme="minorHAnsi"/>
                <w:b/>
                <w:szCs w:val="22"/>
              </w:rPr>
            </w:pPr>
            <w:r>
              <w:rPr>
                <w:rFonts w:cs="Arial"/>
                <w:b/>
                <w:szCs w:val="22"/>
              </w:rPr>
              <w:t>YES            NO</w:t>
            </w:r>
          </w:p>
        </w:tc>
        <w:tc>
          <w:tcPr>
            <w:tcW w:w="3296" w:type="dxa"/>
            <w:shd w:val="clear" w:color="auto" w:fill="C6D9F1"/>
            <w:tcMar>
              <w:top w:w="58" w:type="dxa"/>
              <w:left w:w="115" w:type="dxa"/>
              <w:bottom w:w="58" w:type="dxa"/>
              <w:right w:w="115" w:type="dxa"/>
            </w:tcMar>
            <w:vAlign w:val="center"/>
          </w:tcPr>
          <w:p w14:paraId="7B74F0EE" w14:textId="77777777" w:rsidR="00BE51C0" w:rsidRDefault="00BE51C0" w:rsidP="00BE51C0">
            <w:pPr>
              <w:jc w:val="center"/>
              <w:rPr>
                <w:rFonts w:cs="Arial"/>
                <w:b/>
                <w:szCs w:val="22"/>
              </w:rPr>
            </w:pPr>
            <w:r>
              <w:rPr>
                <w:rFonts w:cs="Arial"/>
                <w:b/>
                <w:szCs w:val="22"/>
              </w:rPr>
              <w:t>If YES, please note any updates that must be made and resources you may need.</w:t>
            </w:r>
          </w:p>
          <w:p w14:paraId="504BE527" w14:textId="77777777" w:rsidR="00BE51C0" w:rsidRDefault="00BE51C0" w:rsidP="00BE51C0">
            <w:pPr>
              <w:jc w:val="center"/>
              <w:rPr>
                <w:rFonts w:cs="Arial"/>
                <w:b/>
                <w:szCs w:val="22"/>
              </w:rPr>
            </w:pPr>
          </w:p>
          <w:p w14:paraId="7F0A2C6D" w14:textId="0AA2EB67" w:rsidR="00BE51C0" w:rsidRPr="004C5438" w:rsidRDefault="00BE51C0" w:rsidP="00BE51C0">
            <w:pPr>
              <w:jc w:val="center"/>
              <w:rPr>
                <w:rFonts w:asciiTheme="minorHAnsi" w:hAnsiTheme="minorHAnsi" w:cstheme="minorHAnsi"/>
                <w:b/>
                <w:szCs w:val="22"/>
              </w:rPr>
            </w:pPr>
            <w:r>
              <w:rPr>
                <w:rFonts w:cs="Arial"/>
                <w:b/>
                <w:szCs w:val="22"/>
              </w:rPr>
              <w:t>If NO, please note specific details regarding what needs to be completed and resources you may need.</w:t>
            </w:r>
          </w:p>
        </w:tc>
      </w:tr>
      <w:tr w:rsidR="00850CF2" w:rsidRPr="004C5438" w14:paraId="7E63883F" w14:textId="77777777" w:rsidTr="002949DB">
        <w:trPr>
          <w:trHeight w:val="255"/>
          <w:jc w:val="center"/>
        </w:trPr>
        <w:tc>
          <w:tcPr>
            <w:tcW w:w="13392" w:type="dxa"/>
            <w:gridSpan w:val="3"/>
            <w:tcMar>
              <w:top w:w="58" w:type="dxa"/>
              <w:left w:w="115" w:type="dxa"/>
              <w:bottom w:w="58" w:type="dxa"/>
              <w:right w:w="115" w:type="dxa"/>
            </w:tcMar>
          </w:tcPr>
          <w:p w14:paraId="671A7E13" w14:textId="77777777" w:rsidR="00850CF2" w:rsidRPr="004C5438" w:rsidRDefault="00850CF2" w:rsidP="00850CF2">
            <w:pPr>
              <w:rPr>
                <w:rFonts w:asciiTheme="minorHAnsi" w:hAnsiTheme="minorHAnsi" w:cstheme="minorHAnsi"/>
                <w:szCs w:val="22"/>
              </w:rPr>
            </w:pPr>
            <w:r w:rsidRPr="004C5438">
              <w:rPr>
                <w:rFonts w:asciiTheme="minorHAnsi" w:hAnsiTheme="minorHAnsi" w:cstheme="minorHAnsi"/>
                <w:b/>
                <w:szCs w:val="22"/>
              </w:rPr>
              <w:t>q1. The evidence demonstrates a concept of operations for mass fatality management by addressing the five items listed:</w:t>
            </w:r>
          </w:p>
        </w:tc>
      </w:tr>
      <w:tr w:rsidR="00BE51C0" w:rsidRPr="004C5438" w14:paraId="6632E316" w14:textId="77777777" w:rsidTr="00850CF2">
        <w:trPr>
          <w:trHeight w:val="542"/>
          <w:jc w:val="center"/>
        </w:trPr>
        <w:tc>
          <w:tcPr>
            <w:tcW w:w="8428" w:type="dxa"/>
            <w:tcMar>
              <w:top w:w="58" w:type="dxa"/>
              <w:left w:w="115" w:type="dxa"/>
              <w:bottom w:w="58" w:type="dxa"/>
              <w:right w:w="115" w:type="dxa"/>
            </w:tcMar>
          </w:tcPr>
          <w:p w14:paraId="4B6EE7ED" w14:textId="5201CDF3" w:rsidR="00BE51C0" w:rsidRPr="004C5438" w:rsidRDefault="00BE51C0" w:rsidP="00BE51C0">
            <w:pPr>
              <w:pStyle w:val="BodyText2"/>
              <w:tabs>
                <w:tab w:val="left" w:pos="4725"/>
              </w:tabs>
              <w:ind w:left="719" w:hanging="360"/>
              <w:rPr>
                <w:rFonts w:asciiTheme="minorHAnsi" w:hAnsiTheme="minorHAnsi" w:cstheme="minorHAnsi"/>
                <w:b w:val="0"/>
                <w:i w:val="0"/>
                <w:color w:val="auto"/>
                <w:szCs w:val="22"/>
              </w:rPr>
            </w:pPr>
            <w:r w:rsidRPr="004C5438">
              <w:rPr>
                <w:rFonts w:asciiTheme="minorHAnsi" w:hAnsiTheme="minorHAnsi" w:cstheme="minorHAnsi"/>
                <w:i w:val="0"/>
                <w:color w:val="auto"/>
                <w:szCs w:val="22"/>
              </w:rPr>
              <w:t xml:space="preserve">q1i. </w:t>
            </w:r>
            <w:r w:rsidRPr="004C5438">
              <w:rPr>
                <w:rFonts w:asciiTheme="minorHAnsi" w:hAnsiTheme="minorHAnsi" w:cstheme="minorHAnsi"/>
                <w:b w:val="0"/>
                <w:i w:val="0"/>
                <w:color w:val="auto"/>
                <w:szCs w:val="22"/>
              </w:rPr>
              <w:t xml:space="preserve">Staff roles and responsibilities as related to </w:t>
            </w:r>
            <w:hyperlink w:anchor="ESF" w:history="1">
              <w:r w:rsidRPr="004C5438">
                <w:rPr>
                  <w:rStyle w:val="Hyperlink"/>
                  <w:rFonts w:asciiTheme="minorHAnsi" w:hAnsiTheme="minorHAnsi" w:cstheme="minorHAnsi"/>
                  <w:b w:val="0"/>
                  <w:i w:val="0"/>
                  <w:szCs w:val="22"/>
                </w:rPr>
                <w:t>ESF 8: Public Health and Medical Services</w:t>
              </w:r>
            </w:hyperlink>
            <w:r w:rsidRPr="004C5438">
              <w:rPr>
                <w:rFonts w:asciiTheme="minorHAnsi" w:hAnsiTheme="minorHAnsi" w:cstheme="minorHAnsi"/>
                <w:b w:val="0"/>
                <w:i w:val="0"/>
                <w:color w:val="auto"/>
                <w:szCs w:val="22"/>
              </w:rPr>
              <w:t>.</w:t>
            </w:r>
          </w:p>
        </w:tc>
        <w:tc>
          <w:tcPr>
            <w:tcW w:w="1668" w:type="dxa"/>
            <w:tcMar>
              <w:top w:w="58" w:type="dxa"/>
              <w:left w:w="115" w:type="dxa"/>
              <w:bottom w:w="58" w:type="dxa"/>
              <w:right w:w="115" w:type="dxa"/>
            </w:tcMar>
          </w:tcPr>
          <w:p w14:paraId="78C43F7E" w14:textId="436B853A"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1BC4C128" w14:textId="77777777" w:rsidR="00BE51C0" w:rsidRPr="004C5438" w:rsidRDefault="00BE51C0" w:rsidP="00BE51C0">
            <w:pPr>
              <w:jc w:val="center"/>
              <w:rPr>
                <w:rFonts w:asciiTheme="minorHAnsi" w:hAnsiTheme="minorHAnsi" w:cstheme="minorHAnsi"/>
                <w:szCs w:val="22"/>
              </w:rPr>
            </w:pPr>
          </w:p>
        </w:tc>
      </w:tr>
      <w:tr w:rsidR="00BE51C0" w:rsidRPr="004C5438" w14:paraId="02BA943A" w14:textId="77777777" w:rsidTr="00850CF2">
        <w:trPr>
          <w:trHeight w:val="345"/>
          <w:jc w:val="center"/>
        </w:trPr>
        <w:tc>
          <w:tcPr>
            <w:tcW w:w="8428" w:type="dxa"/>
            <w:tcMar>
              <w:top w:w="58" w:type="dxa"/>
              <w:left w:w="115" w:type="dxa"/>
              <w:bottom w:w="58" w:type="dxa"/>
              <w:right w:w="115" w:type="dxa"/>
            </w:tcMar>
          </w:tcPr>
          <w:p w14:paraId="493EAEBD" w14:textId="28F4F85A" w:rsidR="00BE51C0" w:rsidRPr="004C5438" w:rsidRDefault="00BE51C0" w:rsidP="00BE51C0">
            <w:pPr>
              <w:pStyle w:val="BodyText2"/>
              <w:tabs>
                <w:tab w:val="left" w:pos="4725"/>
              </w:tabs>
              <w:ind w:left="719" w:hanging="360"/>
              <w:rPr>
                <w:rFonts w:asciiTheme="minorHAnsi" w:hAnsiTheme="minorHAnsi" w:cstheme="minorHAnsi"/>
                <w:i w:val="0"/>
                <w:color w:val="auto"/>
                <w:szCs w:val="22"/>
              </w:rPr>
            </w:pPr>
            <w:r w:rsidRPr="004C5438">
              <w:rPr>
                <w:rFonts w:asciiTheme="minorHAnsi" w:hAnsiTheme="minorHAnsi" w:cstheme="minorHAnsi"/>
                <w:i w:val="0"/>
                <w:color w:val="auto"/>
                <w:szCs w:val="22"/>
              </w:rPr>
              <w:t xml:space="preserve">q1ii. </w:t>
            </w:r>
            <w:r w:rsidRPr="004C5438">
              <w:rPr>
                <w:rFonts w:asciiTheme="minorHAnsi" w:hAnsiTheme="minorHAnsi" w:cstheme="minorHAnsi"/>
                <w:b w:val="0"/>
                <w:i w:val="0"/>
                <w:color w:val="auto"/>
                <w:szCs w:val="22"/>
              </w:rPr>
              <w:t>Response actions that will take place.</w:t>
            </w:r>
          </w:p>
        </w:tc>
        <w:tc>
          <w:tcPr>
            <w:tcW w:w="1668" w:type="dxa"/>
            <w:tcMar>
              <w:top w:w="58" w:type="dxa"/>
              <w:left w:w="115" w:type="dxa"/>
              <w:bottom w:w="58" w:type="dxa"/>
              <w:right w:w="115" w:type="dxa"/>
            </w:tcMar>
          </w:tcPr>
          <w:p w14:paraId="04C26A25" w14:textId="0EE2D35F"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316ECCFB" w14:textId="77777777" w:rsidR="00BE51C0" w:rsidRPr="004C5438" w:rsidRDefault="00BE51C0" w:rsidP="00BE51C0">
            <w:pPr>
              <w:jc w:val="center"/>
              <w:rPr>
                <w:rFonts w:asciiTheme="minorHAnsi" w:hAnsiTheme="minorHAnsi" w:cstheme="minorHAnsi"/>
                <w:szCs w:val="22"/>
              </w:rPr>
            </w:pPr>
          </w:p>
        </w:tc>
      </w:tr>
      <w:tr w:rsidR="00BE51C0" w:rsidRPr="004C5438" w14:paraId="4D0DAEDF" w14:textId="77777777" w:rsidTr="00850CF2">
        <w:trPr>
          <w:trHeight w:val="129"/>
          <w:jc w:val="center"/>
        </w:trPr>
        <w:tc>
          <w:tcPr>
            <w:tcW w:w="8428" w:type="dxa"/>
            <w:tcMar>
              <w:top w:w="58" w:type="dxa"/>
              <w:left w:w="115" w:type="dxa"/>
              <w:bottom w:w="58" w:type="dxa"/>
              <w:right w:w="115" w:type="dxa"/>
            </w:tcMar>
          </w:tcPr>
          <w:p w14:paraId="4AD51CC8" w14:textId="58E85283" w:rsidR="00BE51C0" w:rsidRPr="004C5438" w:rsidRDefault="00BE51C0" w:rsidP="00BE51C0">
            <w:pPr>
              <w:pStyle w:val="BodyText2"/>
              <w:tabs>
                <w:tab w:val="left" w:pos="4725"/>
              </w:tabs>
              <w:ind w:left="719" w:hanging="360"/>
              <w:rPr>
                <w:rFonts w:asciiTheme="minorHAnsi" w:hAnsiTheme="minorHAnsi" w:cstheme="minorHAnsi"/>
                <w:b w:val="0"/>
                <w:i w:val="0"/>
                <w:color w:val="auto"/>
                <w:szCs w:val="22"/>
              </w:rPr>
            </w:pPr>
            <w:r w:rsidRPr="004C5438">
              <w:rPr>
                <w:rFonts w:asciiTheme="minorHAnsi" w:hAnsiTheme="minorHAnsi" w:cstheme="minorHAnsi"/>
                <w:i w:val="0"/>
                <w:color w:val="auto"/>
                <w:szCs w:val="22"/>
              </w:rPr>
              <w:t xml:space="preserve">q1iii. </w:t>
            </w:r>
            <w:r w:rsidRPr="004C5438">
              <w:rPr>
                <w:rFonts w:asciiTheme="minorHAnsi" w:hAnsiTheme="minorHAnsi" w:cstheme="minorHAnsi"/>
                <w:b w:val="0"/>
                <w:i w:val="0"/>
                <w:color w:val="auto"/>
                <w:szCs w:val="22"/>
              </w:rPr>
              <w:t>When the response actions will take place.</w:t>
            </w:r>
          </w:p>
        </w:tc>
        <w:tc>
          <w:tcPr>
            <w:tcW w:w="1668" w:type="dxa"/>
            <w:tcMar>
              <w:top w:w="58" w:type="dxa"/>
              <w:left w:w="115" w:type="dxa"/>
              <w:bottom w:w="58" w:type="dxa"/>
              <w:right w:w="115" w:type="dxa"/>
            </w:tcMar>
          </w:tcPr>
          <w:p w14:paraId="6CBE08D6" w14:textId="2ED39A10"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5165E4F7" w14:textId="77777777" w:rsidR="00BE51C0" w:rsidRPr="004C5438" w:rsidRDefault="00BE51C0" w:rsidP="00BE51C0">
            <w:pPr>
              <w:jc w:val="center"/>
              <w:rPr>
                <w:rFonts w:asciiTheme="minorHAnsi" w:hAnsiTheme="minorHAnsi" w:cstheme="minorHAnsi"/>
                <w:szCs w:val="22"/>
              </w:rPr>
            </w:pPr>
          </w:p>
        </w:tc>
      </w:tr>
      <w:tr w:rsidR="00BE51C0" w:rsidRPr="004C5438" w14:paraId="4795BB9C" w14:textId="77777777" w:rsidTr="00850CF2">
        <w:trPr>
          <w:trHeight w:val="219"/>
          <w:jc w:val="center"/>
        </w:trPr>
        <w:tc>
          <w:tcPr>
            <w:tcW w:w="8428" w:type="dxa"/>
            <w:tcMar>
              <w:top w:w="58" w:type="dxa"/>
              <w:left w:w="115" w:type="dxa"/>
              <w:bottom w:w="58" w:type="dxa"/>
              <w:right w:w="115" w:type="dxa"/>
            </w:tcMar>
          </w:tcPr>
          <w:p w14:paraId="20FA845E" w14:textId="63B23FCF" w:rsidR="00BE51C0" w:rsidRPr="004C5438" w:rsidRDefault="00BE51C0" w:rsidP="00BE51C0">
            <w:pPr>
              <w:tabs>
                <w:tab w:val="left" w:pos="5370"/>
              </w:tabs>
              <w:ind w:left="719" w:hanging="360"/>
              <w:rPr>
                <w:rFonts w:asciiTheme="minorHAnsi" w:hAnsiTheme="minorHAnsi" w:cstheme="minorHAnsi"/>
                <w:szCs w:val="22"/>
                <w:lang w:val="x-none" w:eastAsia="x-none"/>
              </w:rPr>
            </w:pPr>
            <w:r w:rsidRPr="004C5438">
              <w:rPr>
                <w:rFonts w:asciiTheme="minorHAnsi" w:hAnsiTheme="minorHAnsi" w:cstheme="minorHAnsi"/>
                <w:b/>
                <w:szCs w:val="22"/>
              </w:rPr>
              <w:t>q1iv.</w:t>
            </w:r>
            <w:r w:rsidRPr="004C5438">
              <w:rPr>
                <w:rFonts w:asciiTheme="minorHAnsi" w:hAnsiTheme="minorHAnsi" w:cstheme="minorHAnsi"/>
                <w:szCs w:val="22"/>
              </w:rPr>
              <w:t xml:space="preserve"> Under whose authority the actions will take place.</w:t>
            </w:r>
          </w:p>
        </w:tc>
        <w:tc>
          <w:tcPr>
            <w:tcW w:w="1668" w:type="dxa"/>
            <w:tcMar>
              <w:top w:w="58" w:type="dxa"/>
              <w:left w:w="115" w:type="dxa"/>
              <w:bottom w:w="58" w:type="dxa"/>
              <w:right w:w="115" w:type="dxa"/>
            </w:tcMar>
          </w:tcPr>
          <w:p w14:paraId="45B4DE71" w14:textId="06CA1449"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46C67C27" w14:textId="77777777" w:rsidR="00BE51C0" w:rsidRPr="004C5438" w:rsidRDefault="00BE51C0" w:rsidP="00BE51C0">
            <w:pPr>
              <w:jc w:val="center"/>
              <w:rPr>
                <w:rFonts w:asciiTheme="minorHAnsi" w:hAnsiTheme="minorHAnsi" w:cstheme="minorHAnsi"/>
                <w:szCs w:val="22"/>
              </w:rPr>
            </w:pPr>
          </w:p>
        </w:tc>
      </w:tr>
      <w:tr w:rsidR="00BE51C0" w:rsidRPr="004C5438" w14:paraId="6E2C5085" w14:textId="77777777" w:rsidTr="00850CF2">
        <w:trPr>
          <w:trHeight w:val="219"/>
          <w:jc w:val="center"/>
        </w:trPr>
        <w:tc>
          <w:tcPr>
            <w:tcW w:w="8428" w:type="dxa"/>
            <w:tcMar>
              <w:top w:w="58" w:type="dxa"/>
              <w:left w:w="115" w:type="dxa"/>
              <w:bottom w:w="58" w:type="dxa"/>
              <w:right w:w="115" w:type="dxa"/>
            </w:tcMar>
          </w:tcPr>
          <w:p w14:paraId="564B2889" w14:textId="77777777" w:rsidR="00BE51C0" w:rsidRPr="004C5438" w:rsidRDefault="00BE51C0" w:rsidP="00BE51C0">
            <w:pPr>
              <w:tabs>
                <w:tab w:val="left" w:pos="5370"/>
              </w:tabs>
              <w:ind w:left="719" w:hanging="360"/>
              <w:rPr>
                <w:rFonts w:asciiTheme="minorHAnsi" w:hAnsiTheme="minorHAnsi" w:cstheme="minorHAnsi"/>
                <w:b/>
                <w:i/>
                <w:szCs w:val="22"/>
              </w:rPr>
            </w:pPr>
            <w:r w:rsidRPr="004C5438">
              <w:rPr>
                <w:rFonts w:asciiTheme="minorHAnsi" w:hAnsiTheme="minorHAnsi" w:cstheme="minorHAnsi"/>
                <w:b/>
                <w:szCs w:val="22"/>
              </w:rPr>
              <w:t xml:space="preserve">q1v. </w:t>
            </w:r>
            <w:r w:rsidRPr="004C5438">
              <w:rPr>
                <w:rFonts w:asciiTheme="minorHAnsi" w:hAnsiTheme="minorHAnsi" w:cstheme="minorHAnsi"/>
                <w:szCs w:val="22"/>
              </w:rPr>
              <w:t>How response actions will be documented.</w:t>
            </w:r>
          </w:p>
        </w:tc>
        <w:tc>
          <w:tcPr>
            <w:tcW w:w="1668" w:type="dxa"/>
            <w:tcMar>
              <w:top w:w="58" w:type="dxa"/>
              <w:left w:w="115" w:type="dxa"/>
              <w:bottom w:w="58" w:type="dxa"/>
              <w:right w:w="115" w:type="dxa"/>
            </w:tcMar>
          </w:tcPr>
          <w:p w14:paraId="1C5EF9F2" w14:textId="1178D80A"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02A77B28" w14:textId="77777777" w:rsidR="00BE51C0" w:rsidRPr="004C5438" w:rsidRDefault="00BE51C0" w:rsidP="00BE51C0">
            <w:pPr>
              <w:jc w:val="center"/>
              <w:rPr>
                <w:rFonts w:asciiTheme="minorHAnsi" w:hAnsiTheme="minorHAnsi" w:cstheme="minorHAnsi"/>
                <w:szCs w:val="22"/>
              </w:rPr>
            </w:pPr>
          </w:p>
        </w:tc>
      </w:tr>
      <w:tr w:rsidR="00BE51C0" w:rsidRPr="004C5438" w14:paraId="3955A07A" w14:textId="77777777" w:rsidTr="00850CF2">
        <w:trPr>
          <w:trHeight w:val="542"/>
          <w:jc w:val="center"/>
        </w:trPr>
        <w:tc>
          <w:tcPr>
            <w:tcW w:w="8428" w:type="dxa"/>
            <w:shd w:val="clear" w:color="auto" w:fill="auto"/>
            <w:tcMar>
              <w:top w:w="58" w:type="dxa"/>
              <w:left w:w="115" w:type="dxa"/>
              <w:bottom w:w="58" w:type="dxa"/>
              <w:right w:w="115" w:type="dxa"/>
            </w:tcMar>
          </w:tcPr>
          <w:p w14:paraId="3519F7DA" w14:textId="26BF9500" w:rsidR="00BE51C0" w:rsidRPr="004C5438" w:rsidRDefault="00BE51C0" w:rsidP="00BE51C0">
            <w:pPr>
              <w:ind w:left="352" w:hanging="352"/>
              <w:rPr>
                <w:rFonts w:asciiTheme="minorHAnsi" w:hAnsiTheme="minorHAnsi" w:cstheme="minorHAnsi"/>
                <w:iCs/>
                <w:szCs w:val="22"/>
              </w:rPr>
            </w:pPr>
            <w:bookmarkStart w:id="103" w:name="M1Q1Return"/>
            <w:bookmarkEnd w:id="103"/>
            <w:r w:rsidRPr="004C5438">
              <w:rPr>
                <w:rFonts w:asciiTheme="minorHAnsi" w:hAnsiTheme="minorHAnsi" w:cstheme="minorHAnsi"/>
                <w:b/>
                <w:szCs w:val="22"/>
              </w:rPr>
              <w:t xml:space="preserve">q2. </w:t>
            </w:r>
            <w:bookmarkStart w:id="104" w:name="_Hlk515361886"/>
            <w:r w:rsidRPr="004C5438">
              <w:rPr>
                <w:rFonts w:asciiTheme="minorHAnsi" w:hAnsiTheme="minorHAnsi" w:cstheme="minorHAnsi"/>
                <w:szCs w:val="22"/>
              </w:rPr>
              <w:fldChar w:fldCharType="begin"/>
            </w:r>
            <w:r w:rsidRPr="004C5438">
              <w:rPr>
                <w:rFonts w:asciiTheme="minorHAnsi" w:hAnsiTheme="minorHAnsi" w:cstheme="minorHAnsi"/>
                <w:szCs w:val="22"/>
              </w:rPr>
              <w:instrText xml:space="preserve"> HYPERLINK \l "M1Qq1" </w:instrText>
            </w:r>
            <w:r w:rsidRPr="004C5438">
              <w:rPr>
                <w:rFonts w:asciiTheme="minorHAnsi" w:hAnsiTheme="minorHAnsi" w:cstheme="minorHAnsi"/>
                <w:szCs w:val="22"/>
              </w:rPr>
              <w:fldChar w:fldCharType="separate"/>
            </w:r>
            <w:r w:rsidRPr="004C5438">
              <w:rPr>
                <w:rStyle w:val="Hyperlink"/>
                <w:rFonts w:asciiTheme="minorHAnsi" w:hAnsiTheme="minorHAnsi" w:cstheme="minorHAnsi"/>
                <w:szCs w:val="22"/>
              </w:rPr>
              <w:t xml:space="preserve">The plan contains a detailed description of all applicant roles in managing mass fatalities in </w:t>
            </w:r>
            <w:r w:rsidRPr="004C5438">
              <w:rPr>
                <w:rStyle w:val="Hyperlink"/>
                <w:rFonts w:asciiTheme="minorHAnsi" w:hAnsiTheme="minorHAnsi" w:cstheme="minorHAnsi"/>
                <w:iCs/>
                <w:szCs w:val="22"/>
              </w:rPr>
              <w:t>the local jurisdiction.</w:t>
            </w:r>
            <w:r w:rsidRPr="004C5438">
              <w:rPr>
                <w:rFonts w:asciiTheme="minorHAnsi" w:hAnsiTheme="minorHAnsi" w:cstheme="minorHAnsi"/>
                <w:szCs w:val="22"/>
              </w:rPr>
              <w:fldChar w:fldCharType="end"/>
            </w:r>
            <w:r w:rsidRPr="004C5438">
              <w:rPr>
                <w:rFonts w:asciiTheme="minorHAnsi" w:hAnsiTheme="minorHAnsi" w:cstheme="minorHAnsi"/>
                <w:iCs/>
                <w:szCs w:val="22"/>
              </w:rPr>
              <w:t xml:space="preserve"> </w:t>
            </w:r>
            <w:bookmarkEnd w:id="104"/>
          </w:p>
        </w:tc>
        <w:tc>
          <w:tcPr>
            <w:tcW w:w="1668" w:type="dxa"/>
            <w:shd w:val="clear" w:color="auto" w:fill="auto"/>
            <w:tcMar>
              <w:top w:w="58" w:type="dxa"/>
              <w:left w:w="115" w:type="dxa"/>
              <w:bottom w:w="58" w:type="dxa"/>
              <w:right w:w="115" w:type="dxa"/>
            </w:tcMar>
          </w:tcPr>
          <w:p w14:paraId="40464894" w14:textId="6404AEDA"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shd w:val="clear" w:color="auto" w:fill="auto"/>
            <w:tcMar>
              <w:top w:w="58" w:type="dxa"/>
              <w:left w:w="115" w:type="dxa"/>
              <w:bottom w:w="58" w:type="dxa"/>
              <w:right w:w="115" w:type="dxa"/>
            </w:tcMar>
          </w:tcPr>
          <w:p w14:paraId="635B1C32" w14:textId="77777777" w:rsidR="00BE51C0" w:rsidRPr="004C5438" w:rsidRDefault="00BE51C0" w:rsidP="00BE51C0">
            <w:pPr>
              <w:jc w:val="center"/>
              <w:rPr>
                <w:rFonts w:asciiTheme="minorHAnsi" w:hAnsiTheme="minorHAnsi" w:cstheme="minorHAnsi"/>
                <w:szCs w:val="22"/>
              </w:rPr>
            </w:pPr>
          </w:p>
        </w:tc>
      </w:tr>
      <w:tr w:rsidR="00BE51C0" w:rsidRPr="004C5438" w14:paraId="7C17D63A" w14:textId="77777777" w:rsidTr="00850CF2">
        <w:trPr>
          <w:trHeight w:val="584"/>
          <w:jc w:val="center"/>
        </w:trPr>
        <w:tc>
          <w:tcPr>
            <w:tcW w:w="8428" w:type="dxa"/>
            <w:tcMar>
              <w:top w:w="58" w:type="dxa"/>
              <w:left w:w="115" w:type="dxa"/>
              <w:bottom w:w="58" w:type="dxa"/>
              <w:right w:w="115" w:type="dxa"/>
            </w:tcMar>
          </w:tcPr>
          <w:p w14:paraId="7EEB9948" w14:textId="1DD7FAB8" w:rsidR="00BE51C0" w:rsidRPr="004C5438" w:rsidRDefault="00BE51C0" w:rsidP="00BE51C0">
            <w:pPr>
              <w:ind w:left="352" w:hanging="352"/>
              <w:rPr>
                <w:rFonts w:asciiTheme="minorHAnsi" w:hAnsiTheme="minorHAnsi" w:cstheme="minorHAnsi"/>
                <w:b/>
                <w:szCs w:val="22"/>
              </w:rPr>
            </w:pPr>
            <w:r w:rsidRPr="004C5438">
              <w:rPr>
                <w:rFonts w:asciiTheme="minorHAnsi" w:hAnsiTheme="minorHAnsi" w:cstheme="minorHAnsi"/>
                <w:b/>
                <w:szCs w:val="22"/>
              </w:rPr>
              <w:t xml:space="preserve">q3. </w:t>
            </w:r>
            <w:r w:rsidRPr="004C5438">
              <w:rPr>
                <w:rFonts w:asciiTheme="minorHAnsi" w:hAnsiTheme="minorHAnsi" w:cstheme="minorHAnsi"/>
                <w:szCs w:val="22"/>
              </w:rPr>
              <w:t>The plan describes how the deceased are processed and stored during a mass fatality incident, including roles of the lead agency and any applicant support roles.</w:t>
            </w:r>
          </w:p>
        </w:tc>
        <w:tc>
          <w:tcPr>
            <w:tcW w:w="1668" w:type="dxa"/>
            <w:tcMar>
              <w:top w:w="58" w:type="dxa"/>
              <w:left w:w="115" w:type="dxa"/>
              <w:bottom w:w="58" w:type="dxa"/>
              <w:right w:w="115" w:type="dxa"/>
            </w:tcMar>
          </w:tcPr>
          <w:p w14:paraId="2F64608F" w14:textId="22B4DC61"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38D91C1A" w14:textId="77777777" w:rsidR="00BE51C0" w:rsidRPr="004C5438" w:rsidRDefault="00BE51C0" w:rsidP="00BE51C0">
            <w:pPr>
              <w:jc w:val="center"/>
              <w:rPr>
                <w:rFonts w:asciiTheme="minorHAnsi" w:hAnsiTheme="minorHAnsi" w:cstheme="minorHAnsi"/>
                <w:szCs w:val="22"/>
              </w:rPr>
            </w:pPr>
          </w:p>
        </w:tc>
      </w:tr>
      <w:tr w:rsidR="00BE51C0" w:rsidRPr="004C5438" w14:paraId="46A12ABC" w14:textId="77777777" w:rsidTr="00850CF2">
        <w:trPr>
          <w:trHeight w:val="584"/>
          <w:jc w:val="center"/>
        </w:trPr>
        <w:tc>
          <w:tcPr>
            <w:tcW w:w="8428" w:type="dxa"/>
            <w:tcMar>
              <w:top w:w="58" w:type="dxa"/>
              <w:left w:w="115" w:type="dxa"/>
              <w:bottom w:w="58" w:type="dxa"/>
              <w:right w:w="115" w:type="dxa"/>
            </w:tcMar>
          </w:tcPr>
          <w:p w14:paraId="24FA3AE5" w14:textId="5FDA3714" w:rsidR="00BE51C0" w:rsidRPr="004C5438" w:rsidRDefault="00BE51C0" w:rsidP="00BE51C0">
            <w:pPr>
              <w:ind w:left="352" w:hanging="352"/>
              <w:rPr>
                <w:rFonts w:asciiTheme="minorHAnsi" w:hAnsiTheme="minorHAnsi" w:cstheme="minorHAnsi"/>
                <w:szCs w:val="22"/>
              </w:rPr>
            </w:pPr>
            <w:r w:rsidRPr="004C5438">
              <w:rPr>
                <w:rFonts w:asciiTheme="minorHAnsi" w:hAnsiTheme="minorHAnsi" w:cstheme="minorHAnsi"/>
                <w:b/>
                <w:szCs w:val="22"/>
              </w:rPr>
              <w:t>q4</w:t>
            </w:r>
            <w:r w:rsidRPr="004C5438">
              <w:rPr>
                <w:rFonts w:asciiTheme="minorHAnsi" w:hAnsiTheme="minorHAnsi" w:cstheme="minorHAnsi"/>
                <w:szCs w:val="22"/>
              </w:rPr>
              <w:t>. The plan describes how death certificates and other vital records will be handled during emergencies that involve mass fatalities.</w:t>
            </w:r>
          </w:p>
        </w:tc>
        <w:tc>
          <w:tcPr>
            <w:tcW w:w="1668" w:type="dxa"/>
            <w:tcMar>
              <w:top w:w="58" w:type="dxa"/>
              <w:left w:w="115" w:type="dxa"/>
              <w:bottom w:w="58" w:type="dxa"/>
              <w:right w:w="115" w:type="dxa"/>
            </w:tcMar>
          </w:tcPr>
          <w:p w14:paraId="2EB21D1D" w14:textId="0F774065"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0213A4AD" w14:textId="77777777" w:rsidR="00BE51C0" w:rsidRPr="004C5438" w:rsidRDefault="00BE51C0" w:rsidP="00BE51C0">
            <w:pPr>
              <w:jc w:val="center"/>
              <w:rPr>
                <w:rFonts w:asciiTheme="minorHAnsi" w:hAnsiTheme="minorHAnsi" w:cstheme="minorHAnsi"/>
                <w:szCs w:val="22"/>
              </w:rPr>
            </w:pPr>
          </w:p>
        </w:tc>
      </w:tr>
      <w:tr w:rsidR="00BE51C0" w:rsidRPr="004C5438" w14:paraId="0FE2B8AA" w14:textId="77777777" w:rsidTr="00850CF2">
        <w:trPr>
          <w:trHeight w:val="66"/>
          <w:jc w:val="center"/>
        </w:trPr>
        <w:tc>
          <w:tcPr>
            <w:tcW w:w="8428" w:type="dxa"/>
            <w:shd w:val="clear" w:color="auto" w:fill="C6D9F1"/>
            <w:tcMar>
              <w:top w:w="58" w:type="dxa"/>
              <w:left w:w="115" w:type="dxa"/>
              <w:bottom w:w="58" w:type="dxa"/>
              <w:right w:w="115" w:type="dxa"/>
            </w:tcMar>
            <w:vAlign w:val="center"/>
          </w:tcPr>
          <w:p w14:paraId="2FF13662" w14:textId="77777777" w:rsidR="00BE51C0" w:rsidRPr="004C5438" w:rsidRDefault="00BE51C0" w:rsidP="00BE51C0">
            <w:pPr>
              <w:ind w:left="325" w:hanging="325"/>
              <w:rPr>
                <w:rFonts w:asciiTheme="minorHAnsi" w:hAnsiTheme="minorHAnsi" w:cstheme="minorHAnsi"/>
                <w:b/>
                <w:szCs w:val="22"/>
              </w:rPr>
            </w:pPr>
            <w:bookmarkStart w:id="105" w:name="EnvHealthReturn"/>
            <w:bookmarkEnd w:id="101"/>
            <w:bookmarkEnd w:id="105"/>
            <w:r w:rsidRPr="004C5438">
              <w:rPr>
                <w:rFonts w:asciiTheme="minorHAnsi" w:hAnsiTheme="minorHAnsi" w:cstheme="minorHAnsi"/>
                <w:b/>
                <w:szCs w:val="22"/>
              </w:rPr>
              <w:lastRenderedPageBreak/>
              <w:t xml:space="preserve">R.   </w:t>
            </w:r>
            <w:hyperlink w:anchor="EnvSuretyPlan" w:history="1">
              <w:r w:rsidRPr="004C5438">
                <w:rPr>
                  <w:rStyle w:val="Hyperlink"/>
                  <w:rFonts w:asciiTheme="minorHAnsi" w:hAnsiTheme="minorHAnsi" w:cstheme="minorHAnsi"/>
                  <w:b/>
                  <w:szCs w:val="22"/>
                </w:rPr>
                <w:t>Environmental Health Response</w:t>
              </w:r>
            </w:hyperlink>
          </w:p>
        </w:tc>
        <w:tc>
          <w:tcPr>
            <w:tcW w:w="1668" w:type="dxa"/>
            <w:shd w:val="clear" w:color="auto" w:fill="C6D9F1"/>
            <w:tcMar>
              <w:top w:w="58" w:type="dxa"/>
              <w:left w:w="115" w:type="dxa"/>
              <w:bottom w:w="58" w:type="dxa"/>
              <w:right w:w="115" w:type="dxa"/>
            </w:tcMar>
            <w:vAlign w:val="center"/>
          </w:tcPr>
          <w:p w14:paraId="48471905" w14:textId="77777777" w:rsidR="00BE51C0" w:rsidRDefault="00BE51C0" w:rsidP="00BE51C0">
            <w:pPr>
              <w:jc w:val="center"/>
              <w:rPr>
                <w:rFonts w:cs="Arial"/>
                <w:b/>
                <w:szCs w:val="22"/>
              </w:rPr>
            </w:pPr>
            <w:r>
              <w:rPr>
                <w:rFonts w:cs="Arial"/>
                <w:b/>
                <w:szCs w:val="22"/>
              </w:rPr>
              <w:t>For this Sub-Measure, does your current documentation contain the following?</w:t>
            </w:r>
          </w:p>
          <w:p w14:paraId="6A97A67D" w14:textId="77777777" w:rsidR="00BE51C0" w:rsidRDefault="00BE51C0" w:rsidP="00BE51C0">
            <w:pPr>
              <w:jc w:val="center"/>
              <w:rPr>
                <w:rFonts w:cs="Arial"/>
                <w:b/>
                <w:szCs w:val="22"/>
              </w:rPr>
            </w:pPr>
          </w:p>
          <w:p w14:paraId="53C00E0A" w14:textId="56DAF9CD" w:rsidR="00BE51C0" w:rsidRPr="004C5438" w:rsidRDefault="00BE51C0" w:rsidP="00BE51C0">
            <w:pPr>
              <w:jc w:val="center"/>
              <w:rPr>
                <w:rFonts w:asciiTheme="minorHAnsi" w:hAnsiTheme="minorHAnsi" w:cstheme="minorHAnsi"/>
                <w:b/>
                <w:szCs w:val="22"/>
              </w:rPr>
            </w:pPr>
            <w:r>
              <w:rPr>
                <w:rFonts w:cs="Arial"/>
                <w:b/>
                <w:szCs w:val="22"/>
              </w:rPr>
              <w:t>YES            NO</w:t>
            </w:r>
          </w:p>
        </w:tc>
        <w:tc>
          <w:tcPr>
            <w:tcW w:w="3296" w:type="dxa"/>
            <w:shd w:val="clear" w:color="auto" w:fill="C6D9F1"/>
            <w:tcMar>
              <w:top w:w="58" w:type="dxa"/>
              <w:left w:w="115" w:type="dxa"/>
              <w:bottom w:w="58" w:type="dxa"/>
              <w:right w:w="115" w:type="dxa"/>
            </w:tcMar>
            <w:vAlign w:val="center"/>
          </w:tcPr>
          <w:p w14:paraId="1701BB37" w14:textId="77777777" w:rsidR="00BE51C0" w:rsidRDefault="00BE51C0" w:rsidP="00BE51C0">
            <w:pPr>
              <w:jc w:val="center"/>
              <w:rPr>
                <w:rFonts w:cs="Arial"/>
                <w:b/>
                <w:szCs w:val="22"/>
              </w:rPr>
            </w:pPr>
            <w:r>
              <w:rPr>
                <w:rFonts w:cs="Arial"/>
                <w:b/>
                <w:szCs w:val="22"/>
              </w:rPr>
              <w:t>If YES, please note any updates that must be made and resources you may need.</w:t>
            </w:r>
          </w:p>
          <w:p w14:paraId="3877F8E2" w14:textId="77777777" w:rsidR="00BE51C0" w:rsidRDefault="00BE51C0" w:rsidP="00BE51C0">
            <w:pPr>
              <w:jc w:val="center"/>
              <w:rPr>
                <w:rFonts w:cs="Arial"/>
                <w:b/>
                <w:szCs w:val="22"/>
              </w:rPr>
            </w:pPr>
          </w:p>
          <w:p w14:paraId="09E77791" w14:textId="6D93D003" w:rsidR="00BE51C0" w:rsidRPr="004C5438" w:rsidRDefault="00BE51C0" w:rsidP="00BE51C0">
            <w:pPr>
              <w:jc w:val="center"/>
              <w:rPr>
                <w:rFonts w:asciiTheme="minorHAnsi" w:hAnsiTheme="minorHAnsi" w:cstheme="minorHAnsi"/>
                <w:b/>
                <w:szCs w:val="22"/>
              </w:rPr>
            </w:pPr>
            <w:r>
              <w:rPr>
                <w:rFonts w:cs="Arial"/>
                <w:b/>
                <w:szCs w:val="22"/>
              </w:rPr>
              <w:t>If NO, please note specific details regarding what needs to be completed and resources you may need.</w:t>
            </w:r>
          </w:p>
        </w:tc>
      </w:tr>
      <w:tr w:rsidR="00850CF2" w:rsidRPr="004C5438" w14:paraId="47B5C6DD" w14:textId="77777777" w:rsidTr="002949DB">
        <w:trPr>
          <w:trHeight w:val="152"/>
          <w:jc w:val="center"/>
        </w:trPr>
        <w:tc>
          <w:tcPr>
            <w:tcW w:w="13392" w:type="dxa"/>
            <w:gridSpan w:val="3"/>
            <w:tcMar>
              <w:top w:w="58" w:type="dxa"/>
              <w:left w:w="115" w:type="dxa"/>
              <w:bottom w:w="58" w:type="dxa"/>
              <w:right w:w="115" w:type="dxa"/>
            </w:tcMar>
          </w:tcPr>
          <w:p w14:paraId="07D31413" w14:textId="77777777" w:rsidR="00850CF2" w:rsidRPr="004C5438" w:rsidRDefault="00850CF2" w:rsidP="00850CF2">
            <w:pPr>
              <w:rPr>
                <w:rFonts w:asciiTheme="minorHAnsi" w:hAnsiTheme="minorHAnsi" w:cstheme="minorHAnsi"/>
                <w:szCs w:val="22"/>
              </w:rPr>
            </w:pPr>
            <w:r w:rsidRPr="004C5438">
              <w:rPr>
                <w:rFonts w:asciiTheme="minorHAnsi" w:hAnsiTheme="minorHAnsi" w:cstheme="minorHAnsi"/>
                <w:b/>
                <w:szCs w:val="22"/>
              </w:rPr>
              <w:t>r1. The evidence demonstrates a concept of operations for environmental health response by addressing the five items listed:</w:t>
            </w:r>
          </w:p>
        </w:tc>
      </w:tr>
      <w:tr w:rsidR="00BE51C0" w:rsidRPr="004C5438" w14:paraId="5D6F9D06" w14:textId="77777777" w:rsidTr="00850CF2">
        <w:trPr>
          <w:trHeight w:val="152"/>
          <w:jc w:val="center"/>
        </w:trPr>
        <w:tc>
          <w:tcPr>
            <w:tcW w:w="8428" w:type="dxa"/>
            <w:tcMar>
              <w:top w:w="58" w:type="dxa"/>
              <w:left w:w="115" w:type="dxa"/>
              <w:bottom w:w="58" w:type="dxa"/>
              <w:right w:w="115" w:type="dxa"/>
            </w:tcMar>
          </w:tcPr>
          <w:p w14:paraId="239ADB56" w14:textId="068040BC" w:rsidR="00BE51C0" w:rsidRPr="004C5438" w:rsidRDefault="00BE51C0" w:rsidP="00BE51C0">
            <w:pPr>
              <w:ind w:left="775" w:hanging="450"/>
              <w:rPr>
                <w:rFonts w:asciiTheme="minorHAnsi" w:hAnsiTheme="minorHAnsi" w:cstheme="minorHAnsi"/>
                <w:b/>
                <w:szCs w:val="22"/>
              </w:rPr>
            </w:pPr>
            <w:r w:rsidRPr="004C5438">
              <w:rPr>
                <w:rFonts w:asciiTheme="minorHAnsi" w:hAnsiTheme="minorHAnsi" w:cstheme="minorHAnsi"/>
                <w:b/>
                <w:szCs w:val="22"/>
              </w:rPr>
              <w:t xml:space="preserve">r1i. </w:t>
            </w:r>
            <w:r w:rsidRPr="004C5438">
              <w:rPr>
                <w:rFonts w:asciiTheme="minorHAnsi" w:hAnsiTheme="minorHAnsi" w:cstheme="minorHAnsi"/>
                <w:szCs w:val="22"/>
              </w:rPr>
              <w:t xml:space="preserve">Staff roles and responsibilities as related to </w:t>
            </w:r>
            <w:hyperlink w:anchor="ESF" w:history="1">
              <w:r w:rsidRPr="004C5438">
                <w:rPr>
                  <w:rStyle w:val="Hyperlink"/>
                  <w:rFonts w:asciiTheme="minorHAnsi" w:hAnsiTheme="minorHAnsi" w:cstheme="minorHAnsi"/>
                  <w:szCs w:val="22"/>
                </w:rPr>
                <w:t>ESF 8: Public Health and Medical Services</w:t>
              </w:r>
            </w:hyperlink>
            <w:r w:rsidRPr="004C5438">
              <w:rPr>
                <w:rFonts w:asciiTheme="minorHAnsi" w:hAnsiTheme="minorHAnsi" w:cstheme="minorHAnsi"/>
                <w:szCs w:val="22"/>
              </w:rPr>
              <w:t>.</w:t>
            </w:r>
          </w:p>
        </w:tc>
        <w:tc>
          <w:tcPr>
            <w:tcW w:w="1668" w:type="dxa"/>
            <w:tcMar>
              <w:top w:w="58" w:type="dxa"/>
              <w:left w:w="115" w:type="dxa"/>
              <w:bottom w:w="58" w:type="dxa"/>
              <w:right w:w="115" w:type="dxa"/>
            </w:tcMar>
          </w:tcPr>
          <w:p w14:paraId="06DD3DEC" w14:textId="4BBA0B8D"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709D4BBE" w14:textId="77777777" w:rsidR="00BE51C0" w:rsidRPr="004C5438" w:rsidRDefault="00BE51C0" w:rsidP="00BE51C0">
            <w:pPr>
              <w:jc w:val="center"/>
              <w:rPr>
                <w:rFonts w:asciiTheme="minorHAnsi" w:hAnsiTheme="minorHAnsi" w:cstheme="minorHAnsi"/>
                <w:szCs w:val="22"/>
              </w:rPr>
            </w:pPr>
          </w:p>
        </w:tc>
      </w:tr>
      <w:tr w:rsidR="00BE51C0" w:rsidRPr="004C5438" w14:paraId="09D7A91C" w14:textId="77777777" w:rsidTr="00850CF2">
        <w:trPr>
          <w:trHeight w:val="152"/>
          <w:jc w:val="center"/>
        </w:trPr>
        <w:tc>
          <w:tcPr>
            <w:tcW w:w="8428" w:type="dxa"/>
            <w:tcMar>
              <w:top w:w="58" w:type="dxa"/>
              <w:left w:w="115" w:type="dxa"/>
              <w:bottom w:w="58" w:type="dxa"/>
              <w:right w:w="115" w:type="dxa"/>
            </w:tcMar>
          </w:tcPr>
          <w:p w14:paraId="1DE7E9B1" w14:textId="4846C855" w:rsidR="00BE51C0" w:rsidRPr="004C5438" w:rsidRDefault="00BE51C0" w:rsidP="00BE51C0">
            <w:pPr>
              <w:tabs>
                <w:tab w:val="left" w:pos="4560"/>
              </w:tabs>
              <w:ind w:left="775" w:hanging="450"/>
              <w:rPr>
                <w:rFonts w:asciiTheme="minorHAnsi" w:hAnsiTheme="minorHAnsi" w:cstheme="minorHAnsi"/>
                <w:b/>
                <w:szCs w:val="22"/>
              </w:rPr>
            </w:pPr>
            <w:r w:rsidRPr="004C5438">
              <w:rPr>
                <w:rFonts w:asciiTheme="minorHAnsi" w:hAnsiTheme="minorHAnsi" w:cstheme="minorHAnsi"/>
                <w:b/>
                <w:szCs w:val="22"/>
              </w:rPr>
              <w:t>r1ii</w:t>
            </w:r>
            <w:r w:rsidRPr="004C5438">
              <w:rPr>
                <w:rFonts w:asciiTheme="minorHAnsi" w:hAnsiTheme="minorHAnsi" w:cstheme="minorHAnsi"/>
                <w:szCs w:val="22"/>
              </w:rPr>
              <w:t>. Response actions that will take place.</w:t>
            </w:r>
            <w:r w:rsidRPr="004C5438">
              <w:rPr>
                <w:rFonts w:asciiTheme="minorHAnsi" w:hAnsiTheme="minorHAnsi" w:cstheme="minorHAnsi"/>
                <w:szCs w:val="22"/>
              </w:rPr>
              <w:tab/>
            </w:r>
          </w:p>
        </w:tc>
        <w:tc>
          <w:tcPr>
            <w:tcW w:w="1668" w:type="dxa"/>
            <w:tcMar>
              <w:top w:w="58" w:type="dxa"/>
              <w:left w:w="115" w:type="dxa"/>
              <w:bottom w:w="58" w:type="dxa"/>
              <w:right w:w="115" w:type="dxa"/>
            </w:tcMar>
          </w:tcPr>
          <w:p w14:paraId="64FCDE1A" w14:textId="3B5A0FDE"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53E16B21" w14:textId="77777777" w:rsidR="00BE51C0" w:rsidRPr="004C5438" w:rsidRDefault="00BE51C0" w:rsidP="00BE51C0">
            <w:pPr>
              <w:jc w:val="center"/>
              <w:rPr>
                <w:rFonts w:asciiTheme="minorHAnsi" w:hAnsiTheme="minorHAnsi" w:cstheme="minorHAnsi"/>
                <w:szCs w:val="22"/>
              </w:rPr>
            </w:pPr>
          </w:p>
        </w:tc>
      </w:tr>
      <w:tr w:rsidR="00BE51C0" w:rsidRPr="004C5438" w14:paraId="7B2EB85C" w14:textId="77777777" w:rsidTr="00850CF2">
        <w:trPr>
          <w:trHeight w:val="152"/>
          <w:jc w:val="center"/>
        </w:trPr>
        <w:tc>
          <w:tcPr>
            <w:tcW w:w="8428" w:type="dxa"/>
            <w:tcMar>
              <w:top w:w="58" w:type="dxa"/>
              <w:left w:w="115" w:type="dxa"/>
              <w:bottom w:w="58" w:type="dxa"/>
              <w:right w:w="115" w:type="dxa"/>
            </w:tcMar>
          </w:tcPr>
          <w:p w14:paraId="317F3BAA" w14:textId="5E804071" w:rsidR="00BE51C0" w:rsidRPr="004C5438" w:rsidRDefault="00BE51C0" w:rsidP="00BE51C0">
            <w:pPr>
              <w:tabs>
                <w:tab w:val="left" w:pos="6165"/>
              </w:tabs>
              <w:ind w:left="775" w:hanging="450"/>
              <w:rPr>
                <w:rFonts w:asciiTheme="minorHAnsi" w:hAnsiTheme="minorHAnsi" w:cstheme="minorHAnsi"/>
                <w:b/>
                <w:szCs w:val="22"/>
              </w:rPr>
            </w:pPr>
            <w:r w:rsidRPr="004C5438">
              <w:rPr>
                <w:rFonts w:asciiTheme="minorHAnsi" w:hAnsiTheme="minorHAnsi" w:cstheme="minorHAnsi"/>
                <w:b/>
                <w:szCs w:val="22"/>
              </w:rPr>
              <w:t>r1iii</w:t>
            </w:r>
            <w:r w:rsidRPr="004C5438">
              <w:rPr>
                <w:rFonts w:asciiTheme="minorHAnsi" w:hAnsiTheme="minorHAnsi" w:cstheme="minorHAnsi"/>
                <w:szCs w:val="22"/>
              </w:rPr>
              <w:t>. When the response actions will take place.</w:t>
            </w:r>
            <w:r w:rsidRPr="004C5438">
              <w:rPr>
                <w:rFonts w:asciiTheme="minorHAnsi" w:hAnsiTheme="minorHAnsi" w:cstheme="minorHAnsi"/>
                <w:szCs w:val="22"/>
              </w:rPr>
              <w:tab/>
            </w:r>
          </w:p>
        </w:tc>
        <w:tc>
          <w:tcPr>
            <w:tcW w:w="1668" w:type="dxa"/>
            <w:tcMar>
              <w:top w:w="58" w:type="dxa"/>
              <w:left w:w="115" w:type="dxa"/>
              <w:bottom w:w="58" w:type="dxa"/>
              <w:right w:w="115" w:type="dxa"/>
            </w:tcMar>
          </w:tcPr>
          <w:p w14:paraId="7920ADD7" w14:textId="091F83DB"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75B9FD13" w14:textId="77777777" w:rsidR="00BE51C0" w:rsidRPr="004C5438" w:rsidRDefault="00BE51C0" w:rsidP="00BE51C0">
            <w:pPr>
              <w:jc w:val="center"/>
              <w:rPr>
                <w:rFonts w:asciiTheme="minorHAnsi" w:hAnsiTheme="minorHAnsi" w:cstheme="minorHAnsi"/>
                <w:szCs w:val="22"/>
              </w:rPr>
            </w:pPr>
          </w:p>
        </w:tc>
      </w:tr>
      <w:tr w:rsidR="00BE51C0" w:rsidRPr="004C5438" w14:paraId="6E5EFFDD" w14:textId="77777777" w:rsidTr="00850CF2">
        <w:trPr>
          <w:trHeight w:val="152"/>
          <w:jc w:val="center"/>
        </w:trPr>
        <w:tc>
          <w:tcPr>
            <w:tcW w:w="8428" w:type="dxa"/>
            <w:tcMar>
              <w:top w:w="58" w:type="dxa"/>
              <w:left w:w="115" w:type="dxa"/>
              <w:bottom w:w="58" w:type="dxa"/>
              <w:right w:w="115" w:type="dxa"/>
            </w:tcMar>
          </w:tcPr>
          <w:p w14:paraId="4A63A85E" w14:textId="7935078A" w:rsidR="00BE51C0" w:rsidRPr="004C5438" w:rsidRDefault="00BE51C0" w:rsidP="00BE51C0">
            <w:pPr>
              <w:tabs>
                <w:tab w:val="left" w:pos="6375"/>
              </w:tabs>
              <w:ind w:left="775" w:hanging="450"/>
              <w:rPr>
                <w:rFonts w:asciiTheme="minorHAnsi" w:hAnsiTheme="minorHAnsi" w:cstheme="minorHAnsi"/>
                <w:b/>
                <w:szCs w:val="22"/>
              </w:rPr>
            </w:pPr>
            <w:r w:rsidRPr="004C5438">
              <w:rPr>
                <w:rFonts w:asciiTheme="minorHAnsi" w:hAnsiTheme="minorHAnsi" w:cstheme="minorHAnsi"/>
                <w:b/>
                <w:szCs w:val="22"/>
              </w:rPr>
              <w:t>r1iv</w:t>
            </w:r>
            <w:r w:rsidRPr="004C5438">
              <w:rPr>
                <w:rFonts w:asciiTheme="minorHAnsi" w:hAnsiTheme="minorHAnsi" w:cstheme="minorHAnsi"/>
                <w:szCs w:val="22"/>
              </w:rPr>
              <w:t>. Under whose authority the actions will take place.</w:t>
            </w:r>
            <w:r w:rsidRPr="004C5438">
              <w:rPr>
                <w:rFonts w:asciiTheme="minorHAnsi" w:hAnsiTheme="minorHAnsi" w:cstheme="minorHAnsi"/>
                <w:szCs w:val="22"/>
              </w:rPr>
              <w:tab/>
            </w:r>
          </w:p>
        </w:tc>
        <w:tc>
          <w:tcPr>
            <w:tcW w:w="1668" w:type="dxa"/>
            <w:tcMar>
              <w:top w:w="58" w:type="dxa"/>
              <w:left w:w="115" w:type="dxa"/>
              <w:bottom w:w="58" w:type="dxa"/>
              <w:right w:w="115" w:type="dxa"/>
            </w:tcMar>
          </w:tcPr>
          <w:p w14:paraId="6C3EFD3B" w14:textId="1912119F"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4785AD87" w14:textId="77777777" w:rsidR="00BE51C0" w:rsidRPr="004C5438" w:rsidRDefault="00BE51C0" w:rsidP="00BE51C0">
            <w:pPr>
              <w:jc w:val="center"/>
              <w:rPr>
                <w:rFonts w:asciiTheme="minorHAnsi" w:hAnsiTheme="minorHAnsi" w:cstheme="minorHAnsi"/>
                <w:szCs w:val="22"/>
              </w:rPr>
            </w:pPr>
          </w:p>
        </w:tc>
      </w:tr>
      <w:tr w:rsidR="00BE51C0" w:rsidRPr="004C5438" w14:paraId="5E212E8B" w14:textId="77777777" w:rsidTr="00850CF2">
        <w:trPr>
          <w:trHeight w:val="152"/>
          <w:jc w:val="center"/>
        </w:trPr>
        <w:tc>
          <w:tcPr>
            <w:tcW w:w="8428" w:type="dxa"/>
            <w:tcMar>
              <w:top w:w="58" w:type="dxa"/>
              <w:left w:w="115" w:type="dxa"/>
              <w:bottom w:w="58" w:type="dxa"/>
              <w:right w:w="115" w:type="dxa"/>
            </w:tcMar>
          </w:tcPr>
          <w:p w14:paraId="4D8AA9BC" w14:textId="77777777" w:rsidR="00BE51C0" w:rsidRPr="004C5438" w:rsidRDefault="00BE51C0" w:rsidP="00BE51C0">
            <w:pPr>
              <w:tabs>
                <w:tab w:val="left" w:pos="6375"/>
              </w:tabs>
              <w:ind w:left="775" w:hanging="450"/>
              <w:rPr>
                <w:rFonts w:asciiTheme="minorHAnsi" w:hAnsiTheme="minorHAnsi" w:cstheme="minorHAnsi"/>
                <w:b/>
                <w:szCs w:val="22"/>
              </w:rPr>
            </w:pPr>
            <w:r w:rsidRPr="004C5438">
              <w:rPr>
                <w:rFonts w:asciiTheme="minorHAnsi" w:hAnsiTheme="minorHAnsi" w:cstheme="minorHAnsi"/>
                <w:b/>
                <w:szCs w:val="22"/>
              </w:rPr>
              <w:t>r1v</w:t>
            </w:r>
            <w:r w:rsidRPr="004C5438">
              <w:rPr>
                <w:rFonts w:asciiTheme="minorHAnsi" w:hAnsiTheme="minorHAnsi" w:cstheme="minorHAnsi"/>
                <w:szCs w:val="22"/>
              </w:rPr>
              <w:t>. How response actions will be documented.</w:t>
            </w:r>
          </w:p>
        </w:tc>
        <w:tc>
          <w:tcPr>
            <w:tcW w:w="1668" w:type="dxa"/>
            <w:tcMar>
              <w:top w:w="58" w:type="dxa"/>
              <w:left w:w="115" w:type="dxa"/>
              <w:bottom w:w="58" w:type="dxa"/>
              <w:right w:w="115" w:type="dxa"/>
            </w:tcMar>
          </w:tcPr>
          <w:p w14:paraId="5B9E733A" w14:textId="653AC8EA"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68B7616B" w14:textId="77777777" w:rsidR="00BE51C0" w:rsidRPr="004C5438" w:rsidRDefault="00BE51C0" w:rsidP="00BE51C0">
            <w:pPr>
              <w:jc w:val="center"/>
              <w:rPr>
                <w:rFonts w:asciiTheme="minorHAnsi" w:hAnsiTheme="minorHAnsi" w:cstheme="minorHAnsi"/>
                <w:szCs w:val="22"/>
              </w:rPr>
            </w:pPr>
          </w:p>
        </w:tc>
      </w:tr>
      <w:tr w:rsidR="00BE51C0" w:rsidRPr="004C5438" w14:paraId="4F47FF58" w14:textId="77777777" w:rsidTr="00850CF2">
        <w:trPr>
          <w:trHeight w:val="152"/>
          <w:jc w:val="center"/>
        </w:trPr>
        <w:tc>
          <w:tcPr>
            <w:tcW w:w="8428" w:type="dxa"/>
            <w:tcMar>
              <w:top w:w="58" w:type="dxa"/>
              <w:left w:w="115" w:type="dxa"/>
              <w:bottom w:w="58" w:type="dxa"/>
              <w:right w:w="115" w:type="dxa"/>
            </w:tcMar>
          </w:tcPr>
          <w:p w14:paraId="3A03812F" w14:textId="77777777" w:rsidR="00BE51C0" w:rsidRPr="004C5438" w:rsidRDefault="00BE51C0" w:rsidP="00BE51C0">
            <w:pPr>
              <w:ind w:left="352" w:hanging="360"/>
              <w:rPr>
                <w:rFonts w:asciiTheme="minorHAnsi" w:hAnsiTheme="minorHAnsi" w:cstheme="minorHAnsi"/>
                <w:iCs/>
                <w:szCs w:val="22"/>
              </w:rPr>
            </w:pPr>
            <w:r w:rsidRPr="004C5438">
              <w:rPr>
                <w:rFonts w:asciiTheme="minorHAnsi" w:hAnsiTheme="minorHAnsi" w:cstheme="minorHAnsi"/>
                <w:b/>
                <w:szCs w:val="22"/>
              </w:rPr>
              <w:t xml:space="preserve">r2. </w:t>
            </w:r>
            <w:r w:rsidRPr="004C5438">
              <w:rPr>
                <w:rFonts w:asciiTheme="minorHAnsi" w:hAnsiTheme="minorHAnsi" w:cstheme="minorHAnsi"/>
                <w:szCs w:val="22"/>
              </w:rPr>
              <w:t>The plan describes the agency’s lead and support roles in the protection of the public from environmental hazards and the management of public health effects of an environmental health emergency.</w:t>
            </w:r>
          </w:p>
        </w:tc>
        <w:tc>
          <w:tcPr>
            <w:tcW w:w="1668" w:type="dxa"/>
            <w:tcMar>
              <w:top w:w="58" w:type="dxa"/>
              <w:left w:w="115" w:type="dxa"/>
              <w:bottom w:w="58" w:type="dxa"/>
              <w:right w:w="115" w:type="dxa"/>
            </w:tcMar>
          </w:tcPr>
          <w:p w14:paraId="337FB720" w14:textId="1B3AB624"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45A1124D" w14:textId="77777777" w:rsidR="00BE51C0" w:rsidRPr="004C5438" w:rsidRDefault="00BE51C0" w:rsidP="00BE51C0">
            <w:pPr>
              <w:jc w:val="center"/>
              <w:rPr>
                <w:rFonts w:asciiTheme="minorHAnsi" w:hAnsiTheme="minorHAnsi" w:cstheme="minorHAnsi"/>
                <w:szCs w:val="22"/>
              </w:rPr>
            </w:pPr>
          </w:p>
        </w:tc>
      </w:tr>
      <w:tr w:rsidR="00850CF2" w:rsidRPr="004C5438" w14:paraId="7A6D9F99" w14:textId="77777777" w:rsidTr="002949DB">
        <w:trPr>
          <w:trHeight w:val="152"/>
          <w:jc w:val="center"/>
        </w:trPr>
        <w:tc>
          <w:tcPr>
            <w:tcW w:w="13392" w:type="dxa"/>
            <w:gridSpan w:val="3"/>
            <w:tcMar>
              <w:top w:w="58" w:type="dxa"/>
              <w:left w:w="115" w:type="dxa"/>
              <w:bottom w:w="58" w:type="dxa"/>
              <w:right w:w="115" w:type="dxa"/>
            </w:tcMar>
          </w:tcPr>
          <w:p w14:paraId="181BB7FA" w14:textId="59340D0B" w:rsidR="00850CF2" w:rsidRPr="004C5438" w:rsidRDefault="00850CF2" w:rsidP="00850CF2">
            <w:pPr>
              <w:rPr>
                <w:rFonts w:asciiTheme="minorHAnsi" w:hAnsiTheme="minorHAnsi" w:cstheme="minorHAnsi"/>
                <w:szCs w:val="22"/>
              </w:rPr>
            </w:pPr>
            <w:r w:rsidRPr="004C5438">
              <w:rPr>
                <w:rFonts w:asciiTheme="minorHAnsi" w:hAnsiTheme="minorHAnsi" w:cstheme="minorHAnsi"/>
                <w:b/>
                <w:szCs w:val="22"/>
              </w:rPr>
              <w:t>r3. The plan describes the</w:t>
            </w:r>
            <w:r w:rsidR="0055383A" w:rsidRPr="004C5438">
              <w:rPr>
                <w:rFonts w:asciiTheme="minorHAnsi" w:hAnsiTheme="minorHAnsi" w:cstheme="minorHAnsi"/>
                <w:b/>
                <w:szCs w:val="22"/>
              </w:rPr>
              <w:t xml:space="preserve"> agency’s</w:t>
            </w:r>
            <w:r w:rsidRPr="004C5438">
              <w:rPr>
                <w:rFonts w:asciiTheme="minorHAnsi" w:hAnsiTheme="minorHAnsi" w:cstheme="minorHAnsi"/>
                <w:b/>
                <w:szCs w:val="22"/>
              </w:rPr>
              <w:t xml:space="preserve"> process for determining corrective actions, reporting findings, and establishing responsibilities for emergency actions in the following areas:</w:t>
            </w:r>
          </w:p>
        </w:tc>
      </w:tr>
      <w:tr w:rsidR="00BE51C0" w:rsidRPr="004C5438" w14:paraId="05A6B9A3" w14:textId="77777777" w:rsidTr="00850CF2">
        <w:trPr>
          <w:trHeight w:val="152"/>
          <w:jc w:val="center"/>
        </w:trPr>
        <w:tc>
          <w:tcPr>
            <w:tcW w:w="8428" w:type="dxa"/>
            <w:tcMar>
              <w:top w:w="58" w:type="dxa"/>
              <w:left w:w="115" w:type="dxa"/>
              <w:bottom w:w="58" w:type="dxa"/>
              <w:right w:w="115" w:type="dxa"/>
            </w:tcMar>
          </w:tcPr>
          <w:p w14:paraId="5A90B01C" w14:textId="77777777" w:rsidR="00BE51C0" w:rsidRPr="004C5438" w:rsidRDefault="00BE51C0" w:rsidP="00BE51C0">
            <w:pPr>
              <w:ind w:left="775" w:hanging="450"/>
              <w:rPr>
                <w:rFonts w:asciiTheme="minorHAnsi" w:hAnsiTheme="minorHAnsi" w:cstheme="minorHAnsi"/>
                <w:szCs w:val="22"/>
              </w:rPr>
            </w:pPr>
            <w:r w:rsidRPr="004C5438">
              <w:rPr>
                <w:rFonts w:asciiTheme="minorHAnsi" w:hAnsiTheme="minorHAnsi" w:cstheme="minorHAnsi"/>
                <w:b/>
                <w:szCs w:val="22"/>
              </w:rPr>
              <w:t>r3i.</w:t>
            </w:r>
            <w:r w:rsidRPr="004C5438">
              <w:rPr>
                <w:rFonts w:asciiTheme="minorHAnsi" w:hAnsiTheme="minorHAnsi" w:cstheme="minorHAnsi"/>
                <w:szCs w:val="22"/>
              </w:rPr>
              <w:t xml:space="preserve"> Foodborne and waterborne outbreak surveillance, investigation, and control.</w:t>
            </w:r>
          </w:p>
        </w:tc>
        <w:tc>
          <w:tcPr>
            <w:tcW w:w="1668" w:type="dxa"/>
            <w:tcMar>
              <w:top w:w="58" w:type="dxa"/>
              <w:left w:w="115" w:type="dxa"/>
              <w:bottom w:w="58" w:type="dxa"/>
              <w:right w:w="115" w:type="dxa"/>
            </w:tcMar>
          </w:tcPr>
          <w:p w14:paraId="7BC10200" w14:textId="270552CC"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3676C66B" w14:textId="77777777" w:rsidR="00BE51C0" w:rsidRPr="004C5438" w:rsidRDefault="00BE51C0" w:rsidP="00BE51C0">
            <w:pPr>
              <w:jc w:val="center"/>
              <w:rPr>
                <w:rFonts w:asciiTheme="minorHAnsi" w:hAnsiTheme="minorHAnsi" w:cstheme="minorHAnsi"/>
                <w:szCs w:val="22"/>
              </w:rPr>
            </w:pPr>
          </w:p>
        </w:tc>
      </w:tr>
      <w:tr w:rsidR="00BE51C0" w:rsidRPr="004C5438" w14:paraId="63BACFA2" w14:textId="77777777" w:rsidTr="00850CF2">
        <w:trPr>
          <w:trHeight w:val="152"/>
          <w:jc w:val="center"/>
        </w:trPr>
        <w:tc>
          <w:tcPr>
            <w:tcW w:w="8428" w:type="dxa"/>
            <w:tcMar>
              <w:top w:w="58" w:type="dxa"/>
              <w:left w:w="115" w:type="dxa"/>
              <w:bottom w:w="58" w:type="dxa"/>
              <w:right w:w="115" w:type="dxa"/>
            </w:tcMar>
          </w:tcPr>
          <w:p w14:paraId="682C4F9F" w14:textId="77777777" w:rsidR="00BE51C0" w:rsidRPr="004C5438" w:rsidRDefault="00BE51C0" w:rsidP="00BE51C0">
            <w:pPr>
              <w:ind w:left="775" w:hanging="450"/>
              <w:rPr>
                <w:rFonts w:asciiTheme="minorHAnsi" w:hAnsiTheme="minorHAnsi" w:cstheme="minorHAnsi"/>
                <w:szCs w:val="22"/>
              </w:rPr>
            </w:pPr>
            <w:r w:rsidRPr="004C5438">
              <w:rPr>
                <w:rFonts w:asciiTheme="minorHAnsi" w:hAnsiTheme="minorHAnsi" w:cstheme="minorHAnsi"/>
                <w:b/>
                <w:szCs w:val="22"/>
              </w:rPr>
              <w:t>r3ii.</w:t>
            </w:r>
            <w:r w:rsidRPr="004C5438">
              <w:rPr>
                <w:rFonts w:asciiTheme="minorHAnsi" w:hAnsiTheme="minorHAnsi" w:cstheme="minorHAnsi"/>
                <w:szCs w:val="22"/>
              </w:rPr>
              <w:t xml:space="preserve"> Vector surveillance for vector-borne disease control. </w:t>
            </w:r>
          </w:p>
        </w:tc>
        <w:tc>
          <w:tcPr>
            <w:tcW w:w="1668" w:type="dxa"/>
            <w:tcMar>
              <w:top w:w="58" w:type="dxa"/>
              <w:left w:w="115" w:type="dxa"/>
              <w:bottom w:w="58" w:type="dxa"/>
              <w:right w:w="115" w:type="dxa"/>
            </w:tcMar>
          </w:tcPr>
          <w:p w14:paraId="06F76374" w14:textId="12461283"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5BAF00B4" w14:textId="77777777" w:rsidR="00BE51C0" w:rsidRPr="004C5438" w:rsidRDefault="00BE51C0" w:rsidP="00BE51C0">
            <w:pPr>
              <w:jc w:val="center"/>
              <w:rPr>
                <w:rFonts w:asciiTheme="minorHAnsi" w:hAnsiTheme="minorHAnsi" w:cstheme="minorHAnsi"/>
                <w:szCs w:val="22"/>
              </w:rPr>
            </w:pPr>
          </w:p>
        </w:tc>
      </w:tr>
      <w:tr w:rsidR="00BE51C0" w:rsidRPr="004C5438" w14:paraId="058F1D28" w14:textId="77777777" w:rsidTr="00850CF2">
        <w:trPr>
          <w:trHeight w:val="152"/>
          <w:jc w:val="center"/>
        </w:trPr>
        <w:tc>
          <w:tcPr>
            <w:tcW w:w="8428" w:type="dxa"/>
            <w:tcMar>
              <w:top w:w="58" w:type="dxa"/>
              <w:left w:w="115" w:type="dxa"/>
              <w:bottom w:w="58" w:type="dxa"/>
              <w:right w:w="115" w:type="dxa"/>
            </w:tcMar>
          </w:tcPr>
          <w:p w14:paraId="10BC5651" w14:textId="77777777" w:rsidR="00BE51C0" w:rsidRPr="004C5438" w:rsidRDefault="00BE51C0" w:rsidP="00BE51C0">
            <w:pPr>
              <w:ind w:left="775" w:hanging="450"/>
              <w:rPr>
                <w:rFonts w:asciiTheme="minorHAnsi" w:hAnsiTheme="minorHAnsi" w:cstheme="minorHAnsi"/>
                <w:szCs w:val="22"/>
              </w:rPr>
            </w:pPr>
            <w:r w:rsidRPr="004C5438">
              <w:rPr>
                <w:rFonts w:asciiTheme="minorHAnsi" w:hAnsiTheme="minorHAnsi" w:cstheme="minorHAnsi"/>
                <w:b/>
                <w:szCs w:val="22"/>
              </w:rPr>
              <w:t>r3iii.</w:t>
            </w:r>
            <w:r w:rsidRPr="004C5438">
              <w:rPr>
                <w:rFonts w:asciiTheme="minorHAnsi" w:hAnsiTheme="minorHAnsi" w:cstheme="minorHAnsi"/>
                <w:szCs w:val="22"/>
              </w:rPr>
              <w:t xml:space="preserve"> Food safety.</w:t>
            </w:r>
          </w:p>
        </w:tc>
        <w:tc>
          <w:tcPr>
            <w:tcW w:w="1668" w:type="dxa"/>
            <w:tcMar>
              <w:top w:w="58" w:type="dxa"/>
              <w:left w:w="115" w:type="dxa"/>
              <w:bottom w:w="58" w:type="dxa"/>
              <w:right w:w="115" w:type="dxa"/>
            </w:tcMar>
          </w:tcPr>
          <w:p w14:paraId="24481A73" w14:textId="2540DA1F"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7D2B6A04" w14:textId="77777777" w:rsidR="00BE51C0" w:rsidRPr="004C5438" w:rsidRDefault="00BE51C0" w:rsidP="00BE51C0">
            <w:pPr>
              <w:jc w:val="center"/>
              <w:rPr>
                <w:rFonts w:asciiTheme="minorHAnsi" w:hAnsiTheme="minorHAnsi" w:cstheme="minorHAnsi"/>
                <w:szCs w:val="22"/>
              </w:rPr>
            </w:pPr>
          </w:p>
        </w:tc>
      </w:tr>
      <w:tr w:rsidR="00BE51C0" w:rsidRPr="004C5438" w14:paraId="4F279E70" w14:textId="77777777" w:rsidTr="00850CF2">
        <w:trPr>
          <w:trHeight w:val="152"/>
          <w:jc w:val="center"/>
        </w:trPr>
        <w:tc>
          <w:tcPr>
            <w:tcW w:w="8428" w:type="dxa"/>
            <w:tcMar>
              <w:top w:w="58" w:type="dxa"/>
              <w:left w:w="115" w:type="dxa"/>
              <w:bottom w:w="58" w:type="dxa"/>
              <w:right w:w="115" w:type="dxa"/>
            </w:tcMar>
          </w:tcPr>
          <w:p w14:paraId="5E5E4B31" w14:textId="77777777" w:rsidR="00BE51C0" w:rsidRPr="004C5438" w:rsidRDefault="00BE51C0" w:rsidP="00BE51C0">
            <w:pPr>
              <w:rPr>
                <w:rFonts w:asciiTheme="minorHAnsi" w:hAnsiTheme="minorHAnsi" w:cstheme="minorHAnsi"/>
                <w:szCs w:val="22"/>
              </w:rPr>
            </w:pPr>
            <w:r w:rsidRPr="004C5438">
              <w:rPr>
                <w:rFonts w:asciiTheme="minorHAnsi" w:hAnsiTheme="minorHAnsi" w:cstheme="minorHAnsi"/>
                <w:szCs w:val="22"/>
              </w:rPr>
              <w:t xml:space="preserve">      </w:t>
            </w:r>
            <w:r w:rsidRPr="004C5438">
              <w:rPr>
                <w:rFonts w:asciiTheme="minorHAnsi" w:hAnsiTheme="minorHAnsi" w:cstheme="minorHAnsi"/>
                <w:b/>
                <w:szCs w:val="22"/>
              </w:rPr>
              <w:t>r3iv</w:t>
            </w:r>
            <w:r w:rsidRPr="004C5438">
              <w:rPr>
                <w:rFonts w:asciiTheme="minorHAnsi" w:hAnsiTheme="minorHAnsi" w:cstheme="minorHAnsi"/>
                <w:szCs w:val="22"/>
              </w:rPr>
              <w:t>. Drinking water supply and safety.</w:t>
            </w:r>
          </w:p>
        </w:tc>
        <w:tc>
          <w:tcPr>
            <w:tcW w:w="1668" w:type="dxa"/>
            <w:tcMar>
              <w:top w:w="58" w:type="dxa"/>
              <w:left w:w="115" w:type="dxa"/>
              <w:bottom w:w="58" w:type="dxa"/>
              <w:right w:w="115" w:type="dxa"/>
            </w:tcMar>
          </w:tcPr>
          <w:p w14:paraId="62777176" w14:textId="43FCA962"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1B48B3D4" w14:textId="77777777" w:rsidR="00BE51C0" w:rsidRPr="004C5438" w:rsidRDefault="00BE51C0" w:rsidP="00BE51C0">
            <w:pPr>
              <w:jc w:val="center"/>
              <w:rPr>
                <w:rFonts w:asciiTheme="minorHAnsi" w:hAnsiTheme="minorHAnsi" w:cstheme="minorHAnsi"/>
                <w:szCs w:val="22"/>
              </w:rPr>
            </w:pPr>
          </w:p>
        </w:tc>
      </w:tr>
      <w:tr w:rsidR="00BE51C0" w:rsidRPr="004C5438" w14:paraId="541A89F6" w14:textId="77777777" w:rsidTr="00850CF2">
        <w:trPr>
          <w:trHeight w:val="120"/>
          <w:jc w:val="center"/>
        </w:trPr>
        <w:tc>
          <w:tcPr>
            <w:tcW w:w="8428" w:type="dxa"/>
            <w:tcMar>
              <w:top w:w="58" w:type="dxa"/>
              <w:left w:w="115" w:type="dxa"/>
              <w:bottom w:w="58" w:type="dxa"/>
              <w:right w:w="115" w:type="dxa"/>
            </w:tcMar>
          </w:tcPr>
          <w:p w14:paraId="3DF60109" w14:textId="77777777" w:rsidR="00BE51C0" w:rsidRPr="004C5438" w:rsidRDefault="00BE51C0" w:rsidP="00BE51C0">
            <w:pPr>
              <w:rPr>
                <w:rFonts w:asciiTheme="minorHAnsi" w:hAnsiTheme="minorHAnsi" w:cstheme="minorHAnsi"/>
                <w:szCs w:val="22"/>
              </w:rPr>
            </w:pPr>
            <w:r w:rsidRPr="004C5438">
              <w:rPr>
                <w:rFonts w:asciiTheme="minorHAnsi" w:hAnsiTheme="minorHAnsi" w:cstheme="minorHAnsi"/>
                <w:b/>
                <w:szCs w:val="22"/>
              </w:rPr>
              <w:t xml:space="preserve">      r3v.</w:t>
            </w:r>
            <w:r w:rsidRPr="004C5438">
              <w:rPr>
                <w:rFonts w:asciiTheme="minorHAnsi" w:hAnsiTheme="minorHAnsi" w:cstheme="minorHAnsi"/>
                <w:szCs w:val="22"/>
              </w:rPr>
              <w:t xml:space="preserve"> Sanitation.</w:t>
            </w:r>
          </w:p>
        </w:tc>
        <w:tc>
          <w:tcPr>
            <w:tcW w:w="1668" w:type="dxa"/>
            <w:tcMar>
              <w:top w:w="58" w:type="dxa"/>
              <w:left w:w="115" w:type="dxa"/>
              <w:bottom w:w="58" w:type="dxa"/>
              <w:right w:w="115" w:type="dxa"/>
            </w:tcMar>
          </w:tcPr>
          <w:p w14:paraId="219281A6" w14:textId="4EFAF170"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0C848CCF" w14:textId="77777777" w:rsidR="00BE51C0" w:rsidRPr="004C5438" w:rsidRDefault="00BE51C0" w:rsidP="00BE51C0">
            <w:pPr>
              <w:jc w:val="center"/>
              <w:rPr>
                <w:rFonts w:asciiTheme="minorHAnsi" w:hAnsiTheme="minorHAnsi" w:cstheme="minorHAnsi"/>
                <w:szCs w:val="22"/>
              </w:rPr>
            </w:pPr>
          </w:p>
        </w:tc>
      </w:tr>
      <w:tr w:rsidR="00BE51C0" w:rsidRPr="004C5438" w14:paraId="6C20FD2B" w14:textId="77777777" w:rsidTr="00850CF2">
        <w:trPr>
          <w:trHeight w:val="152"/>
          <w:jc w:val="center"/>
        </w:trPr>
        <w:tc>
          <w:tcPr>
            <w:tcW w:w="8428" w:type="dxa"/>
            <w:tcMar>
              <w:top w:w="58" w:type="dxa"/>
              <w:left w:w="115" w:type="dxa"/>
              <w:bottom w:w="58" w:type="dxa"/>
              <w:right w:w="115" w:type="dxa"/>
            </w:tcMar>
          </w:tcPr>
          <w:p w14:paraId="192B7504" w14:textId="7C848CFA" w:rsidR="00BE51C0" w:rsidRPr="004C5438" w:rsidRDefault="00BE51C0" w:rsidP="00BE51C0">
            <w:pPr>
              <w:ind w:left="775" w:hanging="450"/>
              <w:rPr>
                <w:rFonts w:asciiTheme="minorHAnsi" w:hAnsiTheme="minorHAnsi" w:cstheme="minorHAnsi"/>
                <w:b/>
                <w:szCs w:val="22"/>
              </w:rPr>
            </w:pPr>
            <w:r w:rsidRPr="004C5438">
              <w:rPr>
                <w:rFonts w:asciiTheme="minorHAnsi" w:hAnsiTheme="minorHAnsi" w:cstheme="minorHAnsi"/>
                <w:b/>
                <w:szCs w:val="22"/>
              </w:rPr>
              <w:t xml:space="preserve">r3vi. </w:t>
            </w:r>
            <w:r w:rsidRPr="004C5438">
              <w:rPr>
                <w:rFonts w:asciiTheme="minorHAnsi" w:hAnsiTheme="minorHAnsi" w:cstheme="minorHAnsi"/>
                <w:szCs w:val="22"/>
              </w:rPr>
              <w:t>Wastewater.</w:t>
            </w:r>
            <w:r w:rsidRPr="004C5438">
              <w:rPr>
                <w:rFonts w:asciiTheme="minorHAnsi" w:hAnsiTheme="minorHAnsi" w:cstheme="minorHAnsi"/>
                <w:szCs w:val="22"/>
              </w:rPr>
              <w:tab/>
            </w:r>
          </w:p>
        </w:tc>
        <w:tc>
          <w:tcPr>
            <w:tcW w:w="1668" w:type="dxa"/>
            <w:tcMar>
              <w:top w:w="58" w:type="dxa"/>
              <w:left w:w="115" w:type="dxa"/>
              <w:bottom w:w="58" w:type="dxa"/>
              <w:right w:w="115" w:type="dxa"/>
            </w:tcMar>
          </w:tcPr>
          <w:p w14:paraId="3334DB58" w14:textId="0C0D318E"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0DCF7DFD" w14:textId="77777777" w:rsidR="00BE51C0" w:rsidRPr="004C5438" w:rsidRDefault="00BE51C0" w:rsidP="00BE51C0">
            <w:pPr>
              <w:jc w:val="center"/>
              <w:rPr>
                <w:rFonts w:asciiTheme="minorHAnsi" w:hAnsiTheme="minorHAnsi" w:cstheme="minorHAnsi"/>
                <w:szCs w:val="22"/>
              </w:rPr>
            </w:pPr>
          </w:p>
        </w:tc>
      </w:tr>
      <w:tr w:rsidR="00BE51C0" w:rsidRPr="004C5438" w14:paraId="35BB4A07" w14:textId="77777777" w:rsidTr="00850CF2">
        <w:trPr>
          <w:trHeight w:val="152"/>
          <w:jc w:val="center"/>
        </w:trPr>
        <w:tc>
          <w:tcPr>
            <w:tcW w:w="8428" w:type="dxa"/>
            <w:tcMar>
              <w:top w:w="58" w:type="dxa"/>
              <w:left w:w="115" w:type="dxa"/>
              <w:bottom w:w="58" w:type="dxa"/>
              <w:right w:w="115" w:type="dxa"/>
            </w:tcMar>
          </w:tcPr>
          <w:p w14:paraId="489D458B" w14:textId="77777777" w:rsidR="00BE51C0" w:rsidRPr="004C5438" w:rsidRDefault="00BE51C0" w:rsidP="00BE51C0">
            <w:pPr>
              <w:ind w:left="775" w:hanging="450"/>
              <w:rPr>
                <w:rFonts w:asciiTheme="minorHAnsi" w:hAnsiTheme="minorHAnsi" w:cstheme="minorHAnsi"/>
                <w:b/>
                <w:szCs w:val="22"/>
              </w:rPr>
            </w:pPr>
            <w:r w:rsidRPr="004C5438">
              <w:rPr>
                <w:rFonts w:asciiTheme="minorHAnsi" w:hAnsiTheme="minorHAnsi" w:cstheme="minorHAnsi"/>
                <w:b/>
                <w:szCs w:val="22"/>
              </w:rPr>
              <w:t xml:space="preserve">r3vii. </w:t>
            </w:r>
            <w:r w:rsidRPr="004C5438">
              <w:rPr>
                <w:rFonts w:asciiTheme="minorHAnsi" w:hAnsiTheme="minorHAnsi" w:cstheme="minorHAnsi"/>
                <w:szCs w:val="22"/>
              </w:rPr>
              <w:t>Solid waste management.</w:t>
            </w:r>
          </w:p>
        </w:tc>
        <w:tc>
          <w:tcPr>
            <w:tcW w:w="1668" w:type="dxa"/>
            <w:tcMar>
              <w:top w:w="58" w:type="dxa"/>
              <w:left w:w="115" w:type="dxa"/>
              <w:bottom w:w="58" w:type="dxa"/>
              <w:right w:w="115" w:type="dxa"/>
            </w:tcMar>
          </w:tcPr>
          <w:p w14:paraId="5481C720" w14:textId="7132BC38"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11C10A78" w14:textId="77777777" w:rsidR="00BE51C0" w:rsidRPr="004C5438" w:rsidRDefault="00BE51C0" w:rsidP="00BE51C0">
            <w:pPr>
              <w:jc w:val="center"/>
              <w:rPr>
                <w:rFonts w:asciiTheme="minorHAnsi" w:hAnsiTheme="minorHAnsi" w:cstheme="minorHAnsi"/>
                <w:szCs w:val="22"/>
              </w:rPr>
            </w:pPr>
          </w:p>
        </w:tc>
      </w:tr>
      <w:tr w:rsidR="00BE51C0" w:rsidRPr="004C5438" w14:paraId="48138794" w14:textId="77777777" w:rsidTr="00850CF2">
        <w:trPr>
          <w:trHeight w:val="152"/>
          <w:jc w:val="center"/>
        </w:trPr>
        <w:tc>
          <w:tcPr>
            <w:tcW w:w="8428" w:type="dxa"/>
            <w:tcMar>
              <w:top w:w="58" w:type="dxa"/>
              <w:left w:w="115" w:type="dxa"/>
              <w:bottom w:w="58" w:type="dxa"/>
              <w:right w:w="115" w:type="dxa"/>
            </w:tcMar>
          </w:tcPr>
          <w:p w14:paraId="6D13BD5D" w14:textId="77777777" w:rsidR="00BE51C0" w:rsidRPr="004C5438" w:rsidRDefault="00BE51C0" w:rsidP="00BE51C0">
            <w:pPr>
              <w:ind w:left="775" w:hanging="450"/>
              <w:rPr>
                <w:rFonts w:asciiTheme="minorHAnsi" w:hAnsiTheme="minorHAnsi" w:cstheme="minorHAnsi"/>
                <w:b/>
                <w:szCs w:val="22"/>
              </w:rPr>
            </w:pPr>
            <w:r w:rsidRPr="004C5438">
              <w:rPr>
                <w:rFonts w:asciiTheme="minorHAnsi" w:hAnsiTheme="minorHAnsi" w:cstheme="minorHAnsi"/>
                <w:b/>
                <w:szCs w:val="22"/>
              </w:rPr>
              <w:lastRenderedPageBreak/>
              <w:t xml:space="preserve">r3viii. </w:t>
            </w:r>
            <w:r w:rsidRPr="004C5438">
              <w:rPr>
                <w:rFonts w:asciiTheme="minorHAnsi" w:hAnsiTheme="minorHAnsi" w:cstheme="minorHAnsi"/>
                <w:szCs w:val="22"/>
              </w:rPr>
              <w:t>Hazardous waste management.</w:t>
            </w:r>
          </w:p>
        </w:tc>
        <w:tc>
          <w:tcPr>
            <w:tcW w:w="1668" w:type="dxa"/>
            <w:tcMar>
              <w:top w:w="58" w:type="dxa"/>
              <w:left w:w="115" w:type="dxa"/>
              <w:bottom w:w="58" w:type="dxa"/>
              <w:right w:w="115" w:type="dxa"/>
            </w:tcMar>
          </w:tcPr>
          <w:p w14:paraId="29549C49" w14:textId="426BB3EB"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2DFC6DF8" w14:textId="77777777" w:rsidR="00BE51C0" w:rsidRPr="004C5438" w:rsidRDefault="00BE51C0" w:rsidP="00BE51C0">
            <w:pPr>
              <w:jc w:val="center"/>
              <w:rPr>
                <w:rFonts w:asciiTheme="minorHAnsi" w:hAnsiTheme="minorHAnsi" w:cstheme="minorHAnsi"/>
                <w:szCs w:val="22"/>
              </w:rPr>
            </w:pPr>
          </w:p>
        </w:tc>
      </w:tr>
      <w:tr w:rsidR="00BE51C0" w:rsidRPr="004C5438" w14:paraId="78CBD2A7" w14:textId="77777777" w:rsidTr="00850CF2">
        <w:trPr>
          <w:trHeight w:val="152"/>
          <w:jc w:val="center"/>
        </w:trPr>
        <w:tc>
          <w:tcPr>
            <w:tcW w:w="8428" w:type="dxa"/>
            <w:tcMar>
              <w:top w:w="58" w:type="dxa"/>
              <w:left w:w="115" w:type="dxa"/>
              <w:bottom w:w="58" w:type="dxa"/>
              <w:right w:w="115" w:type="dxa"/>
            </w:tcMar>
          </w:tcPr>
          <w:p w14:paraId="3045135B" w14:textId="77777777" w:rsidR="00BE51C0" w:rsidRPr="004C5438" w:rsidRDefault="00BE51C0" w:rsidP="00BE51C0">
            <w:pPr>
              <w:ind w:left="775" w:hanging="450"/>
              <w:rPr>
                <w:rFonts w:asciiTheme="minorHAnsi" w:hAnsiTheme="minorHAnsi" w:cstheme="minorHAnsi"/>
                <w:b/>
                <w:szCs w:val="22"/>
              </w:rPr>
            </w:pPr>
            <w:r w:rsidRPr="004C5438">
              <w:rPr>
                <w:rFonts w:asciiTheme="minorHAnsi" w:hAnsiTheme="minorHAnsi" w:cstheme="minorHAnsi"/>
                <w:b/>
                <w:szCs w:val="22"/>
              </w:rPr>
              <w:t xml:space="preserve">r3ix. </w:t>
            </w:r>
            <w:r w:rsidRPr="004C5438">
              <w:rPr>
                <w:rFonts w:asciiTheme="minorHAnsi" w:hAnsiTheme="minorHAnsi" w:cstheme="minorHAnsi"/>
                <w:szCs w:val="22"/>
              </w:rPr>
              <w:t>Air quality.</w:t>
            </w:r>
          </w:p>
        </w:tc>
        <w:tc>
          <w:tcPr>
            <w:tcW w:w="1668" w:type="dxa"/>
            <w:tcMar>
              <w:top w:w="58" w:type="dxa"/>
              <w:left w:w="115" w:type="dxa"/>
              <w:bottom w:w="58" w:type="dxa"/>
              <w:right w:w="115" w:type="dxa"/>
            </w:tcMar>
          </w:tcPr>
          <w:p w14:paraId="650454AF" w14:textId="38E216B6"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7231BA7A" w14:textId="77777777" w:rsidR="00BE51C0" w:rsidRPr="004C5438" w:rsidRDefault="00BE51C0" w:rsidP="00BE51C0">
            <w:pPr>
              <w:jc w:val="center"/>
              <w:rPr>
                <w:rFonts w:asciiTheme="minorHAnsi" w:hAnsiTheme="minorHAnsi" w:cstheme="minorHAnsi"/>
                <w:szCs w:val="22"/>
              </w:rPr>
            </w:pPr>
          </w:p>
        </w:tc>
      </w:tr>
      <w:tr w:rsidR="00BE51C0" w:rsidRPr="004C5438" w14:paraId="245454A6" w14:textId="77777777" w:rsidTr="00850CF2">
        <w:trPr>
          <w:trHeight w:val="17"/>
          <w:jc w:val="center"/>
        </w:trPr>
        <w:tc>
          <w:tcPr>
            <w:tcW w:w="8428" w:type="dxa"/>
            <w:tcMar>
              <w:top w:w="58" w:type="dxa"/>
              <w:left w:w="115" w:type="dxa"/>
              <w:bottom w:w="58" w:type="dxa"/>
              <w:right w:w="115" w:type="dxa"/>
            </w:tcMar>
          </w:tcPr>
          <w:p w14:paraId="3E5D4615" w14:textId="77777777" w:rsidR="00BE51C0" w:rsidRPr="004C5438" w:rsidRDefault="00BE51C0" w:rsidP="00BE51C0">
            <w:pPr>
              <w:tabs>
                <w:tab w:val="left" w:pos="187"/>
              </w:tabs>
              <w:ind w:left="775" w:hanging="450"/>
              <w:rPr>
                <w:rFonts w:asciiTheme="minorHAnsi" w:hAnsiTheme="minorHAnsi" w:cstheme="minorHAnsi"/>
                <w:szCs w:val="22"/>
              </w:rPr>
            </w:pPr>
            <w:r w:rsidRPr="004C5438">
              <w:rPr>
                <w:rFonts w:asciiTheme="minorHAnsi" w:hAnsiTheme="minorHAnsi" w:cstheme="minorHAnsi"/>
                <w:b/>
                <w:szCs w:val="22"/>
              </w:rPr>
              <w:t>r3x</w:t>
            </w:r>
            <w:r w:rsidRPr="004C5438">
              <w:rPr>
                <w:rFonts w:asciiTheme="minorHAnsi" w:hAnsiTheme="minorHAnsi" w:cstheme="minorHAnsi"/>
                <w:szCs w:val="22"/>
              </w:rPr>
              <w:t>. Radiation exposure response, including population monitoring.</w:t>
            </w:r>
          </w:p>
        </w:tc>
        <w:tc>
          <w:tcPr>
            <w:tcW w:w="1668" w:type="dxa"/>
            <w:tcMar>
              <w:top w:w="58" w:type="dxa"/>
              <w:left w:w="115" w:type="dxa"/>
              <w:bottom w:w="58" w:type="dxa"/>
              <w:right w:w="115" w:type="dxa"/>
            </w:tcMar>
          </w:tcPr>
          <w:p w14:paraId="1B565F62" w14:textId="548E23E0"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5B95FE94" w14:textId="77777777" w:rsidR="00BE51C0" w:rsidRPr="004C5438" w:rsidRDefault="00BE51C0" w:rsidP="00BE51C0">
            <w:pPr>
              <w:jc w:val="center"/>
              <w:rPr>
                <w:rFonts w:asciiTheme="minorHAnsi" w:hAnsiTheme="minorHAnsi" w:cstheme="minorHAnsi"/>
                <w:szCs w:val="22"/>
              </w:rPr>
            </w:pPr>
          </w:p>
        </w:tc>
      </w:tr>
      <w:tr w:rsidR="00BE51C0" w:rsidRPr="004C5438" w14:paraId="2C501BEE" w14:textId="77777777" w:rsidTr="00850CF2">
        <w:trPr>
          <w:trHeight w:val="152"/>
          <w:jc w:val="center"/>
        </w:trPr>
        <w:tc>
          <w:tcPr>
            <w:tcW w:w="8428" w:type="dxa"/>
            <w:tcMar>
              <w:top w:w="58" w:type="dxa"/>
              <w:left w:w="115" w:type="dxa"/>
              <w:bottom w:w="58" w:type="dxa"/>
              <w:right w:w="115" w:type="dxa"/>
            </w:tcMar>
          </w:tcPr>
          <w:p w14:paraId="524038D3" w14:textId="3F9DB9C6" w:rsidR="00BE51C0" w:rsidRPr="004C5438" w:rsidRDefault="00BE51C0" w:rsidP="00BE51C0">
            <w:pPr>
              <w:tabs>
                <w:tab w:val="left" w:pos="218"/>
              </w:tabs>
              <w:ind w:left="775" w:hanging="450"/>
              <w:rPr>
                <w:rFonts w:asciiTheme="minorHAnsi" w:hAnsiTheme="minorHAnsi" w:cstheme="minorHAnsi"/>
                <w:szCs w:val="22"/>
              </w:rPr>
            </w:pPr>
            <w:r w:rsidRPr="004C5438">
              <w:rPr>
                <w:rFonts w:asciiTheme="minorHAnsi" w:hAnsiTheme="minorHAnsi" w:cstheme="minorHAnsi"/>
                <w:b/>
                <w:szCs w:val="22"/>
              </w:rPr>
              <w:t>r3xi.</w:t>
            </w:r>
            <w:r w:rsidRPr="004C5438">
              <w:rPr>
                <w:rFonts w:asciiTheme="minorHAnsi" w:hAnsiTheme="minorHAnsi" w:cstheme="minorHAnsi"/>
                <w:szCs w:val="22"/>
              </w:rPr>
              <w:t xml:space="preserve"> Chemical or toxic release control and clean-up.</w:t>
            </w:r>
          </w:p>
        </w:tc>
        <w:tc>
          <w:tcPr>
            <w:tcW w:w="1668" w:type="dxa"/>
            <w:tcMar>
              <w:top w:w="58" w:type="dxa"/>
              <w:left w:w="115" w:type="dxa"/>
              <w:bottom w:w="58" w:type="dxa"/>
              <w:right w:w="115" w:type="dxa"/>
            </w:tcMar>
          </w:tcPr>
          <w:p w14:paraId="04D0CC4D" w14:textId="6C032775"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593A4AB0" w14:textId="1B91210D" w:rsidR="00BE51C0" w:rsidRPr="004C5438" w:rsidRDefault="00BE51C0" w:rsidP="00BE51C0">
            <w:pPr>
              <w:jc w:val="center"/>
              <w:rPr>
                <w:rFonts w:asciiTheme="minorHAnsi" w:hAnsiTheme="minorHAnsi" w:cstheme="minorHAnsi"/>
                <w:szCs w:val="22"/>
              </w:rPr>
            </w:pPr>
          </w:p>
        </w:tc>
      </w:tr>
      <w:tr w:rsidR="00BE51C0" w:rsidRPr="004C5438" w14:paraId="1A89BBE7" w14:textId="77777777" w:rsidTr="00850CF2">
        <w:trPr>
          <w:trHeight w:val="134"/>
          <w:jc w:val="center"/>
        </w:trPr>
        <w:tc>
          <w:tcPr>
            <w:tcW w:w="8428" w:type="dxa"/>
            <w:shd w:val="clear" w:color="auto" w:fill="C6D9F1"/>
            <w:tcMar>
              <w:top w:w="58" w:type="dxa"/>
              <w:left w:w="115" w:type="dxa"/>
              <w:bottom w:w="58" w:type="dxa"/>
              <w:right w:w="115" w:type="dxa"/>
            </w:tcMar>
            <w:vAlign w:val="center"/>
          </w:tcPr>
          <w:p w14:paraId="184C32B5" w14:textId="1FF59C92" w:rsidR="00BE51C0" w:rsidRPr="004C5438" w:rsidRDefault="00BE51C0" w:rsidP="00BE51C0">
            <w:pPr>
              <w:ind w:left="325" w:hanging="325"/>
              <w:rPr>
                <w:rFonts w:asciiTheme="minorHAnsi" w:hAnsiTheme="minorHAnsi" w:cstheme="minorHAnsi"/>
                <w:b/>
                <w:szCs w:val="22"/>
              </w:rPr>
            </w:pPr>
            <w:r w:rsidRPr="004C5438">
              <w:rPr>
                <w:rFonts w:asciiTheme="minorHAnsi" w:hAnsiTheme="minorHAnsi" w:cstheme="minorHAnsi"/>
                <w:b/>
                <w:szCs w:val="22"/>
              </w:rPr>
              <w:t>S</w:t>
            </w:r>
            <w:bookmarkStart w:id="106" w:name="DisasterBehavioralHealthReturn"/>
            <w:bookmarkEnd w:id="106"/>
            <w:r w:rsidRPr="004C5438">
              <w:rPr>
                <w:rFonts w:asciiTheme="minorHAnsi" w:hAnsiTheme="minorHAnsi" w:cstheme="minorHAnsi"/>
                <w:b/>
                <w:szCs w:val="22"/>
              </w:rPr>
              <w:t xml:space="preserve">. </w:t>
            </w:r>
            <w:r w:rsidRPr="004C5438">
              <w:rPr>
                <w:rFonts w:asciiTheme="minorHAnsi" w:hAnsiTheme="minorHAnsi" w:cstheme="minorHAnsi"/>
                <w:szCs w:val="22"/>
              </w:rPr>
              <w:t xml:space="preserve">  </w:t>
            </w:r>
            <w:hyperlink w:anchor="DisasterBehavioralHealth" w:history="1">
              <w:r w:rsidRPr="004C5438">
                <w:rPr>
                  <w:rStyle w:val="Hyperlink"/>
                  <w:rFonts w:asciiTheme="minorHAnsi" w:hAnsiTheme="minorHAnsi" w:cstheme="minorHAnsi"/>
                  <w:b/>
                  <w:bCs/>
                  <w:szCs w:val="22"/>
                </w:rPr>
                <w:t>Mental/Behavioral Health</w:t>
              </w:r>
            </w:hyperlink>
          </w:p>
        </w:tc>
        <w:tc>
          <w:tcPr>
            <w:tcW w:w="1668" w:type="dxa"/>
            <w:shd w:val="clear" w:color="auto" w:fill="C6D9F1"/>
            <w:tcMar>
              <w:top w:w="58" w:type="dxa"/>
              <w:left w:w="115" w:type="dxa"/>
              <w:bottom w:w="58" w:type="dxa"/>
              <w:right w:w="115" w:type="dxa"/>
            </w:tcMar>
            <w:vAlign w:val="center"/>
          </w:tcPr>
          <w:p w14:paraId="32E3DA76" w14:textId="77777777" w:rsidR="00BE51C0" w:rsidRDefault="00BE51C0" w:rsidP="00BE51C0">
            <w:pPr>
              <w:jc w:val="center"/>
              <w:rPr>
                <w:rFonts w:cs="Arial"/>
                <w:b/>
                <w:szCs w:val="22"/>
              </w:rPr>
            </w:pPr>
            <w:r>
              <w:rPr>
                <w:rFonts w:cs="Arial"/>
                <w:b/>
                <w:szCs w:val="22"/>
              </w:rPr>
              <w:t>For this Sub-Measure, does your current documentation contain the following?</w:t>
            </w:r>
          </w:p>
          <w:p w14:paraId="6A409D2F" w14:textId="77777777" w:rsidR="00BE51C0" w:rsidRDefault="00BE51C0" w:rsidP="00BE51C0">
            <w:pPr>
              <w:jc w:val="center"/>
              <w:rPr>
                <w:rFonts w:cs="Arial"/>
                <w:b/>
                <w:szCs w:val="22"/>
              </w:rPr>
            </w:pPr>
          </w:p>
          <w:p w14:paraId="3E421AE7" w14:textId="4BDAF661" w:rsidR="00BE51C0" w:rsidRPr="004C5438" w:rsidRDefault="00BE51C0" w:rsidP="00BE51C0">
            <w:pPr>
              <w:jc w:val="center"/>
              <w:rPr>
                <w:rFonts w:asciiTheme="minorHAnsi" w:hAnsiTheme="minorHAnsi" w:cstheme="minorHAnsi"/>
                <w:b/>
                <w:szCs w:val="22"/>
              </w:rPr>
            </w:pPr>
            <w:r>
              <w:rPr>
                <w:rFonts w:cs="Arial"/>
                <w:b/>
                <w:szCs w:val="22"/>
              </w:rPr>
              <w:t>YES            NO</w:t>
            </w:r>
          </w:p>
        </w:tc>
        <w:tc>
          <w:tcPr>
            <w:tcW w:w="3296" w:type="dxa"/>
            <w:shd w:val="clear" w:color="auto" w:fill="C6D9F1"/>
            <w:tcMar>
              <w:top w:w="58" w:type="dxa"/>
              <w:left w:w="115" w:type="dxa"/>
              <w:bottom w:w="58" w:type="dxa"/>
              <w:right w:w="115" w:type="dxa"/>
            </w:tcMar>
            <w:vAlign w:val="center"/>
          </w:tcPr>
          <w:p w14:paraId="4709D93F" w14:textId="77777777" w:rsidR="00BE51C0" w:rsidRDefault="00BE51C0" w:rsidP="00BE51C0">
            <w:pPr>
              <w:jc w:val="center"/>
              <w:rPr>
                <w:rFonts w:cs="Arial"/>
                <w:b/>
                <w:szCs w:val="22"/>
              </w:rPr>
            </w:pPr>
            <w:r>
              <w:rPr>
                <w:rFonts w:cs="Arial"/>
                <w:b/>
                <w:szCs w:val="22"/>
              </w:rPr>
              <w:t>If YES, please note any updates that must be made and resources you may need.</w:t>
            </w:r>
          </w:p>
          <w:p w14:paraId="5FE01815" w14:textId="77777777" w:rsidR="00BE51C0" w:rsidRDefault="00BE51C0" w:rsidP="00BE51C0">
            <w:pPr>
              <w:jc w:val="center"/>
              <w:rPr>
                <w:rFonts w:cs="Arial"/>
                <w:b/>
                <w:szCs w:val="22"/>
              </w:rPr>
            </w:pPr>
          </w:p>
          <w:p w14:paraId="090EDEE5" w14:textId="3308C16F" w:rsidR="00BE51C0" w:rsidRPr="004C5438" w:rsidRDefault="00BE51C0" w:rsidP="00BE51C0">
            <w:pPr>
              <w:jc w:val="center"/>
              <w:rPr>
                <w:rFonts w:asciiTheme="minorHAnsi" w:hAnsiTheme="minorHAnsi" w:cstheme="minorHAnsi"/>
                <w:b/>
                <w:szCs w:val="22"/>
              </w:rPr>
            </w:pPr>
            <w:r>
              <w:rPr>
                <w:rFonts w:cs="Arial"/>
                <w:b/>
                <w:szCs w:val="22"/>
              </w:rPr>
              <w:t>If NO, please note specific details regarding what needs to be completed and resources you may need.</w:t>
            </w:r>
          </w:p>
        </w:tc>
      </w:tr>
      <w:tr w:rsidR="00850CF2" w:rsidRPr="004C5438" w14:paraId="0EC3EEFE" w14:textId="77777777" w:rsidTr="002949DB">
        <w:trPr>
          <w:trHeight w:val="178"/>
          <w:jc w:val="center"/>
        </w:trPr>
        <w:tc>
          <w:tcPr>
            <w:tcW w:w="13392" w:type="dxa"/>
            <w:gridSpan w:val="3"/>
            <w:tcMar>
              <w:top w:w="58" w:type="dxa"/>
              <w:left w:w="115" w:type="dxa"/>
              <w:bottom w:w="58" w:type="dxa"/>
              <w:right w:w="115" w:type="dxa"/>
            </w:tcMar>
            <w:vAlign w:val="center"/>
          </w:tcPr>
          <w:p w14:paraId="30FA560D" w14:textId="4CD46E30" w:rsidR="00850CF2" w:rsidRPr="004C5438" w:rsidRDefault="00850CF2" w:rsidP="00850CF2">
            <w:pPr>
              <w:rPr>
                <w:rFonts w:asciiTheme="minorHAnsi" w:hAnsiTheme="minorHAnsi" w:cstheme="minorHAnsi"/>
                <w:szCs w:val="22"/>
              </w:rPr>
            </w:pPr>
            <w:r w:rsidRPr="004C5438">
              <w:rPr>
                <w:rFonts w:asciiTheme="minorHAnsi" w:hAnsiTheme="minorHAnsi" w:cstheme="minorHAnsi"/>
                <w:b/>
                <w:szCs w:val="22"/>
              </w:rPr>
              <w:t xml:space="preserve">s1. The evidence demonstrates a concept of operations for </w:t>
            </w:r>
            <w:r w:rsidRPr="004C5438">
              <w:rPr>
                <w:rFonts w:asciiTheme="minorHAnsi" w:hAnsiTheme="minorHAnsi" w:cstheme="minorHAnsi"/>
                <w:b/>
                <w:bCs/>
                <w:szCs w:val="22"/>
              </w:rPr>
              <w:t>mental/behavioral</w:t>
            </w:r>
            <w:r w:rsidRPr="004C5438">
              <w:rPr>
                <w:rFonts w:asciiTheme="minorHAnsi" w:hAnsiTheme="minorHAnsi" w:cstheme="minorHAnsi"/>
                <w:szCs w:val="22"/>
              </w:rPr>
              <w:t xml:space="preserve"> </w:t>
            </w:r>
            <w:r w:rsidRPr="004C5438">
              <w:rPr>
                <w:rFonts w:asciiTheme="minorHAnsi" w:hAnsiTheme="minorHAnsi" w:cstheme="minorHAnsi"/>
                <w:b/>
                <w:szCs w:val="22"/>
              </w:rPr>
              <w:t>health by addressing the five items listed:</w:t>
            </w:r>
          </w:p>
        </w:tc>
      </w:tr>
      <w:tr w:rsidR="00BE51C0" w:rsidRPr="004C5438" w14:paraId="216B4679" w14:textId="77777777" w:rsidTr="00850CF2">
        <w:trPr>
          <w:trHeight w:val="178"/>
          <w:jc w:val="center"/>
        </w:trPr>
        <w:tc>
          <w:tcPr>
            <w:tcW w:w="8428" w:type="dxa"/>
            <w:tcMar>
              <w:top w:w="58" w:type="dxa"/>
              <w:left w:w="115" w:type="dxa"/>
              <w:bottom w:w="58" w:type="dxa"/>
              <w:right w:w="115" w:type="dxa"/>
            </w:tcMar>
          </w:tcPr>
          <w:p w14:paraId="0DB43794" w14:textId="44593928" w:rsidR="00BE51C0" w:rsidRPr="004C5438" w:rsidRDefault="00BE51C0" w:rsidP="00BE51C0">
            <w:pPr>
              <w:ind w:left="775" w:hanging="450"/>
              <w:rPr>
                <w:rFonts w:asciiTheme="minorHAnsi" w:hAnsiTheme="minorHAnsi" w:cstheme="minorHAnsi"/>
                <w:b/>
                <w:iCs/>
                <w:szCs w:val="22"/>
              </w:rPr>
            </w:pPr>
            <w:r w:rsidRPr="004C5438">
              <w:rPr>
                <w:rFonts w:asciiTheme="minorHAnsi" w:hAnsiTheme="minorHAnsi" w:cstheme="minorHAnsi"/>
                <w:b/>
                <w:szCs w:val="22"/>
              </w:rPr>
              <w:t>s1i</w:t>
            </w:r>
            <w:r w:rsidRPr="004C5438">
              <w:rPr>
                <w:rFonts w:asciiTheme="minorHAnsi" w:hAnsiTheme="minorHAnsi" w:cstheme="minorHAnsi"/>
                <w:szCs w:val="22"/>
              </w:rPr>
              <w:t xml:space="preserve">. Staff roles and responsibilities as related to </w:t>
            </w:r>
            <w:hyperlink w:anchor="ESF" w:history="1">
              <w:r w:rsidRPr="004C5438">
                <w:rPr>
                  <w:rStyle w:val="Hyperlink"/>
                  <w:rFonts w:asciiTheme="minorHAnsi" w:hAnsiTheme="minorHAnsi" w:cstheme="minorHAnsi"/>
                  <w:szCs w:val="22"/>
                </w:rPr>
                <w:t>ESF 8: Public Health and Medical Services</w:t>
              </w:r>
            </w:hyperlink>
            <w:r w:rsidRPr="004C5438">
              <w:rPr>
                <w:rFonts w:asciiTheme="minorHAnsi" w:hAnsiTheme="minorHAnsi" w:cstheme="minorHAnsi"/>
                <w:szCs w:val="22"/>
              </w:rPr>
              <w:t>.</w:t>
            </w:r>
          </w:p>
        </w:tc>
        <w:tc>
          <w:tcPr>
            <w:tcW w:w="1668" w:type="dxa"/>
            <w:tcMar>
              <w:top w:w="58" w:type="dxa"/>
              <w:left w:w="115" w:type="dxa"/>
              <w:bottom w:w="58" w:type="dxa"/>
              <w:right w:w="115" w:type="dxa"/>
            </w:tcMar>
          </w:tcPr>
          <w:p w14:paraId="55C4F02C" w14:textId="4B5CBA45"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7F3EA5CB" w14:textId="77777777" w:rsidR="00BE51C0" w:rsidRPr="004C5438" w:rsidRDefault="00BE51C0" w:rsidP="00BE51C0">
            <w:pPr>
              <w:jc w:val="center"/>
              <w:rPr>
                <w:rFonts w:asciiTheme="minorHAnsi" w:hAnsiTheme="minorHAnsi" w:cstheme="minorHAnsi"/>
                <w:szCs w:val="22"/>
              </w:rPr>
            </w:pPr>
          </w:p>
        </w:tc>
      </w:tr>
      <w:tr w:rsidR="00BE51C0" w:rsidRPr="004C5438" w14:paraId="3A10E397" w14:textId="77777777" w:rsidTr="00850CF2">
        <w:trPr>
          <w:trHeight w:val="178"/>
          <w:jc w:val="center"/>
        </w:trPr>
        <w:tc>
          <w:tcPr>
            <w:tcW w:w="8428" w:type="dxa"/>
            <w:tcMar>
              <w:top w:w="58" w:type="dxa"/>
              <w:left w:w="115" w:type="dxa"/>
              <w:bottom w:w="58" w:type="dxa"/>
              <w:right w:w="115" w:type="dxa"/>
            </w:tcMar>
          </w:tcPr>
          <w:p w14:paraId="2B7B4ED3" w14:textId="026F26D5" w:rsidR="00BE51C0" w:rsidRPr="004C5438" w:rsidRDefault="00BE51C0" w:rsidP="00BE51C0">
            <w:pPr>
              <w:tabs>
                <w:tab w:val="left" w:pos="5445"/>
              </w:tabs>
              <w:ind w:left="775" w:hanging="450"/>
              <w:rPr>
                <w:rFonts w:asciiTheme="minorHAnsi" w:hAnsiTheme="minorHAnsi" w:cstheme="minorHAnsi"/>
                <w:b/>
                <w:iCs/>
                <w:szCs w:val="22"/>
              </w:rPr>
            </w:pPr>
            <w:r w:rsidRPr="004C5438">
              <w:rPr>
                <w:rFonts w:asciiTheme="minorHAnsi" w:hAnsiTheme="minorHAnsi" w:cstheme="minorHAnsi"/>
                <w:b/>
                <w:szCs w:val="22"/>
              </w:rPr>
              <w:t>s1ii</w:t>
            </w:r>
            <w:r w:rsidRPr="004C5438">
              <w:rPr>
                <w:rFonts w:asciiTheme="minorHAnsi" w:hAnsiTheme="minorHAnsi" w:cstheme="minorHAnsi"/>
                <w:szCs w:val="22"/>
              </w:rPr>
              <w:t>. Response actions that will take place.</w:t>
            </w:r>
            <w:r w:rsidRPr="004C5438">
              <w:rPr>
                <w:rFonts w:asciiTheme="minorHAnsi" w:hAnsiTheme="minorHAnsi" w:cstheme="minorHAnsi"/>
                <w:szCs w:val="22"/>
              </w:rPr>
              <w:tab/>
            </w:r>
          </w:p>
        </w:tc>
        <w:tc>
          <w:tcPr>
            <w:tcW w:w="1668" w:type="dxa"/>
            <w:tcMar>
              <w:top w:w="58" w:type="dxa"/>
              <w:left w:w="115" w:type="dxa"/>
              <w:bottom w:w="58" w:type="dxa"/>
              <w:right w:w="115" w:type="dxa"/>
            </w:tcMar>
          </w:tcPr>
          <w:p w14:paraId="348BB757" w14:textId="3F62C05C"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6F055168" w14:textId="77777777" w:rsidR="00BE51C0" w:rsidRPr="004C5438" w:rsidRDefault="00BE51C0" w:rsidP="00BE51C0">
            <w:pPr>
              <w:jc w:val="center"/>
              <w:rPr>
                <w:rFonts w:asciiTheme="minorHAnsi" w:hAnsiTheme="minorHAnsi" w:cstheme="minorHAnsi"/>
                <w:szCs w:val="22"/>
              </w:rPr>
            </w:pPr>
          </w:p>
        </w:tc>
      </w:tr>
      <w:tr w:rsidR="00BE51C0" w:rsidRPr="004C5438" w14:paraId="04AAA2D4" w14:textId="77777777" w:rsidTr="00850CF2">
        <w:trPr>
          <w:trHeight w:val="178"/>
          <w:jc w:val="center"/>
        </w:trPr>
        <w:tc>
          <w:tcPr>
            <w:tcW w:w="8428" w:type="dxa"/>
            <w:tcMar>
              <w:top w:w="58" w:type="dxa"/>
              <w:left w:w="115" w:type="dxa"/>
              <w:bottom w:w="58" w:type="dxa"/>
              <w:right w:w="115" w:type="dxa"/>
            </w:tcMar>
          </w:tcPr>
          <w:p w14:paraId="34F7E568" w14:textId="7D3169DB" w:rsidR="00BE51C0" w:rsidRPr="004C5438" w:rsidRDefault="00BE51C0" w:rsidP="00BE51C0">
            <w:pPr>
              <w:tabs>
                <w:tab w:val="left" w:pos="6735"/>
              </w:tabs>
              <w:ind w:left="775" w:hanging="450"/>
              <w:rPr>
                <w:rFonts w:asciiTheme="minorHAnsi" w:hAnsiTheme="minorHAnsi" w:cstheme="minorHAnsi"/>
                <w:b/>
                <w:iCs/>
                <w:szCs w:val="22"/>
              </w:rPr>
            </w:pPr>
            <w:r w:rsidRPr="004C5438">
              <w:rPr>
                <w:rFonts w:asciiTheme="minorHAnsi" w:hAnsiTheme="minorHAnsi" w:cstheme="minorHAnsi"/>
                <w:b/>
                <w:szCs w:val="22"/>
              </w:rPr>
              <w:t>s1iii</w:t>
            </w:r>
            <w:r w:rsidRPr="004C5438">
              <w:rPr>
                <w:rFonts w:asciiTheme="minorHAnsi" w:hAnsiTheme="minorHAnsi" w:cstheme="minorHAnsi"/>
                <w:szCs w:val="22"/>
              </w:rPr>
              <w:t>. When the response actions will take place.</w:t>
            </w:r>
            <w:r w:rsidRPr="004C5438">
              <w:rPr>
                <w:rFonts w:asciiTheme="minorHAnsi" w:hAnsiTheme="minorHAnsi" w:cstheme="minorHAnsi"/>
                <w:szCs w:val="22"/>
              </w:rPr>
              <w:tab/>
            </w:r>
          </w:p>
        </w:tc>
        <w:tc>
          <w:tcPr>
            <w:tcW w:w="1668" w:type="dxa"/>
            <w:tcMar>
              <w:top w:w="58" w:type="dxa"/>
              <w:left w:w="115" w:type="dxa"/>
              <w:bottom w:w="58" w:type="dxa"/>
              <w:right w:w="115" w:type="dxa"/>
            </w:tcMar>
          </w:tcPr>
          <w:p w14:paraId="2528A08C" w14:textId="4A7A545A"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22A3E591" w14:textId="77777777" w:rsidR="00BE51C0" w:rsidRPr="004C5438" w:rsidRDefault="00BE51C0" w:rsidP="00BE51C0">
            <w:pPr>
              <w:jc w:val="center"/>
              <w:rPr>
                <w:rFonts w:asciiTheme="minorHAnsi" w:hAnsiTheme="minorHAnsi" w:cstheme="minorHAnsi"/>
                <w:szCs w:val="22"/>
              </w:rPr>
            </w:pPr>
          </w:p>
        </w:tc>
      </w:tr>
      <w:tr w:rsidR="00BE51C0" w:rsidRPr="004C5438" w14:paraId="7AD2279D" w14:textId="77777777" w:rsidTr="00850CF2">
        <w:trPr>
          <w:trHeight w:val="178"/>
          <w:jc w:val="center"/>
        </w:trPr>
        <w:tc>
          <w:tcPr>
            <w:tcW w:w="8428" w:type="dxa"/>
            <w:tcMar>
              <w:top w:w="58" w:type="dxa"/>
              <w:left w:w="115" w:type="dxa"/>
              <w:bottom w:w="58" w:type="dxa"/>
              <w:right w:w="115" w:type="dxa"/>
            </w:tcMar>
          </w:tcPr>
          <w:p w14:paraId="21354681" w14:textId="6BB6E467" w:rsidR="00BE51C0" w:rsidRPr="004C5438" w:rsidRDefault="00BE51C0" w:rsidP="00BE51C0">
            <w:pPr>
              <w:tabs>
                <w:tab w:val="right" w:pos="7475"/>
              </w:tabs>
              <w:ind w:left="775" w:hanging="450"/>
              <w:rPr>
                <w:rFonts w:asciiTheme="minorHAnsi" w:hAnsiTheme="minorHAnsi" w:cstheme="minorHAnsi"/>
                <w:b/>
                <w:iCs/>
                <w:szCs w:val="22"/>
              </w:rPr>
            </w:pPr>
            <w:r w:rsidRPr="004C5438">
              <w:rPr>
                <w:rFonts w:asciiTheme="minorHAnsi" w:hAnsiTheme="minorHAnsi" w:cstheme="minorHAnsi"/>
                <w:b/>
                <w:szCs w:val="22"/>
              </w:rPr>
              <w:t>s1iv</w:t>
            </w:r>
            <w:r w:rsidRPr="004C5438">
              <w:rPr>
                <w:rFonts w:asciiTheme="minorHAnsi" w:hAnsiTheme="minorHAnsi" w:cstheme="minorHAnsi"/>
                <w:szCs w:val="22"/>
              </w:rPr>
              <w:t>. Under whose authority the actions will take place.</w:t>
            </w:r>
            <w:r w:rsidRPr="004C5438">
              <w:rPr>
                <w:rFonts w:asciiTheme="minorHAnsi" w:hAnsiTheme="minorHAnsi" w:cstheme="minorHAnsi"/>
                <w:szCs w:val="22"/>
              </w:rPr>
              <w:tab/>
            </w:r>
          </w:p>
        </w:tc>
        <w:tc>
          <w:tcPr>
            <w:tcW w:w="1668" w:type="dxa"/>
            <w:tcMar>
              <w:top w:w="58" w:type="dxa"/>
              <w:left w:w="115" w:type="dxa"/>
              <w:bottom w:w="58" w:type="dxa"/>
              <w:right w:w="115" w:type="dxa"/>
            </w:tcMar>
          </w:tcPr>
          <w:p w14:paraId="13DE9224" w14:textId="5202CCBF"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5C99294C" w14:textId="77777777" w:rsidR="00BE51C0" w:rsidRPr="004C5438" w:rsidRDefault="00BE51C0" w:rsidP="00BE51C0">
            <w:pPr>
              <w:jc w:val="center"/>
              <w:rPr>
                <w:rFonts w:asciiTheme="minorHAnsi" w:hAnsiTheme="minorHAnsi" w:cstheme="minorHAnsi"/>
                <w:szCs w:val="22"/>
              </w:rPr>
            </w:pPr>
          </w:p>
        </w:tc>
      </w:tr>
      <w:tr w:rsidR="00BE51C0" w:rsidRPr="004C5438" w14:paraId="794209CE" w14:textId="77777777" w:rsidTr="00850CF2">
        <w:trPr>
          <w:trHeight w:val="178"/>
          <w:jc w:val="center"/>
        </w:trPr>
        <w:tc>
          <w:tcPr>
            <w:tcW w:w="8428" w:type="dxa"/>
            <w:tcMar>
              <w:top w:w="58" w:type="dxa"/>
              <w:left w:w="115" w:type="dxa"/>
              <w:bottom w:w="58" w:type="dxa"/>
              <w:right w:w="115" w:type="dxa"/>
            </w:tcMar>
          </w:tcPr>
          <w:p w14:paraId="6B46BE86" w14:textId="77777777" w:rsidR="00BE51C0" w:rsidRPr="004C5438" w:rsidRDefault="00BE51C0" w:rsidP="00BE51C0">
            <w:pPr>
              <w:tabs>
                <w:tab w:val="right" w:pos="7475"/>
              </w:tabs>
              <w:ind w:left="775" w:hanging="450"/>
              <w:rPr>
                <w:rFonts w:asciiTheme="minorHAnsi" w:hAnsiTheme="minorHAnsi" w:cstheme="minorHAnsi"/>
                <w:b/>
                <w:szCs w:val="22"/>
              </w:rPr>
            </w:pPr>
            <w:r w:rsidRPr="004C5438">
              <w:rPr>
                <w:rFonts w:asciiTheme="minorHAnsi" w:hAnsiTheme="minorHAnsi" w:cstheme="minorHAnsi"/>
                <w:b/>
                <w:szCs w:val="22"/>
              </w:rPr>
              <w:t xml:space="preserve">s1v. </w:t>
            </w:r>
            <w:r w:rsidRPr="004C5438">
              <w:rPr>
                <w:rFonts w:asciiTheme="minorHAnsi" w:hAnsiTheme="minorHAnsi" w:cstheme="minorHAnsi"/>
                <w:szCs w:val="22"/>
              </w:rPr>
              <w:t>How response actions will be documented.</w:t>
            </w:r>
          </w:p>
        </w:tc>
        <w:tc>
          <w:tcPr>
            <w:tcW w:w="1668" w:type="dxa"/>
            <w:tcMar>
              <w:top w:w="58" w:type="dxa"/>
              <w:left w:w="115" w:type="dxa"/>
              <w:bottom w:w="58" w:type="dxa"/>
              <w:right w:w="115" w:type="dxa"/>
            </w:tcMar>
          </w:tcPr>
          <w:p w14:paraId="14080AB3" w14:textId="5075A33D"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138F3DC9" w14:textId="77777777" w:rsidR="00BE51C0" w:rsidRPr="004C5438" w:rsidRDefault="00BE51C0" w:rsidP="00BE51C0">
            <w:pPr>
              <w:jc w:val="center"/>
              <w:rPr>
                <w:rFonts w:asciiTheme="minorHAnsi" w:hAnsiTheme="minorHAnsi" w:cstheme="minorHAnsi"/>
                <w:szCs w:val="22"/>
              </w:rPr>
            </w:pPr>
          </w:p>
        </w:tc>
      </w:tr>
      <w:tr w:rsidR="00BE51C0" w:rsidRPr="004C5438" w14:paraId="230CB39F" w14:textId="77777777" w:rsidTr="00850CF2">
        <w:trPr>
          <w:trHeight w:val="178"/>
          <w:jc w:val="center"/>
        </w:trPr>
        <w:tc>
          <w:tcPr>
            <w:tcW w:w="8428" w:type="dxa"/>
            <w:tcMar>
              <w:top w:w="58" w:type="dxa"/>
              <w:left w:w="115" w:type="dxa"/>
              <w:bottom w:w="58" w:type="dxa"/>
              <w:right w:w="115" w:type="dxa"/>
            </w:tcMar>
          </w:tcPr>
          <w:p w14:paraId="757F101B" w14:textId="004AC239" w:rsidR="00BE51C0" w:rsidRPr="004C5438" w:rsidRDefault="00BE51C0" w:rsidP="00BE51C0">
            <w:pPr>
              <w:ind w:left="432" w:hanging="432"/>
              <w:rPr>
                <w:rFonts w:asciiTheme="minorHAnsi" w:hAnsiTheme="minorHAnsi" w:cstheme="minorHAnsi"/>
                <w:b/>
                <w:iCs/>
                <w:szCs w:val="22"/>
              </w:rPr>
            </w:pPr>
            <w:bookmarkStart w:id="107" w:name="M1Qq1Return"/>
            <w:r w:rsidRPr="004C5438">
              <w:rPr>
                <w:rFonts w:asciiTheme="minorHAnsi" w:hAnsiTheme="minorHAnsi" w:cstheme="minorHAnsi"/>
                <w:b/>
                <w:iCs/>
                <w:szCs w:val="22"/>
              </w:rPr>
              <w:t>s</w:t>
            </w:r>
            <w:bookmarkEnd w:id="107"/>
            <w:r w:rsidRPr="004C5438">
              <w:rPr>
                <w:rFonts w:asciiTheme="minorHAnsi" w:hAnsiTheme="minorHAnsi" w:cstheme="minorHAnsi"/>
                <w:b/>
                <w:iCs/>
                <w:szCs w:val="22"/>
              </w:rPr>
              <w:t>2</w:t>
            </w:r>
            <w:r w:rsidRPr="004C5438">
              <w:rPr>
                <w:rFonts w:asciiTheme="minorHAnsi" w:hAnsiTheme="minorHAnsi" w:cstheme="minorHAnsi"/>
                <w:iCs/>
                <w:szCs w:val="22"/>
              </w:rPr>
              <w:t>.</w:t>
            </w:r>
            <w:bookmarkStart w:id="108" w:name="M1Ss1Return"/>
            <w:bookmarkEnd w:id="108"/>
            <w:r w:rsidRPr="004C5438">
              <w:rPr>
                <w:rFonts w:asciiTheme="minorHAnsi" w:hAnsiTheme="minorHAnsi" w:cstheme="minorHAnsi"/>
                <w:iCs/>
                <w:szCs w:val="22"/>
              </w:rPr>
              <w:t xml:space="preserve"> </w:t>
            </w:r>
            <w:hyperlink w:anchor="M1Ss1" w:history="1">
              <w:r w:rsidRPr="004C5438">
                <w:rPr>
                  <w:rStyle w:val="Hyperlink"/>
                  <w:rFonts w:asciiTheme="minorHAnsi" w:hAnsiTheme="minorHAnsi" w:cstheme="minorHAnsi"/>
                  <w:szCs w:val="22"/>
                </w:rPr>
                <w:t>The plan describes the process by which the applicant prepares response personnel, including agency personnel, for the mental/behavioral health implications of public health emergencies.</w:t>
              </w:r>
            </w:hyperlink>
          </w:p>
        </w:tc>
        <w:tc>
          <w:tcPr>
            <w:tcW w:w="1668" w:type="dxa"/>
            <w:tcMar>
              <w:top w:w="58" w:type="dxa"/>
              <w:left w:w="115" w:type="dxa"/>
              <w:bottom w:w="58" w:type="dxa"/>
              <w:right w:w="115" w:type="dxa"/>
            </w:tcMar>
          </w:tcPr>
          <w:p w14:paraId="2699C7C8" w14:textId="4C042B8F"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749213C0" w14:textId="77777777" w:rsidR="00BE51C0" w:rsidRPr="004C5438" w:rsidRDefault="00BE51C0" w:rsidP="00BE51C0">
            <w:pPr>
              <w:jc w:val="center"/>
              <w:rPr>
                <w:rFonts w:asciiTheme="minorHAnsi" w:hAnsiTheme="minorHAnsi" w:cstheme="minorHAnsi"/>
                <w:szCs w:val="22"/>
              </w:rPr>
            </w:pPr>
          </w:p>
        </w:tc>
      </w:tr>
      <w:tr w:rsidR="00BE51C0" w:rsidRPr="004C5438" w14:paraId="1DAE8DBE" w14:textId="77777777" w:rsidTr="00850CF2">
        <w:trPr>
          <w:trHeight w:val="178"/>
          <w:jc w:val="center"/>
        </w:trPr>
        <w:tc>
          <w:tcPr>
            <w:tcW w:w="8428" w:type="dxa"/>
            <w:tcMar>
              <w:top w:w="58" w:type="dxa"/>
              <w:left w:w="115" w:type="dxa"/>
              <w:bottom w:w="58" w:type="dxa"/>
              <w:right w:w="115" w:type="dxa"/>
            </w:tcMar>
          </w:tcPr>
          <w:p w14:paraId="3953B2CE" w14:textId="4C0B4284" w:rsidR="00BE51C0" w:rsidRPr="004C5438" w:rsidRDefault="00BE51C0" w:rsidP="00BE51C0">
            <w:pPr>
              <w:ind w:left="432" w:hanging="432"/>
              <w:rPr>
                <w:rFonts w:asciiTheme="minorHAnsi" w:hAnsiTheme="minorHAnsi" w:cstheme="minorHAnsi"/>
                <w:iCs/>
                <w:szCs w:val="22"/>
              </w:rPr>
            </w:pPr>
            <w:bookmarkStart w:id="109" w:name="M1Rr1Return"/>
            <w:bookmarkEnd w:id="109"/>
            <w:r w:rsidRPr="004C5438">
              <w:rPr>
                <w:rFonts w:asciiTheme="minorHAnsi" w:hAnsiTheme="minorHAnsi" w:cstheme="minorHAnsi"/>
                <w:b/>
                <w:iCs/>
                <w:szCs w:val="22"/>
              </w:rPr>
              <w:t>s3</w:t>
            </w:r>
            <w:r w:rsidRPr="004C5438">
              <w:rPr>
                <w:rFonts w:asciiTheme="minorHAnsi" w:hAnsiTheme="minorHAnsi" w:cstheme="minorHAnsi"/>
                <w:iCs/>
                <w:szCs w:val="22"/>
              </w:rPr>
              <w:t>.</w:t>
            </w:r>
            <w:r w:rsidRPr="004C5438">
              <w:rPr>
                <w:rFonts w:asciiTheme="minorHAnsi" w:hAnsiTheme="minorHAnsi" w:cstheme="minorHAnsi"/>
                <w:szCs w:val="22"/>
              </w:rPr>
              <w:t xml:space="preserve"> The plan describes who in the community is responsible for addressing and responding to the </w:t>
            </w:r>
            <w:hyperlink w:anchor="DisasterBehavioralHealth" w:history="1">
              <w:r w:rsidRPr="004C5438">
                <w:rPr>
                  <w:rStyle w:val="Hyperlink"/>
                  <w:rFonts w:asciiTheme="minorHAnsi" w:hAnsiTheme="minorHAnsi" w:cstheme="minorHAnsi"/>
                  <w:szCs w:val="22"/>
                </w:rPr>
                <w:t>mental/behavioral health</w:t>
              </w:r>
            </w:hyperlink>
            <w:r w:rsidRPr="004C5438">
              <w:rPr>
                <w:rFonts w:asciiTheme="minorHAnsi" w:hAnsiTheme="minorHAnsi" w:cstheme="minorHAnsi"/>
                <w:szCs w:val="22"/>
              </w:rPr>
              <w:t xml:space="preserve"> issues of the community</w:t>
            </w:r>
            <w:r w:rsidRPr="004C5438">
              <w:rPr>
                <w:rFonts w:asciiTheme="minorHAnsi" w:hAnsiTheme="minorHAnsi" w:cstheme="minorHAnsi"/>
                <w:iCs/>
                <w:szCs w:val="22"/>
              </w:rPr>
              <w:t xml:space="preserve">. </w:t>
            </w:r>
          </w:p>
        </w:tc>
        <w:tc>
          <w:tcPr>
            <w:tcW w:w="1668" w:type="dxa"/>
            <w:tcMar>
              <w:top w:w="58" w:type="dxa"/>
              <w:left w:w="115" w:type="dxa"/>
              <w:bottom w:w="58" w:type="dxa"/>
              <w:right w:w="115" w:type="dxa"/>
            </w:tcMar>
          </w:tcPr>
          <w:p w14:paraId="5AFF4CB8" w14:textId="649B0BA6"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0F2F1E6A" w14:textId="77777777" w:rsidR="00BE51C0" w:rsidRPr="004C5438" w:rsidRDefault="00BE51C0" w:rsidP="00BE51C0">
            <w:pPr>
              <w:jc w:val="center"/>
              <w:rPr>
                <w:rFonts w:asciiTheme="minorHAnsi" w:hAnsiTheme="minorHAnsi" w:cstheme="minorHAnsi"/>
                <w:szCs w:val="22"/>
              </w:rPr>
            </w:pPr>
          </w:p>
        </w:tc>
      </w:tr>
      <w:tr w:rsidR="00BE51C0" w:rsidRPr="004C5438" w14:paraId="50114DF5" w14:textId="77777777" w:rsidTr="00850CF2">
        <w:trPr>
          <w:trHeight w:val="178"/>
          <w:jc w:val="center"/>
        </w:trPr>
        <w:tc>
          <w:tcPr>
            <w:tcW w:w="8428" w:type="dxa"/>
            <w:tcMar>
              <w:top w:w="58" w:type="dxa"/>
              <w:left w:w="115" w:type="dxa"/>
              <w:bottom w:w="58" w:type="dxa"/>
              <w:right w:w="115" w:type="dxa"/>
            </w:tcMar>
          </w:tcPr>
          <w:p w14:paraId="4C808591" w14:textId="38DEA8E1" w:rsidR="00BE51C0" w:rsidRPr="004C5438" w:rsidRDefault="00BE51C0" w:rsidP="00BE51C0">
            <w:pPr>
              <w:ind w:left="432" w:hanging="432"/>
              <w:rPr>
                <w:rFonts w:asciiTheme="minorHAnsi" w:hAnsiTheme="minorHAnsi" w:cstheme="minorHAnsi"/>
                <w:iCs/>
                <w:szCs w:val="22"/>
              </w:rPr>
            </w:pPr>
            <w:bookmarkStart w:id="110" w:name="_Hlk516152882"/>
            <w:r w:rsidRPr="004C5438">
              <w:rPr>
                <w:rFonts w:asciiTheme="minorHAnsi" w:hAnsiTheme="minorHAnsi" w:cstheme="minorHAnsi"/>
                <w:b/>
                <w:iCs/>
                <w:szCs w:val="22"/>
              </w:rPr>
              <w:t>s4</w:t>
            </w:r>
            <w:r w:rsidRPr="004C5438">
              <w:rPr>
                <w:rFonts w:asciiTheme="minorHAnsi" w:hAnsiTheme="minorHAnsi" w:cstheme="minorHAnsi"/>
                <w:iCs/>
                <w:szCs w:val="22"/>
              </w:rPr>
              <w:t>. The application d</w:t>
            </w:r>
            <w:r w:rsidRPr="004C5438">
              <w:rPr>
                <w:rFonts w:asciiTheme="minorHAnsi" w:hAnsiTheme="minorHAnsi" w:cstheme="minorHAnsi"/>
                <w:szCs w:val="22"/>
              </w:rPr>
              <w:t xml:space="preserve">escribes the partnerships the agency has established and the local resources the agency has cultivated to respond to population-wide </w:t>
            </w:r>
            <w:hyperlink w:anchor="DisasterBehavioralHealth" w:history="1">
              <w:r w:rsidRPr="004C5438">
                <w:rPr>
                  <w:rStyle w:val="Hyperlink"/>
                  <w:rFonts w:asciiTheme="minorHAnsi" w:hAnsiTheme="minorHAnsi" w:cstheme="minorHAnsi"/>
                  <w:szCs w:val="22"/>
                </w:rPr>
                <w:t>mental/behavioral health </w:t>
              </w:r>
            </w:hyperlink>
            <w:r w:rsidRPr="004C5438">
              <w:rPr>
                <w:rFonts w:asciiTheme="minorHAnsi" w:hAnsiTheme="minorHAnsi" w:cstheme="minorHAnsi"/>
                <w:szCs w:val="22"/>
              </w:rPr>
              <w:t>needs</w:t>
            </w:r>
            <w:r w:rsidRPr="004C5438">
              <w:rPr>
                <w:rFonts w:asciiTheme="minorHAnsi" w:hAnsiTheme="minorHAnsi" w:cstheme="minorHAnsi"/>
                <w:iCs/>
                <w:szCs w:val="22"/>
              </w:rPr>
              <w:t>.</w:t>
            </w:r>
            <w:bookmarkEnd w:id="110"/>
          </w:p>
        </w:tc>
        <w:tc>
          <w:tcPr>
            <w:tcW w:w="1668" w:type="dxa"/>
            <w:tcMar>
              <w:top w:w="58" w:type="dxa"/>
              <w:left w:w="115" w:type="dxa"/>
              <w:bottom w:w="58" w:type="dxa"/>
              <w:right w:w="115" w:type="dxa"/>
            </w:tcMar>
          </w:tcPr>
          <w:p w14:paraId="7990F9D1" w14:textId="2B1ACB0E"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49CCC794" w14:textId="77777777" w:rsidR="00BE51C0" w:rsidRPr="004C5438" w:rsidRDefault="00BE51C0" w:rsidP="00BE51C0">
            <w:pPr>
              <w:jc w:val="center"/>
              <w:rPr>
                <w:rFonts w:asciiTheme="minorHAnsi" w:hAnsiTheme="minorHAnsi" w:cstheme="minorHAnsi"/>
                <w:szCs w:val="22"/>
              </w:rPr>
            </w:pPr>
          </w:p>
        </w:tc>
      </w:tr>
      <w:tr w:rsidR="00BE51C0" w:rsidRPr="004C5438" w14:paraId="04A0F384" w14:textId="77777777" w:rsidTr="00850CF2">
        <w:trPr>
          <w:trHeight w:val="178"/>
          <w:jc w:val="center"/>
        </w:trPr>
        <w:tc>
          <w:tcPr>
            <w:tcW w:w="8428" w:type="dxa"/>
            <w:tcMar>
              <w:top w:w="58" w:type="dxa"/>
              <w:left w:w="115" w:type="dxa"/>
              <w:bottom w:w="58" w:type="dxa"/>
              <w:right w:w="115" w:type="dxa"/>
            </w:tcMar>
          </w:tcPr>
          <w:p w14:paraId="42E89E00" w14:textId="36E10BCE" w:rsidR="00BE51C0" w:rsidRPr="004C5438" w:rsidRDefault="00BE51C0" w:rsidP="00BE51C0">
            <w:pPr>
              <w:ind w:left="432" w:hanging="432"/>
              <w:rPr>
                <w:rFonts w:asciiTheme="minorHAnsi" w:hAnsiTheme="minorHAnsi" w:cstheme="minorHAnsi"/>
                <w:b/>
                <w:iCs/>
                <w:szCs w:val="22"/>
              </w:rPr>
            </w:pPr>
            <w:r w:rsidRPr="004C5438">
              <w:rPr>
                <w:rFonts w:asciiTheme="minorHAnsi" w:hAnsiTheme="minorHAnsi" w:cstheme="minorHAnsi"/>
                <w:b/>
                <w:iCs/>
                <w:szCs w:val="22"/>
              </w:rPr>
              <w:lastRenderedPageBreak/>
              <w:t xml:space="preserve">s5. </w:t>
            </w:r>
            <w:r w:rsidRPr="004C5438">
              <w:rPr>
                <w:rFonts w:asciiTheme="minorHAnsi" w:hAnsiTheme="minorHAnsi" w:cstheme="minorHAnsi"/>
                <w:iCs/>
                <w:szCs w:val="22"/>
              </w:rPr>
              <w:t>The plan describes</w:t>
            </w:r>
            <w:r w:rsidRPr="004C5438">
              <w:rPr>
                <w:rFonts w:asciiTheme="minorHAnsi" w:hAnsiTheme="minorHAnsi" w:cstheme="minorHAnsi"/>
                <w:szCs w:val="22"/>
              </w:rPr>
              <w:t xml:space="preserve"> how mental health/psychological first aid will be used to address immediate post-disaster </w:t>
            </w:r>
            <w:hyperlink w:anchor="DisasterBehavioralHealth" w:history="1">
              <w:r w:rsidRPr="004C5438">
                <w:rPr>
                  <w:rStyle w:val="Hyperlink"/>
                  <w:rFonts w:asciiTheme="minorHAnsi" w:hAnsiTheme="minorHAnsi" w:cstheme="minorHAnsi"/>
                  <w:szCs w:val="22"/>
                </w:rPr>
                <w:t>mental/behavioral health</w:t>
              </w:r>
            </w:hyperlink>
            <w:r w:rsidRPr="004C5438">
              <w:rPr>
                <w:rFonts w:asciiTheme="minorHAnsi" w:hAnsiTheme="minorHAnsi" w:cstheme="minorHAnsi"/>
                <w:szCs w:val="22"/>
              </w:rPr>
              <w:t xml:space="preserve"> needs</w:t>
            </w:r>
            <w:r w:rsidRPr="004C5438">
              <w:rPr>
                <w:rFonts w:asciiTheme="minorHAnsi" w:hAnsiTheme="minorHAnsi" w:cstheme="minorHAnsi"/>
                <w:iCs/>
                <w:szCs w:val="22"/>
              </w:rPr>
              <w:t>.</w:t>
            </w:r>
          </w:p>
        </w:tc>
        <w:tc>
          <w:tcPr>
            <w:tcW w:w="1668" w:type="dxa"/>
            <w:tcMar>
              <w:top w:w="58" w:type="dxa"/>
              <w:left w:w="115" w:type="dxa"/>
              <w:bottom w:w="58" w:type="dxa"/>
              <w:right w:w="115" w:type="dxa"/>
            </w:tcMar>
          </w:tcPr>
          <w:p w14:paraId="71023259" w14:textId="3DEC9334"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7C52840D" w14:textId="77777777" w:rsidR="00BE51C0" w:rsidRPr="004C5438" w:rsidRDefault="00BE51C0" w:rsidP="00BE51C0">
            <w:pPr>
              <w:jc w:val="center"/>
              <w:rPr>
                <w:rFonts w:asciiTheme="minorHAnsi" w:hAnsiTheme="minorHAnsi" w:cstheme="minorHAnsi"/>
                <w:szCs w:val="22"/>
              </w:rPr>
            </w:pPr>
          </w:p>
        </w:tc>
      </w:tr>
      <w:tr w:rsidR="00BE51C0" w:rsidRPr="004C5438" w14:paraId="0D93D762" w14:textId="77777777" w:rsidTr="00850CF2">
        <w:trPr>
          <w:trHeight w:val="66"/>
          <w:jc w:val="center"/>
        </w:trPr>
        <w:tc>
          <w:tcPr>
            <w:tcW w:w="8428" w:type="dxa"/>
            <w:shd w:val="clear" w:color="auto" w:fill="C6D9F1"/>
            <w:tcMar>
              <w:top w:w="58" w:type="dxa"/>
              <w:left w:w="115" w:type="dxa"/>
              <w:bottom w:w="58" w:type="dxa"/>
              <w:right w:w="115" w:type="dxa"/>
            </w:tcMar>
            <w:vAlign w:val="center"/>
          </w:tcPr>
          <w:p w14:paraId="2DAACE1E" w14:textId="35E9BD49" w:rsidR="00BE51C0" w:rsidRPr="004C5438" w:rsidRDefault="00BE51C0" w:rsidP="00BE51C0">
            <w:pPr>
              <w:ind w:left="325" w:hanging="325"/>
              <w:rPr>
                <w:rFonts w:asciiTheme="minorHAnsi" w:hAnsiTheme="minorHAnsi" w:cstheme="minorHAnsi"/>
                <w:b/>
                <w:szCs w:val="22"/>
              </w:rPr>
            </w:pPr>
            <w:r w:rsidRPr="004C5438">
              <w:rPr>
                <w:rFonts w:asciiTheme="minorHAnsi" w:hAnsiTheme="minorHAnsi" w:cstheme="minorHAnsi"/>
                <w:b/>
                <w:szCs w:val="22"/>
              </w:rPr>
              <w:t>T.   Non-Pharmaceutical Interventions</w:t>
            </w:r>
          </w:p>
        </w:tc>
        <w:tc>
          <w:tcPr>
            <w:tcW w:w="1668" w:type="dxa"/>
            <w:shd w:val="clear" w:color="auto" w:fill="C6D9F1"/>
            <w:tcMar>
              <w:top w:w="58" w:type="dxa"/>
              <w:left w:w="115" w:type="dxa"/>
              <w:bottom w:w="58" w:type="dxa"/>
              <w:right w:w="115" w:type="dxa"/>
            </w:tcMar>
            <w:vAlign w:val="center"/>
          </w:tcPr>
          <w:p w14:paraId="0A5A74DE" w14:textId="77777777" w:rsidR="00BE51C0" w:rsidRDefault="00BE51C0" w:rsidP="00BE51C0">
            <w:pPr>
              <w:jc w:val="center"/>
              <w:rPr>
                <w:rFonts w:cs="Arial"/>
                <w:b/>
                <w:szCs w:val="22"/>
              </w:rPr>
            </w:pPr>
            <w:r>
              <w:rPr>
                <w:rFonts w:cs="Arial"/>
                <w:b/>
                <w:szCs w:val="22"/>
              </w:rPr>
              <w:t>For this Sub-Measure, does your current documentation contain the following?</w:t>
            </w:r>
          </w:p>
          <w:p w14:paraId="4B423048" w14:textId="77777777" w:rsidR="00BE51C0" w:rsidRDefault="00BE51C0" w:rsidP="00BE51C0">
            <w:pPr>
              <w:jc w:val="center"/>
              <w:rPr>
                <w:rFonts w:cs="Arial"/>
                <w:b/>
                <w:szCs w:val="22"/>
              </w:rPr>
            </w:pPr>
          </w:p>
          <w:p w14:paraId="0CB23376" w14:textId="45430682" w:rsidR="00BE51C0" w:rsidRPr="004C5438" w:rsidRDefault="00BE51C0" w:rsidP="00BE51C0">
            <w:pPr>
              <w:jc w:val="center"/>
              <w:rPr>
                <w:rFonts w:asciiTheme="minorHAnsi" w:hAnsiTheme="minorHAnsi" w:cstheme="minorHAnsi"/>
                <w:b/>
                <w:szCs w:val="22"/>
              </w:rPr>
            </w:pPr>
            <w:r>
              <w:rPr>
                <w:rFonts w:cs="Arial"/>
                <w:b/>
                <w:szCs w:val="22"/>
              </w:rPr>
              <w:t>YES            NO</w:t>
            </w:r>
          </w:p>
        </w:tc>
        <w:tc>
          <w:tcPr>
            <w:tcW w:w="3296" w:type="dxa"/>
            <w:shd w:val="clear" w:color="auto" w:fill="C6D9F1"/>
            <w:tcMar>
              <w:top w:w="58" w:type="dxa"/>
              <w:left w:w="115" w:type="dxa"/>
              <w:bottom w:w="58" w:type="dxa"/>
              <w:right w:w="115" w:type="dxa"/>
            </w:tcMar>
            <w:vAlign w:val="center"/>
          </w:tcPr>
          <w:p w14:paraId="1A010EC6" w14:textId="77777777" w:rsidR="00BE51C0" w:rsidRDefault="00BE51C0" w:rsidP="00BE51C0">
            <w:pPr>
              <w:jc w:val="center"/>
              <w:rPr>
                <w:rFonts w:cs="Arial"/>
                <w:b/>
                <w:szCs w:val="22"/>
              </w:rPr>
            </w:pPr>
            <w:r>
              <w:rPr>
                <w:rFonts w:cs="Arial"/>
                <w:b/>
                <w:szCs w:val="22"/>
              </w:rPr>
              <w:t>If YES, please note any updates that must be made and resources you may need.</w:t>
            </w:r>
          </w:p>
          <w:p w14:paraId="35A07315" w14:textId="77777777" w:rsidR="00BE51C0" w:rsidRDefault="00BE51C0" w:rsidP="00BE51C0">
            <w:pPr>
              <w:jc w:val="center"/>
              <w:rPr>
                <w:rFonts w:cs="Arial"/>
                <w:b/>
                <w:szCs w:val="22"/>
              </w:rPr>
            </w:pPr>
          </w:p>
          <w:p w14:paraId="2B6CF230" w14:textId="676BCC76" w:rsidR="00BE51C0" w:rsidRPr="004C5438" w:rsidRDefault="00BE51C0" w:rsidP="00BE51C0">
            <w:pPr>
              <w:jc w:val="center"/>
              <w:rPr>
                <w:rFonts w:asciiTheme="minorHAnsi" w:hAnsiTheme="minorHAnsi" w:cstheme="minorHAnsi"/>
                <w:b/>
                <w:szCs w:val="22"/>
              </w:rPr>
            </w:pPr>
            <w:r>
              <w:rPr>
                <w:rFonts w:cs="Arial"/>
                <w:b/>
                <w:szCs w:val="22"/>
              </w:rPr>
              <w:t>If NO, please note specific details regarding what needs to be completed and resources you may need.</w:t>
            </w:r>
          </w:p>
        </w:tc>
      </w:tr>
      <w:tr w:rsidR="00850CF2" w:rsidRPr="004C5438" w14:paraId="3E4F823F" w14:textId="77777777" w:rsidTr="002949DB">
        <w:trPr>
          <w:trHeight w:val="161"/>
          <w:jc w:val="center"/>
        </w:trPr>
        <w:tc>
          <w:tcPr>
            <w:tcW w:w="13392" w:type="dxa"/>
            <w:gridSpan w:val="3"/>
            <w:tcMar>
              <w:top w:w="58" w:type="dxa"/>
              <w:left w:w="115" w:type="dxa"/>
              <w:bottom w:w="58" w:type="dxa"/>
              <w:right w:w="115" w:type="dxa"/>
            </w:tcMar>
            <w:vAlign w:val="center"/>
          </w:tcPr>
          <w:p w14:paraId="7BBA8A10" w14:textId="77777777" w:rsidR="00850CF2" w:rsidRPr="004C5438" w:rsidRDefault="00850CF2" w:rsidP="00850CF2">
            <w:pPr>
              <w:rPr>
                <w:rFonts w:asciiTheme="minorHAnsi" w:hAnsiTheme="minorHAnsi" w:cstheme="minorHAnsi"/>
                <w:b/>
                <w:szCs w:val="22"/>
              </w:rPr>
            </w:pPr>
            <w:r w:rsidRPr="004C5438">
              <w:rPr>
                <w:rFonts w:asciiTheme="minorHAnsi" w:hAnsiTheme="minorHAnsi" w:cstheme="minorHAnsi"/>
                <w:b/>
                <w:szCs w:val="22"/>
              </w:rPr>
              <w:t>t1. The evidence demonstrates a concept of operations for non-pharmaceutical interventions by addressing the five items listed:</w:t>
            </w:r>
          </w:p>
        </w:tc>
      </w:tr>
      <w:tr w:rsidR="00BE51C0" w:rsidRPr="004C5438" w14:paraId="69B3CEF4" w14:textId="77777777" w:rsidTr="00850CF2">
        <w:trPr>
          <w:trHeight w:val="161"/>
          <w:jc w:val="center"/>
        </w:trPr>
        <w:tc>
          <w:tcPr>
            <w:tcW w:w="8428" w:type="dxa"/>
            <w:tcMar>
              <w:top w:w="58" w:type="dxa"/>
              <w:left w:w="115" w:type="dxa"/>
              <w:bottom w:w="58" w:type="dxa"/>
              <w:right w:w="115" w:type="dxa"/>
            </w:tcMar>
          </w:tcPr>
          <w:p w14:paraId="0B447D3D" w14:textId="13FB4F6F" w:rsidR="00BE51C0" w:rsidRPr="004C5438" w:rsidRDefault="00BE51C0" w:rsidP="00BE51C0">
            <w:pPr>
              <w:tabs>
                <w:tab w:val="right" w:pos="7475"/>
              </w:tabs>
              <w:ind w:left="775" w:hanging="450"/>
              <w:rPr>
                <w:rFonts w:asciiTheme="minorHAnsi" w:hAnsiTheme="minorHAnsi" w:cstheme="minorHAnsi"/>
                <w:bCs/>
                <w:i/>
                <w:iCs/>
                <w:szCs w:val="22"/>
              </w:rPr>
            </w:pPr>
            <w:r w:rsidRPr="004C5438">
              <w:rPr>
                <w:rFonts w:asciiTheme="minorHAnsi" w:hAnsiTheme="minorHAnsi" w:cstheme="minorHAnsi"/>
                <w:b/>
                <w:szCs w:val="22"/>
              </w:rPr>
              <w:t xml:space="preserve">t1i. </w:t>
            </w:r>
            <w:r w:rsidRPr="004C5438">
              <w:rPr>
                <w:rFonts w:asciiTheme="minorHAnsi" w:hAnsiTheme="minorHAnsi" w:cstheme="minorHAnsi"/>
                <w:szCs w:val="22"/>
              </w:rPr>
              <w:t xml:space="preserve">Staff roles and responsibilities as related to </w:t>
            </w:r>
            <w:hyperlink w:anchor="ESF" w:history="1">
              <w:r w:rsidRPr="004C5438">
                <w:rPr>
                  <w:rStyle w:val="Hyperlink"/>
                  <w:rFonts w:asciiTheme="minorHAnsi" w:hAnsiTheme="minorHAnsi" w:cstheme="minorHAnsi"/>
                  <w:szCs w:val="22"/>
                </w:rPr>
                <w:t>ESF 8: Public Health and Medical Services</w:t>
              </w:r>
            </w:hyperlink>
            <w:r w:rsidRPr="004C5438">
              <w:rPr>
                <w:rFonts w:asciiTheme="minorHAnsi" w:hAnsiTheme="minorHAnsi" w:cstheme="minorHAnsi"/>
                <w:szCs w:val="22"/>
              </w:rPr>
              <w:t>.</w:t>
            </w:r>
          </w:p>
        </w:tc>
        <w:tc>
          <w:tcPr>
            <w:tcW w:w="1668" w:type="dxa"/>
            <w:tcMar>
              <w:top w:w="58" w:type="dxa"/>
              <w:left w:w="115" w:type="dxa"/>
              <w:bottom w:w="58" w:type="dxa"/>
              <w:right w:w="115" w:type="dxa"/>
            </w:tcMar>
          </w:tcPr>
          <w:p w14:paraId="5D85322C" w14:textId="6028D63A"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59E2B7D8" w14:textId="77777777" w:rsidR="00BE51C0" w:rsidRPr="004C5438" w:rsidRDefault="00BE51C0" w:rsidP="00BE51C0">
            <w:pPr>
              <w:jc w:val="center"/>
              <w:rPr>
                <w:rFonts w:asciiTheme="minorHAnsi" w:hAnsiTheme="minorHAnsi" w:cstheme="minorHAnsi"/>
                <w:szCs w:val="22"/>
              </w:rPr>
            </w:pPr>
          </w:p>
        </w:tc>
      </w:tr>
      <w:tr w:rsidR="00BE51C0" w:rsidRPr="004C5438" w14:paraId="4064EA5B" w14:textId="77777777" w:rsidTr="00850CF2">
        <w:trPr>
          <w:trHeight w:val="161"/>
          <w:jc w:val="center"/>
        </w:trPr>
        <w:tc>
          <w:tcPr>
            <w:tcW w:w="8428" w:type="dxa"/>
            <w:tcMar>
              <w:top w:w="58" w:type="dxa"/>
              <w:left w:w="115" w:type="dxa"/>
              <w:bottom w:w="58" w:type="dxa"/>
              <w:right w:w="115" w:type="dxa"/>
            </w:tcMar>
          </w:tcPr>
          <w:p w14:paraId="32175FA7" w14:textId="62653F46" w:rsidR="00BE51C0" w:rsidRPr="004C5438" w:rsidRDefault="00BE51C0" w:rsidP="00BE51C0">
            <w:pPr>
              <w:tabs>
                <w:tab w:val="right" w:pos="7475"/>
              </w:tabs>
              <w:ind w:left="775" w:hanging="450"/>
              <w:rPr>
                <w:rFonts w:asciiTheme="minorHAnsi" w:hAnsiTheme="minorHAnsi" w:cstheme="minorHAnsi"/>
                <w:b/>
                <w:szCs w:val="22"/>
              </w:rPr>
            </w:pPr>
            <w:r w:rsidRPr="004C5438">
              <w:rPr>
                <w:rFonts w:asciiTheme="minorHAnsi" w:hAnsiTheme="minorHAnsi" w:cstheme="minorHAnsi"/>
                <w:b/>
                <w:szCs w:val="22"/>
              </w:rPr>
              <w:t xml:space="preserve">t1ii. </w:t>
            </w:r>
            <w:r w:rsidRPr="004C5438">
              <w:rPr>
                <w:rFonts w:asciiTheme="minorHAnsi" w:hAnsiTheme="minorHAnsi" w:cstheme="minorHAnsi"/>
                <w:szCs w:val="22"/>
              </w:rPr>
              <w:t>Response actions that will take place.</w:t>
            </w:r>
          </w:p>
        </w:tc>
        <w:tc>
          <w:tcPr>
            <w:tcW w:w="1668" w:type="dxa"/>
            <w:tcMar>
              <w:top w:w="58" w:type="dxa"/>
              <w:left w:w="115" w:type="dxa"/>
              <w:bottom w:w="58" w:type="dxa"/>
              <w:right w:w="115" w:type="dxa"/>
            </w:tcMar>
          </w:tcPr>
          <w:p w14:paraId="45BD4A8E" w14:textId="19AF5E31"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09E20EF8" w14:textId="77777777" w:rsidR="00BE51C0" w:rsidRPr="004C5438" w:rsidRDefault="00BE51C0" w:rsidP="00BE51C0">
            <w:pPr>
              <w:jc w:val="center"/>
              <w:rPr>
                <w:rFonts w:asciiTheme="minorHAnsi" w:hAnsiTheme="minorHAnsi" w:cstheme="minorHAnsi"/>
                <w:szCs w:val="22"/>
              </w:rPr>
            </w:pPr>
          </w:p>
        </w:tc>
      </w:tr>
      <w:tr w:rsidR="00BE51C0" w:rsidRPr="004C5438" w14:paraId="0CBD2C40" w14:textId="77777777" w:rsidTr="00850CF2">
        <w:trPr>
          <w:trHeight w:val="161"/>
          <w:jc w:val="center"/>
        </w:trPr>
        <w:tc>
          <w:tcPr>
            <w:tcW w:w="8428" w:type="dxa"/>
            <w:tcMar>
              <w:top w:w="58" w:type="dxa"/>
              <w:left w:w="115" w:type="dxa"/>
              <w:bottom w:w="58" w:type="dxa"/>
              <w:right w:w="115" w:type="dxa"/>
            </w:tcMar>
          </w:tcPr>
          <w:p w14:paraId="7A7F699D" w14:textId="61394402" w:rsidR="00BE51C0" w:rsidRPr="004C5438" w:rsidRDefault="00BE51C0" w:rsidP="00BE51C0">
            <w:pPr>
              <w:tabs>
                <w:tab w:val="right" w:pos="7475"/>
              </w:tabs>
              <w:ind w:left="775" w:hanging="450"/>
              <w:rPr>
                <w:rFonts w:asciiTheme="minorHAnsi" w:hAnsiTheme="minorHAnsi" w:cstheme="minorHAnsi"/>
                <w:b/>
                <w:szCs w:val="22"/>
              </w:rPr>
            </w:pPr>
            <w:r w:rsidRPr="004C5438">
              <w:rPr>
                <w:rFonts w:asciiTheme="minorHAnsi" w:hAnsiTheme="minorHAnsi" w:cstheme="minorHAnsi"/>
                <w:b/>
                <w:szCs w:val="22"/>
              </w:rPr>
              <w:t xml:space="preserve">t1iii. </w:t>
            </w:r>
            <w:r w:rsidRPr="004C5438">
              <w:rPr>
                <w:rFonts w:asciiTheme="minorHAnsi" w:hAnsiTheme="minorHAnsi" w:cstheme="minorHAnsi"/>
                <w:szCs w:val="22"/>
              </w:rPr>
              <w:t>When the response actions will take place.</w:t>
            </w:r>
          </w:p>
        </w:tc>
        <w:tc>
          <w:tcPr>
            <w:tcW w:w="1668" w:type="dxa"/>
            <w:tcMar>
              <w:top w:w="58" w:type="dxa"/>
              <w:left w:w="115" w:type="dxa"/>
              <w:bottom w:w="58" w:type="dxa"/>
              <w:right w:w="115" w:type="dxa"/>
            </w:tcMar>
          </w:tcPr>
          <w:p w14:paraId="0503B3F6" w14:textId="77BD3F96"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7A1B84A8" w14:textId="77777777" w:rsidR="00BE51C0" w:rsidRPr="004C5438" w:rsidRDefault="00BE51C0" w:rsidP="00BE51C0">
            <w:pPr>
              <w:jc w:val="center"/>
              <w:rPr>
                <w:rFonts w:asciiTheme="minorHAnsi" w:hAnsiTheme="minorHAnsi" w:cstheme="minorHAnsi"/>
                <w:szCs w:val="22"/>
              </w:rPr>
            </w:pPr>
          </w:p>
        </w:tc>
      </w:tr>
      <w:tr w:rsidR="00BE51C0" w:rsidRPr="004C5438" w14:paraId="598FE054" w14:textId="77777777" w:rsidTr="00850CF2">
        <w:trPr>
          <w:trHeight w:val="161"/>
          <w:jc w:val="center"/>
        </w:trPr>
        <w:tc>
          <w:tcPr>
            <w:tcW w:w="8428" w:type="dxa"/>
            <w:tcMar>
              <w:top w:w="58" w:type="dxa"/>
              <w:left w:w="115" w:type="dxa"/>
              <w:bottom w:w="58" w:type="dxa"/>
              <w:right w:w="115" w:type="dxa"/>
            </w:tcMar>
          </w:tcPr>
          <w:p w14:paraId="5057599B" w14:textId="6CF2E9EC" w:rsidR="00BE51C0" w:rsidRPr="004C5438" w:rsidRDefault="00BE51C0" w:rsidP="00BE51C0">
            <w:pPr>
              <w:tabs>
                <w:tab w:val="right" w:pos="7475"/>
              </w:tabs>
              <w:ind w:left="775" w:hanging="450"/>
              <w:rPr>
                <w:rFonts w:asciiTheme="minorHAnsi" w:hAnsiTheme="minorHAnsi" w:cstheme="minorHAnsi"/>
                <w:b/>
                <w:szCs w:val="22"/>
              </w:rPr>
            </w:pPr>
            <w:r w:rsidRPr="004C5438">
              <w:rPr>
                <w:rFonts w:asciiTheme="minorHAnsi" w:hAnsiTheme="minorHAnsi" w:cstheme="minorHAnsi"/>
                <w:b/>
                <w:szCs w:val="22"/>
              </w:rPr>
              <w:t xml:space="preserve">t1iv. </w:t>
            </w:r>
            <w:r w:rsidRPr="004C5438">
              <w:rPr>
                <w:rFonts w:asciiTheme="minorHAnsi" w:hAnsiTheme="minorHAnsi" w:cstheme="minorHAnsi"/>
                <w:szCs w:val="22"/>
              </w:rPr>
              <w:t>Under whose authority the actions will take place.</w:t>
            </w:r>
          </w:p>
        </w:tc>
        <w:tc>
          <w:tcPr>
            <w:tcW w:w="1668" w:type="dxa"/>
            <w:tcMar>
              <w:top w:w="58" w:type="dxa"/>
              <w:left w:w="115" w:type="dxa"/>
              <w:bottom w:w="58" w:type="dxa"/>
              <w:right w:w="115" w:type="dxa"/>
            </w:tcMar>
          </w:tcPr>
          <w:p w14:paraId="42157EA7" w14:textId="323D49C4"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4DA8A35C" w14:textId="77777777" w:rsidR="00BE51C0" w:rsidRPr="004C5438" w:rsidRDefault="00BE51C0" w:rsidP="00BE51C0">
            <w:pPr>
              <w:jc w:val="center"/>
              <w:rPr>
                <w:rFonts w:asciiTheme="minorHAnsi" w:hAnsiTheme="minorHAnsi" w:cstheme="minorHAnsi"/>
                <w:szCs w:val="22"/>
              </w:rPr>
            </w:pPr>
          </w:p>
        </w:tc>
      </w:tr>
      <w:tr w:rsidR="00BE51C0" w:rsidRPr="004C5438" w14:paraId="6A605906" w14:textId="77777777" w:rsidTr="00850CF2">
        <w:trPr>
          <w:trHeight w:val="161"/>
          <w:jc w:val="center"/>
        </w:trPr>
        <w:tc>
          <w:tcPr>
            <w:tcW w:w="8428" w:type="dxa"/>
            <w:tcMar>
              <w:top w:w="58" w:type="dxa"/>
              <w:left w:w="115" w:type="dxa"/>
              <w:bottom w:w="58" w:type="dxa"/>
              <w:right w:w="115" w:type="dxa"/>
            </w:tcMar>
          </w:tcPr>
          <w:p w14:paraId="7F9DE388" w14:textId="77777777" w:rsidR="00BE51C0" w:rsidRPr="004C5438" w:rsidRDefault="00BE51C0" w:rsidP="00BE51C0">
            <w:pPr>
              <w:tabs>
                <w:tab w:val="right" w:pos="7475"/>
              </w:tabs>
              <w:ind w:left="775" w:hanging="450"/>
              <w:rPr>
                <w:rFonts w:asciiTheme="minorHAnsi" w:hAnsiTheme="minorHAnsi" w:cstheme="minorHAnsi"/>
                <w:bCs/>
                <w:iCs/>
                <w:szCs w:val="22"/>
              </w:rPr>
            </w:pPr>
            <w:r w:rsidRPr="004C5438">
              <w:rPr>
                <w:rFonts w:asciiTheme="minorHAnsi" w:hAnsiTheme="minorHAnsi" w:cstheme="minorHAnsi"/>
                <w:b/>
                <w:szCs w:val="22"/>
              </w:rPr>
              <w:t>t1v.</w:t>
            </w:r>
            <w:r w:rsidRPr="004C5438">
              <w:rPr>
                <w:rFonts w:asciiTheme="minorHAnsi" w:hAnsiTheme="minorHAnsi" w:cstheme="minorHAnsi"/>
                <w:szCs w:val="22"/>
              </w:rPr>
              <w:t xml:space="preserve"> How response actions will be documented.</w:t>
            </w:r>
          </w:p>
        </w:tc>
        <w:tc>
          <w:tcPr>
            <w:tcW w:w="1668" w:type="dxa"/>
            <w:tcMar>
              <w:top w:w="58" w:type="dxa"/>
              <w:left w:w="115" w:type="dxa"/>
              <w:bottom w:w="58" w:type="dxa"/>
              <w:right w:w="115" w:type="dxa"/>
            </w:tcMar>
          </w:tcPr>
          <w:p w14:paraId="672EE39F" w14:textId="7443A9CF"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0CDF377C" w14:textId="77777777" w:rsidR="00BE51C0" w:rsidRPr="004C5438" w:rsidRDefault="00BE51C0" w:rsidP="00BE51C0">
            <w:pPr>
              <w:jc w:val="center"/>
              <w:rPr>
                <w:rFonts w:asciiTheme="minorHAnsi" w:hAnsiTheme="minorHAnsi" w:cstheme="minorHAnsi"/>
                <w:szCs w:val="22"/>
              </w:rPr>
            </w:pPr>
          </w:p>
        </w:tc>
      </w:tr>
      <w:tr w:rsidR="00BE51C0" w:rsidRPr="004C5438" w14:paraId="6627CBFF" w14:textId="77777777" w:rsidTr="00850CF2">
        <w:trPr>
          <w:trHeight w:val="161"/>
          <w:jc w:val="center"/>
        </w:trPr>
        <w:tc>
          <w:tcPr>
            <w:tcW w:w="8428" w:type="dxa"/>
            <w:tcMar>
              <w:top w:w="58" w:type="dxa"/>
              <w:left w:w="115" w:type="dxa"/>
              <w:bottom w:w="58" w:type="dxa"/>
              <w:right w:w="115" w:type="dxa"/>
            </w:tcMar>
          </w:tcPr>
          <w:p w14:paraId="0D44383D" w14:textId="4F98F6B8" w:rsidR="00BE51C0" w:rsidRPr="004C5438" w:rsidRDefault="00BE51C0" w:rsidP="00BE51C0">
            <w:pPr>
              <w:pStyle w:val="BodyText2"/>
              <w:ind w:left="432" w:hanging="432"/>
              <w:rPr>
                <w:rFonts w:asciiTheme="minorHAnsi" w:hAnsiTheme="minorHAnsi" w:cstheme="minorHAnsi"/>
                <w:b w:val="0"/>
                <w:i w:val="0"/>
                <w:color w:val="auto"/>
                <w:szCs w:val="22"/>
              </w:rPr>
            </w:pPr>
            <w:bookmarkStart w:id="111" w:name="_Hlk515615386"/>
            <w:r w:rsidRPr="004C5438">
              <w:rPr>
                <w:rFonts w:asciiTheme="minorHAnsi" w:hAnsiTheme="minorHAnsi" w:cstheme="minorHAnsi"/>
                <w:i w:val="0"/>
                <w:color w:val="auto"/>
                <w:szCs w:val="22"/>
              </w:rPr>
              <w:t xml:space="preserve">t2. </w:t>
            </w:r>
            <w:hyperlink w:anchor="M1Tt1" w:history="1">
              <w:r w:rsidRPr="004C5438">
                <w:rPr>
                  <w:rStyle w:val="Hyperlink"/>
                  <w:rFonts w:asciiTheme="minorHAnsi" w:hAnsiTheme="minorHAnsi" w:cstheme="minorHAnsi"/>
                  <w:b w:val="0"/>
                  <w:i w:val="0"/>
                  <w:szCs w:val="22"/>
                </w:rPr>
                <w:t>The plan c</w:t>
              </w:r>
              <w:bookmarkStart w:id="112" w:name="M1Tt1Return"/>
              <w:bookmarkEnd w:id="112"/>
              <w:r w:rsidRPr="004C5438">
                <w:rPr>
                  <w:rStyle w:val="Hyperlink"/>
                  <w:rFonts w:asciiTheme="minorHAnsi" w:hAnsiTheme="minorHAnsi" w:cstheme="minorHAnsi"/>
                  <w:b w:val="0"/>
                  <w:i w:val="0"/>
                  <w:szCs w:val="22"/>
                </w:rPr>
                <w:t>ontains the processes for implementing quarantine, isolation, and social distancing.</w:t>
              </w:r>
            </w:hyperlink>
            <w:r w:rsidRPr="004C5438">
              <w:rPr>
                <w:rFonts w:asciiTheme="minorHAnsi" w:hAnsiTheme="minorHAnsi" w:cstheme="minorHAnsi"/>
                <w:b w:val="0"/>
                <w:i w:val="0"/>
                <w:color w:val="auto"/>
                <w:szCs w:val="22"/>
              </w:rPr>
              <w:t xml:space="preserve"> </w:t>
            </w:r>
          </w:p>
        </w:tc>
        <w:tc>
          <w:tcPr>
            <w:tcW w:w="1668" w:type="dxa"/>
            <w:tcMar>
              <w:top w:w="58" w:type="dxa"/>
              <w:left w:w="115" w:type="dxa"/>
              <w:bottom w:w="58" w:type="dxa"/>
              <w:right w:w="115" w:type="dxa"/>
            </w:tcMar>
          </w:tcPr>
          <w:p w14:paraId="0D2E35B5" w14:textId="62D66096"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40CF2769" w14:textId="77777777" w:rsidR="00BE51C0" w:rsidRPr="004C5438" w:rsidRDefault="00BE51C0" w:rsidP="00BE51C0">
            <w:pPr>
              <w:jc w:val="center"/>
              <w:rPr>
                <w:rFonts w:asciiTheme="minorHAnsi" w:hAnsiTheme="minorHAnsi" w:cstheme="minorHAnsi"/>
                <w:szCs w:val="22"/>
              </w:rPr>
            </w:pPr>
          </w:p>
        </w:tc>
      </w:tr>
      <w:tr w:rsidR="00BE51C0" w:rsidRPr="004C5438" w14:paraId="0F7096FC" w14:textId="77777777" w:rsidTr="00850CF2">
        <w:trPr>
          <w:trHeight w:val="161"/>
          <w:jc w:val="center"/>
        </w:trPr>
        <w:tc>
          <w:tcPr>
            <w:tcW w:w="8428" w:type="dxa"/>
            <w:tcMar>
              <w:top w:w="58" w:type="dxa"/>
              <w:left w:w="115" w:type="dxa"/>
              <w:bottom w:w="58" w:type="dxa"/>
              <w:right w:w="115" w:type="dxa"/>
            </w:tcMar>
          </w:tcPr>
          <w:p w14:paraId="1EBB2623" w14:textId="7C6A5DA6" w:rsidR="00BE51C0" w:rsidRPr="004C5438" w:rsidRDefault="00BE51C0" w:rsidP="00BE51C0">
            <w:pPr>
              <w:pStyle w:val="BodyText2"/>
              <w:ind w:left="432" w:hanging="432"/>
              <w:rPr>
                <w:rFonts w:asciiTheme="minorHAnsi" w:hAnsiTheme="minorHAnsi" w:cstheme="minorHAnsi"/>
                <w:i w:val="0"/>
                <w:color w:val="auto"/>
                <w:szCs w:val="22"/>
              </w:rPr>
            </w:pPr>
            <w:bookmarkStart w:id="113" w:name="M1Tt3Return"/>
            <w:bookmarkEnd w:id="113"/>
            <w:r w:rsidRPr="004C5438">
              <w:rPr>
                <w:rFonts w:asciiTheme="minorHAnsi" w:hAnsiTheme="minorHAnsi" w:cstheme="minorHAnsi"/>
                <w:i w:val="0"/>
                <w:color w:val="auto"/>
                <w:szCs w:val="22"/>
              </w:rPr>
              <w:t xml:space="preserve">t3. </w:t>
            </w:r>
            <w:hyperlink w:anchor="M1Tt3" w:history="1">
              <w:r w:rsidRPr="004C5438">
                <w:rPr>
                  <w:rStyle w:val="Hyperlink"/>
                  <w:rFonts w:asciiTheme="minorHAnsi" w:hAnsiTheme="minorHAnsi" w:cstheme="minorHAnsi"/>
                  <w:b w:val="0"/>
                  <w:i w:val="0"/>
                  <w:szCs w:val="22"/>
                </w:rPr>
                <w:t>The plan describes the process for monitoring non-pharmaceutical interventions</w:t>
              </w:r>
            </w:hyperlink>
            <w:r w:rsidRPr="004C5438">
              <w:rPr>
                <w:rFonts w:asciiTheme="minorHAnsi" w:hAnsiTheme="minorHAnsi" w:cstheme="minorHAnsi"/>
                <w:b w:val="0"/>
                <w:i w:val="0"/>
                <w:color w:val="auto"/>
                <w:szCs w:val="22"/>
              </w:rPr>
              <w:t>.</w:t>
            </w:r>
          </w:p>
        </w:tc>
        <w:tc>
          <w:tcPr>
            <w:tcW w:w="1668" w:type="dxa"/>
            <w:tcMar>
              <w:top w:w="58" w:type="dxa"/>
              <w:left w:w="115" w:type="dxa"/>
              <w:bottom w:w="58" w:type="dxa"/>
              <w:right w:w="115" w:type="dxa"/>
            </w:tcMar>
          </w:tcPr>
          <w:p w14:paraId="0CB2D194" w14:textId="55443408"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431ECB78" w14:textId="77777777" w:rsidR="00BE51C0" w:rsidRPr="004C5438" w:rsidRDefault="00BE51C0" w:rsidP="00BE51C0">
            <w:pPr>
              <w:jc w:val="center"/>
              <w:rPr>
                <w:rFonts w:asciiTheme="minorHAnsi" w:hAnsiTheme="minorHAnsi" w:cstheme="minorHAnsi"/>
                <w:szCs w:val="22"/>
              </w:rPr>
            </w:pPr>
          </w:p>
        </w:tc>
      </w:tr>
      <w:bookmarkEnd w:id="111"/>
      <w:tr w:rsidR="00BE51C0" w:rsidRPr="004C5438" w14:paraId="1149EBAD" w14:textId="77777777" w:rsidTr="00850CF2">
        <w:trPr>
          <w:trHeight w:val="161"/>
          <w:jc w:val="center"/>
        </w:trPr>
        <w:tc>
          <w:tcPr>
            <w:tcW w:w="8428" w:type="dxa"/>
            <w:tcMar>
              <w:top w:w="58" w:type="dxa"/>
              <w:left w:w="115" w:type="dxa"/>
              <w:bottom w:w="58" w:type="dxa"/>
              <w:right w:w="115" w:type="dxa"/>
            </w:tcMar>
          </w:tcPr>
          <w:p w14:paraId="1FC9E236" w14:textId="774787E9" w:rsidR="00BE51C0" w:rsidRPr="004C5438" w:rsidRDefault="00BE51C0" w:rsidP="00BE51C0">
            <w:pPr>
              <w:pStyle w:val="BodyText2"/>
              <w:ind w:left="432" w:hanging="432"/>
              <w:rPr>
                <w:rFonts w:asciiTheme="minorHAnsi" w:hAnsiTheme="minorHAnsi" w:cstheme="minorHAnsi"/>
                <w:i w:val="0"/>
                <w:color w:val="auto"/>
                <w:szCs w:val="22"/>
              </w:rPr>
            </w:pPr>
            <w:r w:rsidRPr="004C5438">
              <w:rPr>
                <w:rFonts w:asciiTheme="minorHAnsi" w:hAnsiTheme="minorHAnsi" w:cstheme="minorHAnsi"/>
                <w:i w:val="0"/>
                <w:color w:val="auto"/>
                <w:szCs w:val="22"/>
              </w:rPr>
              <w:t xml:space="preserve">t4. </w:t>
            </w:r>
            <w:r w:rsidRPr="004C5438">
              <w:rPr>
                <w:rFonts w:asciiTheme="minorHAnsi" w:hAnsiTheme="minorHAnsi" w:cstheme="minorHAnsi"/>
                <w:b w:val="0"/>
                <w:i w:val="0"/>
                <w:color w:val="auto"/>
                <w:szCs w:val="22"/>
              </w:rPr>
              <w:t>The plan describes coordination of public health and medical services for those under isolation or quarantine.</w:t>
            </w:r>
          </w:p>
        </w:tc>
        <w:tc>
          <w:tcPr>
            <w:tcW w:w="1668" w:type="dxa"/>
            <w:tcMar>
              <w:top w:w="58" w:type="dxa"/>
              <w:left w:w="115" w:type="dxa"/>
              <w:bottom w:w="58" w:type="dxa"/>
              <w:right w:w="115" w:type="dxa"/>
            </w:tcMar>
          </w:tcPr>
          <w:p w14:paraId="1EF7ECAA" w14:textId="348CF312"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283EEE55" w14:textId="77777777" w:rsidR="00BE51C0" w:rsidRPr="004C5438" w:rsidRDefault="00BE51C0" w:rsidP="00BE51C0">
            <w:pPr>
              <w:jc w:val="center"/>
              <w:rPr>
                <w:rFonts w:asciiTheme="minorHAnsi" w:hAnsiTheme="minorHAnsi" w:cstheme="minorHAnsi"/>
                <w:szCs w:val="22"/>
              </w:rPr>
            </w:pPr>
          </w:p>
        </w:tc>
      </w:tr>
      <w:tr w:rsidR="00BE51C0" w:rsidRPr="004C5438" w14:paraId="50D3B730" w14:textId="77777777" w:rsidTr="00850CF2">
        <w:trPr>
          <w:trHeight w:val="161"/>
          <w:jc w:val="center"/>
        </w:trPr>
        <w:tc>
          <w:tcPr>
            <w:tcW w:w="8428" w:type="dxa"/>
            <w:tcMar>
              <w:top w:w="58" w:type="dxa"/>
              <w:left w:w="115" w:type="dxa"/>
              <w:bottom w:w="58" w:type="dxa"/>
              <w:right w:w="115" w:type="dxa"/>
            </w:tcMar>
          </w:tcPr>
          <w:p w14:paraId="5BE3198C" w14:textId="3719BC91" w:rsidR="00BE51C0" w:rsidRPr="004C5438" w:rsidRDefault="00BE51C0" w:rsidP="00BE51C0">
            <w:pPr>
              <w:pStyle w:val="BodyText2"/>
              <w:ind w:left="432" w:hanging="432"/>
              <w:rPr>
                <w:rFonts w:asciiTheme="minorHAnsi" w:hAnsiTheme="minorHAnsi" w:cstheme="minorHAnsi"/>
                <w:i w:val="0"/>
                <w:color w:val="auto"/>
                <w:szCs w:val="22"/>
              </w:rPr>
            </w:pPr>
            <w:r w:rsidRPr="004C5438">
              <w:rPr>
                <w:rFonts w:asciiTheme="minorHAnsi" w:hAnsiTheme="minorHAnsi" w:cstheme="minorHAnsi"/>
                <w:i w:val="0"/>
                <w:color w:val="auto"/>
                <w:szCs w:val="22"/>
              </w:rPr>
              <w:t xml:space="preserve">t5. </w:t>
            </w:r>
            <w:r w:rsidRPr="004C5438">
              <w:rPr>
                <w:rFonts w:asciiTheme="minorHAnsi" w:hAnsiTheme="minorHAnsi" w:cstheme="minorHAnsi"/>
                <w:b w:val="0"/>
                <w:i w:val="0"/>
                <w:color w:val="auto"/>
                <w:szCs w:val="22"/>
              </w:rPr>
              <w:t>The plan describes the coordination of general services and accommodations, including food, water, and transportation, for those under isolation or quarantine.</w:t>
            </w:r>
          </w:p>
        </w:tc>
        <w:tc>
          <w:tcPr>
            <w:tcW w:w="1668" w:type="dxa"/>
            <w:tcMar>
              <w:top w:w="58" w:type="dxa"/>
              <w:left w:w="115" w:type="dxa"/>
              <w:bottom w:w="58" w:type="dxa"/>
              <w:right w:w="115" w:type="dxa"/>
            </w:tcMar>
          </w:tcPr>
          <w:p w14:paraId="3257F790" w14:textId="1E55BD0D"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73C111C5" w14:textId="77777777" w:rsidR="00BE51C0" w:rsidRPr="004C5438" w:rsidRDefault="00BE51C0" w:rsidP="00BE51C0">
            <w:pPr>
              <w:jc w:val="center"/>
              <w:rPr>
                <w:rFonts w:asciiTheme="minorHAnsi" w:hAnsiTheme="minorHAnsi" w:cstheme="minorHAnsi"/>
                <w:szCs w:val="22"/>
              </w:rPr>
            </w:pPr>
          </w:p>
        </w:tc>
      </w:tr>
      <w:tr w:rsidR="00BE51C0" w:rsidRPr="004C5438" w14:paraId="0AE0C7B6" w14:textId="77777777" w:rsidTr="00850CF2">
        <w:trPr>
          <w:trHeight w:val="161"/>
          <w:jc w:val="center"/>
        </w:trPr>
        <w:tc>
          <w:tcPr>
            <w:tcW w:w="8428" w:type="dxa"/>
            <w:tcMar>
              <w:top w:w="58" w:type="dxa"/>
              <w:left w:w="115" w:type="dxa"/>
              <w:bottom w:w="58" w:type="dxa"/>
              <w:right w:w="115" w:type="dxa"/>
            </w:tcMar>
          </w:tcPr>
          <w:p w14:paraId="652799C2" w14:textId="0A4432B2" w:rsidR="00BE51C0" w:rsidRPr="004C5438" w:rsidRDefault="00BE51C0" w:rsidP="00BE51C0">
            <w:pPr>
              <w:pStyle w:val="BodyText2"/>
              <w:ind w:left="432" w:hanging="432"/>
              <w:rPr>
                <w:rFonts w:asciiTheme="minorHAnsi" w:hAnsiTheme="minorHAnsi" w:cstheme="minorHAnsi"/>
                <w:i w:val="0"/>
                <w:color w:val="auto"/>
                <w:szCs w:val="22"/>
              </w:rPr>
            </w:pPr>
            <w:bookmarkStart w:id="114" w:name="M1TT6Return"/>
            <w:bookmarkEnd w:id="114"/>
            <w:r w:rsidRPr="004C5438">
              <w:rPr>
                <w:rFonts w:asciiTheme="minorHAnsi" w:hAnsiTheme="minorHAnsi" w:cstheme="minorHAnsi"/>
                <w:i w:val="0"/>
                <w:color w:val="auto"/>
                <w:szCs w:val="22"/>
              </w:rPr>
              <w:t xml:space="preserve">t6. </w:t>
            </w:r>
            <w:hyperlink w:anchor="M1TT6" w:history="1">
              <w:r w:rsidRPr="004C5438">
                <w:rPr>
                  <w:rStyle w:val="Hyperlink"/>
                  <w:rFonts w:asciiTheme="minorHAnsi" w:hAnsiTheme="minorHAnsi" w:cstheme="minorHAnsi"/>
                  <w:b w:val="0"/>
                  <w:i w:val="0"/>
                  <w:szCs w:val="22"/>
                </w:rPr>
                <w:t>The plan describes stress management strategies, programs, and crisis response for people under isolation, quarantine, or social distancing restrictions.</w:t>
              </w:r>
            </w:hyperlink>
          </w:p>
        </w:tc>
        <w:tc>
          <w:tcPr>
            <w:tcW w:w="1668" w:type="dxa"/>
            <w:tcMar>
              <w:top w:w="58" w:type="dxa"/>
              <w:left w:w="115" w:type="dxa"/>
              <w:bottom w:w="58" w:type="dxa"/>
              <w:right w:w="115" w:type="dxa"/>
            </w:tcMar>
          </w:tcPr>
          <w:p w14:paraId="3B4281D7" w14:textId="5A426873"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017BF132" w14:textId="6E2F9897" w:rsidR="00BE51C0" w:rsidRPr="004C5438" w:rsidRDefault="00BE51C0" w:rsidP="00BE51C0">
            <w:pPr>
              <w:jc w:val="center"/>
              <w:rPr>
                <w:rFonts w:asciiTheme="minorHAnsi" w:hAnsiTheme="minorHAnsi" w:cstheme="minorHAnsi"/>
                <w:szCs w:val="22"/>
              </w:rPr>
            </w:pPr>
          </w:p>
        </w:tc>
      </w:tr>
      <w:tr w:rsidR="00BE51C0" w:rsidRPr="004C5438" w14:paraId="3643A864" w14:textId="77777777" w:rsidTr="00850CF2">
        <w:trPr>
          <w:trHeight w:val="161"/>
          <w:jc w:val="center"/>
        </w:trPr>
        <w:tc>
          <w:tcPr>
            <w:tcW w:w="8428" w:type="dxa"/>
            <w:tcMar>
              <w:top w:w="58" w:type="dxa"/>
              <w:left w:w="115" w:type="dxa"/>
              <w:bottom w:w="58" w:type="dxa"/>
              <w:right w:w="115" w:type="dxa"/>
            </w:tcMar>
          </w:tcPr>
          <w:p w14:paraId="6C5A3B9A" w14:textId="7BE29A53" w:rsidR="00BE51C0" w:rsidRPr="004C5438" w:rsidRDefault="00BE51C0" w:rsidP="00BE51C0">
            <w:pPr>
              <w:pStyle w:val="BodyText2"/>
              <w:ind w:left="432" w:hanging="432"/>
              <w:rPr>
                <w:rFonts w:asciiTheme="minorHAnsi" w:hAnsiTheme="minorHAnsi" w:cstheme="minorHAnsi"/>
                <w:i w:val="0"/>
                <w:color w:val="auto"/>
                <w:szCs w:val="22"/>
              </w:rPr>
            </w:pPr>
            <w:r w:rsidRPr="004C5438">
              <w:rPr>
                <w:rFonts w:asciiTheme="minorHAnsi" w:hAnsiTheme="minorHAnsi" w:cstheme="minorHAnsi"/>
                <w:i w:val="0"/>
                <w:color w:val="auto"/>
                <w:szCs w:val="22"/>
              </w:rPr>
              <w:t xml:space="preserve">t7. </w:t>
            </w:r>
            <w:r w:rsidRPr="004C5438">
              <w:rPr>
                <w:rFonts w:asciiTheme="minorHAnsi" w:hAnsiTheme="minorHAnsi" w:cstheme="minorHAnsi"/>
                <w:b w:val="0"/>
                <w:i w:val="0"/>
                <w:color w:val="auto"/>
                <w:szCs w:val="22"/>
              </w:rPr>
              <w:t xml:space="preserve">The plan describes the communication process for directing and controlling public information releases about individuals under isolation or quarantine. </w:t>
            </w:r>
          </w:p>
        </w:tc>
        <w:tc>
          <w:tcPr>
            <w:tcW w:w="1668" w:type="dxa"/>
            <w:tcMar>
              <w:top w:w="58" w:type="dxa"/>
              <w:left w:w="115" w:type="dxa"/>
              <w:bottom w:w="58" w:type="dxa"/>
              <w:right w:w="115" w:type="dxa"/>
            </w:tcMar>
          </w:tcPr>
          <w:p w14:paraId="5CAD67E9" w14:textId="40ADDD9E"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03783987" w14:textId="3F474C1A" w:rsidR="00BE51C0" w:rsidRPr="004C5438" w:rsidRDefault="00BE51C0" w:rsidP="00BE51C0">
            <w:pPr>
              <w:jc w:val="center"/>
              <w:rPr>
                <w:rFonts w:asciiTheme="minorHAnsi" w:hAnsiTheme="minorHAnsi" w:cstheme="minorHAnsi"/>
                <w:szCs w:val="22"/>
              </w:rPr>
            </w:pPr>
          </w:p>
        </w:tc>
      </w:tr>
      <w:tr w:rsidR="00850CF2" w:rsidRPr="004C5438" w14:paraId="79C50431" w14:textId="77777777" w:rsidTr="002949DB">
        <w:trPr>
          <w:trHeight w:val="22"/>
          <w:jc w:val="center"/>
        </w:trPr>
        <w:tc>
          <w:tcPr>
            <w:tcW w:w="13392" w:type="dxa"/>
            <w:gridSpan w:val="3"/>
            <w:tcMar>
              <w:top w:w="58" w:type="dxa"/>
              <w:left w:w="115" w:type="dxa"/>
              <w:bottom w:w="58" w:type="dxa"/>
              <w:right w:w="115" w:type="dxa"/>
            </w:tcMar>
            <w:vAlign w:val="center"/>
          </w:tcPr>
          <w:p w14:paraId="5C9FCE95" w14:textId="3FB18A0C" w:rsidR="00850CF2" w:rsidRPr="004C5438" w:rsidRDefault="00850CF2" w:rsidP="00850CF2">
            <w:pPr>
              <w:rPr>
                <w:rFonts w:asciiTheme="minorHAnsi" w:hAnsiTheme="minorHAnsi" w:cstheme="minorHAnsi"/>
                <w:szCs w:val="22"/>
              </w:rPr>
            </w:pPr>
            <w:bookmarkStart w:id="115" w:name="_Hlk516152891"/>
            <w:r w:rsidRPr="004C5438">
              <w:rPr>
                <w:rFonts w:asciiTheme="minorHAnsi" w:hAnsiTheme="minorHAnsi" w:cstheme="minorHAnsi"/>
                <w:b/>
                <w:bCs/>
                <w:iCs/>
                <w:szCs w:val="22"/>
              </w:rPr>
              <w:lastRenderedPageBreak/>
              <w:t>t8. The plan identifies the legal authority to isolate, quarantine, and, as appropriate, institute social distancing for the following:</w:t>
            </w:r>
            <w:r w:rsidRPr="004C5438">
              <w:rPr>
                <w:rFonts w:asciiTheme="minorHAnsi" w:hAnsiTheme="minorHAnsi" w:cstheme="minorHAnsi"/>
                <w:bCs/>
                <w:iCs/>
                <w:szCs w:val="22"/>
              </w:rPr>
              <w:t xml:space="preserve"> </w:t>
            </w:r>
            <w:bookmarkEnd w:id="115"/>
          </w:p>
        </w:tc>
      </w:tr>
      <w:tr w:rsidR="00BE51C0" w:rsidRPr="004C5438" w14:paraId="0BEE442B" w14:textId="77777777" w:rsidTr="00850CF2">
        <w:trPr>
          <w:trHeight w:val="161"/>
          <w:jc w:val="center"/>
        </w:trPr>
        <w:tc>
          <w:tcPr>
            <w:tcW w:w="8428" w:type="dxa"/>
            <w:tcMar>
              <w:top w:w="58" w:type="dxa"/>
              <w:left w:w="115" w:type="dxa"/>
              <w:bottom w:w="58" w:type="dxa"/>
              <w:right w:w="115" w:type="dxa"/>
            </w:tcMar>
          </w:tcPr>
          <w:p w14:paraId="163EB261" w14:textId="7CF196D9" w:rsidR="00BE51C0" w:rsidRPr="004C5438" w:rsidRDefault="00BE51C0" w:rsidP="00BE51C0">
            <w:pPr>
              <w:pStyle w:val="BodyText2"/>
              <w:ind w:left="432" w:hanging="432"/>
              <w:rPr>
                <w:rFonts w:asciiTheme="minorHAnsi" w:hAnsiTheme="minorHAnsi" w:cstheme="minorHAnsi"/>
                <w:b w:val="0"/>
                <w:i w:val="0"/>
                <w:color w:val="auto"/>
                <w:szCs w:val="22"/>
              </w:rPr>
            </w:pPr>
            <w:r w:rsidRPr="004C5438">
              <w:rPr>
                <w:rFonts w:asciiTheme="minorHAnsi" w:hAnsiTheme="minorHAnsi" w:cstheme="minorHAnsi"/>
                <w:i w:val="0"/>
                <w:color w:val="auto"/>
                <w:szCs w:val="22"/>
              </w:rPr>
              <w:tab/>
            </w:r>
            <w:bookmarkStart w:id="116" w:name="_Hlk516152896"/>
            <w:r w:rsidRPr="004C5438">
              <w:rPr>
                <w:rFonts w:asciiTheme="minorHAnsi" w:hAnsiTheme="minorHAnsi" w:cstheme="minorHAnsi"/>
                <w:i w:val="0"/>
                <w:color w:val="auto"/>
                <w:szCs w:val="22"/>
              </w:rPr>
              <w:t xml:space="preserve">t8i. </w:t>
            </w:r>
            <w:r w:rsidRPr="004C5438">
              <w:rPr>
                <w:rFonts w:asciiTheme="minorHAnsi" w:hAnsiTheme="minorHAnsi" w:cstheme="minorHAnsi"/>
                <w:b w:val="0"/>
                <w:i w:val="0"/>
                <w:color w:val="auto"/>
                <w:szCs w:val="22"/>
              </w:rPr>
              <w:t>Individuals</w:t>
            </w:r>
            <w:hyperlink w:anchor="StarredElement" w:history="1">
              <w:r w:rsidRPr="004C5438">
                <w:rPr>
                  <w:rStyle w:val="Hyperlink"/>
                  <w:rFonts w:asciiTheme="minorHAnsi" w:hAnsiTheme="minorHAnsi" w:cstheme="minorHAnsi"/>
                  <w:b w:val="0"/>
                  <w:i w:val="0"/>
                  <w:szCs w:val="22"/>
                </w:rPr>
                <w:t>*</w:t>
              </w:r>
            </w:hyperlink>
            <w:bookmarkEnd w:id="116"/>
          </w:p>
        </w:tc>
        <w:tc>
          <w:tcPr>
            <w:tcW w:w="1668" w:type="dxa"/>
            <w:tcMar>
              <w:top w:w="58" w:type="dxa"/>
              <w:left w:w="115" w:type="dxa"/>
              <w:bottom w:w="58" w:type="dxa"/>
              <w:right w:w="115" w:type="dxa"/>
            </w:tcMar>
          </w:tcPr>
          <w:p w14:paraId="7E4E0056" w14:textId="4976617A"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116FDFED" w14:textId="77777777" w:rsidR="00BE51C0" w:rsidRPr="004C5438" w:rsidRDefault="00BE51C0" w:rsidP="00BE51C0">
            <w:pPr>
              <w:jc w:val="center"/>
              <w:rPr>
                <w:rFonts w:asciiTheme="minorHAnsi" w:hAnsiTheme="minorHAnsi" w:cstheme="minorHAnsi"/>
                <w:szCs w:val="22"/>
              </w:rPr>
            </w:pPr>
          </w:p>
        </w:tc>
      </w:tr>
      <w:tr w:rsidR="00BE51C0" w:rsidRPr="004C5438" w14:paraId="6BAEF4F0" w14:textId="77777777" w:rsidTr="00850CF2">
        <w:trPr>
          <w:trHeight w:val="161"/>
          <w:jc w:val="center"/>
        </w:trPr>
        <w:tc>
          <w:tcPr>
            <w:tcW w:w="8428" w:type="dxa"/>
            <w:tcMar>
              <w:top w:w="58" w:type="dxa"/>
              <w:left w:w="115" w:type="dxa"/>
              <w:bottom w:w="58" w:type="dxa"/>
              <w:right w:w="115" w:type="dxa"/>
            </w:tcMar>
          </w:tcPr>
          <w:p w14:paraId="4EB9DA85" w14:textId="32F85C16" w:rsidR="00BE51C0" w:rsidRPr="004C5438" w:rsidRDefault="00BE51C0" w:rsidP="00BE51C0">
            <w:pPr>
              <w:pStyle w:val="BodyText2"/>
              <w:ind w:left="432" w:hanging="432"/>
              <w:rPr>
                <w:rFonts w:asciiTheme="minorHAnsi" w:hAnsiTheme="minorHAnsi" w:cstheme="minorHAnsi"/>
                <w:b w:val="0"/>
                <w:i w:val="0"/>
                <w:color w:val="auto"/>
                <w:szCs w:val="22"/>
              </w:rPr>
            </w:pPr>
            <w:bookmarkStart w:id="117" w:name="_Hlk516152900"/>
            <w:r w:rsidRPr="004C5438">
              <w:rPr>
                <w:rFonts w:asciiTheme="minorHAnsi" w:hAnsiTheme="minorHAnsi" w:cstheme="minorHAnsi"/>
                <w:i w:val="0"/>
                <w:color w:val="auto"/>
                <w:szCs w:val="22"/>
              </w:rPr>
              <w:tab/>
              <w:t xml:space="preserve">t8ii. </w:t>
            </w:r>
            <w:r w:rsidRPr="004C5438">
              <w:rPr>
                <w:rFonts w:asciiTheme="minorHAnsi" w:hAnsiTheme="minorHAnsi" w:cstheme="minorHAnsi"/>
                <w:b w:val="0"/>
                <w:i w:val="0"/>
                <w:color w:val="auto"/>
                <w:szCs w:val="22"/>
              </w:rPr>
              <w:t>Groups</w:t>
            </w:r>
            <w:hyperlink w:anchor="StarredElement" w:history="1">
              <w:r w:rsidRPr="004C5438">
                <w:rPr>
                  <w:rStyle w:val="Hyperlink"/>
                  <w:rFonts w:asciiTheme="minorHAnsi" w:hAnsiTheme="minorHAnsi" w:cstheme="minorHAnsi"/>
                  <w:b w:val="0"/>
                  <w:i w:val="0"/>
                  <w:szCs w:val="22"/>
                </w:rPr>
                <w:t>*</w:t>
              </w:r>
            </w:hyperlink>
            <w:bookmarkEnd w:id="117"/>
          </w:p>
        </w:tc>
        <w:tc>
          <w:tcPr>
            <w:tcW w:w="1668" w:type="dxa"/>
            <w:tcMar>
              <w:top w:w="58" w:type="dxa"/>
              <w:left w:w="115" w:type="dxa"/>
              <w:bottom w:w="58" w:type="dxa"/>
              <w:right w:w="115" w:type="dxa"/>
            </w:tcMar>
          </w:tcPr>
          <w:p w14:paraId="4B01034C" w14:textId="5D865A4A"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00E8526E" w14:textId="77777777" w:rsidR="00BE51C0" w:rsidRPr="004C5438" w:rsidRDefault="00BE51C0" w:rsidP="00BE51C0">
            <w:pPr>
              <w:jc w:val="center"/>
              <w:rPr>
                <w:rFonts w:asciiTheme="minorHAnsi" w:hAnsiTheme="minorHAnsi" w:cstheme="minorHAnsi"/>
                <w:szCs w:val="22"/>
              </w:rPr>
            </w:pPr>
          </w:p>
        </w:tc>
      </w:tr>
      <w:tr w:rsidR="00BE51C0" w:rsidRPr="004C5438" w14:paraId="1F333C2A" w14:textId="77777777" w:rsidTr="00850CF2">
        <w:trPr>
          <w:trHeight w:val="161"/>
          <w:jc w:val="center"/>
        </w:trPr>
        <w:tc>
          <w:tcPr>
            <w:tcW w:w="8428" w:type="dxa"/>
            <w:tcMar>
              <w:top w:w="58" w:type="dxa"/>
              <w:left w:w="115" w:type="dxa"/>
              <w:bottom w:w="58" w:type="dxa"/>
              <w:right w:w="115" w:type="dxa"/>
            </w:tcMar>
          </w:tcPr>
          <w:p w14:paraId="31F7971F" w14:textId="5B350162" w:rsidR="00BE51C0" w:rsidRPr="004C5438" w:rsidRDefault="00BE51C0" w:rsidP="00BE51C0">
            <w:pPr>
              <w:pStyle w:val="BodyText2"/>
              <w:ind w:left="432" w:hanging="432"/>
              <w:rPr>
                <w:rFonts w:asciiTheme="minorHAnsi" w:hAnsiTheme="minorHAnsi" w:cstheme="minorHAnsi"/>
                <w:b w:val="0"/>
                <w:i w:val="0"/>
                <w:color w:val="auto"/>
                <w:szCs w:val="22"/>
              </w:rPr>
            </w:pPr>
            <w:bookmarkStart w:id="118" w:name="M1Tt8iiiReturn"/>
            <w:bookmarkEnd w:id="118"/>
            <w:r w:rsidRPr="004C5438">
              <w:rPr>
                <w:rFonts w:asciiTheme="minorHAnsi" w:hAnsiTheme="minorHAnsi" w:cstheme="minorHAnsi"/>
                <w:i w:val="0"/>
                <w:color w:val="auto"/>
                <w:szCs w:val="22"/>
              </w:rPr>
              <w:tab/>
            </w:r>
            <w:bookmarkStart w:id="119" w:name="_Hlk516152903"/>
            <w:r w:rsidRPr="004C5438">
              <w:rPr>
                <w:rFonts w:asciiTheme="minorHAnsi" w:hAnsiTheme="minorHAnsi" w:cstheme="minorHAnsi"/>
                <w:i w:val="0"/>
                <w:color w:val="auto"/>
                <w:szCs w:val="22"/>
              </w:rPr>
              <w:t xml:space="preserve">t8iii. </w:t>
            </w:r>
            <w:hyperlink w:anchor="M1Tt8iii" w:history="1">
              <w:r w:rsidRPr="004C5438">
                <w:rPr>
                  <w:rStyle w:val="Hyperlink"/>
                  <w:rFonts w:asciiTheme="minorHAnsi" w:hAnsiTheme="minorHAnsi" w:cstheme="minorHAnsi"/>
                  <w:b w:val="0"/>
                  <w:i w:val="0"/>
                  <w:szCs w:val="22"/>
                </w:rPr>
                <w:t>Facilities</w:t>
              </w:r>
            </w:hyperlink>
            <w:hyperlink w:anchor="StarredElement" w:history="1">
              <w:r w:rsidRPr="004C5438">
                <w:rPr>
                  <w:rStyle w:val="Hyperlink"/>
                  <w:rFonts w:asciiTheme="minorHAnsi" w:hAnsiTheme="minorHAnsi" w:cstheme="minorHAnsi"/>
                  <w:b w:val="0"/>
                  <w:i w:val="0"/>
                  <w:szCs w:val="22"/>
                </w:rPr>
                <w:t>*</w:t>
              </w:r>
            </w:hyperlink>
            <w:bookmarkEnd w:id="119"/>
          </w:p>
        </w:tc>
        <w:tc>
          <w:tcPr>
            <w:tcW w:w="1668" w:type="dxa"/>
            <w:tcMar>
              <w:top w:w="58" w:type="dxa"/>
              <w:left w:w="115" w:type="dxa"/>
              <w:bottom w:w="58" w:type="dxa"/>
              <w:right w:w="115" w:type="dxa"/>
            </w:tcMar>
          </w:tcPr>
          <w:p w14:paraId="026D4FEA" w14:textId="0642A1FA"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369F7AB5" w14:textId="77777777" w:rsidR="00BE51C0" w:rsidRPr="004C5438" w:rsidRDefault="00BE51C0" w:rsidP="00BE51C0">
            <w:pPr>
              <w:jc w:val="center"/>
              <w:rPr>
                <w:rFonts w:asciiTheme="minorHAnsi" w:hAnsiTheme="minorHAnsi" w:cstheme="minorHAnsi"/>
                <w:szCs w:val="22"/>
              </w:rPr>
            </w:pPr>
          </w:p>
        </w:tc>
      </w:tr>
      <w:tr w:rsidR="00BE51C0" w:rsidRPr="004C5438" w14:paraId="5AB60E07" w14:textId="77777777" w:rsidTr="00850CF2">
        <w:trPr>
          <w:trHeight w:val="161"/>
          <w:jc w:val="center"/>
        </w:trPr>
        <w:tc>
          <w:tcPr>
            <w:tcW w:w="8428" w:type="dxa"/>
            <w:tcMar>
              <w:top w:w="58" w:type="dxa"/>
              <w:left w:w="115" w:type="dxa"/>
              <w:bottom w:w="58" w:type="dxa"/>
              <w:right w:w="115" w:type="dxa"/>
            </w:tcMar>
          </w:tcPr>
          <w:p w14:paraId="0B97C98A" w14:textId="1B8304DD" w:rsidR="00BE51C0" w:rsidRPr="004C5438" w:rsidRDefault="00BE51C0" w:rsidP="00BE51C0">
            <w:pPr>
              <w:pStyle w:val="BodyText2"/>
              <w:ind w:left="432" w:hanging="432"/>
              <w:rPr>
                <w:rFonts w:asciiTheme="minorHAnsi" w:hAnsiTheme="minorHAnsi" w:cstheme="minorHAnsi"/>
                <w:b w:val="0"/>
                <w:i w:val="0"/>
                <w:color w:val="auto"/>
                <w:szCs w:val="22"/>
              </w:rPr>
            </w:pPr>
            <w:bookmarkStart w:id="120" w:name="_Hlk516152907"/>
            <w:r w:rsidRPr="004C5438">
              <w:rPr>
                <w:rFonts w:asciiTheme="minorHAnsi" w:hAnsiTheme="minorHAnsi" w:cstheme="minorHAnsi"/>
                <w:i w:val="0"/>
                <w:color w:val="auto"/>
                <w:szCs w:val="22"/>
              </w:rPr>
              <w:tab/>
              <w:t xml:space="preserve">t8iv. </w:t>
            </w:r>
            <w:r w:rsidRPr="004C5438">
              <w:rPr>
                <w:rFonts w:asciiTheme="minorHAnsi" w:hAnsiTheme="minorHAnsi" w:cstheme="minorHAnsi"/>
                <w:b w:val="0"/>
                <w:i w:val="0"/>
                <w:color w:val="auto"/>
                <w:szCs w:val="22"/>
              </w:rPr>
              <w:t>Animals</w:t>
            </w:r>
            <w:hyperlink w:anchor="StarredElement" w:history="1">
              <w:r w:rsidRPr="004C5438">
                <w:rPr>
                  <w:rStyle w:val="Hyperlink"/>
                  <w:rFonts w:asciiTheme="minorHAnsi" w:hAnsiTheme="minorHAnsi" w:cstheme="minorHAnsi"/>
                  <w:b w:val="0"/>
                  <w:i w:val="0"/>
                  <w:szCs w:val="22"/>
                </w:rPr>
                <w:t>*</w:t>
              </w:r>
            </w:hyperlink>
            <w:bookmarkEnd w:id="120"/>
          </w:p>
        </w:tc>
        <w:tc>
          <w:tcPr>
            <w:tcW w:w="1668" w:type="dxa"/>
            <w:tcMar>
              <w:top w:w="58" w:type="dxa"/>
              <w:left w:w="115" w:type="dxa"/>
              <w:bottom w:w="58" w:type="dxa"/>
              <w:right w:w="115" w:type="dxa"/>
            </w:tcMar>
          </w:tcPr>
          <w:p w14:paraId="591B6209" w14:textId="454CA62C"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0A8CE83C" w14:textId="77777777" w:rsidR="00BE51C0" w:rsidRPr="004C5438" w:rsidRDefault="00BE51C0" w:rsidP="00BE51C0">
            <w:pPr>
              <w:jc w:val="center"/>
              <w:rPr>
                <w:rFonts w:asciiTheme="minorHAnsi" w:hAnsiTheme="minorHAnsi" w:cstheme="minorHAnsi"/>
                <w:szCs w:val="22"/>
              </w:rPr>
            </w:pPr>
          </w:p>
        </w:tc>
      </w:tr>
      <w:tr w:rsidR="00BE51C0" w:rsidRPr="004C5438" w14:paraId="6DF9040E" w14:textId="77777777" w:rsidTr="00850CF2">
        <w:trPr>
          <w:trHeight w:val="161"/>
          <w:jc w:val="center"/>
        </w:trPr>
        <w:tc>
          <w:tcPr>
            <w:tcW w:w="8428" w:type="dxa"/>
            <w:tcMar>
              <w:top w:w="58" w:type="dxa"/>
              <w:left w:w="115" w:type="dxa"/>
              <w:bottom w:w="58" w:type="dxa"/>
              <w:right w:w="115" w:type="dxa"/>
            </w:tcMar>
          </w:tcPr>
          <w:p w14:paraId="15450048" w14:textId="49F68CC1" w:rsidR="00BE51C0" w:rsidRPr="004C5438" w:rsidRDefault="00BE51C0" w:rsidP="00BE51C0">
            <w:pPr>
              <w:pStyle w:val="BodyText2"/>
              <w:ind w:left="432" w:hanging="432"/>
              <w:rPr>
                <w:rFonts w:asciiTheme="minorHAnsi" w:hAnsiTheme="minorHAnsi" w:cstheme="minorHAnsi"/>
                <w:i w:val="0"/>
                <w:color w:val="auto"/>
                <w:szCs w:val="22"/>
              </w:rPr>
            </w:pPr>
            <w:bookmarkStart w:id="121" w:name="M1Ss3M1Ss4Return"/>
            <w:bookmarkStart w:id="122" w:name="M1TT9Return"/>
            <w:bookmarkEnd w:id="121"/>
            <w:bookmarkEnd w:id="122"/>
            <w:r w:rsidRPr="004C5438">
              <w:rPr>
                <w:rFonts w:asciiTheme="minorHAnsi" w:hAnsiTheme="minorHAnsi" w:cstheme="minorHAnsi"/>
                <w:i w:val="0"/>
                <w:color w:val="auto"/>
                <w:szCs w:val="22"/>
              </w:rPr>
              <w:t xml:space="preserve">t9. </w:t>
            </w:r>
            <w:hyperlink w:anchor="M1Tt4" w:history="1">
              <w:r w:rsidRPr="004C5438">
                <w:rPr>
                  <w:rStyle w:val="Hyperlink"/>
                  <w:rFonts w:asciiTheme="minorHAnsi" w:hAnsiTheme="minorHAnsi" w:cstheme="minorHAnsi"/>
                  <w:b w:val="0"/>
                  <w:i w:val="0"/>
                  <w:szCs w:val="22"/>
                </w:rPr>
                <w:t>The plan describes the legal process for implementing involuntary quarantine and isolation for an individual.</w:t>
              </w:r>
            </w:hyperlink>
            <w:hyperlink w:anchor="StarredElement" w:history="1">
              <w:r w:rsidRPr="004C5438">
                <w:rPr>
                  <w:rStyle w:val="Hyperlink"/>
                  <w:rFonts w:asciiTheme="minorHAnsi" w:hAnsiTheme="minorHAnsi" w:cstheme="minorHAnsi"/>
                  <w:b w:val="0"/>
                  <w:i w:val="0"/>
                  <w:szCs w:val="22"/>
                </w:rPr>
                <w:t>*</w:t>
              </w:r>
            </w:hyperlink>
          </w:p>
        </w:tc>
        <w:tc>
          <w:tcPr>
            <w:tcW w:w="1668" w:type="dxa"/>
            <w:tcMar>
              <w:top w:w="58" w:type="dxa"/>
              <w:left w:w="115" w:type="dxa"/>
              <w:bottom w:w="58" w:type="dxa"/>
              <w:right w:w="115" w:type="dxa"/>
            </w:tcMar>
          </w:tcPr>
          <w:p w14:paraId="1328868D" w14:textId="288FC239"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14BE9223" w14:textId="77777777" w:rsidR="00BE51C0" w:rsidRPr="004C5438" w:rsidRDefault="00BE51C0" w:rsidP="00BE51C0">
            <w:pPr>
              <w:jc w:val="center"/>
              <w:rPr>
                <w:rFonts w:asciiTheme="minorHAnsi" w:hAnsiTheme="minorHAnsi" w:cstheme="minorHAnsi"/>
                <w:szCs w:val="22"/>
              </w:rPr>
            </w:pPr>
          </w:p>
        </w:tc>
      </w:tr>
      <w:tr w:rsidR="00BE51C0" w:rsidRPr="004C5438" w14:paraId="72F0A956" w14:textId="77777777" w:rsidTr="00850CF2">
        <w:trPr>
          <w:trHeight w:val="161"/>
          <w:jc w:val="center"/>
        </w:trPr>
        <w:tc>
          <w:tcPr>
            <w:tcW w:w="8428" w:type="dxa"/>
            <w:tcMar>
              <w:top w:w="58" w:type="dxa"/>
              <w:left w:w="115" w:type="dxa"/>
              <w:bottom w:w="58" w:type="dxa"/>
              <w:right w:w="115" w:type="dxa"/>
            </w:tcMar>
          </w:tcPr>
          <w:p w14:paraId="051D87E6" w14:textId="1282948B" w:rsidR="00BE51C0" w:rsidRPr="004C5438" w:rsidRDefault="00BE51C0" w:rsidP="00BE51C0">
            <w:pPr>
              <w:pStyle w:val="BodyText2"/>
              <w:ind w:left="432" w:hanging="432"/>
              <w:rPr>
                <w:rFonts w:asciiTheme="minorHAnsi" w:hAnsiTheme="minorHAnsi" w:cstheme="minorHAnsi"/>
                <w:b w:val="0"/>
                <w:i w:val="0"/>
                <w:color w:val="auto"/>
                <w:szCs w:val="22"/>
              </w:rPr>
            </w:pPr>
            <w:bookmarkStart w:id="123" w:name="M1Tt4Return"/>
            <w:bookmarkEnd w:id="123"/>
            <w:r w:rsidRPr="004C5438">
              <w:rPr>
                <w:rFonts w:asciiTheme="minorHAnsi" w:hAnsiTheme="minorHAnsi" w:cstheme="minorHAnsi"/>
                <w:i w:val="0"/>
                <w:color w:val="auto"/>
                <w:szCs w:val="22"/>
              </w:rPr>
              <w:t xml:space="preserve">t10. </w:t>
            </w:r>
            <w:hyperlink w:anchor="M1Tt4" w:history="1">
              <w:r w:rsidRPr="004C5438">
                <w:rPr>
                  <w:rStyle w:val="Hyperlink"/>
                  <w:rFonts w:asciiTheme="minorHAnsi" w:hAnsiTheme="minorHAnsi" w:cstheme="minorHAnsi"/>
                  <w:b w:val="0"/>
                  <w:i w:val="0"/>
                  <w:szCs w:val="22"/>
                </w:rPr>
                <w:t>The plan describes the legal process for implementing involuntary quarantine and isolation for a group.</w:t>
              </w:r>
            </w:hyperlink>
            <w:hyperlink w:anchor="StarredElement" w:history="1">
              <w:r w:rsidRPr="004C5438">
                <w:rPr>
                  <w:rStyle w:val="Hyperlink"/>
                  <w:rFonts w:asciiTheme="minorHAnsi" w:hAnsiTheme="minorHAnsi" w:cstheme="minorHAnsi"/>
                  <w:b w:val="0"/>
                  <w:i w:val="0"/>
                  <w:szCs w:val="22"/>
                </w:rPr>
                <w:t>*</w:t>
              </w:r>
            </w:hyperlink>
          </w:p>
        </w:tc>
        <w:tc>
          <w:tcPr>
            <w:tcW w:w="1668" w:type="dxa"/>
            <w:tcMar>
              <w:top w:w="58" w:type="dxa"/>
              <w:left w:w="115" w:type="dxa"/>
              <w:bottom w:w="58" w:type="dxa"/>
              <w:right w:w="115" w:type="dxa"/>
            </w:tcMar>
          </w:tcPr>
          <w:p w14:paraId="58F32AF1" w14:textId="2E1ACF30"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03C335B9" w14:textId="77777777" w:rsidR="00BE51C0" w:rsidRPr="004C5438" w:rsidRDefault="00BE51C0" w:rsidP="00BE51C0">
            <w:pPr>
              <w:jc w:val="center"/>
              <w:rPr>
                <w:rFonts w:asciiTheme="minorHAnsi" w:hAnsiTheme="minorHAnsi" w:cstheme="minorHAnsi"/>
                <w:szCs w:val="22"/>
              </w:rPr>
            </w:pPr>
          </w:p>
        </w:tc>
      </w:tr>
      <w:tr w:rsidR="00BE51C0" w:rsidRPr="004C5438" w14:paraId="41A2B82B" w14:textId="77777777" w:rsidTr="00850CF2">
        <w:trPr>
          <w:trHeight w:val="66"/>
          <w:jc w:val="center"/>
        </w:trPr>
        <w:tc>
          <w:tcPr>
            <w:tcW w:w="8428" w:type="dxa"/>
            <w:shd w:val="clear" w:color="auto" w:fill="C6D9F1"/>
            <w:tcMar>
              <w:top w:w="58" w:type="dxa"/>
              <w:left w:w="115" w:type="dxa"/>
              <w:bottom w:w="58" w:type="dxa"/>
              <w:right w:w="115" w:type="dxa"/>
            </w:tcMar>
            <w:vAlign w:val="center"/>
          </w:tcPr>
          <w:p w14:paraId="159D2BC0" w14:textId="77777777" w:rsidR="00BE51C0" w:rsidRPr="004C5438" w:rsidRDefault="00BE51C0" w:rsidP="00BE51C0">
            <w:pPr>
              <w:ind w:left="325" w:hanging="325"/>
              <w:rPr>
                <w:rFonts w:asciiTheme="minorHAnsi" w:hAnsiTheme="minorHAnsi" w:cstheme="minorHAnsi"/>
                <w:b/>
                <w:szCs w:val="22"/>
              </w:rPr>
            </w:pPr>
            <w:bookmarkStart w:id="124" w:name="COOPReturn"/>
            <w:bookmarkEnd w:id="124"/>
            <w:r w:rsidRPr="004C5438">
              <w:rPr>
                <w:rFonts w:asciiTheme="minorHAnsi" w:hAnsiTheme="minorHAnsi" w:cstheme="minorHAnsi"/>
                <w:b/>
                <w:szCs w:val="22"/>
              </w:rPr>
              <w:t>U.</w:t>
            </w:r>
            <w:r w:rsidRPr="004C5438">
              <w:rPr>
                <w:rFonts w:asciiTheme="minorHAnsi" w:hAnsiTheme="minorHAnsi" w:cstheme="minorHAnsi"/>
                <w:szCs w:val="22"/>
              </w:rPr>
              <w:t xml:space="preserve">   </w:t>
            </w:r>
            <w:hyperlink w:anchor="COOP" w:history="1">
              <w:r w:rsidRPr="004C5438">
                <w:rPr>
                  <w:rStyle w:val="Hyperlink"/>
                  <w:rFonts w:asciiTheme="minorHAnsi" w:hAnsiTheme="minorHAnsi" w:cstheme="minorHAnsi"/>
                  <w:b/>
                  <w:szCs w:val="22"/>
                </w:rPr>
                <w:t>Continuity of Operations Plan</w:t>
              </w:r>
            </w:hyperlink>
            <w:r w:rsidRPr="004C5438">
              <w:rPr>
                <w:rFonts w:asciiTheme="minorHAnsi" w:hAnsiTheme="minorHAnsi" w:cstheme="minorHAnsi"/>
                <w:b/>
                <w:szCs w:val="22"/>
              </w:rPr>
              <w:t xml:space="preserve"> (COOP)</w:t>
            </w:r>
          </w:p>
        </w:tc>
        <w:tc>
          <w:tcPr>
            <w:tcW w:w="1668" w:type="dxa"/>
            <w:shd w:val="clear" w:color="auto" w:fill="C6D9F1"/>
            <w:tcMar>
              <w:top w:w="58" w:type="dxa"/>
              <w:left w:w="115" w:type="dxa"/>
              <w:bottom w:w="58" w:type="dxa"/>
              <w:right w:w="115" w:type="dxa"/>
            </w:tcMar>
            <w:vAlign w:val="center"/>
          </w:tcPr>
          <w:p w14:paraId="71AEF049" w14:textId="77777777" w:rsidR="00BE51C0" w:rsidRDefault="00BE51C0" w:rsidP="00BE51C0">
            <w:pPr>
              <w:jc w:val="center"/>
              <w:rPr>
                <w:rFonts w:cs="Arial"/>
                <w:b/>
                <w:szCs w:val="22"/>
              </w:rPr>
            </w:pPr>
            <w:r>
              <w:rPr>
                <w:rFonts w:cs="Arial"/>
                <w:b/>
                <w:szCs w:val="22"/>
              </w:rPr>
              <w:t>For this Sub-Measure, does your current documentation contain the following?</w:t>
            </w:r>
          </w:p>
          <w:p w14:paraId="5F4508AB" w14:textId="77777777" w:rsidR="00BE51C0" w:rsidRDefault="00BE51C0" w:rsidP="00BE51C0">
            <w:pPr>
              <w:jc w:val="center"/>
              <w:rPr>
                <w:rFonts w:cs="Arial"/>
                <w:b/>
                <w:szCs w:val="22"/>
              </w:rPr>
            </w:pPr>
          </w:p>
          <w:p w14:paraId="49A4209E" w14:textId="766A748A" w:rsidR="00BE51C0" w:rsidRPr="004C5438" w:rsidRDefault="00BE51C0" w:rsidP="00BE51C0">
            <w:pPr>
              <w:jc w:val="center"/>
              <w:rPr>
                <w:rFonts w:asciiTheme="minorHAnsi" w:hAnsiTheme="minorHAnsi" w:cstheme="minorHAnsi"/>
                <w:b/>
                <w:szCs w:val="22"/>
              </w:rPr>
            </w:pPr>
            <w:r>
              <w:rPr>
                <w:rFonts w:cs="Arial"/>
                <w:b/>
                <w:szCs w:val="22"/>
              </w:rPr>
              <w:t>YES            NO</w:t>
            </w:r>
          </w:p>
        </w:tc>
        <w:tc>
          <w:tcPr>
            <w:tcW w:w="3296" w:type="dxa"/>
            <w:shd w:val="clear" w:color="auto" w:fill="C6D9F1"/>
            <w:tcMar>
              <w:top w:w="58" w:type="dxa"/>
              <w:left w:w="115" w:type="dxa"/>
              <w:bottom w:w="58" w:type="dxa"/>
              <w:right w:w="115" w:type="dxa"/>
            </w:tcMar>
            <w:vAlign w:val="center"/>
          </w:tcPr>
          <w:p w14:paraId="126EAA0F" w14:textId="77777777" w:rsidR="00BE51C0" w:rsidRDefault="00BE51C0" w:rsidP="00BE51C0">
            <w:pPr>
              <w:jc w:val="center"/>
              <w:rPr>
                <w:rFonts w:cs="Arial"/>
                <w:b/>
                <w:szCs w:val="22"/>
              </w:rPr>
            </w:pPr>
            <w:r>
              <w:rPr>
                <w:rFonts w:cs="Arial"/>
                <w:b/>
                <w:szCs w:val="22"/>
              </w:rPr>
              <w:t>If YES, please note any updates that must be made and resources you may need.</w:t>
            </w:r>
          </w:p>
          <w:p w14:paraId="3A7EC782" w14:textId="77777777" w:rsidR="00BE51C0" w:rsidRDefault="00BE51C0" w:rsidP="00BE51C0">
            <w:pPr>
              <w:jc w:val="center"/>
              <w:rPr>
                <w:rFonts w:cs="Arial"/>
                <w:b/>
                <w:szCs w:val="22"/>
              </w:rPr>
            </w:pPr>
          </w:p>
          <w:p w14:paraId="38842C42" w14:textId="2CB899B3" w:rsidR="00BE51C0" w:rsidRPr="004C5438" w:rsidRDefault="00BE51C0" w:rsidP="00BE51C0">
            <w:pPr>
              <w:jc w:val="center"/>
              <w:rPr>
                <w:rFonts w:asciiTheme="minorHAnsi" w:hAnsiTheme="minorHAnsi" w:cstheme="minorHAnsi"/>
                <w:b/>
                <w:szCs w:val="22"/>
              </w:rPr>
            </w:pPr>
            <w:r>
              <w:rPr>
                <w:rFonts w:cs="Arial"/>
                <w:b/>
                <w:szCs w:val="22"/>
              </w:rPr>
              <w:t>If NO, please note specific details regarding what needs to be completed and resources you may need.</w:t>
            </w:r>
          </w:p>
        </w:tc>
      </w:tr>
      <w:tr w:rsidR="00850CF2" w:rsidRPr="004C5438" w14:paraId="3FA9A561" w14:textId="77777777" w:rsidTr="002949DB">
        <w:trPr>
          <w:trHeight w:val="193"/>
          <w:jc w:val="center"/>
        </w:trPr>
        <w:tc>
          <w:tcPr>
            <w:tcW w:w="13392" w:type="dxa"/>
            <w:gridSpan w:val="3"/>
            <w:tcMar>
              <w:top w:w="58" w:type="dxa"/>
              <w:left w:w="115" w:type="dxa"/>
              <w:bottom w:w="58" w:type="dxa"/>
              <w:right w:w="115" w:type="dxa"/>
            </w:tcMar>
          </w:tcPr>
          <w:p w14:paraId="1A801B72" w14:textId="77777777" w:rsidR="00850CF2" w:rsidRPr="004C5438" w:rsidRDefault="00850CF2" w:rsidP="00850CF2">
            <w:pPr>
              <w:rPr>
                <w:rFonts w:asciiTheme="minorHAnsi" w:hAnsiTheme="minorHAnsi" w:cstheme="minorHAnsi"/>
                <w:szCs w:val="22"/>
              </w:rPr>
            </w:pPr>
            <w:r w:rsidRPr="004C5438">
              <w:rPr>
                <w:rFonts w:asciiTheme="minorHAnsi" w:hAnsiTheme="minorHAnsi" w:cstheme="minorHAnsi"/>
                <w:b/>
                <w:szCs w:val="22"/>
              </w:rPr>
              <w:t>u1. The evidence demonstrates a concept of operations for COOP by addressing the five items listed:</w:t>
            </w:r>
          </w:p>
        </w:tc>
      </w:tr>
      <w:tr w:rsidR="00BE51C0" w:rsidRPr="004C5438" w14:paraId="4D7D7A42" w14:textId="77777777" w:rsidTr="00850CF2">
        <w:trPr>
          <w:trHeight w:val="193"/>
          <w:jc w:val="center"/>
        </w:trPr>
        <w:tc>
          <w:tcPr>
            <w:tcW w:w="8428" w:type="dxa"/>
            <w:tcMar>
              <w:top w:w="58" w:type="dxa"/>
              <w:left w:w="115" w:type="dxa"/>
              <w:bottom w:w="58" w:type="dxa"/>
              <w:right w:w="115" w:type="dxa"/>
            </w:tcMar>
          </w:tcPr>
          <w:p w14:paraId="6A3A4038" w14:textId="40AEB437" w:rsidR="00BE51C0" w:rsidRPr="004C5438" w:rsidRDefault="00BE51C0" w:rsidP="00BE51C0">
            <w:pPr>
              <w:ind w:left="719" w:hanging="360"/>
              <w:rPr>
                <w:rFonts w:asciiTheme="minorHAnsi" w:hAnsiTheme="minorHAnsi" w:cstheme="minorHAnsi"/>
                <w:b/>
                <w:bCs/>
                <w:iCs/>
                <w:color w:val="000000"/>
                <w:szCs w:val="22"/>
              </w:rPr>
            </w:pPr>
            <w:r w:rsidRPr="004C5438">
              <w:rPr>
                <w:rFonts w:asciiTheme="minorHAnsi" w:hAnsiTheme="minorHAnsi" w:cstheme="minorHAnsi"/>
                <w:b/>
                <w:szCs w:val="22"/>
              </w:rPr>
              <w:t>u1i</w:t>
            </w:r>
            <w:r w:rsidRPr="004C5438">
              <w:rPr>
                <w:rFonts w:asciiTheme="minorHAnsi" w:hAnsiTheme="minorHAnsi" w:cstheme="minorHAnsi"/>
                <w:szCs w:val="22"/>
              </w:rPr>
              <w:t xml:space="preserve">. Staff roles and responsibilities as related to </w:t>
            </w:r>
            <w:hyperlink w:anchor="ESF" w:history="1">
              <w:r w:rsidRPr="004C5438">
                <w:rPr>
                  <w:rStyle w:val="Hyperlink"/>
                  <w:rFonts w:asciiTheme="minorHAnsi" w:hAnsiTheme="minorHAnsi" w:cstheme="minorHAnsi"/>
                  <w:szCs w:val="22"/>
                </w:rPr>
                <w:t>ESF 8: Public Health and Medical Services</w:t>
              </w:r>
            </w:hyperlink>
            <w:r w:rsidRPr="004C5438">
              <w:rPr>
                <w:rFonts w:asciiTheme="minorHAnsi" w:hAnsiTheme="minorHAnsi" w:cstheme="minorHAnsi"/>
                <w:szCs w:val="22"/>
              </w:rPr>
              <w:t>.</w:t>
            </w:r>
          </w:p>
        </w:tc>
        <w:tc>
          <w:tcPr>
            <w:tcW w:w="1668" w:type="dxa"/>
            <w:tcMar>
              <w:top w:w="58" w:type="dxa"/>
              <w:left w:w="115" w:type="dxa"/>
              <w:bottom w:w="58" w:type="dxa"/>
              <w:right w:w="115" w:type="dxa"/>
            </w:tcMar>
          </w:tcPr>
          <w:p w14:paraId="57BE9735" w14:textId="4742B503"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45BBB78D" w14:textId="77777777" w:rsidR="00BE51C0" w:rsidRPr="004C5438" w:rsidRDefault="00BE51C0" w:rsidP="00BE51C0">
            <w:pPr>
              <w:jc w:val="center"/>
              <w:rPr>
                <w:rFonts w:asciiTheme="minorHAnsi" w:hAnsiTheme="minorHAnsi" w:cstheme="minorHAnsi"/>
                <w:szCs w:val="22"/>
              </w:rPr>
            </w:pPr>
          </w:p>
        </w:tc>
      </w:tr>
      <w:tr w:rsidR="00BE51C0" w:rsidRPr="004C5438" w14:paraId="1B713E6D" w14:textId="77777777" w:rsidTr="00850CF2">
        <w:trPr>
          <w:trHeight w:val="193"/>
          <w:jc w:val="center"/>
        </w:trPr>
        <w:tc>
          <w:tcPr>
            <w:tcW w:w="8428" w:type="dxa"/>
            <w:tcMar>
              <w:top w:w="58" w:type="dxa"/>
              <w:left w:w="115" w:type="dxa"/>
              <w:bottom w:w="58" w:type="dxa"/>
              <w:right w:w="115" w:type="dxa"/>
            </w:tcMar>
          </w:tcPr>
          <w:p w14:paraId="61C80E3E" w14:textId="3E0503D6" w:rsidR="00BE51C0" w:rsidRPr="004C5438" w:rsidRDefault="00BE51C0" w:rsidP="00BE51C0">
            <w:pPr>
              <w:tabs>
                <w:tab w:val="left" w:pos="5370"/>
              </w:tabs>
              <w:ind w:left="719" w:hanging="360"/>
              <w:rPr>
                <w:rFonts w:asciiTheme="minorHAnsi" w:hAnsiTheme="minorHAnsi" w:cstheme="minorHAnsi"/>
                <w:b/>
                <w:bCs/>
                <w:iCs/>
                <w:color w:val="000000"/>
                <w:szCs w:val="22"/>
              </w:rPr>
            </w:pPr>
            <w:r w:rsidRPr="004C5438">
              <w:rPr>
                <w:rFonts w:asciiTheme="minorHAnsi" w:hAnsiTheme="minorHAnsi" w:cstheme="minorHAnsi"/>
                <w:b/>
                <w:szCs w:val="22"/>
              </w:rPr>
              <w:t>u1ii</w:t>
            </w:r>
            <w:r w:rsidRPr="004C5438">
              <w:rPr>
                <w:rFonts w:asciiTheme="minorHAnsi" w:hAnsiTheme="minorHAnsi" w:cstheme="minorHAnsi"/>
                <w:szCs w:val="22"/>
              </w:rPr>
              <w:t>. Response actions that will take place.</w:t>
            </w:r>
            <w:r w:rsidRPr="004C5438">
              <w:rPr>
                <w:rFonts w:asciiTheme="minorHAnsi" w:hAnsiTheme="minorHAnsi" w:cstheme="minorHAnsi"/>
                <w:szCs w:val="22"/>
              </w:rPr>
              <w:tab/>
            </w:r>
          </w:p>
        </w:tc>
        <w:tc>
          <w:tcPr>
            <w:tcW w:w="1668" w:type="dxa"/>
            <w:tcMar>
              <w:top w:w="58" w:type="dxa"/>
              <w:left w:w="115" w:type="dxa"/>
              <w:bottom w:w="58" w:type="dxa"/>
              <w:right w:w="115" w:type="dxa"/>
            </w:tcMar>
          </w:tcPr>
          <w:p w14:paraId="52D73950" w14:textId="652721DC"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25BE9545" w14:textId="77777777" w:rsidR="00BE51C0" w:rsidRPr="004C5438" w:rsidRDefault="00BE51C0" w:rsidP="00BE51C0">
            <w:pPr>
              <w:jc w:val="center"/>
              <w:rPr>
                <w:rFonts w:asciiTheme="minorHAnsi" w:hAnsiTheme="minorHAnsi" w:cstheme="minorHAnsi"/>
                <w:szCs w:val="22"/>
              </w:rPr>
            </w:pPr>
          </w:p>
        </w:tc>
      </w:tr>
      <w:tr w:rsidR="00BE51C0" w:rsidRPr="004C5438" w14:paraId="5571C92A" w14:textId="77777777" w:rsidTr="00850CF2">
        <w:trPr>
          <w:trHeight w:val="193"/>
          <w:jc w:val="center"/>
        </w:trPr>
        <w:tc>
          <w:tcPr>
            <w:tcW w:w="8428" w:type="dxa"/>
            <w:tcMar>
              <w:top w:w="58" w:type="dxa"/>
              <w:left w:w="115" w:type="dxa"/>
              <w:bottom w:w="58" w:type="dxa"/>
              <w:right w:w="115" w:type="dxa"/>
            </w:tcMar>
          </w:tcPr>
          <w:p w14:paraId="6274A493" w14:textId="61710161" w:rsidR="00BE51C0" w:rsidRPr="004C5438" w:rsidRDefault="00BE51C0" w:rsidP="00BE51C0">
            <w:pPr>
              <w:tabs>
                <w:tab w:val="left" w:pos="5370"/>
              </w:tabs>
              <w:ind w:left="719" w:hanging="360"/>
              <w:rPr>
                <w:rFonts w:asciiTheme="minorHAnsi" w:hAnsiTheme="minorHAnsi" w:cstheme="minorHAnsi"/>
                <w:b/>
                <w:szCs w:val="22"/>
              </w:rPr>
            </w:pPr>
            <w:r w:rsidRPr="004C5438">
              <w:rPr>
                <w:rFonts w:asciiTheme="minorHAnsi" w:hAnsiTheme="minorHAnsi" w:cstheme="minorHAnsi"/>
                <w:b/>
                <w:szCs w:val="22"/>
              </w:rPr>
              <w:t xml:space="preserve">u1iii. </w:t>
            </w:r>
            <w:r w:rsidRPr="004C5438">
              <w:rPr>
                <w:rFonts w:asciiTheme="minorHAnsi" w:hAnsiTheme="minorHAnsi" w:cstheme="minorHAnsi"/>
                <w:szCs w:val="22"/>
              </w:rPr>
              <w:t>When the response actions will take place.</w:t>
            </w:r>
          </w:p>
        </w:tc>
        <w:tc>
          <w:tcPr>
            <w:tcW w:w="1668" w:type="dxa"/>
            <w:tcMar>
              <w:top w:w="58" w:type="dxa"/>
              <w:left w:w="115" w:type="dxa"/>
              <w:bottom w:w="58" w:type="dxa"/>
              <w:right w:w="115" w:type="dxa"/>
            </w:tcMar>
          </w:tcPr>
          <w:p w14:paraId="2FDA9875" w14:textId="294AD2BC"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7017A069" w14:textId="77777777" w:rsidR="00BE51C0" w:rsidRPr="004C5438" w:rsidRDefault="00BE51C0" w:rsidP="00BE51C0">
            <w:pPr>
              <w:jc w:val="center"/>
              <w:rPr>
                <w:rFonts w:asciiTheme="minorHAnsi" w:hAnsiTheme="minorHAnsi" w:cstheme="minorHAnsi"/>
                <w:szCs w:val="22"/>
              </w:rPr>
            </w:pPr>
          </w:p>
        </w:tc>
      </w:tr>
      <w:tr w:rsidR="00BE51C0" w:rsidRPr="004C5438" w14:paraId="2405F41A" w14:textId="77777777" w:rsidTr="00850CF2">
        <w:trPr>
          <w:trHeight w:val="193"/>
          <w:jc w:val="center"/>
        </w:trPr>
        <w:tc>
          <w:tcPr>
            <w:tcW w:w="8428" w:type="dxa"/>
            <w:tcMar>
              <w:top w:w="58" w:type="dxa"/>
              <w:left w:w="115" w:type="dxa"/>
              <w:bottom w:w="58" w:type="dxa"/>
              <w:right w:w="115" w:type="dxa"/>
            </w:tcMar>
          </w:tcPr>
          <w:p w14:paraId="093F3531" w14:textId="474EE1DF" w:rsidR="00BE51C0" w:rsidRPr="004C5438" w:rsidRDefault="00BE51C0" w:rsidP="00BE51C0">
            <w:pPr>
              <w:tabs>
                <w:tab w:val="left" w:pos="5370"/>
              </w:tabs>
              <w:ind w:left="719" w:hanging="360"/>
              <w:rPr>
                <w:rFonts w:asciiTheme="minorHAnsi" w:hAnsiTheme="minorHAnsi" w:cstheme="minorHAnsi"/>
                <w:b/>
                <w:szCs w:val="22"/>
              </w:rPr>
            </w:pPr>
            <w:r w:rsidRPr="004C5438">
              <w:rPr>
                <w:rFonts w:asciiTheme="minorHAnsi" w:hAnsiTheme="minorHAnsi" w:cstheme="minorHAnsi"/>
                <w:b/>
                <w:szCs w:val="22"/>
              </w:rPr>
              <w:t xml:space="preserve">u1iv. </w:t>
            </w:r>
            <w:r w:rsidRPr="004C5438">
              <w:rPr>
                <w:rFonts w:asciiTheme="minorHAnsi" w:hAnsiTheme="minorHAnsi" w:cstheme="minorHAnsi"/>
                <w:szCs w:val="22"/>
              </w:rPr>
              <w:t>Under whose authority the actions will take place.</w:t>
            </w:r>
          </w:p>
        </w:tc>
        <w:tc>
          <w:tcPr>
            <w:tcW w:w="1668" w:type="dxa"/>
            <w:tcMar>
              <w:top w:w="58" w:type="dxa"/>
              <w:left w:w="115" w:type="dxa"/>
              <w:bottom w:w="58" w:type="dxa"/>
              <w:right w:w="115" w:type="dxa"/>
            </w:tcMar>
          </w:tcPr>
          <w:p w14:paraId="58E83F9D" w14:textId="368339A9"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60DD4752" w14:textId="77777777" w:rsidR="00BE51C0" w:rsidRPr="004C5438" w:rsidRDefault="00BE51C0" w:rsidP="00BE51C0">
            <w:pPr>
              <w:jc w:val="center"/>
              <w:rPr>
                <w:rFonts w:asciiTheme="minorHAnsi" w:hAnsiTheme="minorHAnsi" w:cstheme="minorHAnsi"/>
                <w:szCs w:val="22"/>
              </w:rPr>
            </w:pPr>
          </w:p>
        </w:tc>
      </w:tr>
      <w:tr w:rsidR="00BE51C0" w:rsidRPr="004C5438" w14:paraId="0CAC5114" w14:textId="77777777" w:rsidTr="00850CF2">
        <w:trPr>
          <w:trHeight w:val="193"/>
          <w:jc w:val="center"/>
        </w:trPr>
        <w:tc>
          <w:tcPr>
            <w:tcW w:w="8428" w:type="dxa"/>
            <w:tcMar>
              <w:top w:w="58" w:type="dxa"/>
              <w:left w:w="115" w:type="dxa"/>
              <w:bottom w:w="58" w:type="dxa"/>
              <w:right w:w="115" w:type="dxa"/>
            </w:tcMar>
          </w:tcPr>
          <w:p w14:paraId="13723EB9" w14:textId="77777777" w:rsidR="00BE51C0" w:rsidRPr="004C5438" w:rsidRDefault="00BE51C0" w:rsidP="00BE51C0">
            <w:pPr>
              <w:tabs>
                <w:tab w:val="left" w:pos="5370"/>
              </w:tabs>
              <w:ind w:left="719" w:hanging="360"/>
              <w:rPr>
                <w:rFonts w:asciiTheme="minorHAnsi" w:hAnsiTheme="minorHAnsi" w:cstheme="minorHAnsi"/>
                <w:b/>
                <w:szCs w:val="22"/>
              </w:rPr>
            </w:pPr>
            <w:r w:rsidRPr="004C5438">
              <w:rPr>
                <w:rFonts w:asciiTheme="minorHAnsi" w:hAnsiTheme="minorHAnsi" w:cstheme="minorHAnsi"/>
                <w:b/>
                <w:szCs w:val="22"/>
              </w:rPr>
              <w:t xml:space="preserve">u1v. </w:t>
            </w:r>
            <w:r w:rsidRPr="004C5438">
              <w:rPr>
                <w:rFonts w:asciiTheme="minorHAnsi" w:hAnsiTheme="minorHAnsi" w:cstheme="minorHAnsi"/>
                <w:szCs w:val="22"/>
              </w:rPr>
              <w:t>How response actions will be documented.</w:t>
            </w:r>
          </w:p>
        </w:tc>
        <w:tc>
          <w:tcPr>
            <w:tcW w:w="1668" w:type="dxa"/>
            <w:tcMar>
              <w:top w:w="58" w:type="dxa"/>
              <w:left w:w="115" w:type="dxa"/>
              <w:bottom w:w="58" w:type="dxa"/>
              <w:right w:w="115" w:type="dxa"/>
            </w:tcMar>
          </w:tcPr>
          <w:p w14:paraId="20DCF84E" w14:textId="6347C72F"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582E8B8C" w14:textId="77777777" w:rsidR="00BE51C0" w:rsidRPr="004C5438" w:rsidRDefault="00BE51C0" w:rsidP="00BE51C0">
            <w:pPr>
              <w:jc w:val="center"/>
              <w:rPr>
                <w:rFonts w:asciiTheme="minorHAnsi" w:hAnsiTheme="minorHAnsi" w:cstheme="minorHAnsi"/>
                <w:szCs w:val="22"/>
              </w:rPr>
            </w:pPr>
          </w:p>
        </w:tc>
      </w:tr>
      <w:tr w:rsidR="00BE51C0" w:rsidRPr="004C5438" w14:paraId="7BBB3B5E" w14:textId="77777777" w:rsidTr="00AE7639">
        <w:trPr>
          <w:trHeight w:val="193"/>
          <w:jc w:val="center"/>
        </w:trPr>
        <w:tc>
          <w:tcPr>
            <w:tcW w:w="8428" w:type="dxa"/>
            <w:tcMar>
              <w:top w:w="58" w:type="dxa"/>
              <w:left w:w="115" w:type="dxa"/>
              <w:bottom w:w="58" w:type="dxa"/>
              <w:right w:w="115" w:type="dxa"/>
            </w:tcMar>
          </w:tcPr>
          <w:p w14:paraId="24DBE18B" w14:textId="30E2A928" w:rsidR="00BE51C0" w:rsidRPr="004C5438" w:rsidRDefault="00BE51C0" w:rsidP="00BE51C0">
            <w:pPr>
              <w:tabs>
                <w:tab w:val="num" w:pos="513"/>
              </w:tabs>
              <w:ind w:left="432" w:hanging="432"/>
              <w:rPr>
                <w:rFonts w:asciiTheme="minorHAnsi" w:hAnsiTheme="minorHAnsi" w:cstheme="minorHAnsi"/>
                <w:b/>
                <w:bCs/>
                <w:iCs/>
                <w:color w:val="000000"/>
                <w:szCs w:val="22"/>
              </w:rPr>
            </w:pPr>
            <w:r>
              <w:rPr>
                <w:rFonts w:asciiTheme="minorHAnsi" w:hAnsiTheme="minorHAnsi" w:cstheme="minorHAnsi"/>
                <w:b/>
                <w:bCs/>
                <w:iCs/>
                <w:color w:val="000000"/>
                <w:szCs w:val="22"/>
              </w:rPr>
              <w:t>u2</w:t>
            </w:r>
            <w:r w:rsidRPr="004C5438">
              <w:rPr>
                <w:rFonts w:asciiTheme="minorHAnsi" w:hAnsiTheme="minorHAnsi" w:cstheme="minorHAnsi"/>
                <w:b/>
                <w:bCs/>
                <w:iCs/>
                <w:color w:val="000000"/>
                <w:szCs w:val="22"/>
              </w:rPr>
              <w:t xml:space="preserve">. </w:t>
            </w:r>
            <w:r w:rsidRPr="004C5438">
              <w:rPr>
                <w:rFonts w:asciiTheme="minorHAnsi" w:hAnsiTheme="minorHAnsi" w:cstheme="minorHAnsi"/>
                <w:szCs w:val="22"/>
              </w:rPr>
              <w:t xml:space="preserve">The plan identifies and prioritizes the essential public health department functions that must be sustained during a </w:t>
            </w:r>
            <w:hyperlink w:anchor="ContinuityEvent" w:history="1">
              <w:r w:rsidRPr="004C5438">
                <w:rPr>
                  <w:rStyle w:val="Hyperlink"/>
                  <w:rFonts w:asciiTheme="minorHAnsi" w:hAnsiTheme="minorHAnsi" w:cstheme="minorHAnsi"/>
                  <w:szCs w:val="22"/>
                </w:rPr>
                <w:t>continuity event</w:t>
              </w:r>
            </w:hyperlink>
            <w:r w:rsidRPr="004C5438">
              <w:rPr>
                <w:rStyle w:val="Hyperlink"/>
                <w:rFonts w:asciiTheme="minorHAnsi" w:hAnsiTheme="minorHAnsi" w:cstheme="minorHAnsi"/>
                <w:szCs w:val="22"/>
              </w:rPr>
              <w:t>.</w:t>
            </w:r>
          </w:p>
        </w:tc>
        <w:tc>
          <w:tcPr>
            <w:tcW w:w="1668" w:type="dxa"/>
            <w:tcMar>
              <w:top w:w="58" w:type="dxa"/>
              <w:left w:w="115" w:type="dxa"/>
              <w:bottom w:w="58" w:type="dxa"/>
              <w:right w:w="115" w:type="dxa"/>
            </w:tcMar>
          </w:tcPr>
          <w:p w14:paraId="226852B0" w14:textId="53B13828"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1738DE77" w14:textId="77777777" w:rsidR="00BE51C0" w:rsidRPr="004C5438" w:rsidRDefault="00BE51C0" w:rsidP="00BE51C0">
            <w:pPr>
              <w:jc w:val="center"/>
              <w:rPr>
                <w:rFonts w:asciiTheme="minorHAnsi" w:hAnsiTheme="minorHAnsi" w:cstheme="minorHAnsi"/>
                <w:szCs w:val="22"/>
              </w:rPr>
            </w:pPr>
          </w:p>
        </w:tc>
      </w:tr>
      <w:tr w:rsidR="00BE51C0" w:rsidRPr="004C5438" w14:paraId="5868DBF2" w14:textId="77777777" w:rsidTr="00AE7639">
        <w:trPr>
          <w:trHeight w:val="193"/>
          <w:jc w:val="center"/>
        </w:trPr>
        <w:tc>
          <w:tcPr>
            <w:tcW w:w="8428" w:type="dxa"/>
            <w:tcMar>
              <w:top w:w="58" w:type="dxa"/>
              <w:left w:w="115" w:type="dxa"/>
              <w:bottom w:w="58" w:type="dxa"/>
              <w:right w:w="115" w:type="dxa"/>
            </w:tcMar>
          </w:tcPr>
          <w:p w14:paraId="14D9D287" w14:textId="34338E94" w:rsidR="00BE51C0" w:rsidRPr="004C5438" w:rsidRDefault="00BE51C0" w:rsidP="00BE51C0">
            <w:pPr>
              <w:tabs>
                <w:tab w:val="num" w:pos="513"/>
              </w:tabs>
              <w:ind w:left="432" w:hanging="432"/>
              <w:rPr>
                <w:rFonts w:asciiTheme="minorHAnsi" w:hAnsiTheme="minorHAnsi" w:cstheme="minorHAnsi"/>
                <w:b/>
                <w:bCs/>
                <w:iCs/>
                <w:color w:val="000000"/>
                <w:szCs w:val="22"/>
              </w:rPr>
            </w:pPr>
            <w:r>
              <w:rPr>
                <w:rFonts w:asciiTheme="minorHAnsi" w:hAnsiTheme="minorHAnsi" w:cstheme="minorHAnsi"/>
                <w:b/>
                <w:bCs/>
                <w:iCs/>
                <w:color w:val="000000"/>
                <w:szCs w:val="22"/>
              </w:rPr>
              <w:lastRenderedPageBreak/>
              <w:t>u3</w:t>
            </w:r>
            <w:r w:rsidRPr="004C5438">
              <w:rPr>
                <w:rFonts w:asciiTheme="minorHAnsi" w:hAnsiTheme="minorHAnsi" w:cstheme="minorHAnsi"/>
                <w:b/>
                <w:bCs/>
                <w:iCs/>
                <w:color w:val="000000"/>
                <w:szCs w:val="22"/>
              </w:rPr>
              <w:t xml:space="preserve">. </w:t>
            </w:r>
            <w:r w:rsidRPr="004C5438">
              <w:rPr>
                <w:rFonts w:asciiTheme="minorHAnsi" w:hAnsiTheme="minorHAnsi" w:cstheme="minorHAnsi"/>
                <w:bCs/>
                <w:iCs/>
                <w:color w:val="000000"/>
                <w:szCs w:val="22"/>
              </w:rPr>
              <w:t xml:space="preserve">The plan describes how information sharing will be managed and sustained </w:t>
            </w:r>
            <w:r w:rsidRPr="004C5438">
              <w:rPr>
                <w:rFonts w:asciiTheme="minorHAnsi" w:hAnsiTheme="minorHAnsi" w:cstheme="minorHAnsi"/>
                <w:szCs w:val="22"/>
              </w:rPr>
              <w:t xml:space="preserve">during a </w:t>
            </w:r>
            <w:hyperlink w:anchor="ContinuityEvent" w:history="1">
              <w:r w:rsidRPr="004C5438">
                <w:rPr>
                  <w:rStyle w:val="Hyperlink"/>
                  <w:rFonts w:asciiTheme="minorHAnsi" w:hAnsiTheme="minorHAnsi" w:cstheme="minorHAnsi"/>
                  <w:szCs w:val="22"/>
                </w:rPr>
                <w:t>continuity event</w:t>
              </w:r>
            </w:hyperlink>
            <w:r w:rsidRPr="004C5438">
              <w:rPr>
                <w:rStyle w:val="Hyperlink"/>
                <w:rFonts w:asciiTheme="minorHAnsi" w:hAnsiTheme="minorHAnsi" w:cstheme="minorHAnsi"/>
                <w:szCs w:val="22"/>
              </w:rPr>
              <w:t>.</w:t>
            </w:r>
          </w:p>
        </w:tc>
        <w:tc>
          <w:tcPr>
            <w:tcW w:w="1668" w:type="dxa"/>
            <w:tcMar>
              <w:top w:w="58" w:type="dxa"/>
              <w:left w:w="115" w:type="dxa"/>
              <w:bottom w:w="58" w:type="dxa"/>
              <w:right w:w="115" w:type="dxa"/>
            </w:tcMar>
          </w:tcPr>
          <w:p w14:paraId="036E40FD" w14:textId="25A58E50"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37BFE960" w14:textId="77777777" w:rsidR="00BE51C0" w:rsidRPr="004C5438" w:rsidRDefault="00BE51C0" w:rsidP="00BE51C0">
            <w:pPr>
              <w:jc w:val="center"/>
              <w:rPr>
                <w:rFonts w:asciiTheme="minorHAnsi" w:hAnsiTheme="minorHAnsi" w:cstheme="minorHAnsi"/>
                <w:szCs w:val="22"/>
              </w:rPr>
            </w:pPr>
          </w:p>
        </w:tc>
      </w:tr>
      <w:tr w:rsidR="00BE51C0" w:rsidRPr="004C5438" w14:paraId="41CA73C6" w14:textId="77777777" w:rsidTr="00850CF2">
        <w:trPr>
          <w:trHeight w:val="193"/>
          <w:jc w:val="center"/>
        </w:trPr>
        <w:tc>
          <w:tcPr>
            <w:tcW w:w="8428" w:type="dxa"/>
            <w:tcMar>
              <w:top w:w="58" w:type="dxa"/>
              <w:left w:w="115" w:type="dxa"/>
              <w:bottom w:w="58" w:type="dxa"/>
              <w:right w:w="115" w:type="dxa"/>
            </w:tcMar>
          </w:tcPr>
          <w:p w14:paraId="1D6544AB" w14:textId="35457F7E" w:rsidR="00BE51C0" w:rsidRPr="004C5438" w:rsidRDefault="00BE51C0" w:rsidP="00BE51C0">
            <w:pPr>
              <w:tabs>
                <w:tab w:val="num" w:pos="513"/>
              </w:tabs>
              <w:ind w:left="432" w:hanging="432"/>
              <w:rPr>
                <w:rFonts w:asciiTheme="minorHAnsi" w:hAnsiTheme="minorHAnsi" w:cstheme="minorHAnsi"/>
                <w:b/>
                <w:bCs/>
                <w:iCs/>
                <w:color w:val="000000"/>
                <w:szCs w:val="22"/>
              </w:rPr>
            </w:pPr>
            <w:bookmarkStart w:id="125" w:name="ContinuityEventReturn"/>
            <w:bookmarkEnd w:id="125"/>
            <w:r w:rsidRPr="004C5438">
              <w:rPr>
                <w:rFonts w:asciiTheme="minorHAnsi" w:hAnsiTheme="minorHAnsi" w:cstheme="minorHAnsi"/>
                <w:b/>
                <w:bCs/>
                <w:iCs/>
                <w:color w:val="000000"/>
                <w:szCs w:val="22"/>
              </w:rPr>
              <w:t xml:space="preserve">u4. </w:t>
            </w:r>
            <w:r w:rsidRPr="004C5438">
              <w:rPr>
                <w:rFonts w:asciiTheme="minorHAnsi" w:hAnsiTheme="minorHAnsi" w:cstheme="minorHAnsi"/>
                <w:bCs/>
                <w:iCs/>
                <w:color w:val="000000"/>
                <w:szCs w:val="22"/>
              </w:rPr>
              <w:t>The plan identifies the staff member who will implement the COOP (line of succession must be three-deep).</w:t>
            </w:r>
          </w:p>
        </w:tc>
        <w:tc>
          <w:tcPr>
            <w:tcW w:w="1668" w:type="dxa"/>
            <w:tcMar>
              <w:top w:w="58" w:type="dxa"/>
              <w:left w:w="115" w:type="dxa"/>
              <w:bottom w:w="58" w:type="dxa"/>
              <w:right w:w="115" w:type="dxa"/>
            </w:tcMar>
          </w:tcPr>
          <w:p w14:paraId="51081160" w14:textId="5B51506D"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3D8F6961" w14:textId="77777777" w:rsidR="00BE51C0" w:rsidRPr="004C5438" w:rsidRDefault="00BE51C0" w:rsidP="00BE51C0">
            <w:pPr>
              <w:jc w:val="center"/>
              <w:rPr>
                <w:rFonts w:asciiTheme="minorHAnsi" w:hAnsiTheme="minorHAnsi" w:cstheme="minorHAnsi"/>
                <w:szCs w:val="22"/>
              </w:rPr>
            </w:pPr>
          </w:p>
        </w:tc>
      </w:tr>
      <w:tr w:rsidR="00BE51C0" w:rsidRPr="004C5438" w14:paraId="42C345EA" w14:textId="77777777" w:rsidTr="00850CF2">
        <w:trPr>
          <w:trHeight w:val="193"/>
          <w:jc w:val="center"/>
        </w:trPr>
        <w:tc>
          <w:tcPr>
            <w:tcW w:w="8428" w:type="dxa"/>
            <w:tcMar>
              <w:top w:w="58" w:type="dxa"/>
              <w:left w:w="115" w:type="dxa"/>
              <w:bottom w:w="58" w:type="dxa"/>
              <w:right w:w="115" w:type="dxa"/>
            </w:tcMar>
          </w:tcPr>
          <w:p w14:paraId="0625D6A5" w14:textId="750B65FD" w:rsidR="00BE51C0" w:rsidRPr="004C5438" w:rsidRDefault="00BE51C0" w:rsidP="00BE51C0">
            <w:pPr>
              <w:tabs>
                <w:tab w:val="num" w:pos="513"/>
              </w:tabs>
              <w:ind w:left="432" w:hanging="432"/>
              <w:rPr>
                <w:rFonts w:asciiTheme="minorHAnsi" w:hAnsiTheme="minorHAnsi" w:cstheme="minorHAnsi"/>
                <w:bCs/>
                <w:iCs/>
                <w:color w:val="000000"/>
                <w:szCs w:val="22"/>
              </w:rPr>
            </w:pPr>
            <w:r w:rsidRPr="004C5438">
              <w:rPr>
                <w:rFonts w:asciiTheme="minorHAnsi" w:hAnsiTheme="minorHAnsi" w:cstheme="minorHAnsi"/>
                <w:b/>
                <w:bCs/>
                <w:iCs/>
                <w:color w:val="000000"/>
                <w:szCs w:val="22"/>
              </w:rPr>
              <w:t>u5.</w:t>
            </w:r>
            <w:r w:rsidRPr="004C5438">
              <w:rPr>
                <w:rFonts w:asciiTheme="minorHAnsi" w:hAnsiTheme="minorHAnsi" w:cstheme="minorHAnsi"/>
                <w:bCs/>
                <w:iCs/>
                <w:color w:val="000000"/>
                <w:szCs w:val="22"/>
              </w:rPr>
              <w:t xml:space="preserve"> The plan includes the staff roles in an organizational chart or listing for when COOP is activated.</w:t>
            </w:r>
          </w:p>
        </w:tc>
        <w:tc>
          <w:tcPr>
            <w:tcW w:w="1668" w:type="dxa"/>
            <w:tcMar>
              <w:top w:w="58" w:type="dxa"/>
              <w:left w:w="115" w:type="dxa"/>
              <w:bottom w:w="58" w:type="dxa"/>
              <w:right w:w="115" w:type="dxa"/>
            </w:tcMar>
          </w:tcPr>
          <w:p w14:paraId="74A83468" w14:textId="59875CBB"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73EF6A05" w14:textId="77777777" w:rsidR="00BE51C0" w:rsidRPr="004C5438" w:rsidRDefault="00BE51C0" w:rsidP="00BE51C0">
            <w:pPr>
              <w:jc w:val="center"/>
              <w:rPr>
                <w:rFonts w:asciiTheme="minorHAnsi" w:hAnsiTheme="minorHAnsi" w:cstheme="minorHAnsi"/>
                <w:szCs w:val="22"/>
              </w:rPr>
            </w:pPr>
          </w:p>
        </w:tc>
      </w:tr>
      <w:tr w:rsidR="00BE51C0" w:rsidRPr="004C5438" w14:paraId="4865472C" w14:textId="77777777" w:rsidTr="00850CF2">
        <w:trPr>
          <w:trHeight w:val="193"/>
          <w:jc w:val="center"/>
        </w:trPr>
        <w:tc>
          <w:tcPr>
            <w:tcW w:w="8428" w:type="dxa"/>
            <w:tcMar>
              <w:top w:w="58" w:type="dxa"/>
              <w:left w:w="115" w:type="dxa"/>
              <w:bottom w:w="58" w:type="dxa"/>
              <w:right w:w="115" w:type="dxa"/>
            </w:tcMar>
          </w:tcPr>
          <w:p w14:paraId="585E04D6" w14:textId="4958DA23" w:rsidR="00BE51C0" w:rsidRPr="004C5438" w:rsidRDefault="00BE51C0" w:rsidP="00BE51C0">
            <w:pPr>
              <w:tabs>
                <w:tab w:val="num" w:pos="513"/>
              </w:tabs>
              <w:ind w:left="432" w:hanging="432"/>
              <w:rPr>
                <w:rFonts w:asciiTheme="minorHAnsi" w:hAnsiTheme="minorHAnsi" w:cstheme="minorHAnsi"/>
                <w:bCs/>
                <w:iCs/>
                <w:color w:val="000000"/>
                <w:szCs w:val="22"/>
              </w:rPr>
            </w:pPr>
            <w:r w:rsidRPr="004C5438">
              <w:rPr>
                <w:rFonts w:asciiTheme="minorHAnsi" w:hAnsiTheme="minorHAnsi" w:cstheme="minorHAnsi"/>
                <w:b/>
                <w:bCs/>
                <w:iCs/>
                <w:color w:val="000000"/>
                <w:szCs w:val="22"/>
              </w:rPr>
              <w:t xml:space="preserve">u6. </w:t>
            </w:r>
            <w:r w:rsidRPr="004C5438">
              <w:rPr>
                <w:rFonts w:asciiTheme="minorHAnsi" w:hAnsiTheme="minorHAnsi" w:cstheme="minorHAnsi"/>
                <w:bCs/>
                <w:iCs/>
                <w:color w:val="000000"/>
                <w:szCs w:val="22"/>
              </w:rPr>
              <w:t>The plan identifies an alternate location for key health department staff to report, if necessary.</w:t>
            </w:r>
          </w:p>
        </w:tc>
        <w:tc>
          <w:tcPr>
            <w:tcW w:w="1668" w:type="dxa"/>
            <w:tcMar>
              <w:top w:w="58" w:type="dxa"/>
              <w:left w:w="115" w:type="dxa"/>
              <w:bottom w:w="58" w:type="dxa"/>
              <w:right w:w="115" w:type="dxa"/>
            </w:tcMar>
          </w:tcPr>
          <w:p w14:paraId="29EC75FD" w14:textId="38FD6ACB"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6F772221" w14:textId="2327221E" w:rsidR="00BE51C0" w:rsidRPr="004C5438" w:rsidRDefault="00BE51C0" w:rsidP="00BE51C0">
            <w:pPr>
              <w:jc w:val="center"/>
              <w:rPr>
                <w:rFonts w:asciiTheme="minorHAnsi" w:hAnsiTheme="minorHAnsi" w:cstheme="minorHAnsi"/>
                <w:szCs w:val="22"/>
              </w:rPr>
            </w:pPr>
          </w:p>
        </w:tc>
      </w:tr>
      <w:tr w:rsidR="00BE51C0" w:rsidRPr="004C5438" w14:paraId="09131C6B" w14:textId="77777777" w:rsidTr="00850CF2">
        <w:trPr>
          <w:trHeight w:val="193"/>
          <w:jc w:val="center"/>
        </w:trPr>
        <w:tc>
          <w:tcPr>
            <w:tcW w:w="8428" w:type="dxa"/>
            <w:tcMar>
              <w:top w:w="58" w:type="dxa"/>
              <w:left w:w="115" w:type="dxa"/>
              <w:bottom w:w="58" w:type="dxa"/>
              <w:right w:w="115" w:type="dxa"/>
            </w:tcMar>
          </w:tcPr>
          <w:p w14:paraId="2EDEA072" w14:textId="5A9011EB" w:rsidR="00BE51C0" w:rsidRPr="004C5438" w:rsidRDefault="00BE51C0" w:rsidP="00BE51C0">
            <w:pPr>
              <w:tabs>
                <w:tab w:val="num" w:pos="513"/>
              </w:tabs>
              <w:ind w:left="432" w:hanging="432"/>
              <w:rPr>
                <w:rFonts w:asciiTheme="minorHAnsi" w:hAnsiTheme="minorHAnsi" w:cstheme="minorHAnsi"/>
                <w:b/>
                <w:bCs/>
                <w:iCs/>
                <w:color w:val="000000"/>
                <w:szCs w:val="22"/>
              </w:rPr>
            </w:pPr>
            <w:r w:rsidRPr="004C5438">
              <w:rPr>
                <w:rFonts w:asciiTheme="minorHAnsi" w:hAnsiTheme="minorHAnsi" w:cstheme="minorHAnsi"/>
                <w:b/>
                <w:bCs/>
                <w:iCs/>
                <w:color w:val="000000"/>
                <w:szCs w:val="22"/>
              </w:rPr>
              <w:t xml:space="preserve">u7. </w:t>
            </w:r>
            <w:r w:rsidRPr="004C5438">
              <w:rPr>
                <w:rFonts w:asciiTheme="minorHAnsi" w:hAnsiTheme="minorHAnsi" w:cstheme="minorHAnsi"/>
                <w:bCs/>
                <w:iCs/>
                <w:color w:val="000000"/>
                <w:szCs w:val="22"/>
              </w:rPr>
              <w:t>The plan describes the process for transitioning back to normal operations.</w:t>
            </w:r>
            <w:r w:rsidRPr="004C5438">
              <w:rPr>
                <w:rFonts w:asciiTheme="minorHAnsi" w:hAnsiTheme="minorHAnsi" w:cstheme="minorHAnsi"/>
                <w:b/>
                <w:bCs/>
                <w:iCs/>
                <w:color w:val="000000"/>
                <w:szCs w:val="22"/>
              </w:rPr>
              <w:t xml:space="preserve"> </w:t>
            </w:r>
          </w:p>
        </w:tc>
        <w:tc>
          <w:tcPr>
            <w:tcW w:w="1668" w:type="dxa"/>
            <w:tcMar>
              <w:top w:w="58" w:type="dxa"/>
              <w:left w:w="115" w:type="dxa"/>
              <w:bottom w:w="58" w:type="dxa"/>
              <w:right w:w="115" w:type="dxa"/>
            </w:tcMar>
          </w:tcPr>
          <w:p w14:paraId="2DBDFA59" w14:textId="6CF6C70F"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6C3A065D" w14:textId="77777777" w:rsidR="00BE51C0" w:rsidRPr="004C5438" w:rsidRDefault="00BE51C0" w:rsidP="00BE51C0">
            <w:pPr>
              <w:jc w:val="center"/>
              <w:rPr>
                <w:rFonts w:asciiTheme="minorHAnsi" w:hAnsiTheme="minorHAnsi" w:cstheme="minorHAnsi"/>
                <w:szCs w:val="22"/>
              </w:rPr>
            </w:pPr>
          </w:p>
        </w:tc>
      </w:tr>
      <w:tr w:rsidR="00BE51C0" w:rsidRPr="004C5438" w14:paraId="773C9BB8" w14:textId="77777777" w:rsidTr="00850CF2">
        <w:trPr>
          <w:trHeight w:val="66"/>
          <w:jc w:val="center"/>
        </w:trPr>
        <w:tc>
          <w:tcPr>
            <w:tcW w:w="8428" w:type="dxa"/>
            <w:shd w:val="clear" w:color="auto" w:fill="C6D9F1"/>
            <w:tcMar>
              <w:top w:w="58" w:type="dxa"/>
              <w:left w:w="115" w:type="dxa"/>
              <w:bottom w:w="58" w:type="dxa"/>
              <w:right w:w="115" w:type="dxa"/>
            </w:tcMar>
            <w:vAlign w:val="center"/>
          </w:tcPr>
          <w:p w14:paraId="70682E23" w14:textId="4DD1EB2E" w:rsidR="00BE51C0" w:rsidRPr="004C5438" w:rsidRDefault="00BE51C0" w:rsidP="00BE51C0">
            <w:pPr>
              <w:ind w:left="325" w:hanging="325"/>
              <w:rPr>
                <w:rFonts w:asciiTheme="minorHAnsi" w:hAnsiTheme="minorHAnsi" w:cstheme="minorHAnsi"/>
                <w:b/>
                <w:szCs w:val="22"/>
              </w:rPr>
            </w:pPr>
            <w:bookmarkStart w:id="126" w:name="PublicHealthSurgeReturn"/>
            <w:bookmarkEnd w:id="126"/>
            <w:r w:rsidRPr="004C5438">
              <w:rPr>
                <w:rFonts w:asciiTheme="minorHAnsi" w:hAnsiTheme="minorHAnsi" w:cstheme="minorHAnsi"/>
                <w:b/>
                <w:szCs w:val="22"/>
              </w:rPr>
              <w:t>V.</w:t>
            </w:r>
            <w:r w:rsidRPr="004C5438">
              <w:rPr>
                <w:rFonts w:asciiTheme="minorHAnsi" w:hAnsiTheme="minorHAnsi" w:cstheme="minorHAnsi"/>
                <w:szCs w:val="22"/>
              </w:rPr>
              <w:t xml:space="preserve">   </w:t>
            </w:r>
            <w:hyperlink w:anchor="PublicHealthSurge" w:history="1">
              <w:r w:rsidRPr="004C5438">
                <w:rPr>
                  <w:rStyle w:val="Hyperlink"/>
                  <w:rFonts w:asciiTheme="minorHAnsi" w:hAnsiTheme="minorHAnsi" w:cstheme="minorHAnsi"/>
                  <w:b/>
                  <w:szCs w:val="22"/>
                </w:rPr>
                <w:t>Surge Capacity</w:t>
              </w:r>
            </w:hyperlink>
          </w:p>
        </w:tc>
        <w:tc>
          <w:tcPr>
            <w:tcW w:w="1668" w:type="dxa"/>
            <w:shd w:val="clear" w:color="auto" w:fill="C6D9F1"/>
            <w:tcMar>
              <w:top w:w="58" w:type="dxa"/>
              <w:left w:w="115" w:type="dxa"/>
              <w:bottom w:w="58" w:type="dxa"/>
              <w:right w:w="115" w:type="dxa"/>
            </w:tcMar>
            <w:vAlign w:val="center"/>
          </w:tcPr>
          <w:p w14:paraId="13DBE52A" w14:textId="77777777" w:rsidR="00BE51C0" w:rsidRDefault="00BE51C0" w:rsidP="00BE51C0">
            <w:pPr>
              <w:jc w:val="center"/>
              <w:rPr>
                <w:rFonts w:cs="Arial"/>
                <w:b/>
                <w:szCs w:val="22"/>
              </w:rPr>
            </w:pPr>
            <w:r>
              <w:rPr>
                <w:rFonts w:cs="Arial"/>
                <w:b/>
                <w:szCs w:val="22"/>
              </w:rPr>
              <w:t>For this Sub-Measure, does your current documentation contain the following?</w:t>
            </w:r>
          </w:p>
          <w:p w14:paraId="75F33799" w14:textId="77777777" w:rsidR="00BE51C0" w:rsidRDefault="00BE51C0" w:rsidP="00BE51C0">
            <w:pPr>
              <w:jc w:val="center"/>
              <w:rPr>
                <w:rFonts w:cs="Arial"/>
                <w:b/>
                <w:szCs w:val="22"/>
              </w:rPr>
            </w:pPr>
          </w:p>
          <w:p w14:paraId="67BED5AC" w14:textId="0EA8E365" w:rsidR="00BE51C0" w:rsidRPr="004C5438" w:rsidRDefault="00BE51C0" w:rsidP="00BE51C0">
            <w:pPr>
              <w:jc w:val="center"/>
              <w:rPr>
                <w:rFonts w:asciiTheme="minorHAnsi" w:hAnsiTheme="minorHAnsi" w:cstheme="minorHAnsi"/>
                <w:b/>
                <w:szCs w:val="22"/>
              </w:rPr>
            </w:pPr>
            <w:r>
              <w:rPr>
                <w:rFonts w:cs="Arial"/>
                <w:b/>
                <w:szCs w:val="22"/>
              </w:rPr>
              <w:t>YES            NO</w:t>
            </w:r>
          </w:p>
        </w:tc>
        <w:tc>
          <w:tcPr>
            <w:tcW w:w="3296" w:type="dxa"/>
            <w:shd w:val="clear" w:color="auto" w:fill="C6D9F1"/>
            <w:tcMar>
              <w:top w:w="58" w:type="dxa"/>
              <w:left w:w="115" w:type="dxa"/>
              <w:bottom w:w="58" w:type="dxa"/>
              <w:right w:w="115" w:type="dxa"/>
            </w:tcMar>
            <w:vAlign w:val="center"/>
          </w:tcPr>
          <w:p w14:paraId="237BCF6F" w14:textId="77777777" w:rsidR="00BE51C0" w:rsidRDefault="00BE51C0" w:rsidP="00BE51C0">
            <w:pPr>
              <w:jc w:val="center"/>
              <w:rPr>
                <w:rFonts w:cs="Arial"/>
                <w:b/>
                <w:szCs w:val="22"/>
              </w:rPr>
            </w:pPr>
            <w:r>
              <w:rPr>
                <w:rFonts w:cs="Arial"/>
                <w:b/>
                <w:szCs w:val="22"/>
              </w:rPr>
              <w:t>If YES, please note any updates that must be made and resources you may need.</w:t>
            </w:r>
          </w:p>
          <w:p w14:paraId="5FD1AAD1" w14:textId="77777777" w:rsidR="00BE51C0" w:rsidRDefault="00BE51C0" w:rsidP="00BE51C0">
            <w:pPr>
              <w:jc w:val="center"/>
              <w:rPr>
                <w:rFonts w:cs="Arial"/>
                <w:b/>
                <w:szCs w:val="22"/>
              </w:rPr>
            </w:pPr>
          </w:p>
          <w:p w14:paraId="1F180320" w14:textId="099305D2" w:rsidR="00BE51C0" w:rsidRPr="004C5438" w:rsidRDefault="00BE51C0" w:rsidP="00BE51C0">
            <w:pPr>
              <w:jc w:val="center"/>
              <w:rPr>
                <w:rFonts w:asciiTheme="minorHAnsi" w:hAnsiTheme="minorHAnsi" w:cstheme="minorHAnsi"/>
                <w:b/>
                <w:szCs w:val="22"/>
              </w:rPr>
            </w:pPr>
            <w:r>
              <w:rPr>
                <w:rFonts w:cs="Arial"/>
                <w:b/>
                <w:szCs w:val="22"/>
              </w:rPr>
              <w:t>If NO, please note specific details regarding what needs to be completed and resources you may need.</w:t>
            </w:r>
          </w:p>
        </w:tc>
      </w:tr>
      <w:tr w:rsidR="00850CF2" w:rsidRPr="004C5438" w14:paraId="7D3E9F29" w14:textId="77777777" w:rsidTr="002949DB">
        <w:trPr>
          <w:trHeight w:val="306"/>
          <w:jc w:val="center"/>
        </w:trPr>
        <w:tc>
          <w:tcPr>
            <w:tcW w:w="13392" w:type="dxa"/>
            <w:gridSpan w:val="3"/>
            <w:tcMar>
              <w:top w:w="58" w:type="dxa"/>
              <w:left w:w="115" w:type="dxa"/>
              <w:bottom w:w="58" w:type="dxa"/>
              <w:right w:w="115" w:type="dxa"/>
            </w:tcMar>
            <w:vAlign w:val="center"/>
          </w:tcPr>
          <w:p w14:paraId="6B2ECB6A" w14:textId="77777777" w:rsidR="00850CF2" w:rsidRPr="004C5438" w:rsidRDefault="00850CF2" w:rsidP="00850CF2">
            <w:pPr>
              <w:rPr>
                <w:rFonts w:asciiTheme="minorHAnsi" w:hAnsiTheme="minorHAnsi" w:cstheme="minorHAnsi"/>
                <w:szCs w:val="22"/>
              </w:rPr>
            </w:pPr>
            <w:r w:rsidRPr="004C5438">
              <w:rPr>
                <w:rFonts w:asciiTheme="minorHAnsi" w:hAnsiTheme="minorHAnsi" w:cstheme="minorHAnsi"/>
                <w:b/>
                <w:szCs w:val="22"/>
              </w:rPr>
              <w:t>v1. The evidence demonstrates a concept of operations for surge capacity by addressing the five items listed:</w:t>
            </w:r>
          </w:p>
        </w:tc>
      </w:tr>
      <w:tr w:rsidR="00BE51C0" w:rsidRPr="004C5438" w14:paraId="457CADD5" w14:textId="77777777" w:rsidTr="00850CF2">
        <w:trPr>
          <w:trHeight w:val="306"/>
          <w:jc w:val="center"/>
        </w:trPr>
        <w:tc>
          <w:tcPr>
            <w:tcW w:w="8428" w:type="dxa"/>
            <w:tcMar>
              <w:top w:w="58" w:type="dxa"/>
              <w:left w:w="115" w:type="dxa"/>
              <w:bottom w:w="58" w:type="dxa"/>
              <w:right w:w="115" w:type="dxa"/>
            </w:tcMar>
          </w:tcPr>
          <w:p w14:paraId="666CD942" w14:textId="6E7D2B62" w:rsidR="00BE51C0" w:rsidRPr="004C5438" w:rsidRDefault="00BE51C0" w:rsidP="00BE51C0">
            <w:pPr>
              <w:tabs>
                <w:tab w:val="left" w:pos="5370"/>
              </w:tabs>
              <w:ind w:left="719" w:hanging="360"/>
              <w:rPr>
                <w:rFonts w:asciiTheme="minorHAnsi" w:hAnsiTheme="minorHAnsi" w:cstheme="minorHAnsi"/>
                <w:b/>
                <w:bCs/>
                <w:iCs/>
                <w:color w:val="000000"/>
                <w:szCs w:val="22"/>
              </w:rPr>
            </w:pPr>
            <w:r w:rsidRPr="004C5438">
              <w:rPr>
                <w:rFonts w:asciiTheme="minorHAnsi" w:hAnsiTheme="minorHAnsi" w:cstheme="minorHAnsi"/>
                <w:b/>
                <w:szCs w:val="22"/>
              </w:rPr>
              <w:t>v1i</w:t>
            </w:r>
            <w:r w:rsidRPr="004C5438">
              <w:rPr>
                <w:rFonts w:asciiTheme="minorHAnsi" w:hAnsiTheme="minorHAnsi" w:cstheme="minorHAnsi"/>
                <w:szCs w:val="22"/>
              </w:rPr>
              <w:t xml:space="preserve">. Staff roles and responsibilities as related to </w:t>
            </w:r>
            <w:hyperlink w:anchor="ESF" w:history="1">
              <w:r w:rsidRPr="004C5438">
                <w:rPr>
                  <w:rStyle w:val="Hyperlink"/>
                  <w:rFonts w:asciiTheme="minorHAnsi" w:hAnsiTheme="minorHAnsi" w:cstheme="minorHAnsi"/>
                  <w:szCs w:val="22"/>
                </w:rPr>
                <w:t>ESF 8: Public Health and Medical Services</w:t>
              </w:r>
            </w:hyperlink>
            <w:r w:rsidRPr="004C5438">
              <w:rPr>
                <w:rFonts w:asciiTheme="minorHAnsi" w:hAnsiTheme="minorHAnsi" w:cstheme="minorHAnsi"/>
                <w:szCs w:val="22"/>
              </w:rPr>
              <w:t>.</w:t>
            </w:r>
          </w:p>
        </w:tc>
        <w:tc>
          <w:tcPr>
            <w:tcW w:w="1668" w:type="dxa"/>
            <w:tcMar>
              <w:top w:w="58" w:type="dxa"/>
              <w:left w:w="115" w:type="dxa"/>
              <w:bottom w:w="58" w:type="dxa"/>
              <w:right w:w="115" w:type="dxa"/>
            </w:tcMar>
          </w:tcPr>
          <w:p w14:paraId="78D7B26F" w14:textId="28987DD8"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05E53707" w14:textId="77777777" w:rsidR="00BE51C0" w:rsidRPr="004C5438" w:rsidRDefault="00BE51C0" w:rsidP="00BE51C0">
            <w:pPr>
              <w:jc w:val="center"/>
              <w:rPr>
                <w:rFonts w:asciiTheme="minorHAnsi" w:hAnsiTheme="minorHAnsi" w:cstheme="minorHAnsi"/>
                <w:szCs w:val="22"/>
              </w:rPr>
            </w:pPr>
          </w:p>
        </w:tc>
      </w:tr>
      <w:tr w:rsidR="00BE51C0" w:rsidRPr="004C5438" w14:paraId="56F3EFD6" w14:textId="77777777" w:rsidTr="00850CF2">
        <w:trPr>
          <w:trHeight w:val="306"/>
          <w:jc w:val="center"/>
        </w:trPr>
        <w:tc>
          <w:tcPr>
            <w:tcW w:w="8428" w:type="dxa"/>
            <w:tcMar>
              <w:top w:w="58" w:type="dxa"/>
              <w:left w:w="115" w:type="dxa"/>
              <w:bottom w:w="58" w:type="dxa"/>
              <w:right w:w="115" w:type="dxa"/>
            </w:tcMar>
          </w:tcPr>
          <w:p w14:paraId="5B259740" w14:textId="383BF69D" w:rsidR="00BE51C0" w:rsidRPr="004C5438" w:rsidRDefault="00BE51C0" w:rsidP="00BE51C0">
            <w:pPr>
              <w:tabs>
                <w:tab w:val="left" w:pos="6090"/>
              </w:tabs>
              <w:ind w:left="719" w:hanging="360"/>
              <w:rPr>
                <w:rFonts w:asciiTheme="minorHAnsi" w:hAnsiTheme="minorHAnsi" w:cstheme="minorHAnsi"/>
                <w:b/>
                <w:bCs/>
                <w:iCs/>
                <w:color w:val="000000"/>
                <w:szCs w:val="22"/>
              </w:rPr>
            </w:pPr>
            <w:r w:rsidRPr="004C5438">
              <w:rPr>
                <w:rFonts w:asciiTheme="minorHAnsi" w:hAnsiTheme="minorHAnsi" w:cstheme="minorHAnsi"/>
                <w:b/>
                <w:szCs w:val="22"/>
              </w:rPr>
              <w:t>v1ii</w:t>
            </w:r>
            <w:r w:rsidRPr="004C5438">
              <w:rPr>
                <w:rFonts w:asciiTheme="minorHAnsi" w:hAnsiTheme="minorHAnsi" w:cstheme="minorHAnsi"/>
                <w:szCs w:val="22"/>
              </w:rPr>
              <w:t>. Response actions that will take place.</w:t>
            </w:r>
            <w:r w:rsidRPr="004C5438">
              <w:rPr>
                <w:rFonts w:asciiTheme="minorHAnsi" w:hAnsiTheme="minorHAnsi" w:cstheme="minorHAnsi"/>
                <w:szCs w:val="22"/>
              </w:rPr>
              <w:tab/>
            </w:r>
          </w:p>
        </w:tc>
        <w:tc>
          <w:tcPr>
            <w:tcW w:w="1668" w:type="dxa"/>
            <w:tcMar>
              <w:top w:w="58" w:type="dxa"/>
              <w:left w:w="115" w:type="dxa"/>
              <w:bottom w:w="58" w:type="dxa"/>
              <w:right w:w="115" w:type="dxa"/>
            </w:tcMar>
          </w:tcPr>
          <w:p w14:paraId="4C28480B" w14:textId="7D209D2F"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4060A703" w14:textId="77777777" w:rsidR="00BE51C0" w:rsidRPr="004C5438" w:rsidRDefault="00BE51C0" w:rsidP="00BE51C0">
            <w:pPr>
              <w:jc w:val="center"/>
              <w:rPr>
                <w:rFonts w:asciiTheme="minorHAnsi" w:hAnsiTheme="minorHAnsi" w:cstheme="minorHAnsi"/>
                <w:szCs w:val="22"/>
              </w:rPr>
            </w:pPr>
          </w:p>
        </w:tc>
      </w:tr>
      <w:tr w:rsidR="00BE51C0" w:rsidRPr="004C5438" w14:paraId="3F279E27" w14:textId="77777777" w:rsidTr="00850CF2">
        <w:trPr>
          <w:trHeight w:val="306"/>
          <w:jc w:val="center"/>
        </w:trPr>
        <w:tc>
          <w:tcPr>
            <w:tcW w:w="8428" w:type="dxa"/>
            <w:tcMar>
              <w:top w:w="58" w:type="dxa"/>
              <w:left w:w="115" w:type="dxa"/>
              <w:bottom w:w="58" w:type="dxa"/>
              <w:right w:w="115" w:type="dxa"/>
            </w:tcMar>
          </w:tcPr>
          <w:p w14:paraId="6744C519" w14:textId="6F70AD43" w:rsidR="00BE51C0" w:rsidRPr="004C5438" w:rsidRDefault="00BE51C0" w:rsidP="00BE51C0">
            <w:pPr>
              <w:tabs>
                <w:tab w:val="left" w:pos="6090"/>
              </w:tabs>
              <w:ind w:left="719" w:hanging="360"/>
              <w:rPr>
                <w:rFonts w:asciiTheme="minorHAnsi" w:hAnsiTheme="minorHAnsi" w:cstheme="minorHAnsi"/>
                <w:b/>
                <w:bCs/>
                <w:iCs/>
                <w:color w:val="000000"/>
                <w:szCs w:val="22"/>
              </w:rPr>
            </w:pPr>
            <w:r w:rsidRPr="004C5438">
              <w:rPr>
                <w:rFonts w:asciiTheme="minorHAnsi" w:hAnsiTheme="minorHAnsi" w:cstheme="minorHAnsi"/>
                <w:b/>
                <w:szCs w:val="22"/>
              </w:rPr>
              <w:t>v1iii</w:t>
            </w:r>
            <w:r w:rsidRPr="004C5438">
              <w:rPr>
                <w:rFonts w:asciiTheme="minorHAnsi" w:hAnsiTheme="minorHAnsi" w:cstheme="minorHAnsi"/>
                <w:szCs w:val="22"/>
              </w:rPr>
              <w:t>. When the response actions will take place.</w:t>
            </w:r>
          </w:p>
        </w:tc>
        <w:tc>
          <w:tcPr>
            <w:tcW w:w="1668" w:type="dxa"/>
            <w:tcMar>
              <w:top w:w="58" w:type="dxa"/>
              <w:left w:w="115" w:type="dxa"/>
              <w:bottom w:w="58" w:type="dxa"/>
              <w:right w:w="115" w:type="dxa"/>
            </w:tcMar>
          </w:tcPr>
          <w:p w14:paraId="544A408C" w14:textId="673B0C7B"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3F9B2D5A" w14:textId="77777777" w:rsidR="00BE51C0" w:rsidRPr="004C5438" w:rsidRDefault="00BE51C0" w:rsidP="00BE51C0">
            <w:pPr>
              <w:jc w:val="center"/>
              <w:rPr>
                <w:rFonts w:asciiTheme="minorHAnsi" w:hAnsiTheme="minorHAnsi" w:cstheme="minorHAnsi"/>
                <w:szCs w:val="22"/>
              </w:rPr>
            </w:pPr>
          </w:p>
        </w:tc>
      </w:tr>
      <w:tr w:rsidR="00BE51C0" w:rsidRPr="004C5438" w14:paraId="333A6EE3" w14:textId="77777777" w:rsidTr="00850CF2">
        <w:trPr>
          <w:trHeight w:val="306"/>
          <w:jc w:val="center"/>
        </w:trPr>
        <w:tc>
          <w:tcPr>
            <w:tcW w:w="8428" w:type="dxa"/>
            <w:tcMar>
              <w:top w:w="58" w:type="dxa"/>
              <w:left w:w="115" w:type="dxa"/>
              <w:bottom w:w="58" w:type="dxa"/>
              <w:right w:w="115" w:type="dxa"/>
            </w:tcMar>
          </w:tcPr>
          <w:p w14:paraId="6DEB0A71" w14:textId="50B3E770" w:rsidR="00BE51C0" w:rsidRPr="004C5438" w:rsidRDefault="00BE51C0" w:rsidP="00BE51C0">
            <w:pPr>
              <w:tabs>
                <w:tab w:val="left" w:pos="5370"/>
              </w:tabs>
              <w:ind w:left="719" w:hanging="360"/>
              <w:rPr>
                <w:rFonts w:asciiTheme="minorHAnsi" w:hAnsiTheme="minorHAnsi" w:cstheme="minorHAnsi"/>
                <w:b/>
                <w:bCs/>
                <w:iCs/>
                <w:color w:val="000000"/>
                <w:szCs w:val="22"/>
              </w:rPr>
            </w:pPr>
            <w:r w:rsidRPr="004C5438">
              <w:rPr>
                <w:rFonts w:asciiTheme="minorHAnsi" w:hAnsiTheme="minorHAnsi" w:cstheme="minorHAnsi"/>
                <w:b/>
                <w:szCs w:val="22"/>
              </w:rPr>
              <w:t>v1iv</w:t>
            </w:r>
            <w:r w:rsidRPr="004C5438">
              <w:rPr>
                <w:rFonts w:asciiTheme="minorHAnsi" w:hAnsiTheme="minorHAnsi" w:cstheme="minorHAnsi"/>
                <w:szCs w:val="22"/>
              </w:rPr>
              <w:t>. Under whose authority the actions will take place.</w:t>
            </w:r>
            <w:r w:rsidRPr="004C5438">
              <w:rPr>
                <w:rFonts w:asciiTheme="minorHAnsi" w:hAnsiTheme="minorHAnsi" w:cstheme="minorHAnsi"/>
                <w:szCs w:val="22"/>
              </w:rPr>
              <w:tab/>
            </w:r>
          </w:p>
        </w:tc>
        <w:tc>
          <w:tcPr>
            <w:tcW w:w="1668" w:type="dxa"/>
            <w:tcMar>
              <w:top w:w="58" w:type="dxa"/>
              <w:left w:w="115" w:type="dxa"/>
              <w:bottom w:w="58" w:type="dxa"/>
              <w:right w:w="115" w:type="dxa"/>
            </w:tcMar>
          </w:tcPr>
          <w:p w14:paraId="6CFC8DCE" w14:textId="5F5AC6FD"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2FD9024F" w14:textId="77777777" w:rsidR="00BE51C0" w:rsidRPr="004C5438" w:rsidRDefault="00BE51C0" w:rsidP="00BE51C0">
            <w:pPr>
              <w:jc w:val="center"/>
              <w:rPr>
                <w:rFonts w:asciiTheme="minorHAnsi" w:hAnsiTheme="minorHAnsi" w:cstheme="minorHAnsi"/>
                <w:szCs w:val="22"/>
              </w:rPr>
            </w:pPr>
          </w:p>
        </w:tc>
      </w:tr>
      <w:tr w:rsidR="00BE51C0" w:rsidRPr="004C5438" w14:paraId="7A939AC3" w14:textId="77777777" w:rsidTr="00850CF2">
        <w:trPr>
          <w:trHeight w:val="306"/>
          <w:jc w:val="center"/>
        </w:trPr>
        <w:tc>
          <w:tcPr>
            <w:tcW w:w="8428" w:type="dxa"/>
            <w:tcMar>
              <w:top w:w="58" w:type="dxa"/>
              <w:left w:w="115" w:type="dxa"/>
              <w:bottom w:w="58" w:type="dxa"/>
              <w:right w:w="115" w:type="dxa"/>
            </w:tcMar>
          </w:tcPr>
          <w:p w14:paraId="63BCBA4D" w14:textId="77777777" w:rsidR="00BE51C0" w:rsidRPr="004C5438" w:rsidRDefault="00BE51C0" w:rsidP="00BE51C0">
            <w:pPr>
              <w:tabs>
                <w:tab w:val="left" w:pos="5370"/>
              </w:tabs>
              <w:ind w:left="719" w:hanging="360"/>
              <w:rPr>
                <w:rFonts w:asciiTheme="minorHAnsi" w:hAnsiTheme="minorHAnsi" w:cstheme="minorHAnsi"/>
                <w:b/>
                <w:bCs/>
                <w:iCs/>
                <w:color w:val="000000"/>
                <w:szCs w:val="22"/>
              </w:rPr>
            </w:pPr>
            <w:r w:rsidRPr="004C5438">
              <w:rPr>
                <w:rFonts w:asciiTheme="minorHAnsi" w:hAnsiTheme="minorHAnsi" w:cstheme="minorHAnsi"/>
                <w:b/>
                <w:szCs w:val="22"/>
              </w:rPr>
              <w:t>v1v</w:t>
            </w:r>
            <w:r w:rsidRPr="004C5438">
              <w:rPr>
                <w:rFonts w:asciiTheme="minorHAnsi" w:hAnsiTheme="minorHAnsi" w:cstheme="minorHAnsi"/>
                <w:szCs w:val="22"/>
              </w:rPr>
              <w:t>. How response actions will be documented.</w:t>
            </w:r>
          </w:p>
        </w:tc>
        <w:tc>
          <w:tcPr>
            <w:tcW w:w="1668" w:type="dxa"/>
            <w:tcMar>
              <w:top w:w="58" w:type="dxa"/>
              <w:left w:w="115" w:type="dxa"/>
              <w:bottom w:w="58" w:type="dxa"/>
              <w:right w:w="115" w:type="dxa"/>
            </w:tcMar>
          </w:tcPr>
          <w:p w14:paraId="5A4412E2" w14:textId="3890BEDD"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00954C0F" w14:textId="77777777" w:rsidR="00BE51C0" w:rsidRPr="004C5438" w:rsidRDefault="00BE51C0" w:rsidP="00BE51C0">
            <w:pPr>
              <w:jc w:val="center"/>
              <w:rPr>
                <w:rFonts w:asciiTheme="minorHAnsi" w:hAnsiTheme="minorHAnsi" w:cstheme="minorHAnsi"/>
                <w:szCs w:val="22"/>
              </w:rPr>
            </w:pPr>
          </w:p>
        </w:tc>
      </w:tr>
      <w:tr w:rsidR="00BE51C0" w:rsidRPr="004C5438" w14:paraId="0B0DF8A7" w14:textId="77777777" w:rsidTr="00850CF2">
        <w:trPr>
          <w:trHeight w:val="306"/>
          <w:jc w:val="center"/>
        </w:trPr>
        <w:tc>
          <w:tcPr>
            <w:tcW w:w="8428" w:type="dxa"/>
            <w:tcMar>
              <w:top w:w="58" w:type="dxa"/>
              <w:left w:w="115" w:type="dxa"/>
              <w:bottom w:w="58" w:type="dxa"/>
              <w:right w:w="115" w:type="dxa"/>
            </w:tcMar>
          </w:tcPr>
          <w:p w14:paraId="0BA51757" w14:textId="14AAEF6C" w:rsidR="00BE51C0" w:rsidRPr="004C5438" w:rsidRDefault="00BE51C0" w:rsidP="00BE51C0">
            <w:pPr>
              <w:tabs>
                <w:tab w:val="num" w:pos="513"/>
              </w:tabs>
              <w:ind w:left="432" w:hanging="432"/>
              <w:rPr>
                <w:rFonts w:asciiTheme="minorHAnsi" w:hAnsiTheme="minorHAnsi" w:cstheme="minorHAnsi"/>
                <w:bCs/>
                <w:iCs/>
                <w:color w:val="000000"/>
                <w:szCs w:val="22"/>
              </w:rPr>
            </w:pPr>
            <w:r w:rsidRPr="004C5438">
              <w:rPr>
                <w:rFonts w:asciiTheme="minorHAnsi" w:hAnsiTheme="minorHAnsi" w:cstheme="minorHAnsi"/>
                <w:b/>
                <w:bCs/>
                <w:iCs/>
                <w:color w:val="000000"/>
                <w:szCs w:val="22"/>
              </w:rPr>
              <w:t>v2</w:t>
            </w:r>
            <w:bookmarkStart w:id="127" w:name="_Hlk510512606"/>
            <w:r w:rsidRPr="004C5438">
              <w:rPr>
                <w:rFonts w:asciiTheme="minorHAnsi" w:hAnsiTheme="minorHAnsi" w:cstheme="minorHAnsi"/>
                <w:b/>
                <w:bCs/>
                <w:iCs/>
                <w:color w:val="000000"/>
                <w:szCs w:val="22"/>
              </w:rPr>
              <w:t xml:space="preserve">. </w:t>
            </w:r>
            <w:r w:rsidRPr="004C5438">
              <w:rPr>
                <w:rFonts w:asciiTheme="minorHAnsi" w:hAnsiTheme="minorHAnsi" w:cstheme="minorHAnsi"/>
                <w:bCs/>
                <w:iCs/>
                <w:color w:val="000000"/>
                <w:szCs w:val="22"/>
              </w:rPr>
              <w:t xml:space="preserve">The plan describes expected capability and capacity of local, state, federal, and private resources to respond to an emergency. </w:t>
            </w:r>
            <w:bookmarkEnd w:id="127"/>
          </w:p>
        </w:tc>
        <w:tc>
          <w:tcPr>
            <w:tcW w:w="1668" w:type="dxa"/>
            <w:tcMar>
              <w:top w:w="58" w:type="dxa"/>
              <w:left w:w="115" w:type="dxa"/>
              <w:bottom w:w="58" w:type="dxa"/>
              <w:right w:w="115" w:type="dxa"/>
            </w:tcMar>
          </w:tcPr>
          <w:p w14:paraId="577D2438" w14:textId="23F6EDCB"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76E35A59" w14:textId="77777777" w:rsidR="00BE51C0" w:rsidRPr="004C5438" w:rsidRDefault="00BE51C0" w:rsidP="00BE51C0">
            <w:pPr>
              <w:jc w:val="center"/>
              <w:rPr>
                <w:rFonts w:asciiTheme="minorHAnsi" w:hAnsiTheme="minorHAnsi" w:cstheme="minorHAnsi"/>
                <w:szCs w:val="22"/>
              </w:rPr>
            </w:pPr>
          </w:p>
        </w:tc>
      </w:tr>
      <w:tr w:rsidR="00BE51C0" w:rsidRPr="004C5438" w14:paraId="7FF25B85" w14:textId="77777777" w:rsidTr="00850CF2">
        <w:trPr>
          <w:trHeight w:val="306"/>
          <w:jc w:val="center"/>
        </w:trPr>
        <w:tc>
          <w:tcPr>
            <w:tcW w:w="8428" w:type="dxa"/>
            <w:tcMar>
              <w:top w:w="58" w:type="dxa"/>
              <w:left w:w="115" w:type="dxa"/>
              <w:bottom w:w="58" w:type="dxa"/>
              <w:right w:w="115" w:type="dxa"/>
            </w:tcMar>
          </w:tcPr>
          <w:p w14:paraId="3208DCEF" w14:textId="4157131E" w:rsidR="00BE51C0" w:rsidRPr="004C5438" w:rsidRDefault="00BE51C0" w:rsidP="00BE51C0">
            <w:pPr>
              <w:tabs>
                <w:tab w:val="num" w:pos="513"/>
              </w:tabs>
              <w:ind w:left="432" w:hanging="432"/>
              <w:rPr>
                <w:rFonts w:asciiTheme="minorHAnsi" w:hAnsiTheme="minorHAnsi" w:cstheme="minorHAnsi"/>
                <w:bCs/>
                <w:iCs/>
                <w:color w:val="000000"/>
                <w:szCs w:val="22"/>
              </w:rPr>
            </w:pPr>
            <w:r w:rsidRPr="004C5438">
              <w:rPr>
                <w:rFonts w:asciiTheme="minorHAnsi" w:hAnsiTheme="minorHAnsi" w:cstheme="minorHAnsi"/>
                <w:b/>
                <w:szCs w:val="22"/>
              </w:rPr>
              <w:lastRenderedPageBreak/>
              <w:t xml:space="preserve">v3. </w:t>
            </w:r>
            <w:r w:rsidRPr="004C5438">
              <w:rPr>
                <w:rFonts w:asciiTheme="minorHAnsi" w:hAnsiTheme="minorHAnsi" w:cstheme="minorHAnsi"/>
                <w:szCs w:val="22"/>
              </w:rPr>
              <w:t xml:space="preserve">The plan </w:t>
            </w:r>
            <w:r w:rsidRPr="004C5438">
              <w:rPr>
                <w:rFonts w:asciiTheme="minorHAnsi" w:hAnsiTheme="minorHAnsi" w:cstheme="minorHAnsi"/>
                <w:color w:val="000000"/>
                <w:szCs w:val="22"/>
              </w:rPr>
              <w:t xml:space="preserve">identifies </w:t>
            </w:r>
            <w:hyperlink w:anchor="Indicators" w:history="1">
              <w:r w:rsidRPr="004C5438">
                <w:rPr>
                  <w:rStyle w:val="Hyperlink"/>
                  <w:rFonts w:asciiTheme="minorHAnsi" w:hAnsiTheme="minorHAnsi" w:cstheme="minorHAnsi"/>
                  <w:szCs w:val="22"/>
                </w:rPr>
                <w:t>indicators</w:t>
              </w:r>
            </w:hyperlink>
            <w:r w:rsidRPr="004C5438">
              <w:rPr>
                <w:rFonts w:asciiTheme="minorHAnsi" w:hAnsiTheme="minorHAnsi" w:cstheme="minorHAnsi"/>
                <w:color w:val="000000"/>
                <w:szCs w:val="22"/>
              </w:rPr>
              <w:t xml:space="preserve"> that will suggest that an event has occurred that could exceed the ordinary </w:t>
            </w:r>
            <w:hyperlink w:anchor="Capacity" w:history="1">
              <w:r w:rsidRPr="004C5438">
                <w:rPr>
                  <w:rStyle w:val="Hyperlink"/>
                  <w:rFonts w:asciiTheme="minorHAnsi" w:hAnsiTheme="minorHAnsi" w:cstheme="minorHAnsi"/>
                  <w:szCs w:val="22"/>
                </w:rPr>
                <w:t>capacity</w:t>
              </w:r>
            </w:hyperlink>
            <w:r w:rsidRPr="004C5438">
              <w:rPr>
                <w:rFonts w:asciiTheme="minorHAnsi" w:hAnsiTheme="minorHAnsi" w:cstheme="minorHAnsi"/>
                <w:color w:val="000000"/>
                <w:szCs w:val="22"/>
              </w:rPr>
              <w:t xml:space="preserve"> of the agency and, possibly, the </w:t>
            </w:r>
            <w:r w:rsidRPr="004C5438">
              <w:rPr>
                <w:rFonts w:asciiTheme="minorHAnsi" w:hAnsiTheme="minorHAnsi" w:cstheme="minorHAnsi"/>
                <w:szCs w:val="22"/>
              </w:rPr>
              <w:t>surge capacity</w:t>
            </w:r>
            <w:r w:rsidRPr="004C5438">
              <w:rPr>
                <w:rFonts w:asciiTheme="minorHAnsi" w:hAnsiTheme="minorHAnsi" w:cstheme="minorHAnsi"/>
                <w:color w:val="000000"/>
                <w:szCs w:val="22"/>
              </w:rPr>
              <w:t xml:space="preserve"> of the agency.</w:t>
            </w:r>
          </w:p>
        </w:tc>
        <w:tc>
          <w:tcPr>
            <w:tcW w:w="1668" w:type="dxa"/>
            <w:tcMar>
              <w:top w:w="58" w:type="dxa"/>
              <w:left w:w="115" w:type="dxa"/>
              <w:bottom w:w="58" w:type="dxa"/>
              <w:right w:w="115" w:type="dxa"/>
            </w:tcMar>
          </w:tcPr>
          <w:p w14:paraId="1910947E" w14:textId="2B24325E"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2C1D6D2F" w14:textId="77777777" w:rsidR="00BE51C0" w:rsidRPr="004C5438" w:rsidRDefault="00BE51C0" w:rsidP="00BE51C0">
            <w:pPr>
              <w:jc w:val="center"/>
              <w:rPr>
                <w:rFonts w:asciiTheme="minorHAnsi" w:hAnsiTheme="minorHAnsi" w:cstheme="minorHAnsi"/>
                <w:szCs w:val="22"/>
              </w:rPr>
            </w:pPr>
          </w:p>
        </w:tc>
      </w:tr>
      <w:tr w:rsidR="00BE51C0" w:rsidRPr="004C5438" w14:paraId="39673193" w14:textId="77777777" w:rsidTr="00850CF2">
        <w:trPr>
          <w:trHeight w:val="2204"/>
          <w:jc w:val="center"/>
        </w:trPr>
        <w:tc>
          <w:tcPr>
            <w:tcW w:w="8428" w:type="dxa"/>
            <w:tcMar>
              <w:top w:w="58" w:type="dxa"/>
              <w:left w:w="115" w:type="dxa"/>
              <w:bottom w:w="58" w:type="dxa"/>
              <w:right w:w="115" w:type="dxa"/>
            </w:tcMar>
          </w:tcPr>
          <w:p w14:paraId="0FADE70B" w14:textId="3766FC1C" w:rsidR="00BE51C0" w:rsidRPr="004C5438" w:rsidRDefault="00BE51C0" w:rsidP="00BE51C0">
            <w:pPr>
              <w:tabs>
                <w:tab w:val="num" w:pos="513"/>
              </w:tabs>
              <w:ind w:left="432" w:hanging="432"/>
              <w:rPr>
                <w:rFonts w:asciiTheme="minorHAnsi" w:hAnsiTheme="minorHAnsi" w:cstheme="minorHAnsi"/>
                <w:bCs/>
                <w:iCs/>
                <w:color w:val="000000"/>
                <w:szCs w:val="22"/>
              </w:rPr>
            </w:pPr>
            <w:bookmarkStart w:id="128" w:name="_Hlk517781041"/>
            <w:r w:rsidRPr="004C5438">
              <w:rPr>
                <w:rFonts w:asciiTheme="minorHAnsi" w:hAnsiTheme="minorHAnsi" w:cstheme="minorHAnsi"/>
                <w:b/>
                <w:bCs/>
                <w:iCs/>
                <w:color w:val="000000"/>
                <w:szCs w:val="22"/>
              </w:rPr>
              <w:t xml:space="preserve">v4. </w:t>
            </w:r>
            <w:r w:rsidRPr="004C5438">
              <w:rPr>
                <w:rFonts w:asciiTheme="minorHAnsi" w:hAnsiTheme="minorHAnsi" w:cstheme="minorHAnsi"/>
                <w:bCs/>
                <w:iCs/>
                <w:color w:val="000000"/>
                <w:szCs w:val="22"/>
              </w:rPr>
              <w:t xml:space="preserve">The plan contains a table or matrix that identifies the capacity, surge capacity, and sources for </w:t>
            </w:r>
            <w:proofErr w:type="gramStart"/>
            <w:r w:rsidRPr="004C5438">
              <w:rPr>
                <w:rFonts w:asciiTheme="minorHAnsi" w:hAnsiTheme="minorHAnsi" w:cstheme="minorHAnsi"/>
                <w:bCs/>
                <w:iCs/>
                <w:color w:val="000000"/>
                <w:szCs w:val="22"/>
              </w:rPr>
              <w:t>all of</w:t>
            </w:r>
            <w:proofErr w:type="gramEnd"/>
            <w:r w:rsidRPr="004C5438">
              <w:rPr>
                <w:rFonts w:asciiTheme="minorHAnsi" w:hAnsiTheme="minorHAnsi" w:cstheme="minorHAnsi"/>
                <w:bCs/>
                <w:iCs/>
                <w:color w:val="000000"/>
                <w:szCs w:val="22"/>
              </w:rPr>
              <w:t xml:space="preserve"> the following, in relation to the scope and duration for anticipated events:</w:t>
            </w:r>
          </w:p>
          <w:p w14:paraId="1D854FDD" w14:textId="77777777" w:rsidR="00BE51C0" w:rsidRPr="004C5438" w:rsidRDefault="00BE51C0" w:rsidP="00BE51C0">
            <w:pPr>
              <w:numPr>
                <w:ilvl w:val="0"/>
                <w:numId w:val="15"/>
              </w:numPr>
              <w:rPr>
                <w:rFonts w:asciiTheme="minorHAnsi" w:hAnsiTheme="minorHAnsi" w:cstheme="minorHAnsi"/>
                <w:bCs/>
                <w:iCs/>
                <w:color w:val="000000"/>
                <w:szCs w:val="22"/>
              </w:rPr>
            </w:pPr>
            <w:r w:rsidRPr="004C5438">
              <w:rPr>
                <w:rFonts w:asciiTheme="minorHAnsi" w:hAnsiTheme="minorHAnsi" w:cstheme="minorHAnsi"/>
                <w:bCs/>
                <w:iCs/>
                <w:color w:val="000000"/>
                <w:szCs w:val="22"/>
              </w:rPr>
              <w:t>Personnel;</w:t>
            </w:r>
          </w:p>
          <w:p w14:paraId="1E5593F9" w14:textId="77777777" w:rsidR="00BE51C0" w:rsidRPr="004C5438" w:rsidRDefault="00BE51C0" w:rsidP="00BE51C0">
            <w:pPr>
              <w:numPr>
                <w:ilvl w:val="0"/>
                <w:numId w:val="15"/>
              </w:numPr>
              <w:rPr>
                <w:rFonts w:asciiTheme="minorHAnsi" w:hAnsiTheme="minorHAnsi" w:cstheme="minorHAnsi"/>
                <w:bCs/>
                <w:iCs/>
                <w:color w:val="000000"/>
                <w:szCs w:val="22"/>
              </w:rPr>
            </w:pPr>
            <w:r w:rsidRPr="004C5438">
              <w:rPr>
                <w:rFonts w:asciiTheme="minorHAnsi" w:hAnsiTheme="minorHAnsi" w:cstheme="minorHAnsi"/>
                <w:bCs/>
                <w:iCs/>
                <w:color w:val="000000"/>
                <w:szCs w:val="22"/>
              </w:rPr>
              <w:t>Treatment facilities;</w:t>
            </w:r>
          </w:p>
          <w:p w14:paraId="541A8442" w14:textId="77777777" w:rsidR="00BE51C0" w:rsidRPr="004C5438" w:rsidRDefault="00BE51C0" w:rsidP="00BE51C0">
            <w:pPr>
              <w:numPr>
                <w:ilvl w:val="0"/>
                <w:numId w:val="15"/>
              </w:numPr>
              <w:rPr>
                <w:rFonts w:asciiTheme="minorHAnsi" w:hAnsiTheme="minorHAnsi" w:cstheme="minorHAnsi"/>
                <w:bCs/>
                <w:iCs/>
                <w:color w:val="000000"/>
                <w:szCs w:val="22"/>
              </w:rPr>
            </w:pPr>
            <w:r w:rsidRPr="004C5438">
              <w:rPr>
                <w:rFonts w:asciiTheme="minorHAnsi" w:hAnsiTheme="minorHAnsi" w:cstheme="minorHAnsi"/>
                <w:bCs/>
                <w:iCs/>
                <w:color w:val="000000"/>
                <w:szCs w:val="22"/>
              </w:rPr>
              <w:t>Laboratories;</w:t>
            </w:r>
          </w:p>
          <w:p w14:paraId="6BCDC491" w14:textId="2EC6BE17" w:rsidR="00BE51C0" w:rsidRPr="004C5438" w:rsidRDefault="00BE51C0" w:rsidP="00BE51C0">
            <w:pPr>
              <w:numPr>
                <w:ilvl w:val="0"/>
                <w:numId w:val="15"/>
              </w:numPr>
              <w:tabs>
                <w:tab w:val="clear" w:pos="1080"/>
              </w:tabs>
              <w:rPr>
                <w:rFonts w:asciiTheme="minorHAnsi" w:hAnsiTheme="minorHAnsi" w:cstheme="minorHAnsi"/>
                <w:bCs/>
                <w:iCs/>
                <w:color w:val="000000"/>
                <w:szCs w:val="22"/>
              </w:rPr>
            </w:pPr>
            <w:r w:rsidRPr="004C5438">
              <w:rPr>
                <w:rFonts w:asciiTheme="minorHAnsi" w:hAnsiTheme="minorHAnsi" w:cstheme="minorHAnsi"/>
                <w:bCs/>
                <w:iCs/>
                <w:color w:val="000000"/>
                <w:szCs w:val="22"/>
              </w:rPr>
              <w:t>Redundant communications; and</w:t>
            </w:r>
          </w:p>
          <w:p w14:paraId="4FFAEECD" w14:textId="77777777" w:rsidR="00BE51C0" w:rsidRPr="004C5438" w:rsidDel="00D02D20" w:rsidRDefault="00BE51C0" w:rsidP="00BE51C0">
            <w:pPr>
              <w:numPr>
                <w:ilvl w:val="0"/>
                <w:numId w:val="15"/>
              </w:numPr>
              <w:rPr>
                <w:rFonts w:asciiTheme="minorHAnsi" w:hAnsiTheme="minorHAnsi" w:cstheme="minorHAnsi"/>
                <w:bCs/>
                <w:iCs/>
                <w:color w:val="000000"/>
                <w:szCs w:val="22"/>
              </w:rPr>
            </w:pPr>
            <w:r w:rsidRPr="004C5438">
              <w:rPr>
                <w:rFonts w:asciiTheme="minorHAnsi" w:hAnsiTheme="minorHAnsi" w:cstheme="minorHAnsi"/>
                <w:bCs/>
                <w:iCs/>
                <w:color w:val="000000"/>
                <w:szCs w:val="22"/>
              </w:rPr>
              <w:t>Security.</w:t>
            </w:r>
            <w:bookmarkEnd w:id="128"/>
          </w:p>
        </w:tc>
        <w:tc>
          <w:tcPr>
            <w:tcW w:w="1668" w:type="dxa"/>
            <w:tcMar>
              <w:top w:w="58" w:type="dxa"/>
              <w:left w:w="115" w:type="dxa"/>
              <w:bottom w:w="58" w:type="dxa"/>
              <w:right w:w="115" w:type="dxa"/>
            </w:tcMar>
          </w:tcPr>
          <w:p w14:paraId="68A81FB0" w14:textId="26AD1977"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14D48E63" w14:textId="1977381F" w:rsidR="00BE51C0" w:rsidRPr="004C5438" w:rsidRDefault="00BE51C0" w:rsidP="00BE51C0">
            <w:pPr>
              <w:jc w:val="center"/>
              <w:rPr>
                <w:rFonts w:asciiTheme="minorHAnsi" w:hAnsiTheme="minorHAnsi" w:cstheme="minorHAnsi"/>
                <w:szCs w:val="22"/>
              </w:rPr>
            </w:pPr>
          </w:p>
        </w:tc>
      </w:tr>
      <w:tr w:rsidR="00BE51C0" w:rsidRPr="004C5438" w14:paraId="23E0E72B" w14:textId="77777777" w:rsidTr="00850CF2">
        <w:trPr>
          <w:trHeight w:val="354"/>
          <w:jc w:val="center"/>
        </w:trPr>
        <w:tc>
          <w:tcPr>
            <w:tcW w:w="8428" w:type="dxa"/>
            <w:tcMar>
              <w:top w:w="58" w:type="dxa"/>
              <w:left w:w="115" w:type="dxa"/>
              <w:bottom w:w="58" w:type="dxa"/>
              <w:right w:w="115" w:type="dxa"/>
            </w:tcMar>
          </w:tcPr>
          <w:p w14:paraId="02A8CE62" w14:textId="19EE3622" w:rsidR="00BE51C0" w:rsidRPr="004C5438" w:rsidRDefault="00BE51C0" w:rsidP="00BE51C0">
            <w:pPr>
              <w:tabs>
                <w:tab w:val="num" w:pos="513"/>
              </w:tabs>
              <w:ind w:left="432" w:hanging="432"/>
              <w:rPr>
                <w:rFonts w:asciiTheme="minorHAnsi" w:hAnsiTheme="minorHAnsi" w:cstheme="minorHAnsi"/>
                <w:b/>
                <w:bCs/>
                <w:iCs/>
                <w:color w:val="000000"/>
                <w:szCs w:val="22"/>
              </w:rPr>
            </w:pPr>
            <w:bookmarkStart w:id="129" w:name="M1V5Return"/>
            <w:bookmarkEnd w:id="129"/>
            <w:r w:rsidRPr="004C5438">
              <w:rPr>
                <w:rFonts w:asciiTheme="minorHAnsi" w:hAnsiTheme="minorHAnsi" w:cstheme="minorHAnsi"/>
                <w:b/>
                <w:bCs/>
                <w:iCs/>
                <w:color w:val="000000"/>
                <w:szCs w:val="22"/>
              </w:rPr>
              <w:t>v5.</w:t>
            </w:r>
            <w:r w:rsidRPr="004C5438">
              <w:rPr>
                <w:rFonts w:asciiTheme="minorHAnsi" w:hAnsiTheme="minorHAnsi" w:cstheme="minorHAnsi"/>
                <w:iCs/>
                <w:color w:val="000000"/>
                <w:szCs w:val="22"/>
              </w:rPr>
              <w:t xml:space="preserve"> </w:t>
            </w:r>
            <w:hyperlink w:anchor="M1V5" w:history="1">
              <w:r w:rsidRPr="004C5438">
                <w:rPr>
                  <w:rStyle w:val="Hyperlink"/>
                  <w:rFonts w:asciiTheme="minorHAnsi" w:hAnsiTheme="minorHAnsi" w:cstheme="minorHAnsi"/>
                  <w:iCs/>
                  <w:szCs w:val="22"/>
                </w:rPr>
                <w:t>The application provides evidence of membership within a healthcare coalition</w:t>
              </w:r>
            </w:hyperlink>
            <w:r w:rsidRPr="004C5438">
              <w:rPr>
                <w:rFonts w:asciiTheme="minorHAnsi" w:hAnsiTheme="minorHAnsi" w:cstheme="minorHAnsi"/>
                <w:iCs/>
                <w:szCs w:val="22"/>
              </w:rPr>
              <w:t>.</w:t>
            </w:r>
            <w:hyperlink w:anchor="StarredElement" w:history="1">
              <w:r w:rsidRPr="004C5438">
                <w:rPr>
                  <w:rStyle w:val="Hyperlink"/>
                  <w:rFonts w:asciiTheme="minorHAnsi" w:hAnsiTheme="minorHAnsi" w:cstheme="minorHAnsi"/>
                  <w:iCs/>
                  <w:szCs w:val="22"/>
                </w:rPr>
                <w:t>*</w:t>
              </w:r>
            </w:hyperlink>
          </w:p>
        </w:tc>
        <w:tc>
          <w:tcPr>
            <w:tcW w:w="1668" w:type="dxa"/>
            <w:tcMar>
              <w:top w:w="58" w:type="dxa"/>
              <w:left w:w="115" w:type="dxa"/>
              <w:bottom w:w="58" w:type="dxa"/>
              <w:right w:w="115" w:type="dxa"/>
            </w:tcMar>
          </w:tcPr>
          <w:p w14:paraId="21022C57" w14:textId="59B6B17C"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6B6BDBEC" w14:textId="55E84A82" w:rsidR="00BE51C0" w:rsidRPr="004C5438" w:rsidRDefault="00BE51C0" w:rsidP="00BE51C0">
            <w:pPr>
              <w:jc w:val="center"/>
              <w:rPr>
                <w:rFonts w:asciiTheme="minorHAnsi" w:hAnsiTheme="minorHAnsi" w:cstheme="minorHAnsi"/>
                <w:szCs w:val="22"/>
              </w:rPr>
            </w:pPr>
          </w:p>
        </w:tc>
      </w:tr>
      <w:tr w:rsidR="00BE51C0" w:rsidRPr="004C5438" w14:paraId="1724172F" w14:textId="77777777" w:rsidTr="00850CF2">
        <w:trPr>
          <w:trHeight w:val="399"/>
          <w:jc w:val="center"/>
        </w:trPr>
        <w:tc>
          <w:tcPr>
            <w:tcW w:w="8428" w:type="dxa"/>
            <w:tcMar>
              <w:top w:w="58" w:type="dxa"/>
              <w:left w:w="115" w:type="dxa"/>
              <w:bottom w:w="58" w:type="dxa"/>
              <w:right w:w="115" w:type="dxa"/>
            </w:tcMar>
          </w:tcPr>
          <w:p w14:paraId="736AD2FE" w14:textId="03207A94" w:rsidR="00BE51C0" w:rsidRPr="004C5438" w:rsidRDefault="00BE51C0" w:rsidP="00BE51C0">
            <w:pPr>
              <w:tabs>
                <w:tab w:val="num" w:pos="513"/>
              </w:tabs>
              <w:ind w:left="432" w:hanging="432"/>
              <w:rPr>
                <w:rFonts w:asciiTheme="minorHAnsi" w:hAnsiTheme="minorHAnsi" w:cstheme="minorHAnsi"/>
                <w:iCs/>
                <w:color w:val="000000"/>
                <w:szCs w:val="22"/>
              </w:rPr>
            </w:pPr>
            <w:r w:rsidRPr="004C5438">
              <w:rPr>
                <w:rFonts w:asciiTheme="minorHAnsi" w:hAnsiTheme="minorHAnsi" w:cstheme="minorHAnsi"/>
                <w:b/>
                <w:bCs/>
                <w:iCs/>
                <w:color w:val="000000"/>
                <w:szCs w:val="22"/>
              </w:rPr>
              <w:t>v6.</w:t>
            </w:r>
            <w:r w:rsidRPr="004C5438">
              <w:rPr>
                <w:rFonts w:asciiTheme="minorHAnsi" w:hAnsiTheme="minorHAnsi" w:cstheme="minorHAnsi"/>
                <w:iCs/>
                <w:color w:val="000000"/>
                <w:szCs w:val="22"/>
              </w:rPr>
              <w:t xml:space="preserve"> The plan describes the applicant’s role and responsibilities within the healthcare coalition.</w:t>
            </w:r>
          </w:p>
        </w:tc>
        <w:tc>
          <w:tcPr>
            <w:tcW w:w="1668" w:type="dxa"/>
            <w:tcMar>
              <w:top w:w="58" w:type="dxa"/>
              <w:left w:w="115" w:type="dxa"/>
              <w:bottom w:w="58" w:type="dxa"/>
              <w:right w:w="115" w:type="dxa"/>
            </w:tcMar>
          </w:tcPr>
          <w:p w14:paraId="642D6257" w14:textId="50C3D848"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3C229E6A" w14:textId="77777777" w:rsidR="00BE51C0" w:rsidRPr="004C5438" w:rsidRDefault="00BE51C0" w:rsidP="00BE51C0">
            <w:pPr>
              <w:jc w:val="center"/>
              <w:rPr>
                <w:rFonts w:asciiTheme="minorHAnsi" w:hAnsiTheme="minorHAnsi" w:cstheme="minorHAnsi"/>
                <w:szCs w:val="22"/>
              </w:rPr>
            </w:pPr>
          </w:p>
        </w:tc>
      </w:tr>
      <w:tr w:rsidR="00BE51C0" w:rsidRPr="004C5438" w14:paraId="0479BA30" w14:textId="77777777" w:rsidTr="00850CF2">
        <w:trPr>
          <w:trHeight w:val="498"/>
          <w:jc w:val="center"/>
        </w:trPr>
        <w:tc>
          <w:tcPr>
            <w:tcW w:w="8428" w:type="dxa"/>
            <w:tcMar>
              <w:top w:w="58" w:type="dxa"/>
              <w:left w:w="115" w:type="dxa"/>
              <w:bottom w:w="58" w:type="dxa"/>
              <w:right w:w="115" w:type="dxa"/>
            </w:tcMar>
          </w:tcPr>
          <w:p w14:paraId="6CA265AB" w14:textId="12770B47" w:rsidR="00BE51C0" w:rsidRPr="004C5438" w:rsidRDefault="00BE51C0" w:rsidP="00BE51C0">
            <w:pPr>
              <w:tabs>
                <w:tab w:val="num" w:pos="513"/>
              </w:tabs>
              <w:ind w:left="432" w:hanging="432"/>
              <w:rPr>
                <w:rFonts w:asciiTheme="minorHAnsi" w:hAnsiTheme="minorHAnsi" w:cstheme="minorHAnsi"/>
                <w:iCs/>
                <w:color w:val="000000"/>
                <w:szCs w:val="22"/>
              </w:rPr>
            </w:pPr>
            <w:r w:rsidRPr="004C5438">
              <w:rPr>
                <w:rFonts w:asciiTheme="minorHAnsi" w:hAnsiTheme="minorHAnsi" w:cstheme="minorHAnsi"/>
                <w:b/>
                <w:bCs/>
                <w:iCs/>
                <w:color w:val="000000"/>
                <w:szCs w:val="22"/>
              </w:rPr>
              <w:t>v7.</w:t>
            </w:r>
            <w:r w:rsidRPr="004C5438">
              <w:rPr>
                <w:rFonts w:asciiTheme="minorHAnsi" w:hAnsiTheme="minorHAnsi" w:cstheme="minorHAnsi"/>
                <w:iCs/>
                <w:color w:val="000000"/>
                <w:szCs w:val="22"/>
              </w:rPr>
              <w:t xml:space="preserve"> The plan describes how the applicant coordinates with jurisdictional healthcare coalitions/hospitals during a surge medical response.</w:t>
            </w:r>
          </w:p>
        </w:tc>
        <w:tc>
          <w:tcPr>
            <w:tcW w:w="1668" w:type="dxa"/>
            <w:tcMar>
              <w:top w:w="58" w:type="dxa"/>
              <w:left w:w="115" w:type="dxa"/>
              <w:bottom w:w="58" w:type="dxa"/>
              <w:right w:w="115" w:type="dxa"/>
            </w:tcMar>
          </w:tcPr>
          <w:p w14:paraId="2D2340B1" w14:textId="044D3420"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3C758B9C" w14:textId="77777777" w:rsidR="00BE51C0" w:rsidRPr="004C5438" w:rsidRDefault="00BE51C0" w:rsidP="00BE51C0">
            <w:pPr>
              <w:jc w:val="center"/>
              <w:rPr>
                <w:rFonts w:asciiTheme="minorHAnsi" w:hAnsiTheme="minorHAnsi" w:cstheme="minorHAnsi"/>
                <w:szCs w:val="22"/>
              </w:rPr>
            </w:pPr>
          </w:p>
        </w:tc>
      </w:tr>
      <w:tr w:rsidR="00BE51C0" w:rsidRPr="004C5438" w14:paraId="7DD70865" w14:textId="77777777" w:rsidTr="00C95468">
        <w:trPr>
          <w:trHeight w:val="66"/>
          <w:jc w:val="center"/>
        </w:trPr>
        <w:tc>
          <w:tcPr>
            <w:tcW w:w="8428" w:type="dxa"/>
            <w:shd w:val="clear" w:color="auto" w:fill="C6D9F1"/>
            <w:tcMar>
              <w:top w:w="58" w:type="dxa"/>
              <w:left w:w="115" w:type="dxa"/>
              <w:bottom w:w="58" w:type="dxa"/>
              <w:right w:w="115" w:type="dxa"/>
            </w:tcMar>
            <w:vAlign w:val="center"/>
          </w:tcPr>
          <w:p w14:paraId="46E5A46D" w14:textId="77777777" w:rsidR="00BE51C0" w:rsidRPr="004C5438" w:rsidRDefault="00BE51C0" w:rsidP="00BE51C0">
            <w:pPr>
              <w:ind w:left="325" w:hanging="325"/>
              <w:rPr>
                <w:rFonts w:asciiTheme="minorHAnsi" w:hAnsiTheme="minorHAnsi" w:cstheme="minorHAnsi"/>
                <w:b/>
                <w:bCs/>
                <w:iCs/>
                <w:color w:val="000000"/>
                <w:szCs w:val="22"/>
              </w:rPr>
            </w:pPr>
            <w:bookmarkStart w:id="130" w:name="_Hlk12973631"/>
            <w:r w:rsidRPr="004C5438">
              <w:rPr>
                <w:rFonts w:asciiTheme="minorHAnsi" w:hAnsiTheme="minorHAnsi" w:cstheme="minorHAnsi"/>
                <w:b/>
                <w:szCs w:val="22"/>
              </w:rPr>
              <w:t>W.   Volunteer Management</w:t>
            </w:r>
          </w:p>
        </w:tc>
        <w:tc>
          <w:tcPr>
            <w:tcW w:w="1668" w:type="dxa"/>
            <w:shd w:val="clear" w:color="auto" w:fill="C6D9F1"/>
            <w:tcMar>
              <w:top w:w="58" w:type="dxa"/>
              <w:left w:w="115" w:type="dxa"/>
              <w:bottom w:w="58" w:type="dxa"/>
              <w:right w:w="115" w:type="dxa"/>
            </w:tcMar>
            <w:vAlign w:val="center"/>
          </w:tcPr>
          <w:p w14:paraId="7602BE68" w14:textId="77777777" w:rsidR="00BE51C0" w:rsidRDefault="00BE51C0" w:rsidP="00BE51C0">
            <w:pPr>
              <w:jc w:val="center"/>
              <w:rPr>
                <w:rFonts w:cs="Arial"/>
                <w:b/>
                <w:szCs w:val="22"/>
              </w:rPr>
            </w:pPr>
            <w:r>
              <w:rPr>
                <w:rFonts w:cs="Arial"/>
                <w:b/>
                <w:szCs w:val="22"/>
              </w:rPr>
              <w:t>For this Sub-Measure, does your current documentation contain the following?</w:t>
            </w:r>
          </w:p>
          <w:p w14:paraId="624FA340" w14:textId="77777777" w:rsidR="00BE51C0" w:rsidRDefault="00BE51C0" w:rsidP="00BE51C0">
            <w:pPr>
              <w:jc w:val="center"/>
              <w:rPr>
                <w:rFonts w:cs="Arial"/>
                <w:b/>
                <w:szCs w:val="22"/>
              </w:rPr>
            </w:pPr>
          </w:p>
          <w:p w14:paraId="72E1C322" w14:textId="2436B7AD" w:rsidR="00BE51C0" w:rsidRPr="004C5438" w:rsidRDefault="00BE51C0" w:rsidP="00BE51C0">
            <w:pPr>
              <w:tabs>
                <w:tab w:val="num" w:pos="360"/>
              </w:tabs>
              <w:ind w:left="360" w:hanging="360"/>
              <w:jc w:val="center"/>
              <w:rPr>
                <w:rFonts w:asciiTheme="minorHAnsi" w:hAnsiTheme="minorHAnsi" w:cstheme="minorHAnsi"/>
                <w:b/>
                <w:bCs/>
                <w:iCs/>
                <w:szCs w:val="22"/>
              </w:rPr>
            </w:pPr>
            <w:r>
              <w:rPr>
                <w:rFonts w:cs="Arial"/>
                <w:b/>
                <w:szCs w:val="22"/>
              </w:rPr>
              <w:t>YES            NO</w:t>
            </w:r>
          </w:p>
        </w:tc>
        <w:tc>
          <w:tcPr>
            <w:tcW w:w="3296" w:type="dxa"/>
            <w:shd w:val="clear" w:color="auto" w:fill="C6D9F1"/>
            <w:tcMar>
              <w:top w:w="58" w:type="dxa"/>
              <w:left w:w="115" w:type="dxa"/>
              <w:bottom w:w="58" w:type="dxa"/>
              <w:right w:w="115" w:type="dxa"/>
            </w:tcMar>
            <w:vAlign w:val="center"/>
          </w:tcPr>
          <w:p w14:paraId="14368B31" w14:textId="77777777" w:rsidR="00BE51C0" w:rsidRDefault="00BE51C0" w:rsidP="00BE51C0">
            <w:pPr>
              <w:jc w:val="center"/>
              <w:rPr>
                <w:rFonts w:cs="Arial"/>
                <w:b/>
                <w:szCs w:val="22"/>
              </w:rPr>
            </w:pPr>
            <w:r>
              <w:rPr>
                <w:rFonts w:cs="Arial"/>
                <w:b/>
                <w:szCs w:val="22"/>
              </w:rPr>
              <w:t>If YES, please note any updates that must be made and resources you may need.</w:t>
            </w:r>
          </w:p>
          <w:p w14:paraId="0B86A63A" w14:textId="77777777" w:rsidR="00BE51C0" w:rsidRDefault="00BE51C0" w:rsidP="00BE51C0">
            <w:pPr>
              <w:jc w:val="center"/>
              <w:rPr>
                <w:rFonts w:cs="Arial"/>
                <w:b/>
                <w:szCs w:val="22"/>
              </w:rPr>
            </w:pPr>
          </w:p>
          <w:p w14:paraId="5A07F1E0" w14:textId="47A3C73A" w:rsidR="00BE51C0" w:rsidRPr="004C5438" w:rsidRDefault="00BE51C0" w:rsidP="00BE51C0">
            <w:pPr>
              <w:tabs>
                <w:tab w:val="num" w:pos="360"/>
                <w:tab w:val="right" w:pos="3452"/>
              </w:tabs>
              <w:ind w:left="360" w:hanging="360"/>
              <w:jc w:val="center"/>
              <w:rPr>
                <w:rFonts w:asciiTheme="minorHAnsi" w:hAnsiTheme="minorHAnsi" w:cstheme="minorHAnsi"/>
                <w:b/>
                <w:bCs/>
                <w:iCs/>
                <w:szCs w:val="22"/>
              </w:rPr>
            </w:pPr>
            <w:r>
              <w:rPr>
                <w:rFonts w:cs="Arial"/>
                <w:b/>
                <w:szCs w:val="22"/>
              </w:rPr>
              <w:t>If NO, please note specific details regarding what needs to be completed and resources you may need.</w:t>
            </w:r>
          </w:p>
        </w:tc>
      </w:tr>
      <w:tr w:rsidR="00850CF2" w:rsidRPr="004C5438" w14:paraId="28506398" w14:textId="77777777" w:rsidTr="002949DB">
        <w:trPr>
          <w:trHeight w:val="66"/>
          <w:jc w:val="center"/>
        </w:trPr>
        <w:tc>
          <w:tcPr>
            <w:tcW w:w="13392" w:type="dxa"/>
            <w:gridSpan w:val="3"/>
            <w:tcMar>
              <w:top w:w="58" w:type="dxa"/>
              <w:left w:w="115" w:type="dxa"/>
              <w:bottom w:w="58" w:type="dxa"/>
              <w:right w:w="115" w:type="dxa"/>
            </w:tcMar>
            <w:vAlign w:val="center"/>
          </w:tcPr>
          <w:p w14:paraId="3D6A0BB8" w14:textId="77777777" w:rsidR="00850CF2" w:rsidRPr="004C5438" w:rsidRDefault="00850CF2" w:rsidP="00850CF2">
            <w:pPr>
              <w:rPr>
                <w:rFonts w:asciiTheme="minorHAnsi" w:hAnsiTheme="minorHAnsi" w:cstheme="minorHAnsi"/>
                <w:b/>
                <w:szCs w:val="22"/>
              </w:rPr>
            </w:pPr>
            <w:r w:rsidRPr="004C5438">
              <w:rPr>
                <w:rFonts w:asciiTheme="minorHAnsi" w:hAnsiTheme="minorHAnsi" w:cstheme="minorHAnsi"/>
                <w:b/>
                <w:szCs w:val="22"/>
              </w:rPr>
              <w:t>w1. The evidence demonstrates a concept of operations for volunteer management by addressing the five items listed:</w:t>
            </w:r>
          </w:p>
        </w:tc>
      </w:tr>
      <w:tr w:rsidR="00BE51C0" w:rsidRPr="004C5438" w14:paraId="4ED4C5B8" w14:textId="77777777" w:rsidTr="00850CF2">
        <w:trPr>
          <w:trHeight w:val="66"/>
          <w:jc w:val="center"/>
        </w:trPr>
        <w:tc>
          <w:tcPr>
            <w:tcW w:w="8428" w:type="dxa"/>
            <w:tcMar>
              <w:top w:w="58" w:type="dxa"/>
              <w:left w:w="115" w:type="dxa"/>
              <w:bottom w:w="58" w:type="dxa"/>
              <w:right w:w="115" w:type="dxa"/>
            </w:tcMar>
          </w:tcPr>
          <w:p w14:paraId="2F097837" w14:textId="3A5B4A23" w:rsidR="00BE51C0" w:rsidRPr="004C5438" w:rsidRDefault="00BE51C0" w:rsidP="00BE51C0">
            <w:pPr>
              <w:ind w:left="719" w:hanging="360"/>
              <w:rPr>
                <w:rFonts w:asciiTheme="minorHAnsi" w:hAnsiTheme="minorHAnsi" w:cstheme="minorHAnsi"/>
                <w:bCs/>
                <w:iCs/>
                <w:color w:val="000000"/>
                <w:szCs w:val="22"/>
              </w:rPr>
            </w:pPr>
            <w:r w:rsidRPr="004C5438">
              <w:rPr>
                <w:rFonts w:asciiTheme="minorHAnsi" w:hAnsiTheme="minorHAnsi" w:cstheme="minorHAnsi"/>
                <w:b/>
                <w:szCs w:val="22"/>
              </w:rPr>
              <w:t>w1i</w:t>
            </w:r>
            <w:r w:rsidRPr="004C5438">
              <w:rPr>
                <w:rFonts w:asciiTheme="minorHAnsi" w:hAnsiTheme="minorHAnsi" w:cstheme="minorHAnsi"/>
                <w:szCs w:val="22"/>
              </w:rPr>
              <w:t xml:space="preserve">. Staff roles and responsibilities as related to </w:t>
            </w:r>
            <w:hyperlink w:anchor="ESF" w:history="1">
              <w:r w:rsidRPr="004C5438">
                <w:rPr>
                  <w:rStyle w:val="Hyperlink"/>
                  <w:rFonts w:asciiTheme="minorHAnsi" w:hAnsiTheme="minorHAnsi" w:cstheme="minorHAnsi"/>
                  <w:szCs w:val="22"/>
                </w:rPr>
                <w:t>ESF 8: Public Health and Medical Services</w:t>
              </w:r>
            </w:hyperlink>
            <w:r w:rsidRPr="004C5438">
              <w:rPr>
                <w:rFonts w:asciiTheme="minorHAnsi" w:hAnsiTheme="minorHAnsi" w:cstheme="minorHAnsi"/>
                <w:szCs w:val="22"/>
              </w:rPr>
              <w:t>.</w:t>
            </w:r>
          </w:p>
        </w:tc>
        <w:tc>
          <w:tcPr>
            <w:tcW w:w="1668" w:type="dxa"/>
            <w:tcMar>
              <w:top w:w="58" w:type="dxa"/>
              <w:left w:w="115" w:type="dxa"/>
              <w:bottom w:w="58" w:type="dxa"/>
              <w:right w:w="115" w:type="dxa"/>
            </w:tcMar>
          </w:tcPr>
          <w:p w14:paraId="1955A016" w14:textId="2A24CA54"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04EB3820" w14:textId="77777777" w:rsidR="00BE51C0" w:rsidRPr="004C5438" w:rsidRDefault="00BE51C0" w:rsidP="00BE51C0">
            <w:pPr>
              <w:jc w:val="center"/>
              <w:rPr>
                <w:rFonts w:asciiTheme="minorHAnsi" w:hAnsiTheme="minorHAnsi" w:cstheme="minorHAnsi"/>
                <w:szCs w:val="22"/>
              </w:rPr>
            </w:pPr>
          </w:p>
        </w:tc>
      </w:tr>
      <w:tr w:rsidR="00BE51C0" w:rsidRPr="004C5438" w14:paraId="7D203350" w14:textId="77777777" w:rsidTr="00850CF2">
        <w:trPr>
          <w:trHeight w:val="66"/>
          <w:jc w:val="center"/>
        </w:trPr>
        <w:tc>
          <w:tcPr>
            <w:tcW w:w="8428" w:type="dxa"/>
            <w:tcMar>
              <w:top w:w="58" w:type="dxa"/>
              <w:left w:w="115" w:type="dxa"/>
              <w:bottom w:w="58" w:type="dxa"/>
              <w:right w:w="115" w:type="dxa"/>
            </w:tcMar>
          </w:tcPr>
          <w:p w14:paraId="53B1F01F" w14:textId="20C29685" w:rsidR="00BE51C0" w:rsidRPr="004C5438" w:rsidRDefault="00BE51C0" w:rsidP="00BE51C0">
            <w:pPr>
              <w:ind w:left="719" w:hanging="360"/>
              <w:rPr>
                <w:rFonts w:asciiTheme="minorHAnsi" w:hAnsiTheme="minorHAnsi" w:cstheme="minorHAnsi"/>
                <w:bCs/>
                <w:iCs/>
                <w:color w:val="000000"/>
                <w:szCs w:val="22"/>
              </w:rPr>
            </w:pPr>
            <w:r w:rsidRPr="004C5438">
              <w:rPr>
                <w:rFonts w:asciiTheme="minorHAnsi" w:hAnsiTheme="minorHAnsi" w:cstheme="minorHAnsi"/>
                <w:b/>
                <w:szCs w:val="22"/>
              </w:rPr>
              <w:t>w1ii</w:t>
            </w:r>
            <w:r w:rsidRPr="004C5438">
              <w:rPr>
                <w:rFonts w:asciiTheme="minorHAnsi" w:hAnsiTheme="minorHAnsi" w:cstheme="minorHAnsi"/>
                <w:szCs w:val="22"/>
              </w:rPr>
              <w:t>. Response actions that will take place.</w:t>
            </w:r>
          </w:p>
        </w:tc>
        <w:tc>
          <w:tcPr>
            <w:tcW w:w="1668" w:type="dxa"/>
            <w:tcMar>
              <w:top w:w="58" w:type="dxa"/>
              <w:left w:w="115" w:type="dxa"/>
              <w:bottom w:w="58" w:type="dxa"/>
              <w:right w:w="115" w:type="dxa"/>
            </w:tcMar>
          </w:tcPr>
          <w:p w14:paraId="6C55ABA7" w14:textId="6072AF49"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2DA71011" w14:textId="77777777" w:rsidR="00BE51C0" w:rsidRPr="004C5438" w:rsidRDefault="00BE51C0" w:rsidP="00BE51C0">
            <w:pPr>
              <w:jc w:val="center"/>
              <w:rPr>
                <w:rFonts w:asciiTheme="minorHAnsi" w:hAnsiTheme="minorHAnsi" w:cstheme="minorHAnsi"/>
                <w:szCs w:val="22"/>
              </w:rPr>
            </w:pPr>
          </w:p>
        </w:tc>
      </w:tr>
      <w:tr w:rsidR="00BE51C0" w:rsidRPr="004C5438" w14:paraId="4DCA8E76" w14:textId="77777777" w:rsidTr="00850CF2">
        <w:trPr>
          <w:trHeight w:val="66"/>
          <w:jc w:val="center"/>
        </w:trPr>
        <w:tc>
          <w:tcPr>
            <w:tcW w:w="8428" w:type="dxa"/>
            <w:tcMar>
              <w:top w:w="58" w:type="dxa"/>
              <w:left w:w="115" w:type="dxa"/>
              <w:bottom w:w="58" w:type="dxa"/>
              <w:right w:w="115" w:type="dxa"/>
            </w:tcMar>
          </w:tcPr>
          <w:p w14:paraId="575D8DC8" w14:textId="64153632" w:rsidR="00BE51C0" w:rsidRPr="004C5438" w:rsidRDefault="00BE51C0" w:rsidP="00BE51C0">
            <w:pPr>
              <w:ind w:left="719" w:hanging="360"/>
              <w:rPr>
                <w:rFonts w:asciiTheme="minorHAnsi" w:hAnsiTheme="minorHAnsi" w:cstheme="minorHAnsi"/>
                <w:bCs/>
                <w:iCs/>
                <w:color w:val="000000"/>
                <w:szCs w:val="22"/>
              </w:rPr>
            </w:pPr>
            <w:r w:rsidRPr="004C5438">
              <w:rPr>
                <w:rFonts w:asciiTheme="minorHAnsi" w:hAnsiTheme="minorHAnsi" w:cstheme="minorHAnsi"/>
                <w:b/>
                <w:szCs w:val="22"/>
              </w:rPr>
              <w:t>w1iii</w:t>
            </w:r>
            <w:r w:rsidRPr="004C5438">
              <w:rPr>
                <w:rFonts w:asciiTheme="minorHAnsi" w:hAnsiTheme="minorHAnsi" w:cstheme="minorHAnsi"/>
                <w:szCs w:val="22"/>
              </w:rPr>
              <w:t>. When the response actions will take place.</w:t>
            </w:r>
          </w:p>
        </w:tc>
        <w:tc>
          <w:tcPr>
            <w:tcW w:w="1668" w:type="dxa"/>
            <w:tcMar>
              <w:top w:w="58" w:type="dxa"/>
              <w:left w:w="115" w:type="dxa"/>
              <w:bottom w:w="58" w:type="dxa"/>
              <w:right w:w="115" w:type="dxa"/>
            </w:tcMar>
          </w:tcPr>
          <w:p w14:paraId="3B15061A" w14:textId="2ABB7B42"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3097E21F" w14:textId="77777777" w:rsidR="00BE51C0" w:rsidRPr="004C5438" w:rsidRDefault="00BE51C0" w:rsidP="00BE51C0">
            <w:pPr>
              <w:jc w:val="center"/>
              <w:rPr>
                <w:rFonts w:asciiTheme="minorHAnsi" w:hAnsiTheme="minorHAnsi" w:cstheme="minorHAnsi"/>
                <w:szCs w:val="22"/>
              </w:rPr>
            </w:pPr>
          </w:p>
        </w:tc>
      </w:tr>
      <w:tr w:rsidR="00BE51C0" w:rsidRPr="004C5438" w14:paraId="19602C66" w14:textId="77777777" w:rsidTr="00850CF2">
        <w:trPr>
          <w:trHeight w:val="66"/>
          <w:jc w:val="center"/>
        </w:trPr>
        <w:tc>
          <w:tcPr>
            <w:tcW w:w="8428" w:type="dxa"/>
            <w:tcMar>
              <w:top w:w="58" w:type="dxa"/>
              <w:left w:w="115" w:type="dxa"/>
              <w:bottom w:w="58" w:type="dxa"/>
              <w:right w:w="115" w:type="dxa"/>
            </w:tcMar>
          </w:tcPr>
          <w:p w14:paraId="6EC81E7B" w14:textId="1CCCF9C1" w:rsidR="00BE51C0" w:rsidRPr="004C5438" w:rsidRDefault="00BE51C0" w:rsidP="00BE51C0">
            <w:pPr>
              <w:tabs>
                <w:tab w:val="left" w:pos="6090"/>
              </w:tabs>
              <w:ind w:left="719" w:hanging="360"/>
              <w:rPr>
                <w:rFonts w:asciiTheme="minorHAnsi" w:hAnsiTheme="minorHAnsi" w:cstheme="minorHAnsi"/>
                <w:bCs/>
                <w:iCs/>
                <w:color w:val="000000"/>
                <w:szCs w:val="22"/>
              </w:rPr>
            </w:pPr>
            <w:r w:rsidRPr="004C5438">
              <w:rPr>
                <w:rFonts w:asciiTheme="minorHAnsi" w:hAnsiTheme="minorHAnsi" w:cstheme="minorHAnsi"/>
                <w:b/>
                <w:szCs w:val="22"/>
              </w:rPr>
              <w:lastRenderedPageBreak/>
              <w:t>w1iv</w:t>
            </w:r>
            <w:r w:rsidRPr="004C5438">
              <w:rPr>
                <w:rFonts w:asciiTheme="minorHAnsi" w:hAnsiTheme="minorHAnsi" w:cstheme="minorHAnsi"/>
                <w:szCs w:val="22"/>
              </w:rPr>
              <w:t>. Under whose authority the actions will take place.</w:t>
            </w:r>
            <w:r w:rsidRPr="004C5438">
              <w:rPr>
                <w:rFonts w:asciiTheme="minorHAnsi" w:hAnsiTheme="minorHAnsi" w:cstheme="minorHAnsi"/>
                <w:szCs w:val="22"/>
              </w:rPr>
              <w:tab/>
            </w:r>
          </w:p>
        </w:tc>
        <w:tc>
          <w:tcPr>
            <w:tcW w:w="1668" w:type="dxa"/>
            <w:tcMar>
              <w:top w:w="58" w:type="dxa"/>
              <w:left w:w="115" w:type="dxa"/>
              <w:bottom w:w="58" w:type="dxa"/>
              <w:right w:w="115" w:type="dxa"/>
            </w:tcMar>
          </w:tcPr>
          <w:p w14:paraId="0E4637D1" w14:textId="1E61E124"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36D80C64" w14:textId="77777777" w:rsidR="00BE51C0" w:rsidRPr="004C5438" w:rsidRDefault="00BE51C0" w:rsidP="00BE51C0">
            <w:pPr>
              <w:jc w:val="center"/>
              <w:rPr>
                <w:rFonts w:asciiTheme="minorHAnsi" w:hAnsiTheme="minorHAnsi" w:cstheme="minorHAnsi"/>
                <w:szCs w:val="22"/>
              </w:rPr>
            </w:pPr>
          </w:p>
        </w:tc>
      </w:tr>
      <w:tr w:rsidR="00BE51C0" w:rsidRPr="004C5438" w14:paraId="708BC963" w14:textId="77777777" w:rsidTr="00850CF2">
        <w:trPr>
          <w:trHeight w:val="66"/>
          <w:jc w:val="center"/>
        </w:trPr>
        <w:tc>
          <w:tcPr>
            <w:tcW w:w="8428" w:type="dxa"/>
            <w:tcMar>
              <w:top w:w="58" w:type="dxa"/>
              <w:left w:w="115" w:type="dxa"/>
              <w:bottom w:w="58" w:type="dxa"/>
              <w:right w:w="115" w:type="dxa"/>
            </w:tcMar>
          </w:tcPr>
          <w:p w14:paraId="19941741" w14:textId="77777777" w:rsidR="00BE51C0" w:rsidRPr="004C5438" w:rsidRDefault="00BE51C0" w:rsidP="00BE51C0">
            <w:pPr>
              <w:ind w:left="719" w:hanging="360"/>
              <w:rPr>
                <w:rFonts w:asciiTheme="minorHAnsi" w:hAnsiTheme="minorHAnsi" w:cstheme="minorHAnsi"/>
                <w:bCs/>
                <w:iCs/>
                <w:color w:val="000000"/>
                <w:szCs w:val="22"/>
              </w:rPr>
            </w:pPr>
            <w:r w:rsidRPr="004C5438">
              <w:rPr>
                <w:rFonts w:asciiTheme="minorHAnsi" w:hAnsiTheme="minorHAnsi" w:cstheme="minorHAnsi"/>
                <w:b/>
                <w:szCs w:val="22"/>
              </w:rPr>
              <w:t>w1v</w:t>
            </w:r>
            <w:r w:rsidRPr="004C5438">
              <w:rPr>
                <w:rFonts w:asciiTheme="minorHAnsi" w:hAnsiTheme="minorHAnsi" w:cstheme="minorHAnsi"/>
                <w:szCs w:val="22"/>
              </w:rPr>
              <w:t>. How response actions will be documented.</w:t>
            </w:r>
          </w:p>
        </w:tc>
        <w:tc>
          <w:tcPr>
            <w:tcW w:w="1668" w:type="dxa"/>
            <w:tcMar>
              <w:top w:w="58" w:type="dxa"/>
              <w:left w:w="115" w:type="dxa"/>
              <w:bottom w:w="58" w:type="dxa"/>
              <w:right w:w="115" w:type="dxa"/>
            </w:tcMar>
          </w:tcPr>
          <w:p w14:paraId="614CD60E" w14:textId="2C06DBB3"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5BBCAED3" w14:textId="77777777" w:rsidR="00BE51C0" w:rsidRPr="004C5438" w:rsidRDefault="00BE51C0" w:rsidP="00BE51C0">
            <w:pPr>
              <w:jc w:val="center"/>
              <w:rPr>
                <w:rFonts w:asciiTheme="minorHAnsi" w:hAnsiTheme="minorHAnsi" w:cstheme="minorHAnsi"/>
                <w:szCs w:val="22"/>
              </w:rPr>
            </w:pPr>
          </w:p>
        </w:tc>
      </w:tr>
      <w:tr w:rsidR="00BE51C0" w:rsidRPr="004C5438" w14:paraId="4E26E4ED" w14:textId="77777777" w:rsidTr="00850CF2">
        <w:trPr>
          <w:trHeight w:val="66"/>
          <w:jc w:val="center"/>
        </w:trPr>
        <w:tc>
          <w:tcPr>
            <w:tcW w:w="8428" w:type="dxa"/>
            <w:tcMar>
              <w:top w:w="58" w:type="dxa"/>
              <w:left w:w="115" w:type="dxa"/>
              <w:bottom w:w="58" w:type="dxa"/>
              <w:right w:w="115" w:type="dxa"/>
            </w:tcMar>
          </w:tcPr>
          <w:p w14:paraId="3DB9DB05" w14:textId="5D9AA53A" w:rsidR="00BE51C0" w:rsidRPr="004C5438" w:rsidRDefault="00BE51C0" w:rsidP="00BE51C0">
            <w:pPr>
              <w:tabs>
                <w:tab w:val="num" w:pos="513"/>
              </w:tabs>
              <w:ind w:left="432" w:hanging="432"/>
              <w:rPr>
                <w:rFonts w:asciiTheme="minorHAnsi" w:hAnsiTheme="minorHAnsi" w:cstheme="minorHAnsi"/>
                <w:bCs/>
                <w:iCs/>
                <w:color w:val="000000"/>
                <w:szCs w:val="22"/>
              </w:rPr>
            </w:pPr>
            <w:bookmarkStart w:id="131" w:name="_Hlk516152925"/>
            <w:r w:rsidRPr="004C5438">
              <w:rPr>
                <w:rFonts w:asciiTheme="minorHAnsi" w:hAnsiTheme="minorHAnsi" w:cstheme="minorHAnsi"/>
                <w:b/>
                <w:bCs/>
                <w:iCs/>
                <w:color w:val="000000"/>
                <w:szCs w:val="22"/>
              </w:rPr>
              <w:t xml:space="preserve">w2. </w:t>
            </w:r>
            <w:r w:rsidRPr="004C5438">
              <w:rPr>
                <w:rFonts w:asciiTheme="minorHAnsi" w:hAnsiTheme="minorHAnsi" w:cstheme="minorHAnsi"/>
                <w:bCs/>
                <w:iCs/>
                <w:color w:val="000000"/>
                <w:szCs w:val="22"/>
              </w:rPr>
              <w:t>The application describes the process for volunteer recruitment, engagement, and retention (e.g., community Medical Reserve Corps units).</w:t>
            </w:r>
            <w:bookmarkEnd w:id="131"/>
          </w:p>
        </w:tc>
        <w:tc>
          <w:tcPr>
            <w:tcW w:w="1668" w:type="dxa"/>
            <w:tcMar>
              <w:top w:w="58" w:type="dxa"/>
              <w:left w:w="115" w:type="dxa"/>
              <w:bottom w:w="58" w:type="dxa"/>
              <w:right w:w="115" w:type="dxa"/>
            </w:tcMar>
          </w:tcPr>
          <w:p w14:paraId="1E1412A1" w14:textId="1E272FA8"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031B6CBB" w14:textId="77777777" w:rsidR="00BE51C0" w:rsidRPr="004C5438" w:rsidRDefault="00BE51C0" w:rsidP="00BE51C0">
            <w:pPr>
              <w:jc w:val="center"/>
              <w:rPr>
                <w:rFonts w:asciiTheme="minorHAnsi" w:hAnsiTheme="minorHAnsi" w:cstheme="minorHAnsi"/>
                <w:szCs w:val="22"/>
              </w:rPr>
            </w:pPr>
          </w:p>
        </w:tc>
      </w:tr>
      <w:tr w:rsidR="00BE51C0" w:rsidRPr="004C5438" w14:paraId="60B7CFAC" w14:textId="77777777" w:rsidTr="00850CF2">
        <w:trPr>
          <w:trHeight w:val="66"/>
          <w:jc w:val="center"/>
        </w:trPr>
        <w:tc>
          <w:tcPr>
            <w:tcW w:w="8428" w:type="dxa"/>
            <w:tcMar>
              <w:top w:w="58" w:type="dxa"/>
              <w:left w:w="115" w:type="dxa"/>
              <w:bottom w:w="58" w:type="dxa"/>
              <w:right w:w="115" w:type="dxa"/>
            </w:tcMar>
          </w:tcPr>
          <w:p w14:paraId="45292B45" w14:textId="77777777" w:rsidR="00BE51C0" w:rsidRPr="004C5438" w:rsidRDefault="00BE51C0" w:rsidP="00BE51C0">
            <w:pPr>
              <w:tabs>
                <w:tab w:val="num" w:pos="513"/>
              </w:tabs>
              <w:ind w:left="432" w:hanging="432"/>
              <w:rPr>
                <w:rFonts w:asciiTheme="minorHAnsi" w:hAnsiTheme="minorHAnsi" w:cstheme="minorHAnsi"/>
                <w:bCs/>
                <w:iCs/>
                <w:color w:val="000000"/>
                <w:szCs w:val="22"/>
              </w:rPr>
            </w:pPr>
            <w:bookmarkStart w:id="132" w:name="M1W3Return"/>
            <w:bookmarkStart w:id="133" w:name="_Hlk516152931"/>
            <w:bookmarkEnd w:id="132"/>
            <w:r w:rsidRPr="004C5438">
              <w:rPr>
                <w:rFonts w:asciiTheme="minorHAnsi" w:hAnsiTheme="minorHAnsi" w:cstheme="minorHAnsi"/>
                <w:b/>
                <w:bCs/>
                <w:iCs/>
                <w:color w:val="000000"/>
                <w:szCs w:val="22"/>
              </w:rPr>
              <w:t xml:space="preserve">w3. </w:t>
            </w:r>
            <w:hyperlink w:anchor="M1Vv2" w:history="1">
              <w:r w:rsidRPr="004C5438">
                <w:rPr>
                  <w:rStyle w:val="Hyperlink"/>
                  <w:rFonts w:asciiTheme="minorHAnsi" w:hAnsiTheme="minorHAnsi" w:cstheme="minorHAnsi"/>
                  <w:bCs/>
                  <w:iCs/>
                  <w:szCs w:val="22"/>
                </w:rPr>
                <w:t>The application includes the partners that the agency works with for recruitment.</w:t>
              </w:r>
            </w:hyperlink>
            <w:bookmarkEnd w:id="133"/>
          </w:p>
        </w:tc>
        <w:tc>
          <w:tcPr>
            <w:tcW w:w="1668" w:type="dxa"/>
            <w:tcMar>
              <w:top w:w="58" w:type="dxa"/>
              <w:left w:w="115" w:type="dxa"/>
              <w:bottom w:w="58" w:type="dxa"/>
              <w:right w:w="115" w:type="dxa"/>
            </w:tcMar>
          </w:tcPr>
          <w:p w14:paraId="576DD85F" w14:textId="605BFA66"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2C129A57" w14:textId="77777777" w:rsidR="00BE51C0" w:rsidRPr="004C5438" w:rsidRDefault="00BE51C0" w:rsidP="00BE51C0">
            <w:pPr>
              <w:jc w:val="center"/>
              <w:rPr>
                <w:rFonts w:asciiTheme="minorHAnsi" w:hAnsiTheme="minorHAnsi" w:cstheme="minorHAnsi"/>
                <w:szCs w:val="22"/>
              </w:rPr>
            </w:pPr>
          </w:p>
        </w:tc>
      </w:tr>
      <w:tr w:rsidR="00BE51C0" w:rsidRPr="004C5438" w14:paraId="2629A75B" w14:textId="77777777" w:rsidTr="00850CF2">
        <w:trPr>
          <w:trHeight w:val="66"/>
          <w:jc w:val="center"/>
        </w:trPr>
        <w:tc>
          <w:tcPr>
            <w:tcW w:w="8428" w:type="dxa"/>
            <w:tcMar>
              <w:top w:w="58" w:type="dxa"/>
              <w:left w:w="115" w:type="dxa"/>
              <w:bottom w:w="58" w:type="dxa"/>
              <w:right w:w="115" w:type="dxa"/>
            </w:tcMar>
          </w:tcPr>
          <w:p w14:paraId="06A6F20C" w14:textId="18464317" w:rsidR="00BE51C0" w:rsidRPr="004C5438" w:rsidRDefault="00BE51C0" w:rsidP="00BE51C0">
            <w:pPr>
              <w:tabs>
                <w:tab w:val="num" w:pos="513"/>
              </w:tabs>
              <w:ind w:left="432" w:hanging="432"/>
              <w:rPr>
                <w:rFonts w:asciiTheme="minorHAnsi" w:hAnsiTheme="minorHAnsi" w:cstheme="minorHAnsi"/>
                <w:bCs/>
                <w:iCs/>
                <w:color w:val="000000"/>
                <w:szCs w:val="22"/>
              </w:rPr>
            </w:pPr>
            <w:r w:rsidRPr="004C5438">
              <w:rPr>
                <w:rFonts w:asciiTheme="minorHAnsi" w:hAnsiTheme="minorHAnsi" w:cstheme="minorHAnsi"/>
                <w:b/>
                <w:bCs/>
                <w:iCs/>
                <w:color w:val="000000"/>
                <w:szCs w:val="22"/>
              </w:rPr>
              <w:t xml:space="preserve">w4. </w:t>
            </w:r>
            <w:r w:rsidRPr="004C5438">
              <w:rPr>
                <w:rFonts w:asciiTheme="minorHAnsi" w:hAnsiTheme="minorHAnsi" w:cstheme="minorHAnsi"/>
                <w:bCs/>
                <w:iCs/>
                <w:color w:val="000000"/>
                <w:szCs w:val="22"/>
              </w:rPr>
              <w:t xml:space="preserve">The plan describes how volunteers are notified. </w:t>
            </w:r>
          </w:p>
        </w:tc>
        <w:tc>
          <w:tcPr>
            <w:tcW w:w="1668" w:type="dxa"/>
            <w:tcMar>
              <w:top w:w="58" w:type="dxa"/>
              <w:left w:w="115" w:type="dxa"/>
              <w:bottom w:w="58" w:type="dxa"/>
              <w:right w:w="115" w:type="dxa"/>
            </w:tcMar>
          </w:tcPr>
          <w:p w14:paraId="4DA073CD" w14:textId="43A20800"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1F875737" w14:textId="77777777" w:rsidR="00BE51C0" w:rsidRPr="004C5438" w:rsidRDefault="00BE51C0" w:rsidP="00BE51C0">
            <w:pPr>
              <w:jc w:val="center"/>
              <w:rPr>
                <w:rFonts w:asciiTheme="minorHAnsi" w:hAnsiTheme="minorHAnsi" w:cstheme="minorHAnsi"/>
                <w:szCs w:val="22"/>
              </w:rPr>
            </w:pPr>
          </w:p>
        </w:tc>
      </w:tr>
      <w:tr w:rsidR="00BE51C0" w:rsidRPr="004C5438" w14:paraId="75C09E50" w14:textId="77777777" w:rsidTr="00850CF2">
        <w:trPr>
          <w:trHeight w:val="66"/>
          <w:jc w:val="center"/>
        </w:trPr>
        <w:tc>
          <w:tcPr>
            <w:tcW w:w="8428" w:type="dxa"/>
            <w:tcMar>
              <w:top w:w="58" w:type="dxa"/>
              <w:left w:w="115" w:type="dxa"/>
              <w:bottom w:w="58" w:type="dxa"/>
              <w:right w:w="115" w:type="dxa"/>
            </w:tcMar>
          </w:tcPr>
          <w:p w14:paraId="27D3D6EE" w14:textId="2A8B59F4" w:rsidR="00BE51C0" w:rsidRPr="004C5438" w:rsidRDefault="00BE51C0" w:rsidP="00BE51C0">
            <w:pPr>
              <w:tabs>
                <w:tab w:val="num" w:pos="513"/>
              </w:tabs>
              <w:ind w:left="432" w:hanging="432"/>
              <w:rPr>
                <w:rFonts w:asciiTheme="minorHAnsi" w:hAnsiTheme="minorHAnsi" w:cstheme="minorHAnsi"/>
                <w:b/>
                <w:bCs/>
                <w:iCs/>
                <w:color w:val="000000"/>
                <w:szCs w:val="22"/>
              </w:rPr>
            </w:pPr>
            <w:r w:rsidRPr="004C5438">
              <w:rPr>
                <w:rFonts w:asciiTheme="minorHAnsi" w:hAnsiTheme="minorHAnsi" w:cstheme="minorHAnsi"/>
                <w:b/>
                <w:bCs/>
                <w:color w:val="000000"/>
                <w:szCs w:val="22"/>
              </w:rPr>
              <w:t>w5</w:t>
            </w:r>
            <w:r w:rsidRPr="004C5438">
              <w:rPr>
                <w:rFonts w:asciiTheme="minorHAnsi" w:hAnsiTheme="minorHAnsi" w:cstheme="minorHAnsi"/>
                <w:color w:val="000000"/>
                <w:szCs w:val="22"/>
              </w:rPr>
              <w:t>. The plan describes what information is shared with activated volunteers.</w:t>
            </w:r>
          </w:p>
        </w:tc>
        <w:tc>
          <w:tcPr>
            <w:tcW w:w="1668" w:type="dxa"/>
            <w:tcMar>
              <w:top w:w="58" w:type="dxa"/>
              <w:left w:w="115" w:type="dxa"/>
              <w:bottom w:w="58" w:type="dxa"/>
              <w:right w:w="115" w:type="dxa"/>
            </w:tcMar>
          </w:tcPr>
          <w:p w14:paraId="04E92588" w14:textId="3A19C5E3"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7F51874D" w14:textId="77777777" w:rsidR="00BE51C0" w:rsidRPr="004C5438" w:rsidRDefault="00BE51C0" w:rsidP="00BE51C0">
            <w:pPr>
              <w:jc w:val="center"/>
              <w:rPr>
                <w:rFonts w:asciiTheme="minorHAnsi" w:hAnsiTheme="minorHAnsi" w:cstheme="minorHAnsi"/>
                <w:szCs w:val="22"/>
              </w:rPr>
            </w:pPr>
          </w:p>
        </w:tc>
      </w:tr>
      <w:tr w:rsidR="00BE51C0" w:rsidRPr="004C5438" w14:paraId="2D3AB3E9" w14:textId="77777777" w:rsidTr="00850CF2">
        <w:trPr>
          <w:trHeight w:val="66"/>
          <w:jc w:val="center"/>
        </w:trPr>
        <w:tc>
          <w:tcPr>
            <w:tcW w:w="8428" w:type="dxa"/>
            <w:tcMar>
              <w:top w:w="58" w:type="dxa"/>
              <w:left w:w="115" w:type="dxa"/>
              <w:bottom w:w="58" w:type="dxa"/>
              <w:right w:w="115" w:type="dxa"/>
            </w:tcMar>
          </w:tcPr>
          <w:p w14:paraId="68E6BCE2" w14:textId="767C2008" w:rsidR="00BE51C0" w:rsidRPr="004C5438" w:rsidRDefault="00BE51C0" w:rsidP="00BE51C0">
            <w:pPr>
              <w:tabs>
                <w:tab w:val="num" w:pos="513"/>
              </w:tabs>
              <w:ind w:left="432" w:hanging="432"/>
              <w:rPr>
                <w:rFonts w:asciiTheme="minorHAnsi" w:hAnsiTheme="minorHAnsi" w:cstheme="minorHAnsi"/>
                <w:bCs/>
                <w:iCs/>
                <w:color w:val="000000"/>
                <w:szCs w:val="22"/>
              </w:rPr>
            </w:pPr>
            <w:r w:rsidRPr="004C5438">
              <w:rPr>
                <w:rFonts w:asciiTheme="minorHAnsi" w:hAnsiTheme="minorHAnsi" w:cstheme="minorHAnsi"/>
                <w:b/>
                <w:bCs/>
                <w:iCs/>
                <w:color w:val="000000"/>
                <w:szCs w:val="22"/>
              </w:rPr>
              <w:t xml:space="preserve">w6. </w:t>
            </w:r>
            <w:r w:rsidRPr="004C5438">
              <w:rPr>
                <w:rFonts w:asciiTheme="minorHAnsi" w:hAnsiTheme="minorHAnsi" w:cstheme="minorHAnsi"/>
                <w:bCs/>
                <w:iCs/>
                <w:color w:val="000000"/>
                <w:szCs w:val="22"/>
              </w:rPr>
              <w:t xml:space="preserve">The plan describes how volunteers are </w:t>
            </w:r>
            <w:hyperlink w:anchor="credential" w:history="1">
              <w:r w:rsidRPr="004C5438">
                <w:rPr>
                  <w:rStyle w:val="Hyperlink"/>
                  <w:rFonts w:asciiTheme="minorHAnsi" w:hAnsiTheme="minorHAnsi" w:cstheme="minorHAnsi"/>
                  <w:bCs/>
                  <w:iCs/>
                  <w:szCs w:val="22"/>
                </w:rPr>
                <w:t>credentialed</w:t>
              </w:r>
            </w:hyperlink>
            <w:r w:rsidRPr="004C5438">
              <w:rPr>
                <w:rStyle w:val="Hyperlink"/>
                <w:rFonts w:asciiTheme="minorHAnsi" w:hAnsiTheme="minorHAnsi" w:cstheme="minorHAnsi"/>
                <w:bCs/>
                <w:iCs/>
                <w:szCs w:val="22"/>
                <w:u w:val="none"/>
              </w:rPr>
              <w:t xml:space="preserve"> </w:t>
            </w:r>
            <w:r w:rsidRPr="004C5438">
              <w:rPr>
                <w:rFonts w:asciiTheme="minorHAnsi" w:hAnsiTheme="minorHAnsi" w:cstheme="minorHAnsi"/>
                <w:color w:val="000000"/>
                <w:szCs w:val="22"/>
              </w:rPr>
              <w:t>in advance of an emergency response</w:t>
            </w:r>
            <w:r w:rsidRPr="004C5438">
              <w:rPr>
                <w:rFonts w:asciiTheme="minorHAnsi" w:hAnsiTheme="minorHAnsi" w:cstheme="minorHAnsi"/>
                <w:bCs/>
                <w:iCs/>
                <w:color w:val="000000"/>
                <w:szCs w:val="22"/>
              </w:rPr>
              <w:t xml:space="preserve">. </w:t>
            </w:r>
          </w:p>
        </w:tc>
        <w:tc>
          <w:tcPr>
            <w:tcW w:w="1668" w:type="dxa"/>
            <w:tcMar>
              <w:top w:w="58" w:type="dxa"/>
              <w:left w:w="115" w:type="dxa"/>
              <w:bottom w:w="58" w:type="dxa"/>
              <w:right w:w="115" w:type="dxa"/>
            </w:tcMar>
          </w:tcPr>
          <w:p w14:paraId="76E906DC" w14:textId="09C95FCC"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64B9212D" w14:textId="77777777" w:rsidR="00BE51C0" w:rsidRPr="004C5438" w:rsidRDefault="00BE51C0" w:rsidP="00BE51C0">
            <w:pPr>
              <w:jc w:val="center"/>
              <w:rPr>
                <w:rFonts w:asciiTheme="minorHAnsi" w:hAnsiTheme="minorHAnsi" w:cstheme="minorHAnsi"/>
                <w:szCs w:val="22"/>
              </w:rPr>
            </w:pPr>
          </w:p>
        </w:tc>
      </w:tr>
      <w:tr w:rsidR="00BE51C0" w:rsidRPr="004C5438" w14:paraId="706E7CF1" w14:textId="77777777" w:rsidTr="00850CF2">
        <w:trPr>
          <w:trHeight w:val="66"/>
          <w:jc w:val="center"/>
        </w:trPr>
        <w:tc>
          <w:tcPr>
            <w:tcW w:w="8428" w:type="dxa"/>
            <w:tcMar>
              <w:top w:w="58" w:type="dxa"/>
              <w:left w:w="115" w:type="dxa"/>
              <w:bottom w:w="58" w:type="dxa"/>
              <w:right w:w="115" w:type="dxa"/>
            </w:tcMar>
          </w:tcPr>
          <w:p w14:paraId="6D0228D8" w14:textId="3CE53F21" w:rsidR="00BE51C0" w:rsidRPr="004C5438" w:rsidRDefault="00BE51C0" w:rsidP="00BE51C0">
            <w:pPr>
              <w:rPr>
                <w:rFonts w:asciiTheme="minorHAnsi" w:hAnsiTheme="minorHAnsi" w:cstheme="minorHAnsi"/>
                <w:bCs/>
                <w:iCs/>
                <w:color w:val="000000"/>
                <w:szCs w:val="22"/>
              </w:rPr>
            </w:pPr>
            <w:r w:rsidRPr="004C5438">
              <w:rPr>
                <w:rFonts w:asciiTheme="minorHAnsi" w:hAnsiTheme="minorHAnsi" w:cstheme="minorHAnsi"/>
                <w:b/>
                <w:bCs/>
                <w:iCs/>
                <w:color w:val="000000"/>
                <w:szCs w:val="22"/>
              </w:rPr>
              <w:t xml:space="preserve">w7. </w:t>
            </w:r>
            <w:r w:rsidRPr="004C5438">
              <w:rPr>
                <w:rFonts w:asciiTheme="minorHAnsi" w:hAnsiTheme="minorHAnsi" w:cstheme="minorHAnsi"/>
                <w:bCs/>
                <w:iCs/>
                <w:color w:val="000000"/>
                <w:szCs w:val="22"/>
              </w:rPr>
              <w:t>The plan describes roles filled by volunteers.</w:t>
            </w:r>
          </w:p>
        </w:tc>
        <w:tc>
          <w:tcPr>
            <w:tcW w:w="1668" w:type="dxa"/>
            <w:tcMar>
              <w:top w:w="58" w:type="dxa"/>
              <w:left w:w="115" w:type="dxa"/>
              <w:bottom w:w="58" w:type="dxa"/>
              <w:right w:w="115" w:type="dxa"/>
            </w:tcMar>
          </w:tcPr>
          <w:p w14:paraId="06E5DC7C" w14:textId="0D6CCFC8"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1ACE1E56" w14:textId="63A324B1" w:rsidR="00BE51C0" w:rsidRPr="004C5438" w:rsidRDefault="00BE51C0" w:rsidP="00BE51C0">
            <w:pPr>
              <w:jc w:val="center"/>
              <w:rPr>
                <w:rFonts w:asciiTheme="minorHAnsi" w:hAnsiTheme="minorHAnsi" w:cstheme="minorHAnsi"/>
                <w:szCs w:val="22"/>
              </w:rPr>
            </w:pPr>
          </w:p>
        </w:tc>
      </w:tr>
      <w:tr w:rsidR="00BE51C0" w:rsidRPr="004C5438" w14:paraId="13DF18EB" w14:textId="77777777" w:rsidTr="00850CF2">
        <w:trPr>
          <w:trHeight w:val="66"/>
          <w:jc w:val="center"/>
        </w:trPr>
        <w:tc>
          <w:tcPr>
            <w:tcW w:w="8428" w:type="dxa"/>
            <w:tcMar>
              <w:top w:w="58" w:type="dxa"/>
              <w:left w:w="115" w:type="dxa"/>
              <w:bottom w:w="58" w:type="dxa"/>
              <w:right w:w="115" w:type="dxa"/>
            </w:tcMar>
          </w:tcPr>
          <w:p w14:paraId="59BC1020" w14:textId="1327F14D" w:rsidR="00BE51C0" w:rsidRPr="004C5438" w:rsidRDefault="00BE51C0" w:rsidP="00BE51C0">
            <w:pPr>
              <w:tabs>
                <w:tab w:val="num" w:pos="513"/>
              </w:tabs>
              <w:ind w:left="432" w:hanging="432"/>
              <w:rPr>
                <w:rFonts w:asciiTheme="minorHAnsi" w:hAnsiTheme="minorHAnsi" w:cstheme="minorHAnsi"/>
                <w:b/>
                <w:bCs/>
                <w:iCs/>
                <w:color w:val="000000"/>
                <w:szCs w:val="22"/>
              </w:rPr>
            </w:pPr>
            <w:bookmarkStart w:id="134" w:name="M1Vv2Return"/>
            <w:bookmarkStart w:id="135" w:name="M1Ww9Return"/>
            <w:bookmarkEnd w:id="134"/>
            <w:bookmarkEnd w:id="135"/>
            <w:r w:rsidRPr="004C5438">
              <w:rPr>
                <w:rFonts w:asciiTheme="minorHAnsi" w:hAnsiTheme="minorHAnsi" w:cstheme="minorHAnsi"/>
                <w:b/>
                <w:bCs/>
                <w:szCs w:val="22"/>
              </w:rPr>
              <w:t>w8.</w:t>
            </w:r>
            <w:r w:rsidRPr="004C5438">
              <w:rPr>
                <w:rFonts w:asciiTheme="minorHAnsi" w:hAnsiTheme="minorHAnsi" w:cstheme="minorHAnsi"/>
                <w:szCs w:val="22"/>
              </w:rPr>
              <w:t xml:space="preserve"> </w:t>
            </w:r>
            <w:hyperlink w:anchor="M1Ww9" w:history="1">
              <w:r w:rsidRPr="004C5438">
                <w:rPr>
                  <w:rStyle w:val="Hyperlink"/>
                  <w:rFonts w:asciiTheme="minorHAnsi" w:hAnsiTheme="minorHAnsi" w:cstheme="minorHAnsi"/>
                  <w:szCs w:val="22"/>
                </w:rPr>
                <w:t>The plan describes how volunteers are incorporated into response activities.</w:t>
              </w:r>
            </w:hyperlink>
          </w:p>
        </w:tc>
        <w:tc>
          <w:tcPr>
            <w:tcW w:w="1668" w:type="dxa"/>
            <w:tcMar>
              <w:top w:w="58" w:type="dxa"/>
              <w:left w:w="115" w:type="dxa"/>
              <w:bottom w:w="58" w:type="dxa"/>
              <w:right w:w="115" w:type="dxa"/>
            </w:tcMar>
          </w:tcPr>
          <w:p w14:paraId="1EC38F18" w14:textId="226BE7C0"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4F553BAC" w14:textId="218AD0EE" w:rsidR="00BE51C0" w:rsidRPr="004C5438" w:rsidRDefault="00BE51C0" w:rsidP="00BE51C0">
            <w:pPr>
              <w:jc w:val="center"/>
              <w:rPr>
                <w:rFonts w:asciiTheme="minorHAnsi" w:hAnsiTheme="minorHAnsi" w:cstheme="minorHAnsi"/>
                <w:szCs w:val="22"/>
              </w:rPr>
            </w:pPr>
          </w:p>
        </w:tc>
      </w:tr>
      <w:tr w:rsidR="00BE51C0" w:rsidRPr="004C5438" w14:paraId="7AC75852" w14:textId="77777777" w:rsidTr="00850CF2">
        <w:trPr>
          <w:trHeight w:val="66"/>
          <w:jc w:val="center"/>
        </w:trPr>
        <w:tc>
          <w:tcPr>
            <w:tcW w:w="8428" w:type="dxa"/>
            <w:tcMar>
              <w:top w:w="58" w:type="dxa"/>
              <w:left w:w="115" w:type="dxa"/>
              <w:bottom w:w="58" w:type="dxa"/>
              <w:right w:w="115" w:type="dxa"/>
            </w:tcMar>
          </w:tcPr>
          <w:p w14:paraId="4014AF16" w14:textId="3AD0E83C" w:rsidR="00BE51C0" w:rsidRPr="004C5438" w:rsidRDefault="00BE51C0" w:rsidP="00BE51C0">
            <w:pPr>
              <w:tabs>
                <w:tab w:val="num" w:pos="513"/>
              </w:tabs>
              <w:ind w:left="432" w:hanging="432"/>
              <w:rPr>
                <w:rFonts w:asciiTheme="minorHAnsi" w:hAnsiTheme="minorHAnsi" w:cstheme="minorHAnsi"/>
                <w:bCs/>
                <w:iCs/>
                <w:color w:val="000000"/>
                <w:szCs w:val="22"/>
              </w:rPr>
            </w:pPr>
            <w:r w:rsidRPr="004C5438">
              <w:rPr>
                <w:rFonts w:asciiTheme="minorHAnsi" w:hAnsiTheme="minorHAnsi" w:cstheme="minorHAnsi"/>
                <w:b/>
                <w:bCs/>
                <w:iCs/>
                <w:color w:val="000000"/>
                <w:szCs w:val="22"/>
              </w:rPr>
              <w:t>w9.</w:t>
            </w:r>
            <w:r w:rsidRPr="004C5438">
              <w:rPr>
                <w:rFonts w:asciiTheme="minorHAnsi" w:hAnsiTheme="minorHAnsi" w:cstheme="minorHAnsi"/>
                <w:bCs/>
                <w:iCs/>
                <w:color w:val="000000"/>
                <w:szCs w:val="22"/>
              </w:rPr>
              <w:t xml:space="preserve"> The plan describes how volunteers are tracked during an emergency.</w:t>
            </w:r>
          </w:p>
        </w:tc>
        <w:tc>
          <w:tcPr>
            <w:tcW w:w="1668" w:type="dxa"/>
            <w:tcMar>
              <w:top w:w="58" w:type="dxa"/>
              <w:left w:w="115" w:type="dxa"/>
              <w:bottom w:w="58" w:type="dxa"/>
              <w:right w:w="115" w:type="dxa"/>
            </w:tcMar>
          </w:tcPr>
          <w:p w14:paraId="748DB6BB" w14:textId="20A67E27"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7BA818AB" w14:textId="77777777" w:rsidR="00BE51C0" w:rsidRPr="004C5438" w:rsidRDefault="00BE51C0" w:rsidP="00BE51C0">
            <w:pPr>
              <w:jc w:val="center"/>
              <w:rPr>
                <w:rFonts w:asciiTheme="minorHAnsi" w:hAnsiTheme="minorHAnsi" w:cstheme="minorHAnsi"/>
                <w:szCs w:val="22"/>
              </w:rPr>
            </w:pPr>
          </w:p>
        </w:tc>
      </w:tr>
      <w:tr w:rsidR="00BE51C0" w:rsidRPr="004C5438" w14:paraId="71A43C7B" w14:textId="77777777" w:rsidTr="00850CF2">
        <w:trPr>
          <w:trHeight w:val="66"/>
          <w:jc w:val="center"/>
        </w:trPr>
        <w:tc>
          <w:tcPr>
            <w:tcW w:w="8428" w:type="dxa"/>
            <w:tcMar>
              <w:top w:w="58" w:type="dxa"/>
              <w:left w:w="115" w:type="dxa"/>
              <w:bottom w:w="58" w:type="dxa"/>
              <w:right w:w="115" w:type="dxa"/>
            </w:tcMar>
          </w:tcPr>
          <w:p w14:paraId="401986DE" w14:textId="13FBE4AB" w:rsidR="00BE51C0" w:rsidRPr="004C5438" w:rsidRDefault="00BE51C0" w:rsidP="00BE51C0">
            <w:pPr>
              <w:tabs>
                <w:tab w:val="num" w:pos="513"/>
              </w:tabs>
              <w:ind w:left="432" w:hanging="432"/>
              <w:rPr>
                <w:rFonts w:asciiTheme="minorHAnsi" w:hAnsiTheme="minorHAnsi" w:cstheme="minorHAnsi"/>
                <w:b/>
                <w:bCs/>
                <w:iCs/>
                <w:color w:val="000000"/>
                <w:szCs w:val="22"/>
                <w:highlight w:val="yellow"/>
              </w:rPr>
            </w:pPr>
            <w:r w:rsidRPr="004C5438">
              <w:rPr>
                <w:rFonts w:asciiTheme="minorHAnsi" w:hAnsiTheme="minorHAnsi" w:cstheme="minorHAnsi"/>
                <w:b/>
                <w:iCs/>
                <w:color w:val="000000"/>
                <w:szCs w:val="22"/>
              </w:rPr>
              <w:t>w10</w:t>
            </w:r>
            <w:r w:rsidRPr="004C5438">
              <w:rPr>
                <w:rFonts w:asciiTheme="minorHAnsi" w:hAnsiTheme="minorHAnsi" w:cstheme="minorHAnsi"/>
                <w:bCs/>
                <w:iCs/>
                <w:color w:val="000000"/>
                <w:szCs w:val="22"/>
              </w:rPr>
              <w:t xml:space="preserve">. The plan describes how </w:t>
            </w:r>
            <w:r w:rsidRPr="004C5438">
              <w:rPr>
                <w:rFonts w:asciiTheme="minorHAnsi" w:hAnsiTheme="minorHAnsi" w:cstheme="minorHAnsi"/>
                <w:color w:val="221E1F"/>
                <w:szCs w:val="22"/>
              </w:rPr>
              <w:t>volunteer safety and health risks are identified and monitored.</w:t>
            </w:r>
          </w:p>
        </w:tc>
        <w:tc>
          <w:tcPr>
            <w:tcW w:w="1668" w:type="dxa"/>
            <w:tcMar>
              <w:top w:w="58" w:type="dxa"/>
              <w:left w:w="115" w:type="dxa"/>
              <w:bottom w:w="58" w:type="dxa"/>
              <w:right w:w="115" w:type="dxa"/>
            </w:tcMar>
          </w:tcPr>
          <w:p w14:paraId="2E57C3F2" w14:textId="2E4269FF"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7804F7D2" w14:textId="77777777" w:rsidR="00BE51C0" w:rsidRPr="004C5438" w:rsidRDefault="00BE51C0" w:rsidP="00BE51C0">
            <w:pPr>
              <w:jc w:val="center"/>
              <w:rPr>
                <w:rFonts w:asciiTheme="minorHAnsi" w:hAnsiTheme="minorHAnsi" w:cstheme="minorHAnsi"/>
                <w:szCs w:val="22"/>
              </w:rPr>
            </w:pPr>
          </w:p>
        </w:tc>
      </w:tr>
      <w:tr w:rsidR="00BE51C0" w:rsidRPr="004C5438" w14:paraId="7F0F89B3" w14:textId="77777777" w:rsidTr="00850CF2">
        <w:trPr>
          <w:trHeight w:val="66"/>
          <w:jc w:val="center"/>
        </w:trPr>
        <w:tc>
          <w:tcPr>
            <w:tcW w:w="8428" w:type="dxa"/>
            <w:tcMar>
              <w:top w:w="58" w:type="dxa"/>
              <w:left w:w="115" w:type="dxa"/>
              <w:bottom w:w="58" w:type="dxa"/>
              <w:right w:w="115" w:type="dxa"/>
            </w:tcMar>
          </w:tcPr>
          <w:p w14:paraId="4C9439E6" w14:textId="1B9E8747" w:rsidR="00BE51C0" w:rsidRPr="004C5438" w:rsidRDefault="00BE51C0" w:rsidP="00BE51C0">
            <w:pPr>
              <w:tabs>
                <w:tab w:val="num" w:pos="513"/>
              </w:tabs>
              <w:ind w:left="432" w:hanging="432"/>
              <w:rPr>
                <w:rFonts w:asciiTheme="minorHAnsi" w:hAnsiTheme="minorHAnsi" w:cstheme="minorHAnsi"/>
                <w:bCs/>
                <w:iCs/>
                <w:color w:val="000000"/>
                <w:szCs w:val="22"/>
              </w:rPr>
            </w:pPr>
            <w:bookmarkStart w:id="136" w:name="_Hlk516152936"/>
            <w:r w:rsidRPr="004C5438">
              <w:rPr>
                <w:rFonts w:asciiTheme="minorHAnsi" w:hAnsiTheme="minorHAnsi" w:cstheme="minorHAnsi"/>
                <w:b/>
                <w:bCs/>
                <w:iCs/>
                <w:color w:val="000000"/>
                <w:szCs w:val="22"/>
              </w:rPr>
              <w:t xml:space="preserve">w11. </w:t>
            </w:r>
            <w:r w:rsidRPr="004C5438">
              <w:rPr>
                <w:rFonts w:asciiTheme="minorHAnsi" w:hAnsiTheme="minorHAnsi" w:cstheme="minorHAnsi"/>
                <w:bCs/>
                <w:iCs/>
                <w:color w:val="000000"/>
                <w:szCs w:val="22"/>
              </w:rPr>
              <w:t xml:space="preserve">The plan describes the agency’s involvement in the state’s Emergency System for Advance Registration of Volunteer Health Professionals (ESAR-VHP) implementation. </w:t>
            </w:r>
            <w:bookmarkEnd w:id="136"/>
          </w:p>
        </w:tc>
        <w:tc>
          <w:tcPr>
            <w:tcW w:w="1668" w:type="dxa"/>
            <w:tcMar>
              <w:top w:w="58" w:type="dxa"/>
              <w:left w:w="115" w:type="dxa"/>
              <w:bottom w:w="58" w:type="dxa"/>
              <w:right w:w="115" w:type="dxa"/>
            </w:tcMar>
          </w:tcPr>
          <w:p w14:paraId="6D7E0CFC" w14:textId="44E92E95"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17C516FC" w14:textId="77777777" w:rsidR="00BE51C0" w:rsidRPr="004C5438" w:rsidRDefault="00BE51C0" w:rsidP="00BE51C0">
            <w:pPr>
              <w:jc w:val="center"/>
              <w:rPr>
                <w:rFonts w:asciiTheme="minorHAnsi" w:hAnsiTheme="minorHAnsi" w:cstheme="minorHAnsi"/>
                <w:szCs w:val="22"/>
              </w:rPr>
            </w:pPr>
          </w:p>
        </w:tc>
      </w:tr>
      <w:tr w:rsidR="00BE51C0" w:rsidRPr="004C5438" w14:paraId="49BD4838" w14:textId="77777777" w:rsidTr="00850CF2">
        <w:trPr>
          <w:trHeight w:val="66"/>
          <w:jc w:val="center"/>
        </w:trPr>
        <w:tc>
          <w:tcPr>
            <w:tcW w:w="8428" w:type="dxa"/>
            <w:tcMar>
              <w:top w:w="58" w:type="dxa"/>
              <w:left w:w="115" w:type="dxa"/>
              <w:bottom w:w="58" w:type="dxa"/>
              <w:right w:w="115" w:type="dxa"/>
            </w:tcMar>
          </w:tcPr>
          <w:p w14:paraId="12229529" w14:textId="6F9D3683" w:rsidR="00BE51C0" w:rsidRPr="004C5438" w:rsidRDefault="00BE51C0" w:rsidP="00BE51C0">
            <w:pPr>
              <w:tabs>
                <w:tab w:val="num" w:pos="513"/>
              </w:tabs>
              <w:ind w:left="432" w:hanging="432"/>
              <w:rPr>
                <w:rFonts w:asciiTheme="minorHAnsi" w:hAnsiTheme="minorHAnsi" w:cstheme="minorHAnsi"/>
                <w:bCs/>
                <w:iCs/>
                <w:color w:val="000000"/>
                <w:szCs w:val="22"/>
              </w:rPr>
            </w:pPr>
            <w:bookmarkStart w:id="137" w:name="M1Ww12Return"/>
            <w:bookmarkEnd w:id="137"/>
            <w:r w:rsidRPr="004C5438">
              <w:rPr>
                <w:rFonts w:asciiTheme="minorHAnsi" w:hAnsiTheme="minorHAnsi" w:cstheme="minorHAnsi"/>
                <w:b/>
                <w:bCs/>
                <w:iCs/>
                <w:color w:val="000000"/>
                <w:szCs w:val="22"/>
              </w:rPr>
              <w:t xml:space="preserve">w12. </w:t>
            </w:r>
            <w:hyperlink w:anchor="M1Ww12" w:history="1">
              <w:r w:rsidRPr="004C5438">
                <w:rPr>
                  <w:rStyle w:val="Hyperlink"/>
                  <w:rFonts w:asciiTheme="minorHAnsi" w:hAnsiTheme="minorHAnsi" w:cstheme="minorHAnsi"/>
                  <w:bCs/>
                  <w:iCs/>
                  <w:szCs w:val="22"/>
                </w:rPr>
                <w:t>The plan describes how spontaneous volunteers, including out-of-state volunteers, are managed and, if applicable, credentialed and incorporated into a response.</w:t>
              </w:r>
            </w:hyperlink>
          </w:p>
        </w:tc>
        <w:tc>
          <w:tcPr>
            <w:tcW w:w="1668" w:type="dxa"/>
            <w:tcMar>
              <w:top w:w="58" w:type="dxa"/>
              <w:left w:w="115" w:type="dxa"/>
              <w:bottom w:w="58" w:type="dxa"/>
              <w:right w:w="115" w:type="dxa"/>
            </w:tcMar>
          </w:tcPr>
          <w:p w14:paraId="53C1068F" w14:textId="40ACE6E4"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2F256C6C" w14:textId="77777777" w:rsidR="00BE51C0" w:rsidRPr="004C5438" w:rsidRDefault="00BE51C0" w:rsidP="00BE51C0">
            <w:pPr>
              <w:jc w:val="center"/>
              <w:rPr>
                <w:rFonts w:asciiTheme="minorHAnsi" w:hAnsiTheme="minorHAnsi" w:cstheme="minorHAnsi"/>
                <w:szCs w:val="22"/>
              </w:rPr>
            </w:pPr>
          </w:p>
        </w:tc>
      </w:tr>
      <w:tr w:rsidR="00BE51C0" w:rsidRPr="004C5438" w14:paraId="439283FB" w14:textId="77777777" w:rsidTr="00850CF2">
        <w:trPr>
          <w:trHeight w:val="66"/>
          <w:jc w:val="center"/>
        </w:trPr>
        <w:tc>
          <w:tcPr>
            <w:tcW w:w="8428" w:type="dxa"/>
            <w:tcMar>
              <w:top w:w="58" w:type="dxa"/>
              <w:left w:w="115" w:type="dxa"/>
              <w:bottom w:w="58" w:type="dxa"/>
              <w:right w:w="115" w:type="dxa"/>
            </w:tcMar>
          </w:tcPr>
          <w:p w14:paraId="400C2C52" w14:textId="460336F7" w:rsidR="00BE51C0" w:rsidRPr="004C5438" w:rsidRDefault="00BE51C0" w:rsidP="00BE51C0">
            <w:pPr>
              <w:tabs>
                <w:tab w:val="num" w:pos="513"/>
              </w:tabs>
              <w:ind w:left="432" w:hanging="432"/>
              <w:rPr>
                <w:rFonts w:asciiTheme="minorHAnsi" w:hAnsiTheme="minorHAnsi" w:cstheme="minorHAnsi"/>
                <w:bCs/>
                <w:iCs/>
                <w:color w:val="000000"/>
                <w:szCs w:val="22"/>
              </w:rPr>
            </w:pPr>
            <w:r w:rsidRPr="004C5438">
              <w:rPr>
                <w:rFonts w:asciiTheme="minorHAnsi" w:hAnsiTheme="minorHAnsi" w:cstheme="minorHAnsi"/>
                <w:b/>
                <w:iCs/>
                <w:color w:val="000000"/>
                <w:szCs w:val="22"/>
              </w:rPr>
              <w:t>w13</w:t>
            </w:r>
            <w:r w:rsidRPr="004C5438">
              <w:rPr>
                <w:rFonts w:asciiTheme="minorHAnsi" w:hAnsiTheme="minorHAnsi" w:cstheme="minorHAnsi"/>
                <w:bCs/>
                <w:iCs/>
                <w:color w:val="000000"/>
                <w:szCs w:val="22"/>
              </w:rPr>
              <w:t xml:space="preserve">. The plan describes how volunteers are demobilized. </w:t>
            </w:r>
          </w:p>
        </w:tc>
        <w:tc>
          <w:tcPr>
            <w:tcW w:w="1668" w:type="dxa"/>
            <w:tcMar>
              <w:top w:w="58" w:type="dxa"/>
              <w:left w:w="115" w:type="dxa"/>
              <w:bottom w:w="58" w:type="dxa"/>
              <w:right w:w="115" w:type="dxa"/>
            </w:tcMar>
          </w:tcPr>
          <w:p w14:paraId="2E0D12D1" w14:textId="44228DB9"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4697AB46" w14:textId="77777777" w:rsidR="00BE51C0" w:rsidRPr="004C5438" w:rsidRDefault="00BE51C0" w:rsidP="00BE51C0">
            <w:pPr>
              <w:jc w:val="center"/>
              <w:rPr>
                <w:rFonts w:asciiTheme="minorHAnsi" w:hAnsiTheme="minorHAnsi" w:cstheme="minorHAnsi"/>
                <w:szCs w:val="22"/>
              </w:rPr>
            </w:pPr>
          </w:p>
        </w:tc>
      </w:tr>
      <w:tr w:rsidR="00BE51C0" w:rsidRPr="004C5438" w:rsidDel="00036505" w14:paraId="04EA8DA8" w14:textId="77777777" w:rsidTr="00850CF2">
        <w:trPr>
          <w:trHeight w:val="22"/>
          <w:jc w:val="center"/>
        </w:trPr>
        <w:tc>
          <w:tcPr>
            <w:tcW w:w="8428" w:type="dxa"/>
            <w:tcMar>
              <w:top w:w="58" w:type="dxa"/>
              <w:left w:w="115" w:type="dxa"/>
              <w:bottom w:w="58" w:type="dxa"/>
              <w:right w:w="115" w:type="dxa"/>
            </w:tcMar>
          </w:tcPr>
          <w:p w14:paraId="7D887624" w14:textId="1AB7D835" w:rsidR="00BE51C0" w:rsidRPr="004C5438" w:rsidRDefault="00BE51C0" w:rsidP="00BE51C0">
            <w:pPr>
              <w:rPr>
                <w:rFonts w:asciiTheme="minorHAnsi" w:hAnsiTheme="minorHAnsi" w:cstheme="minorHAnsi"/>
                <w:b/>
                <w:bCs/>
                <w:i/>
                <w:iCs/>
                <w:szCs w:val="22"/>
              </w:rPr>
            </w:pPr>
            <w:bookmarkStart w:id="138" w:name="_Hlk516152941"/>
            <w:r w:rsidRPr="004C5438">
              <w:rPr>
                <w:rFonts w:asciiTheme="minorHAnsi" w:hAnsiTheme="minorHAnsi" w:cstheme="minorHAnsi"/>
                <w:b/>
                <w:bCs/>
                <w:iCs/>
                <w:color w:val="000000"/>
                <w:szCs w:val="22"/>
              </w:rPr>
              <w:t xml:space="preserve">w14. </w:t>
            </w:r>
            <w:r w:rsidRPr="004C5438">
              <w:rPr>
                <w:rFonts w:asciiTheme="minorHAnsi" w:hAnsiTheme="minorHAnsi" w:cstheme="minorHAnsi"/>
                <w:bCs/>
                <w:iCs/>
                <w:color w:val="000000"/>
                <w:szCs w:val="22"/>
              </w:rPr>
              <w:t>The plan describes the agency’s legal or liability protections for volunteers.</w:t>
            </w:r>
            <w:hyperlink w:anchor="StarredElement" w:history="1">
              <w:r w:rsidRPr="004C5438">
                <w:rPr>
                  <w:rStyle w:val="Hyperlink"/>
                  <w:rFonts w:asciiTheme="minorHAnsi" w:hAnsiTheme="minorHAnsi" w:cstheme="minorHAnsi"/>
                  <w:bCs/>
                  <w:iCs/>
                  <w:szCs w:val="22"/>
                </w:rPr>
                <w:t>*</w:t>
              </w:r>
            </w:hyperlink>
          </w:p>
        </w:tc>
        <w:tc>
          <w:tcPr>
            <w:tcW w:w="1668" w:type="dxa"/>
          </w:tcPr>
          <w:p w14:paraId="77292F32" w14:textId="7CA3C453" w:rsidR="00BE51C0" w:rsidRPr="004C5438" w:rsidRDefault="00BE51C0" w:rsidP="00BE51C0">
            <w:pPr>
              <w:jc w:val="center"/>
              <w:rPr>
                <w:rFonts w:asciiTheme="minorHAnsi" w:hAnsiTheme="minorHAnsi" w:cstheme="minorHAnsi"/>
                <w:b/>
                <w:bCs/>
                <w:i/>
                <w:iCs/>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Pr>
          <w:p w14:paraId="02049591" w14:textId="77777777" w:rsidR="00BE51C0" w:rsidRPr="004C5438" w:rsidRDefault="00BE51C0" w:rsidP="00BE51C0">
            <w:pPr>
              <w:jc w:val="center"/>
              <w:rPr>
                <w:rFonts w:asciiTheme="minorHAnsi" w:hAnsiTheme="minorHAnsi" w:cstheme="minorHAnsi"/>
                <w:b/>
                <w:bCs/>
                <w:i/>
                <w:iCs/>
                <w:szCs w:val="22"/>
              </w:rPr>
            </w:pPr>
          </w:p>
        </w:tc>
      </w:tr>
      <w:tr w:rsidR="00BE51C0" w:rsidRPr="004C5438" w14:paraId="4FE3964D" w14:textId="77777777" w:rsidTr="00850CF2">
        <w:trPr>
          <w:trHeight w:val="66"/>
          <w:jc w:val="center"/>
        </w:trPr>
        <w:tc>
          <w:tcPr>
            <w:tcW w:w="8428" w:type="dxa"/>
            <w:shd w:val="clear" w:color="auto" w:fill="C6D9F1"/>
            <w:tcMar>
              <w:top w:w="58" w:type="dxa"/>
              <w:left w:w="115" w:type="dxa"/>
              <w:bottom w:w="58" w:type="dxa"/>
              <w:right w:w="115" w:type="dxa"/>
            </w:tcMar>
            <w:vAlign w:val="center"/>
          </w:tcPr>
          <w:p w14:paraId="35491F6E" w14:textId="77777777" w:rsidR="00BE51C0" w:rsidRPr="004C5438" w:rsidRDefault="00BE51C0" w:rsidP="00BE51C0">
            <w:pPr>
              <w:tabs>
                <w:tab w:val="num" w:pos="513"/>
              </w:tabs>
              <w:ind w:left="432" w:hanging="432"/>
              <w:rPr>
                <w:rFonts w:asciiTheme="minorHAnsi" w:hAnsiTheme="minorHAnsi" w:cstheme="minorHAnsi"/>
                <w:bCs/>
                <w:iCs/>
                <w:color w:val="000000"/>
                <w:szCs w:val="22"/>
              </w:rPr>
            </w:pPr>
            <w:bookmarkStart w:id="139" w:name="M1Ww1Return"/>
            <w:bookmarkEnd w:id="130"/>
            <w:bookmarkEnd w:id="138"/>
            <w:bookmarkEnd w:id="139"/>
            <w:r w:rsidRPr="004C5438">
              <w:rPr>
                <w:rFonts w:asciiTheme="minorHAnsi" w:hAnsiTheme="minorHAnsi" w:cstheme="minorHAnsi"/>
                <w:szCs w:val="22"/>
              </w:rPr>
              <w:br w:type="page"/>
            </w:r>
            <w:r w:rsidRPr="004C5438">
              <w:rPr>
                <w:rFonts w:asciiTheme="minorHAnsi" w:hAnsiTheme="minorHAnsi" w:cstheme="minorHAnsi"/>
                <w:b/>
                <w:szCs w:val="22"/>
              </w:rPr>
              <w:t>X.   Mutual Aid and External Resources</w:t>
            </w:r>
          </w:p>
        </w:tc>
        <w:tc>
          <w:tcPr>
            <w:tcW w:w="1668" w:type="dxa"/>
            <w:shd w:val="clear" w:color="auto" w:fill="C6D9F1"/>
            <w:tcMar>
              <w:top w:w="58" w:type="dxa"/>
              <w:left w:w="115" w:type="dxa"/>
              <w:bottom w:w="58" w:type="dxa"/>
              <w:right w:w="115" w:type="dxa"/>
            </w:tcMar>
            <w:vAlign w:val="center"/>
          </w:tcPr>
          <w:p w14:paraId="612CC1A9" w14:textId="77777777" w:rsidR="00BE51C0" w:rsidRDefault="00BE51C0" w:rsidP="00BE51C0">
            <w:pPr>
              <w:jc w:val="center"/>
              <w:rPr>
                <w:rFonts w:cs="Arial"/>
                <w:b/>
                <w:szCs w:val="22"/>
              </w:rPr>
            </w:pPr>
            <w:r>
              <w:rPr>
                <w:rFonts w:cs="Arial"/>
                <w:b/>
                <w:szCs w:val="22"/>
              </w:rPr>
              <w:t>For this Sub-Measure, does your current documentation contain the following?</w:t>
            </w:r>
          </w:p>
          <w:p w14:paraId="0D0E47D7" w14:textId="77777777" w:rsidR="00BE51C0" w:rsidRDefault="00BE51C0" w:rsidP="00BE51C0">
            <w:pPr>
              <w:jc w:val="center"/>
              <w:rPr>
                <w:rFonts w:cs="Arial"/>
                <w:b/>
                <w:szCs w:val="22"/>
              </w:rPr>
            </w:pPr>
          </w:p>
          <w:p w14:paraId="51478EAD" w14:textId="77E6B59B" w:rsidR="00BE51C0" w:rsidRPr="004C5438" w:rsidRDefault="00BE51C0" w:rsidP="00BE51C0">
            <w:pPr>
              <w:jc w:val="center"/>
              <w:rPr>
                <w:rFonts w:asciiTheme="minorHAnsi" w:hAnsiTheme="minorHAnsi" w:cstheme="minorHAnsi"/>
                <w:szCs w:val="22"/>
              </w:rPr>
            </w:pPr>
            <w:r>
              <w:rPr>
                <w:rFonts w:cs="Arial"/>
                <w:b/>
                <w:szCs w:val="22"/>
              </w:rPr>
              <w:lastRenderedPageBreak/>
              <w:t>YES            NO</w:t>
            </w:r>
          </w:p>
        </w:tc>
        <w:tc>
          <w:tcPr>
            <w:tcW w:w="3296" w:type="dxa"/>
            <w:shd w:val="clear" w:color="auto" w:fill="C6D9F1"/>
            <w:tcMar>
              <w:top w:w="58" w:type="dxa"/>
              <w:left w:w="115" w:type="dxa"/>
              <w:bottom w:w="58" w:type="dxa"/>
              <w:right w:w="115" w:type="dxa"/>
            </w:tcMar>
            <w:vAlign w:val="center"/>
          </w:tcPr>
          <w:p w14:paraId="575D885B" w14:textId="77777777" w:rsidR="00BE51C0" w:rsidRDefault="00BE51C0" w:rsidP="00BE51C0">
            <w:pPr>
              <w:jc w:val="center"/>
              <w:rPr>
                <w:rFonts w:cs="Arial"/>
                <w:b/>
                <w:szCs w:val="22"/>
              </w:rPr>
            </w:pPr>
            <w:r>
              <w:rPr>
                <w:rFonts w:cs="Arial"/>
                <w:b/>
                <w:szCs w:val="22"/>
              </w:rPr>
              <w:lastRenderedPageBreak/>
              <w:t>If YES, please note any updates that must be made and resources you may need.</w:t>
            </w:r>
          </w:p>
          <w:p w14:paraId="3A4501BF" w14:textId="77777777" w:rsidR="00BE51C0" w:rsidRDefault="00BE51C0" w:rsidP="00BE51C0">
            <w:pPr>
              <w:jc w:val="center"/>
              <w:rPr>
                <w:rFonts w:cs="Arial"/>
                <w:b/>
                <w:szCs w:val="22"/>
              </w:rPr>
            </w:pPr>
          </w:p>
          <w:p w14:paraId="413957A1" w14:textId="0460CB71" w:rsidR="00BE51C0" w:rsidRPr="004C5438" w:rsidRDefault="00BE51C0" w:rsidP="00BE51C0">
            <w:pPr>
              <w:tabs>
                <w:tab w:val="num" w:pos="360"/>
                <w:tab w:val="right" w:pos="3452"/>
              </w:tabs>
              <w:ind w:left="360" w:hanging="360"/>
              <w:jc w:val="center"/>
              <w:rPr>
                <w:rFonts w:asciiTheme="minorHAnsi" w:hAnsiTheme="minorHAnsi" w:cstheme="minorHAnsi"/>
                <w:szCs w:val="22"/>
              </w:rPr>
            </w:pPr>
            <w:r>
              <w:rPr>
                <w:rFonts w:cs="Arial"/>
                <w:b/>
                <w:szCs w:val="22"/>
              </w:rPr>
              <w:t xml:space="preserve">If NO, please note specific details regarding what needs to be </w:t>
            </w:r>
            <w:r>
              <w:rPr>
                <w:rFonts w:cs="Arial"/>
                <w:b/>
                <w:szCs w:val="22"/>
              </w:rPr>
              <w:lastRenderedPageBreak/>
              <w:t>completed and resources you may need.</w:t>
            </w:r>
          </w:p>
        </w:tc>
      </w:tr>
      <w:tr w:rsidR="00850CF2" w:rsidRPr="004C5438" w14:paraId="3C033068" w14:textId="77777777" w:rsidTr="002949DB">
        <w:trPr>
          <w:trHeight w:val="66"/>
          <w:jc w:val="center"/>
        </w:trPr>
        <w:tc>
          <w:tcPr>
            <w:tcW w:w="13392" w:type="dxa"/>
            <w:gridSpan w:val="3"/>
            <w:tcMar>
              <w:top w:w="58" w:type="dxa"/>
              <w:left w:w="115" w:type="dxa"/>
              <w:bottom w:w="58" w:type="dxa"/>
              <w:right w:w="115" w:type="dxa"/>
            </w:tcMar>
            <w:vAlign w:val="center"/>
          </w:tcPr>
          <w:p w14:paraId="6909E781" w14:textId="6090DA13" w:rsidR="00850CF2" w:rsidRPr="004C5438" w:rsidRDefault="00850CF2" w:rsidP="00850CF2">
            <w:pPr>
              <w:rPr>
                <w:rFonts w:asciiTheme="minorHAnsi" w:hAnsiTheme="minorHAnsi" w:cstheme="minorHAnsi"/>
                <w:szCs w:val="22"/>
              </w:rPr>
            </w:pPr>
            <w:r w:rsidRPr="004C5438">
              <w:rPr>
                <w:rFonts w:asciiTheme="minorHAnsi" w:hAnsiTheme="minorHAnsi" w:cstheme="minorHAnsi"/>
                <w:b/>
                <w:szCs w:val="22"/>
              </w:rPr>
              <w:lastRenderedPageBreak/>
              <w:t xml:space="preserve">x1. The evidence demonstrates a concept of operations for mutual aid and </w:t>
            </w:r>
            <w:r w:rsidR="000D5BC9" w:rsidRPr="004C5438">
              <w:rPr>
                <w:rFonts w:asciiTheme="minorHAnsi" w:hAnsiTheme="minorHAnsi" w:cstheme="minorHAnsi"/>
                <w:b/>
                <w:szCs w:val="22"/>
              </w:rPr>
              <w:t xml:space="preserve">external </w:t>
            </w:r>
            <w:r w:rsidRPr="004C5438">
              <w:rPr>
                <w:rFonts w:asciiTheme="minorHAnsi" w:hAnsiTheme="minorHAnsi" w:cstheme="minorHAnsi"/>
                <w:b/>
                <w:szCs w:val="22"/>
              </w:rPr>
              <w:t>resource management by</w:t>
            </w:r>
            <w:r w:rsidRPr="004C5438">
              <w:rPr>
                <w:rFonts w:asciiTheme="minorHAnsi" w:hAnsiTheme="minorHAnsi" w:cstheme="minorHAnsi"/>
                <w:szCs w:val="22"/>
              </w:rPr>
              <w:t xml:space="preserve"> </w:t>
            </w:r>
            <w:r w:rsidRPr="004C5438">
              <w:rPr>
                <w:rFonts w:asciiTheme="minorHAnsi" w:hAnsiTheme="minorHAnsi" w:cstheme="minorHAnsi"/>
                <w:b/>
                <w:szCs w:val="22"/>
              </w:rPr>
              <w:t>addressing the five items listed:</w:t>
            </w:r>
          </w:p>
        </w:tc>
      </w:tr>
      <w:tr w:rsidR="00BE51C0" w:rsidRPr="004C5438" w14:paraId="27129F89" w14:textId="77777777" w:rsidTr="00850CF2">
        <w:trPr>
          <w:trHeight w:val="66"/>
          <w:jc w:val="center"/>
        </w:trPr>
        <w:tc>
          <w:tcPr>
            <w:tcW w:w="8428" w:type="dxa"/>
            <w:tcMar>
              <w:top w:w="58" w:type="dxa"/>
              <w:left w:w="115" w:type="dxa"/>
              <w:bottom w:w="58" w:type="dxa"/>
              <w:right w:w="115" w:type="dxa"/>
            </w:tcMar>
          </w:tcPr>
          <w:p w14:paraId="6164D8E0" w14:textId="03052D62" w:rsidR="00BE51C0" w:rsidRPr="004C5438" w:rsidRDefault="00BE51C0" w:rsidP="00BE51C0">
            <w:pPr>
              <w:tabs>
                <w:tab w:val="left" w:pos="6090"/>
              </w:tabs>
              <w:ind w:left="719" w:hanging="360"/>
              <w:rPr>
                <w:rFonts w:asciiTheme="minorHAnsi" w:hAnsiTheme="minorHAnsi" w:cstheme="minorHAnsi"/>
                <w:b/>
                <w:bCs/>
                <w:iCs/>
                <w:color w:val="000000"/>
                <w:szCs w:val="22"/>
              </w:rPr>
            </w:pPr>
            <w:r w:rsidRPr="004C5438">
              <w:rPr>
                <w:rFonts w:asciiTheme="minorHAnsi" w:hAnsiTheme="minorHAnsi" w:cstheme="minorHAnsi"/>
                <w:b/>
                <w:szCs w:val="22"/>
              </w:rPr>
              <w:t>x1i</w:t>
            </w:r>
            <w:r w:rsidRPr="004C5438">
              <w:rPr>
                <w:rFonts w:asciiTheme="minorHAnsi" w:hAnsiTheme="minorHAnsi" w:cstheme="minorHAnsi"/>
                <w:szCs w:val="22"/>
              </w:rPr>
              <w:t xml:space="preserve">. Staff roles and responsibilities as related to </w:t>
            </w:r>
            <w:hyperlink w:anchor="ESF" w:history="1">
              <w:r w:rsidRPr="004C5438">
                <w:rPr>
                  <w:rStyle w:val="Hyperlink"/>
                  <w:rFonts w:asciiTheme="minorHAnsi" w:hAnsiTheme="minorHAnsi" w:cstheme="minorHAnsi"/>
                  <w:szCs w:val="22"/>
                </w:rPr>
                <w:t>ESF 8: Public Health and Medical Services</w:t>
              </w:r>
            </w:hyperlink>
            <w:r w:rsidRPr="004C5438">
              <w:rPr>
                <w:rFonts w:asciiTheme="minorHAnsi" w:hAnsiTheme="minorHAnsi" w:cstheme="minorHAnsi"/>
                <w:szCs w:val="22"/>
              </w:rPr>
              <w:t>.</w:t>
            </w:r>
            <w:r w:rsidRPr="004C5438" w:rsidDel="00DC536A">
              <w:rPr>
                <w:rFonts w:asciiTheme="minorHAnsi" w:hAnsiTheme="minorHAnsi" w:cstheme="minorHAnsi"/>
                <w:b/>
                <w:szCs w:val="22"/>
              </w:rPr>
              <w:t xml:space="preserve"> </w:t>
            </w:r>
          </w:p>
        </w:tc>
        <w:tc>
          <w:tcPr>
            <w:tcW w:w="1668" w:type="dxa"/>
            <w:tcMar>
              <w:top w:w="58" w:type="dxa"/>
              <w:left w:w="115" w:type="dxa"/>
              <w:bottom w:w="58" w:type="dxa"/>
              <w:right w:w="115" w:type="dxa"/>
            </w:tcMar>
          </w:tcPr>
          <w:p w14:paraId="74E0F412" w14:textId="495B001F"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7500498D" w14:textId="77777777" w:rsidR="00BE51C0" w:rsidRPr="004C5438" w:rsidRDefault="00BE51C0" w:rsidP="00BE51C0">
            <w:pPr>
              <w:jc w:val="center"/>
              <w:rPr>
                <w:rFonts w:asciiTheme="minorHAnsi" w:hAnsiTheme="minorHAnsi" w:cstheme="minorHAnsi"/>
                <w:szCs w:val="22"/>
              </w:rPr>
            </w:pPr>
          </w:p>
        </w:tc>
      </w:tr>
      <w:tr w:rsidR="00BE51C0" w:rsidRPr="004C5438" w14:paraId="6522F304" w14:textId="77777777" w:rsidTr="00850CF2">
        <w:trPr>
          <w:trHeight w:val="66"/>
          <w:jc w:val="center"/>
        </w:trPr>
        <w:tc>
          <w:tcPr>
            <w:tcW w:w="8428" w:type="dxa"/>
            <w:tcMar>
              <w:top w:w="58" w:type="dxa"/>
              <w:left w:w="115" w:type="dxa"/>
              <w:bottom w:w="58" w:type="dxa"/>
              <w:right w:w="115" w:type="dxa"/>
            </w:tcMar>
          </w:tcPr>
          <w:p w14:paraId="107F013F" w14:textId="7E960F91" w:rsidR="00BE51C0" w:rsidRPr="004C5438" w:rsidRDefault="00BE51C0" w:rsidP="00BE51C0">
            <w:pPr>
              <w:tabs>
                <w:tab w:val="left" w:pos="6090"/>
              </w:tabs>
              <w:ind w:left="719" w:hanging="360"/>
              <w:rPr>
                <w:rFonts w:asciiTheme="minorHAnsi" w:hAnsiTheme="minorHAnsi" w:cstheme="minorHAnsi"/>
                <w:b/>
                <w:bCs/>
                <w:iCs/>
                <w:color w:val="000000"/>
                <w:szCs w:val="22"/>
              </w:rPr>
            </w:pPr>
            <w:r w:rsidRPr="004C5438">
              <w:rPr>
                <w:rFonts w:asciiTheme="minorHAnsi" w:hAnsiTheme="minorHAnsi" w:cstheme="minorHAnsi"/>
                <w:b/>
                <w:szCs w:val="22"/>
              </w:rPr>
              <w:t>x1ii</w:t>
            </w:r>
            <w:r w:rsidRPr="004C5438">
              <w:rPr>
                <w:rFonts w:asciiTheme="minorHAnsi" w:hAnsiTheme="minorHAnsi" w:cstheme="minorHAnsi"/>
                <w:szCs w:val="22"/>
              </w:rPr>
              <w:t>. Response actions that will take place.</w:t>
            </w:r>
          </w:p>
        </w:tc>
        <w:tc>
          <w:tcPr>
            <w:tcW w:w="1668" w:type="dxa"/>
            <w:tcMar>
              <w:top w:w="58" w:type="dxa"/>
              <w:left w:w="115" w:type="dxa"/>
              <w:bottom w:w="58" w:type="dxa"/>
              <w:right w:w="115" w:type="dxa"/>
            </w:tcMar>
          </w:tcPr>
          <w:p w14:paraId="735F8362" w14:textId="432070A4"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32403AF7" w14:textId="77777777" w:rsidR="00BE51C0" w:rsidRPr="004C5438" w:rsidRDefault="00BE51C0" w:rsidP="00BE51C0">
            <w:pPr>
              <w:jc w:val="center"/>
              <w:rPr>
                <w:rFonts w:asciiTheme="minorHAnsi" w:hAnsiTheme="minorHAnsi" w:cstheme="minorHAnsi"/>
                <w:szCs w:val="22"/>
              </w:rPr>
            </w:pPr>
          </w:p>
        </w:tc>
      </w:tr>
      <w:tr w:rsidR="00BE51C0" w:rsidRPr="004C5438" w14:paraId="5C645604" w14:textId="77777777" w:rsidTr="00850CF2">
        <w:trPr>
          <w:trHeight w:val="66"/>
          <w:jc w:val="center"/>
        </w:trPr>
        <w:tc>
          <w:tcPr>
            <w:tcW w:w="8428" w:type="dxa"/>
            <w:tcMar>
              <w:top w:w="58" w:type="dxa"/>
              <w:left w:w="115" w:type="dxa"/>
              <w:bottom w:w="58" w:type="dxa"/>
              <w:right w:w="115" w:type="dxa"/>
            </w:tcMar>
          </w:tcPr>
          <w:p w14:paraId="08D1BFC4" w14:textId="5DE01F31" w:rsidR="00BE51C0" w:rsidRPr="004C5438" w:rsidRDefault="00BE51C0" w:rsidP="00BE51C0">
            <w:pPr>
              <w:tabs>
                <w:tab w:val="left" w:pos="6090"/>
              </w:tabs>
              <w:ind w:left="719" w:hanging="360"/>
              <w:rPr>
                <w:rFonts w:asciiTheme="minorHAnsi" w:hAnsiTheme="minorHAnsi" w:cstheme="minorHAnsi"/>
                <w:b/>
                <w:bCs/>
                <w:iCs/>
                <w:color w:val="000000"/>
                <w:szCs w:val="22"/>
              </w:rPr>
            </w:pPr>
            <w:r w:rsidRPr="004C5438">
              <w:rPr>
                <w:rFonts w:asciiTheme="minorHAnsi" w:hAnsiTheme="minorHAnsi" w:cstheme="minorHAnsi"/>
                <w:b/>
                <w:szCs w:val="22"/>
              </w:rPr>
              <w:t>x1iii</w:t>
            </w:r>
            <w:r w:rsidRPr="004C5438">
              <w:rPr>
                <w:rFonts w:asciiTheme="minorHAnsi" w:hAnsiTheme="minorHAnsi" w:cstheme="minorHAnsi"/>
                <w:szCs w:val="22"/>
              </w:rPr>
              <w:t>. When the response actions will take place.</w:t>
            </w:r>
          </w:p>
        </w:tc>
        <w:tc>
          <w:tcPr>
            <w:tcW w:w="1668" w:type="dxa"/>
            <w:tcMar>
              <w:top w:w="58" w:type="dxa"/>
              <w:left w:w="115" w:type="dxa"/>
              <w:bottom w:w="58" w:type="dxa"/>
              <w:right w:w="115" w:type="dxa"/>
            </w:tcMar>
          </w:tcPr>
          <w:p w14:paraId="71B67779" w14:textId="4E8E1314"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001262C8" w14:textId="77777777" w:rsidR="00BE51C0" w:rsidRPr="004C5438" w:rsidRDefault="00BE51C0" w:rsidP="00BE51C0">
            <w:pPr>
              <w:jc w:val="center"/>
              <w:rPr>
                <w:rFonts w:asciiTheme="minorHAnsi" w:hAnsiTheme="minorHAnsi" w:cstheme="minorHAnsi"/>
                <w:szCs w:val="22"/>
              </w:rPr>
            </w:pPr>
          </w:p>
        </w:tc>
      </w:tr>
      <w:tr w:rsidR="00BE51C0" w:rsidRPr="004C5438" w14:paraId="4EEAE0C8" w14:textId="77777777" w:rsidTr="00850CF2">
        <w:trPr>
          <w:trHeight w:val="66"/>
          <w:jc w:val="center"/>
        </w:trPr>
        <w:tc>
          <w:tcPr>
            <w:tcW w:w="8428" w:type="dxa"/>
            <w:tcMar>
              <w:top w:w="58" w:type="dxa"/>
              <w:left w:w="115" w:type="dxa"/>
              <w:bottom w:w="58" w:type="dxa"/>
              <w:right w:w="115" w:type="dxa"/>
            </w:tcMar>
          </w:tcPr>
          <w:p w14:paraId="1044BC9C" w14:textId="7A197BD4" w:rsidR="00BE51C0" w:rsidRPr="004C5438" w:rsidRDefault="00BE51C0" w:rsidP="00BE51C0">
            <w:pPr>
              <w:tabs>
                <w:tab w:val="left" w:pos="6090"/>
              </w:tabs>
              <w:ind w:left="719" w:hanging="360"/>
              <w:rPr>
                <w:rFonts w:asciiTheme="minorHAnsi" w:hAnsiTheme="minorHAnsi" w:cstheme="minorHAnsi"/>
                <w:b/>
                <w:bCs/>
                <w:iCs/>
                <w:color w:val="000000"/>
                <w:szCs w:val="22"/>
              </w:rPr>
            </w:pPr>
            <w:r w:rsidRPr="004C5438">
              <w:rPr>
                <w:rFonts w:asciiTheme="minorHAnsi" w:hAnsiTheme="minorHAnsi" w:cstheme="minorHAnsi"/>
                <w:b/>
                <w:szCs w:val="22"/>
              </w:rPr>
              <w:t>x1iv</w:t>
            </w:r>
            <w:r w:rsidRPr="004C5438">
              <w:rPr>
                <w:rFonts w:asciiTheme="minorHAnsi" w:hAnsiTheme="minorHAnsi" w:cstheme="minorHAnsi"/>
                <w:szCs w:val="22"/>
              </w:rPr>
              <w:t>. Under whose authority the actions will take place.</w:t>
            </w:r>
          </w:p>
        </w:tc>
        <w:tc>
          <w:tcPr>
            <w:tcW w:w="1668" w:type="dxa"/>
            <w:tcMar>
              <w:top w:w="58" w:type="dxa"/>
              <w:left w:w="115" w:type="dxa"/>
              <w:bottom w:w="58" w:type="dxa"/>
              <w:right w:w="115" w:type="dxa"/>
            </w:tcMar>
          </w:tcPr>
          <w:p w14:paraId="38047607" w14:textId="3B7EB564"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1E30BDB7" w14:textId="77777777" w:rsidR="00BE51C0" w:rsidRPr="004C5438" w:rsidRDefault="00BE51C0" w:rsidP="00BE51C0">
            <w:pPr>
              <w:jc w:val="center"/>
              <w:rPr>
                <w:rFonts w:asciiTheme="minorHAnsi" w:hAnsiTheme="minorHAnsi" w:cstheme="minorHAnsi"/>
                <w:szCs w:val="22"/>
              </w:rPr>
            </w:pPr>
          </w:p>
        </w:tc>
      </w:tr>
      <w:tr w:rsidR="00BE51C0" w:rsidRPr="004C5438" w14:paraId="51C8790F" w14:textId="77777777" w:rsidTr="00850CF2">
        <w:trPr>
          <w:trHeight w:val="66"/>
          <w:jc w:val="center"/>
        </w:trPr>
        <w:tc>
          <w:tcPr>
            <w:tcW w:w="8428" w:type="dxa"/>
            <w:tcMar>
              <w:top w:w="58" w:type="dxa"/>
              <w:left w:w="115" w:type="dxa"/>
              <w:bottom w:w="58" w:type="dxa"/>
              <w:right w:w="115" w:type="dxa"/>
            </w:tcMar>
          </w:tcPr>
          <w:p w14:paraId="23BE478D" w14:textId="77777777" w:rsidR="00BE51C0" w:rsidRPr="004C5438" w:rsidRDefault="00BE51C0" w:rsidP="00BE51C0">
            <w:pPr>
              <w:tabs>
                <w:tab w:val="left" w:pos="6090"/>
              </w:tabs>
              <w:ind w:left="719" w:hanging="360"/>
              <w:rPr>
                <w:rFonts w:asciiTheme="minorHAnsi" w:hAnsiTheme="minorHAnsi" w:cstheme="minorHAnsi"/>
                <w:b/>
                <w:bCs/>
                <w:iCs/>
                <w:color w:val="000000"/>
                <w:szCs w:val="22"/>
              </w:rPr>
            </w:pPr>
            <w:r w:rsidRPr="004C5438">
              <w:rPr>
                <w:rFonts w:asciiTheme="minorHAnsi" w:hAnsiTheme="minorHAnsi" w:cstheme="minorHAnsi"/>
                <w:b/>
                <w:szCs w:val="22"/>
              </w:rPr>
              <w:t>x1v</w:t>
            </w:r>
            <w:r w:rsidRPr="004C5438">
              <w:rPr>
                <w:rFonts w:asciiTheme="minorHAnsi" w:hAnsiTheme="minorHAnsi" w:cstheme="minorHAnsi"/>
                <w:szCs w:val="22"/>
              </w:rPr>
              <w:t>. How response actions will be documented.</w:t>
            </w:r>
          </w:p>
        </w:tc>
        <w:tc>
          <w:tcPr>
            <w:tcW w:w="1668" w:type="dxa"/>
            <w:tcMar>
              <w:top w:w="58" w:type="dxa"/>
              <w:left w:w="115" w:type="dxa"/>
              <w:bottom w:w="58" w:type="dxa"/>
              <w:right w:w="115" w:type="dxa"/>
            </w:tcMar>
          </w:tcPr>
          <w:p w14:paraId="55CBBF78" w14:textId="07018FFA"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047D30DE" w14:textId="77777777" w:rsidR="00BE51C0" w:rsidRPr="004C5438" w:rsidRDefault="00BE51C0" w:rsidP="00BE51C0">
            <w:pPr>
              <w:jc w:val="center"/>
              <w:rPr>
                <w:rFonts w:asciiTheme="minorHAnsi" w:hAnsiTheme="minorHAnsi" w:cstheme="minorHAnsi"/>
                <w:szCs w:val="22"/>
              </w:rPr>
            </w:pPr>
          </w:p>
        </w:tc>
      </w:tr>
      <w:tr w:rsidR="00BE51C0" w:rsidRPr="004C5438" w14:paraId="74D45237" w14:textId="77777777" w:rsidTr="00850CF2">
        <w:trPr>
          <w:trHeight w:val="66"/>
          <w:jc w:val="center"/>
        </w:trPr>
        <w:tc>
          <w:tcPr>
            <w:tcW w:w="8428" w:type="dxa"/>
            <w:tcMar>
              <w:top w:w="58" w:type="dxa"/>
              <w:left w:w="115" w:type="dxa"/>
              <w:bottom w:w="58" w:type="dxa"/>
              <w:right w:w="115" w:type="dxa"/>
            </w:tcMar>
          </w:tcPr>
          <w:p w14:paraId="12D90813" w14:textId="76FF4E23" w:rsidR="00BE51C0" w:rsidRPr="004C5438" w:rsidRDefault="00BE51C0" w:rsidP="00BE51C0">
            <w:pPr>
              <w:tabs>
                <w:tab w:val="num" w:pos="513"/>
              </w:tabs>
              <w:ind w:left="432" w:hanging="432"/>
              <w:rPr>
                <w:rFonts w:asciiTheme="minorHAnsi" w:hAnsiTheme="minorHAnsi" w:cstheme="minorHAnsi"/>
                <w:bCs/>
                <w:iCs/>
                <w:color w:val="000000"/>
                <w:szCs w:val="22"/>
              </w:rPr>
            </w:pPr>
            <w:bookmarkStart w:id="140" w:name="_Hlk516152947"/>
            <w:r w:rsidRPr="004C5438">
              <w:rPr>
                <w:rFonts w:asciiTheme="minorHAnsi" w:hAnsiTheme="minorHAnsi" w:cstheme="minorHAnsi"/>
                <w:b/>
                <w:bCs/>
                <w:iCs/>
                <w:color w:val="000000"/>
                <w:szCs w:val="22"/>
              </w:rPr>
              <w:t>x2</w:t>
            </w:r>
            <w:r w:rsidRPr="004C5438">
              <w:rPr>
                <w:rFonts w:asciiTheme="minorHAnsi" w:hAnsiTheme="minorHAnsi" w:cstheme="minorHAnsi"/>
                <w:bCs/>
                <w:iCs/>
                <w:color w:val="000000"/>
                <w:szCs w:val="22"/>
              </w:rPr>
              <w:t xml:space="preserve">. </w:t>
            </w:r>
            <w:hyperlink w:anchor="M1Xx2" w:history="1">
              <w:r w:rsidRPr="004C5438">
                <w:rPr>
                  <w:rStyle w:val="Hyperlink"/>
                  <w:rFonts w:asciiTheme="minorHAnsi" w:hAnsiTheme="minorHAnsi" w:cstheme="minorHAnsi"/>
                  <w:bCs/>
                  <w:iCs/>
                  <w:szCs w:val="22"/>
                </w:rPr>
                <w:t>The application describes the process by which the agency develops intrastate and interage</w:t>
              </w:r>
              <w:bookmarkStart w:id="141" w:name="M1Xx2Return"/>
              <w:bookmarkEnd w:id="141"/>
              <w:r w:rsidRPr="004C5438">
                <w:rPr>
                  <w:rStyle w:val="Hyperlink"/>
                  <w:rFonts w:asciiTheme="minorHAnsi" w:hAnsiTheme="minorHAnsi" w:cstheme="minorHAnsi"/>
                  <w:bCs/>
                  <w:iCs/>
                  <w:szCs w:val="22"/>
                </w:rPr>
                <w:t>ncy mutual aid agreements with neighboring jurisdictions, including military installations, private sector, and non-governmental organizations.</w:t>
              </w:r>
            </w:hyperlink>
            <w:bookmarkEnd w:id="140"/>
          </w:p>
        </w:tc>
        <w:tc>
          <w:tcPr>
            <w:tcW w:w="1668" w:type="dxa"/>
            <w:tcMar>
              <w:top w:w="58" w:type="dxa"/>
              <w:left w:w="115" w:type="dxa"/>
              <w:bottom w:w="58" w:type="dxa"/>
              <w:right w:w="115" w:type="dxa"/>
            </w:tcMar>
          </w:tcPr>
          <w:p w14:paraId="2B17694A" w14:textId="61FD2AB5"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3C2F120D" w14:textId="77777777" w:rsidR="00BE51C0" w:rsidRPr="004C5438" w:rsidRDefault="00BE51C0" w:rsidP="00BE51C0">
            <w:pPr>
              <w:jc w:val="center"/>
              <w:rPr>
                <w:rFonts w:asciiTheme="minorHAnsi" w:hAnsiTheme="minorHAnsi" w:cstheme="minorHAnsi"/>
                <w:szCs w:val="22"/>
              </w:rPr>
            </w:pPr>
          </w:p>
        </w:tc>
      </w:tr>
      <w:tr w:rsidR="00BE51C0" w:rsidRPr="004C5438" w14:paraId="0A121EDD" w14:textId="77777777" w:rsidTr="00850CF2">
        <w:trPr>
          <w:trHeight w:val="66"/>
          <w:jc w:val="center"/>
        </w:trPr>
        <w:tc>
          <w:tcPr>
            <w:tcW w:w="8428" w:type="dxa"/>
            <w:tcMar>
              <w:top w:w="58" w:type="dxa"/>
              <w:left w:w="115" w:type="dxa"/>
              <w:bottom w:w="58" w:type="dxa"/>
              <w:right w:w="115" w:type="dxa"/>
            </w:tcMar>
          </w:tcPr>
          <w:p w14:paraId="1062EB7D" w14:textId="0CCDC0D2" w:rsidR="00BE51C0" w:rsidRPr="004C5438" w:rsidRDefault="00BE51C0" w:rsidP="00BE51C0">
            <w:pPr>
              <w:rPr>
                <w:rFonts w:asciiTheme="minorHAnsi" w:hAnsiTheme="minorHAnsi" w:cstheme="minorHAnsi"/>
                <w:bCs/>
                <w:iCs/>
                <w:color w:val="000000"/>
                <w:szCs w:val="22"/>
              </w:rPr>
            </w:pPr>
            <w:bookmarkStart w:id="142" w:name="M1Xx3Return"/>
            <w:bookmarkEnd w:id="142"/>
            <w:r w:rsidRPr="004C5438">
              <w:rPr>
                <w:rFonts w:asciiTheme="minorHAnsi" w:hAnsiTheme="minorHAnsi" w:cstheme="minorHAnsi"/>
                <w:b/>
                <w:bCs/>
                <w:iCs/>
                <w:color w:val="000000"/>
                <w:szCs w:val="22"/>
              </w:rPr>
              <w:t>x3</w:t>
            </w:r>
            <w:r w:rsidRPr="004C5438">
              <w:rPr>
                <w:rFonts w:asciiTheme="minorHAnsi" w:hAnsiTheme="minorHAnsi" w:cstheme="minorHAnsi"/>
                <w:bCs/>
                <w:iCs/>
                <w:color w:val="000000"/>
                <w:szCs w:val="22"/>
              </w:rPr>
              <w:t xml:space="preserve">. </w:t>
            </w:r>
            <w:hyperlink w:anchor="M1Xx3" w:history="1">
              <w:r w:rsidRPr="004C5438">
                <w:rPr>
                  <w:rStyle w:val="Hyperlink"/>
                  <w:rFonts w:asciiTheme="minorHAnsi" w:hAnsiTheme="minorHAnsi" w:cstheme="minorHAnsi"/>
                  <w:bCs/>
                  <w:iCs/>
                  <w:szCs w:val="22"/>
                </w:rPr>
                <w:t xml:space="preserve">The plan lists existing MOUs, MAAs, and resource-sharing agreements and describes  </w:t>
              </w:r>
              <w:r w:rsidRPr="004C5438">
                <w:rPr>
                  <w:rStyle w:val="Hyperlink"/>
                  <w:rFonts w:asciiTheme="minorHAnsi" w:hAnsiTheme="minorHAnsi" w:cstheme="minorHAnsi"/>
                  <w:bCs/>
                  <w:iCs/>
                  <w:szCs w:val="22"/>
                </w:rPr>
                <w:br/>
              </w:r>
              <w:r w:rsidRPr="004C5438">
                <w:rPr>
                  <w:rStyle w:val="Hyperlink"/>
                  <w:rFonts w:asciiTheme="minorHAnsi" w:hAnsiTheme="minorHAnsi" w:cstheme="minorHAnsi"/>
                  <w:bCs/>
                  <w:iCs/>
                  <w:szCs w:val="22"/>
                  <w:u w:val="none"/>
                </w:rPr>
                <w:t xml:space="preserve">      </w:t>
              </w:r>
              <w:r w:rsidRPr="004C5438">
                <w:rPr>
                  <w:rStyle w:val="Hyperlink"/>
                  <w:rFonts w:asciiTheme="minorHAnsi" w:hAnsiTheme="minorHAnsi" w:cstheme="minorHAnsi"/>
                  <w:bCs/>
                  <w:iCs/>
                  <w:szCs w:val="22"/>
                </w:rPr>
                <w:t xml:space="preserve"> the process for activating them.</w:t>
              </w:r>
            </w:hyperlink>
          </w:p>
        </w:tc>
        <w:tc>
          <w:tcPr>
            <w:tcW w:w="1668" w:type="dxa"/>
            <w:tcMar>
              <w:top w:w="58" w:type="dxa"/>
              <w:left w:w="115" w:type="dxa"/>
              <w:bottom w:w="58" w:type="dxa"/>
              <w:right w:w="115" w:type="dxa"/>
            </w:tcMar>
          </w:tcPr>
          <w:p w14:paraId="3DF0D647" w14:textId="485C4722"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5B5940A7" w14:textId="77777777" w:rsidR="00BE51C0" w:rsidRPr="004C5438" w:rsidRDefault="00BE51C0" w:rsidP="00BE51C0">
            <w:pPr>
              <w:jc w:val="center"/>
              <w:rPr>
                <w:rFonts w:asciiTheme="minorHAnsi" w:hAnsiTheme="minorHAnsi" w:cstheme="minorHAnsi"/>
                <w:szCs w:val="22"/>
              </w:rPr>
            </w:pPr>
          </w:p>
        </w:tc>
      </w:tr>
      <w:tr w:rsidR="00BE51C0" w:rsidRPr="004C5438" w14:paraId="13A584A9" w14:textId="77777777" w:rsidTr="00850CF2">
        <w:trPr>
          <w:trHeight w:val="66"/>
          <w:jc w:val="center"/>
        </w:trPr>
        <w:tc>
          <w:tcPr>
            <w:tcW w:w="8428" w:type="dxa"/>
            <w:tcMar>
              <w:top w:w="58" w:type="dxa"/>
              <w:left w:w="115" w:type="dxa"/>
              <w:bottom w:w="58" w:type="dxa"/>
              <w:right w:w="115" w:type="dxa"/>
            </w:tcMar>
          </w:tcPr>
          <w:p w14:paraId="7436AFBE" w14:textId="64426E8A" w:rsidR="00BE51C0" w:rsidRPr="004C5438" w:rsidDel="00D02D20" w:rsidRDefault="00BE51C0" w:rsidP="00BE51C0">
            <w:pPr>
              <w:tabs>
                <w:tab w:val="num" w:pos="513"/>
              </w:tabs>
              <w:rPr>
                <w:rFonts w:asciiTheme="minorHAnsi" w:hAnsiTheme="minorHAnsi" w:cstheme="minorHAnsi"/>
                <w:szCs w:val="22"/>
              </w:rPr>
            </w:pPr>
            <w:r w:rsidRPr="004C5438">
              <w:rPr>
                <w:rFonts w:asciiTheme="minorHAnsi" w:hAnsiTheme="minorHAnsi" w:cstheme="minorHAnsi"/>
                <w:b/>
                <w:bCs/>
                <w:iCs/>
                <w:color w:val="000000"/>
                <w:szCs w:val="22"/>
              </w:rPr>
              <w:t xml:space="preserve">x4. </w:t>
            </w:r>
            <w:r w:rsidRPr="004C5438">
              <w:rPr>
                <w:rFonts w:asciiTheme="minorHAnsi" w:hAnsiTheme="minorHAnsi" w:cstheme="minorHAnsi"/>
                <w:bCs/>
                <w:iCs/>
                <w:color w:val="000000"/>
                <w:szCs w:val="22"/>
              </w:rPr>
              <w:t>The plan describes the process for regularly reviewing and updating MOUs.</w:t>
            </w:r>
          </w:p>
        </w:tc>
        <w:tc>
          <w:tcPr>
            <w:tcW w:w="1668" w:type="dxa"/>
            <w:tcMar>
              <w:top w:w="58" w:type="dxa"/>
              <w:left w:w="115" w:type="dxa"/>
              <w:bottom w:w="58" w:type="dxa"/>
              <w:right w:w="115" w:type="dxa"/>
            </w:tcMar>
          </w:tcPr>
          <w:p w14:paraId="7100F359" w14:textId="1721B3FA"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4C8489C1" w14:textId="77777777" w:rsidR="00BE51C0" w:rsidRPr="004C5438" w:rsidRDefault="00BE51C0" w:rsidP="00BE51C0">
            <w:pPr>
              <w:jc w:val="center"/>
              <w:rPr>
                <w:rFonts w:asciiTheme="minorHAnsi" w:hAnsiTheme="minorHAnsi" w:cstheme="minorHAnsi"/>
                <w:szCs w:val="22"/>
              </w:rPr>
            </w:pPr>
          </w:p>
        </w:tc>
      </w:tr>
      <w:tr w:rsidR="00BE51C0" w:rsidRPr="004C5438" w14:paraId="598F5637" w14:textId="77777777" w:rsidTr="00AE7639">
        <w:trPr>
          <w:trHeight w:val="66"/>
          <w:jc w:val="center"/>
        </w:trPr>
        <w:tc>
          <w:tcPr>
            <w:tcW w:w="8428" w:type="dxa"/>
            <w:tcMar>
              <w:top w:w="58" w:type="dxa"/>
              <w:left w:w="115" w:type="dxa"/>
              <w:bottom w:w="58" w:type="dxa"/>
              <w:right w:w="115" w:type="dxa"/>
            </w:tcMar>
          </w:tcPr>
          <w:p w14:paraId="3629BCC2" w14:textId="0E03B34F" w:rsidR="00BE51C0" w:rsidRPr="004C5438" w:rsidRDefault="00BE51C0" w:rsidP="00BE51C0">
            <w:pPr>
              <w:tabs>
                <w:tab w:val="num" w:pos="513"/>
              </w:tabs>
              <w:ind w:left="432" w:hanging="432"/>
              <w:rPr>
                <w:rFonts w:asciiTheme="minorHAnsi" w:hAnsiTheme="minorHAnsi" w:cstheme="minorHAnsi"/>
                <w:bCs/>
                <w:iCs/>
                <w:color w:val="000000"/>
                <w:szCs w:val="22"/>
              </w:rPr>
            </w:pPr>
            <w:r>
              <w:rPr>
                <w:rFonts w:asciiTheme="minorHAnsi" w:hAnsiTheme="minorHAnsi" w:cstheme="minorHAnsi"/>
                <w:b/>
                <w:bCs/>
                <w:iCs/>
                <w:color w:val="000000"/>
                <w:szCs w:val="22"/>
              </w:rPr>
              <w:t>x5</w:t>
            </w:r>
            <w:r w:rsidRPr="004C5438">
              <w:rPr>
                <w:rFonts w:asciiTheme="minorHAnsi" w:hAnsiTheme="minorHAnsi" w:cstheme="minorHAnsi"/>
                <w:b/>
                <w:bCs/>
                <w:iCs/>
                <w:color w:val="000000"/>
                <w:szCs w:val="22"/>
              </w:rPr>
              <w:t xml:space="preserve">. </w:t>
            </w:r>
            <w:r w:rsidRPr="004C5438">
              <w:rPr>
                <w:rFonts w:asciiTheme="minorHAnsi" w:hAnsiTheme="minorHAnsi" w:cstheme="minorHAnsi"/>
                <w:bCs/>
                <w:iCs/>
                <w:color w:val="000000"/>
                <w:szCs w:val="22"/>
              </w:rPr>
              <w:t xml:space="preserve">The plan describes how the agency will determine when to ask for </w:t>
            </w:r>
            <w:r w:rsidRPr="004C5438">
              <w:rPr>
                <w:rFonts w:asciiTheme="minorHAnsi" w:hAnsiTheme="minorHAnsi" w:cstheme="minorHAnsi"/>
                <w:color w:val="000000"/>
                <w:szCs w:val="22"/>
              </w:rPr>
              <w:t>support (based on size, nature, or scope of the incident)</w:t>
            </w:r>
            <w:r w:rsidRPr="004C5438">
              <w:rPr>
                <w:rFonts w:asciiTheme="minorHAnsi" w:hAnsiTheme="minorHAnsi" w:cstheme="minorHAnsi"/>
                <w:bCs/>
                <w:iCs/>
                <w:color w:val="000000"/>
                <w:szCs w:val="22"/>
              </w:rPr>
              <w:t xml:space="preserve"> </w:t>
            </w:r>
            <w:r w:rsidRPr="004C5438">
              <w:rPr>
                <w:rFonts w:asciiTheme="minorHAnsi" w:hAnsiTheme="minorHAnsi" w:cstheme="minorHAnsi"/>
                <w:color w:val="000000"/>
                <w:szCs w:val="22"/>
              </w:rPr>
              <w:t xml:space="preserve">from </w:t>
            </w:r>
            <w:r w:rsidRPr="004C5438">
              <w:rPr>
                <w:rFonts w:asciiTheme="minorHAnsi" w:hAnsiTheme="minorHAnsi" w:cstheme="minorHAnsi"/>
                <w:szCs w:val="22"/>
              </w:rPr>
              <w:t>outside the agency including local, regional, state, and federal resources.</w:t>
            </w:r>
          </w:p>
        </w:tc>
        <w:tc>
          <w:tcPr>
            <w:tcW w:w="1668" w:type="dxa"/>
            <w:tcMar>
              <w:top w:w="58" w:type="dxa"/>
              <w:left w:w="115" w:type="dxa"/>
              <w:bottom w:w="58" w:type="dxa"/>
              <w:right w:w="115" w:type="dxa"/>
            </w:tcMar>
          </w:tcPr>
          <w:p w14:paraId="7A3B33BE" w14:textId="03024262"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4C3CF4FC" w14:textId="77777777" w:rsidR="00BE51C0" w:rsidRPr="004C5438" w:rsidRDefault="00BE51C0" w:rsidP="00BE51C0">
            <w:pPr>
              <w:jc w:val="center"/>
              <w:rPr>
                <w:rFonts w:asciiTheme="minorHAnsi" w:hAnsiTheme="minorHAnsi" w:cstheme="minorHAnsi"/>
                <w:szCs w:val="22"/>
              </w:rPr>
            </w:pPr>
          </w:p>
        </w:tc>
      </w:tr>
      <w:tr w:rsidR="00BE51C0" w:rsidRPr="004C5438" w14:paraId="5609F110" w14:textId="77777777" w:rsidTr="009D5087">
        <w:trPr>
          <w:trHeight w:val="66"/>
          <w:jc w:val="center"/>
        </w:trPr>
        <w:tc>
          <w:tcPr>
            <w:tcW w:w="8428" w:type="dxa"/>
            <w:shd w:val="clear" w:color="auto" w:fill="C6D9F1"/>
            <w:tcMar>
              <w:top w:w="58" w:type="dxa"/>
              <w:left w:w="115" w:type="dxa"/>
              <w:bottom w:w="58" w:type="dxa"/>
              <w:right w:w="115" w:type="dxa"/>
            </w:tcMar>
            <w:vAlign w:val="center"/>
          </w:tcPr>
          <w:p w14:paraId="43F2D4D4" w14:textId="71279AD9" w:rsidR="00BE51C0" w:rsidRPr="004C5438" w:rsidRDefault="00BE51C0" w:rsidP="00BE51C0">
            <w:pPr>
              <w:tabs>
                <w:tab w:val="num" w:pos="513"/>
              </w:tabs>
              <w:ind w:left="432" w:hanging="432"/>
              <w:rPr>
                <w:rFonts w:asciiTheme="minorHAnsi" w:hAnsiTheme="minorHAnsi" w:cstheme="minorHAnsi"/>
                <w:bCs/>
                <w:iCs/>
                <w:color w:val="000000"/>
                <w:szCs w:val="22"/>
              </w:rPr>
            </w:pPr>
            <w:r w:rsidRPr="004C5438">
              <w:rPr>
                <w:rFonts w:asciiTheme="minorHAnsi" w:hAnsiTheme="minorHAnsi" w:cstheme="minorHAnsi"/>
                <w:b/>
                <w:bCs/>
                <w:iCs/>
                <w:color w:val="000000"/>
                <w:szCs w:val="22"/>
              </w:rPr>
              <w:t xml:space="preserve">Y.   </w:t>
            </w:r>
            <w:hyperlink w:anchor="Recoveyr" w:history="1">
              <w:r w:rsidRPr="004C5438">
                <w:rPr>
                  <w:rStyle w:val="Hyperlink"/>
                  <w:rFonts w:asciiTheme="minorHAnsi" w:hAnsiTheme="minorHAnsi" w:cstheme="minorHAnsi"/>
                  <w:b/>
                  <w:bCs/>
                  <w:iCs/>
                  <w:szCs w:val="22"/>
                </w:rPr>
                <w:t>Community Recovery</w:t>
              </w:r>
            </w:hyperlink>
          </w:p>
        </w:tc>
        <w:tc>
          <w:tcPr>
            <w:tcW w:w="1668" w:type="dxa"/>
            <w:shd w:val="clear" w:color="auto" w:fill="C6D9F1"/>
            <w:tcMar>
              <w:top w:w="58" w:type="dxa"/>
              <w:left w:w="115" w:type="dxa"/>
              <w:bottom w:w="58" w:type="dxa"/>
              <w:right w:w="115" w:type="dxa"/>
            </w:tcMar>
            <w:vAlign w:val="center"/>
          </w:tcPr>
          <w:p w14:paraId="4EC9E29C" w14:textId="77777777" w:rsidR="00BE51C0" w:rsidRDefault="00BE51C0" w:rsidP="00BE51C0">
            <w:pPr>
              <w:jc w:val="center"/>
              <w:rPr>
                <w:rFonts w:cs="Arial"/>
                <w:b/>
                <w:szCs w:val="22"/>
              </w:rPr>
            </w:pPr>
            <w:r>
              <w:rPr>
                <w:rFonts w:cs="Arial"/>
                <w:b/>
                <w:szCs w:val="22"/>
              </w:rPr>
              <w:t>For this Sub-Measure, does your current documentation contain the following?</w:t>
            </w:r>
          </w:p>
          <w:p w14:paraId="32075B7B" w14:textId="77777777" w:rsidR="00BE51C0" w:rsidRDefault="00BE51C0" w:rsidP="00BE51C0">
            <w:pPr>
              <w:jc w:val="center"/>
              <w:rPr>
                <w:rFonts w:cs="Arial"/>
                <w:b/>
                <w:szCs w:val="22"/>
              </w:rPr>
            </w:pPr>
          </w:p>
          <w:p w14:paraId="55DBACF8" w14:textId="5F4D4B3C" w:rsidR="00BE51C0" w:rsidRPr="004C5438" w:rsidRDefault="00BE51C0" w:rsidP="00BE51C0">
            <w:pPr>
              <w:jc w:val="center"/>
              <w:rPr>
                <w:rFonts w:asciiTheme="minorHAnsi" w:hAnsiTheme="minorHAnsi" w:cstheme="minorHAnsi"/>
                <w:szCs w:val="22"/>
              </w:rPr>
            </w:pPr>
            <w:r>
              <w:rPr>
                <w:rFonts w:cs="Arial"/>
                <w:b/>
                <w:szCs w:val="22"/>
              </w:rPr>
              <w:t>YES            NO</w:t>
            </w:r>
          </w:p>
        </w:tc>
        <w:tc>
          <w:tcPr>
            <w:tcW w:w="3296" w:type="dxa"/>
            <w:shd w:val="clear" w:color="auto" w:fill="C6D9F1"/>
            <w:tcMar>
              <w:top w:w="58" w:type="dxa"/>
              <w:left w:w="115" w:type="dxa"/>
              <w:bottom w:w="58" w:type="dxa"/>
              <w:right w:w="115" w:type="dxa"/>
            </w:tcMar>
            <w:vAlign w:val="center"/>
          </w:tcPr>
          <w:p w14:paraId="090A5D05" w14:textId="77777777" w:rsidR="00BE51C0" w:rsidRDefault="00BE51C0" w:rsidP="00BE51C0">
            <w:pPr>
              <w:jc w:val="center"/>
              <w:rPr>
                <w:rFonts w:cs="Arial"/>
                <w:b/>
                <w:szCs w:val="22"/>
              </w:rPr>
            </w:pPr>
            <w:r>
              <w:rPr>
                <w:rFonts w:cs="Arial"/>
                <w:b/>
                <w:szCs w:val="22"/>
              </w:rPr>
              <w:t>If YES, please note any updates that must be made and resources you may need.</w:t>
            </w:r>
          </w:p>
          <w:p w14:paraId="6D9F3FF6" w14:textId="77777777" w:rsidR="00BE51C0" w:rsidRDefault="00BE51C0" w:rsidP="00BE51C0">
            <w:pPr>
              <w:jc w:val="center"/>
              <w:rPr>
                <w:rFonts w:cs="Arial"/>
                <w:b/>
                <w:szCs w:val="22"/>
              </w:rPr>
            </w:pPr>
          </w:p>
          <w:p w14:paraId="67878BC5" w14:textId="1165B496" w:rsidR="00BE51C0" w:rsidRPr="004C5438" w:rsidRDefault="00BE51C0" w:rsidP="00BE51C0">
            <w:pPr>
              <w:jc w:val="center"/>
              <w:rPr>
                <w:rFonts w:asciiTheme="minorHAnsi" w:hAnsiTheme="minorHAnsi" w:cstheme="minorHAnsi"/>
                <w:szCs w:val="22"/>
              </w:rPr>
            </w:pPr>
            <w:r>
              <w:rPr>
                <w:rFonts w:cs="Arial"/>
                <w:b/>
                <w:szCs w:val="22"/>
              </w:rPr>
              <w:t>If NO, please note specific details regarding what needs to be completed and resources you may need.</w:t>
            </w:r>
          </w:p>
        </w:tc>
      </w:tr>
      <w:tr w:rsidR="00850CF2" w:rsidRPr="004C5438" w14:paraId="66DBF34E" w14:textId="77777777" w:rsidTr="002949DB">
        <w:trPr>
          <w:trHeight w:val="66"/>
          <w:jc w:val="center"/>
        </w:trPr>
        <w:tc>
          <w:tcPr>
            <w:tcW w:w="13392" w:type="dxa"/>
            <w:gridSpan w:val="3"/>
            <w:tcMar>
              <w:top w:w="58" w:type="dxa"/>
              <w:left w:w="115" w:type="dxa"/>
              <w:bottom w:w="58" w:type="dxa"/>
              <w:right w:w="115" w:type="dxa"/>
            </w:tcMar>
          </w:tcPr>
          <w:p w14:paraId="5671CD40" w14:textId="0AD600C5" w:rsidR="00850CF2" w:rsidRPr="004C5438" w:rsidRDefault="00850CF2" w:rsidP="00850CF2">
            <w:pPr>
              <w:tabs>
                <w:tab w:val="num" w:pos="360"/>
              </w:tabs>
              <w:ind w:left="360" w:hanging="360"/>
              <w:rPr>
                <w:rFonts w:asciiTheme="minorHAnsi" w:hAnsiTheme="minorHAnsi" w:cstheme="minorHAnsi"/>
                <w:bCs/>
                <w:iCs/>
                <w:szCs w:val="22"/>
              </w:rPr>
            </w:pPr>
            <w:r w:rsidRPr="004C5438">
              <w:rPr>
                <w:rFonts w:asciiTheme="minorHAnsi" w:hAnsiTheme="minorHAnsi" w:cstheme="minorHAnsi"/>
                <w:b/>
                <w:szCs w:val="22"/>
              </w:rPr>
              <w:t xml:space="preserve">y1. The evidence demonstrates a concept of operations for community </w:t>
            </w:r>
            <w:hyperlink w:anchor="Recoveyr" w:history="1">
              <w:r w:rsidRPr="004C5438">
                <w:rPr>
                  <w:rStyle w:val="Hyperlink"/>
                  <w:rFonts w:asciiTheme="minorHAnsi" w:hAnsiTheme="minorHAnsi" w:cstheme="minorHAnsi"/>
                  <w:b/>
                  <w:szCs w:val="22"/>
                </w:rPr>
                <w:t>recovery</w:t>
              </w:r>
            </w:hyperlink>
            <w:r w:rsidRPr="004C5438">
              <w:rPr>
                <w:rFonts w:asciiTheme="minorHAnsi" w:hAnsiTheme="minorHAnsi" w:cstheme="minorHAnsi"/>
                <w:b/>
                <w:szCs w:val="22"/>
              </w:rPr>
              <w:t xml:space="preserve"> by addressing the five items listed:</w:t>
            </w:r>
          </w:p>
        </w:tc>
      </w:tr>
      <w:tr w:rsidR="00BE51C0" w:rsidRPr="004C5438" w14:paraId="3AB526DD" w14:textId="77777777" w:rsidTr="00850CF2">
        <w:trPr>
          <w:trHeight w:val="66"/>
          <w:jc w:val="center"/>
        </w:trPr>
        <w:tc>
          <w:tcPr>
            <w:tcW w:w="8428" w:type="dxa"/>
            <w:tcMar>
              <w:top w:w="58" w:type="dxa"/>
              <w:left w:w="115" w:type="dxa"/>
              <w:bottom w:w="58" w:type="dxa"/>
              <w:right w:w="115" w:type="dxa"/>
            </w:tcMar>
          </w:tcPr>
          <w:p w14:paraId="1F11D61F" w14:textId="2EDCA19B" w:rsidR="00BE51C0" w:rsidRPr="004C5438" w:rsidRDefault="00BE51C0" w:rsidP="00BE51C0">
            <w:pPr>
              <w:tabs>
                <w:tab w:val="num" w:pos="513"/>
              </w:tabs>
              <w:ind w:left="719" w:hanging="360"/>
              <w:rPr>
                <w:rFonts w:asciiTheme="minorHAnsi" w:hAnsiTheme="minorHAnsi" w:cstheme="minorHAnsi"/>
                <w:b/>
                <w:bCs/>
                <w:iCs/>
                <w:szCs w:val="22"/>
              </w:rPr>
            </w:pPr>
            <w:r w:rsidRPr="004C5438">
              <w:rPr>
                <w:rFonts w:asciiTheme="minorHAnsi" w:hAnsiTheme="minorHAnsi" w:cstheme="minorHAnsi"/>
                <w:b/>
                <w:szCs w:val="22"/>
              </w:rPr>
              <w:lastRenderedPageBreak/>
              <w:t>y1i</w:t>
            </w:r>
            <w:r w:rsidRPr="004C5438">
              <w:rPr>
                <w:rFonts w:asciiTheme="minorHAnsi" w:hAnsiTheme="minorHAnsi" w:cstheme="minorHAnsi"/>
                <w:szCs w:val="22"/>
              </w:rPr>
              <w:t xml:space="preserve">. Staff roles and responsibilities as related to </w:t>
            </w:r>
            <w:hyperlink w:anchor="ESF" w:history="1">
              <w:r w:rsidRPr="004C5438">
                <w:rPr>
                  <w:rStyle w:val="Hyperlink"/>
                  <w:rFonts w:asciiTheme="minorHAnsi" w:hAnsiTheme="minorHAnsi" w:cstheme="minorHAnsi"/>
                  <w:szCs w:val="22"/>
                </w:rPr>
                <w:t>ESF 8: Public Health and Medical Services</w:t>
              </w:r>
            </w:hyperlink>
            <w:r w:rsidRPr="004C5438">
              <w:rPr>
                <w:rFonts w:asciiTheme="minorHAnsi" w:hAnsiTheme="minorHAnsi" w:cstheme="minorHAnsi"/>
                <w:szCs w:val="22"/>
              </w:rPr>
              <w:t>.</w:t>
            </w:r>
            <w:r w:rsidRPr="004C5438" w:rsidDel="00DC536A">
              <w:rPr>
                <w:rFonts w:asciiTheme="minorHAnsi" w:hAnsiTheme="minorHAnsi" w:cstheme="minorHAnsi"/>
                <w:b/>
                <w:szCs w:val="22"/>
              </w:rPr>
              <w:t xml:space="preserve"> </w:t>
            </w:r>
          </w:p>
        </w:tc>
        <w:tc>
          <w:tcPr>
            <w:tcW w:w="1668" w:type="dxa"/>
            <w:tcMar>
              <w:top w:w="58" w:type="dxa"/>
              <w:left w:w="115" w:type="dxa"/>
              <w:bottom w:w="58" w:type="dxa"/>
              <w:right w:w="115" w:type="dxa"/>
            </w:tcMar>
          </w:tcPr>
          <w:p w14:paraId="0A50347D" w14:textId="3D61CE10"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41FA4EFD" w14:textId="77777777" w:rsidR="00BE51C0" w:rsidRPr="004C5438" w:rsidRDefault="00BE51C0" w:rsidP="00BE51C0">
            <w:pPr>
              <w:jc w:val="center"/>
              <w:rPr>
                <w:rFonts w:asciiTheme="minorHAnsi" w:hAnsiTheme="minorHAnsi" w:cstheme="minorHAnsi"/>
                <w:szCs w:val="22"/>
              </w:rPr>
            </w:pPr>
          </w:p>
        </w:tc>
      </w:tr>
      <w:tr w:rsidR="00BE51C0" w:rsidRPr="004C5438" w14:paraId="0B7DCE1A" w14:textId="77777777" w:rsidTr="00850CF2">
        <w:trPr>
          <w:trHeight w:val="66"/>
          <w:jc w:val="center"/>
        </w:trPr>
        <w:tc>
          <w:tcPr>
            <w:tcW w:w="8428" w:type="dxa"/>
            <w:tcMar>
              <w:top w:w="58" w:type="dxa"/>
              <w:left w:w="115" w:type="dxa"/>
              <w:bottom w:w="58" w:type="dxa"/>
              <w:right w:w="115" w:type="dxa"/>
            </w:tcMar>
          </w:tcPr>
          <w:p w14:paraId="52A0B5CA" w14:textId="3EB07CD6" w:rsidR="00BE51C0" w:rsidRPr="004C5438" w:rsidRDefault="00BE51C0" w:rsidP="00BE51C0">
            <w:pPr>
              <w:tabs>
                <w:tab w:val="num" w:pos="513"/>
              </w:tabs>
              <w:ind w:left="719" w:hanging="360"/>
              <w:rPr>
                <w:rFonts w:asciiTheme="minorHAnsi" w:hAnsiTheme="minorHAnsi" w:cstheme="minorHAnsi"/>
                <w:b/>
                <w:bCs/>
                <w:iCs/>
                <w:szCs w:val="22"/>
              </w:rPr>
            </w:pPr>
            <w:r w:rsidRPr="004C5438">
              <w:rPr>
                <w:rFonts w:asciiTheme="minorHAnsi" w:hAnsiTheme="minorHAnsi" w:cstheme="minorHAnsi"/>
                <w:b/>
                <w:szCs w:val="22"/>
              </w:rPr>
              <w:t>y1ii</w:t>
            </w:r>
            <w:r w:rsidRPr="004C5438">
              <w:rPr>
                <w:rFonts w:asciiTheme="minorHAnsi" w:hAnsiTheme="minorHAnsi" w:cstheme="minorHAnsi"/>
                <w:szCs w:val="22"/>
              </w:rPr>
              <w:t>. Response actions that will take place.</w:t>
            </w:r>
          </w:p>
        </w:tc>
        <w:tc>
          <w:tcPr>
            <w:tcW w:w="1668" w:type="dxa"/>
            <w:tcMar>
              <w:top w:w="58" w:type="dxa"/>
              <w:left w:w="115" w:type="dxa"/>
              <w:bottom w:w="58" w:type="dxa"/>
              <w:right w:w="115" w:type="dxa"/>
            </w:tcMar>
          </w:tcPr>
          <w:p w14:paraId="7A6AE77D" w14:textId="6C2B0B29"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723F8FD5" w14:textId="77777777" w:rsidR="00BE51C0" w:rsidRPr="004C5438" w:rsidRDefault="00BE51C0" w:rsidP="00BE51C0">
            <w:pPr>
              <w:jc w:val="center"/>
              <w:rPr>
                <w:rFonts w:asciiTheme="minorHAnsi" w:hAnsiTheme="minorHAnsi" w:cstheme="minorHAnsi"/>
                <w:szCs w:val="22"/>
              </w:rPr>
            </w:pPr>
          </w:p>
        </w:tc>
      </w:tr>
      <w:tr w:rsidR="00BE51C0" w:rsidRPr="004C5438" w14:paraId="0CDDF430" w14:textId="77777777" w:rsidTr="00850CF2">
        <w:trPr>
          <w:trHeight w:val="66"/>
          <w:jc w:val="center"/>
        </w:trPr>
        <w:tc>
          <w:tcPr>
            <w:tcW w:w="8428" w:type="dxa"/>
            <w:tcMar>
              <w:top w:w="58" w:type="dxa"/>
              <w:left w:w="115" w:type="dxa"/>
              <w:bottom w:w="58" w:type="dxa"/>
              <w:right w:w="115" w:type="dxa"/>
            </w:tcMar>
          </w:tcPr>
          <w:p w14:paraId="74586853" w14:textId="13B1EB4C" w:rsidR="00BE51C0" w:rsidRPr="004C5438" w:rsidRDefault="00BE51C0" w:rsidP="00BE51C0">
            <w:pPr>
              <w:tabs>
                <w:tab w:val="num" w:pos="513"/>
              </w:tabs>
              <w:ind w:left="719" w:hanging="360"/>
              <w:rPr>
                <w:rFonts w:asciiTheme="minorHAnsi" w:hAnsiTheme="minorHAnsi" w:cstheme="minorHAnsi"/>
                <w:b/>
                <w:bCs/>
                <w:iCs/>
                <w:szCs w:val="22"/>
              </w:rPr>
            </w:pPr>
            <w:r w:rsidRPr="004C5438">
              <w:rPr>
                <w:rFonts w:asciiTheme="minorHAnsi" w:hAnsiTheme="minorHAnsi" w:cstheme="minorHAnsi"/>
                <w:b/>
                <w:szCs w:val="22"/>
              </w:rPr>
              <w:t>y1iii</w:t>
            </w:r>
            <w:r w:rsidRPr="004C5438">
              <w:rPr>
                <w:rFonts w:asciiTheme="minorHAnsi" w:hAnsiTheme="minorHAnsi" w:cstheme="minorHAnsi"/>
                <w:szCs w:val="22"/>
              </w:rPr>
              <w:t>. When the response actions will take place.</w:t>
            </w:r>
          </w:p>
        </w:tc>
        <w:tc>
          <w:tcPr>
            <w:tcW w:w="1668" w:type="dxa"/>
            <w:tcMar>
              <w:top w:w="58" w:type="dxa"/>
              <w:left w:w="115" w:type="dxa"/>
              <w:bottom w:w="58" w:type="dxa"/>
              <w:right w:w="115" w:type="dxa"/>
            </w:tcMar>
          </w:tcPr>
          <w:p w14:paraId="7EA730C9" w14:textId="4A580B72"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6F0779F1" w14:textId="77777777" w:rsidR="00BE51C0" w:rsidRPr="004C5438" w:rsidRDefault="00BE51C0" w:rsidP="00BE51C0">
            <w:pPr>
              <w:jc w:val="center"/>
              <w:rPr>
                <w:rFonts w:asciiTheme="minorHAnsi" w:hAnsiTheme="minorHAnsi" w:cstheme="minorHAnsi"/>
                <w:szCs w:val="22"/>
              </w:rPr>
            </w:pPr>
          </w:p>
        </w:tc>
      </w:tr>
      <w:tr w:rsidR="00BE51C0" w:rsidRPr="004C5438" w14:paraId="3EC256EB" w14:textId="77777777" w:rsidTr="00850CF2">
        <w:trPr>
          <w:trHeight w:val="66"/>
          <w:jc w:val="center"/>
        </w:trPr>
        <w:tc>
          <w:tcPr>
            <w:tcW w:w="8428" w:type="dxa"/>
            <w:tcMar>
              <w:top w:w="58" w:type="dxa"/>
              <w:left w:w="115" w:type="dxa"/>
              <w:bottom w:w="58" w:type="dxa"/>
              <w:right w:w="115" w:type="dxa"/>
            </w:tcMar>
          </w:tcPr>
          <w:p w14:paraId="39ED7CA0" w14:textId="2B9C7603" w:rsidR="00BE51C0" w:rsidRPr="004C5438" w:rsidRDefault="00BE51C0" w:rsidP="00BE51C0">
            <w:pPr>
              <w:tabs>
                <w:tab w:val="num" w:pos="513"/>
              </w:tabs>
              <w:ind w:left="719" w:hanging="360"/>
              <w:rPr>
                <w:rFonts w:asciiTheme="minorHAnsi" w:hAnsiTheme="minorHAnsi" w:cstheme="minorHAnsi"/>
                <w:b/>
                <w:bCs/>
                <w:iCs/>
                <w:szCs w:val="22"/>
              </w:rPr>
            </w:pPr>
            <w:r w:rsidRPr="004C5438">
              <w:rPr>
                <w:rFonts w:asciiTheme="minorHAnsi" w:hAnsiTheme="minorHAnsi" w:cstheme="minorHAnsi"/>
                <w:b/>
                <w:szCs w:val="22"/>
              </w:rPr>
              <w:t>y1iv</w:t>
            </w:r>
            <w:r w:rsidRPr="004C5438">
              <w:rPr>
                <w:rFonts w:asciiTheme="minorHAnsi" w:hAnsiTheme="minorHAnsi" w:cstheme="minorHAnsi"/>
                <w:szCs w:val="22"/>
              </w:rPr>
              <w:t>. Under whose authority the actions will take place.</w:t>
            </w:r>
          </w:p>
        </w:tc>
        <w:tc>
          <w:tcPr>
            <w:tcW w:w="1668" w:type="dxa"/>
            <w:tcMar>
              <w:top w:w="58" w:type="dxa"/>
              <w:left w:w="115" w:type="dxa"/>
              <w:bottom w:w="58" w:type="dxa"/>
              <w:right w:w="115" w:type="dxa"/>
            </w:tcMar>
          </w:tcPr>
          <w:p w14:paraId="66D2DFE3" w14:textId="2EBBEF74"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42E3F888" w14:textId="77777777" w:rsidR="00BE51C0" w:rsidRPr="004C5438" w:rsidRDefault="00BE51C0" w:rsidP="00BE51C0">
            <w:pPr>
              <w:jc w:val="center"/>
              <w:rPr>
                <w:rFonts w:asciiTheme="minorHAnsi" w:hAnsiTheme="minorHAnsi" w:cstheme="minorHAnsi"/>
                <w:szCs w:val="22"/>
              </w:rPr>
            </w:pPr>
          </w:p>
        </w:tc>
      </w:tr>
      <w:tr w:rsidR="00BE51C0" w:rsidRPr="004C5438" w14:paraId="40A1D736" w14:textId="77777777" w:rsidTr="00850CF2">
        <w:trPr>
          <w:trHeight w:val="66"/>
          <w:jc w:val="center"/>
        </w:trPr>
        <w:tc>
          <w:tcPr>
            <w:tcW w:w="8428" w:type="dxa"/>
            <w:tcMar>
              <w:top w:w="58" w:type="dxa"/>
              <w:left w:w="115" w:type="dxa"/>
              <w:bottom w:w="58" w:type="dxa"/>
              <w:right w:w="115" w:type="dxa"/>
            </w:tcMar>
          </w:tcPr>
          <w:p w14:paraId="408D4339" w14:textId="77777777" w:rsidR="00BE51C0" w:rsidRPr="004C5438" w:rsidRDefault="00BE51C0" w:rsidP="00BE51C0">
            <w:pPr>
              <w:tabs>
                <w:tab w:val="num" w:pos="513"/>
              </w:tabs>
              <w:ind w:left="719" w:hanging="360"/>
              <w:rPr>
                <w:rFonts w:asciiTheme="minorHAnsi" w:hAnsiTheme="minorHAnsi" w:cstheme="minorHAnsi"/>
                <w:b/>
                <w:bCs/>
                <w:iCs/>
                <w:szCs w:val="22"/>
              </w:rPr>
            </w:pPr>
            <w:r w:rsidRPr="004C5438">
              <w:rPr>
                <w:rFonts w:asciiTheme="minorHAnsi" w:hAnsiTheme="minorHAnsi" w:cstheme="minorHAnsi"/>
                <w:b/>
                <w:szCs w:val="22"/>
              </w:rPr>
              <w:t>y1v</w:t>
            </w:r>
            <w:r w:rsidRPr="004C5438">
              <w:rPr>
                <w:rFonts w:asciiTheme="minorHAnsi" w:hAnsiTheme="minorHAnsi" w:cstheme="minorHAnsi"/>
                <w:szCs w:val="22"/>
              </w:rPr>
              <w:t>. How response actions will be documented.</w:t>
            </w:r>
          </w:p>
        </w:tc>
        <w:tc>
          <w:tcPr>
            <w:tcW w:w="1668" w:type="dxa"/>
            <w:tcMar>
              <w:top w:w="58" w:type="dxa"/>
              <w:left w:w="115" w:type="dxa"/>
              <w:bottom w:w="58" w:type="dxa"/>
              <w:right w:w="115" w:type="dxa"/>
            </w:tcMar>
          </w:tcPr>
          <w:p w14:paraId="0658B0FC" w14:textId="7ADE0336"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138A6DC5" w14:textId="77777777" w:rsidR="00BE51C0" w:rsidRPr="004C5438" w:rsidRDefault="00BE51C0" w:rsidP="00BE51C0">
            <w:pPr>
              <w:jc w:val="center"/>
              <w:rPr>
                <w:rFonts w:asciiTheme="minorHAnsi" w:hAnsiTheme="minorHAnsi" w:cstheme="minorHAnsi"/>
                <w:szCs w:val="22"/>
              </w:rPr>
            </w:pPr>
          </w:p>
        </w:tc>
      </w:tr>
      <w:tr w:rsidR="00BE51C0" w:rsidRPr="004C5438" w14:paraId="63315341" w14:textId="77777777" w:rsidTr="00AE7639">
        <w:trPr>
          <w:trHeight w:val="66"/>
          <w:jc w:val="center"/>
        </w:trPr>
        <w:tc>
          <w:tcPr>
            <w:tcW w:w="8428" w:type="dxa"/>
            <w:tcMar>
              <w:top w:w="58" w:type="dxa"/>
              <w:left w:w="115" w:type="dxa"/>
              <w:bottom w:w="58" w:type="dxa"/>
              <w:right w:w="115" w:type="dxa"/>
            </w:tcMar>
          </w:tcPr>
          <w:p w14:paraId="547B2AB0" w14:textId="661AEE52" w:rsidR="00BE51C0" w:rsidRPr="004C5438" w:rsidRDefault="00BE51C0" w:rsidP="00BE51C0">
            <w:pPr>
              <w:tabs>
                <w:tab w:val="num" w:pos="513"/>
              </w:tabs>
              <w:ind w:left="432" w:hanging="432"/>
              <w:rPr>
                <w:rFonts w:asciiTheme="minorHAnsi" w:hAnsiTheme="minorHAnsi" w:cstheme="minorHAnsi"/>
                <w:bCs/>
                <w:iCs/>
                <w:color w:val="000000"/>
                <w:szCs w:val="22"/>
              </w:rPr>
            </w:pPr>
            <w:r>
              <w:rPr>
                <w:rFonts w:asciiTheme="minorHAnsi" w:hAnsiTheme="minorHAnsi" w:cstheme="minorHAnsi"/>
                <w:b/>
                <w:bCs/>
                <w:iCs/>
                <w:color w:val="000000"/>
                <w:szCs w:val="22"/>
              </w:rPr>
              <w:t>y2</w:t>
            </w:r>
            <w:r w:rsidRPr="004C5438">
              <w:rPr>
                <w:rFonts w:asciiTheme="minorHAnsi" w:hAnsiTheme="minorHAnsi" w:cstheme="minorHAnsi"/>
                <w:b/>
                <w:bCs/>
                <w:iCs/>
                <w:color w:val="000000"/>
                <w:szCs w:val="22"/>
              </w:rPr>
              <w:t xml:space="preserve">. </w:t>
            </w:r>
            <w:r w:rsidRPr="004C5438">
              <w:rPr>
                <w:rFonts w:asciiTheme="minorHAnsi" w:hAnsiTheme="minorHAnsi" w:cstheme="minorHAnsi"/>
                <w:bCs/>
                <w:iCs/>
                <w:color w:val="000000"/>
                <w:szCs w:val="22"/>
              </w:rPr>
              <w:t xml:space="preserve">The plan describes the process for transitioning from response to short- and long-term </w:t>
            </w:r>
            <w:hyperlink w:anchor="Recoveyr" w:history="1">
              <w:r w:rsidRPr="004C5438">
                <w:rPr>
                  <w:rStyle w:val="Hyperlink"/>
                  <w:rFonts w:asciiTheme="minorHAnsi" w:hAnsiTheme="minorHAnsi" w:cstheme="minorHAnsi"/>
                  <w:bCs/>
                  <w:iCs/>
                  <w:szCs w:val="22"/>
                </w:rPr>
                <w:t>recovery</w:t>
              </w:r>
            </w:hyperlink>
            <w:r w:rsidRPr="004C5438">
              <w:rPr>
                <w:rFonts w:asciiTheme="minorHAnsi" w:hAnsiTheme="minorHAnsi" w:cstheme="minorHAnsi"/>
                <w:bCs/>
                <w:iCs/>
                <w:color w:val="000000"/>
                <w:szCs w:val="22"/>
              </w:rPr>
              <w:t>.</w:t>
            </w:r>
          </w:p>
        </w:tc>
        <w:tc>
          <w:tcPr>
            <w:tcW w:w="1668" w:type="dxa"/>
            <w:tcMar>
              <w:top w:w="58" w:type="dxa"/>
              <w:left w:w="115" w:type="dxa"/>
              <w:bottom w:w="58" w:type="dxa"/>
              <w:right w:w="115" w:type="dxa"/>
            </w:tcMar>
          </w:tcPr>
          <w:p w14:paraId="1421945B" w14:textId="322E3929"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6745288B" w14:textId="77777777" w:rsidR="00BE51C0" w:rsidRPr="004C5438" w:rsidRDefault="00BE51C0" w:rsidP="00BE51C0">
            <w:pPr>
              <w:jc w:val="center"/>
              <w:rPr>
                <w:rFonts w:asciiTheme="minorHAnsi" w:hAnsiTheme="minorHAnsi" w:cstheme="minorHAnsi"/>
                <w:szCs w:val="22"/>
              </w:rPr>
            </w:pPr>
          </w:p>
        </w:tc>
      </w:tr>
      <w:tr w:rsidR="00850CF2" w:rsidRPr="004C5438" w14:paraId="069845FB" w14:textId="77777777" w:rsidTr="002949DB">
        <w:trPr>
          <w:trHeight w:val="66"/>
          <w:jc w:val="center"/>
        </w:trPr>
        <w:tc>
          <w:tcPr>
            <w:tcW w:w="13392" w:type="dxa"/>
            <w:gridSpan w:val="3"/>
            <w:tcMar>
              <w:top w:w="58" w:type="dxa"/>
              <w:left w:w="115" w:type="dxa"/>
              <w:bottom w:w="58" w:type="dxa"/>
              <w:right w:w="115" w:type="dxa"/>
            </w:tcMar>
          </w:tcPr>
          <w:p w14:paraId="1B7585BC" w14:textId="25D099BB" w:rsidR="00850CF2" w:rsidRPr="004C5438" w:rsidRDefault="00850CF2" w:rsidP="00850CF2">
            <w:pPr>
              <w:rPr>
                <w:rFonts w:asciiTheme="minorHAnsi" w:hAnsiTheme="minorHAnsi" w:cstheme="minorHAnsi"/>
                <w:szCs w:val="22"/>
              </w:rPr>
            </w:pPr>
            <w:r w:rsidRPr="004C5438">
              <w:rPr>
                <w:rFonts w:asciiTheme="minorHAnsi" w:hAnsiTheme="minorHAnsi" w:cstheme="minorHAnsi"/>
                <w:b/>
                <w:bCs/>
                <w:iCs/>
                <w:szCs w:val="22"/>
              </w:rPr>
              <w:t xml:space="preserve">y3. The plan describes the agency’s role in </w:t>
            </w:r>
            <w:hyperlink w:anchor="Recoveyr" w:history="1">
              <w:r w:rsidRPr="004C5438">
                <w:rPr>
                  <w:rStyle w:val="Hyperlink"/>
                  <w:rFonts w:asciiTheme="minorHAnsi" w:hAnsiTheme="minorHAnsi" w:cstheme="minorHAnsi"/>
                  <w:b/>
                  <w:bCs/>
                  <w:iCs/>
                  <w:szCs w:val="22"/>
                </w:rPr>
                <w:t>recovery</w:t>
              </w:r>
            </w:hyperlink>
            <w:r w:rsidRPr="004C5438">
              <w:rPr>
                <w:rFonts w:asciiTheme="minorHAnsi" w:hAnsiTheme="minorHAnsi" w:cstheme="minorHAnsi"/>
                <w:b/>
                <w:bCs/>
                <w:iCs/>
                <w:szCs w:val="22"/>
              </w:rPr>
              <w:t xml:space="preserve"> in the following areas:</w:t>
            </w:r>
          </w:p>
        </w:tc>
      </w:tr>
      <w:tr w:rsidR="00BE51C0" w:rsidRPr="004C5438" w14:paraId="1DC1DFC6" w14:textId="77777777" w:rsidTr="00850CF2">
        <w:trPr>
          <w:trHeight w:val="66"/>
          <w:jc w:val="center"/>
        </w:trPr>
        <w:tc>
          <w:tcPr>
            <w:tcW w:w="8428" w:type="dxa"/>
            <w:tcMar>
              <w:top w:w="58" w:type="dxa"/>
              <w:left w:w="115" w:type="dxa"/>
              <w:bottom w:w="58" w:type="dxa"/>
              <w:right w:w="115" w:type="dxa"/>
            </w:tcMar>
          </w:tcPr>
          <w:p w14:paraId="1AC16901" w14:textId="625AF6E0" w:rsidR="00BE51C0" w:rsidRPr="004C5438" w:rsidRDefault="00BE51C0" w:rsidP="00BE51C0">
            <w:pPr>
              <w:tabs>
                <w:tab w:val="num" w:pos="513"/>
              </w:tabs>
              <w:ind w:left="719" w:hanging="360"/>
              <w:rPr>
                <w:rFonts w:asciiTheme="minorHAnsi" w:hAnsiTheme="minorHAnsi" w:cstheme="minorHAnsi"/>
                <w:bCs/>
                <w:iCs/>
                <w:color w:val="000000"/>
                <w:szCs w:val="22"/>
              </w:rPr>
            </w:pPr>
            <w:r w:rsidRPr="004C5438">
              <w:rPr>
                <w:rFonts w:asciiTheme="minorHAnsi" w:hAnsiTheme="minorHAnsi" w:cstheme="minorHAnsi"/>
                <w:b/>
                <w:bCs/>
                <w:iCs/>
                <w:color w:val="000000"/>
                <w:szCs w:val="22"/>
              </w:rPr>
              <w:t>y3i.</w:t>
            </w:r>
            <w:r w:rsidRPr="004C5438">
              <w:rPr>
                <w:rFonts w:asciiTheme="minorHAnsi" w:hAnsiTheme="minorHAnsi" w:cstheme="minorHAnsi"/>
                <w:bCs/>
                <w:iCs/>
                <w:color w:val="000000"/>
                <w:szCs w:val="22"/>
              </w:rPr>
              <w:t xml:space="preserve"> Identification and assessment of </w:t>
            </w:r>
            <w:hyperlink w:anchor="Recoveyr" w:history="1">
              <w:r w:rsidRPr="004C5438">
                <w:rPr>
                  <w:rStyle w:val="Hyperlink"/>
                  <w:rFonts w:asciiTheme="minorHAnsi" w:hAnsiTheme="minorHAnsi" w:cstheme="minorHAnsi"/>
                  <w:bCs/>
                  <w:iCs/>
                  <w:szCs w:val="22"/>
                </w:rPr>
                <w:t>recovery</w:t>
              </w:r>
            </w:hyperlink>
            <w:r w:rsidRPr="004C5438">
              <w:rPr>
                <w:rFonts w:asciiTheme="minorHAnsi" w:hAnsiTheme="minorHAnsi" w:cstheme="minorHAnsi"/>
                <w:bCs/>
                <w:iCs/>
                <w:color w:val="000000"/>
                <w:szCs w:val="22"/>
              </w:rPr>
              <w:t xml:space="preserve"> needs.</w:t>
            </w:r>
          </w:p>
        </w:tc>
        <w:tc>
          <w:tcPr>
            <w:tcW w:w="1668" w:type="dxa"/>
            <w:tcMar>
              <w:top w:w="58" w:type="dxa"/>
              <w:left w:w="115" w:type="dxa"/>
              <w:bottom w:w="58" w:type="dxa"/>
              <w:right w:w="115" w:type="dxa"/>
            </w:tcMar>
          </w:tcPr>
          <w:p w14:paraId="08E61565" w14:textId="1230C5AC"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7DCF88D9" w14:textId="77777777" w:rsidR="00BE51C0" w:rsidRPr="004C5438" w:rsidRDefault="00BE51C0" w:rsidP="00BE51C0">
            <w:pPr>
              <w:jc w:val="center"/>
              <w:rPr>
                <w:rFonts w:asciiTheme="minorHAnsi" w:hAnsiTheme="minorHAnsi" w:cstheme="minorHAnsi"/>
                <w:szCs w:val="22"/>
              </w:rPr>
            </w:pPr>
          </w:p>
        </w:tc>
      </w:tr>
      <w:tr w:rsidR="00BE51C0" w:rsidRPr="004C5438" w14:paraId="61092A23" w14:textId="77777777" w:rsidTr="00850CF2">
        <w:trPr>
          <w:trHeight w:val="107"/>
          <w:jc w:val="center"/>
        </w:trPr>
        <w:tc>
          <w:tcPr>
            <w:tcW w:w="8428" w:type="dxa"/>
            <w:tcMar>
              <w:top w:w="58" w:type="dxa"/>
              <w:left w:w="115" w:type="dxa"/>
              <w:bottom w:w="58" w:type="dxa"/>
              <w:right w:w="115" w:type="dxa"/>
            </w:tcMar>
          </w:tcPr>
          <w:p w14:paraId="31B27AFC" w14:textId="77777777" w:rsidR="00BE51C0" w:rsidRPr="004C5438" w:rsidRDefault="00BE51C0" w:rsidP="00BE51C0">
            <w:pPr>
              <w:tabs>
                <w:tab w:val="num" w:pos="513"/>
              </w:tabs>
              <w:ind w:left="719" w:hanging="360"/>
              <w:rPr>
                <w:rFonts w:asciiTheme="minorHAnsi" w:hAnsiTheme="minorHAnsi" w:cstheme="minorHAnsi"/>
                <w:bCs/>
                <w:iCs/>
                <w:color w:val="000000"/>
                <w:szCs w:val="22"/>
              </w:rPr>
            </w:pPr>
            <w:r w:rsidRPr="004C5438">
              <w:rPr>
                <w:rFonts w:asciiTheme="minorHAnsi" w:hAnsiTheme="minorHAnsi" w:cstheme="minorHAnsi"/>
                <w:b/>
                <w:bCs/>
                <w:iCs/>
                <w:color w:val="000000"/>
                <w:szCs w:val="22"/>
              </w:rPr>
              <w:t>y3ii</w:t>
            </w:r>
            <w:bookmarkStart w:id="143" w:name="M1Yy3iiReturn"/>
            <w:bookmarkEnd w:id="143"/>
            <w:r w:rsidRPr="004C5438">
              <w:rPr>
                <w:rFonts w:asciiTheme="minorHAnsi" w:hAnsiTheme="minorHAnsi" w:cstheme="minorHAnsi"/>
                <w:b/>
                <w:bCs/>
                <w:iCs/>
                <w:color w:val="000000"/>
                <w:szCs w:val="22"/>
              </w:rPr>
              <w:t xml:space="preserve">. </w:t>
            </w:r>
            <w:hyperlink w:anchor="M1Yy3ii" w:history="1">
              <w:r w:rsidRPr="004C5438">
                <w:rPr>
                  <w:rStyle w:val="Hyperlink"/>
                  <w:rFonts w:asciiTheme="minorHAnsi" w:hAnsiTheme="minorHAnsi" w:cstheme="minorHAnsi"/>
                  <w:bCs/>
                  <w:iCs/>
                  <w:szCs w:val="22"/>
                </w:rPr>
                <w:t>Identification and assessment of recovery assets.</w:t>
              </w:r>
            </w:hyperlink>
            <w:r w:rsidRPr="004C5438">
              <w:rPr>
                <w:rFonts w:asciiTheme="minorHAnsi" w:hAnsiTheme="minorHAnsi" w:cstheme="minorHAnsi"/>
                <w:bCs/>
                <w:iCs/>
                <w:color w:val="000000"/>
                <w:szCs w:val="22"/>
              </w:rPr>
              <w:t xml:space="preserve"> </w:t>
            </w:r>
          </w:p>
        </w:tc>
        <w:tc>
          <w:tcPr>
            <w:tcW w:w="1668" w:type="dxa"/>
            <w:tcMar>
              <w:top w:w="58" w:type="dxa"/>
              <w:left w:w="115" w:type="dxa"/>
              <w:bottom w:w="58" w:type="dxa"/>
              <w:right w:w="115" w:type="dxa"/>
            </w:tcMar>
          </w:tcPr>
          <w:p w14:paraId="2724D709" w14:textId="741C197E"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4B5A44AB" w14:textId="77777777" w:rsidR="00BE51C0" w:rsidRPr="004C5438" w:rsidRDefault="00BE51C0" w:rsidP="00BE51C0">
            <w:pPr>
              <w:jc w:val="center"/>
              <w:rPr>
                <w:rFonts w:asciiTheme="minorHAnsi" w:hAnsiTheme="minorHAnsi" w:cstheme="minorHAnsi"/>
                <w:szCs w:val="22"/>
              </w:rPr>
            </w:pPr>
          </w:p>
        </w:tc>
      </w:tr>
      <w:tr w:rsidR="00BE51C0" w:rsidRPr="004C5438" w14:paraId="0205E6CB" w14:textId="77777777" w:rsidTr="00850CF2">
        <w:trPr>
          <w:trHeight w:val="66"/>
          <w:jc w:val="center"/>
        </w:trPr>
        <w:tc>
          <w:tcPr>
            <w:tcW w:w="8428" w:type="dxa"/>
            <w:tcMar>
              <w:top w:w="58" w:type="dxa"/>
              <w:left w:w="115" w:type="dxa"/>
              <w:bottom w:w="58" w:type="dxa"/>
              <w:right w:w="115" w:type="dxa"/>
            </w:tcMar>
          </w:tcPr>
          <w:p w14:paraId="37A26EA3" w14:textId="1542A6E5" w:rsidR="00BE51C0" w:rsidRPr="004C5438" w:rsidRDefault="00BE51C0" w:rsidP="00BE51C0">
            <w:pPr>
              <w:tabs>
                <w:tab w:val="num" w:pos="513"/>
              </w:tabs>
              <w:ind w:left="719" w:hanging="360"/>
              <w:rPr>
                <w:rFonts w:asciiTheme="minorHAnsi" w:hAnsiTheme="minorHAnsi" w:cstheme="minorHAnsi"/>
                <w:bCs/>
                <w:iCs/>
                <w:color w:val="000000"/>
                <w:szCs w:val="22"/>
              </w:rPr>
            </w:pPr>
            <w:r w:rsidRPr="004C5438">
              <w:rPr>
                <w:rFonts w:asciiTheme="minorHAnsi" w:hAnsiTheme="minorHAnsi" w:cstheme="minorHAnsi"/>
                <w:b/>
                <w:bCs/>
                <w:iCs/>
                <w:color w:val="000000"/>
                <w:szCs w:val="22"/>
              </w:rPr>
              <w:t>y3iii.</w:t>
            </w:r>
            <w:r w:rsidRPr="004C5438">
              <w:rPr>
                <w:rFonts w:asciiTheme="minorHAnsi" w:hAnsiTheme="minorHAnsi" w:cstheme="minorHAnsi"/>
                <w:bCs/>
                <w:iCs/>
                <w:color w:val="000000"/>
                <w:szCs w:val="22"/>
              </w:rPr>
              <w:t xml:space="preserve"> Provision/rebuilding of essential health, medical, and </w:t>
            </w:r>
            <w:hyperlink w:anchor="DisasterBehavioralHealth" w:history="1">
              <w:r w:rsidRPr="004C5438">
                <w:rPr>
                  <w:rStyle w:val="Hyperlink"/>
                  <w:rFonts w:asciiTheme="minorHAnsi" w:hAnsiTheme="minorHAnsi" w:cstheme="minorHAnsi"/>
                  <w:bCs/>
                  <w:iCs/>
                  <w:szCs w:val="22"/>
                </w:rPr>
                <w:t>mental/behavioral health</w:t>
              </w:r>
            </w:hyperlink>
            <w:r w:rsidRPr="004C5438">
              <w:rPr>
                <w:rFonts w:asciiTheme="minorHAnsi" w:hAnsiTheme="minorHAnsi" w:cstheme="minorHAnsi"/>
                <w:bCs/>
                <w:iCs/>
                <w:color w:val="000000"/>
                <w:szCs w:val="22"/>
              </w:rPr>
              <w:t xml:space="preserve"> services </w:t>
            </w:r>
          </w:p>
        </w:tc>
        <w:tc>
          <w:tcPr>
            <w:tcW w:w="1668" w:type="dxa"/>
            <w:tcMar>
              <w:top w:w="58" w:type="dxa"/>
              <w:left w:w="115" w:type="dxa"/>
              <w:bottom w:w="58" w:type="dxa"/>
              <w:right w:w="115" w:type="dxa"/>
            </w:tcMar>
          </w:tcPr>
          <w:p w14:paraId="6D7B2899" w14:textId="750AF7F2"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28D15711" w14:textId="77777777" w:rsidR="00BE51C0" w:rsidRPr="004C5438" w:rsidRDefault="00BE51C0" w:rsidP="00BE51C0">
            <w:pPr>
              <w:jc w:val="center"/>
              <w:rPr>
                <w:rFonts w:asciiTheme="minorHAnsi" w:hAnsiTheme="minorHAnsi" w:cstheme="minorHAnsi"/>
                <w:szCs w:val="22"/>
              </w:rPr>
            </w:pPr>
          </w:p>
        </w:tc>
      </w:tr>
      <w:tr w:rsidR="00BE51C0" w:rsidRPr="004C5438" w14:paraId="27AFC430" w14:textId="77777777" w:rsidTr="00850CF2">
        <w:trPr>
          <w:trHeight w:val="66"/>
          <w:jc w:val="center"/>
        </w:trPr>
        <w:tc>
          <w:tcPr>
            <w:tcW w:w="8428" w:type="dxa"/>
            <w:tcMar>
              <w:top w:w="58" w:type="dxa"/>
              <w:left w:w="115" w:type="dxa"/>
              <w:bottom w:w="58" w:type="dxa"/>
              <w:right w:w="115" w:type="dxa"/>
            </w:tcMar>
          </w:tcPr>
          <w:p w14:paraId="3773B564" w14:textId="28C2A17E" w:rsidR="00BE51C0" w:rsidRPr="004C5438" w:rsidRDefault="00BE51C0" w:rsidP="00BE51C0">
            <w:pPr>
              <w:tabs>
                <w:tab w:val="num" w:pos="513"/>
              </w:tabs>
              <w:ind w:left="719" w:hanging="360"/>
              <w:rPr>
                <w:rFonts w:asciiTheme="minorHAnsi" w:hAnsiTheme="minorHAnsi" w:cstheme="minorHAnsi"/>
                <w:bCs/>
                <w:iCs/>
                <w:color w:val="000000"/>
                <w:szCs w:val="22"/>
              </w:rPr>
            </w:pPr>
            <w:r w:rsidRPr="004C5438">
              <w:rPr>
                <w:rFonts w:asciiTheme="minorHAnsi" w:hAnsiTheme="minorHAnsi" w:cstheme="minorHAnsi"/>
                <w:b/>
                <w:bCs/>
                <w:iCs/>
                <w:color w:val="000000"/>
                <w:szCs w:val="22"/>
              </w:rPr>
              <w:t xml:space="preserve">y3iv. </w:t>
            </w:r>
            <w:r w:rsidRPr="004C5438">
              <w:rPr>
                <w:rFonts w:asciiTheme="minorHAnsi" w:hAnsiTheme="minorHAnsi" w:cstheme="minorHAnsi"/>
                <w:bCs/>
                <w:iCs/>
                <w:color w:val="000000"/>
                <w:szCs w:val="22"/>
              </w:rPr>
              <w:t xml:space="preserve">Collaboration with </w:t>
            </w:r>
            <w:hyperlink w:anchor="Partners" w:history="1">
              <w:r w:rsidRPr="004C5438">
                <w:rPr>
                  <w:rStyle w:val="Hyperlink"/>
                  <w:rFonts w:asciiTheme="minorHAnsi" w:hAnsiTheme="minorHAnsi" w:cstheme="minorHAnsi"/>
                  <w:bCs/>
                  <w:iCs/>
                  <w:szCs w:val="22"/>
                </w:rPr>
                <w:t>partners</w:t>
              </w:r>
            </w:hyperlink>
            <w:r w:rsidRPr="004C5438">
              <w:rPr>
                <w:rFonts w:asciiTheme="minorHAnsi" w:hAnsiTheme="minorHAnsi" w:cstheme="minorHAnsi"/>
                <w:bCs/>
                <w:iCs/>
                <w:color w:val="000000"/>
                <w:szCs w:val="22"/>
              </w:rPr>
              <w:t>, including community organizations, emergency management, and healthcare organizations.</w:t>
            </w:r>
          </w:p>
        </w:tc>
        <w:tc>
          <w:tcPr>
            <w:tcW w:w="1668" w:type="dxa"/>
            <w:tcMar>
              <w:top w:w="58" w:type="dxa"/>
              <w:left w:w="115" w:type="dxa"/>
              <w:bottom w:w="58" w:type="dxa"/>
              <w:right w:w="115" w:type="dxa"/>
            </w:tcMar>
          </w:tcPr>
          <w:p w14:paraId="6D028748" w14:textId="40D704D0"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150CD0B7" w14:textId="77777777" w:rsidR="00BE51C0" w:rsidRPr="004C5438" w:rsidRDefault="00BE51C0" w:rsidP="00BE51C0">
            <w:pPr>
              <w:jc w:val="center"/>
              <w:rPr>
                <w:rFonts w:asciiTheme="minorHAnsi" w:hAnsiTheme="minorHAnsi" w:cstheme="minorHAnsi"/>
                <w:szCs w:val="22"/>
              </w:rPr>
            </w:pPr>
          </w:p>
        </w:tc>
      </w:tr>
      <w:tr w:rsidR="00BE51C0" w:rsidRPr="004C5438" w14:paraId="2551AE59" w14:textId="77777777" w:rsidTr="00850CF2">
        <w:trPr>
          <w:trHeight w:val="66"/>
          <w:jc w:val="center"/>
        </w:trPr>
        <w:tc>
          <w:tcPr>
            <w:tcW w:w="8428" w:type="dxa"/>
            <w:tcMar>
              <w:top w:w="58" w:type="dxa"/>
              <w:left w:w="115" w:type="dxa"/>
              <w:bottom w:w="58" w:type="dxa"/>
              <w:right w:w="115" w:type="dxa"/>
            </w:tcMar>
          </w:tcPr>
          <w:p w14:paraId="1D0638C3" w14:textId="38A059C8" w:rsidR="00BE51C0" w:rsidRPr="004C5438" w:rsidRDefault="00BE51C0" w:rsidP="00BE51C0">
            <w:pPr>
              <w:tabs>
                <w:tab w:val="num" w:pos="513"/>
              </w:tabs>
              <w:ind w:left="719" w:hanging="360"/>
              <w:rPr>
                <w:rFonts w:asciiTheme="minorHAnsi" w:hAnsiTheme="minorHAnsi" w:cstheme="minorHAnsi"/>
                <w:b/>
                <w:bCs/>
                <w:iCs/>
                <w:color w:val="000000"/>
                <w:szCs w:val="22"/>
              </w:rPr>
            </w:pPr>
            <w:r w:rsidRPr="004C5438">
              <w:rPr>
                <w:rFonts w:asciiTheme="minorHAnsi" w:hAnsiTheme="minorHAnsi" w:cstheme="minorHAnsi"/>
                <w:b/>
                <w:bCs/>
                <w:iCs/>
                <w:color w:val="000000"/>
                <w:szCs w:val="22"/>
              </w:rPr>
              <w:t xml:space="preserve">y3v. </w:t>
            </w:r>
            <w:r w:rsidRPr="004C5438">
              <w:rPr>
                <w:rFonts w:asciiTheme="minorHAnsi" w:hAnsiTheme="minorHAnsi" w:cstheme="minorHAnsi"/>
                <w:bCs/>
                <w:iCs/>
                <w:color w:val="000000"/>
                <w:szCs w:val="22"/>
              </w:rPr>
              <w:t>Public communications</w:t>
            </w:r>
          </w:p>
        </w:tc>
        <w:tc>
          <w:tcPr>
            <w:tcW w:w="1668" w:type="dxa"/>
            <w:tcMar>
              <w:top w:w="58" w:type="dxa"/>
              <w:left w:w="115" w:type="dxa"/>
              <w:bottom w:w="58" w:type="dxa"/>
              <w:right w:w="115" w:type="dxa"/>
            </w:tcMar>
          </w:tcPr>
          <w:p w14:paraId="12BC43B8" w14:textId="13E069D2"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5B7EAA22" w14:textId="77777777" w:rsidR="00BE51C0" w:rsidRPr="004C5438" w:rsidRDefault="00BE51C0" w:rsidP="00BE51C0">
            <w:pPr>
              <w:jc w:val="center"/>
              <w:rPr>
                <w:rFonts w:asciiTheme="minorHAnsi" w:hAnsiTheme="minorHAnsi" w:cstheme="minorHAnsi"/>
                <w:szCs w:val="22"/>
              </w:rPr>
            </w:pPr>
          </w:p>
        </w:tc>
      </w:tr>
      <w:tr w:rsidR="00BE51C0" w:rsidRPr="004C5438" w14:paraId="2D0C8B61" w14:textId="77777777" w:rsidTr="00AE7639">
        <w:trPr>
          <w:trHeight w:val="66"/>
          <w:jc w:val="center"/>
        </w:trPr>
        <w:tc>
          <w:tcPr>
            <w:tcW w:w="8428" w:type="dxa"/>
            <w:tcMar>
              <w:top w:w="58" w:type="dxa"/>
              <w:left w:w="115" w:type="dxa"/>
              <w:bottom w:w="58" w:type="dxa"/>
              <w:right w:w="115" w:type="dxa"/>
            </w:tcMar>
          </w:tcPr>
          <w:p w14:paraId="506A59DC" w14:textId="3926DEA3" w:rsidR="00BE51C0" w:rsidRPr="004C5438" w:rsidRDefault="00BE51C0" w:rsidP="00BE51C0">
            <w:pPr>
              <w:tabs>
                <w:tab w:val="num" w:pos="513"/>
              </w:tabs>
              <w:ind w:left="432" w:hanging="432"/>
              <w:rPr>
                <w:rFonts w:asciiTheme="minorHAnsi" w:hAnsiTheme="minorHAnsi" w:cstheme="minorHAnsi"/>
                <w:bCs/>
                <w:iCs/>
                <w:color w:val="000000"/>
                <w:szCs w:val="22"/>
              </w:rPr>
            </w:pPr>
            <w:r>
              <w:rPr>
                <w:rFonts w:asciiTheme="minorHAnsi" w:hAnsiTheme="minorHAnsi" w:cstheme="minorHAnsi"/>
                <w:b/>
                <w:bCs/>
                <w:iCs/>
                <w:color w:val="000000"/>
                <w:szCs w:val="22"/>
              </w:rPr>
              <w:t>y4</w:t>
            </w:r>
            <w:r w:rsidRPr="004C5438">
              <w:rPr>
                <w:rFonts w:asciiTheme="minorHAnsi" w:hAnsiTheme="minorHAnsi" w:cstheme="minorHAnsi"/>
                <w:b/>
                <w:bCs/>
                <w:iCs/>
                <w:color w:val="000000"/>
                <w:szCs w:val="22"/>
              </w:rPr>
              <w:t xml:space="preserve">. </w:t>
            </w:r>
            <w:r w:rsidRPr="004C5438">
              <w:rPr>
                <w:rFonts w:asciiTheme="minorHAnsi" w:hAnsiTheme="minorHAnsi" w:cstheme="minorHAnsi"/>
                <w:bCs/>
                <w:iCs/>
                <w:color w:val="000000"/>
                <w:szCs w:val="22"/>
              </w:rPr>
              <w:t xml:space="preserve">The plan describes agency strategies for maintaining operations during the </w:t>
            </w:r>
            <w:hyperlink w:anchor="Recoveyr" w:history="1">
              <w:r w:rsidRPr="004C5438">
                <w:rPr>
                  <w:rStyle w:val="Hyperlink"/>
                  <w:rFonts w:asciiTheme="minorHAnsi" w:hAnsiTheme="minorHAnsi" w:cstheme="minorHAnsi"/>
                  <w:bCs/>
                  <w:iCs/>
                  <w:szCs w:val="22"/>
                </w:rPr>
                <w:t>recovery</w:t>
              </w:r>
            </w:hyperlink>
            <w:r w:rsidRPr="004C5438">
              <w:rPr>
                <w:rFonts w:asciiTheme="minorHAnsi" w:hAnsiTheme="minorHAnsi" w:cstheme="minorHAnsi"/>
                <w:bCs/>
                <w:iCs/>
                <w:color w:val="000000"/>
                <w:szCs w:val="22"/>
              </w:rPr>
              <w:t xml:space="preserve"> period.</w:t>
            </w:r>
          </w:p>
        </w:tc>
        <w:tc>
          <w:tcPr>
            <w:tcW w:w="1668" w:type="dxa"/>
            <w:tcMar>
              <w:top w:w="58" w:type="dxa"/>
              <w:left w:w="115" w:type="dxa"/>
              <w:bottom w:w="58" w:type="dxa"/>
              <w:right w:w="115" w:type="dxa"/>
            </w:tcMar>
          </w:tcPr>
          <w:p w14:paraId="1B0632D4" w14:textId="234850FE"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296" w:type="dxa"/>
            <w:tcMar>
              <w:top w:w="58" w:type="dxa"/>
              <w:left w:w="115" w:type="dxa"/>
              <w:bottom w:w="58" w:type="dxa"/>
              <w:right w:w="115" w:type="dxa"/>
            </w:tcMar>
          </w:tcPr>
          <w:p w14:paraId="57D8A3B0" w14:textId="77777777" w:rsidR="00BE51C0" w:rsidRPr="004C5438" w:rsidRDefault="00BE51C0" w:rsidP="00BE51C0">
            <w:pPr>
              <w:jc w:val="center"/>
              <w:rPr>
                <w:rFonts w:asciiTheme="minorHAnsi" w:hAnsiTheme="minorHAnsi" w:cstheme="minorHAnsi"/>
                <w:szCs w:val="22"/>
              </w:rPr>
            </w:pPr>
          </w:p>
        </w:tc>
      </w:tr>
    </w:tbl>
    <w:p w14:paraId="45795FAA" w14:textId="77777777" w:rsidR="00D02364" w:rsidRPr="004C5438" w:rsidRDefault="00D02364" w:rsidP="00D02364">
      <w:pPr>
        <w:rPr>
          <w:rFonts w:asciiTheme="minorHAnsi" w:hAnsiTheme="minorHAnsi" w:cstheme="minorHAnsi"/>
          <w:szCs w:val="22"/>
        </w:rPr>
      </w:pPr>
    </w:p>
    <w:p w14:paraId="6CB0C746" w14:textId="0A0FEB7F" w:rsidR="000D5BC9" w:rsidRDefault="000D5BC9" w:rsidP="00D02364">
      <w:pPr>
        <w:spacing w:after="240"/>
        <w:rPr>
          <w:rFonts w:asciiTheme="minorHAnsi" w:hAnsiTheme="minorHAnsi" w:cstheme="minorHAnsi"/>
          <w:b/>
          <w:color w:val="1F497D"/>
          <w:szCs w:val="22"/>
        </w:rPr>
      </w:pPr>
    </w:p>
    <w:p w14:paraId="1FCA2927" w14:textId="2999719F" w:rsidR="000D2B97" w:rsidRDefault="000D2B97" w:rsidP="00D02364">
      <w:pPr>
        <w:spacing w:after="240"/>
        <w:rPr>
          <w:rFonts w:asciiTheme="minorHAnsi" w:hAnsiTheme="minorHAnsi" w:cstheme="minorHAnsi"/>
          <w:b/>
          <w:color w:val="1F497D"/>
          <w:szCs w:val="22"/>
        </w:rPr>
      </w:pPr>
    </w:p>
    <w:p w14:paraId="7EA899EE" w14:textId="25263001" w:rsidR="000D2B97" w:rsidRDefault="000D2B97" w:rsidP="00D02364">
      <w:pPr>
        <w:spacing w:after="240"/>
        <w:rPr>
          <w:rFonts w:asciiTheme="minorHAnsi" w:hAnsiTheme="minorHAnsi" w:cstheme="minorHAnsi"/>
          <w:b/>
          <w:color w:val="1F497D"/>
          <w:szCs w:val="22"/>
        </w:rPr>
      </w:pPr>
    </w:p>
    <w:p w14:paraId="450C699C" w14:textId="083C57F2" w:rsidR="000D2B97" w:rsidRDefault="000D2B97" w:rsidP="00D02364">
      <w:pPr>
        <w:spacing w:after="240"/>
        <w:rPr>
          <w:rFonts w:asciiTheme="minorHAnsi" w:hAnsiTheme="minorHAnsi" w:cstheme="minorHAnsi"/>
          <w:b/>
          <w:color w:val="1F497D"/>
          <w:szCs w:val="22"/>
        </w:rPr>
      </w:pPr>
    </w:p>
    <w:p w14:paraId="0E06A354" w14:textId="2FB47AC6" w:rsidR="000D2B97" w:rsidRDefault="000D2B97" w:rsidP="00D02364">
      <w:pPr>
        <w:spacing w:after="240"/>
        <w:rPr>
          <w:rFonts w:asciiTheme="minorHAnsi" w:hAnsiTheme="minorHAnsi" w:cstheme="minorHAnsi"/>
          <w:b/>
          <w:color w:val="1F497D"/>
          <w:szCs w:val="22"/>
        </w:rPr>
      </w:pPr>
    </w:p>
    <w:p w14:paraId="39D6CCAE" w14:textId="00770562" w:rsidR="000D2B97" w:rsidRDefault="000D2B97" w:rsidP="00D02364">
      <w:pPr>
        <w:spacing w:after="240"/>
        <w:rPr>
          <w:rFonts w:asciiTheme="minorHAnsi" w:hAnsiTheme="minorHAnsi" w:cstheme="minorHAnsi"/>
          <w:b/>
          <w:color w:val="1F497D"/>
          <w:szCs w:val="22"/>
        </w:rPr>
      </w:pPr>
    </w:p>
    <w:p w14:paraId="71162FBB" w14:textId="77777777" w:rsidR="000D2B97" w:rsidRPr="004C5438" w:rsidRDefault="000D2B97" w:rsidP="00D02364">
      <w:pPr>
        <w:spacing w:after="240"/>
        <w:rPr>
          <w:rFonts w:asciiTheme="minorHAnsi" w:hAnsiTheme="minorHAnsi" w:cstheme="minorHAnsi"/>
          <w:b/>
          <w:color w:val="1F497D"/>
          <w:szCs w:val="22"/>
        </w:rPr>
      </w:pPr>
    </w:p>
    <w:p w14:paraId="32F8646D" w14:textId="54D9CB67" w:rsidR="00D02364" w:rsidRPr="004C5438" w:rsidRDefault="00D02364" w:rsidP="00D02364">
      <w:pPr>
        <w:spacing w:after="240"/>
        <w:rPr>
          <w:rFonts w:asciiTheme="minorHAnsi" w:hAnsiTheme="minorHAnsi" w:cstheme="minorHAnsi"/>
          <w:b/>
          <w:color w:val="C86F1A"/>
          <w:sz w:val="24"/>
        </w:rPr>
      </w:pPr>
      <w:r w:rsidRPr="004C5438">
        <w:rPr>
          <w:rFonts w:asciiTheme="minorHAnsi" w:hAnsiTheme="minorHAnsi" w:cstheme="minorHAnsi"/>
          <w:b/>
          <w:color w:val="1F497D"/>
          <w:sz w:val="24"/>
        </w:rPr>
        <w:t>Goal II: Workforce Capacity Development: Measures 2–3</w:t>
      </w:r>
    </w:p>
    <w:p w14:paraId="0A849356" w14:textId="77777777" w:rsidR="00665A5E" w:rsidRPr="004C5438" w:rsidRDefault="00665A5E" w:rsidP="00665A5E">
      <w:pPr>
        <w:spacing w:after="60"/>
        <w:jc w:val="both"/>
        <w:rPr>
          <w:rFonts w:asciiTheme="minorHAnsi" w:hAnsiTheme="minorHAnsi" w:cstheme="minorHAnsi"/>
          <w:b/>
          <w:szCs w:val="22"/>
        </w:rPr>
      </w:pPr>
      <w:r w:rsidRPr="004C5438">
        <w:rPr>
          <w:rFonts w:asciiTheme="minorHAnsi" w:hAnsiTheme="minorHAnsi" w:cstheme="minorHAnsi"/>
          <w:b/>
          <w:szCs w:val="22"/>
        </w:rPr>
        <w:t>Please follow these guidelines:</w:t>
      </w:r>
    </w:p>
    <w:p w14:paraId="205861AF" w14:textId="77777777" w:rsidR="001F1998" w:rsidRPr="004C5438" w:rsidRDefault="001F1998" w:rsidP="001F1998">
      <w:pPr>
        <w:numPr>
          <w:ilvl w:val="0"/>
          <w:numId w:val="44"/>
        </w:numPr>
        <w:spacing w:after="120"/>
        <w:ind w:right="720"/>
        <w:jc w:val="both"/>
        <w:rPr>
          <w:rFonts w:asciiTheme="minorHAnsi" w:hAnsiTheme="minorHAnsi" w:cstheme="minorHAnsi"/>
          <w:szCs w:val="22"/>
        </w:rPr>
      </w:pPr>
      <w:r w:rsidRPr="004C5438">
        <w:rPr>
          <w:rFonts w:asciiTheme="minorHAnsi" w:hAnsiTheme="minorHAnsi" w:cstheme="minorHAnsi"/>
          <w:szCs w:val="22"/>
        </w:rPr>
        <w:t xml:space="preserve">If the applicant is not the lead agency for a </w:t>
      </w:r>
      <w:proofErr w:type="gramStart"/>
      <w:r w:rsidRPr="004C5438">
        <w:rPr>
          <w:rFonts w:asciiTheme="minorHAnsi" w:hAnsiTheme="minorHAnsi" w:cstheme="minorHAnsi"/>
          <w:szCs w:val="22"/>
        </w:rPr>
        <w:t>particular evidence</w:t>
      </w:r>
      <w:proofErr w:type="gramEnd"/>
      <w:r w:rsidRPr="004C5438">
        <w:rPr>
          <w:rFonts w:asciiTheme="minorHAnsi" w:hAnsiTheme="minorHAnsi" w:cstheme="minorHAnsi"/>
          <w:szCs w:val="22"/>
        </w:rPr>
        <w:t xml:space="preserve"> element or sub-measure, the applicant must provide evidence that addresses how they work with the lead agency to ensure that the evidence element or sub-measure is adequately addressed. Specific items that must be included in this description can be found in the </w:t>
      </w:r>
      <w:hyperlink w:anchor="ApplicationGuideline1" w:history="1">
        <w:r w:rsidRPr="004C5438">
          <w:rPr>
            <w:rStyle w:val="Hyperlink"/>
            <w:rFonts w:asciiTheme="minorHAnsi" w:hAnsiTheme="minorHAnsi" w:cstheme="minorHAnsi"/>
            <w:szCs w:val="22"/>
          </w:rPr>
          <w:t>Application Guidelines</w:t>
        </w:r>
      </w:hyperlink>
      <w:r w:rsidRPr="004C5438">
        <w:rPr>
          <w:rFonts w:asciiTheme="minorHAnsi" w:hAnsiTheme="minorHAnsi" w:cstheme="minorHAnsi"/>
          <w:szCs w:val="22"/>
        </w:rPr>
        <w:t xml:space="preserve"> section above.</w:t>
      </w:r>
    </w:p>
    <w:p w14:paraId="79A846AB" w14:textId="77777777" w:rsidR="001F1998" w:rsidRPr="004C5438" w:rsidRDefault="001F1998" w:rsidP="001F1998">
      <w:pPr>
        <w:numPr>
          <w:ilvl w:val="0"/>
          <w:numId w:val="44"/>
        </w:numPr>
        <w:spacing w:after="120"/>
        <w:ind w:right="720"/>
        <w:jc w:val="both"/>
        <w:rPr>
          <w:rFonts w:asciiTheme="minorHAnsi" w:hAnsiTheme="minorHAnsi" w:cstheme="minorHAnsi"/>
          <w:b/>
          <w:szCs w:val="22"/>
        </w:rPr>
      </w:pPr>
      <w:r w:rsidRPr="004C5438">
        <w:rPr>
          <w:rFonts w:asciiTheme="minorHAnsi" w:hAnsiTheme="minorHAnsi" w:cstheme="minorHAnsi"/>
          <w:szCs w:val="22"/>
        </w:rPr>
        <w:t xml:space="preserve">If, at the time of the PPHR submission deadline, a </w:t>
      </w:r>
      <w:proofErr w:type="gramStart"/>
      <w:r w:rsidRPr="004C5438">
        <w:rPr>
          <w:rFonts w:asciiTheme="minorHAnsi" w:hAnsiTheme="minorHAnsi" w:cstheme="minorHAnsi"/>
          <w:szCs w:val="22"/>
        </w:rPr>
        <w:t>particular evidence</w:t>
      </w:r>
      <w:proofErr w:type="gramEnd"/>
      <w:r w:rsidRPr="004C5438">
        <w:rPr>
          <w:rFonts w:asciiTheme="minorHAnsi" w:hAnsiTheme="minorHAnsi" w:cstheme="minorHAnsi"/>
          <w:szCs w:val="22"/>
        </w:rPr>
        <w:t xml:space="preserve"> element or sub-measure is not met because plans in that area are not fully developed, the applicant must explain how they plan to address that element or sub-measure. Specific items that must be included in this description can be found in the </w:t>
      </w:r>
      <w:hyperlink w:anchor="ApplicationGuideline2" w:history="1">
        <w:r w:rsidRPr="004C5438">
          <w:rPr>
            <w:rStyle w:val="Hyperlink"/>
            <w:rFonts w:asciiTheme="minorHAnsi" w:hAnsiTheme="minorHAnsi" w:cstheme="minorHAnsi"/>
            <w:szCs w:val="22"/>
          </w:rPr>
          <w:t>Application Guidelines</w:t>
        </w:r>
      </w:hyperlink>
      <w:r w:rsidRPr="004C5438">
        <w:rPr>
          <w:rFonts w:asciiTheme="minorHAnsi" w:hAnsiTheme="minorHAnsi" w:cstheme="minorHAnsi"/>
          <w:szCs w:val="22"/>
        </w:rPr>
        <w:t xml:space="preserve"> section above.</w:t>
      </w:r>
    </w:p>
    <w:p w14:paraId="47AC14FE" w14:textId="77777777" w:rsidR="001F1998" w:rsidRPr="004C5438" w:rsidRDefault="001F1998" w:rsidP="001F1998">
      <w:pPr>
        <w:numPr>
          <w:ilvl w:val="0"/>
          <w:numId w:val="44"/>
        </w:numPr>
        <w:spacing w:after="120"/>
        <w:ind w:right="720"/>
        <w:jc w:val="both"/>
        <w:rPr>
          <w:rFonts w:asciiTheme="minorHAnsi" w:hAnsiTheme="minorHAnsi" w:cstheme="minorHAnsi"/>
          <w:b/>
          <w:szCs w:val="22"/>
        </w:rPr>
      </w:pPr>
      <w:r w:rsidRPr="004C5438">
        <w:rPr>
          <w:rFonts w:asciiTheme="minorHAnsi" w:hAnsiTheme="minorHAnsi" w:cstheme="minorHAnsi"/>
          <w:b/>
          <w:color w:val="1F497D"/>
          <w:szCs w:val="22"/>
        </w:rPr>
        <w:t xml:space="preserve">*Starred Criteria Elements: </w:t>
      </w:r>
      <w:r w:rsidRPr="004C5438">
        <w:rPr>
          <w:rFonts w:asciiTheme="minorHAnsi" w:hAnsiTheme="minorHAnsi" w:cstheme="minorHAnsi"/>
          <w:szCs w:val="22"/>
        </w:rPr>
        <w:t xml:space="preserve">When a criteria element contains an asterisk, the evidence submitted by the applicant does not have to </w:t>
      </w:r>
      <w:proofErr w:type="gramStart"/>
      <w:r w:rsidRPr="004C5438">
        <w:rPr>
          <w:rFonts w:asciiTheme="minorHAnsi" w:hAnsiTheme="minorHAnsi" w:cstheme="minorHAnsi"/>
          <w:szCs w:val="22"/>
        </w:rPr>
        <w:t>be located in</w:t>
      </w:r>
      <w:proofErr w:type="gramEnd"/>
      <w:r w:rsidRPr="004C5438">
        <w:rPr>
          <w:rFonts w:asciiTheme="minorHAnsi" w:hAnsiTheme="minorHAnsi" w:cstheme="minorHAnsi"/>
          <w:szCs w:val="22"/>
        </w:rPr>
        <w:t xml:space="preserve"> a plan, as long as the plan references where to find that information.</w:t>
      </w:r>
    </w:p>
    <w:p w14:paraId="2FAE2C51" w14:textId="67C69E68" w:rsidR="001F1998" w:rsidRPr="004C5438" w:rsidRDefault="001F1998" w:rsidP="001F1998">
      <w:pPr>
        <w:pStyle w:val="ListParagraph"/>
        <w:numPr>
          <w:ilvl w:val="0"/>
          <w:numId w:val="44"/>
        </w:numPr>
        <w:rPr>
          <w:rFonts w:asciiTheme="minorHAnsi" w:hAnsiTheme="minorHAnsi" w:cstheme="minorHAnsi"/>
          <w:szCs w:val="22"/>
          <w:lang w:bidi="ar-SA"/>
        </w:rPr>
      </w:pPr>
      <w:r w:rsidRPr="004C5438">
        <w:rPr>
          <w:rFonts w:asciiTheme="minorHAnsi" w:hAnsiTheme="minorHAnsi" w:cstheme="minorHAnsi"/>
          <w:szCs w:val="22"/>
          <w:lang w:bidi="ar-SA"/>
        </w:rPr>
        <w:t xml:space="preserve">All criteria elements that are </w:t>
      </w:r>
      <w:r w:rsidR="000D5BC9" w:rsidRPr="004C5438">
        <w:rPr>
          <w:rFonts w:asciiTheme="minorHAnsi" w:hAnsiTheme="minorHAnsi" w:cstheme="minorHAnsi"/>
          <w:szCs w:val="22"/>
          <w:lang w:bidi="ar-SA"/>
        </w:rPr>
        <w:t xml:space="preserve">hyperlinked </w:t>
      </w:r>
      <w:r w:rsidRPr="004C5438">
        <w:rPr>
          <w:rFonts w:asciiTheme="minorHAnsi" w:hAnsiTheme="minorHAnsi" w:cstheme="minorHAnsi"/>
          <w:szCs w:val="22"/>
          <w:lang w:bidi="ar-SA"/>
        </w:rPr>
        <w:t>have mandatory guidance notes, located on pages 3</w:t>
      </w:r>
      <w:r w:rsidR="00D51765" w:rsidRPr="004C5438">
        <w:rPr>
          <w:rFonts w:asciiTheme="minorHAnsi" w:hAnsiTheme="minorHAnsi" w:cstheme="minorHAnsi"/>
          <w:szCs w:val="22"/>
          <w:lang w:bidi="ar-SA"/>
        </w:rPr>
        <w:t>9</w:t>
      </w:r>
      <w:r w:rsidRPr="004C5438">
        <w:rPr>
          <w:rFonts w:asciiTheme="minorHAnsi" w:hAnsiTheme="minorHAnsi" w:cstheme="minorHAnsi"/>
          <w:szCs w:val="22"/>
          <w:lang w:bidi="ar-SA"/>
        </w:rPr>
        <w:t>–4</w:t>
      </w:r>
      <w:r w:rsidR="00D51765" w:rsidRPr="004C5438">
        <w:rPr>
          <w:rFonts w:asciiTheme="minorHAnsi" w:hAnsiTheme="minorHAnsi" w:cstheme="minorHAnsi"/>
          <w:szCs w:val="22"/>
          <w:lang w:bidi="ar-SA"/>
        </w:rPr>
        <w:t>6</w:t>
      </w:r>
      <w:r w:rsidRPr="004C5438">
        <w:rPr>
          <w:rFonts w:asciiTheme="minorHAnsi" w:hAnsiTheme="minorHAnsi" w:cstheme="minorHAnsi"/>
          <w:szCs w:val="22"/>
          <w:lang w:bidi="ar-SA"/>
        </w:rPr>
        <w:t>. If viewing the document on a computer, click on the criteria element to go directly to the associated guidance note.</w:t>
      </w:r>
    </w:p>
    <w:p w14:paraId="4876A429" w14:textId="77777777" w:rsidR="00665A5E" w:rsidRPr="004C5438" w:rsidRDefault="00665A5E" w:rsidP="00665A5E">
      <w:pPr>
        <w:ind w:right="720"/>
        <w:rPr>
          <w:rFonts w:asciiTheme="minorHAnsi" w:hAnsiTheme="minorHAnsi" w:cstheme="minorHAnsi"/>
          <w:szCs w:val="22"/>
        </w:rPr>
      </w:pPr>
    </w:p>
    <w:tbl>
      <w:tblPr>
        <w:tblW w:w="1339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7730"/>
        <w:gridCol w:w="1993"/>
        <w:gridCol w:w="3669"/>
      </w:tblGrid>
      <w:tr w:rsidR="00D02364" w:rsidRPr="004C5438" w14:paraId="4DB84BC5" w14:textId="77777777" w:rsidTr="00874AE3">
        <w:trPr>
          <w:trHeight w:val="415"/>
          <w:jc w:val="center"/>
        </w:trPr>
        <w:tc>
          <w:tcPr>
            <w:tcW w:w="13392" w:type="dxa"/>
            <w:gridSpan w:val="3"/>
            <w:tcBorders>
              <w:top w:val="single" w:sz="8" w:space="0" w:color="auto"/>
              <w:bottom w:val="single" w:sz="8" w:space="0" w:color="auto"/>
            </w:tcBorders>
            <w:shd w:val="clear" w:color="auto" w:fill="D06F1A"/>
            <w:tcMar>
              <w:top w:w="115" w:type="dxa"/>
              <w:left w:w="115" w:type="dxa"/>
              <w:bottom w:w="115" w:type="dxa"/>
              <w:right w:w="115" w:type="dxa"/>
            </w:tcMar>
          </w:tcPr>
          <w:p w14:paraId="47D06AD8" w14:textId="77777777" w:rsidR="00D02364" w:rsidRPr="004C5438" w:rsidRDefault="00D02364" w:rsidP="00A30666">
            <w:pPr>
              <w:pStyle w:val="Heading5"/>
              <w:spacing w:before="0" w:after="0"/>
              <w:rPr>
                <w:rFonts w:asciiTheme="minorHAnsi" w:hAnsiTheme="minorHAnsi" w:cstheme="minorHAnsi"/>
                <w:i w:val="0"/>
                <w:color w:val="FFFFFF"/>
                <w:sz w:val="22"/>
                <w:szCs w:val="22"/>
              </w:rPr>
            </w:pPr>
            <w:r w:rsidRPr="004C5438">
              <w:rPr>
                <w:rFonts w:asciiTheme="minorHAnsi" w:hAnsiTheme="minorHAnsi" w:cstheme="minorHAnsi"/>
                <w:i w:val="0"/>
                <w:color w:val="FFFFFF"/>
                <w:sz w:val="22"/>
                <w:szCs w:val="22"/>
              </w:rPr>
              <w:t xml:space="preserve">Goal II: Workforce Capacity Development </w:t>
            </w:r>
          </w:p>
          <w:p w14:paraId="219FB032" w14:textId="77777777" w:rsidR="00D02364" w:rsidRPr="004C5438" w:rsidRDefault="00D02364" w:rsidP="00A30666">
            <w:pPr>
              <w:rPr>
                <w:rFonts w:asciiTheme="minorHAnsi" w:hAnsiTheme="minorHAnsi" w:cstheme="minorHAnsi"/>
                <w:iCs/>
                <w:color w:val="FFFFFF"/>
                <w:szCs w:val="22"/>
              </w:rPr>
            </w:pPr>
            <w:r w:rsidRPr="004C5438">
              <w:rPr>
                <w:rFonts w:asciiTheme="minorHAnsi" w:hAnsiTheme="minorHAnsi" w:cstheme="minorHAnsi"/>
                <w:iCs/>
                <w:color w:val="FFFFFF"/>
                <w:szCs w:val="22"/>
              </w:rPr>
              <w:t>In workforce capacity development, the agency develops its workforce to meet the needs of a population prior to, during, and after any event or disaster. This development is accomplished by providing employees with the training, resources, and processes necessary to increase the skills, abilities, and knowledge necessary to respond to any event or disaster. These training activities, when completed by individual staff, increase organizational capacity.</w:t>
            </w:r>
          </w:p>
          <w:p w14:paraId="06372BD5" w14:textId="77777777" w:rsidR="00D02364" w:rsidRPr="004C5438" w:rsidRDefault="00D02364" w:rsidP="00A30666">
            <w:pPr>
              <w:rPr>
                <w:rFonts w:asciiTheme="minorHAnsi" w:hAnsiTheme="minorHAnsi" w:cstheme="minorHAnsi"/>
                <w:iCs/>
                <w:color w:val="FFFFFF"/>
                <w:szCs w:val="22"/>
              </w:rPr>
            </w:pPr>
          </w:p>
          <w:p w14:paraId="0D9950AA" w14:textId="4D2863B8" w:rsidR="00D02364" w:rsidRPr="004C5438" w:rsidRDefault="00D02364" w:rsidP="00A30666">
            <w:pPr>
              <w:rPr>
                <w:rFonts w:asciiTheme="minorHAnsi" w:hAnsiTheme="minorHAnsi" w:cstheme="minorHAnsi"/>
                <w:b/>
                <w:iCs/>
                <w:color w:val="FFFFFF"/>
                <w:szCs w:val="22"/>
              </w:rPr>
            </w:pPr>
            <w:r w:rsidRPr="004C5438">
              <w:rPr>
                <w:rFonts w:asciiTheme="minorHAnsi" w:hAnsiTheme="minorHAnsi" w:cstheme="minorHAnsi"/>
                <w:iCs/>
                <w:color w:val="FFFFFF"/>
                <w:szCs w:val="22"/>
              </w:rPr>
              <w:t>To demonstrate evidence for this goal, an organizational process must be in place to assess, implement, and evaluate workforce competency consistent with the agency’s all-hazards response plan. These processes must be consistent with nationally recognized emergency preparedness competencies such as the “</w:t>
            </w:r>
            <w:hyperlink r:id="rId11" w:history="1">
              <w:r w:rsidRPr="004C5438">
                <w:rPr>
                  <w:rStyle w:val="Hyperlink"/>
                  <w:rFonts w:asciiTheme="minorHAnsi" w:hAnsiTheme="minorHAnsi" w:cstheme="minorHAnsi"/>
                  <w:iCs/>
                  <w:szCs w:val="22"/>
                </w:rPr>
                <w:t>Bioterrorism and Emergency Readiness Competencies for All Public Health Workers</w:t>
              </w:r>
            </w:hyperlink>
            <w:r w:rsidRPr="004C5438">
              <w:rPr>
                <w:rFonts w:asciiTheme="minorHAnsi" w:hAnsiTheme="minorHAnsi" w:cstheme="minorHAnsi"/>
                <w:iCs/>
                <w:color w:val="FFFFFF"/>
                <w:szCs w:val="22"/>
                <w:vertAlign w:val="superscript"/>
              </w:rPr>
              <w:footnoteReference w:id="2"/>
            </w:r>
            <w:r w:rsidR="000D5BC9" w:rsidRPr="004C5438">
              <w:rPr>
                <w:rFonts w:asciiTheme="minorHAnsi" w:hAnsiTheme="minorHAnsi" w:cstheme="minorHAnsi"/>
                <w:iCs/>
                <w:color w:val="FFFFFF"/>
                <w:szCs w:val="22"/>
              </w:rPr>
              <w:t xml:space="preserve">” </w:t>
            </w:r>
            <w:r w:rsidRPr="004C5438">
              <w:rPr>
                <w:rFonts w:asciiTheme="minorHAnsi" w:hAnsiTheme="minorHAnsi" w:cstheme="minorHAnsi"/>
                <w:iCs/>
                <w:color w:val="FFFFFF"/>
                <w:szCs w:val="22"/>
              </w:rPr>
              <w:t xml:space="preserve">from </w:t>
            </w:r>
            <w:hyperlink r:id="rId12" w:history="1">
              <w:r w:rsidRPr="004C5438">
                <w:rPr>
                  <w:rStyle w:val="Hyperlink"/>
                  <w:rFonts w:asciiTheme="minorHAnsi" w:hAnsiTheme="minorHAnsi" w:cstheme="minorHAnsi"/>
                  <w:iCs/>
                  <w:szCs w:val="22"/>
                </w:rPr>
                <w:t xml:space="preserve">Columbia University, </w:t>
              </w:r>
              <w:r w:rsidR="000D5BC9" w:rsidRPr="004C5438">
                <w:rPr>
                  <w:rStyle w:val="Hyperlink"/>
                  <w:rFonts w:asciiTheme="minorHAnsi" w:hAnsiTheme="minorHAnsi" w:cstheme="minorHAnsi"/>
                  <w:iCs/>
                  <w:szCs w:val="22"/>
                </w:rPr>
                <w:br/>
              </w:r>
              <w:r w:rsidRPr="004C5438">
                <w:rPr>
                  <w:rStyle w:val="Hyperlink"/>
                  <w:rFonts w:asciiTheme="minorHAnsi" w:hAnsiTheme="minorHAnsi" w:cstheme="minorHAnsi"/>
                  <w:iCs/>
                  <w:szCs w:val="22"/>
                </w:rPr>
                <w:t>TRAIN</w:t>
              </w:r>
              <w:r w:rsidRPr="004C5438">
                <w:rPr>
                  <w:rStyle w:val="Hyperlink"/>
                  <w:rFonts w:asciiTheme="minorHAnsi" w:hAnsiTheme="minorHAnsi" w:cstheme="minorHAnsi"/>
                  <w:iCs/>
                  <w:szCs w:val="22"/>
                  <w:vertAlign w:val="superscript"/>
                </w:rPr>
                <w:footnoteReference w:id="3"/>
              </w:r>
            </w:hyperlink>
            <w:r w:rsidRPr="004C5438">
              <w:rPr>
                <w:rFonts w:asciiTheme="minorHAnsi" w:hAnsiTheme="minorHAnsi" w:cstheme="minorHAnsi"/>
                <w:iCs/>
                <w:color w:val="FFFFFF"/>
                <w:szCs w:val="22"/>
              </w:rPr>
              <w:t xml:space="preserve"> </w:t>
            </w:r>
            <w:r w:rsidR="000D5BC9" w:rsidRPr="004C5438">
              <w:rPr>
                <w:rFonts w:asciiTheme="minorHAnsi" w:hAnsiTheme="minorHAnsi" w:cstheme="minorHAnsi"/>
                <w:iCs/>
                <w:color w:val="FFFFFF"/>
                <w:szCs w:val="22"/>
              </w:rPr>
              <w:t xml:space="preserve">, </w:t>
            </w:r>
            <w:r w:rsidRPr="004C5438">
              <w:rPr>
                <w:rFonts w:asciiTheme="minorHAnsi" w:hAnsiTheme="minorHAnsi" w:cstheme="minorHAnsi"/>
                <w:iCs/>
                <w:color w:val="FFFFFF"/>
                <w:szCs w:val="22"/>
              </w:rPr>
              <w:t xml:space="preserve">or those released through the </w:t>
            </w:r>
            <w:hyperlink r:id="rId13" w:history="1">
              <w:r w:rsidRPr="004C5438">
                <w:rPr>
                  <w:rStyle w:val="Hyperlink"/>
                  <w:rFonts w:asciiTheme="minorHAnsi" w:hAnsiTheme="minorHAnsi" w:cstheme="minorHAnsi"/>
                  <w:iCs/>
                  <w:szCs w:val="22"/>
                </w:rPr>
                <w:t>Public Health Preparedness &amp; Response Core Competency Development Project</w:t>
              </w:r>
            </w:hyperlink>
            <w:r w:rsidRPr="004C5438">
              <w:rPr>
                <w:rStyle w:val="FootnoteReference"/>
                <w:rFonts w:asciiTheme="minorHAnsi" w:hAnsiTheme="minorHAnsi" w:cstheme="minorHAnsi"/>
                <w:iCs/>
                <w:color w:val="FFFFFF"/>
                <w:szCs w:val="22"/>
              </w:rPr>
              <w:footnoteReference w:id="4"/>
            </w:r>
            <w:r w:rsidR="000D5BC9" w:rsidRPr="004C5438">
              <w:rPr>
                <w:rFonts w:asciiTheme="minorHAnsi" w:hAnsiTheme="minorHAnsi" w:cstheme="minorHAnsi"/>
                <w:iCs/>
                <w:color w:val="FFFFFF"/>
                <w:szCs w:val="22"/>
              </w:rPr>
              <w:t>.</w:t>
            </w:r>
            <w:r w:rsidR="000D5BC9" w:rsidRPr="004C5438">
              <w:rPr>
                <w:rFonts w:asciiTheme="minorHAnsi" w:hAnsiTheme="minorHAnsi" w:cstheme="minorHAnsi"/>
                <w:color w:val="FFFFFF"/>
                <w:szCs w:val="22"/>
              </w:rPr>
              <w:t xml:space="preserve"> </w:t>
            </w:r>
            <w:r w:rsidRPr="004C5438">
              <w:rPr>
                <w:rFonts w:asciiTheme="minorHAnsi" w:hAnsiTheme="minorHAnsi" w:cstheme="minorHAnsi"/>
                <w:iCs/>
                <w:color w:val="FFFFFF"/>
                <w:szCs w:val="22"/>
              </w:rPr>
              <w:t>This process requires an agency-wide public health competency assessment and training to increase staff competency (i.e., skill</w:t>
            </w:r>
            <w:r w:rsidR="000D5BC9" w:rsidRPr="004C5438">
              <w:rPr>
                <w:rFonts w:asciiTheme="minorHAnsi" w:hAnsiTheme="minorHAnsi" w:cstheme="minorHAnsi"/>
                <w:iCs/>
                <w:color w:val="FFFFFF"/>
                <w:szCs w:val="22"/>
              </w:rPr>
              <w:t>s</w:t>
            </w:r>
            <w:r w:rsidRPr="004C5438">
              <w:rPr>
                <w:rFonts w:asciiTheme="minorHAnsi" w:hAnsiTheme="minorHAnsi" w:cstheme="minorHAnsi"/>
                <w:iCs/>
                <w:color w:val="FFFFFF"/>
                <w:szCs w:val="22"/>
              </w:rPr>
              <w:t>, ability, and knowledge) and to rectify any other gaps identified by the assessment.</w:t>
            </w:r>
          </w:p>
        </w:tc>
      </w:tr>
      <w:tr w:rsidR="00D02364" w:rsidRPr="004C5438" w14:paraId="12E6151D" w14:textId="77777777" w:rsidTr="00874AE3">
        <w:trPr>
          <w:trHeight w:val="1405"/>
          <w:jc w:val="center"/>
        </w:trPr>
        <w:tc>
          <w:tcPr>
            <w:tcW w:w="13392" w:type="dxa"/>
            <w:gridSpan w:val="3"/>
            <w:tcBorders>
              <w:top w:val="single" w:sz="8" w:space="0" w:color="auto"/>
              <w:bottom w:val="single" w:sz="8" w:space="0" w:color="auto"/>
            </w:tcBorders>
            <w:shd w:val="clear" w:color="auto" w:fill="D06F1A"/>
            <w:tcMar>
              <w:top w:w="115" w:type="dxa"/>
              <w:left w:w="115" w:type="dxa"/>
              <w:bottom w:w="115" w:type="dxa"/>
              <w:right w:w="115" w:type="dxa"/>
            </w:tcMar>
          </w:tcPr>
          <w:p w14:paraId="323F9F61" w14:textId="77777777" w:rsidR="00D02364" w:rsidRPr="004C5438" w:rsidRDefault="00D02364" w:rsidP="00A30666">
            <w:pPr>
              <w:pStyle w:val="Heading5"/>
              <w:spacing w:before="0" w:after="0"/>
              <w:rPr>
                <w:rFonts w:asciiTheme="minorHAnsi" w:hAnsiTheme="minorHAnsi" w:cstheme="minorHAnsi"/>
                <w:i w:val="0"/>
                <w:smallCaps/>
                <w:color w:val="FBD4B4"/>
                <w:sz w:val="22"/>
                <w:szCs w:val="22"/>
                <w:u w:val="single"/>
              </w:rPr>
            </w:pPr>
            <w:r w:rsidRPr="004C5438">
              <w:rPr>
                <w:rFonts w:asciiTheme="minorHAnsi" w:hAnsiTheme="minorHAnsi" w:cstheme="minorHAnsi"/>
                <w:i w:val="0"/>
                <w:color w:val="FBD4B4"/>
                <w:sz w:val="22"/>
                <w:szCs w:val="22"/>
              </w:rPr>
              <w:lastRenderedPageBreak/>
              <w:t>PPHR Measure #2: Conduct of Regular Training Needs Assessments</w:t>
            </w:r>
          </w:p>
          <w:p w14:paraId="4DD22BC5" w14:textId="18DAC78D" w:rsidR="00D02364" w:rsidRPr="004C5438" w:rsidRDefault="00D02364" w:rsidP="00A30666">
            <w:pPr>
              <w:rPr>
                <w:rFonts w:asciiTheme="minorHAnsi" w:hAnsiTheme="minorHAnsi" w:cstheme="minorHAnsi"/>
                <w:iCs/>
                <w:smallCaps/>
                <w:szCs w:val="22"/>
                <w:u w:val="single"/>
              </w:rPr>
            </w:pPr>
            <w:r w:rsidRPr="004C5438">
              <w:rPr>
                <w:rFonts w:asciiTheme="minorHAnsi" w:hAnsiTheme="minorHAnsi" w:cstheme="minorHAnsi"/>
                <w:iCs/>
                <w:color w:val="FFFFFF"/>
                <w:szCs w:val="22"/>
              </w:rPr>
              <w:t>Agencies must conduct a training needs assessment of</w:t>
            </w:r>
            <w:r w:rsidR="00966F82" w:rsidRPr="004C5438">
              <w:rPr>
                <w:rFonts w:asciiTheme="minorHAnsi" w:hAnsiTheme="minorHAnsi" w:cstheme="minorHAnsi"/>
                <w:iCs/>
                <w:color w:val="FFFFFF"/>
                <w:szCs w:val="22"/>
              </w:rPr>
              <w:t xml:space="preserve"> </w:t>
            </w:r>
            <w:r w:rsidR="00966F82" w:rsidRPr="004C5438">
              <w:rPr>
                <w:rFonts w:asciiTheme="minorHAnsi" w:hAnsiTheme="minorHAnsi" w:cstheme="minorHAnsi"/>
                <w:iCs/>
                <w:color w:val="FFFFFF"/>
                <w:szCs w:val="22"/>
                <w:u w:val="single"/>
              </w:rPr>
              <w:t xml:space="preserve">all </w:t>
            </w:r>
            <w:r w:rsidRPr="004C5438">
              <w:rPr>
                <w:rFonts w:asciiTheme="minorHAnsi" w:hAnsiTheme="minorHAnsi" w:cstheme="minorHAnsi"/>
                <w:iCs/>
                <w:color w:val="FFFFFF"/>
                <w:szCs w:val="22"/>
                <w:u w:val="single"/>
              </w:rPr>
              <w:t>staff</w:t>
            </w:r>
            <w:r w:rsidRPr="004C5438">
              <w:rPr>
                <w:rFonts w:asciiTheme="minorHAnsi" w:hAnsiTheme="minorHAnsi" w:cstheme="minorHAnsi"/>
                <w:iCs/>
                <w:color w:val="FFFFFF"/>
                <w:szCs w:val="22"/>
              </w:rPr>
              <w:t xml:space="preserve"> consistent with the agency’s all-hazards response plan and a set of nationally recognized emergency preparedness competencies. In most agencies, the assessment may be conducted before starting the PPHR application process to allow enough time to implement workforce development activities. To demonstrate evidence for this measure, the following </w:t>
            </w:r>
            <w:r w:rsidR="001B35C7" w:rsidRPr="004C5438">
              <w:rPr>
                <w:rFonts w:asciiTheme="minorHAnsi" w:hAnsiTheme="minorHAnsi" w:cstheme="minorHAnsi"/>
                <w:iCs/>
                <w:color w:val="FFFFFF"/>
                <w:szCs w:val="22"/>
              </w:rPr>
              <w:br/>
            </w:r>
            <w:r w:rsidRPr="004C5438">
              <w:rPr>
                <w:rFonts w:asciiTheme="minorHAnsi" w:hAnsiTheme="minorHAnsi" w:cstheme="minorHAnsi"/>
                <w:iCs/>
                <w:color w:val="FFFFFF"/>
                <w:szCs w:val="22"/>
              </w:rPr>
              <w:t>sub-measures (A–C) must be provided in a report.</w:t>
            </w:r>
          </w:p>
        </w:tc>
      </w:tr>
      <w:tr w:rsidR="00BE51C0" w:rsidRPr="004C5438" w14:paraId="30D3C269" w14:textId="77777777" w:rsidTr="00874AE3">
        <w:trPr>
          <w:trHeight w:val="66"/>
          <w:jc w:val="center"/>
        </w:trPr>
        <w:tc>
          <w:tcPr>
            <w:tcW w:w="7730" w:type="dxa"/>
            <w:tcBorders>
              <w:top w:val="single" w:sz="8" w:space="0" w:color="auto"/>
              <w:bottom w:val="single" w:sz="8" w:space="0" w:color="auto"/>
              <w:right w:val="single" w:sz="8" w:space="0" w:color="auto"/>
            </w:tcBorders>
            <w:shd w:val="clear" w:color="auto" w:fill="FFE6B8"/>
            <w:tcMar>
              <w:top w:w="58" w:type="dxa"/>
              <w:left w:w="115" w:type="dxa"/>
              <w:bottom w:w="58" w:type="dxa"/>
              <w:right w:w="115" w:type="dxa"/>
            </w:tcMar>
            <w:vAlign w:val="center"/>
          </w:tcPr>
          <w:p w14:paraId="1FC4A645" w14:textId="77777777" w:rsidR="00BE51C0" w:rsidRPr="004C5438" w:rsidRDefault="00BE51C0" w:rsidP="00BE51C0">
            <w:pPr>
              <w:numPr>
                <w:ilvl w:val="0"/>
                <w:numId w:val="7"/>
              </w:numPr>
              <w:tabs>
                <w:tab w:val="clear" w:pos="720"/>
              </w:tabs>
              <w:ind w:left="371" w:hanging="360"/>
              <w:rPr>
                <w:rFonts w:asciiTheme="minorHAnsi" w:hAnsiTheme="minorHAnsi" w:cstheme="minorHAnsi"/>
                <w:b/>
                <w:color w:val="000080"/>
                <w:szCs w:val="22"/>
              </w:rPr>
            </w:pPr>
            <w:r w:rsidRPr="004C5438">
              <w:rPr>
                <w:rFonts w:asciiTheme="minorHAnsi" w:hAnsiTheme="minorHAnsi" w:cstheme="minorHAnsi"/>
                <w:b/>
                <w:szCs w:val="22"/>
              </w:rPr>
              <w:t xml:space="preserve">Date of </w:t>
            </w:r>
            <w:hyperlink w:anchor="TrainingNeedsAssess" w:history="1">
              <w:r w:rsidRPr="004C5438">
                <w:rPr>
                  <w:rStyle w:val="Hyperlink"/>
                  <w:rFonts w:asciiTheme="minorHAnsi" w:hAnsiTheme="minorHAnsi" w:cstheme="minorHAnsi"/>
                  <w:b/>
                  <w:szCs w:val="22"/>
                </w:rPr>
                <w:t>Training Needs Assessment</w:t>
              </w:r>
            </w:hyperlink>
          </w:p>
        </w:tc>
        <w:tc>
          <w:tcPr>
            <w:tcW w:w="1993" w:type="dxa"/>
            <w:tcBorders>
              <w:top w:val="single" w:sz="8" w:space="0" w:color="auto"/>
              <w:left w:val="single" w:sz="8" w:space="0" w:color="auto"/>
              <w:bottom w:val="single" w:sz="8" w:space="0" w:color="auto"/>
              <w:right w:val="single" w:sz="8" w:space="0" w:color="auto"/>
            </w:tcBorders>
            <w:shd w:val="clear" w:color="auto" w:fill="FFE6B8"/>
            <w:tcMar>
              <w:top w:w="58" w:type="dxa"/>
              <w:left w:w="115" w:type="dxa"/>
              <w:bottom w:w="58" w:type="dxa"/>
              <w:right w:w="115" w:type="dxa"/>
            </w:tcMar>
            <w:vAlign w:val="center"/>
          </w:tcPr>
          <w:p w14:paraId="257BBCCF" w14:textId="77777777" w:rsidR="00BE51C0" w:rsidRDefault="00BE51C0" w:rsidP="00BE51C0">
            <w:pPr>
              <w:jc w:val="center"/>
              <w:rPr>
                <w:rFonts w:cs="Arial"/>
                <w:b/>
                <w:szCs w:val="22"/>
              </w:rPr>
            </w:pPr>
            <w:r>
              <w:rPr>
                <w:rFonts w:cs="Arial"/>
                <w:b/>
                <w:szCs w:val="22"/>
              </w:rPr>
              <w:t>For this Sub-Measure, does your current documentation contain the following?</w:t>
            </w:r>
          </w:p>
          <w:p w14:paraId="17072319" w14:textId="77777777" w:rsidR="00BE51C0" w:rsidRDefault="00BE51C0" w:rsidP="00BE51C0">
            <w:pPr>
              <w:jc w:val="center"/>
              <w:rPr>
                <w:rFonts w:cs="Arial"/>
                <w:b/>
                <w:szCs w:val="22"/>
              </w:rPr>
            </w:pPr>
          </w:p>
          <w:p w14:paraId="562B6966" w14:textId="07DA3E04" w:rsidR="00BE51C0" w:rsidRPr="004C5438" w:rsidRDefault="00BE51C0" w:rsidP="00BE51C0">
            <w:pPr>
              <w:jc w:val="center"/>
              <w:rPr>
                <w:rFonts w:asciiTheme="minorHAnsi" w:hAnsiTheme="minorHAnsi" w:cstheme="minorHAnsi"/>
                <w:b/>
                <w:szCs w:val="22"/>
              </w:rPr>
            </w:pPr>
            <w:r>
              <w:rPr>
                <w:rFonts w:cs="Arial"/>
                <w:b/>
                <w:szCs w:val="22"/>
              </w:rPr>
              <w:t>YES            NO</w:t>
            </w:r>
          </w:p>
        </w:tc>
        <w:tc>
          <w:tcPr>
            <w:tcW w:w="3669" w:type="dxa"/>
            <w:tcBorders>
              <w:top w:val="single" w:sz="8" w:space="0" w:color="auto"/>
              <w:left w:val="single" w:sz="8" w:space="0" w:color="auto"/>
              <w:bottom w:val="single" w:sz="8" w:space="0" w:color="auto"/>
            </w:tcBorders>
            <w:shd w:val="clear" w:color="auto" w:fill="FFE6B8"/>
            <w:tcMar>
              <w:top w:w="58" w:type="dxa"/>
              <w:left w:w="115" w:type="dxa"/>
              <w:bottom w:w="58" w:type="dxa"/>
              <w:right w:w="115" w:type="dxa"/>
            </w:tcMar>
            <w:vAlign w:val="center"/>
          </w:tcPr>
          <w:p w14:paraId="7695AD4D" w14:textId="77777777" w:rsidR="00BE51C0" w:rsidRDefault="00BE51C0" w:rsidP="00BE51C0">
            <w:pPr>
              <w:jc w:val="center"/>
              <w:rPr>
                <w:rFonts w:cs="Arial"/>
                <w:b/>
                <w:szCs w:val="22"/>
              </w:rPr>
            </w:pPr>
            <w:r>
              <w:rPr>
                <w:rFonts w:cs="Arial"/>
                <w:b/>
                <w:szCs w:val="22"/>
              </w:rPr>
              <w:t>If YES, please note any updates that must be made and resources you may need.</w:t>
            </w:r>
          </w:p>
          <w:p w14:paraId="67264ABF" w14:textId="77777777" w:rsidR="00BE51C0" w:rsidRDefault="00BE51C0" w:rsidP="00BE51C0">
            <w:pPr>
              <w:jc w:val="center"/>
              <w:rPr>
                <w:rFonts w:cs="Arial"/>
                <w:b/>
                <w:szCs w:val="22"/>
              </w:rPr>
            </w:pPr>
          </w:p>
          <w:p w14:paraId="5A776111" w14:textId="430E7141" w:rsidR="00BE51C0" w:rsidRPr="004C5438" w:rsidRDefault="00BE51C0" w:rsidP="00BE51C0">
            <w:pPr>
              <w:jc w:val="center"/>
              <w:rPr>
                <w:rFonts w:asciiTheme="minorHAnsi" w:hAnsiTheme="minorHAnsi" w:cstheme="minorHAnsi"/>
                <w:b/>
                <w:szCs w:val="22"/>
              </w:rPr>
            </w:pPr>
            <w:r>
              <w:rPr>
                <w:rFonts w:cs="Arial"/>
                <w:b/>
                <w:szCs w:val="22"/>
              </w:rPr>
              <w:t>If NO, please note specific details regarding what needs to be completed and resources you may need.</w:t>
            </w:r>
          </w:p>
        </w:tc>
      </w:tr>
      <w:tr w:rsidR="00D02364" w:rsidRPr="004C5438" w14:paraId="3F738093" w14:textId="77777777" w:rsidTr="00874AE3">
        <w:trPr>
          <w:trHeight w:val="507"/>
          <w:jc w:val="center"/>
        </w:trPr>
        <w:tc>
          <w:tcPr>
            <w:tcW w:w="7730" w:type="dxa"/>
            <w:tcBorders>
              <w:top w:val="single" w:sz="8" w:space="0" w:color="auto"/>
              <w:bottom w:val="single" w:sz="8" w:space="0" w:color="auto"/>
              <w:right w:val="single" w:sz="8" w:space="0" w:color="auto"/>
            </w:tcBorders>
            <w:shd w:val="clear" w:color="auto" w:fill="auto"/>
            <w:tcMar>
              <w:top w:w="58" w:type="dxa"/>
              <w:left w:w="115" w:type="dxa"/>
              <w:bottom w:w="58" w:type="dxa"/>
              <w:right w:w="115" w:type="dxa"/>
            </w:tcMar>
          </w:tcPr>
          <w:p w14:paraId="46D60BF0" w14:textId="7141863A" w:rsidR="00D02364" w:rsidRPr="004C5438" w:rsidRDefault="00D02364" w:rsidP="001B35C7">
            <w:pPr>
              <w:ind w:left="360" w:hanging="360"/>
              <w:rPr>
                <w:rFonts w:asciiTheme="minorHAnsi" w:hAnsiTheme="minorHAnsi" w:cstheme="minorHAnsi"/>
                <w:b/>
                <w:szCs w:val="22"/>
              </w:rPr>
            </w:pPr>
            <w:bookmarkStart w:id="144" w:name="CMAa1"/>
            <w:r w:rsidRPr="004C5438">
              <w:rPr>
                <w:rFonts w:asciiTheme="minorHAnsi" w:hAnsiTheme="minorHAnsi" w:cstheme="minorHAnsi"/>
                <w:b/>
                <w:szCs w:val="22"/>
              </w:rPr>
              <w:t>a1</w:t>
            </w:r>
            <w:r w:rsidRPr="004C5438">
              <w:rPr>
                <w:rFonts w:asciiTheme="minorHAnsi" w:hAnsiTheme="minorHAnsi" w:cstheme="minorHAnsi"/>
                <w:b/>
                <w:color w:val="000080"/>
                <w:szCs w:val="22"/>
              </w:rPr>
              <w:t xml:space="preserve">. </w:t>
            </w:r>
            <w:bookmarkEnd w:id="144"/>
            <w:r w:rsidRPr="004C5438">
              <w:rPr>
                <w:rFonts w:asciiTheme="minorHAnsi" w:hAnsiTheme="minorHAnsi" w:cstheme="minorHAnsi"/>
                <w:szCs w:val="22"/>
              </w:rPr>
              <w:t xml:space="preserve">The PPHR application </w:t>
            </w:r>
            <w:r w:rsidR="001B35C7" w:rsidRPr="004C5438">
              <w:rPr>
                <w:rFonts w:asciiTheme="minorHAnsi" w:hAnsiTheme="minorHAnsi" w:cstheme="minorHAnsi"/>
                <w:szCs w:val="22"/>
              </w:rPr>
              <w:t xml:space="preserve">includes </w:t>
            </w:r>
            <w:r w:rsidRPr="004C5438">
              <w:rPr>
                <w:rFonts w:asciiTheme="minorHAnsi" w:hAnsiTheme="minorHAnsi" w:cstheme="minorHAnsi"/>
                <w:szCs w:val="22"/>
              </w:rPr>
              <w:t xml:space="preserve">a </w:t>
            </w:r>
            <w:hyperlink w:anchor="TrainingNeedsAssess" w:history="1">
              <w:r w:rsidRPr="004C5438">
                <w:rPr>
                  <w:rStyle w:val="Hyperlink"/>
                  <w:rFonts w:asciiTheme="minorHAnsi" w:hAnsiTheme="minorHAnsi" w:cstheme="minorHAnsi"/>
                  <w:szCs w:val="22"/>
                </w:rPr>
                <w:t>training needs assessment</w:t>
              </w:r>
            </w:hyperlink>
            <w:r w:rsidRPr="004C5438">
              <w:rPr>
                <w:rFonts w:asciiTheme="minorHAnsi" w:hAnsiTheme="minorHAnsi" w:cstheme="minorHAnsi"/>
                <w:szCs w:val="22"/>
              </w:rPr>
              <w:t xml:space="preserve"> that was completed no earlier than 36 months prior to the application submission date.</w:t>
            </w:r>
          </w:p>
        </w:tc>
        <w:tc>
          <w:tcPr>
            <w:tcW w:w="1993" w:type="dxa"/>
            <w:tcBorders>
              <w:top w:val="single" w:sz="8" w:space="0" w:color="auto"/>
              <w:left w:val="single" w:sz="8" w:space="0" w:color="auto"/>
              <w:bottom w:val="single" w:sz="8" w:space="0" w:color="auto"/>
              <w:right w:val="single" w:sz="8" w:space="0" w:color="auto"/>
            </w:tcBorders>
            <w:shd w:val="clear" w:color="auto" w:fill="auto"/>
            <w:tcMar>
              <w:top w:w="58" w:type="dxa"/>
              <w:left w:w="115" w:type="dxa"/>
              <w:bottom w:w="58" w:type="dxa"/>
              <w:right w:w="115" w:type="dxa"/>
            </w:tcMar>
          </w:tcPr>
          <w:p w14:paraId="4607B1A1" w14:textId="77777777" w:rsidR="00BE51C0"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p w14:paraId="1C94CF34" w14:textId="77777777" w:rsidR="00D02364" w:rsidRPr="004C5438" w:rsidRDefault="00D02364" w:rsidP="00BE51C0">
            <w:pPr>
              <w:jc w:val="center"/>
              <w:rPr>
                <w:rFonts w:asciiTheme="minorHAnsi" w:hAnsiTheme="minorHAnsi" w:cstheme="minorHAnsi"/>
                <w:szCs w:val="22"/>
              </w:rPr>
            </w:pPr>
          </w:p>
        </w:tc>
        <w:tc>
          <w:tcPr>
            <w:tcW w:w="3669" w:type="dxa"/>
            <w:tcBorders>
              <w:top w:val="single" w:sz="8" w:space="0" w:color="auto"/>
              <w:left w:val="single" w:sz="8" w:space="0" w:color="auto"/>
              <w:bottom w:val="single" w:sz="8" w:space="0" w:color="auto"/>
            </w:tcBorders>
            <w:shd w:val="clear" w:color="auto" w:fill="auto"/>
            <w:tcMar>
              <w:top w:w="58" w:type="dxa"/>
              <w:left w:w="115" w:type="dxa"/>
              <w:bottom w:w="58" w:type="dxa"/>
              <w:right w:w="115" w:type="dxa"/>
            </w:tcMar>
          </w:tcPr>
          <w:p w14:paraId="13DDCFA4" w14:textId="77777777" w:rsidR="00D02364" w:rsidRPr="004C5438" w:rsidRDefault="00D02364" w:rsidP="00BE51C0">
            <w:pPr>
              <w:jc w:val="center"/>
              <w:rPr>
                <w:rFonts w:asciiTheme="minorHAnsi" w:hAnsiTheme="minorHAnsi" w:cstheme="minorHAnsi"/>
                <w:szCs w:val="22"/>
              </w:rPr>
            </w:pPr>
          </w:p>
        </w:tc>
      </w:tr>
      <w:tr w:rsidR="00BE51C0" w:rsidRPr="004C5438" w14:paraId="3D1FC73B" w14:textId="77777777" w:rsidTr="00874AE3">
        <w:trPr>
          <w:trHeight w:val="66"/>
          <w:jc w:val="center"/>
        </w:trPr>
        <w:tc>
          <w:tcPr>
            <w:tcW w:w="7730" w:type="dxa"/>
            <w:tcBorders>
              <w:top w:val="single" w:sz="8" w:space="0" w:color="auto"/>
              <w:bottom w:val="single" w:sz="8" w:space="0" w:color="auto"/>
              <w:right w:val="single" w:sz="8" w:space="0" w:color="auto"/>
            </w:tcBorders>
            <w:shd w:val="clear" w:color="auto" w:fill="FFE6B8"/>
            <w:tcMar>
              <w:top w:w="58" w:type="dxa"/>
              <w:left w:w="115" w:type="dxa"/>
              <w:bottom w:w="58" w:type="dxa"/>
              <w:right w:w="115" w:type="dxa"/>
            </w:tcMar>
            <w:vAlign w:val="center"/>
          </w:tcPr>
          <w:p w14:paraId="4D185182" w14:textId="60A17B35" w:rsidR="00BE51C0" w:rsidRPr="004C5438" w:rsidRDefault="00BE51C0" w:rsidP="00BE51C0">
            <w:pPr>
              <w:numPr>
                <w:ilvl w:val="0"/>
                <w:numId w:val="7"/>
              </w:numPr>
              <w:tabs>
                <w:tab w:val="clear" w:pos="720"/>
              </w:tabs>
              <w:ind w:left="371" w:hanging="360"/>
              <w:rPr>
                <w:rFonts w:asciiTheme="minorHAnsi" w:hAnsiTheme="minorHAnsi" w:cstheme="minorHAnsi"/>
                <w:b/>
                <w:szCs w:val="22"/>
              </w:rPr>
            </w:pPr>
            <w:r w:rsidRPr="004C5438">
              <w:rPr>
                <w:rFonts w:asciiTheme="minorHAnsi" w:hAnsiTheme="minorHAnsi" w:cstheme="minorHAnsi"/>
                <w:b/>
                <w:szCs w:val="22"/>
              </w:rPr>
              <w:t>Assessment Process Report</w:t>
            </w:r>
          </w:p>
        </w:tc>
        <w:tc>
          <w:tcPr>
            <w:tcW w:w="1993" w:type="dxa"/>
            <w:tcBorders>
              <w:top w:val="single" w:sz="8" w:space="0" w:color="auto"/>
              <w:left w:val="single" w:sz="8" w:space="0" w:color="auto"/>
              <w:bottom w:val="single" w:sz="8" w:space="0" w:color="auto"/>
              <w:right w:val="single" w:sz="8" w:space="0" w:color="auto"/>
            </w:tcBorders>
            <w:shd w:val="clear" w:color="auto" w:fill="FFE6B8"/>
            <w:tcMar>
              <w:top w:w="58" w:type="dxa"/>
              <w:left w:w="115" w:type="dxa"/>
              <w:bottom w:w="58" w:type="dxa"/>
              <w:right w:w="115" w:type="dxa"/>
            </w:tcMar>
            <w:vAlign w:val="center"/>
          </w:tcPr>
          <w:p w14:paraId="6C0CA204" w14:textId="77777777" w:rsidR="00BE51C0" w:rsidRDefault="00BE51C0" w:rsidP="00BE51C0">
            <w:pPr>
              <w:jc w:val="center"/>
              <w:rPr>
                <w:rFonts w:cs="Arial"/>
                <w:b/>
                <w:szCs w:val="22"/>
              </w:rPr>
            </w:pPr>
            <w:r>
              <w:rPr>
                <w:rFonts w:cs="Arial"/>
                <w:b/>
                <w:szCs w:val="22"/>
              </w:rPr>
              <w:t>For this Sub-Measure, does your current documentation contain the following?</w:t>
            </w:r>
          </w:p>
          <w:p w14:paraId="3BB06964" w14:textId="77777777" w:rsidR="00BE51C0" w:rsidRDefault="00BE51C0" w:rsidP="00BE51C0">
            <w:pPr>
              <w:jc w:val="center"/>
              <w:rPr>
                <w:rFonts w:cs="Arial"/>
                <w:b/>
                <w:szCs w:val="22"/>
              </w:rPr>
            </w:pPr>
          </w:p>
          <w:p w14:paraId="38FBB45B" w14:textId="79C7F791" w:rsidR="00BE51C0" w:rsidRPr="004C5438" w:rsidRDefault="00BE51C0" w:rsidP="00BE51C0">
            <w:pPr>
              <w:jc w:val="center"/>
              <w:rPr>
                <w:rFonts w:asciiTheme="minorHAnsi" w:hAnsiTheme="minorHAnsi" w:cstheme="minorHAnsi"/>
                <w:b/>
                <w:szCs w:val="22"/>
              </w:rPr>
            </w:pPr>
            <w:r>
              <w:rPr>
                <w:rFonts w:cs="Arial"/>
                <w:b/>
                <w:szCs w:val="22"/>
              </w:rPr>
              <w:t>YES            NO</w:t>
            </w:r>
          </w:p>
        </w:tc>
        <w:tc>
          <w:tcPr>
            <w:tcW w:w="3669" w:type="dxa"/>
            <w:tcBorders>
              <w:top w:val="single" w:sz="8" w:space="0" w:color="auto"/>
              <w:left w:val="single" w:sz="8" w:space="0" w:color="auto"/>
              <w:bottom w:val="single" w:sz="8" w:space="0" w:color="auto"/>
            </w:tcBorders>
            <w:shd w:val="clear" w:color="auto" w:fill="FFE6B8"/>
            <w:tcMar>
              <w:top w:w="58" w:type="dxa"/>
              <w:left w:w="115" w:type="dxa"/>
              <w:bottom w:w="58" w:type="dxa"/>
              <w:right w:w="115" w:type="dxa"/>
            </w:tcMar>
            <w:vAlign w:val="center"/>
          </w:tcPr>
          <w:p w14:paraId="2728A609" w14:textId="77777777" w:rsidR="00BE51C0" w:rsidRDefault="00BE51C0" w:rsidP="00BE51C0">
            <w:pPr>
              <w:jc w:val="center"/>
              <w:rPr>
                <w:rFonts w:cs="Arial"/>
                <w:b/>
                <w:szCs w:val="22"/>
              </w:rPr>
            </w:pPr>
            <w:r>
              <w:rPr>
                <w:rFonts w:cs="Arial"/>
                <w:b/>
                <w:szCs w:val="22"/>
              </w:rPr>
              <w:t>If YES, please note any updates that must be made and resources you may need.</w:t>
            </w:r>
          </w:p>
          <w:p w14:paraId="5D767172" w14:textId="77777777" w:rsidR="00BE51C0" w:rsidRDefault="00BE51C0" w:rsidP="00BE51C0">
            <w:pPr>
              <w:jc w:val="center"/>
              <w:rPr>
                <w:rFonts w:cs="Arial"/>
                <w:b/>
                <w:szCs w:val="22"/>
              </w:rPr>
            </w:pPr>
          </w:p>
          <w:p w14:paraId="2B42CF84" w14:textId="23EB1BE0" w:rsidR="00BE51C0" w:rsidRPr="004C5438" w:rsidRDefault="00BE51C0" w:rsidP="00BE51C0">
            <w:pPr>
              <w:jc w:val="center"/>
              <w:rPr>
                <w:rFonts w:asciiTheme="minorHAnsi" w:hAnsiTheme="minorHAnsi" w:cstheme="minorHAnsi"/>
                <w:b/>
                <w:szCs w:val="22"/>
              </w:rPr>
            </w:pPr>
            <w:r>
              <w:rPr>
                <w:rFonts w:cs="Arial"/>
                <w:b/>
                <w:szCs w:val="22"/>
              </w:rPr>
              <w:t>If NO, please note specific details regarding what needs to be completed and resources you may need.</w:t>
            </w:r>
          </w:p>
        </w:tc>
      </w:tr>
      <w:tr w:rsidR="00BE51C0" w:rsidRPr="004C5438" w14:paraId="2D166FA4" w14:textId="77777777" w:rsidTr="00874AE3">
        <w:trPr>
          <w:trHeight w:val="66"/>
          <w:jc w:val="center"/>
        </w:trPr>
        <w:tc>
          <w:tcPr>
            <w:tcW w:w="7730" w:type="dxa"/>
            <w:tcBorders>
              <w:top w:val="single" w:sz="8" w:space="0" w:color="auto"/>
              <w:bottom w:val="single" w:sz="8" w:space="0" w:color="auto"/>
              <w:right w:val="single" w:sz="8" w:space="0" w:color="auto"/>
            </w:tcBorders>
            <w:tcMar>
              <w:top w:w="58" w:type="dxa"/>
              <w:left w:w="115" w:type="dxa"/>
              <w:bottom w:w="58" w:type="dxa"/>
              <w:right w:w="115" w:type="dxa"/>
            </w:tcMar>
          </w:tcPr>
          <w:p w14:paraId="072AF8D4" w14:textId="77777777" w:rsidR="00BE51C0" w:rsidRPr="004C5438" w:rsidRDefault="00BE51C0" w:rsidP="00BE51C0">
            <w:pPr>
              <w:ind w:left="360" w:hanging="360"/>
              <w:rPr>
                <w:rFonts w:asciiTheme="minorHAnsi" w:hAnsiTheme="minorHAnsi" w:cstheme="minorHAnsi"/>
                <w:szCs w:val="22"/>
              </w:rPr>
            </w:pPr>
            <w:r w:rsidRPr="004C5438">
              <w:rPr>
                <w:rFonts w:asciiTheme="minorHAnsi" w:hAnsiTheme="minorHAnsi" w:cstheme="minorHAnsi"/>
                <w:b/>
                <w:szCs w:val="22"/>
              </w:rPr>
              <w:t>b1.</w:t>
            </w:r>
            <w:r w:rsidRPr="004C5438">
              <w:rPr>
                <w:rFonts w:asciiTheme="minorHAnsi" w:hAnsiTheme="minorHAnsi" w:cstheme="minorHAnsi"/>
                <w:szCs w:val="22"/>
              </w:rPr>
              <w:t xml:space="preserve"> The report describes the assessment methodology.</w:t>
            </w:r>
          </w:p>
        </w:tc>
        <w:tc>
          <w:tcPr>
            <w:tcW w:w="1993" w:type="dxa"/>
            <w:tcBorders>
              <w:top w:val="single" w:sz="8" w:space="0" w:color="auto"/>
              <w:left w:val="single" w:sz="8" w:space="0" w:color="auto"/>
              <w:bottom w:val="single" w:sz="8" w:space="0" w:color="auto"/>
              <w:right w:val="single" w:sz="8" w:space="0" w:color="auto"/>
            </w:tcBorders>
          </w:tcPr>
          <w:p w14:paraId="1698A10E" w14:textId="7076C01A"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669" w:type="dxa"/>
            <w:tcBorders>
              <w:top w:val="single" w:sz="8" w:space="0" w:color="auto"/>
              <w:left w:val="single" w:sz="8" w:space="0" w:color="auto"/>
              <w:bottom w:val="single" w:sz="8" w:space="0" w:color="auto"/>
            </w:tcBorders>
          </w:tcPr>
          <w:p w14:paraId="786746DC" w14:textId="77777777" w:rsidR="00BE51C0" w:rsidRPr="004C5438" w:rsidRDefault="00BE51C0" w:rsidP="00BE51C0">
            <w:pPr>
              <w:jc w:val="center"/>
              <w:rPr>
                <w:rFonts w:asciiTheme="minorHAnsi" w:hAnsiTheme="minorHAnsi" w:cstheme="minorHAnsi"/>
                <w:szCs w:val="22"/>
              </w:rPr>
            </w:pPr>
          </w:p>
        </w:tc>
      </w:tr>
      <w:tr w:rsidR="00BE51C0" w:rsidRPr="004C5438" w14:paraId="17180718" w14:textId="77777777" w:rsidTr="00874AE3">
        <w:trPr>
          <w:trHeight w:val="66"/>
          <w:jc w:val="center"/>
        </w:trPr>
        <w:tc>
          <w:tcPr>
            <w:tcW w:w="7730" w:type="dxa"/>
            <w:tcBorders>
              <w:top w:val="single" w:sz="8" w:space="0" w:color="auto"/>
              <w:bottom w:val="single" w:sz="8" w:space="0" w:color="auto"/>
              <w:right w:val="single" w:sz="8" w:space="0" w:color="auto"/>
            </w:tcBorders>
            <w:tcMar>
              <w:top w:w="58" w:type="dxa"/>
              <w:left w:w="115" w:type="dxa"/>
              <w:bottom w:w="58" w:type="dxa"/>
              <w:right w:w="115" w:type="dxa"/>
            </w:tcMar>
          </w:tcPr>
          <w:p w14:paraId="50C5BB06" w14:textId="77777777" w:rsidR="00BE51C0" w:rsidRPr="004C5438" w:rsidDel="004351D3" w:rsidRDefault="00BE51C0" w:rsidP="00BE51C0">
            <w:pPr>
              <w:ind w:left="360" w:hanging="360"/>
              <w:rPr>
                <w:rFonts w:asciiTheme="minorHAnsi" w:hAnsiTheme="minorHAnsi" w:cstheme="minorHAnsi"/>
                <w:szCs w:val="22"/>
              </w:rPr>
            </w:pPr>
            <w:r w:rsidRPr="004C5438">
              <w:rPr>
                <w:rFonts w:asciiTheme="minorHAnsi" w:hAnsiTheme="minorHAnsi" w:cstheme="minorHAnsi"/>
                <w:b/>
                <w:szCs w:val="22"/>
              </w:rPr>
              <w:t>b2</w:t>
            </w:r>
            <w:r w:rsidRPr="004C5438">
              <w:rPr>
                <w:rFonts w:asciiTheme="minorHAnsi" w:hAnsiTheme="minorHAnsi" w:cstheme="minorHAnsi"/>
                <w:szCs w:val="22"/>
              </w:rPr>
              <w:t>. The report identifies how frequently reassessments will occur.</w:t>
            </w:r>
          </w:p>
        </w:tc>
        <w:tc>
          <w:tcPr>
            <w:tcW w:w="1993" w:type="dxa"/>
            <w:tcBorders>
              <w:top w:val="single" w:sz="8" w:space="0" w:color="auto"/>
              <w:left w:val="single" w:sz="8" w:space="0" w:color="auto"/>
              <w:bottom w:val="single" w:sz="8" w:space="0" w:color="auto"/>
              <w:right w:val="single" w:sz="8" w:space="0" w:color="auto"/>
            </w:tcBorders>
          </w:tcPr>
          <w:p w14:paraId="4CA4A3DB" w14:textId="16B48E33"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669" w:type="dxa"/>
            <w:tcBorders>
              <w:top w:val="single" w:sz="8" w:space="0" w:color="auto"/>
              <w:left w:val="single" w:sz="8" w:space="0" w:color="auto"/>
              <w:bottom w:val="single" w:sz="8" w:space="0" w:color="auto"/>
            </w:tcBorders>
          </w:tcPr>
          <w:p w14:paraId="632ED7C2" w14:textId="77777777" w:rsidR="00BE51C0" w:rsidRPr="004C5438" w:rsidRDefault="00BE51C0" w:rsidP="00BE51C0">
            <w:pPr>
              <w:jc w:val="center"/>
              <w:rPr>
                <w:rFonts w:asciiTheme="minorHAnsi" w:hAnsiTheme="minorHAnsi" w:cstheme="minorHAnsi"/>
                <w:szCs w:val="22"/>
              </w:rPr>
            </w:pPr>
          </w:p>
        </w:tc>
      </w:tr>
      <w:tr w:rsidR="00BE51C0" w:rsidRPr="004C5438" w14:paraId="3CA158CC" w14:textId="77777777" w:rsidTr="00874AE3">
        <w:trPr>
          <w:trHeight w:val="66"/>
          <w:jc w:val="center"/>
        </w:trPr>
        <w:tc>
          <w:tcPr>
            <w:tcW w:w="7730" w:type="dxa"/>
            <w:tcBorders>
              <w:top w:val="single" w:sz="8" w:space="0" w:color="auto"/>
              <w:bottom w:val="single" w:sz="8" w:space="0" w:color="auto"/>
              <w:right w:val="single" w:sz="8" w:space="0" w:color="auto"/>
            </w:tcBorders>
            <w:tcMar>
              <w:top w:w="58" w:type="dxa"/>
              <w:left w:w="115" w:type="dxa"/>
              <w:bottom w:w="58" w:type="dxa"/>
              <w:right w:w="115" w:type="dxa"/>
            </w:tcMar>
          </w:tcPr>
          <w:p w14:paraId="0FD4E07D" w14:textId="051544A0" w:rsidR="00BE51C0" w:rsidRPr="004C5438" w:rsidDel="004351D3" w:rsidRDefault="00BE51C0" w:rsidP="00BE51C0">
            <w:pPr>
              <w:ind w:left="360" w:hanging="360"/>
              <w:rPr>
                <w:rFonts w:asciiTheme="minorHAnsi" w:hAnsiTheme="minorHAnsi" w:cstheme="minorHAnsi"/>
                <w:szCs w:val="22"/>
              </w:rPr>
            </w:pPr>
            <w:r w:rsidRPr="004C5438">
              <w:rPr>
                <w:rFonts w:asciiTheme="minorHAnsi" w:hAnsiTheme="minorHAnsi" w:cstheme="minorHAnsi"/>
                <w:b/>
                <w:szCs w:val="22"/>
              </w:rPr>
              <w:t>b3</w:t>
            </w:r>
            <w:r w:rsidRPr="004C5438">
              <w:rPr>
                <w:rFonts w:asciiTheme="minorHAnsi" w:hAnsiTheme="minorHAnsi" w:cstheme="minorHAnsi"/>
                <w:szCs w:val="22"/>
              </w:rPr>
              <w:t>. The report includes details of the assessment tool(s).</w:t>
            </w:r>
          </w:p>
        </w:tc>
        <w:tc>
          <w:tcPr>
            <w:tcW w:w="1993" w:type="dxa"/>
            <w:tcBorders>
              <w:top w:val="single" w:sz="8" w:space="0" w:color="auto"/>
              <w:left w:val="single" w:sz="8" w:space="0" w:color="auto"/>
              <w:bottom w:val="single" w:sz="8" w:space="0" w:color="auto"/>
              <w:right w:val="single" w:sz="8" w:space="0" w:color="auto"/>
            </w:tcBorders>
          </w:tcPr>
          <w:p w14:paraId="74B4DACC" w14:textId="27BFEB9B"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669" w:type="dxa"/>
            <w:tcBorders>
              <w:top w:val="single" w:sz="8" w:space="0" w:color="auto"/>
              <w:left w:val="single" w:sz="8" w:space="0" w:color="auto"/>
              <w:bottom w:val="single" w:sz="8" w:space="0" w:color="auto"/>
            </w:tcBorders>
          </w:tcPr>
          <w:p w14:paraId="593AB793" w14:textId="77777777" w:rsidR="00BE51C0" w:rsidRPr="004C5438" w:rsidRDefault="00BE51C0" w:rsidP="00BE51C0">
            <w:pPr>
              <w:jc w:val="center"/>
              <w:rPr>
                <w:rFonts w:asciiTheme="minorHAnsi" w:hAnsiTheme="minorHAnsi" w:cstheme="minorHAnsi"/>
                <w:szCs w:val="22"/>
              </w:rPr>
            </w:pPr>
          </w:p>
        </w:tc>
      </w:tr>
      <w:tr w:rsidR="00BE51C0" w:rsidRPr="004C5438" w14:paraId="5206DC57" w14:textId="77777777" w:rsidTr="00874AE3">
        <w:trPr>
          <w:trHeight w:val="66"/>
          <w:jc w:val="center"/>
        </w:trPr>
        <w:tc>
          <w:tcPr>
            <w:tcW w:w="7730" w:type="dxa"/>
            <w:tcBorders>
              <w:top w:val="single" w:sz="8" w:space="0" w:color="auto"/>
              <w:bottom w:val="single" w:sz="8" w:space="0" w:color="auto"/>
              <w:right w:val="single" w:sz="8" w:space="0" w:color="auto"/>
            </w:tcBorders>
            <w:tcMar>
              <w:top w:w="58" w:type="dxa"/>
              <w:left w:w="115" w:type="dxa"/>
              <w:bottom w:w="58" w:type="dxa"/>
              <w:right w:w="115" w:type="dxa"/>
            </w:tcMar>
          </w:tcPr>
          <w:p w14:paraId="14D84E26" w14:textId="77777777" w:rsidR="00BE51C0" w:rsidRPr="004C5438" w:rsidRDefault="00BE51C0" w:rsidP="00BE51C0">
            <w:pPr>
              <w:ind w:left="360" w:hanging="360"/>
              <w:rPr>
                <w:rFonts w:asciiTheme="minorHAnsi" w:hAnsiTheme="minorHAnsi" w:cstheme="minorHAnsi"/>
                <w:b/>
                <w:szCs w:val="22"/>
              </w:rPr>
            </w:pPr>
            <w:r w:rsidRPr="004C5438">
              <w:rPr>
                <w:rFonts w:asciiTheme="minorHAnsi" w:hAnsiTheme="minorHAnsi" w:cstheme="minorHAnsi"/>
                <w:b/>
                <w:szCs w:val="22"/>
              </w:rPr>
              <w:t xml:space="preserve">b4. </w:t>
            </w:r>
            <w:r w:rsidRPr="004C5438">
              <w:rPr>
                <w:rFonts w:asciiTheme="minorHAnsi" w:hAnsiTheme="minorHAnsi" w:cstheme="minorHAnsi"/>
                <w:szCs w:val="22"/>
              </w:rPr>
              <w:t>The report lists individuals involved in designing the assessment process.</w:t>
            </w:r>
          </w:p>
        </w:tc>
        <w:tc>
          <w:tcPr>
            <w:tcW w:w="1993" w:type="dxa"/>
            <w:tcBorders>
              <w:top w:val="single" w:sz="8" w:space="0" w:color="auto"/>
              <w:left w:val="single" w:sz="8" w:space="0" w:color="auto"/>
              <w:bottom w:val="single" w:sz="8" w:space="0" w:color="auto"/>
              <w:right w:val="single" w:sz="8" w:space="0" w:color="auto"/>
            </w:tcBorders>
          </w:tcPr>
          <w:p w14:paraId="493AB895" w14:textId="08BE722D"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669" w:type="dxa"/>
            <w:tcBorders>
              <w:top w:val="single" w:sz="8" w:space="0" w:color="auto"/>
              <w:left w:val="single" w:sz="8" w:space="0" w:color="auto"/>
              <w:bottom w:val="single" w:sz="8" w:space="0" w:color="auto"/>
            </w:tcBorders>
          </w:tcPr>
          <w:p w14:paraId="6CC80F7B" w14:textId="77777777" w:rsidR="00BE51C0" w:rsidRPr="004C5438" w:rsidRDefault="00BE51C0" w:rsidP="00BE51C0">
            <w:pPr>
              <w:jc w:val="center"/>
              <w:rPr>
                <w:rFonts w:asciiTheme="minorHAnsi" w:hAnsiTheme="minorHAnsi" w:cstheme="minorHAnsi"/>
                <w:szCs w:val="22"/>
              </w:rPr>
            </w:pPr>
          </w:p>
        </w:tc>
      </w:tr>
      <w:tr w:rsidR="00BE51C0" w:rsidRPr="004C5438" w14:paraId="6B831CEB" w14:textId="77777777" w:rsidTr="00874AE3">
        <w:trPr>
          <w:trHeight w:val="66"/>
          <w:jc w:val="center"/>
        </w:trPr>
        <w:tc>
          <w:tcPr>
            <w:tcW w:w="7730" w:type="dxa"/>
            <w:tcBorders>
              <w:top w:val="single" w:sz="8" w:space="0" w:color="auto"/>
              <w:bottom w:val="single" w:sz="8" w:space="0" w:color="auto"/>
              <w:right w:val="single" w:sz="8" w:space="0" w:color="auto"/>
            </w:tcBorders>
            <w:tcMar>
              <w:top w:w="58" w:type="dxa"/>
              <w:left w:w="115" w:type="dxa"/>
              <w:bottom w:w="58" w:type="dxa"/>
              <w:right w:w="115" w:type="dxa"/>
            </w:tcMar>
          </w:tcPr>
          <w:p w14:paraId="6C3FDCC8" w14:textId="1ED9F557" w:rsidR="00BE51C0" w:rsidRPr="004C5438" w:rsidDel="004351D3" w:rsidRDefault="00BE51C0" w:rsidP="00BE51C0">
            <w:pPr>
              <w:ind w:left="360" w:hanging="360"/>
              <w:rPr>
                <w:rFonts w:asciiTheme="minorHAnsi" w:hAnsiTheme="minorHAnsi" w:cstheme="minorHAnsi"/>
                <w:szCs w:val="22"/>
              </w:rPr>
            </w:pPr>
            <w:r w:rsidRPr="004C5438">
              <w:rPr>
                <w:rFonts w:asciiTheme="minorHAnsi" w:hAnsiTheme="minorHAnsi" w:cstheme="minorHAnsi"/>
                <w:b/>
                <w:szCs w:val="22"/>
              </w:rPr>
              <w:t>b5.</w:t>
            </w:r>
            <w:r w:rsidRPr="004C5438">
              <w:rPr>
                <w:rFonts w:asciiTheme="minorHAnsi" w:hAnsiTheme="minorHAnsi" w:cstheme="minorHAnsi"/>
                <w:szCs w:val="22"/>
              </w:rPr>
              <w:t xml:space="preserve"> </w:t>
            </w:r>
            <w:bookmarkStart w:id="145" w:name="M2Bb5Return"/>
            <w:r w:rsidRPr="004C5438">
              <w:rPr>
                <w:rStyle w:val="Hyperlink"/>
                <w:rFonts w:asciiTheme="minorHAnsi" w:hAnsiTheme="minorHAnsi" w:cstheme="minorHAnsi"/>
                <w:szCs w:val="22"/>
              </w:rPr>
              <w:fldChar w:fldCharType="begin"/>
            </w:r>
            <w:r w:rsidRPr="004C5438">
              <w:rPr>
                <w:rStyle w:val="Hyperlink"/>
                <w:rFonts w:asciiTheme="minorHAnsi" w:hAnsiTheme="minorHAnsi" w:cstheme="minorHAnsi"/>
                <w:szCs w:val="22"/>
              </w:rPr>
              <w:instrText xml:space="preserve"> HYPERLINK  \l "M2Bb5" </w:instrText>
            </w:r>
            <w:r w:rsidRPr="004C5438">
              <w:rPr>
                <w:rStyle w:val="Hyperlink"/>
                <w:rFonts w:asciiTheme="minorHAnsi" w:hAnsiTheme="minorHAnsi" w:cstheme="minorHAnsi"/>
                <w:szCs w:val="22"/>
              </w:rPr>
              <w:fldChar w:fldCharType="separate"/>
            </w:r>
            <w:r w:rsidRPr="004C5438">
              <w:rPr>
                <w:rStyle w:val="Hyperlink"/>
                <w:rFonts w:asciiTheme="minorHAnsi" w:hAnsiTheme="minorHAnsi" w:cstheme="minorHAnsi"/>
                <w:szCs w:val="22"/>
              </w:rPr>
              <w:t>The report identifies the total number and percentage of staff assessed and describes the audience and why they were selected</w:t>
            </w:r>
            <w:bookmarkEnd w:id="145"/>
            <w:r w:rsidRPr="004C5438">
              <w:rPr>
                <w:rStyle w:val="Hyperlink"/>
                <w:rFonts w:asciiTheme="minorHAnsi" w:hAnsiTheme="minorHAnsi" w:cstheme="minorHAnsi"/>
                <w:szCs w:val="22"/>
              </w:rPr>
              <w:fldChar w:fldCharType="end"/>
            </w:r>
            <w:r w:rsidRPr="004C5438">
              <w:rPr>
                <w:rStyle w:val="Hyperlink"/>
                <w:rFonts w:asciiTheme="minorHAnsi" w:hAnsiTheme="minorHAnsi" w:cstheme="minorHAnsi"/>
                <w:szCs w:val="22"/>
              </w:rPr>
              <w:t>.</w:t>
            </w:r>
          </w:p>
        </w:tc>
        <w:tc>
          <w:tcPr>
            <w:tcW w:w="1993" w:type="dxa"/>
            <w:tcBorders>
              <w:top w:val="single" w:sz="8" w:space="0" w:color="auto"/>
              <w:left w:val="single" w:sz="8" w:space="0" w:color="auto"/>
              <w:bottom w:val="single" w:sz="8" w:space="0" w:color="auto"/>
              <w:right w:val="single" w:sz="8" w:space="0" w:color="auto"/>
            </w:tcBorders>
          </w:tcPr>
          <w:p w14:paraId="6905C310" w14:textId="0D2EEC29"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669" w:type="dxa"/>
            <w:tcBorders>
              <w:top w:val="single" w:sz="8" w:space="0" w:color="auto"/>
              <w:left w:val="single" w:sz="8" w:space="0" w:color="auto"/>
              <w:bottom w:val="single" w:sz="8" w:space="0" w:color="auto"/>
            </w:tcBorders>
          </w:tcPr>
          <w:p w14:paraId="1D1937EC" w14:textId="77777777" w:rsidR="00BE51C0" w:rsidRPr="004C5438" w:rsidRDefault="00BE51C0" w:rsidP="00BE51C0">
            <w:pPr>
              <w:jc w:val="center"/>
              <w:rPr>
                <w:rFonts w:asciiTheme="minorHAnsi" w:hAnsiTheme="minorHAnsi" w:cstheme="minorHAnsi"/>
                <w:szCs w:val="22"/>
              </w:rPr>
            </w:pPr>
          </w:p>
        </w:tc>
      </w:tr>
      <w:tr w:rsidR="00BE51C0" w:rsidRPr="004C5438" w14:paraId="065D05F7" w14:textId="77777777" w:rsidTr="00874AE3">
        <w:trPr>
          <w:trHeight w:val="66"/>
          <w:jc w:val="center"/>
        </w:trPr>
        <w:tc>
          <w:tcPr>
            <w:tcW w:w="7730" w:type="dxa"/>
            <w:tcBorders>
              <w:top w:val="single" w:sz="8" w:space="0" w:color="auto"/>
              <w:bottom w:val="single" w:sz="8" w:space="0" w:color="auto"/>
              <w:right w:val="single" w:sz="8" w:space="0" w:color="auto"/>
            </w:tcBorders>
            <w:shd w:val="clear" w:color="auto" w:fill="FFE6B8"/>
            <w:tcMar>
              <w:top w:w="58" w:type="dxa"/>
              <w:left w:w="115" w:type="dxa"/>
              <w:bottom w:w="58" w:type="dxa"/>
              <w:right w:w="115" w:type="dxa"/>
            </w:tcMar>
            <w:vAlign w:val="center"/>
          </w:tcPr>
          <w:p w14:paraId="1FF94874" w14:textId="77777777" w:rsidR="00BE51C0" w:rsidRPr="004C5438" w:rsidRDefault="00BE51C0" w:rsidP="00BE51C0">
            <w:pPr>
              <w:numPr>
                <w:ilvl w:val="0"/>
                <w:numId w:val="7"/>
              </w:numPr>
              <w:tabs>
                <w:tab w:val="clear" w:pos="720"/>
              </w:tabs>
              <w:ind w:left="371" w:hanging="360"/>
              <w:rPr>
                <w:rFonts w:asciiTheme="minorHAnsi" w:hAnsiTheme="minorHAnsi" w:cstheme="minorHAnsi"/>
                <w:b/>
                <w:szCs w:val="22"/>
              </w:rPr>
            </w:pPr>
            <w:r w:rsidRPr="004C5438">
              <w:rPr>
                <w:rFonts w:asciiTheme="minorHAnsi" w:hAnsiTheme="minorHAnsi" w:cstheme="minorHAnsi"/>
                <w:b/>
                <w:szCs w:val="22"/>
              </w:rPr>
              <w:lastRenderedPageBreak/>
              <w:t>Results and Implications Report</w:t>
            </w:r>
          </w:p>
        </w:tc>
        <w:tc>
          <w:tcPr>
            <w:tcW w:w="1993" w:type="dxa"/>
            <w:tcBorders>
              <w:top w:val="single" w:sz="8" w:space="0" w:color="auto"/>
              <w:left w:val="single" w:sz="8" w:space="0" w:color="auto"/>
              <w:bottom w:val="single" w:sz="8" w:space="0" w:color="auto"/>
              <w:right w:val="single" w:sz="8" w:space="0" w:color="auto"/>
            </w:tcBorders>
            <w:shd w:val="clear" w:color="auto" w:fill="FFE6B8"/>
            <w:tcMar>
              <w:top w:w="58" w:type="dxa"/>
              <w:left w:w="115" w:type="dxa"/>
              <w:bottom w:w="58" w:type="dxa"/>
              <w:right w:w="115" w:type="dxa"/>
            </w:tcMar>
            <w:vAlign w:val="center"/>
          </w:tcPr>
          <w:p w14:paraId="643976D1" w14:textId="77777777" w:rsidR="00BE51C0" w:rsidRDefault="00BE51C0" w:rsidP="00BE51C0">
            <w:pPr>
              <w:jc w:val="center"/>
              <w:rPr>
                <w:rFonts w:cs="Arial"/>
                <w:b/>
                <w:szCs w:val="22"/>
              </w:rPr>
            </w:pPr>
            <w:r>
              <w:rPr>
                <w:rFonts w:cs="Arial"/>
                <w:b/>
                <w:szCs w:val="22"/>
              </w:rPr>
              <w:t>For this Sub-Measure, does your current documentation contain the following?</w:t>
            </w:r>
          </w:p>
          <w:p w14:paraId="0B90183B" w14:textId="77777777" w:rsidR="00BE51C0" w:rsidRDefault="00BE51C0" w:rsidP="00BE51C0">
            <w:pPr>
              <w:jc w:val="center"/>
              <w:rPr>
                <w:rFonts w:cs="Arial"/>
                <w:b/>
                <w:szCs w:val="22"/>
              </w:rPr>
            </w:pPr>
          </w:p>
          <w:p w14:paraId="395D3EF7" w14:textId="31FE3CEB" w:rsidR="00BE51C0" w:rsidRPr="004C5438" w:rsidRDefault="00BE51C0" w:rsidP="00BE51C0">
            <w:pPr>
              <w:jc w:val="center"/>
              <w:rPr>
                <w:rFonts w:asciiTheme="minorHAnsi" w:hAnsiTheme="minorHAnsi" w:cstheme="minorHAnsi"/>
                <w:b/>
                <w:szCs w:val="22"/>
              </w:rPr>
            </w:pPr>
            <w:r>
              <w:rPr>
                <w:rFonts w:cs="Arial"/>
                <w:b/>
                <w:szCs w:val="22"/>
              </w:rPr>
              <w:t>YES            NO</w:t>
            </w:r>
          </w:p>
        </w:tc>
        <w:tc>
          <w:tcPr>
            <w:tcW w:w="3669" w:type="dxa"/>
            <w:tcBorders>
              <w:top w:val="single" w:sz="8" w:space="0" w:color="auto"/>
              <w:left w:val="single" w:sz="8" w:space="0" w:color="auto"/>
              <w:bottom w:val="single" w:sz="8" w:space="0" w:color="auto"/>
            </w:tcBorders>
            <w:shd w:val="clear" w:color="auto" w:fill="FFE6B8"/>
            <w:tcMar>
              <w:top w:w="58" w:type="dxa"/>
              <w:left w:w="115" w:type="dxa"/>
              <w:bottom w:w="58" w:type="dxa"/>
              <w:right w:w="115" w:type="dxa"/>
            </w:tcMar>
            <w:vAlign w:val="center"/>
          </w:tcPr>
          <w:p w14:paraId="50B30390" w14:textId="77777777" w:rsidR="00BE51C0" w:rsidRDefault="00BE51C0" w:rsidP="00BE51C0">
            <w:pPr>
              <w:jc w:val="center"/>
              <w:rPr>
                <w:rFonts w:cs="Arial"/>
                <w:b/>
                <w:szCs w:val="22"/>
              </w:rPr>
            </w:pPr>
            <w:r>
              <w:rPr>
                <w:rFonts w:cs="Arial"/>
                <w:b/>
                <w:szCs w:val="22"/>
              </w:rPr>
              <w:t>If YES, please note any updates that must be made and resources you may need.</w:t>
            </w:r>
          </w:p>
          <w:p w14:paraId="7E9C81ED" w14:textId="77777777" w:rsidR="00BE51C0" w:rsidRDefault="00BE51C0" w:rsidP="00BE51C0">
            <w:pPr>
              <w:jc w:val="center"/>
              <w:rPr>
                <w:rFonts w:cs="Arial"/>
                <w:b/>
                <w:szCs w:val="22"/>
              </w:rPr>
            </w:pPr>
          </w:p>
          <w:p w14:paraId="494565BE" w14:textId="55316BDD" w:rsidR="00BE51C0" w:rsidRPr="004C5438" w:rsidRDefault="00BE51C0" w:rsidP="00BE51C0">
            <w:pPr>
              <w:jc w:val="center"/>
              <w:rPr>
                <w:rFonts w:asciiTheme="minorHAnsi" w:hAnsiTheme="minorHAnsi" w:cstheme="minorHAnsi"/>
                <w:b/>
                <w:szCs w:val="22"/>
              </w:rPr>
            </w:pPr>
            <w:r>
              <w:rPr>
                <w:rFonts w:cs="Arial"/>
                <w:b/>
                <w:szCs w:val="22"/>
              </w:rPr>
              <w:t>If NO, please note specific details regarding what needs to be completed and resources you may need.</w:t>
            </w:r>
          </w:p>
        </w:tc>
      </w:tr>
      <w:tr w:rsidR="00BE51C0" w:rsidRPr="004C5438" w14:paraId="1A89EF75" w14:textId="77777777" w:rsidTr="00874AE3">
        <w:trPr>
          <w:trHeight w:val="59"/>
          <w:jc w:val="center"/>
        </w:trPr>
        <w:tc>
          <w:tcPr>
            <w:tcW w:w="7730" w:type="dxa"/>
            <w:tcBorders>
              <w:top w:val="single" w:sz="8" w:space="0" w:color="auto"/>
              <w:bottom w:val="single" w:sz="8" w:space="0" w:color="auto"/>
              <w:right w:val="single" w:sz="8" w:space="0" w:color="auto"/>
            </w:tcBorders>
            <w:tcMar>
              <w:top w:w="58" w:type="dxa"/>
              <w:left w:w="115" w:type="dxa"/>
              <w:bottom w:w="58" w:type="dxa"/>
              <w:right w:w="115" w:type="dxa"/>
            </w:tcMar>
          </w:tcPr>
          <w:p w14:paraId="39BA8356" w14:textId="77777777" w:rsidR="00BE51C0" w:rsidRPr="004C5438" w:rsidRDefault="00BE51C0" w:rsidP="00BE51C0">
            <w:pPr>
              <w:ind w:left="360" w:hanging="360"/>
              <w:rPr>
                <w:rFonts w:asciiTheme="minorHAnsi" w:hAnsiTheme="minorHAnsi" w:cstheme="minorHAnsi"/>
                <w:szCs w:val="22"/>
              </w:rPr>
            </w:pPr>
            <w:r w:rsidRPr="004C5438">
              <w:rPr>
                <w:rFonts w:asciiTheme="minorHAnsi" w:hAnsiTheme="minorHAnsi" w:cstheme="minorHAnsi"/>
                <w:b/>
                <w:szCs w:val="22"/>
              </w:rPr>
              <w:t xml:space="preserve">c1. </w:t>
            </w:r>
            <w:r w:rsidRPr="004C5438">
              <w:rPr>
                <w:rFonts w:asciiTheme="minorHAnsi" w:hAnsiTheme="minorHAnsi" w:cstheme="minorHAnsi"/>
                <w:szCs w:val="22"/>
              </w:rPr>
              <w:t xml:space="preserve">The report describes priority areas and how they were determined based on the assessment. </w:t>
            </w:r>
          </w:p>
        </w:tc>
        <w:tc>
          <w:tcPr>
            <w:tcW w:w="1993" w:type="dxa"/>
            <w:tcBorders>
              <w:top w:val="single" w:sz="8" w:space="0" w:color="auto"/>
              <w:left w:val="single" w:sz="8" w:space="0" w:color="auto"/>
              <w:bottom w:val="single" w:sz="8" w:space="0" w:color="auto"/>
              <w:right w:val="single" w:sz="8" w:space="0" w:color="auto"/>
            </w:tcBorders>
          </w:tcPr>
          <w:p w14:paraId="434D5355" w14:textId="3E18C57D"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669" w:type="dxa"/>
            <w:tcBorders>
              <w:top w:val="single" w:sz="8" w:space="0" w:color="auto"/>
              <w:left w:val="single" w:sz="8" w:space="0" w:color="auto"/>
              <w:bottom w:val="single" w:sz="8" w:space="0" w:color="auto"/>
            </w:tcBorders>
          </w:tcPr>
          <w:p w14:paraId="0882BC99" w14:textId="77777777" w:rsidR="00BE51C0" w:rsidRPr="004C5438" w:rsidRDefault="00BE51C0" w:rsidP="00BE51C0">
            <w:pPr>
              <w:jc w:val="center"/>
              <w:rPr>
                <w:rFonts w:asciiTheme="minorHAnsi" w:hAnsiTheme="minorHAnsi" w:cstheme="minorHAnsi"/>
                <w:szCs w:val="22"/>
              </w:rPr>
            </w:pPr>
          </w:p>
        </w:tc>
      </w:tr>
      <w:tr w:rsidR="00BE51C0" w:rsidRPr="004C5438" w14:paraId="2ECACCC1" w14:textId="77777777" w:rsidTr="00874AE3">
        <w:trPr>
          <w:trHeight w:val="392"/>
          <w:jc w:val="center"/>
        </w:trPr>
        <w:tc>
          <w:tcPr>
            <w:tcW w:w="7730" w:type="dxa"/>
            <w:tcBorders>
              <w:top w:val="single" w:sz="8" w:space="0" w:color="auto"/>
              <w:bottom w:val="single" w:sz="8" w:space="0" w:color="auto"/>
              <w:right w:val="single" w:sz="8" w:space="0" w:color="auto"/>
            </w:tcBorders>
            <w:tcMar>
              <w:top w:w="58" w:type="dxa"/>
              <w:left w:w="115" w:type="dxa"/>
              <w:bottom w:w="58" w:type="dxa"/>
              <w:right w:w="115" w:type="dxa"/>
            </w:tcMar>
          </w:tcPr>
          <w:p w14:paraId="38B425FC" w14:textId="77777777" w:rsidR="00BE51C0" w:rsidRPr="004C5438" w:rsidRDefault="00BE51C0" w:rsidP="00BE51C0">
            <w:pPr>
              <w:ind w:left="360" w:hanging="360"/>
              <w:rPr>
                <w:rFonts w:asciiTheme="minorHAnsi" w:hAnsiTheme="minorHAnsi" w:cstheme="minorHAnsi"/>
                <w:szCs w:val="22"/>
              </w:rPr>
            </w:pPr>
            <w:r w:rsidRPr="004C5438">
              <w:rPr>
                <w:rFonts w:asciiTheme="minorHAnsi" w:hAnsiTheme="minorHAnsi" w:cstheme="minorHAnsi"/>
                <w:b/>
                <w:szCs w:val="22"/>
              </w:rPr>
              <w:t xml:space="preserve">c2. </w:t>
            </w:r>
            <w:r w:rsidRPr="004C5438">
              <w:rPr>
                <w:rFonts w:asciiTheme="minorHAnsi" w:hAnsiTheme="minorHAnsi" w:cstheme="minorHAnsi"/>
                <w:szCs w:val="22"/>
              </w:rPr>
              <w:t>The report describes how results will be or are being used to inform the workforce development plan.</w:t>
            </w:r>
          </w:p>
        </w:tc>
        <w:tc>
          <w:tcPr>
            <w:tcW w:w="1993" w:type="dxa"/>
            <w:tcBorders>
              <w:top w:val="single" w:sz="8" w:space="0" w:color="auto"/>
              <w:left w:val="single" w:sz="8" w:space="0" w:color="auto"/>
              <w:bottom w:val="single" w:sz="8" w:space="0" w:color="auto"/>
              <w:right w:val="single" w:sz="8" w:space="0" w:color="auto"/>
            </w:tcBorders>
          </w:tcPr>
          <w:p w14:paraId="7221FD26" w14:textId="575D2CC4"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669" w:type="dxa"/>
            <w:tcBorders>
              <w:top w:val="single" w:sz="8" w:space="0" w:color="auto"/>
              <w:left w:val="single" w:sz="8" w:space="0" w:color="auto"/>
              <w:bottom w:val="single" w:sz="8" w:space="0" w:color="auto"/>
            </w:tcBorders>
          </w:tcPr>
          <w:p w14:paraId="1CF99B62" w14:textId="77777777" w:rsidR="00BE51C0" w:rsidRPr="004C5438" w:rsidRDefault="00BE51C0" w:rsidP="00BE51C0">
            <w:pPr>
              <w:jc w:val="center"/>
              <w:rPr>
                <w:rFonts w:asciiTheme="minorHAnsi" w:hAnsiTheme="minorHAnsi" w:cstheme="minorHAnsi"/>
                <w:szCs w:val="22"/>
              </w:rPr>
            </w:pPr>
          </w:p>
        </w:tc>
      </w:tr>
      <w:tr w:rsidR="00BE51C0" w:rsidRPr="004C5438" w14:paraId="45A13C63" w14:textId="77777777" w:rsidTr="00874AE3">
        <w:trPr>
          <w:trHeight w:val="392"/>
          <w:jc w:val="center"/>
        </w:trPr>
        <w:tc>
          <w:tcPr>
            <w:tcW w:w="7730" w:type="dxa"/>
            <w:tcBorders>
              <w:top w:val="single" w:sz="8" w:space="0" w:color="auto"/>
              <w:bottom w:val="single" w:sz="8" w:space="0" w:color="auto"/>
              <w:right w:val="single" w:sz="8" w:space="0" w:color="auto"/>
            </w:tcBorders>
            <w:tcMar>
              <w:top w:w="58" w:type="dxa"/>
              <w:left w:w="115" w:type="dxa"/>
              <w:bottom w:w="58" w:type="dxa"/>
              <w:right w:w="115" w:type="dxa"/>
            </w:tcMar>
          </w:tcPr>
          <w:p w14:paraId="351DCCE6" w14:textId="77777777" w:rsidR="00BE51C0" w:rsidRPr="004C5438" w:rsidRDefault="00BE51C0" w:rsidP="00BE51C0">
            <w:pPr>
              <w:ind w:left="360" w:hanging="360"/>
              <w:rPr>
                <w:rFonts w:asciiTheme="minorHAnsi" w:hAnsiTheme="minorHAnsi" w:cstheme="minorHAnsi"/>
                <w:b/>
                <w:color w:val="000080"/>
                <w:szCs w:val="22"/>
              </w:rPr>
            </w:pPr>
            <w:r w:rsidRPr="004C5438">
              <w:rPr>
                <w:rFonts w:asciiTheme="minorHAnsi" w:hAnsiTheme="minorHAnsi" w:cstheme="minorHAnsi"/>
                <w:b/>
                <w:szCs w:val="22"/>
              </w:rPr>
              <w:t xml:space="preserve">c3. </w:t>
            </w:r>
            <w:r w:rsidRPr="004C5438">
              <w:rPr>
                <w:rFonts w:asciiTheme="minorHAnsi" w:hAnsiTheme="minorHAnsi" w:cstheme="minorHAnsi"/>
                <w:szCs w:val="22"/>
              </w:rPr>
              <w:t>The report describes how results will be or are being used to inform the exercise plan.</w:t>
            </w:r>
          </w:p>
        </w:tc>
        <w:tc>
          <w:tcPr>
            <w:tcW w:w="1993" w:type="dxa"/>
            <w:tcBorders>
              <w:top w:val="single" w:sz="8" w:space="0" w:color="auto"/>
              <w:left w:val="single" w:sz="8" w:space="0" w:color="auto"/>
              <w:bottom w:val="single" w:sz="8" w:space="0" w:color="auto"/>
              <w:right w:val="single" w:sz="8" w:space="0" w:color="auto"/>
            </w:tcBorders>
          </w:tcPr>
          <w:p w14:paraId="534A63A7" w14:textId="2C8B4BAC"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669" w:type="dxa"/>
            <w:tcBorders>
              <w:top w:val="single" w:sz="8" w:space="0" w:color="auto"/>
              <w:left w:val="single" w:sz="8" w:space="0" w:color="auto"/>
              <w:bottom w:val="single" w:sz="8" w:space="0" w:color="auto"/>
            </w:tcBorders>
          </w:tcPr>
          <w:p w14:paraId="67DDDE2C" w14:textId="77777777" w:rsidR="00BE51C0" w:rsidRPr="004C5438" w:rsidRDefault="00BE51C0" w:rsidP="00BE51C0">
            <w:pPr>
              <w:jc w:val="center"/>
              <w:rPr>
                <w:rFonts w:asciiTheme="minorHAnsi" w:hAnsiTheme="minorHAnsi" w:cstheme="minorHAnsi"/>
                <w:szCs w:val="22"/>
              </w:rPr>
            </w:pPr>
          </w:p>
        </w:tc>
      </w:tr>
    </w:tbl>
    <w:p w14:paraId="55968C36" w14:textId="36895676" w:rsidR="00D02364" w:rsidRPr="004C5438" w:rsidRDefault="00D02364" w:rsidP="00D02364">
      <w:pPr>
        <w:rPr>
          <w:rFonts w:asciiTheme="minorHAnsi" w:hAnsiTheme="minorHAnsi" w:cstheme="minorHAnsi"/>
          <w:szCs w:val="22"/>
        </w:rPr>
      </w:pPr>
    </w:p>
    <w:p w14:paraId="4DC6CF06" w14:textId="5F00F112" w:rsidR="0079254E" w:rsidRPr="004C5438" w:rsidRDefault="0079254E" w:rsidP="00D02364">
      <w:pPr>
        <w:rPr>
          <w:rFonts w:asciiTheme="minorHAnsi" w:hAnsiTheme="minorHAnsi" w:cstheme="minorHAnsi"/>
          <w:szCs w:val="22"/>
        </w:rPr>
      </w:pPr>
    </w:p>
    <w:p w14:paraId="422D1BDA" w14:textId="57924BA4" w:rsidR="0079254E" w:rsidRPr="004C5438" w:rsidRDefault="0079254E" w:rsidP="00D02364">
      <w:pPr>
        <w:rPr>
          <w:rFonts w:asciiTheme="minorHAnsi" w:hAnsiTheme="minorHAnsi" w:cstheme="minorHAnsi"/>
          <w:szCs w:val="22"/>
        </w:rPr>
      </w:pPr>
    </w:p>
    <w:p w14:paraId="226CBD6E" w14:textId="40ABD930" w:rsidR="0079254E" w:rsidRPr="004C5438" w:rsidRDefault="0079254E" w:rsidP="00D02364">
      <w:pPr>
        <w:rPr>
          <w:rFonts w:asciiTheme="minorHAnsi" w:hAnsiTheme="minorHAnsi" w:cstheme="minorHAnsi"/>
          <w:szCs w:val="22"/>
        </w:rPr>
      </w:pPr>
    </w:p>
    <w:p w14:paraId="1BB7D112" w14:textId="77777777" w:rsidR="0079254E" w:rsidRPr="004C5438" w:rsidRDefault="0079254E" w:rsidP="00D02364">
      <w:pPr>
        <w:rPr>
          <w:rFonts w:asciiTheme="minorHAnsi" w:hAnsiTheme="minorHAnsi" w:cstheme="minorHAnsi"/>
          <w:szCs w:val="22"/>
        </w:rPr>
      </w:pPr>
    </w:p>
    <w:tbl>
      <w:tblPr>
        <w:tblW w:w="1339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7698"/>
        <w:gridCol w:w="2102"/>
        <w:gridCol w:w="3585"/>
        <w:gridCol w:w="7"/>
      </w:tblGrid>
      <w:tr w:rsidR="00D02364" w:rsidRPr="004C5438" w14:paraId="0E3B145D" w14:textId="77777777" w:rsidTr="00C853FF">
        <w:trPr>
          <w:trHeight w:val="66"/>
          <w:jc w:val="center"/>
        </w:trPr>
        <w:tc>
          <w:tcPr>
            <w:tcW w:w="13392" w:type="dxa"/>
            <w:gridSpan w:val="4"/>
            <w:tcBorders>
              <w:top w:val="single" w:sz="8" w:space="0" w:color="auto"/>
              <w:bottom w:val="single" w:sz="8" w:space="0" w:color="auto"/>
            </w:tcBorders>
            <w:shd w:val="clear" w:color="auto" w:fill="D06F1A"/>
            <w:tcMar>
              <w:top w:w="58" w:type="dxa"/>
              <w:left w:w="115" w:type="dxa"/>
              <w:bottom w:w="58" w:type="dxa"/>
              <w:right w:w="115" w:type="dxa"/>
            </w:tcMar>
          </w:tcPr>
          <w:p w14:paraId="5D516DAB" w14:textId="6B502938" w:rsidR="00D02364" w:rsidRPr="004C5438" w:rsidRDefault="00D02364" w:rsidP="00A30666">
            <w:pPr>
              <w:pStyle w:val="Heading5"/>
              <w:spacing w:before="0" w:after="0"/>
              <w:rPr>
                <w:rFonts w:asciiTheme="minorHAnsi" w:hAnsiTheme="minorHAnsi" w:cstheme="minorHAnsi"/>
                <w:i w:val="0"/>
                <w:iCs w:val="0"/>
                <w:smallCaps/>
                <w:color w:val="FBD4B4"/>
                <w:sz w:val="22"/>
                <w:szCs w:val="22"/>
                <w:u w:val="single"/>
              </w:rPr>
            </w:pPr>
            <w:r w:rsidRPr="004C5438">
              <w:rPr>
                <w:rFonts w:asciiTheme="minorHAnsi" w:hAnsiTheme="minorHAnsi" w:cstheme="minorHAnsi"/>
                <w:sz w:val="22"/>
                <w:szCs w:val="22"/>
              </w:rPr>
              <w:br w:type="page"/>
            </w:r>
            <w:r w:rsidRPr="004C5438">
              <w:rPr>
                <w:rFonts w:asciiTheme="minorHAnsi" w:hAnsiTheme="minorHAnsi" w:cstheme="minorHAnsi"/>
                <w:b w:val="0"/>
                <w:i w:val="0"/>
                <w:sz w:val="22"/>
                <w:szCs w:val="22"/>
              </w:rPr>
              <w:br w:type="page"/>
            </w:r>
            <w:r w:rsidRPr="004C5438">
              <w:rPr>
                <w:rFonts w:asciiTheme="minorHAnsi" w:hAnsiTheme="minorHAnsi" w:cstheme="minorHAnsi"/>
                <w:i w:val="0"/>
                <w:iCs w:val="0"/>
                <w:color w:val="FBD4B4"/>
                <w:sz w:val="22"/>
                <w:szCs w:val="22"/>
              </w:rPr>
              <w:t>PPHR Measure #3: Completion and Maintenance of a Workforce Development Plan and Staff Competencies</w:t>
            </w:r>
          </w:p>
          <w:p w14:paraId="17E93308" w14:textId="21866C14" w:rsidR="00D02364" w:rsidRPr="004C5438" w:rsidRDefault="00D02364" w:rsidP="00A30666">
            <w:pPr>
              <w:rPr>
                <w:rFonts w:asciiTheme="minorHAnsi" w:hAnsiTheme="minorHAnsi" w:cstheme="minorHAnsi"/>
                <w:color w:val="FFFFFF"/>
                <w:szCs w:val="22"/>
              </w:rPr>
            </w:pPr>
            <w:r w:rsidRPr="004C5438">
              <w:rPr>
                <w:rFonts w:asciiTheme="minorHAnsi" w:hAnsiTheme="minorHAnsi" w:cstheme="minorHAnsi"/>
                <w:color w:val="FFFFFF"/>
                <w:szCs w:val="22"/>
              </w:rPr>
              <w:t>The agency establishes a list of priority staff (e.g., members of the public health preparedness division</w:t>
            </w:r>
            <w:r w:rsidR="007F3A6B" w:rsidRPr="004C5438">
              <w:rPr>
                <w:rFonts w:asciiTheme="minorHAnsi" w:hAnsiTheme="minorHAnsi" w:cstheme="minorHAnsi"/>
                <w:color w:val="FFFFFF"/>
                <w:szCs w:val="22"/>
              </w:rPr>
              <w:t xml:space="preserve"> or</w:t>
            </w:r>
            <w:r w:rsidRPr="004C5438">
              <w:rPr>
                <w:rFonts w:asciiTheme="minorHAnsi" w:hAnsiTheme="minorHAnsi" w:cstheme="minorHAnsi"/>
                <w:color w:val="FFFFFF"/>
                <w:szCs w:val="22"/>
              </w:rPr>
              <w:t xml:space="preserve"> all expected responders) who need training on priority training topics, based on the results of the training needs assessment and past corrective actions. When the agency has not had time to train all priority staff in the appropriate</w:t>
            </w:r>
            <w:r w:rsidRPr="004C5438">
              <w:rPr>
                <w:rFonts w:asciiTheme="minorHAnsi" w:hAnsiTheme="minorHAnsi" w:cstheme="minorHAnsi"/>
                <w:szCs w:val="22"/>
              </w:rPr>
              <w:t xml:space="preserve"> </w:t>
            </w:r>
            <w:r w:rsidRPr="004C5438">
              <w:rPr>
                <w:rFonts w:asciiTheme="minorHAnsi" w:hAnsiTheme="minorHAnsi" w:cstheme="minorHAnsi"/>
                <w:color w:val="FFFFFF"/>
                <w:szCs w:val="22"/>
              </w:rPr>
              <w:t xml:space="preserve">priority areas </w:t>
            </w:r>
            <w:r w:rsidRPr="004C5438">
              <w:rPr>
                <w:rFonts w:asciiTheme="minorHAnsi" w:hAnsiTheme="minorHAnsi" w:cstheme="minorHAnsi"/>
                <w:i/>
                <w:iCs/>
                <w:color w:val="FFFFFF"/>
                <w:szCs w:val="22"/>
              </w:rPr>
              <w:t>and</w:t>
            </w:r>
            <w:r w:rsidRPr="004C5438">
              <w:rPr>
                <w:rFonts w:asciiTheme="minorHAnsi" w:hAnsiTheme="minorHAnsi" w:cstheme="minorHAnsi"/>
                <w:color w:val="FFFFFF"/>
                <w:szCs w:val="22"/>
              </w:rPr>
              <w:t xml:space="preserve"> obtain evidence that staff have demonstrated competence in these areas, the agency’s workforce development plan must describe the process (e.g., prioritization of competencies, description of how the competencies were chosen, </w:t>
            </w:r>
            <w:proofErr w:type="spellStart"/>
            <w:r w:rsidRPr="004C5438">
              <w:rPr>
                <w:rFonts w:asciiTheme="minorHAnsi" w:hAnsiTheme="minorHAnsi" w:cstheme="minorHAnsi"/>
                <w:color w:val="FFFFFF"/>
                <w:szCs w:val="22"/>
              </w:rPr>
              <w:t>party</w:t>
            </w:r>
            <w:proofErr w:type="spellEnd"/>
            <w:r w:rsidRPr="004C5438">
              <w:rPr>
                <w:rFonts w:asciiTheme="minorHAnsi" w:hAnsiTheme="minorHAnsi" w:cstheme="minorHAnsi"/>
                <w:color w:val="FFFFFF"/>
                <w:szCs w:val="22"/>
              </w:rPr>
              <w:t xml:space="preserve"> responsible for ensuring that training will </w:t>
            </w:r>
            <w:r w:rsidR="00A1302F" w:rsidRPr="004C5438">
              <w:rPr>
                <w:rFonts w:asciiTheme="minorHAnsi" w:hAnsiTheme="minorHAnsi" w:cstheme="minorHAnsi"/>
                <w:color w:val="FFFFFF"/>
                <w:szCs w:val="22"/>
              </w:rPr>
              <w:t>take place</w:t>
            </w:r>
            <w:r w:rsidRPr="004C5438">
              <w:rPr>
                <w:rFonts w:asciiTheme="minorHAnsi" w:hAnsiTheme="minorHAnsi" w:cstheme="minorHAnsi"/>
                <w:color w:val="FFFFFF"/>
                <w:szCs w:val="22"/>
              </w:rPr>
              <w:t>) and timeline the agency will follow to train the remaining priority staff. Methods used to address this measure may include a wide range of educational techniques, such as participation in classroom trainings or direct observation by an evaluator during interactive exercises.</w:t>
            </w:r>
          </w:p>
          <w:p w14:paraId="685781AF" w14:textId="77777777" w:rsidR="00D02364" w:rsidRPr="004C5438" w:rsidRDefault="00D02364" w:rsidP="00A30666">
            <w:pPr>
              <w:rPr>
                <w:rFonts w:asciiTheme="minorHAnsi" w:hAnsiTheme="minorHAnsi" w:cstheme="minorHAnsi"/>
                <w:color w:val="FFFFFF"/>
                <w:szCs w:val="22"/>
              </w:rPr>
            </w:pPr>
          </w:p>
          <w:p w14:paraId="0017173B" w14:textId="77777777" w:rsidR="00D02364" w:rsidRPr="004C5438" w:rsidRDefault="00D02364" w:rsidP="00A30666">
            <w:pPr>
              <w:rPr>
                <w:rFonts w:asciiTheme="minorHAnsi" w:hAnsiTheme="minorHAnsi" w:cstheme="minorHAnsi"/>
                <w:color w:val="FFFFFF"/>
                <w:szCs w:val="22"/>
              </w:rPr>
            </w:pPr>
            <w:r w:rsidRPr="004C5438">
              <w:rPr>
                <w:rFonts w:asciiTheme="minorHAnsi" w:hAnsiTheme="minorHAnsi" w:cstheme="minorHAnsi"/>
                <w:color w:val="FFFFFF"/>
                <w:szCs w:val="22"/>
              </w:rPr>
              <w:t xml:space="preserve">The agency must also demonstrate the organizational capability to maintain and enhance competence in the workforce. This section measures the organization’s ability to address workforce capacity on an ongoing basis. </w:t>
            </w:r>
          </w:p>
          <w:p w14:paraId="10E2E131" w14:textId="77777777" w:rsidR="00D02364" w:rsidRPr="004C5438" w:rsidRDefault="00D02364" w:rsidP="00A30666">
            <w:pPr>
              <w:rPr>
                <w:rFonts w:asciiTheme="minorHAnsi" w:hAnsiTheme="minorHAnsi" w:cstheme="minorHAnsi"/>
                <w:color w:val="FFFFFF"/>
                <w:szCs w:val="22"/>
              </w:rPr>
            </w:pPr>
          </w:p>
          <w:p w14:paraId="6AE5D577" w14:textId="77777777" w:rsidR="00D02364" w:rsidRPr="004C5438" w:rsidRDefault="00D02364" w:rsidP="00A30666">
            <w:pPr>
              <w:rPr>
                <w:rFonts w:asciiTheme="minorHAnsi" w:hAnsiTheme="minorHAnsi" w:cstheme="minorHAnsi"/>
                <w:b/>
                <w:color w:val="000080"/>
                <w:szCs w:val="22"/>
              </w:rPr>
            </w:pPr>
            <w:r w:rsidRPr="004C5438">
              <w:rPr>
                <w:rFonts w:asciiTheme="minorHAnsi" w:hAnsiTheme="minorHAnsi" w:cstheme="minorHAnsi"/>
                <w:color w:val="FFFFFF"/>
                <w:szCs w:val="22"/>
              </w:rPr>
              <w:t xml:space="preserve">The agency </w:t>
            </w:r>
            <w:r w:rsidRPr="004C5438">
              <w:rPr>
                <w:rFonts w:asciiTheme="minorHAnsi" w:hAnsiTheme="minorHAnsi" w:cstheme="minorHAnsi"/>
                <w:b/>
                <w:bCs/>
                <w:color w:val="FFFFFF"/>
                <w:szCs w:val="22"/>
                <w:u w:val="single"/>
              </w:rPr>
              <w:t>must submit a workforce development plan</w:t>
            </w:r>
            <w:r w:rsidRPr="004C5438">
              <w:rPr>
                <w:rFonts w:asciiTheme="minorHAnsi" w:hAnsiTheme="minorHAnsi" w:cstheme="minorHAnsi"/>
                <w:color w:val="FFFFFF"/>
                <w:szCs w:val="22"/>
              </w:rPr>
              <w:t xml:space="preserve"> to provide the evidence for the sub-measures described below. Additional documentation to support information requested in the sub-measures should also be submitted.</w:t>
            </w:r>
            <w:r w:rsidRPr="004C5438">
              <w:rPr>
                <w:rFonts w:asciiTheme="minorHAnsi" w:hAnsiTheme="minorHAnsi" w:cstheme="minorHAnsi"/>
                <w:b/>
                <w:color w:val="000080"/>
                <w:szCs w:val="22"/>
              </w:rPr>
              <w:t xml:space="preserve"> </w:t>
            </w:r>
          </w:p>
        </w:tc>
      </w:tr>
      <w:tr w:rsidR="00BE51C0" w:rsidRPr="004C5438" w14:paraId="5B35116B" w14:textId="77777777" w:rsidTr="00C853FF">
        <w:trPr>
          <w:gridAfter w:val="1"/>
          <w:wAfter w:w="7" w:type="dxa"/>
          <w:trHeight w:val="66"/>
          <w:jc w:val="center"/>
        </w:trPr>
        <w:tc>
          <w:tcPr>
            <w:tcW w:w="7698" w:type="dxa"/>
            <w:tcBorders>
              <w:top w:val="single" w:sz="8" w:space="0" w:color="auto"/>
              <w:bottom w:val="single" w:sz="8" w:space="0" w:color="auto"/>
              <w:right w:val="single" w:sz="8" w:space="0" w:color="auto"/>
            </w:tcBorders>
            <w:shd w:val="clear" w:color="auto" w:fill="FFE6B8"/>
            <w:tcMar>
              <w:top w:w="58" w:type="dxa"/>
              <w:left w:w="115" w:type="dxa"/>
              <w:bottom w:w="58" w:type="dxa"/>
              <w:right w:w="115" w:type="dxa"/>
            </w:tcMar>
            <w:vAlign w:val="center"/>
          </w:tcPr>
          <w:p w14:paraId="0B88E4DE" w14:textId="77777777" w:rsidR="00BE51C0" w:rsidRPr="004C5438" w:rsidRDefault="00BE51C0" w:rsidP="00BE51C0">
            <w:pPr>
              <w:numPr>
                <w:ilvl w:val="0"/>
                <w:numId w:val="8"/>
              </w:numPr>
              <w:tabs>
                <w:tab w:val="clear" w:pos="720"/>
              </w:tabs>
              <w:ind w:left="371" w:hanging="360"/>
              <w:rPr>
                <w:rFonts w:asciiTheme="minorHAnsi" w:hAnsiTheme="minorHAnsi" w:cstheme="minorHAnsi"/>
                <w:b/>
                <w:szCs w:val="22"/>
              </w:rPr>
            </w:pPr>
            <w:r w:rsidRPr="004C5438">
              <w:rPr>
                <w:rFonts w:asciiTheme="minorHAnsi" w:hAnsiTheme="minorHAnsi" w:cstheme="minorHAnsi"/>
                <w:b/>
                <w:szCs w:val="22"/>
              </w:rPr>
              <w:lastRenderedPageBreak/>
              <w:t>Training Topics</w:t>
            </w:r>
          </w:p>
        </w:tc>
        <w:tc>
          <w:tcPr>
            <w:tcW w:w="2102" w:type="dxa"/>
            <w:tcBorders>
              <w:top w:val="single" w:sz="8" w:space="0" w:color="auto"/>
              <w:left w:val="single" w:sz="8" w:space="0" w:color="auto"/>
              <w:bottom w:val="single" w:sz="8" w:space="0" w:color="auto"/>
              <w:right w:val="single" w:sz="8" w:space="0" w:color="auto"/>
            </w:tcBorders>
            <w:shd w:val="clear" w:color="auto" w:fill="FFE6B8"/>
            <w:tcMar>
              <w:top w:w="58" w:type="dxa"/>
              <w:left w:w="115" w:type="dxa"/>
              <w:bottom w:w="58" w:type="dxa"/>
              <w:right w:w="115" w:type="dxa"/>
            </w:tcMar>
            <w:vAlign w:val="center"/>
          </w:tcPr>
          <w:p w14:paraId="3A431742" w14:textId="77777777" w:rsidR="00BE51C0" w:rsidRDefault="00BE51C0" w:rsidP="00BE51C0">
            <w:pPr>
              <w:jc w:val="center"/>
              <w:rPr>
                <w:rFonts w:cs="Arial"/>
                <w:b/>
                <w:szCs w:val="22"/>
              </w:rPr>
            </w:pPr>
            <w:r>
              <w:rPr>
                <w:rFonts w:cs="Arial"/>
                <w:b/>
                <w:szCs w:val="22"/>
              </w:rPr>
              <w:t>For this Sub-Measure, does your current documentation contain the following?</w:t>
            </w:r>
          </w:p>
          <w:p w14:paraId="3AE01CDD" w14:textId="77777777" w:rsidR="00BE51C0" w:rsidRDefault="00BE51C0" w:rsidP="00BE51C0">
            <w:pPr>
              <w:jc w:val="center"/>
              <w:rPr>
                <w:rFonts w:cs="Arial"/>
                <w:b/>
                <w:szCs w:val="22"/>
              </w:rPr>
            </w:pPr>
          </w:p>
          <w:p w14:paraId="1DC0CB27" w14:textId="42C0149D" w:rsidR="00BE51C0" w:rsidRPr="004C5438" w:rsidRDefault="00BE51C0" w:rsidP="00BE51C0">
            <w:pPr>
              <w:jc w:val="center"/>
              <w:rPr>
                <w:rFonts w:asciiTheme="minorHAnsi" w:hAnsiTheme="minorHAnsi" w:cstheme="minorHAnsi"/>
                <w:b/>
                <w:szCs w:val="22"/>
              </w:rPr>
            </w:pPr>
            <w:r>
              <w:rPr>
                <w:rFonts w:cs="Arial"/>
                <w:b/>
                <w:szCs w:val="22"/>
              </w:rPr>
              <w:t>YES            NO</w:t>
            </w:r>
          </w:p>
        </w:tc>
        <w:tc>
          <w:tcPr>
            <w:tcW w:w="3585" w:type="dxa"/>
            <w:tcBorders>
              <w:top w:val="single" w:sz="8" w:space="0" w:color="auto"/>
              <w:left w:val="single" w:sz="8" w:space="0" w:color="auto"/>
              <w:bottom w:val="single" w:sz="8" w:space="0" w:color="auto"/>
            </w:tcBorders>
            <w:shd w:val="clear" w:color="auto" w:fill="FFE6B8"/>
            <w:tcMar>
              <w:top w:w="58" w:type="dxa"/>
              <w:left w:w="115" w:type="dxa"/>
              <w:bottom w:w="58" w:type="dxa"/>
              <w:right w:w="115" w:type="dxa"/>
            </w:tcMar>
            <w:vAlign w:val="center"/>
          </w:tcPr>
          <w:p w14:paraId="024CEAA3" w14:textId="77777777" w:rsidR="00BE51C0" w:rsidRDefault="00BE51C0" w:rsidP="00BE51C0">
            <w:pPr>
              <w:jc w:val="center"/>
              <w:rPr>
                <w:rFonts w:cs="Arial"/>
                <w:b/>
                <w:szCs w:val="22"/>
              </w:rPr>
            </w:pPr>
            <w:r>
              <w:rPr>
                <w:rFonts w:cs="Arial"/>
                <w:b/>
                <w:szCs w:val="22"/>
              </w:rPr>
              <w:t>If YES, please note any updates that must be made and resources you may need.</w:t>
            </w:r>
          </w:p>
          <w:p w14:paraId="5BD21640" w14:textId="77777777" w:rsidR="00BE51C0" w:rsidRDefault="00BE51C0" w:rsidP="00BE51C0">
            <w:pPr>
              <w:jc w:val="center"/>
              <w:rPr>
                <w:rFonts w:cs="Arial"/>
                <w:b/>
                <w:szCs w:val="22"/>
              </w:rPr>
            </w:pPr>
          </w:p>
          <w:p w14:paraId="083E5AFB" w14:textId="25AC8772" w:rsidR="00BE51C0" w:rsidRPr="004C5438" w:rsidRDefault="00BE51C0" w:rsidP="00BE51C0">
            <w:pPr>
              <w:jc w:val="center"/>
              <w:rPr>
                <w:rFonts w:asciiTheme="minorHAnsi" w:hAnsiTheme="minorHAnsi" w:cstheme="minorHAnsi"/>
                <w:b/>
                <w:szCs w:val="22"/>
              </w:rPr>
            </w:pPr>
            <w:r>
              <w:rPr>
                <w:rFonts w:cs="Arial"/>
                <w:b/>
                <w:szCs w:val="22"/>
              </w:rPr>
              <w:t>If NO, please note specific details regarding what needs to be completed and resources you may need.</w:t>
            </w:r>
          </w:p>
        </w:tc>
      </w:tr>
      <w:tr w:rsidR="00D02364" w:rsidRPr="004C5438" w14:paraId="0613355E" w14:textId="77777777" w:rsidTr="00C853FF">
        <w:trPr>
          <w:trHeight w:val="390"/>
          <w:jc w:val="center"/>
        </w:trPr>
        <w:tc>
          <w:tcPr>
            <w:tcW w:w="7698" w:type="dxa"/>
            <w:tcBorders>
              <w:top w:val="single" w:sz="8" w:space="0" w:color="auto"/>
              <w:bottom w:val="single" w:sz="8" w:space="0" w:color="auto"/>
              <w:right w:val="single" w:sz="8" w:space="0" w:color="auto"/>
            </w:tcBorders>
            <w:tcMar>
              <w:top w:w="58" w:type="dxa"/>
              <w:left w:w="115" w:type="dxa"/>
              <w:bottom w:w="58" w:type="dxa"/>
              <w:right w:w="115" w:type="dxa"/>
            </w:tcMar>
          </w:tcPr>
          <w:p w14:paraId="1DEA2597" w14:textId="324D7BB3" w:rsidR="00D02364" w:rsidRPr="004C5438" w:rsidRDefault="00D02364" w:rsidP="00A30666">
            <w:pPr>
              <w:ind w:left="360" w:hanging="360"/>
              <w:rPr>
                <w:rFonts w:asciiTheme="minorHAnsi" w:hAnsiTheme="minorHAnsi" w:cstheme="minorHAnsi"/>
                <w:szCs w:val="22"/>
              </w:rPr>
            </w:pPr>
            <w:r w:rsidRPr="004C5438">
              <w:rPr>
                <w:rFonts w:asciiTheme="minorHAnsi" w:hAnsiTheme="minorHAnsi" w:cstheme="minorHAnsi"/>
                <w:b/>
                <w:szCs w:val="22"/>
              </w:rPr>
              <w:t xml:space="preserve">a1. </w:t>
            </w:r>
            <w:r w:rsidRPr="004C5438">
              <w:rPr>
                <w:rFonts w:asciiTheme="minorHAnsi" w:hAnsiTheme="minorHAnsi" w:cstheme="minorHAnsi"/>
                <w:szCs w:val="22"/>
              </w:rPr>
              <w:t>The workforce development plan identifies agency</w:t>
            </w:r>
            <w:r w:rsidR="007F3A6B" w:rsidRPr="004C5438">
              <w:rPr>
                <w:rFonts w:asciiTheme="minorHAnsi" w:hAnsiTheme="minorHAnsi" w:cstheme="minorHAnsi"/>
                <w:szCs w:val="22"/>
              </w:rPr>
              <w:t>’s</w:t>
            </w:r>
            <w:r w:rsidRPr="004C5438">
              <w:rPr>
                <w:rFonts w:asciiTheme="minorHAnsi" w:hAnsiTheme="minorHAnsi" w:cstheme="minorHAnsi"/>
                <w:szCs w:val="22"/>
              </w:rPr>
              <w:t xml:space="preserve"> priority training topics based on results from the training needs assessment.</w:t>
            </w:r>
          </w:p>
        </w:tc>
        <w:tc>
          <w:tcPr>
            <w:tcW w:w="2102" w:type="dxa"/>
            <w:tcBorders>
              <w:top w:val="single" w:sz="8" w:space="0" w:color="auto"/>
              <w:left w:val="single" w:sz="8" w:space="0" w:color="auto"/>
              <w:bottom w:val="single" w:sz="8" w:space="0" w:color="auto"/>
              <w:right w:val="single" w:sz="8" w:space="0" w:color="auto"/>
            </w:tcBorders>
          </w:tcPr>
          <w:p w14:paraId="1FCEDE02" w14:textId="77777777" w:rsidR="00BE51C0"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p w14:paraId="3AB0E507" w14:textId="77777777" w:rsidR="00D02364" w:rsidRPr="004C5438" w:rsidRDefault="00D02364" w:rsidP="00BE51C0">
            <w:pPr>
              <w:jc w:val="center"/>
              <w:rPr>
                <w:rFonts w:asciiTheme="minorHAnsi" w:hAnsiTheme="minorHAnsi" w:cstheme="minorHAnsi"/>
                <w:szCs w:val="22"/>
              </w:rPr>
            </w:pPr>
          </w:p>
        </w:tc>
        <w:tc>
          <w:tcPr>
            <w:tcW w:w="3592" w:type="dxa"/>
            <w:gridSpan w:val="2"/>
            <w:tcBorders>
              <w:top w:val="single" w:sz="8" w:space="0" w:color="auto"/>
              <w:left w:val="single" w:sz="8" w:space="0" w:color="auto"/>
              <w:bottom w:val="single" w:sz="8" w:space="0" w:color="auto"/>
            </w:tcBorders>
          </w:tcPr>
          <w:p w14:paraId="2F4F08D9" w14:textId="77777777" w:rsidR="00D02364" w:rsidRPr="004C5438" w:rsidRDefault="00D02364" w:rsidP="00BE51C0">
            <w:pPr>
              <w:jc w:val="center"/>
              <w:rPr>
                <w:rFonts w:asciiTheme="minorHAnsi" w:hAnsiTheme="minorHAnsi" w:cstheme="minorHAnsi"/>
                <w:szCs w:val="22"/>
              </w:rPr>
            </w:pPr>
          </w:p>
        </w:tc>
      </w:tr>
      <w:tr w:rsidR="00D02364" w:rsidRPr="004C5438" w14:paraId="6AEE792D" w14:textId="77777777" w:rsidTr="00C853FF">
        <w:trPr>
          <w:trHeight w:val="170"/>
          <w:jc w:val="center"/>
        </w:trPr>
        <w:tc>
          <w:tcPr>
            <w:tcW w:w="13392" w:type="dxa"/>
            <w:gridSpan w:val="4"/>
            <w:tcBorders>
              <w:top w:val="single" w:sz="8" w:space="0" w:color="auto"/>
              <w:bottom w:val="single" w:sz="8" w:space="0" w:color="auto"/>
            </w:tcBorders>
            <w:tcMar>
              <w:top w:w="58" w:type="dxa"/>
              <w:left w:w="115" w:type="dxa"/>
              <w:bottom w:w="58" w:type="dxa"/>
              <w:right w:w="115" w:type="dxa"/>
            </w:tcMar>
            <w:vAlign w:val="center"/>
          </w:tcPr>
          <w:p w14:paraId="29F30408" w14:textId="0A7D5DAD" w:rsidR="00D02364" w:rsidRPr="004C5438" w:rsidRDefault="00D02364" w:rsidP="00A1302F">
            <w:pPr>
              <w:rPr>
                <w:rFonts w:asciiTheme="minorHAnsi" w:hAnsiTheme="minorHAnsi" w:cstheme="minorHAnsi"/>
                <w:szCs w:val="22"/>
              </w:rPr>
            </w:pPr>
            <w:r w:rsidRPr="004C5438">
              <w:rPr>
                <w:rFonts w:asciiTheme="minorHAnsi" w:hAnsiTheme="minorHAnsi" w:cstheme="minorHAnsi"/>
                <w:b/>
                <w:szCs w:val="22"/>
              </w:rPr>
              <w:t>a</w:t>
            </w:r>
            <w:bookmarkStart w:id="146" w:name="M3Aa2Return"/>
            <w:bookmarkEnd w:id="146"/>
            <w:r w:rsidRPr="004C5438">
              <w:rPr>
                <w:rFonts w:asciiTheme="minorHAnsi" w:hAnsiTheme="minorHAnsi" w:cstheme="minorHAnsi"/>
                <w:b/>
                <w:szCs w:val="22"/>
              </w:rPr>
              <w:t xml:space="preserve">2. </w:t>
            </w:r>
            <w:hyperlink w:anchor="M3Aa2" w:history="1">
              <w:r w:rsidRPr="004C5438">
                <w:rPr>
                  <w:rStyle w:val="Hyperlink"/>
                  <w:rFonts w:asciiTheme="minorHAnsi" w:hAnsiTheme="minorHAnsi" w:cstheme="minorHAnsi"/>
                  <w:b/>
                  <w:szCs w:val="22"/>
                </w:rPr>
                <w:t xml:space="preserve">The workforce development plan </w:t>
              </w:r>
              <w:r w:rsidR="00A1302F" w:rsidRPr="004C5438">
                <w:rPr>
                  <w:rStyle w:val="Hyperlink"/>
                  <w:rFonts w:asciiTheme="minorHAnsi" w:hAnsiTheme="minorHAnsi" w:cstheme="minorHAnsi"/>
                  <w:b/>
                  <w:szCs w:val="22"/>
                </w:rPr>
                <w:t xml:space="preserve">includes </w:t>
              </w:r>
              <w:r w:rsidRPr="004C5438">
                <w:rPr>
                  <w:rStyle w:val="Hyperlink"/>
                  <w:rFonts w:asciiTheme="minorHAnsi" w:hAnsiTheme="minorHAnsi" w:cstheme="minorHAnsi"/>
                  <w:b/>
                  <w:szCs w:val="22"/>
                </w:rPr>
                <w:t>evidence of the following training topics</w:t>
              </w:r>
            </w:hyperlink>
            <w:r w:rsidRPr="004C5438">
              <w:rPr>
                <w:rFonts w:asciiTheme="minorHAnsi" w:hAnsiTheme="minorHAnsi" w:cstheme="minorHAnsi"/>
                <w:b/>
                <w:szCs w:val="22"/>
              </w:rPr>
              <w:t>:</w:t>
            </w:r>
          </w:p>
        </w:tc>
      </w:tr>
      <w:tr w:rsidR="00BE51C0" w:rsidRPr="004C5438" w14:paraId="1309B542" w14:textId="77777777" w:rsidTr="00C853FF">
        <w:trPr>
          <w:trHeight w:val="66"/>
          <w:jc w:val="center"/>
        </w:trPr>
        <w:tc>
          <w:tcPr>
            <w:tcW w:w="7698" w:type="dxa"/>
            <w:tcBorders>
              <w:top w:val="single" w:sz="8" w:space="0" w:color="auto"/>
              <w:bottom w:val="single" w:sz="8" w:space="0" w:color="auto"/>
              <w:right w:val="single" w:sz="8" w:space="0" w:color="auto"/>
            </w:tcBorders>
            <w:tcMar>
              <w:top w:w="58" w:type="dxa"/>
              <w:left w:w="115" w:type="dxa"/>
              <w:bottom w:w="58" w:type="dxa"/>
              <w:right w:w="115" w:type="dxa"/>
            </w:tcMar>
          </w:tcPr>
          <w:p w14:paraId="59AB9E1F" w14:textId="77777777" w:rsidR="00BE51C0" w:rsidRPr="004C5438" w:rsidRDefault="00BE51C0" w:rsidP="00BE51C0">
            <w:pPr>
              <w:ind w:left="777" w:hanging="450"/>
              <w:rPr>
                <w:rFonts w:asciiTheme="minorHAnsi" w:hAnsiTheme="minorHAnsi" w:cstheme="minorHAnsi"/>
                <w:b/>
                <w:szCs w:val="22"/>
              </w:rPr>
            </w:pPr>
            <w:r w:rsidRPr="004C5438">
              <w:rPr>
                <w:rFonts w:asciiTheme="minorHAnsi" w:hAnsiTheme="minorHAnsi" w:cstheme="minorHAnsi"/>
                <w:b/>
                <w:szCs w:val="22"/>
              </w:rPr>
              <w:t>a</w:t>
            </w:r>
            <w:bookmarkStart w:id="147" w:name="M3Aa2iReturn"/>
            <w:bookmarkEnd w:id="147"/>
            <w:r w:rsidRPr="004C5438">
              <w:rPr>
                <w:rFonts w:asciiTheme="minorHAnsi" w:hAnsiTheme="minorHAnsi" w:cstheme="minorHAnsi"/>
                <w:b/>
                <w:szCs w:val="22"/>
              </w:rPr>
              <w:t xml:space="preserve">2i. </w:t>
            </w:r>
            <w:hyperlink w:anchor="M3Aa2i" w:history="1">
              <w:r w:rsidRPr="004C5438">
                <w:rPr>
                  <w:rStyle w:val="Hyperlink"/>
                  <w:rFonts w:asciiTheme="minorHAnsi" w:hAnsiTheme="minorHAnsi" w:cstheme="minorHAnsi"/>
                  <w:szCs w:val="22"/>
                </w:rPr>
                <w:t>Based on jurisdictional capacity and federal requirements, appropriate NIMS training for the public health workforce.</w:t>
              </w:r>
            </w:hyperlink>
          </w:p>
        </w:tc>
        <w:tc>
          <w:tcPr>
            <w:tcW w:w="2102" w:type="dxa"/>
            <w:tcBorders>
              <w:top w:val="single" w:sz="8" w:space="0" w:color="auto"/>
              <w:left w:val="single" w:sz="8" w:space="0" w:color="auto"/>
              <w:bottom w:val="single" w:sz="8" w:space="0" w:color="auto"/>
              <w:right w:val="single" w:sz="8" w:space="0" w:color="auto"/>
            </w:tcBorders>
          </w:tcPr>
          <w:p w14:paraId="27DDDEF5" w14:textId="785201DF"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92" w:type="dxa"/>
            <w:gridSpan w:val="2"/>
            <w:tcBorders>
              <w:top w:val="single" w:sz="8" w:space="0" w:color="auto"/>
              <w:left w:val="single" w:sz="8" w:space="0" w:color="auto"/>
              <w:bottom w:val="single" w:sz="8" w:space="0" w:color="auto"/>
            </w:tcBorders>
          </w:tcPr>
          <w:p w14:paraId="05BF32BA" w14:textId="77777777" w:rsidR="00BE51C0" w:rsidRPr="004C5438" w:rsidRDefault="00BE51C0" w:rsidP="00BE51C0">
            <w:pPr>
              <w:jc w:val="center"/>
              <w:rPr>
                <w:rFonts w:asciiTheme="minorHAnsi" w:hAnsiTheme="minorHAnsi" w:cstheme="minorHAnsi"/>
                <w:szCs w:val="22"/>
              </w:rPr>
            </w:pPr>
          </w:p>
        </w:tc>
      </w:tr>
      <w:tr w:rsidR="00BE51C0" w:rsidRPr="004C5438" w14:paraId="2C82DB11" w14:textId="77777777" w:rsidTr="00C853FF">
        <w:trPr>
          <w:trHeight w:val="66"/>
          <w:jc w:val="center"/>
        </w:trPr>
        <w:tc>
          <w:tcPr>
            <w:tcW w:w="7698" w:type="dxa"/>
            <w:tcBorders>
              <w:top w:val="single" w:sz="8" w:space="0" w:color="auto"/>
              <w:bottom w:val="single" w:sz="8" w:space="0" w:color="auto"/>
              <w:right w:val="single" w:sz="8" w:space="0" w:color="auto"/>
            </w:tcBorders>
            <w:tcMar>
              <w:top w:w="58" w:type="dxa"/>
              <w:left w:w="115" w:type="dxa"/>
              <w:bottom w:w="58" w:type="dxa"/>
              <w:right w:w="115" w:type="dxa"/>
            </w:tcMar>
          </w:tcPr>
          <w:p w14:paraId="767B547A" w14:textId="77777777" w:rsidR="00BE51C0" w:rsidRPr="004C5438" w:rsidRDefault="00BE51C0" w:rsidP="00BE51C0">
            <w:pPr>
              <w:ind w:left="777" w:hanging="450"/>
              <w:rPr>
                <w:rFonts w:asciiTheme="minorHAnsi" w:hAnsiTheme="minorHAnsi" w:cstheme="minorHAnsi"/>
                <w:b/>
                <w:szCs w:val="22"/>
              </w:rPr>
            </w:pPr>
            <w:r w:rsidRPr="004C5438">
              <w:rPr>
                <w:rFonts w:asciiTheme="minorHAnsi" w:hAnsiTheme="minorHAnsi" w:cstheme="minorHAnsi"/>
                <w:b/>
                <w:szCs w:val="22"/>
              </w:rPr>
              <w:t>a</w:t>
            </w:r>
            <w:bookmarkStart w:id="148" w:name="M3Aa2iiReturn"/>
            <w:bookmarkEnd w:id="148"/>
            <w:r w:rsidRPr="004C5438">
              <w:rPr>
                <w:rFonts w:asciiTheme="minorHAnsi" w:hAnsiTheme="minorHAnsi" w:cstheme="minorHAnsi"/>
                <w:b/>
                <w:szCs w:val="22"/>
              </w:rPr>
              <w:t xml:space="preserve">2ii. </w:t>
            </w:r>
            <w:hyperlink w:anchor="M3Aa2ii" w:history="1">
              <w:r w:rsidRPr="004C5438">
                <w:rPr>
                  <w:rStyle w:val="Hyperlink"/>
                  <w:rFonts w:asciiTheme="minorHAnsi" w:hAnsiTheme="minorHAnsi" w:cstheme="minorHAnsi"/>
                  <w:szCs w:val="22"/>
                </w:rPr>
                <w:t>Based on jurisdictional capacity and federal requirements, appropriate ICS training for the public health workforce.</w:t>
              </w:r>
            </w:hyperlink>
          </w:p>
        </w:tc>
        <w:tc>
          <w:tcPr>
            <w:tcW w:w="2102" w:type="dxa"/>
            <w:tcBorders>
              <w:top w:val="single" w:sz="8" w:space="0" w:color="auto"/>
              <w:left w:val="single" w:sz="8" w:space="0" w:color="auto"/>
              <w:bottom w:val="single" w:sz="8" w:space="0" w:color="auto"/>
              <w:right w:val="single" w:sz="8" w:space="0" w:color="auto"/>
            </w:tcBorders>
          </w:tcPr>
          <w:p w14:paraId="7464D2AA" w14:textId="7D1EBC39"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92" w:type="dxa"/>
            <w:gridSpan w:val="2"/>
            <w:tcBorders>
              <w:top w:val="single" w:sz="8" w:space="0" w:color="auto"/>
              <w:left w:val="single" w:sz="8" w:space="0" w:color="auto"/>
              <w:bottom w:val="single" w:sz="8" w:space="0" w:color="auto"/>
            </w:tcBorders>
          </w:tcPr>
          <w:p w14:paraId="5AF2B7D2" w14:textId="77777777" w:rsidR="00BE51C0" w:rsidRPr="004C5438" w:rsidRDefault="00BE51C0" w:rsidP="00BE51C0">
            <w:pPr>
              <w:jc w:val="center"/>
              <w:rPr>
                <w:rFonts w:asciiTheme="minorHAnsi" w:hAnsiTheme="minorHAnsi" w:cstheme="minorHAnsi"/>
                <w:szCs w:val="22"/>
              </w:rPr>
            </w:pPr>
          </w:p>
        </w:tc>
      </w:tr>
      <w:tr w:rsidR="00BE51C0" w:rsidRPr="004C5438" w14:paraId="35228846" w14:textId="77777777" w:rsidTr="00C853FF">
        <w:trPr>
          <w:trHeight w:val="66"/>
          <w:jc w:val="center"/>
        </w:trPr>
        <w:tc>
          <w:tcPr>
            <w:tcW w:w="7698" w:type="dxa"/>
            <w:tcBorders>
              <w:top w:val="single" w:sz="8" w:space="0" w:color="auto"/>
              <w:bottom w:val="single" w:sz="8" w:space="0" w:color="auto"/>
              <w:right w:val="single" w:sz="8" w:space="0" w:color="auto"/>
            </w:tcBorders>
            <w:tcMar>
              <w:top w:w="58" w:type="dxa"/>
              <w:left w:w="115" w:type="dxa"/>
              <w:bottom w:w="58" w:type="dxa"/>
              <w:right w:w="115" w:type="dxa"/>
            </w:tcMar>
          </w:tcPr>
          <w:p w14:paraId="331AE49B" w14:textId="77777777" w:rsidR="00BE51C0" w:rsidRPr="004C5438" w:rsidRDefault="00BE51C0" w:rsidP="00BE51C0">
            <w:pPr>
              <w:ind w:left="867" w:hanging="540"/>
              <w:rPr>
                <w:rFonts w:asciiTheme="minorHAnsi" w:hAnsiTheme="minorHAnsi" w:cstheme="minorHAnsi"/>
                <w:b/>
                <w:szCs w:val="22"/>
              </w:rPr>
            </w:pPr>
            <w:r w:rsidRPr="004C5438">
              <w:rPr>
                <w:rFonts w:asciiTheme="minorHAnsi" w:hAnsiTheme="minorHAnsi" w:cstheme="minorHAnsi"/>
                <w:b/>
                <w:szCs w:val="22"/>
              </w:rPr>
              <w:t>a2</w:t>
            </w:r>
            <w:bookmarkStart w:id="149" w:name="M3Aa2iiiReturn"/>
            <w:bookmarkEnd w:id="149"/>
            <w:r w:rsidRPr="004C5438">
              <w:rPr>
                <w:rFonts w:asciiTheme="minorHAnsi" w:hAnsiTheme="minorHAnsi" w:cstheme="minorHAnsi"/>
                <w:b/>
                <w:szCs w:val="22"/>
              </w:rPr>
              <w:t>iii</w:t>
            </w:r>
            <w:bookmarkStart w:id="150" w:name="_Hlk515548942"/>
            <w:r w:rsidRPr="004C5438">
              <w:rPr>
                <w:rFonts w:asciiTheme="minorHAnsi" w:hAnsiTheme="minorHAnsi" w:cstheme="minorHAnsi"/>
                <w:b/>
                <w:szCs w:val="22"/>
              </w:rPr>
              <w:t xml:space="preserve">. </w:t>
            </w:r>
            <w:hyperlink w:anchor="M3Aa2iii" w:history="1">
              <w:r w:rsidRPr="004C5438">
                <w:rPr>
                  <w:rStyle w:val="Hyperlink"/>
                  <w:rFonts w:asciiTheme="minorHAnsi" w:hAnsiTheme="minorHAnsi" w:cstheme="minorHAnsi"/>
                  <w:szCs w:val="22"/>
                </w:rPr>
                <w:t>Training in the principles of risk communication for key spokespersons for the agency.</w:t>
              </w:r>
            </w:hyperlink>
            <w:r w:rsidRPr="004C5438">
              <w:rPr>
                <w:rFonts w:asciiTheme="minorHAnsi" w:hAnsiTheme="minorHAnsi" w:cstheme="minorHAnsi"/>
                <w:szCs w:val="22"/>
              </w:rPr>
              <w:t xml:space="preserve"> </w:t>
            </w:r>
            <w:bookmarkEnd w:id="150"/>
          </w:p>
        </w:tc>
        <w:tc>
          <w:tcPr>
            <w:tcW w:w="2102" w:type="dxa"/>
            <w:tcBorders>
              <w:top w:val="single" w:sz="8" w:space="0" w:color="auto"/>
              <w:left w:val="single" w:sz="8" w:space="0" w:color="auto"/>
              <w:bottom w:val="single" w:sz="8" w:space="0" w:color="auto"/>
              <w:right w:val="single" w:sz="8" w:space="0" w:color="auto"/>
            </w:tcBorders>
          </w:tcPr>
          <w:p w14:paraId="29C0E873" w14:textId="1F27CC6C"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92" w:type="dxa"/>
            <w:gridSpan w:val="2"/>
            <w:tcBorders>
              <w:top w:val="single" w:sz="8" w:space="0" w:color="auto"/>
              <w:left w:val="single" w:sz="8" w:space="0" w:color="auto"/>
              <w:bottom w:val="single" w:sz="8" w:space="0" w:color="auto"/>
            </w:tcBorders>
          </w:tcPr>
          <w:p w14:paraId="68A24AF5" w14:textId="77777777" w:rsidR="00BE51C0" w:rsidRPr="004C5438" w:rsidRDefault="00BE51C0" w:rsidP="00BE51C0">
            <w:pPr>
              <w:jc w:val="center"/>
              <w:rPr>
                <w:rFonts w:asciiTheme="minorHAnsi" w:hAnsiTheme="minorHAnsi" w:cstheme="minorHAnsi"/>
                <w:szCs w:val="22"/>
              </w:rPr>
            </w:pPr>
          </w:p>
        </w:tc>
      </w:tr>
      <w:tr w:rsidR="00BE51C0" w:rsidRPr="004C5438" w14:paraId="4C599493" w14:textId="77777777" w:rsidTr="00C853FF">
        <w:trPr>
          <w:gridAfter w:val="1"/>
          <w:wAfter w:w="7" w:type="dxa"/>
          <w:trHeight w:val="66"/>
          <w:jc w:val="center"/>
        </w:trPr>
        <w:tc>
          <w:tcPr>
            <w:tcW w:w="7698" w:type="dxa"/>
            <w:tcBorders>
              <w:top w:val="single" w:sz="8" w:space="0" w:color="auto"/>
              <w:bottom w:val="single" w:sz="8" w:space="0" w:color="auto"/>
              <w:right w:val="single" w:sz="8" w:space="0" w:color="auto"/>
            </w:tcBorders>
            <w:shd w:val="clear" w:color="auto" w:fill="FFE6B8"/>
            <w:tcMar>
              <w:top w:w="58" w:type="dxa"/>
              <w:left w:w="115" w:type="dxa"/>
              <w:bottom w:w="58" w:type="dxa"/>
              <w:right w:w="115" w:type="dxa"/>
            </w:tcMar>
            <w:vAlign w:val="center"/>
          </w:tcPr>
          <w:p w14:paraId="08D2B528" w14:textId="77777777" w:rsidR="00BE51C0" w:rsidRPr="004C5438" w:rsidRDefault="00BE51C0" w:rsidP="00BE51C0">
            <w:pPr>
              <w:numPr>
                <w:ilvl w:val="0"/>
                <w:numId w:val="8"/>
              </w:numPr>
              <w:tabs>
                <w:tab w:val="clear" w:pos="720"/>
              </w:tabs>
              <w:ind w:left="371" w:hanging="360"/>
              <w:rPr>
                <w:rFonts w:asciiTheme="minorHAnsi" w:hAnsiTheme="minorHAnsi" w:cstheme="minorHAnsi"/>
                <w:b/>
                <w:szCs w:val="22"/>
              </w:rPr>
            </w:pPr>
            <w:bookmarkStart w:id="151" w:name="TrainingObjectives"/>
            <w:bookmarkEnd w:id="151"/>
            <w:r w:rsidRPr="004C5438">
              <w:rPr>
                <w:rFonts w:asciiTheme="minorHAnsi" w:hAnsiTheme="minorHAnsi" w:cstheme="minorHAnsi"/>
                <w:b/>
                <w:szCs w:val="22"/>
              </w:rPr>
              <w:t>Training Selection and Objectives</w:t>
            </w:r>
          </w:p>
        </w:tc>
        <w:tc>
          <w:tcPr>
            <w:tcW w:w="2102" w:type="dxa"/>
            <w:tcBorders>
              <w:top w:val="single" w:sz="8" w:space="0" w:color="auto"/>
              <w:left w:val="single" w:sz="8" w:space="0" w:color="auto"/>
              <w:bottom w:val="single" w:sz="8" w:space="0" w:color="auto"/>
              <w:right w:val="single" w:sz="8" w:space="0" w:color="auto"/>
            </w:tcBorders>
            <w:shd w:val="clear" w:color="auto" w:fill="FFE6B8"/>
            <w:tcMar>
              <w:top w:w="58" w:type="dxa"/>
              <w:left w:w="115" w:type="dxa"/>
              <w:bottom w:w="58" w:type="dxa"/>
              <w:right w:w="115" w:type="dxa"/>
            </w:tcMar>
            <w:vAlign w:val="center"/>
          </w:tcPr>
          <w:p w14:paraId="06B85116" w14:textId="77777777" w:rsidR="00BE51C0" w:rsidRDefault="00BE51C0" w:rsidP="00BE51C0">
            <w:pPr>
              <w:jc w:val="center"/>
              <w:rPr>
                <w:rFonts w:cs="Arial"/>
                <w:b/>
                <w:szCs w:val="22"/>
              </w:rPr>
            </w:pPr>
            <w:r>
              <w:rPr>
                <w:rFonts w:cs="Arial"/>
                <w:b/>
                <w:szCs w:val="22"/>
              </w:rPr>
              <w:t>For this Sub-Measure, does your current documentation contain the following?</w:t>
            </w:r>
          </w:p>
          <w:p w14:paraId="680B6B58" w14:textId="77777777" w:rsidR="00BE51C0" w:rsidRDefault="00BE51C0" w:rsidP="00BE51C0">
            <w:pPr>
              <w:jc w:val="center"/>
              <w:rPr>
                <w:rFonts w:cs="Arial"/>
                <w:b/>
                <w:szCs w:val="22"/>
              </w:rPr>
            </w:pPr>
          </w:p>
          <w:p w14:paraId="167C7D33" w14:textId="1921EB35" w:rsidR="00BE51C0" w:rsidRPr="004C5438" w:rsidRDefault="00BE51C0" w:rsidP="00BE51C0">
            <w:pPr>
              <w:jc w:val="center"/>
              <w:rPr>
                <w:rFonts w:asciiTheme="minorHAnsi" w:hAnsiTheme="minorHAnsi" w:cstheme="minorHAnsi"/>
                <w:b/>
                <w:szCs w:val="22"/>
              </w:rPr>
            </w:pPr>
            <w:r>
              <w:rPr>
                <w:rFonts w:cs="Arial"/>
                <w:b/>
                <w:szCs w:val="22"/>
              </w:rPr>
              <w:t>YES            NO</w:t>
            </w:r>
          </w:p>
        </w:tc>
        <w:tc>
          <w:tcPr>
            <w:tcW w:w="3585" w:type="dxa"/>
            <w:tcBorders>
              <w:top w:val="single" w:sz="8" w:space="0" w:color="auto"/>
              <w:left w:val="single" w:sz="8" w:space="0" w:color="auto"/>
              <w:bottom w:val="single" w:sz="8" w:space="0" w:color="auto"/>
            </w:tcBorders>
            <w:shd w:val="clear" w:color="auto" w:fill="FFE6B8"/>
            <w:tcMar>
              <w:top w:w="58" w:type="dxa"/>
              <w:left w:w="115" w:type="dxa"/>
              <w:bottom w:w="58" w:type="dxa"/>
              <w:right w:w="115" w:type="dxa"/>
            </w:tcMar>
            <w:vAlign w:val="center"/>
          </w:tcPr>
          <w:p w14:paraId="209366E8" w14:textId="77777777" w:rsidR="00BE51C0" w:rsidRDefault="00BE51C0" w:rsidP="00BE51C0">
            <w:pPr>
              <w:jc w:val="center"/>
              <w:rPr>
                <w:rFonts w:cs="Arial"/>
                <w:b/>
                <w:szCs w:val="22"/>
              </w:rPr>
            </w:pPr>
            <w:r>
              <w:rPr>
                <w:rFonts w:cs="Arial"/>
                <w:b/>
                <w:szCs w:val="22"/>
              </w:rPr>
              <w:t>If YES, please note any updates that must be made and resources you may need.</w:t>
            </w:r>
          </w:p>
          <w:p w14:paraId="51DF8622" w14:textId="77777777" w:rsidR="00BE51C0" w:rsidRDefault="00BE51C0" w:rsidP="00BE51C0">
            <w:pPr>
              <w:jc w:val="center"/>
              <w:rPr>
                <w:rFonts w:cs="Arial"/>
                <w:b/>
                <w:szCs w:val="22"/>
              </w:rPr>
            </w:pPr>
          </w:p>
          <w:p w14:paraId="40DBD3CF" w14:textId="07299481" w:rsidR="00BE51C0" w:rsidRPr="004C5438" w:rsidRDefault="00BE51C0" w:rsidP="00BE51C0">
            <w:pPr>
              <w:jc w:val="center"/>
              <w:rPr>
                <w:rFonts w:asciiTheme="minorHAnsi" w:hAnsiTheme="minorHAnsi" w:cstheme="minorHAnsi"/>
                <w:b/>
                <w:szCs w:val="22"/>
              </w:rPr>
            </w:pPr>
            <w:r>
              <w:rPr>
                <w:rFonts w:cs="Arial"/>
                <w:b/>
                <w:szCs w:val="22"/>
              </w:rPr>
              <w:t>If NO, please note specific details regarding what needs to be completed and resources you may need.</w:t>
            </w:r>
          </w:p>
        </w:tc>
      </w:tr>
      <w:tr w:rsidR="00BE51C0" w:rsidRPr="004C5438" w14:paraId="367BF873" w14:textId="77777777" w:rsidTr="00C853FF">
        <w:trPr>
          <w:trHeight w:val="66"/>
          <w:jc w:val="center"/>
        </w:trPr>
        <w:tc>
          <w:tcPr>
            <w:tcW w:w="7698" w:type="dxa"/>
            <w:tcBorders>
              <w:top w:val="single" w:sz="8" w:space="0" w:color="auto"/>
              <w:bottom w:val="single" w:sz="8" w:space="0" w:color="auto"/>
              <w:right w:val="single" w:sz="8" w:space="0" w:color="auto"/>
            </w:tcBorders>
            <w:tcMar>
              <w:top w:w="58" w:type="dxa"/>
              <w:left w:w="115" w:type="dxa"/>
              <w:bottom w:w="58" w:type="dxa"/>
              <w:right w:w="115" w:type="dxa"/>
            </w:tcMar>
          </w:tcPr>
          <w:p w14:paraId="23A5A638" w14:textId="77777777" w:rsidR="00BE51C0" w:rsidRPr="004C5438" w:rsidRDefault="00BE51C0" w:rsidP="00BE51C0">
            <w:pPr>
              <w:ind w:left="360" w:hanging="360"/>
              <w:rPr>
                <w:rFonts w:asciiTheme="minorHAnsi" w:hAnsiTheme="minorHAnsi" w:cstheme="minorHAnsi"/>
                <w:b/>
                <w:szCs w:val="22"/>
              </w:rPr>
            </w:pPr>
            <w:r w:rsidRPr="004C5438">
              <w:rPr>
                <w:rFonts w:asciiTheme="minorHAnsi" w:hAnsiTheme="minorHAnsi" w:cstheme="minorHAnsi"/>
                <w:b/>
                <w:szCs w:val="22"/>
              </w:rPr>
              <w:t xml:space="preserve">b1. </w:t>
            </w:r>
            <w:r w:rsidRPr="004C5438">
              <w:rPr>
                <w:rFonts w:asciiTheme="minorHAnsi" w:hAnsiTheme="minorHAnsi" w:cstheme="minorHAnsi"/>
                <w:szCs w:val="22"/>
              </w:rPr>
              <w:t xml:space="preserve">The workforce development plan describes the type of trainings to be provided. </w:t>
            </w:r>
          </w:p>
        </w:tc>
        <w:tc>
          <w:tcPr>
            <w:tcW w:w="2102" w:type="dxa"/>
            <w:tcBorders>
              <w:top w:val="single" w:sz="8" w:space="0" w:color="auto"/>
              <w:left w:val="single" w:sz="8" w:space="0" w:color="auto"/>
              <w:bottom w:val="single" w:sz="8" w:space="0" w:color="auto"/>
              <w:right w:val="single" w:sz="8" w:space="0" w:color="auto"/>
            </w:tcBorders>
          </w:tcPr>
          <w:p w14:paraId="24E66B84" w14:textId="7931DE68"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92" w:type="dxa"/>
            <w:gridSpan w:val="2"/>
            <w:tcBorders>
              <w:top w:val="single" w:sz="8" w:space="0" w:color="auto"/>
              <w:left w:val="single" w:sz="8" w:space="0" w:color="auto"/>
              <w:bottom w:val="single" w:sz="8" w:space="0" w:color="auto"/>
            </w:tcBorders>
          </w:tcPr>
          <w:p w14:paraId="36B77122" w14:textId="516ACECA" w:rsidR="00BE51C0" w:rsidRPr="004C5438" w:rsidRDefault="00BE51C0" w:rsidP="00BE51C0">
            <w:pPr>
              <w:jc w:val="center"/>
              <w:rPr>
                <w:rFonts w:asciiTheme="minorHAnsi" w:hAnsiTheme="minorHAnsi" w:cstheme="minorHAnsi"/>
                <w:szCs w:val="22"/>
              </w:rPr>
            </w:pPr>
          </w:p>
        </w:tc>
      </w:tr>
      <w:tr w:rsidR="00BE51C0" w:rsidRPr="004C5438" w14:paraId="4150A57E" w14:textId="77777777" w:rsidTr="00C853FF">
        <w:trPr>
          <w:trHeight w:val="66"/>
          <w:jc w:val="center"/>
        </w:trPr>
        <w:tc>
          <w:tcPr>
            <w:tcW w:w="7698" w:type="dxa"/>
            <w:tcBorders>
              <w:top w:val="single" w:sz="8" w:space="0" w:color="auto"/>
              <w:bottom w:val="single" w:sz="8" w:space="0" w:color="auto"/>
              <w:right w:val="single" w:sz="8" w:space="0" w:color="auto"/>
            </w:tcBorders>
            <w:tcMar>
              <w:top w:w="58" w:type="dxa"/>
              <w:left w:w="115" w:type="dxa"/>
              <w:bottom w:w="58" w:type="dxa"/>
              <w:right w:w="115" w:type="dxa"/>
            </w:tcMar>
          </w:tcPr>
          <w:p w14:paraId="4CF7181D" w14:textId="49D43F4B" w:rsidR="00BE51C0" w:rsidRPr="004C5438" w:rsidRDefault="00BE51C0" w:rsidP="00BE51C0">
            <w:pPr>
              <w:ind w:left="360" w:hanging="360"/>
              <w:rPr>
                <w:rFonts w:asciiTheme="minorHAnsi" w:hAnsiTheme="minorHAnsi" w:cstheme="minorHAnsi"/>
                <w:szCs w:val="22"/>
              </w:rPr>
            </w:pPr>
            <w:bookmarkStart w:id="152" w:name="M3Bb1"/>
            <w:bookmarkEnd w:id="152"/>
            <w:r w:rsidRPr="004C5438">
              <w:rPr>
                <w:rFonts w:asciiTheme="minorHAnsi" w:hAnsiTheme="minorHAnsi" w:cstheme="minorHAnsi"/>
                <w:b/>
                <w:szCs w:val="22"/>
              </w:rPr>
              <w:t>b2</w:t>
            </w:r>
            <w:r w:rsidRPr="004C5438">
              <w:rPr>
                <w:rFonts w:asciiTheme="minorHAnsi" w:hAnsiTheme="minorHAnsi" w:cstheme="minorHAnsi"/>
                <w:szCs w:val="22"/>
              </w:rPr>
              <w:t xml:space="preserve">. The workforce development plan includes the overall objectives of the trainings </w:t>
            </w:r>
            <w:r w:rsidRPr="004C5438">
              <w:rPr>
                <w:rFonts w:asciiTheme="minorHAnsi" w:hAnsiTheme="minorHAnsi" w:cstheme="minorHAnsi"/>
                <w:bCs/>
                <w:i/>
                <w:szCs w:val="22"/>
              </w:rPr>
              <w:t>or</w:t>
            </w:r>
            <w:r w:rsidRPr="004C5438">
              <w:rPr>
                <w:rFonts w:asciiTheme="minorHAnsi" w:hAnsiTheme="minorHAnsi" w:cstheme="minorHAnsi"/>
                <w:szCs w:val="22"/>
              </w:rPr>
              <w:t xml:space="preserve"> describes the competencies that the workforce development plan addresses.</w:t>
            </w:r>
          </w:p>
        </w:tc>
        <w:tc>
          <w:tcPr>
            <w:tcW w:w="2102" w:type="dxa"/>
            <w:tcBorders>
              <w:top w:val="single" w:sz="8" w:space="0" w:color="auto"/>
              <w:left w:val="single" w:sz="8" w:space="0" w:color="auto"/>
              <w:bottom w:val="single" w:sz="8" w:space="0" w:color="auto"/>
              <w:right w:val="single" w:sz="8" w:space="0" w:color="auto"/>
            </w:tcBorders>
          </w:tcPr>
          <w:p w14:paraId="3E64DD30" w14:textId="092E3CA9"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92" w:type="dxa"/>
            <w:gridSpan w:val="2"/>
            <w:tcBorders>
              <w:top w:val="single" w:sz="8" w:space="0" w:color="auto"/>
              <w:left w:val="single" w:sz="8" w:space="0" w:color="auto"/>
              <w:bottom w:val="single" w:sz="8" w:space="0" w:color="auto"/>
            </w:tcBorders>
          </w:tcPr>
          <w:p w14:paraId="3E864D4F" w14:textId="098BE9D6" w:rsidR="00BE51C0" w:rsidRPr="004C5438" w:rsidRDefault="00BE51C0" w:rsidP="00BE51C0">
            <w:pPr>
              <w:jc w:val="center"/>
              <w:rPr>
                <w:rFonts w:asciiTheme="minorHAnsi" w:hAnsiTheme="minorHAnsi" w:cstheme="minorHAnsi"/>
                <w:szCs w:val="22"/>
              </w:rPr>
            </w:pPr>
          </w:p>
        </w:tc>
      </w:tr>
      <w:tr w:rsidR="00BE51C0" w:rsidRPr="004C5438" w14:paraId="67B7D06F" w14:textId="77777777" w:rsidTr="00C853FF">
        <w:trPr>
          <w:trHeight w:val="66"/>
          <w:jc w:val="center"/>
        </w:trPr>
        <w:tc>
          <w:tcPr>
            <w:tcW w:w="7698" w:type="dxa"/>
            <w:tcBorders>
              <w:top w:val="single" w:sz="8" w:space="0" w:color="auto"/>
              <w:bottom w:val="single" w:sz="8" w:space="0" w:color="auto"/>
              <w:right w:val="single" w:sz="8" w:space="0" w:color="auto"/>
            </w:tcBorders>
            <w:tcMar>
              <w:top w:w="58" w:type="dxa"/>
              <w:left w:w="115" w:type="dxa"/>
              <w:bottom w:w="58" w:type="dxa"/>
              <w:right w:w="115" w:type="dxa"/>
            </w:tcMar>
          </w:tcPr>
          <w:p w14:paraId="4DE9ABCA" w14:textId="6E8D059F" w:rsidR="00BE51C0" w:rsidRPr="004C5438" w:rsidRDefault="00BE51C0" w:rsidP="00BE51C0">
            <w:pPr>
              <w:ind w:left="360" w:hanging="360"/>
              <w:rPr>
                <w:rFonts w:asciiTheme="minorHAnsi" w:hAnsiTheme="minorHAnsi" w:cstheme="minorHAnsi"/>
                <w:b/>
                <w:szCs w:val="22"/>
              </w:rPr>
            </w:pPr>
            <w:bookmarkStart w:id="153" w:name="M3Bb2Return"/>
            <w:bookmarkEnd w:id="153"/>
            <w:r w:rsidRPr="004C5438">
              <w:rPr>
                <w:rFonts w:asciiTheme="minorHAnsi" w:hAnsiTheme="minorHAnsi" w:cstheme="minorHAnsi"/>
                <w:b/>
                <w:szCs w:val="22"/>
              </w:rPr>
              <w:lastRenderedPageBreak/>
              <w:t xml:space="preserve">b3. </w:t>
            </w:r>
            <w:hyperlink w:anchor="M3Bb3" w:history="1">
              <w:r w:rsidRPr="004C5438">
                <w:rPr>
                  <w:rStyle w:val="Hyperlink"/>
                  <w:rFonts w:asciiTheme="minorHAnsi" w:hAnsiTheme="minorHAnsi" w:cstheme="minorHAnsi"/>
                  <w:szCs w:val="22"/>
                </w:rPr>
                <w:t>T</w:t>
              </w:r>
              <w:bookmarkStart w:id="154" w:name="M3Bb3Return"/>
              <w:bookmarkEnd w:id="154"/>
              <w:r w:rsidRPr="004C5438">
                <w:rPr>
                  <w:rStyle w:val="Hyperlink"/>
                  <w:rFonts w:asciiTheme="minorHAnsi" w:hAnsiTheme="minorHAnsi" w:cstheme="minorHAnsi"/>
                  <w:szCs w:val="22"/>
                </w:rPr>
                <w:t>he application includes a justification for each chosen training activity.</w:t>
              </w:r>
            </w:hyperlink>
          </w:p>
        </w:tc>
        <w:tc>
          <w:tcPr>
            <w:tcW w:w="2102" w:type="dxa"/>
            <w:tcBorders>
              <w:top w:val="single" w:sz="8" w:space="0" w:color="auto"/>
              <w:left w:val="single" w:sz="8" w:space="0" w:color="auto"/>
              <w:bottom w:val="single" w:sz="8" w:space="0" w:color="auto"/>
              <w:right w:val="single" w:sz="8" w:space="0" w:color="auto"/>
            </w:tcBorders>
          </w:tcPr>
          <w:p w14:paraId="18703622" w14:textId="05838300"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92" w:type="dxa"/>
            <w:gridSpan w:val="2"/>
            <w:tcBorders>
              <w:top w:val="single" w:sz="8" w:space="0" w:color="auto"/>
              <w:left w:val="single" w:sz="8" w:space="0" w:color="auto"/>
              <w:bottom w:val="single" w:sz="8" w:space="0" w:color="auto"/>
            </w:tcBorders>
          </w:tcPr>
          <w:p w14:paraId="23D97059" w14:textId="57967109" w:rsidR="00BE51C0" w:rsidRPr="004C5438" w:rsidRDefault="00BE51C0" w:rsidP="00BE51C0">
            <w:pPr>
              <w:jc w:val="center"/>
              <w:rPr>
                <w:rFonts w:asciiTheme="minorHAnsi" w:hAnsiTheme="minorHAnsi" w:cstheme="minorHAnsi"/>
                <w:szCs w:val="22"/>
              </w:rPr>
            </w:pPr>
          </w:p>
        </w:tc>
      </w:tr>
      <w:tr w:rsidR="00BE51C0" w:rsidRPr="004C5438" w14:paraId="14335B22" w14:textId="77777777" w:rsidTr="00C853FF">
        <w:trPr>
          <w:trHeight w:val="66"/>
          <w:jc w:val="center"/>
        </w:trPr>
        <w:tc>
          <w:tcPr>
            <w:tcW w:w="7698" w:type="dxa"/>
            <w:tcBorders>
              <w:top w:val="single" w:sz="8" w:space="0" w:color="auto"/>
              <w:bottom w:val="single" w:sz="8" w:space="0" w:color="auto"/>
              <w:right w:val="single" w:sz="8" w:space="0" w:color="auto"/>
            </w:tcBorders>
            <w:tcMar>
              <w:top w:w="58" w:type="dxa"/>
              <w:left w:w="115" w:type="dxa"/>
              <w:bottom w:w="58" w:type="dxa"/>
              <w:right w:w="115" w:type="dxa"/>
            </w:tcMar>
          </w:tcPr>
          <w:p w14:paraId="11C424D1" w14:textId="74892A6F" w:rsidR="00BE51C0" w:rsidRPr="004C5438" w:rsidRDefault="00BE51C0" w:rsidP="00BE51C0">
            <w:pPr>
              <w:ind w:left="360" w:hanging="360"/>
              <w:rPr>
                <w:rFonts w:asciiTheme="minorHAnsi" w:hAnsiTheme="minorHAnsi" w:cstheme="minorHAnsi"/>
                <w:szCs w:val="22"/>
              </w:rPr>
            </w:pPr>
            <w:bookmarkStart w:id="155" w:name="M3Bb4Return"/>
            <w:bookmarkEnd w:id="155"/>
            <w:r w:rsidRPr="004C5438">
              <w:rPr>
                <w:rFonts w:asciiTheme="minorHAnsi" w:hAnsiTheme="minorHAnsi" w:cstheme="minorHAnsi"/>
                <w:b/>
                <w:szCs w:val="22"/>
              </w:rPr>
              <w:t>b4.</w:t>
            </w:r>
            <w:r w:rsidRPr="004C5438">
              <w:rPr>
                <w:rFonts w:asciiTheme="minorHAnsi" w:hAnsiTheme="minorHAnsi" w:cstheme="minorHAnsi"/>
                <w:szCs w:val="22"/>
              </w:rPr>
              <w:t xml:space="preserve"> </w:t>
            </w:r>
            <w:hyperlink w:anchor="M3Bb4" w:history="1">
              <w:r w:rsidRPr="004C5438">
                <w:rPr>
                  <w:rStyle w:val="Hyperlink"/>
                  <w:rFonts w:asciiTheme="minorHAnsi" w:hAnsiTheme="minorHAnsi" w:cstheme="minorHAnsi"/>
                  <w:szCs w:val="22"/>
                </w:rPr>
                <w:t>The workforce development plan describes the agency’s strategies for continuous quality improvement in workforce development.</w:t>
              </w:r>
            </w:hyperlink>
          </w:p>
        </w:tc>
        <w:tc>
          <w:tcPr>
            <w:tcW w:w="2102" w:type="dxa"/>
            <w:tcBorders>
              <w:top w:val="single" w:sz="8" w:space="0" w:color="auto"/>
              <w:left w:val="single" w:sz="8" w:space="0" w:color="auto"/>
              <w:bottom w:val="single" w:sz="8" w:space="0" w:color="auto"/>
              <w:right w:val="single" w:sz="8" w:space="0" w:color="auto"/>
            </w:tcBorders>
          </w:tcPr>
          <w:p w14:paraId="2CC52E62" w14:textId="21454742"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92" w:type="dxa"/>
            <w:gridSpan w:val="2"/>
            <w:tcBorders>
              <w:top w:val="single" w:sz="8" w:space="0" w:color="auto"/>
              <w:left w:val="single" w:sz="8" w:space="0" w:color="auto"/>
              <w:bottom w:val="single" w:sz="8" w:space="0" w:color="auto"/>
            </w:tcBorders>
          </w:tcPr>
          <w:p w14:paraId="239131E1" w14:textId="4B8D821D" w:rsidR="00BE51C0" w:rsidRPr="004C5438" w:rsidRDefault="00BE51C0" w:rsidP="00BE51C0">
            <w:pPr>
              <w:jc w:val="center"/>
              <w:rPr>
                <w:rFonts w:asciiTheme="minorHAnsi" w:hAnsiTheme="minorHAnsi" w:cstheme="minorHAnsi"/>
                <w:szCs w:val="22"/>
              </w:rPr>
            </w:pPr>
          </w:p>
        </w:tc>
      </w:tr>
      <w:tr w:rsidR="00BE51C0" w:rsidRPr="004C5438" w14:paraId="14EB5E8E" w14:textId="77777777" w:rsidTr="00C853FF">
        <w:trPr>
          <w:gridAfter w:val="1"/>
          <w:wAfter w:w="7" w:type="dxa"/>
          <w:trHeight w:val="66"/>
          <w:jc w:val="center"/>
        </w:trPr>
        <w:tc>
          <w:tcPr>
            <w:tcW w:w="7698" w:type="dxa"/>
            <w:tcBorders>
              <w:top w:val="single" w:sz="8" w:space="0" w:color="auto"/>
              <w:bottom w:val="single" w:sz="8" w:space="0" w:color="auto"/>
              <w:right w:val="single" w:sz="8" w:space="0" w:color="auto"/>
            </w:tcBorders>
            <w:shd w:val="clear" w:color="auto" w:fill="FFE6B8"/>
            <w:tcMar>
              <w:top w:w="58" w:type="dxa"/>
              <w:left w:w="115" w:type="dxa"/>
              <w:bottom w:w="58" w:type="dxa"/>
              <w:right w:w="115" w:type="dxa"/>
            </w:tcMar>
            <w:vAlign w:val="center"/>
          </w:tcPr>
          <w:p w14:paraId="113BEB64" w14:textId="77777777" w:rsidR="00BE51C0" w:rsidRPr="004C5438" w:rsidRDefault="00BE51C0" w:rsidP="00BE51C0">
            <w:pPr>
              <w:numPr>
                <w:ilvl w:val="0"/>
                <w:numId w:val="8"/>
              </w:numPr>
              <w:tabs>
                <w:tab w:val="clear" w:pos="720"/>
              </w:tabs>
              <w:ind w:left="371" w:hanging="360"/>
              <w:rPr>
                <w:rFonts w:asciiTheme="minorHAnsi" w:hAnsiTheme="minorHAnsi" w:cstheme="minorHAnsi"/>
                <w:b/>
                <w:szCs w:val="22"/>
              </w:rPr>
            </w:pPr>
            <w:r w:rsidRPr="004C5438">
              <w:rPr>
                <w:rFonts w:asciiTheme="minorHAnsi" w:hAnsiTheme="minorHAnsi" w:cstheme="minorHAnsi"/>
                <w:b/>
                <w:szCs w:val="22"/>
              </w:rPr>
              <w:t>Training Delivery</w:t>
            </w:r>
          </w:p>
        </w:tc>
        <w:tc>
          <w:tcPr>
            <w:tcW w:w="2102" w:type="dxa"/>
            <w:tcBorders>
              <w:top w:val="single" w:sz="8" w:space="0" w:color="auto"/>
              <w:left w:val="single" w:sz="8" w:space="0" w:color="auto"/>
              <w:bottom w:val="single" w:sz="8" w:space="0" w:color="auto"/>
              <w:right w:val="single" w:sz="8" w:space="0" w:color="auto"/>
            </w:tcBorders>
            <w:shd w:val="clear" w:color="auto" w:fill="FFE6B8"/>
            <w:tcMar>
              <w:top w:w="58" w:type="dxa"/>
              <w:left w:w="115" w:type="dxa"/>
              <w:bottom w:w="58" w:type="dxa"/>
              <w:right w:w="115" w:type="dxa"/>
            </w:tcMar>
            <w:vAlign w:val="center"/>
          </w:tcPr>
          <w:p w14:paraId="32095190" w14:textId="77777777" w:rsidR="00BE51C0" w:rsidRDefault="00BE51C0" w:rsidP="00BE51C0">
            <w:pPr>
              <w:jc w:val="center"/>
              <w:rPr>
                <w:rFonts w:cs="Arial"/>
                <w:b/>
                <w:szCs w:val="22"/>
              </w:rPr>
            </w:pPr>
            <w:r>
              <w:rPr>
                <w:rFonts w:cs="Arial"/>
                <w:b/>
                <w:szCs w:val="22"/>
              </w:rPr>
              <w:t>For this Sub-Measure, does your current documentation contain the following?</w:t>
            </w:r>
          </w:p>
          <w:p w14:paraId="2A8AD037" w14:textId="77777777" w:rsidR="00BE51C0" w:rsidRDefault="00BE51C0" w:rsidP="00BE51C0">
            <w:pPr>
              <w:jc w:val="center"/>
              <w:rPr>
                <w:rFonts w:cs="Arial"/>
                <w:b/>
                <w:szCs w:val="22"/>
              </w:rPr>
            </w:pPr>
          </w:p>
          <w:p w14:paraId="42C20C1B" w14:textId="2A628BB9" w:rsidR="00BE51C0" w:rsidRPr="004C5438" w:rsidRDefault="00BE51C0" w:rsidP="00BE51C0">
            <w:pPr>
              <w:jc w:val="center"/>
              <w:rPr>
                <w:rFonts w:asciiTheme="minorHAnsi" w:hAnsiTheme="minorHAnsi" w:cstheme="minorHAnsi"/>
                <w:b/>
                <w:szCs w:val="22"/>
              </w:rPr>
            </w:pPr>
            <w:r>
              <w:rPr>
                <w:rFonts w:cs="Arial"/>
                <w:b/>
                <w:szCs w:val="22"/>
              </w:rPr>
              <w:t>YES            NO</w:t>
            </w:r>
          </w:p>
        </w:tc>
        <w:tc>
          <w:tcPr>
            <w:tcW w:w="3585" w:type="dxa"/>
            <w:tcBorders>
              <w:top w:val="single" w:sz="8" w:space="0" w:color="auto"/>
              <w:left w:val="single" w:sz="8" w:space="0" w:color="auto"/>
              <w:bottom w:val="single" w:sz="8" w:space="0" w:color="auto"/>
            </w:tcBorders>
            <w:shd w:val="clear" w:color="auto" w:fill="FFE6B8"/>
            <w:tcMar>
              <w:top w:w="58" w:type="dxa"/>
              <w:left w:w="115" w:type="dxa"/>
              <w:bottom w:w="58" w:type="dxa"/>
              <w:right w:w="115" w:type="dxa"/>
            </w:tcMar>
            <w:vAlign w:val="center"/>
          </w:tcPr>
          <w:p w14:paraId="39B93DC2" w14:textId="77777777" w:rsidR="00BE51C0" w:rsidRDefault="00BE51C0" w:rsidP="00BE51C0">
            <w:pPr>
              <w:jc w:val="center"/>
              <w:rPr>
                <w:rFonts w:cs="Arial"/>
                <w:b/>
                <w:szCs w:val="22"/>
              </w:rPr>
            </w:pPr>
            <w:r>
              <w:rPr>
                <w:rFonts w:cs="Arial"/>
                <w:b/>
                <w:szCs w:val="22"/>
              </w:rPr>
              <w:t>If YES, please note any updates that must be made and resources you may need.</w:t>
            </w:r>
          </w:p>
          <w:p w14:paraId="128316AB" w14:textId="77777777" w:rsidR="00BE51C0" w:rsidRDefault="00BE51C0" w:rsidP="00BE51C0">
            <w:pPr>
              <w:jc w:val="center"/>
              <w:rPr>
                <w:rFonts w:cs="Arial"/>
                <w:b/>
                <w:szCs w:val="22"/>
              </w:rPr>
            </w:pPr>
          </w:p>
          <w:p w14:paraId="29574B2A" w14:textId="4A0953C5" w:rsidR="00BE51C0" w:rsidRPr="004C5438" w:rsidRDefault="00BE51C0" w:rsidP="00BE51C0">
            <w:pPr>
              <w:jc w:val="center"/>
              <w:rPr>
                <w:rFonts w:asciiTheme="minorHAnsi" w:hAnsiTheme="minorHAnsi" w:cstheme="minorHAnsi"/>
                <w:b/>
                <w:szCs w:val="22"/>
              </w:rPr>
            </w:pPr>
            <w:r>
              <w:rPr>
                <w:rFonts w:cs="Arial"/>
                <w:b/>
                <w:szCs w:val="22"/>
              </w:rPr>
              <w:t>If NO, please note specific details regarding what needs to be completed and resources you may need.</w:t>
            </w:r>
          </w:p>
        </w:tc>
      </w:tr>
      <w:tr w:rsidR="00BE51C0" w:rsidRPr="004C5438" w14:paraId="66E8D4CD" w14:textId="77777777" w:rsidTr="00C853FF">
        <w:trPr>
          <w:trHeight w:val="66"/>
          <w:jc w:val="center"/>
        </w:trPr>
        <w:tc>
          <w:tcPr>
            <w:tcW w:w="7698" w:type="dxa"/>
            <w:tcBorders>
              <w:top w:val="single" w:sz="8" w:space="0" w:color="auto"/>
              <w:bottom w:val="single" w:sz="8" w:space="0" w:color="auto"/>
              <w:right w:val="single" w:sz="8" w:space="0" w:color="auto"/>
            </w:tcBorders>
            <w:tcMar>
              <w:top w:w="58" w:type="dxa"/>
              <w:left w:w="115" w:type="dxa"/>
              <w:bottom w:w="58" w:type="dxa"/>
              <w:right w:w="115" w:type="dxa"/>
            </w:tcMar>
          </w:tcPr>
          <w:p w14:paraId="24972E53" w14:textId="77777777" w:rsidR="00BE51C0" w:rsidRPr="004C5438" w:rsidRDefault="00BE51C0" w:rsidP="00BE51C0">
            <w:pPr>
              <w:ind w:left="360" w:hanging="360"/>
              <w:rPr>
                <w:rFonts w:asciiTheme="minorHAnsi" w:hAnsiTheme="minorHAnsi" w:cstheme="minorHAnsi"/>
                <w:szCs w:val="22"/>
              </w:rPr>
            </w:pPr>
            <w:bookmarkStart w:id="156" w:name="M3Cc2Return"/>
            <w:bookmarkEnd w:id="156"/>
            <w:r w:rsidRPr="004C5438">
              <w:rPr>
                <w:rFonts w:asciiTheme="minorHAnsi" w:hAnsiTheme="minorHAnsi" w:cstheme="minorHAnsi"/>
                <w:b/>
                <w:szCs w:val="22"/>
              </w:rPr>
              <w:t xml:space="preserve">c1. </w:t>
            </w:r>
            <w:hyperlink w:anchor="M3Cc2" w:history="1">
              <w:r w:rsidRPr="004C5438">
                <w:rPr>
                  <w:rStyle w:val="Hyperlink"/>
                  <w:rFonts w:asciiTheme="minorHAnsi" w:hAnsiTheme="minorHAnsi" w:cstheme="minorHAnsi"/>
                  <w:szCs w:val="22"/>
                </w:rPr>
                <w:t>The workforce development plan describes the training participants.</w:t>
              </w:r>
            </w:hyperlink>
          </w:p>
        </w:tc>
        <w:tc>
          <w:tcPr>
            <w:tcW w:w="2102" w:type="dxa"/>
            <w:tcBorders>
              <w:top w:val="single" w:sz="8" w:space="0" w:color="auto"/>
              <w:left w:val="single" w:sz="8" w:space="0" w:color="auto"/>
              <w:bottom w:val="single" w:sz="8" w:space="0" w:color="auto"/>
              <w:right w:val="single" w:sz="8" w:space="0" w:color="auto"/>
            </w:tcBorders>
          </w:tcPr>
          <w:p w14:paraId="56D8FD98" w14:textId="4BAD3D78"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92" w:type="dxa"/>
            <w:gridSpan w:val="2"/>
            <w:tcBorders>
              <w:top w:val="single" w:sz="8" w:space="0" w:color="auto"/>
              <w:left w:val="single" w:sz="8" w:space="0" w:color="auto"/>
              <w:bottom w:val="single" w:sz="8" w:space="0" w:color="auto"/>
            </w:tcBorders>
          </w:tcPr>
          <w:p w14:paraId="5D858915" w14:textId="77777777" w:rsidR="00BE51C0" w:rsidRPr="004C5438" w:rsidRDefault="00BE51C0" w:rsidP="00BE51C0">
            <w:pPr>
              <w:jc w:val="center"/>
              <w:rPr>
                <w:rFonts w:asciiTheme="minorHAnsi" w:hAnsiTheme="minorHAnsi" w:cstheme="minorHAnsi"/>
                <w:szCs w:val="22"/>
              </w:rPr>
            </w:pPr>
          </w:p>
        </w:tc>
      </w:tr>
      <w:tr w:rsidR="00BE51C0" w:rsidRPr="004C5438" w14:paraId="7B60631B" w14:textId="77777777" w:rsidTr="00C853FF">
        <w:trPr>
          <w:trHeight w:val="66"/>
          <w:jc w:val="center"/>
        </w:trPr>
        <w:tc>
          <w:tcPr>
            <w:tcW w:w="7698" w:type="dxa"/>
            <w:tcBorders>
              <w:top w:val="single" w:sz="8" w:space="0" w:color="auto"/>
              <w:bottom w:val="single" w:sz="8" w:space="0" w:color="auto"/>
              <w:right w:val="single" w:sz="8" w:space="0" w:color="auto"/>
            </w:tcBorders>
            <w:tcMar>
              <w:top w:w="58" w:type="dxa"/>
              <w:left w:w="115" w:type="dxa"/>
              <w:bottom w:w="58" w:type="dxa"/>
              <w:right w:w="115" w:type="dxa"/>
            </w:tcMar>
          </w:tcPr>
          <w:p w14:paraId="0D38A513" w14:textId="69505807" w:rsidR="00BE51C0" w:rsidRPr="004C5438" w:rsidRDefault="00BE51C0" w:rsidP="00BE51C0">
            <w:pPr>
              <w:ind w:left="360" w:hanging="360"/>
              <w:rPr>
                <w:rFonts w:asciiTheme="minorHAnsi" w:hAnsiTheme="minorHAnsi" w:cstheme="minorHAnsi"/>
                <w:szCs w:val="22"/>
              </w:rPr>
            </w:pPr>
            <w:r w:rsidRPr="004C5438">
              <w:rPr>
                <w:rFonts w:asciiTheme="minorHAnsi" w:hAnsiTheme="minorHAnsi" w:cstheme="minorHAnsi"/>
                <w:b/>
                <w:szCs w:val="22"/>
              </w:rPr>
              <w:t xml:space="preserve">c2. </w:t>
            </w:r>
            <w:r w:rsidRPr="004C5438">
              <w:rPr>
                <w:rFonts w:asciiTheme="minorHAnsi" w:hAnsiTheme="minorHAnsi" w:cstheme="minorHAnsi"/>
                <w:szCs w:val="22"/>
              </w:rPr>
              <w:t xml:space="preserve">The workforce development plan identifies the agency/agencies or individual(s) that will deliver the trainings. </w:t>
            </w:r>
          </w:p>
        </w:tc>
        <w:tc>
          <w:tcPr>
            <w:tcW w:w="2102" w:type="dxa"/>
            <w:tcBorders>
              <w:top w:val="single" w:sz="8" w:space="0" w:color="auto"/>
              <w:left w:val="single" w:sz="8" w:space="0" w:color="auto"/>
              <w:bottom w:val="single" w:sz="8" w:space="0" w:color="auto"/>
              <w:right w:val="single" w:sz="8" w:space="0" w:color="auto"/>
            </w:tcBorders>
          </w:tcPr>
          <w:p w14:paraId="51219342" w14:textId="501C1356"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92" w:type="dxa"/>
            <w:gridSpan w:val="2"/>
            <w:tcBorders>
              <w:top w:val="single" w:sz="8" w:space="0" w:color="auto"/>
              <w:left w:val="single" w:sz="8" w:space="0" w:color="auto"/>
              <w:bottom w:val="single" w:sz="8" w:space="0" w:color="auto"/>
            </w:tcBorders>
          </w:tcPr>
          <w:p w14:paraId="101B1E26" w14:textId="77777777" w:rsidR="00BE51C0" w:rsidRPr="004C5438" w:rsidRDefault="00BE51C0" w:rsidP="00BE51C0">
            <w:pPr>
              <w:jc w:val="center"/>
              <w:rPr>
                <w:rFonts w:asciiTheme="minorHAnsi" w:hAnsiTheme="minorHAnsi" w:cstheme="minorHAnsi"/>
                <w:szCs w:val="22"/>
              </w:rPr>
            </w:pPr>
          </w:p>
        </w:tc>
      </w:tr>
      <w:tr w:rsidR="00BE51C0" w:rsidRPr="004C5438" w14:paraId="210743D2" w14:textId="77777777" w:rsidTr="00C853FF">
        <w:trPr>
          <w:gridAfter w:val="1"/>
          <w:wAfter w:w="7" w:type="dxa"/>
          <w:trHeight w:val="66"/>
          <w:jc w:val="center"/>
        </w:trPr>
        <w:tc>
          <w:tcPr>
            <w:tcW w:w="7698" w:type="dxa"/>
            <w:tcBorders>
              <w:top w:val="single" w:sz="8" w:space="0" w:color="auto"/>
              <w:bottom w:val="single" w:sz="8" w:space="0" w:color="auto"/>
              <w:right w:val="single" w:sz="8" w:space="0" w:color="auto"/>
            </w:tcBorders>
            <w:shd w:val="clear" w:color="auto" w:fill="FFE6B8"/>
            <w:tcMar>
              <w:top w:w="58" w:type="dxa"/>
              <w:left w:w="115" w:type="dxa"/>
              <w:bottom w:w="58" w:type="dxa"/>
              <w:right w:w="115" w:type="dxa"/>
            </w:tcMar>
            <w:vAlign w:val="center"/>
          </w:tcPr>
          <w:p w14:paraId="3BC6F1B4" w14:textId="77777777" w:rsidR="00BE51C0" w:rsidRPr="004C5438" w:rsidRDefault="00BE51C0" w:rsidP="00BE51C0">
            <w:pPr>
              <w:numPr>
                <w:ilvl w:val="0"/>
                <w:numId w:val="8"/>
              </w:numPr>
              <w:tabs>
                <w:tab w:val="clear" w:pos="720"/>
              </w:tabs>
              <w:ind w:left="371" w:hanging="360"/>
              <w:rPr>
                <w:rFonts w:asciiTheme="minorHAnsi" w:hAnsiTheme="minorHAnsi" w:cstheme="minorHAnsi"/>
                <w:b/>
                <w:szCs w:val="22"/>
              </w:rPr>
            </w:pPr>
            <w:r w:rsidRPr="004C5438">
              <w:rPr>
                <w:rFonts w:asciiTheme="minorHAnsi" w:hAnsiTheme="minorHAnsi" w:cstheme="minorHAnsi"/>
                <w:b/>
                <w:szCs w:val="22"/>
              </w:rPr>
              <w:t>Workforce Development Maintenance and Tracking</w:t>
            </w:r>
          </w:p>
        </w:tc>
        <w:tc>
          <w:tcPr>
            <w:tcW w:w="2102" w:type="dxa"/>
            <w:tcBorders>
              <w:top w:val="single" w:sz="8" w:space="0" w:color="auto"/>
              <w:left w:val="single" w:sz="8" w:space="0" w:color="auto"/>
              <w:bottom w:val="single" w:sz="8" w:space="0" w:color="auto"/>
              <w:right w:val="single" w:sz="8" w:space="0" w:color="auto"/>
            </w:tcBorders>
            <w:shd w:val="clear" w:color="auto" w:fill="FFE6B8"/>
            <w:tcMar>
              <w:top w:w="58" w:type="dxa"/>
              <w:left w:w="115" w:type="dxa"/>
              <w:bottom w:w="58" w:type="dxa"/>
              <w:right w:w="115" w:type="dxa"/>
            </w:tcMar>
            <w:vAlign w:val="center"/>
          </w:tcPr>
          <w:p w14:paraId="21A1A911" w14:textId="77777777" w:rsidR="00BE51C0" w:rsidRDefault="00BE51C0" w:rsidP="00BE51C0">
            <w:pPr>
              <w:jc w:val="center"/>
              <w:rPr>
                <w:rFonts w:cs="Arial"/>
                <w:b/>
                <w:szCs w:val="22"/>
              </w:rPr>
            </w:pPr>
            <w:r>
              <w:rPr>
                <w:rFonts w:cs="Arial"/>
                <w:b/>
                <w:szCs w:val="22"/>
              </w:rPr>
              <w:t>For this Sub-Measure, does your current documentation contain the following?</w:t>
            </w:r>
          </w:p>
          <w:p w14:paraId="51DFC253" w14:textId="77777777" w:rsidR="00BE51C0" w:rsidRDefault="00BE51C0" w:rsidP="00BE51C0">
            <w:pPr>
              <w:jc w:val="center"/>
              <w:rPr>
                <w:rFonts w:cs="Arial"/>
                <w:b/>
                <w:szCs w:val="22"/>
              </w:rPr>
            </w:pPr>
          </w:p>
          <w:p w14:paraId="5A3359A2" w14:textId="102EB921" w:rsidR="00BE51C0" w:rsidRPr="004C5438" w:rsidRDefault="00BE51C0" w:rsidP="00BE51C0">
            <w:pPr>
              <w:jc w:val="center"/>
              <w:rPr>
                <w:rFonts w:asciiTheme="minorHAnsi" w:hAnsiTheme="minorHAnsi" w:cstheme="minorHAnsi"/>
                <w:b/>
                <w:szCs w:val="22"/>
              </w:rPr>
            </w:pPr>
            <w:r>
              <w:rPr>
                <w:rFonts w:cs="Arial"/>
                <w:b/>
                <w:szCs w:val="22"/>
              </w:rPr>
              <w:t>YES            NO</w:t>
            </w:r>
          </w:p>
        </w:tc>
        <w:tc>
          <w:tcPr>
            <w:tcW w:w="3585" w:type="dxa"/>
            <w:tcBorders>
              <w:top w:val="single" w:sz="8" w:space="0" w:color="auto"/>
              <w:left w:val="single" w:sz="8" w:space="0" w:color="auto"/>
              <w:bottom w:val="single" w:sz="8" w:space="0" w:color="auto"/>
            </w:tcBorders>
            <w:shd w:val="clear" w:color="auto" w:fill="FFE6B8"/>
            <w:tcMar>
              <w:top w:w="58" w:type="dxa"/>
              <w:left w:w="115" w:type="dxa"/>
              <w:bottom w:w="58" w:type="dxa"/>
              <w:right w:w="115" w:type="dxa"/>
            </w:tcMar>
            <w:vAlign w:val="center"/>
          </w:tcPr>
          <w:p w14:paraId="4BDEFB28" w14:textId="77777777" w:rsidR="00BE51C0" w:rsidRDefault="00BE51C0" w:rsidP="00BE51C0">
            <w:pPr>
              <w:jc w:val="center"/>
              <w:rPr>
                <w:rFonts w:cs="Arial"/>
                <w:b/>
                <w:szCs w:val="22"/>
              </w:rPr>
            </w:pPr>
            <w:r>
              <w:rPr>
                <w:rFonts w:cs="Arial"/>
                <w:b/>
                <w:szCs w:val="22"/>
              </w:rPr>
              <w:t>If YES, please note any updates that must be made and resources you may need.</w:t>
            </w:r>
          </w:p>
          <w:p w14:paraId="44561229" w14:textId="77777777" w:rsidR="00BE51C0" w:rsidRDefault="00BE51C0" w:rsidP="00BE51C0">
            <w:pPr>
              <w:jc w:val="center"/>
              <w:rPr>
                <w:rFonts w:cs="Arial"/>
                <w:b/>
                <w:szCs w:val="22"/>
              </w:rPr>
            </w:pPr>
          </w:p>
          <w:p w14:paraId="7F02947C" w14:textId="35038690" w:rsidR="00BE51C0" w:rsidRPr="004C5438" w:rsidRDefault="00BE51C0" w:rsidP="00BE51C0">
            <w:pPr>
              <w:jc w:val="center"/>
              <w:rPr>
                <w:rFonts w:asciiTheme="minorHAnsi" w:hAnsiTheme="minorHAnsi" w:cstheme="minorHAnsi"/>
                <w:b/>
                <w:szCs w:val="22"/>
              </w:rPr>
            </w:pPr>
            <w:r>
              <w:rPr>
                <w:rFonts w:cs="Arial"/>
                <w:b/>
                <w:szCs w:val="22"/>
              </w:rPr>
              <w:t>If NO, please note specific details regarding what needs to be completed and resources you may need.</w:t>
            </w:r>
          </w:p>
        </w:tc>
      </w:tr>
      <w:tr w:rsidR="00BE51C0" w:rsidRPr="004C5438" w14:paraId="6FD8A09D" w14:textId="77777777" w:rsidTr="00C853FF">
        <w:trPr>
          <w:trHeight w:val="66"/>
          <w:jc w:val="center"/>
        </w:trPr>
        <w:tc>
          <w:tcPr>
            <w:tcW w:w="7698" w:type="dxa"/>
            <w:tcBorders>
              <w:top w:val="single" w:sz="8" w:space="0" w:color="auto"/>
              <w:bottom w:val="single" w:sz="8" w:space="0" w:color="auto"/>
              <w:right w:val="single" w:sz="8" w:space="0" w:color="auto"/>
            </w:tcBorders>
            <w:tcMar>
              <w:top w:w="58" w:type="dxa"/>
              <w:left w:w="115" w:type="dxa"/>
              <w:bottom w:w="58" w:type="dxa"/>
              <w:right w:w="115" w:type="dxa"/>
            </w:tcMar>
          </w:tcPr>
          <w:p w14:paraId="2EC1A2FC" w14:textId="77777777" w:rsidR="00BE51C0" w:rsidRPr="004C5438" w:rsidRDefault="00BE51C0" w:rsidP="00BE51C0">
            <w:pPr>
              <w:ind w:left="360" w:hanging="360"/>
              <w:rPr>
                <w:rFonts w:asciiTheme="minorHAnsi" w:hAnsiTheme="minorHAnsi" w:cstheme="minorHAnsi"/>
                <w:b/>
                <w:szCs w:val="22"/>
              </w:rPr>
            </w:pPr>
            <w:r w:rsidRPr="004C5438">
              <w:rPr>
                <w:rFonts w:asciiTheme="minorHAnsi" w:hAnsiTheme="minorHAnsi" w:cstheme="minorHAnsi"/>
                <w:b/>
                <w:szCs w:val="22"/>
              </w:rPr>
              <w:t xml:space="preserve">d1. </w:t>
            </w:r>
            <w:r w:rsidRPr="004C5438">
              <w:rPr>
                <w:rFonts w:asciiTheme="minorHAnsi" w:hAnsiTheme="minorHAnsi" w:cstheme="minorHAnsi"/>
                <w:szCs w:val="22"/>
              </w:rPr>
              <w:t>The workforce development plan describes how competency-based education in emergency preparedness will be maintained.</w:t>
            </w:r>
          </w:p>
        </w:tc>
        <w:tc>
          <w:tcPr>
            <w:tcW w:w="2102" w:type="dxa"/>
            <w:tcBorders>
              <w:top w:val="single" w:sz="8" w:space="0" w:color="auto"/>
              <w:left w:val="single" w:sz="8" w:space="0" w:color="auto"/>
              <w:bottom w:val="single" w:sz="8" w:space="0" w:color="auto"/>
              <w:right w:val="single" w:sz="8" w:space="0" w:color="auto"/>
            </w:tcBorders>
          </w:tcPr>
          <w:p w14:paraId="55967344" w14:textId="2D523CBC"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92" w:type="dxa"/>
            <w:gridSpan w:val="2"/>
            <w:tcBorders>
              <w:top w:val="single" w:sz="8" w:space="0" w:color="auto"/>
              <w:left w:val="single" w:sz="8" w:space="0" w:color="auto"/>
              <w:bottom w:val="single" w:sz="8" w:space="0" w:color="auto"/>
            </w:tcBorders>
          </w:tcPr>
          <w:p w14:paraId="07D0C9C1" w14:textId="77777777" w:rsidR="00BE51C0" w:rsidRPr="004C5438" w:rsidRDefault="00BE51C0" w:rsidP="00BE51C0">
            <w:pPr>
              <w:jc w:val="center"/>
              <w:rPr>
                <w:rFonts w:asciiTheme="minorHAnsi" w:hAnsiTheme="minorHAnsi" w:cstheme="minorHAnsi"/>
                <w:szCs w:val="22"/>
              </w:rPr>
            </w:pPr>
          </w:p>
        </w:tc>
      </w:tr>
      <w:tr w:rsidR="00BE51C0" w:rsidRPr="004C5438" w14:paraId="2FC5424F" w14:textId="77777777" w:rsidTr="00C853FF">
        <w:trPr>
          <w:trHeight w:val="66"/>
          <w:jc w:val="center"/>
        </w:trPr>
        <w:tc>
          <w:tcPr>
            <w:tcW w:w="7698" w:type="dxa"/>
            <w:tcBorders>
              <w:top w:val="single" w:sz="8" w:space="0" w:color="auto"/>
              <w:bottom w:val="single" w:sz="8" w:space="0" w:color="auto"/>
              <w:right w:val="single" w:sz="8" w:space="0" w:color="auto"/>
            </w:tcBorders>
            <w:tcMar>
              <w:top w:w="58" w:type="dxa"/>
              <w:left w:w="115" w:type="dxa"/>
              <w:bottom w:w="58" w:type="dxa"/>
              <w:right w:w="115" w:type="dxa"/>
            </w:tcMar>
          </w:tcPr>
          <w:p w14:paraId="6496AD61" w14:textId="38A5CB20" w:rsidR="00BE51C0" w:rsidRPr="004C5438" w:rsidRDefault="00BE51C0" w:rsidP="00BE51C0">
            <w:pPr>
              <w:ind w:left="360" w:hanging="360"/>
              <w:rPr>
                <w:rFonts w:asciiTheme="minorHAnsi" w:hAnsiTheme="minorHAnsi" w:cstheme="minorHAnsi"/>
                <w:b/>
                <w:szCs w:val="22"/>
              </w:rPr>
            </w:pPr>
            <w:r w:rsidRPr="004C5438">
              <w:rPr>
                <w:rFonts w:asciiTheme="minorHAnsi" w:hAnsiTheme="minorHAnsi" w:cstheme="minorHAnsi"/>
                <w:b/>
                <w:szCs w:val="22"/>
              </w:rPr>
              <w:t xml:space="preserve">d2. </w:t>
            </w:r>
            <w:r w:rsidRPr="004C5438">
              <w:rPr>
                <w:rFonts w:asciiTheme="minorHAnsi" w:hAnsiTheme="minorHAnsi" w:cstheme="minorHAnsi"/>
                <w:szCs w:val="22"/>
              </w:rPr>
              <w:t xml:space="preserve">The workforce development plan describes how progress will be tracked for each identified training topic referred to in sub-measure A. Training Topics above. </w:t>
            </w:r>
          </w:p>
        </w:tc>
        <w:tc>
          <w:tcPr>
            <w:tcW w:w="2102" w:type="dxa"/>
            <w:tcBorders>
              <w:top w:val="single" w:sz="8" w:space="0" w:color="auto"/>
              <w:left w:val="single" w:sz="8" w:space="0" w:color="auto"/>
              <w:bottom w:val="single" w:sz="8" w:space="0" w:color="auto"/>
              <w:right w:val="single" w:sz="8" w:space="0" w:color="auto"/>
            </w:tcBorders>
          </w:tcPr>
          <w:p w14:paraId="0386564E" w14:textId="46F0CA91"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92" w:type="dxa"/>
            <w:gridSpan w:val="2"/>
            <w:tcBorders>
              <w:top w:val="single" w:sz="8" w:space="0" w:color="auto"/>
              <w:left w:val="single" w:sz="8" w:space="0" w:color="auto"/>
              <w:bottom w:val="single" w:sz="8" w:space="0" w:color="auto"/>
            </w:tcBorders>
          </w:tcPr>
          <w:p w14:paraId="53A9AFAC" w14:textId="7C6E9A5D" w:rsidR="00BE51C0" w:rsidRPr="004C5438" w:rsidRDefault="00BE51C0" w:rsidP="00BE51C0">
            <w:pPr>
              <w:jc w:val="center"/>
              <w:rPr>
                <w:rFonts w:asciiTheme="minorHAnsi" w:hAnsiTheme="minorHAnsi" w:cstheme="minorHAnsi"/>
                <w:szCs w:val="22"/>
              </w:rPr>
            </w:pPr>
          </w:p>
        </w:tc>
      </w:tr>
      <w:tr w:rsidR="00BE51C0" w:rsidRPr="004C5438" w14:paraId="0181DC43" w14:textId="77777777" w:rsidTr="00C715B7">
        <w:trPr>
          <w:gridAfter w:val="1"/>
          <w:wAfter w:w="7" w:type="dxa"/>
          <w:trHeight w:val="642"/>
          <w:jc w:val="center"/>
        </w:trPr>
        <w:tc>
          <w:tcPr>
            <w:tcW w:w="7698" w:type="dxa"/>
            <w:tcBorders>
              <w:top w:val="single" w:sz="8" w:space="0" w:color="auto"/>
              <w:bottom w:val="single" w:sz="8" w:space="0" w:color="auto"/>
              <w:right w:val="single" w:sz="8" w:space="0" w:color="auto"/>
            </w:tcBorders>
            <w:shd w:val="clear" w:color="auto" w:fill="auto"/>
            <w:tcMar>
              <w:top w:w="58" w:type="dxa"/>
              <w:left w:w="115" w:type="dxa"/>
              <w:bottom w:w="58" w:type="dxa"/>
              <w:right w:w="115" w:type="dxa"/>
            </w:tcMar>
          </w:tcPr>
          <w:p w14:paraId="3D8DAEF6" w14:textId="251B815F" w:rsidR="00BE51C0" w:rsidRPr="004C5438" w:rsidRDefault="00BE51C0" w:rsidP="00BE51C0">
            <w:pPr>
              <w:ind w:left="410" w:hanging="410"/>
              <w:rPr>
                <w:rFonts w:asciiTheme="minorHAnsi" w:hAnsiTheme="minorHAnsi" w:cstheme="minorHAnsi"/>
                <w:b/>
                <w:szCs w:val="22"/>
                <w:highlight w:val="yellow"/>
              </w:rPr>
            </w:pPr>
            <w:bookmarkStart w:id="157" w:name="M3Ee1Return"/>
            <w:bookmarkEnd w:id="157"/>
            <w:r w:rsidRPr="004C5438">
              <w:rPr>
                <w:rFonts w:asciiTheme="minorHAnsi" w:hAnsiTheme="minorHAnsi" w:cstheme="minorHAnsi"/>
                <w:b/>
                <w:szCs w:val="22"/>
              </w:rPr>
              <w:t xml:space="preserve">d3. </w:t>
            </w:r>
            <w:hyperlink w:anchor="M3Ee1" w:history="1">
              <w:r w:rsidRPr="004C5438">
                <w:rPr>
                  <w:rStyle w:val="Hyperlink"/>
                  <w:rFonts w:asciiTheme="minorHAnsi" w:hAnsiTheme="minorHAnsi" w:cstheme="minorHAnsi"/>
                  <w:szCs w:val="22"/>
                </w:rPr>
                <w:t>The application includes a report or table demonstrating the methods used to maintain agency workforce capability.</w:t>
              </w:r>
            </w:hyperlink>
          </w:p>
        </w:tc>
        <w:tc>
          <w:tcPr>
            <w:tcW w:w="2102" w:type="dxa"/>
            <w:tcBorders>
              <w:top w:val="single" w:sz="8" w:space="0" w:color="auto"/>
              <w:left w:val="single" w:sz="8" w:space="0" w:color="auto"/>
              <w:bottom w:val="single" w:sz="8" w:space="0" w:color="auto"/>
              <w:right w:val="single" w:sz="8" w:space="0" w:color="auto"/>
            </w:tcBorders>
            <w:shd w:val="clear" w:color="auto" w:fill="auto"/>
            <w:tcMar>
              <w:top w:w="58" w:type="dxa"/>
              <w:left w:w="115" w:type="dxa"/>
              <w:bottom w:w="58" w:type="dxa"/>
              <w:right w:w="115" w:type="dxa"/>
            </w:tcMar>
          </w:tcPr>
          <w:p w14:paraId="7F7DDA2C" w14:textId="1E980773"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85" w:type="dxa"/>
            <w:tcBorders>
              <w:top w:val="single" w:sz="8" w:space="0" w:color="auto"/>
              <w:left w:val="single" w:sz="8" w:space="0" w:color="auto"/>
              <w:bottom w:val="single" w:sz="8" w:space="0" w:color="auto"/>
            </w:tcBorders>
            <w:shd w:val="clear" w:color="auto" w:fill="auto"/>
            <w:tcMar>
              <w:top w:w="58" w:type="dxa"/>
              <w:left w:w="115" w:type="dxa"/>
              <w:bottom w:w="58" w:type="dxa"/>
              <w:right w:w="115" w:type="dxa"/>
            </w:tcMar>
          </w:tcPr>
          <w:p w14:paraId="1A27BCC7" w14:textId="77777777" w:rsidR="00BE51C0" w:rsidRPr="004C5438" w:rsidRDefault="00BE51C0" w:rsidP="00BE51C0">
            <w:pPr>
              <w:jc w:val="center"/>
              <w:rPr>
                <w:rFonts w:asciiTheme="minorHAnsi" w:hAnsiTheme="minorHAnsi" w:cstheme="minorHAnsi"/>
                <w:szCs w:val="22"/>
              </w:rPr>
            </w:pPr>
          </w:p>
        </w:tc>
      </w:tr>
      <w:tr w:rsidR="00BE51C0" w:rsidRPr="004C5438" w14:paraId="4B8A2725" w14:textId="77777777" w:rsidTr="00C715B7">
        <w:trPr>
          <w:gridAfter w:val="1"/>
          <w:wAfter w:w="7" w:type="dxa"/>
          <w:trHeight w:val="678"/>
          <w:jc w:val="center"/>
        </w:trPr>
        <w:tc>
          <w:tcPr>
            <w:tcW w:w="7698" w:type="dxa"/>
            <w:tcBorders>
              <w:top w:val="single" w:sz="8" w:space="0" w:color="auto"/>
              <w:bottom w:val="single" w:sz="8" w:space="0" w:color="auto"/>
              <w:right w:val="single" w:sz="8" w:space="0" w:color="auto"/>
            </w:tcBorders>
            <w:shd w:val="clear" w:color="auto" w:fill="auto"/>
            <w:tcMar>
              <w:top w:w="58" w:type="dxa"/>
              <w:left w:w="115" w:type="dxa"/>
              <w:bottom w:w="58" w:type="dxa"/>
              <w:right w:w="115" w:type="dxa"/>
            </w:tcMar>
          </w:tcPr>
          <w:p w14:paraId="6DEBB221" w14:textId="5F3C45DF" w:rsidR="00BE51C0" w:rsidRPr="004C5438" w:rsidRDefault="00BE51C0" w:rsidP="00BE51C0">
            <w:pPr>
              <w:ind w:left="410" w:hanging="445"/>
              <w:rPr>
                <w:rFonts w:asciiTheme="minorHAnsi" w:hAnsiTheme="minorHAnsi" w:cstheme="minorHAnsi"/>
                <w:b/>
                <w:szCs w:val="22"/>
                <w:highlight w:val="yellow"/>
              </w:rPr>
            </w:pPr>
            <w:bookmarkStart w:id="158" w:name="M3Ee2Return"/>
            <w:bookmarkEnd w:id="158"/>
            <w:r w:rsidRPr="004C5438">
              <w:rPr>
                <w:rFonts w:asciiTheme="minorHAnsi" w:hAnsiTheme="minorHAnsi" w:cstheme="minorHAnsi"/>
                <w:b/>
                <w:szCs w:val="22"/>
              </w:rPr>
              <w:lastRenderedPageBreak/>
              <w:t xml:space="preserve">d4. </w:t>
            </w:r>
            <w:hyperlink w:anchor="M3Ee2" w:history="1">
              <w:r w:rsidRPr="004C5438">
                <w:rPr>
                  <w:rStyle w:val="Hyperlink"/>
                  <w:rFonts w:asciiTheme="minorHAnsi" w:hAnsiTheme="minorHAnsi" w:cstheme="minorHAnsi"/>
                  <w:szCs w:val="22"/>
                </w:rPr>
                <w:t>The workforce development plan describes how the agency routinely evaluates preparedness workforce capability.</w:t>
              </w:r>
            </w:hyperlink>
          </w:p>
        </w:tc>
        <w:tc>
          <w:tcPr>
            <w:tcW w:w="2102" w:type="dxa"/>
            <w:tcBorders>
              <w:top w:val="single" w:sz="8" w:space="0" w:color="auto"/>
              <w:left w:val="single" w:sz="8" w:space="0" w:color="auto"/>
              <w:bottom w:val="single" w:sz="8" w:space="0" w:color="auto"/>
              <w:right w:val="single" w:sz="8" w:space="0" w:color="auto"/>
            </w:tcBorders>
            <w:shd w:val="clear" w:color="auto" w:fill="auto"/>
            <w:tcMar>
              <w:top w:w="58" w:type="dxa"/>
              <w:left w:w="115" w:type="dxa"/>
              <w:bottom w:w="58" w:type="dxa"/>
              <w:right w:w="115" w:type="dxa"/>
            </w:tcMar>
          </w:tcPr>
          <w:p w14:paraId="061D9A3F" w14:textId="49629A66"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85" w:type="dxa"/>
            <w:tcBorders>
              <w:top w:val="single" w:sz="8" w:space="0" w:color="auto"/>
              <w:left w:val="single" w:sz="8" w:space="0" w:color="auto"/>
              <w:bottom w:val="single" w:sz="8" w:space="0" w:color="auto"/>
            </w:tcBorders>
            <w:shd w:val="clear" w:color="auto" w:fill="auto"/>
            <w:tcMar>
              <w:top w:w="58" w:type="dxa"/>
              <w:left w:w="115" w:type="dxa"/>
              <w:bottom w:w="58" w:type="dxa"/>
              <w:right w:w="115" w:type="dxa"/>
            </w:tcMar>
          </w:tcPr>
          <w:p w14:paraId="38B32473" w14:textId="77777777" w:rsidR="00BE51C0" w:rsidRPr="004C5438" w:rsidRDefault="00BE51C0" w:rsidP="00BE51C0">
            <w:pPr>
              <w:jc w:val="center"/>
              <w:rPr>
                <w:rFonts w:asciiTheme="minorHAnsi" w:hAnsiTheme="minorHAnsi" w:cstheme="minorHAnsi"/>
                <w:szCs w:val="22"/>
              </w:rPr>
            </w:pPr>
          </w:p>
        </w:tc>
      </w:tr>
      <w:tr w:rsidR="00BE51C0" w:rsidRPr="004C5438" w14:paraId="5AE31783" w14:textId="77777777" w:rsidTr="00C853FF">
        <w:trPr>
          <w:gridAfter w:val="1"/>
          <w:wAfter w:w="7" w:type="dxa"/>
          <w:trHeight w:val="732"/>
          <w:jc w:val="center"/>
        </w:trPr>
        <w:tc>
          <w:tcPr>
            <w:tcW w:w="7698" w:type="dxa"/>
            <w:tcBorders>
              <w:top w:val="single" w:sz="8" w:space="0" w:color="auto"/>
              <w:bottom w:val="single" w:sz="8" w:space="0" w:color="auto"/>
              <w:right w:val="single" w:sz="8" w:space="0" w:color="auto"/>
            </w:tcBorders>
            <w:shd w:val="clear" w:color="auto" w:fill="auto"/>
            <w:tcMar>
              <w:top w:w="58" w:type="dxa"/>
              <w:left w:w="115" w:type="dxa"/>
              <w:bottom w:w="58" w:type="dxa"/>
              <w:right w:w="115" w:type="dxa"/>
            </w:tcMar>
          </w:tcPr>
          <w:p w14:paraId="0E0C8857" w14:textId="23E82C7E" w:rsidR="00BE51C0" w:rsidRPr="004C5438" w:rsidRDefault="00BE51C0" w:rsidP="00BE51C0">
            <w:pPr>
              <w:tabs>
                <w:tab w:val="num" w:pos="821"/>
              </w:tabs>
              <w:ind w:left="410" w:hanging="445"/>
              <w:rPr>
                <w:rFonts w:asciiTheme="minorHAnsi" w:hAnsiTheme="minorHAnsi" w:cstheme="minorHAnsi"/>
                <w:szCs w:val="22"/>
              </w:rPr>
            </w:pPr>
            <w:r w:rsidRPr="004C5438">
              <w:rPr>
                <w:rFonts w:asciiTheme="minorHAnsi" w:hAnsiTheme="minorHAnsi" w:cstheme="minorHAnsi"/>
                <w:b/>
                <w:szCs w:val="22"/>
              </w:rPr>
              <w:t xml:space="preserve"> d5. </w:t>
            </w:r>
            <w:r w:rsidRPr="004C5438">
              <w:rPr>
                <w:rFonts w:asciiTheme="minorHAnsi" w:hAnsiTheme="minorHAnsi" w:cstheme="minorHAnsi"/>
                <w:szCs w:val="22"/>
              </w:rPr>
              <w:t>The application contains two examples of activities or exercises in which staff had the opportunity to demonstrate competencies noted in the workforce development plan.</w:t>
            </w:r>
          </w:p>
        </w:tc>
        <w:tc>
          <w:tcPr>
            <w:tcW w:w="2102" w:type="dxa"/>
            <w:tcBorders>
              <w:top w:val="single" w:sz="8" w:space="0" w:color="auto"/>
              <w:left w:val="single" w:sz="8" w:space="0" w:color="auto"/>
              <w:bottom w:val="single" w:sz="8" w:space="0" w:color="auto"/>
              <w:right w:val="single" w:sz="8" w:space="0" w:color="auto"/>
            </w:tcBorders>
            <w:shd w:val="clear" w:color="auto" w:fill="auto"/>
            <w:tcMar>
              <w:top w:w="58" w:type="dxa"/>
              <w:left w:w="115" w:type="dxa"/>
              <w:bottom w:w="58" w:type="dxa"/>
              <w:right w:w="115" w:type="dxa"/>
            </w:tcMar>
          </w:tcPr>
          <w:p w14:paraId="11D7398A" w14:textId="66CA09CD"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85" w:type="dxa"/>
            <w:tcBorders>
              <w:top w:val="single" w:sz="8" w:space="0" w:color="auto"/>
              <w:left w:val="single" w:sz="8" w:space="0" w:color="auto"/>
              <w:bottom w:val="single" w:sz="8" w:space="0" w:color="auto"/>
            </w:tcBorders>
            <w:shd w:val="clear" w:color="auto" w:fill="auto"/>
            <w:tcMar>
              <w:top w:w="58" w:type="dxa"/>
              <w:left w:w="115" w:type="dxa"/>
              <w:bottom w:w="58" w:type="dxa"/>
              <w:right w:w="115" w:type="dxa"/>
            </w:tcMar>
          </w:tcPr>
          <w:p w14:paraId="08C72500" w14:textId="77777777" w:rsidR="00BE51C0" w:rsidRPr="004C5438" w:rsidRDefault="00BE51C0" w:rsidP="00BE51C0">
            <w:pPr>
              <w:jc w:val="center"/>
              <w:rPr>
                <w:rFonts w:asciiTheme="minorHAnsi" w:hAnsiTheme="minorHAnsi" w:cstheme="minorHAnsi"/>
                <w:szCs w:val="22"/>
              </w:rPr>
            </w:pPr>
          </w:p>
        </w:tc>
      </w:tr>
      <w:tr w:rsidR="00BE51C0" w:rsidRPr="004C5438" w14:paraId="16E34964" w14:textId="77777777" w:rsidTr="00C853FF">
        <w:trPr>
          <w:gridAfter w:val="1"/>
          <w:wAfter w:w="7" w:type="dxa"/>
          <w:trHeight w:val="732"/>
          <w:jc w:val="center"/>
        </w:trPr>
        <w:tc>
          <w:tcPr>
            <w:tcW w:w="7698" w:type="dxa"/>
            <w:tcBorders>
              <w:top w:val="single" w:sz="8" w:space="0" w:color="auto"/>
              <w:bottom w:val="single" w:sz="8" w:space="0" w:color="auto"/>
              <w:right w:val="single" w:sz="8" w:space="0" w:color="auto"/>
            </w:tcBorders>
            <w:shd w:val="clear" w:color="auto" w:fill="auto"/>
            <w:tcMar>
              <w:top w:w="58" w:type="dxa"/>
              <w:left w:w="115" w:type="dxa"/>
              <w:bottom w:w="58" w:type="dxa"/>
              <w:right w:w="115" w:type="dxa"/>
            </w:tcMar>
          </w:tcPr>
          <w:p w14:paraId="5509E45D" w14:textId="608B6F74" w:rsidR="00BE51C0" w:rsidRPr="004C5438" w:rsidRDefault="00BE51C0" w:rsidP="00BE51C0">
            <w:pPr>
              <w:ind w:left="432" w:hanging="432"/>
              <w:rPr>
                <w:rFonts w:asciiTheme="minorHAnsi" w:hAnsiTheme="minorHAnsi" w:cstheme="minorHAnsi"/>
                <w:szCs w:val="22"/>
              </w:rPr>
            </w:pPr>
            <w:r w:rsidRPr="004C5438">
              <w:rPr>
                <w:rFonts w:asciiTheme="minorHAnsi" w:hAnsiTheme="minorHAnsi" w:cstheme="minorHAnsi"/>
                <w:b/>
                <w:szCs w:val="22"/>
              </w:rPr>
              <w:t xml:space="preserve">d6. </w:t>
            </w:r>
            <w:r w:rsidRPr="004C5438">
              <w:rPr>
                <w:rFonts w:asciiTheme="minorHAnsi" w:hAnsiTheme="minorHAnsi" w:cstheme="minorHAnsi"/>
                <w:szCs w:val="22"/>
              </w:rPr>
              <w:t xml:space="preserve">The workforce development plan describes how the plan will be kept </w:t>
            </w:r>
            <w:proofErr w:type="gramStart"/>
            <w:r w:rsidRPr="004C5438">
              <w:rPr>
                <w:rFonts w:asciiTheme="minorHAnsi" w:hAnsiTheme="minorHAnsi" w:cstheme="minorHAnsi"/>
                <w:szCs w:val="22"/>
              </w:rPr>
              <w:t>up-to-date</w:t>
            </w:r>
            <w:proofErr w:type="gramEnd"/>
            <w:r w:rsidRPr="004C5438">
              <w:rPr>
                <w:rFonts w:asciiTheme="minorHAnsi" w:hAnsiTheme="minorHAnsi" w:cstheme="minorHAnsi"/>
                <w:szCs w:val="22"/>
              </w:rPr>
              <w:t>, providing, at a minimum, the following:</w:t>
            </w:r>
          </w:p>
          <w:p w14:paraId="778AB393" w14:textId="77777777" w:rsidR="00BE51C0" w:rsidRPr="004C5438" w:rsidRDefault="00BE51C0" w:rsidP="00BE51C0">
            <w:pPr>
              <w:numPr>
                <w:ilvl w:val="0"/>
                <w:numId w:val="9"/>
              </w:numPr>
              <w:tabs>
                <w:tab w:val="clear" w:pos="1224"/>
                <w:tab w:val="num" w:pos="1047"/>
              </w:tabs>
              <w:ind w:left="1047"/>
              <w:rPr>
                <w:rFonts w:asciiTheme="minorHAnsi" w:hAnsiTheme="minorHAnsi" w:cstheme="minorHAnsi"/>
                <w:szCs w:val="22"/>
              </w:rPr>
            </w:pPr>
            <w:r w:rsidRPr="004C5438">
              <w:rPr>
                <w:rFonts w:asciiTheme="minorHAnsi" w:hAnsiTheme="minorHAnsi" w:cstheme="minorHAnsi"/>
                <w:szCs w:val="22"/>
              </w:rPr>
              <w:t>Who will update the workforce development plan;</w:t>
            </w:r>
          </w:p>
          <w:p w14:paraId="1F180EE8" w14:textId="77777777" w:rsidR="00BE51C0" w:rsidRPr="004C5438" w:rsidRDefault="00BE51C0" w:rsidP="00BE51C0">
            <w:pPr>
              <w:numPr>
                <w:ilvl w:val="0"/>
                <w:numId w:val="9"/>
              </w:numPr>
              <w:tabs>
                <w:tab w:val="clear" w:pos="1224"/>
              </w:tabs>
              <w:ind w:left="1047"/>
              <w:rPr>
                <w:rFonts w:asciiTheme="minorHAnsi" w:hAnsiTheme="minorHAnsi" w:cstheme="minorHAnsi"/>
                <w:szCs w:val="22"/>
              </w:rPr>
            </w:pPr>
            <w:r w:rsidRPr="004C5438">
              <w:rPr>
                <w:rFonts w:asciiTheme="minorHAnsi" w:hAnsiTheme="minorHAnsi" w:cstheme="minorHAnsi"/>
                <w:szCs w:val="22"/>
              </w:rPr>
              <w:t>How the plan will be coordinated with any agency-wide workforce development plan;</w:t>
            </w:r>
          </w:p>
          <w:p w14:paraId="7900A189" w14:textId="77777777" w:rsidR="00BE51C0" w:rsidRPr="004C5438" w:rsidRDefault="00BE51C0" w:rsidP="00BE51C0">
            <w:pPr>
              <w:numPr>
                <w:ilvl w:val="0"/>
                <w:numId w:val="9"/>
              </w:numPr>
              <w:tabs>
                <w:tab w:val="clear" w:pos="1224"/>
                <w:tab w:val="num" w:pos="1047"/>
              </w:tabs>
              <w:ind w:left="1047"/>
              <w:rPr>
                <w:rFonts w:asciiTheme="minorHAnsi" w:hAnsiTheme="minorHAnsi" w:cstheme="minorHAnsi"/>
                <w:szCs w:val="22"/>
              </w:rPr>
            </w:pPr>
            <w:r w:rsidRPr="004C5438">
              <w:rPr>
                <w:rFonts w:asciiTheme="minorHAnsi" w:hAnsiTheme="minorHAnsi" w:cstheme="minorHAnsi"/>
                <w:szCs w:val="22"/>
              </w:rPr>
              <w:t xml:space="preserve">How updates will be conducted; </w:t>
            </w:r>
          </w:p>
          <w:p w14:paraId="2841FB02" w14:textId="77777777" w:rsidR="00BE51C0" w:rsidRPr="004C5438" w:rsidRDefault="00BE51C0" w:rsidP="00BE51C0">
            <w:pPr>
              <w:numPr>
                <w:ilvl w:val="0"/>
                <w:numId w:val="9"/>
              </w:numPr>
              <w:tabs>
                <w:tab w:val="clear" w:pos="1224"/>
              </w:tabs>
              <w:ind w:left="1047"/>
              <w:rPr>
                <w:rFonts w:asciiTheme="minorHAnsi" w:hAnsiTheme="minorHAnsi" w:cstheme="minorHAnsi"/>
                <w:szCs w:val="22"/>
              </w:rPr>
            </w:pPr>
            <w:r w:rsidRPr="004C5438">
              <w:rPr>
                <w:rFonts w:asciiTheme="minorHAnsi" w:hAnsiTheme="minorHAnsi" w:cstheme="minorHAnsi"/>
                <w:szCs w:val="22"/>
              </w:rPr>
              <w:t>When updates will take place; and</w:t>
            </w:r>
          </w:p>
          <w:p w14:paraId="0647477C" w14:textId="77777777" w:rsidR="00BE51C0" w:rsidRPr="004C5438" w:rsidRDefault="00BE51C0" w:rsidP="00BE51C0">
            <w:pPr>
              <w:numPr>
                <w:ilvl w:val="0"/>
                <w:numId w:val="9"/>
              </w:numPr>
              <w:tabs>
                <w:tab w:val="clear" w:pos="1224"/>
                <w:tab w:val="num" w:pos="1047"/>
              </w:tabs>
              <w:ind w:left="1047"/>
              <w:rPr>
                <w:rFonts w:asciiTheme="minorHAnsi" w:hAnsiTheme="minorHAnsi" w:cstheme="minorHAnsi"/>
                <w:szCs w:val="22"/>
              </w:rPr>
            </w:pPr>
            <w:r w:rsidRPr="004C5438">
              <w:rPr>
                <w:rFonts w:asciiTheme="minorHAnsi" w:hAnsiTheme="minorHAnsi" w:cstheme="minorHAnsi"/>
                <w:szCs w:val="22"/>
              </w:rPr>
              <w:t>How new employees will be trained, assessed, and incorporated into the workforce development plan.</w:t>
            </w:r>
          </w:p>
        </w:tc>
        <w:tc>
          <w:tcPr>
            <w:tcW w:w="2102" w:type="dxa"/>
            <w:tcBorders>
              <w:top w:val="single" w:sz="8" w:space="0" w:color="auto"/>
              <w:left w:val="single" w:sz="8" w:space="0" w:color="auto"/>
              <w:bottom w:val="single" w:sz="8" w:space="0" w:color="auto"/>
              <w:right w:val="single" w:sz="8" w:space="0" w:color="auto"/>
            </w:tcBorders>
            <w:shd w:val="clear" w:color="auto" w:fill="auto"/>
            <w:tcMar>
              <w:top w:w="58" w:type="dxa"/>
              <w:left w:w="115" w:type="dxa"/>
              <w:bottom w:w="58" w:type="dxa"/>
              <w:right w:w="115" w:type="dxa"/>
            </w:tcMar>
          </w:tcPr>
          <w:p w14:paraId="778E05A8" w14:textId="6FE6FA00"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85" w:type="dxa"/>
            <w:tcBorders>
              <w:top w:val="single" w:sz="8" w:space="0" w:color="auto"/>
              <w:left w:val="single" w:sz="8" w:space="0" w:color="auto"/>
              <w:bottom w:val="single" w:sz="8" w:space="0" w:color="auto"/>
            </w:tcBorders>
            <w:shd w:val="clear" w:color="auto" w:fill="auto"/>
            <w:tcMar>
              <w:top w:w="58" w:type="dxa"/>
              <w:left w:w="115" w:type="dxa"/>
              <w:bottom w:w="58" w:type="dxa"/>
              <w:right w:w="115" w:type="dxa"/>
            </w:tcMar>
          </w:tcPr>
          <w:p w14:paraId="1E7C0547" w14:textId="77777777" w:rsidR="00BE51C0" w:rsidRPr="004C5438" w:rsidRDefault="00BE51C0" w:rsidP="00BE51C0">
            <w:pPr>
              <w:jc w:val="center"/>
              <w:rPr>
                <w:rFonts w:asciiTheme="minorHAnsi" w:hAnsiTheme="minorHAnsi" w:cstheme="minorHAnsi"/>
                <w:szCs w:val="22"/>
              </w:rPr>
            </w:pPr>
          </w:p>
        </w:tc>
      </w:tr>
      <w:tr w:rsidR="00BE51C0" w:rsidRPr="004C5438" w14:paraId="49CFCB20" w14:textId="77777777" w:rsidTr="00C853FF">
        <w:trPr>
          <w:gridAfter w:val="1"/>
          <w:wAfter w:w="7" w:type="dxa"/>
          <w:trHeight w:val="66"/>
          <w:jc w:val="center"/>
        </w:trPr>
        <w:tc>
          <w:tcPr>
            <w:tcW w:w="7698" w:type="dxa"/>
            <w:tcBorders>
              <w:top w:val="single" w:sz="8" w:space="0" w:color="auto"/>
              <w:bottom w:val="single" w:sz="8" w:space="0" w:color="auto"/>
              <w:right w:val="single" w:sz="8" w:space="0" w:color="auto"/>
            </w:tcBorders>
            <w:shd w:val="clear" w:color="auto" w:fill="FFE6B8"/>
            <w:tcMar>
              <w:top w:w="58" w:type="dxa"/>
              <w:left w:w="115" w:type="dxa"/>
              <w:bottom w:w="58" w:type="dxa"/>
              <w:right w:w="115" w:type="dxa"/>
            </w:tcMar>
            <w:vAlign w:val="center"/>
          </w:tcPr>
          <w:p w14:paraId="28833794" w14:textId="44433A63" w:rsidR="00BE51C0" w:rsidRPr="004C5438" w:rsidRDefault="00BE51C0" w:rsidP="00BE51C0">
            <w:pPr>
              <w:numPr>
                <w:ilvl w:val="0"/>
                <w:numId w:val="8"/>
              </w:numPr>
              <w:tabs>
                <w:tab w:val="clear" w:pos="720"/>
              </w:tabs>
              <w:ind w:left="371" w:hanging="360"/>
              <w:rPr>
                <w:rFonts w:asciiTheme="minorHAnsi" w:hAnsiTheme="minorHAnsi" w:cstheme="minorHAnsi"/>
                <w:b/>
                <w:szCs w:val="22"/>
              </w:rPr>
            </w:pPr>
            <w:hyperlink w:anchor="JITT" w:history="1">
              <w:r w:rsidRPr="004C5438">
                <w:rPr>
                  <w:rStyle w:val="Hyperlink"/>
                  <w:rFonts w:asciiTheme="minorHAnsi" w:hAnsiTheme="minorHAnsi" w:cstheme="minorHAnsi"/>
                  <w:b/>
                  <w:szCs w:val="22"/>
                </w:rPr>
                <w:t>Just-in-time Training</w:t>
              </w:r>
            </w:hyperlink>
            <w:r w:rsidRPr="004C5438">
              <w:rPr>
                <w:rFonts w:asciiTheme="minorHAnsi" w:hAnsiTheme="minorHAnsi" w:cstheme="minorHAnsi"/>
                <w:b/>
                <w:szCs w:val="22"/>
              </w:rPr>
              <w:t xml:space="preserve"> (JITT)</w:t>
            </w:r>
          </w:p>
        </w:tc>
        <w:tc>
          <w:tcPr>
            <w:tcW w:w="2102" w:type="dxa"/>
            <w:tcBorders>
              <w:top w:val="single" w:sz="8" w:space="0" w:color="auto"/>
              <w:left w:val="single" w:sz="8" w:space="0" w:color="auto"/>
              <w:bottom w:val="single" w:sz="8" w:space="0" w:color="auto"/>
              <w:right w:val="single" w:sz="8" w:space="0" w:color="auto"/>
            </w:tcBorders>
            <w:shd w:val="clear" w:color="auto" w:fill="FFE6B8"/>
            <w:tcMar>
              <w:top w:w="58" w:type="dxa"/>
              <w:left w:w="115" w:type="dxa"/>
              <w:bottom w:w="58" w:type="dxa"/>
              <w:right w:w="115" w:type="dxa"/>
            </w:tcMar>
            <w:vAlign w:val="center"/>
          </w:tcPr>
          <w:p w14:paraId="094F515C" w14:textId="77777777" w:rsidR="00BE51C0" w:rsidRDefault="00BE51C0" w:rsidP="00BE51C0">
            <w:pPr>
              <w:jc w:val="center"/>
              <w:rPr>
                <w:rFonts w:cs="Arial"/>
                <w:b/>
                <w:szCs w:val="22"/>
              </w:rPr>
            </w:pPr>
            <w:r>
              <w:rPr>
                <w:rFonts w:cs="Arial"/>
                <w:b/>
                <w:szCs w:val="22"/>
              </w:rPr>
              <w:t>For this Sub-Measure, does your current documentation contain the following?</w:t>
            </w:r>
          </w:p>
          <w:p w14:paraId="42F0E554" w14:textId="77777777" w:rsidR="00BE51C0" w:rsidRDefault="00BE51C0" w:rsidP="00BE51C0">
            <w:pPr>
              <w:jc w:val="center"/>
              <w:rPr>
                <w:rFonts w:cs="Arial"/>
                <w:b/>
                <w:szCs w:val="22"/>
              </w:rPr>
            </w:pPr>
          </w:p>
          <w:p w14:paraId="4CF7EFB9" w14:textId="2E9A961E" w:rsidR="00BE51C0" w:rsidRPr="004C5438" w:rsidRDefault="00BE51C0" w:rsidP="00BE51C0">
            <w:pPr>
              <w:jc w:val="center"/>
              <w:rPr>
                <w:rFonts w:asciiTheme="minorHAnsi" w:hAnsiTheme="minorHAnsi" w:cstheme="minorHAnsi"/>
                <w:b/>
                <w:szCs w:val="22"/>
              </w:rPr>
            </w:pPr>
            <w:r>
              <w:rPr>
                <w:rFonts w:cs="Arial"/>
                <w:b/>
                <w:szCs w:val="22"/>
              </w:rPr>
              <w:t>YES            NO</w:t>
            </w:r>
          </w:p>
        </w:tc>
        <w:tc>
          <w:tcPr>
            <w:tcW w:w="3585" w:type="dxa"/>
            <w:tcBorders>
              <w:top w:val="single" w:sz="8" w:space="0" w:color="auto"/>
              <w:left w:val="single" w:sz="8" w:space="0" w:color="auto"/>
              <w:bottom w:val="single" w:sz="8" w:space="0" w:color="auto"/>
            </w:tcBorders>
            <w:shd w:val="clear" w:color="auto" w:fill="FFE6B8"/>
            <w:tcMar>
              <w:top w:w="58" w:type="dxa"/>
              <w:left w:w="115" w:type="dxa"/>
              <w:bottom w:w="58" w:type="dxa"/>
              <w:right w:w="115" w:type="dxa"/>
            </w:tcMar>
            <w:vAlign w:val="center"/>
          </w:tcPr>
          <w:p w14:paraId="230060BA" w14:textId="77777777" w:rsidR="00BE51C0" w:rsidRDefault="00BE51C0" w:rsidP="00BE51C0">
            <w:pPr>
              <w:jc w:val="center"/>
              <w:rPr>
                <w:rFonts w:cs="Arial"/>
                <w:b/>
                <w:szCs w:val="22"/>
              </w:rPr>
            </w:pPr>
            <w:r>
              <w:rPr>
                <w:rFonts w:cs="Arial"/>
                <w:b/>
                <w:szCs w:val="22"/>
              </w:rPr>
              <w:t>If YES, please note any updates that must be made and resources you may need.</w:t>
            </w:r>
          </w:p>
          <w:p w14:paraId="608B7C09" w14:textId="77777777" w:rsidR="00BE51C0" w:rsidRDefault="00BE51C0" w:rsidP="00BE51C0">
            <w:pPr>
              <w:jc w:val="center"/>
              <w:rPr>
                <w:rFonts w:cs="Arial"/>
                <w:b/>
                <w:szCs w:val="22"/>
              </w:rPr>
            </w:pPr>
          </w:p>
          <w:p w14:paraId="5EB46692" w14:textId="62225583" w:rsidR="00BE51C0" w:rsidRPr="004C5438" w:rsidRDefault="00BE51C0" w:rsidP="00BE51C0">
            <w:pPr>
              <w:jc w:val="center"/>
              <w:rPr>
                <w:rFonts w:asciiTheme="minorHAnsi" w:hAnsiTheme="minorHAnsi" w:cstheme="minorHAnsi"/>
                <w:b/>
                <w:szCs w:val="22"/>
              </w:rPr>
            </w:pPr>
            <w:r>
              <w:rPr>
                <w:rFonts w:cs="Arial"/>
                <w:b/>
                <w:szCs w:val="22"/>
              </w:rPr>
              <w:t>If NO, please note specific details regarding what needs to be completed and resources you may need.</w:t>
            </w:r>
          </w:p>
        </w:tc>
      </w:tr>
      <w:tr w:rsidR="00D02364" w:rsidRPr="004C5438" w14:paraId="6266CB41" w14:textId="77777777" w:rsidTr="00C853FF">
        <w:trPr>
          <w:trHeight w:val="102"/>
          <w:jc w:val="center"/>
        </w:trPr>
        <w:tc>
          <w:tcPr>
            <w:tcW w:w="13392" w:type="dxa"/>
            <w:gridSpan w:val="4"/>
            <w:tcBorders>
              <w:top w:val="single" w:sz="8" w:space="0" w:color="auto"/>
              <w:bottom w:val="single" w:sz="8" w:space="0" w:color="auto"/>
            </w:tcBorders>
            <w:tcMar>
              <w:top w:w="58" w:type="dxa"/>
              <w:left w:w="115" w:type="dxa"/>
              <w:bottom w:w="58" w:type="dxa"/>
              <w:right w:w="115" w:type="dxa"/>
            </w:tcMar>
            <w:vAlign w:val="center"/>
          </w:tcPr>
          <w:p w14:paraId="43B06D88" w14:textId="77777777" w:rsidR="00D02364" w:rsidRPr="004C5438" w:rsidRDefault="00D02364" w:rsidP="00A30666">
            <w:pPr>
              <w:rPr>
                <w:rFonts w:asciiTheme="minorHAnsi" w:hAnsiTheme="minorHAnsi" w:cstheme="minorHAnsi"/>
                <w:b/>
                <w:color w:val="000080"/>
                <w:szCs w:val="22"/>
              </w:rPr>
            </w:pPr>
            <w:r w:rsidRPr="004C5438">
              <w:rPr>
                <w:rFonts w:asciiTheme="minorHAnsi" w:hAnsiTheme="minorHAnsi" w:cstheme="minorHAnsi"/>
                <w:b/>
                <w:szCs w:val="22"/>
              </w:rPr>
              <w:t>e1. Just-in-time training implementation</w:t>
            </w:r>
          </w:p>
        </w:tc>
      </w:tr>
      <w:tr w:rsidR="00BE51C0" w:rsidRPr="004C5438" w14:paraId="49A7FADA" w14:textId="77777777" w:rsidTr="00112AAD">
        <w:trPr>
          <w:trHeight w:val="534"/>
          <w:jc w:val="center"/>
        </w:trPr>
        <w:tc>
          <w:tcPr>
            <w:tcW w:w="7698" w:type="dxa"/>
            <w:tcBorders>
              <w:top w:val="single" w:sz="8" w:space="0" w:color="auto"/>
              <w:bottom w:val="single" w:sz="8" w:space="0" w:color="auto"/>
              <w:right w:val="single" w:sz="8" w:space="0" w:color="auto"/>
            </w:tcBorders>
            <w:tcMar>
              <w:top w:w="58" w:type="dxa"/>
              <w:left w:w="115" w:type="dxa"/>
              <w:bottom w:w="58" w:type="dxa"/>
              <w:right w:w="115" w:type="dxa"/>
            </w:tcMar>
          </w:tcPr>
          <w:p w14:paraId="1C905615" w14:textId="76D0E9CA" w:rsidR="00BE51C0" w:rsidRPr="004C5438" w:rsidRDefault="00BE51C0" w:rsidP="00BE51C0">
            <w:pPr>
              <w:ind w:left="685" w:hanging="360"/>
              <w:rPr>
                <w:rFonts w:asciiTheme="minorHAnsi" w:hAnsiTheme="minorHAnsi" w:cstheme="minorHAnsi"/>
                <w:b/>
                <w:szCs w:val="22"/>
              </w:rPr>
            </w:pPr>
            <w:r w:rsidRPr="004C5438">
              <w:rPr>
                <w:rFonts w:asciiTheme="minorHAnsi" w:hAnsiTheme="minorHAnsi" w:cstheme="minorHAnsi"/>
                <w:b/>
                <w:szCs w:val="22"/>
              </w:rPr>
              <w:t xml:space="preserve">e1i. </w:t>
            </w:r>
            <w:r w:rsidRPr="004C5438">
              <w:rPr>
                <w:rFonts w:asciiTheme="minorHAnsi" w:hAnsiTheme="minorHAnsi" w:cstheme="minorHAnsi"/>
                <w:szCs w:val="22"/>
              </w:rPr>
              <w:t xml:space="preserve">The plan includes a narrative describing how </w:t>
            </w:r>
            <w:hyperlink w:anchor="JITT" w:history="1">
              <w:r w:rsidRPr="004C5438">
                <w:rPr>
                  <w:rStyle w:val="Hyperlink"/>
                  <w:rFonts w:asciiTheme="minorHAnsi" w:hAnsiTheme="minorHAnsi" w:cstheme="minorHAnsi"/>
                  <w:szCs w:val="22"/>
                </w:rPr>
                <w:t>JITT</w:t>
              </w:r>
            </w:hyperlink>
            <w:r w:rsidRPr="004C5438">
              <w:rPr>
                <w:rFonts w:asciiTheme="minorHAnsi" w:hAnsiTheme="minorHAnsi" w:cstheme="minorHAnsi"/>
                <w:szCs w:val="22"/>
              </w:rPr>
              <w:t xml:space="preserve"> is implemented.</w:t>
            </w:r>
          </w:p>
        </w:tc>
        <w:tc>
          <w:tcPr>
            <w:tcW w:w="2102" w:type="dxa"/>
            <w:tcBorders>
              <w:top w:val="single" w:sz="8" w:space="0" w:color="auto"/>
              <w:left w:val="single" w:sz="8" w:space="0" w:color="auto"/>
              <w:bottom w:val="single" w:sz="8" w:space="0" w:color="auto"/>
              <w:right w:val="single" w:sz="8" w:space="0" w:color="auto"/>
            </w:tcBorders>
          </w:tcPr>
          <w:p w14:paraId="68431275" w14:textId="7A3012D6"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92" w:type="dxa"/>
            <w:gridSpan w:val="2"/>
            <w:tcBorders>
              <w:top w:val="single" w:sz="8" w:space="0" w:color="auto"/>
              <w:left w:val="single" w:sz="8" w:space="0" w:color="auto"/>
              <w:bottom w:val="single" w:sz="8" w:space="0" w:color="auto"/>
            </w:tcBorders>
          </w:tcPr>
          <w:p w14:paraId="7028007F" w14:textId="77777777" w:rsidR="00BE51C0" w:rsidRPr="004C5438" w:rsidRDefault="00BE51C0" w:rsidP="00BE51C0">
            <w:pPr>
              <w:jc w:val="center"/>
              <w:rPr>
                <w:rFonts w:asciiTheme="minorHAnsi" w:hAnsiTheme="minorHAnsi" w:cstheme="minorHAnsi"/>
                <w:szCs w:val="22"/>
              </w:rPr>
            </w:pPr>
          </w:p>
        </w:tc>
      </w:tr>
      <w:tr w:rsidR="00BE51C0" w:rsidRPr="004C5438" w14:paraId="16730083" w14:textId="77777777" w:rsidTr="00C853FF">
        <w:trPr>
          <w:trHeight w:val="66"/>
          <w:jc w:val="center"/>
        </w:trPr>
        <w:tc>
          <w:tcPr>
            <w:tcW w:w="7698" w:type="dxa"/>
            <w:tcBorders>
              <w:top w:val="single" w:sz="8" w:space="0" w:color="auto"/>
              <w:bottom w:val="single" w:sz="8" w:space="0" w:color="auto"/>
              <w:right w:val="single" w:sz="8" w:space="0" w:color="auto"/>
            </w:tcBorders>
            <w:tcMar>
              <w:top w:w="58" w:type="dxa"/>
              <w:left w:w="115" w:type="dxa"/>
              <w:bottom w:w="58" w:type="dxa"/>
              <w:right w:w="115" w:type="dxa"/>
            </w:tcMar>
          </w:tcPr>
          <w:p w14:paraId="4C4F5AA1" w14:textId="39A48F0F" w:rsidR="00BE51C0" w:rsidRPr="004C5438" w:rsidRDefault="00BE51C0" w:rsidP="00BE51C0">
            <w:pPr>
              <w:ind w:left="685" w:hanging="360"/>
              <w:rPr>
                <w:rFonts w:asciiTheme="minorHAnsi" w:hAnsiTheme="minorHAnsi" w:cstheme="minorHAnsi"/>
                <w:b/>
                <w:szCs w:val="22"/>
              </w:rPr>
            </w:pPr>
            <w:r w:rsidRPr="004C5438">
              <w:rPr>
                <w:rFonts w:asciiTheme="minorHAnsi" w:hAnsiTheme="minorHAnsi" w:cstheme="minorHAnsi"/>
                <w:b/>
                <w:szCs w:val="22"/>
              </w:rPr>
              <w:t xml:space="preserve">e1ii. </w:t>
            </w:r>
            <w:r w:rsidRPr="004C5438">
              <w:rPr>
                <w:rFonts w:asciiTheme="minorHAnsi" w:hAnsiTheme="minorHAnsi" w:cstheme="minorHAnsi"/>
                <w:szCs w:val="22"/>
              </w:rPr>
              <w:t xml:space="preserve">The plan identifies the position or subject matter expert (SME) who will provide the </w:t>
            </w:r>
            <w:hyperlink w:anchor="JITT" w:history="1">
              <w:r w:rsidRPr="004C5438">
                <w:rPr>
                  <w:rStyle w:val="Hyperlink"/>
                  <w:rFonts w:asciiTheme="minorHAnsi" w:hAnsiTheme="minorHAnsi" w:cstheme="minorHAnsi"/>
                  <w:szCs w:val="22"/>
                </w:rPr>
                <w:t>JITT</w:t>
              </w:r>
            </w:hyperlink>
            <w:r w:rsidRPr="004C5438">
              <w:rPr>
                <w:rFonts w:asciiTheme="minorHAnsi" w:hAnsiTheme="minorHAnsi" w:cstheme="minorHAnsi"/>
                <w:szCs w:val="22"/>
              </w:rPr>
              <w:t xml:space="preserve"> and its intended audience.</w:t>
            </w:r>
          </w:p>
        </w:tc>
        <w:tc>
          <w:tcPr>
            <w:tcW w:w="2102" w:type="dxa"/>
            <w:tcBorders>
              <w:top w:val="single" w:sz="8" w:space="0" w:color="auto"/>
              <w:left w:val="single" w:sz="8" w:space="0" w:color="auto"/>
              <w:bottom w:val="single" w:sz="8" w:space="0" w:color="auto"/>
              <w:right w:val="single" w:sz="8" w:space="0" w:color="auto"/>
            </w:tcBorders>
          </w:tcPr>
          <w:p w14:paraId="1B54BFBC" w14:textId="214F8219"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92" w:type="dxa"/>
            <w:gridSpan w:val="2"/>
            <w:tcBorders>
              <w:top w:val="single" w:sz="8" w:space="0" w:color="auto"/>
              <w:left w:val="single" w:sz="8" w:space="0" w:color="auto"/>
              <w:bottom w:val="single" w:sz="8" w:space="0" w:color="auto"/>
            </w:tcBorders>
          </w:tcPr>
          <w:p w14:paraId="1D4C62B2" w14:textId="77777777" w:rsidR="00BE51C0" w:rsidRPr="004C5438" w:rsidRDefault="00BE51C0" w:rsidP="00BE51C0">
            <w:pPr>
              <w:jc w:val="center"/>
              <w:rPr>
                <w:rFonts w:asciiTheme="minorHAnsi" w:hAnsiTheme="minorHAnsi" w:cstheme="minorHAnsi"/>
                <w:szCs w:val="22"/>
              </w:rPr>
            </w:pPr>
          </w:p>
        </w:tc>
      </w:tr>
      <w:tr w:rsidR="00BE51C0" w:rsidRPr="004C5438" w14:paraId="20BE8475" w14:textId="77777777" w:rsidTr="00112AAD">
        <w:trPr>
          <w:trHeight w:val="417"/>
          <w:jc w:val="center"/>
        </w:trPr>
        <w:tc>
          <w:tcPr>
            <w:tcW w:w="7698" w:type="dxa"/>
            <w:tcBorders>
              <w:top w:val="single" w:sz="8" w:space="0" w:color="auto"/>
              <w:bottom w:val="single" w:sz="8" w:space="0" w:color="auto"/>
              <w:right w:val="single" w:sz="8" w:space="0" w:color="auto"/>
            </w:tcBorders>
            <w:shd w:val="clear" w:color="auto" w:fill="auto"/>
            <w:tcMar>
              <w:top w:w="58" w:type="dxa"/>
              <w:left w:w="115" w:type="dxa"/>
              <w:bottom w:w="58" w:type="dxa"/>
              <w:right w:w="115" w:type="dxa"/>
            </w:tcMar>
          </w:tcPr>
          <w:p w14:paraId="54E75DC2" w14:textId="7A64A210" w:rsidR="00BE51C0" w:rsidRPr="004C5438" w:rsidRDefault="00BE51C0" w:rsidP="00BE51C0">
            <w:pPr>
              <w:rPr>
                <w:rFonts w:asciiTheme="minorHAnsi" w:hAnsiTheme="minorHAnsi" w:cstheme="minorHAnsi"/>
                <w:szCs w:val="22"/>
              </w:rPr>
            </w:pPr>
            <w:r w:rsidRPr="004C5438">
              <w:rPr>
                <w:rFonts w:asciiTheme="minorHAnsi" w:hAnsiTheme="minorHAnsi" w:cstheme="minorHAnsi"/>
                <w:b/>
                <w:szCs w:val="22"/>
              </w:rPr>
              <w:t xml:space="preserve">      </w:t>
            </w:r>
            <w:bookmarkStart w:id="159" w:name="M3Ee1iiiReturn"/>
            <w:bookmarkEnd w:id="159"/>
            <w:r w:rsidRPr="004C5438">
              <w:rPr>
                <w:rFonts w:asciiTheme="minorHAnsi" w:hAnsiTheme="minorHAnsi" w:cstheme="minorHAnsi"/>
                <w:b/>
                <w:szCs w:val="22"/>
              </w:rPr>
              <w:t>e1iii.</w:t>
            </w:r>
            <w:r w:rsidRPr="004C5438">
              <w:rPr>
                <w:rFonts w:asciiTheme="minorHAnsi" w:hAnsiTheme="minorHAnsi" w:cstheme="minorHAnsi"/>
                <w:szCs w:val="22"/>
              </w:rPr>
              <w:t xml:space="preserve"> </w:t>
            </w:r>
            <w:hyperlink w:anchor="M3Ee1iii" w:history="1">
              <w:r w:rsidRPr="004C5438">
                <w:rPr>
                  <w:rStyle w:val="Hyperlink"/>
                  <w:rFonts w:asciiTheme="minorHAnsi" w:hAnsiTheme="minorHAnsi" w:cstheme="minorHAnsi"/>
                  <w:szCs w:val="22"/>
                </w:rPr>
                <w:t>The plan describes how the JITT will be updated.</w:t>
              </w:r>
            </w:hyperlink>
          </w:p>
        </w:tc>
        <w:tc>
          <w:tcPr>
            <w:tcW w:w="2102" w:type="dxa"/>
            <w:tcBorders>
              <w:top w:val="single" w:sz="8" w:space="0" w:color="auto"/>
              <w:left w:val="single" w:sz="8" w:space="0" w:color="auto"/>
              <w:bottom w:val="single" w:sz="8" w:space="0" w:color="auto"/>
              <w:right w:val="single" w:sz="8" w:space="0" w:color="auto"/>
            </w:tcBorders>
          </w:tcPr>
          <w:p w14:paraId="4B04AFD8" w14:textId="023EB15B"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92" w:type="dxa"/>
            <w:gridSpan w:val="2"/>
            <w:tcBorders>
              <w:top w:val="single" w:sz="8" w:space="0" w:color="auto"/>
              <w:left w:val="single" w:sz="8" w:space="0" w:color="auto"/>
              <w:bottom w:val="single" w:sz="8" w:space="0" w:color="auto"/>
            </w:tcBorders>
          </w:tcPr>
          <w:p w14:paraId="0DDADF8B" w14:textId="77777777" w:rsidR="00BE51C0" w:rsidRPr="004C5438" w:rsidRDefault="00BE51C0" w:rsidP="00BE51C0">
            <w:pPr>
              <w:jc w:val="center"/>
              <w:rPr>
                <w:rFonts w:asciiTheme="minorHAnsi" w:hAnsiTheme="minorHAnsi" w:cstheme="minorHAnsi"/>
                <w:szCs w:val="22"/>
              </w:rPr>
            </w:pPr>
          </w:p>
        </w:tc>
      </w:tr>
      <w:tr w:rsidR="00BE51C0" w:rsidRPr="004C5438" w14:paraId="78C4C1E1" w14:textId="77777777" w:rsidTr="0079254E">
        <w:trPr>
          <w:trHeight w:val="399"/>
          <w:jc w:val="center"/>
        </w:trPr>
        <w:tc>
          <w:tcPr>
            <w:tcW w:w="7698" w:type="dxa"/>
            <w:tcBorders>
              <w:top w:val="single" w:sz="8" w:space="0" w:color="auto"/>
              <w:bottom w:val="single" w:sz="8" w:space="0" w:color="auto"/>
              <w:right w:val="single" w:sz="8" w:space="0" w:color="auto"/>
            </w:tcBorders>
            <w:tcMar>
              <w:top w:w="58" w:type="dxa"/>
              <w:left w:w="115" w:type="dxa"/>
              <w:bottom w:w="58" w:type="dxa"/>
              <w:right w:w="115" w:type="dxa"/>
            </w:tcMar>
          </w:tcPr>
          <w:p w14:paraId="47EC2F61" w14:textId="36C32871" w:rsidR="00BE51C0" w:rsidRPr="004C5438" w:rsidRDefault="00BE51C0" w:rsidP="00BE51C0">
            <w:pPr>
              <w:ind w:left="685" w:hanging="360"/>
              <w:rPr>
                <w:rFonts w:asciiTheme="minorHAnsi" w:hAnsiTheme="minorHAnsi" w:cstheme="minorHAnsi"/>
                <w:szCs w:val="22"/>
              </w:rPr>
            </w:pPr>
            <w:r w:rsidRPr="004C5438">
              <w:rPr>
                <w:rFonts w:asciiTheme="minorHAnsi" w:hAnsiTheme="minorHAnsi" w:cstheme="minorHAnsi"/>
                <w:b/>
                <w:szCs w:val="22"/>
              </w:rPr>
              <w:t>e1iv.</w:t>
            </w:r>
            <w:r w:rsidRPr="004C5438">
              <w:rPr>
                <w:rFonts w:asciiTheme="minorHAnsi" w:hAnsiTheme="minorHAnsi" w:cstheme="minorHAnsi"/>
                <w:szCs w:val="22"/>
              </w:rPr>
              <w:t xml:space="preserve"> The plan describes where </w:t>
            </w:r>
            <w:hyperlink w:anchor="JITT" w:history="1">
              <w:r w:rsidRPr="004C5438">
                <w:rPr>
                  <w:rStyle w:val="Hyperlink"/>
                  <w:rFonts w:asciiTheme="minorHAnsi" w:hAnsiTheme="minorHAnsi" w:cstheme="minorHAnsi"/>
                  <w:szCs w:val="22"/>
                </w:rPr>
                <w:t>JITT</w:t>
              </w:r>
            </w:hyperlink>
            <w:r w:rsidRPr="004C5438">
              <w:rPr>
                <w:rFonts w:asciiTheme="minorHAnsi" w:hAnsiTheme="minorHAnsi" w:cstheme="minorHAnsi"/>
                <w:szCs w:val="22"/>
              </w:rPr>
              <w:t xml:space="preserve"> resources are located and how they are accessed when needed.</w:t>
            </w:r>
          </w:p>
        </w:tc>
        <w:tc>
          <w:tcPr>
            <w:tcW w:w="2102" w:type="dxa"/>
            <w:tcBorders>
              <w:top w:val="single" w:sz="8" w:space="0" w:color="auto"/>
              <w:left w:val="single" w:sz="8" w:space="0" w:color="auto"/>
              <w:bottom w:val="single" w:sz="8" w:space="0" w:color="auto"/>
              <w:right w:val="single" w:sz="8" w:space="0" w:color="auto"/>
            </w:tcBorders>
          </w:tcPr>
          <w:p w14:paraId="4AE282E4" w14:textId="3A26B358"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92" w:type="dxa"/>
            <w:gridSpan w:val="2"/>
            <w:tcBorders>
              <w:top w:val="single" w:sz="8" w:space="0" w:color="auto"/>
              <w:left w:val="single" w:sz="8" w:space="0" w:color="auto"/>
              <w:bottom w:val="single" w:sz="8" w:space="0" w:color="auto"/>
            </w:tcBorders>
          </w:tcPr>
          <w:p w14:paraId="6EC438D2" w14:textId="77777777" w:rsidR="00BE51C0" w:rsidRPr="004C5438" w:rsidRDefault="00BE51C0" w:rsidP="00BE51C0">
            <w:pPr>
              <w:jc w:val="center"/>
              <w:rPr>
                <w:rFonts w:asciiTheme="minorHAnsi" w:hAnsiTheme="minorHAnsi" w:cstheme="minorHAnsi"/>
                <w:szCs w:val="22"/>
              </w:rPr>
            </w:pPr>
          </w:p>
        </w:tc>
      </w:tr>
      <w:tr w:rsidR="00D02364" w:rsidRPr="004C5438" w14:paraId="7AA89D32" w14:textId="77777777" w:rsidTr="00C853FF">
        <w:trPr>
          <w:trHeight w:val="367"/>
          <w:jc w:val="center"/>
        </w:trPr>
        <w:tc>
          <w:tcPr>
            <w:tcW w:w="13392" w:type="dxa"/>
            <w:gridSpan w:val="4"/>
            <w:tcBorders>
              <w:top w:val="single" w:sz="8" w:space="0" w:color="auto"/>
              <w:bottom w:val="single" w:sz="8" w:space="0" w:color="auto"/>
            </w:tcBorders>
            <w:tcMar>
              <w:top w:w="58" w:type="dxa"/>
              <w:left w:w="115" w:type="dxa"/>
              <w:bottom w:w="58" w:type="dxa"/>
              <w:right w:w="115" w:type="dxa"/>
            </w:tcMar>
          </w:tcPr>
          <w:p w14:paraId="2F4EBCAA" w14:textId="780851FF" w:rsidR="00D02364" w:rsidRPr="004C5438" w:rsidRDefault="00D02364" w:rsidP="00A1302F">
            <w:pPr>
              <w:ind w:left="327" w:hanging="327"/>
              <w:rPr>
                <w:rFonts w:asciiTheme="minorHAnsi" w:hAnsiTheme="minorHAnsi" w:cstheme="minorHAnsi"/>
                <w:b/>
                <w:color w:val="000080"/>
                <w:szCs w:val="22"/>
              </w:rPr>
            </w:pPr>
            <w:bookmarkStart w:id="160" w:name="M3Ff2Return"/>
            <w:bookmarkEnd w:id="160"/>
            <w:r w:rsidRPr="004C5438">
              <w:rPr>
                <w:rFonts w:asciiTheme="minorHAnsi" w:hAnsiTheme="minorHAnsi" w:cstheme="minorHAnsi"/>
                <w:b/>
                <w:szCs w:val="22"/>
              </w:rPr>
              <w:lastRenderedPageBreak/>
              <w:t xml:space="preserve">e2. </w:t>
            </w:r>
            <w:hyperlink w:anchor="M3Ff2" w:history="1">
              <w:r w:rsidRPr="004C5438">
                <w:rPr>
                  <w:rStyle w:val="Hyperlink"/>
                  <w:rFonts w:asciiTheme="minorHAnsi" w:hAnsiTheme="minorHAnsi" w:cstheme="minorHAnsi"/>
                  <w:b/>
                  <w:szCs w:val="22"/>
                </w:rPr>
                <w:t xml:space="preserve">The workforce development plan </w:t>
              </w:r>
              <w:r w:rsidR="00A1302F" w:rsidRPr="004C5438">
                <w:rPr>
                  <w:rStyle w:val="Hyperlink"/>
                  <w:rFonts w:asciiTheme="minorHAnsi" w:hAnsiTheme="minorHAnsi" w:cstheme="minorHAnsi"/>
                  <w:b/>
                  <w:szCs w:val="22"/>
                </w:rPr>
                <w:t xml:space="preserve">includes </w:t>
              </w:r>
              <w:r w:rsidRPr="004C5438">
                <w:rPr>
                  <w:rStyle w:val="Hyperlink"/>
                  <w:rFonts w:asciiTheme="minorHAnsi" w:hAnsiTheme="minorHAnsi" w:cstheme="minorHAnsi"/>
                  <w:b/>
                  <w:szCs w:val="22"/>
                </w:rPr>
                <w:t>training curricula</w:t>
              </w:r>
              <w:r w:rsidR="001A014A" w:rsidRPr="004C5438">
                <w:rPr>
                  <w:rStyle w:val="Hyperlink"/>
                  <w:rFonts w:asciiTheme="minorHAnsi" w:hAnsiTheme="minorHAnsi" w:cstheme="minorHAnsi"/>
                  <w:b/>
                  <w:szCs w:val="22"/>
                </w:rPr>
                <w:t xml:space="preserve">, </w:t>
              </w:r>
              <w:r w:rsidRPr="004C5438">
                <w:rPr>
                  <w:rStyle w:val="Hyperlink"/>
                  <w:rFonts w:asciiTheme="minorHAnsi" w:hAnsiTheme="minorHAnsi" w:cstheme="minorHAnsi"/>
                  <w:b/>
                  <w:szCs w:val="22"/>
                </w:rPr>
                <w:t>presentations</w:t>
              </w:r>
              <w:r w:rsidR="001A014A" w:rsidRPr="004C5438">
                <w:rPr>
                  <w:rStyle w:val="Hyperlink"/>
                  <w:rFonts w:asciiTheme="minorHAnsi" w:hAnsiTheme="minorHAnsi" w:cstheme="minorHAnsi"/>
                  <w:b/>
                  <w:szCs w:val="22"/>
                </w:rPr>
                <w:t>,</w:t>
              </w:r>
              <w:r w:rsidRPr="004C5438">
                <w:rPr>
                  <w:rStyle w:val="Hyperlink"/>
                  <w:rFonts w:asciiTheme="minorHAnsi" w:hAnsiTheme="minorHAnsi" w:cstheme="minorHAnsi"/>
                  <w:b/>
                  <w:szCs w:val="22"/>
                </w:rPr>
                <w:t xml:space="preserve"> and other materials</w:t>
              </w:r>
              <w:r w:rsidR="00D64692" w:rsidRPr="004C5438">
                <w:rPr>
                  <w:rStyle w:val="Hyperlink"/>
                  <w:rFonts w:asciiTheme="minorHAnsi" w:hAnsiTheme="minorHAnsi" w:cstheme="minorHAnsi"/>
                  <w:b/>
                  <w:szCs w:val="22"/>
                </w:rPr>
                <w:t xml:space="preserve"> that must be able to be delivered in less than an hour</w:t>
              </w:r>
              <w:r w:rsidR="001A014A" w:rsidRPr="004C5438">
                <w:rPr>
                  <w:rStyle w:val="Hyperlink"/>
                  <w:rFonts w:asciiTheme="minorHAnsi" w:hAnsiTheme="minorHAnsi" w:cstheme="minorHAnsi"/>
                  <w:b/>
                  <w:szCs w:val="22"/>
                </w:rPr>
                <w:t xml:space="preserve"> </w:t>
              </w:r>
              <w:r w:rsidRPr="004C5438">
                <w:rPr>
                  <w:rStyle w:val="Hyperlink"/>
                  <w:rFonts w:asciiTheme="minorHAnsi" w:hAnsiTheme="minorHAnsi" w:cstheme="minorHAnsi"/>
                  <w:b/>
                  <w:szCs w:val="22"/>
                </w:rPr>
                <w:t xml:space="preserve">for the following </w:t>
              </w:r>
              <w:r w:rsidR="00112AAD" w:rsidRPr="004C5438">
                <w:rPr>
                  <w:rStyle w:val="Hyperlink"/>
                  <w:rFonts w:asciiTheme="minorHAnsi" w:hAnsiTheme="minorHAnsi" w:cstheme="minorHAnsi"/>
                  <w:b/>
                  <w:szCs w:val="22"/>
                </w:rPr>
                <w:t>JITT</w:t>
              </w:r>
              <w:r w:rsidRPr="004C5438">
                <w:rPr>
                  <w:rStyle w:val="Hyperlink"/>
                  <w:rFonts w:asciiTheme="minorHAnsi" w:hAnsiTheme="minorHAnsi" w:cstheme="minorHAnsi"/>
                  <w:b/>
                  <w:szCs w:val="22"/>
                </w:rPr>
                <w:t xml:space="preserve"> topics:</w:t>
              </w:r>
            </w:hyperlink>
          </w:p>
        </w:tc>
      </w:tr>
      <w:tr w:rsidR="00BE51C0" w:rsidRPr="004C5438" w14:paraId="3C471195" w14:textId="77777777" w:rsidTr="00C853FF">
        <w:trPr>
          <w:trHeight w:val="66"/>
          <w:jc w:val="center"/>
        </w:trPr>
        <w:tc>
          <w:tcPr>
            <w:tcW w:w="7698" w:type="dxa"/>
            <w:tcBorders>
              <w:top w:val="single" w:sz="8" w:space="0" w:color="auto"/>
              <w:bottom w:val="single" w:sz="8" w:space="0" w:color="auto"/>
              <w:right w:val="single" w:sz="8" w:space="0" w:color="auto"/>
            </w:tcBorders>
            <w:tcMar>
              <w:top w:w="58" w:type="dxa"/>
              <w:left w:w="115" w:type="dxa"/>
              <w:bottom w:w="58" w:type="dxa"/>
              <w:right w:w="115" w:type="dxa"/>
            </w:tcMar>
          </w:tcPr>
          <w:p w14:paraId="31A38665" w14:textId="2EBB7804" w:rsidR="00BE51C0" w:rsidRPr="004C5438" w:rsidRDefault="00BE51C0" w:rsidP="00BE51C0">
            <w:pPr>
              <w:ind w:left="775" w:hanging="360"/>
              <w:rPr>
                <w:rFonts w:asciiTheme="minorHAnsi" w:hAnsiTheme="minorHAnsi" w:cstheme="minorHAnsi"/>
                <w:szCs w:val="22"/>
              </w:rPr>
            </w:pPr>
            <w:r w:rsidRPr="004C5438">
              <w:rPr>
                <w:rFonts w:asciiTheme="minorHAnsi" w:hAnsiTheme="minorHAnsi" w:cstheme="minorHAnsi"/>
                <w:b/>
                <w:szCs w:val="22"/>
              </w:rPr>
              <w:t xml:space="preserve">e2i. </w:t>
            </w:r>
            <w:hyperlink w:anchor="EpiInvestigation" w:history="1">
              <w:r w:rsidRPr="004C5438">
                <w:rPr>
                  <w:rStyle w:val="Hyperlink"/>
                  <w:rFonts w:asciiTheme="minorHAnsi" w:hAnsiTheme="minorHAnsi" w:cstheme="minorHAnsi"/>
                  <w:szCs w:val="22"/>
                </w:rPr>
                <w:t>Epidemiological investigation</w:t>
              </w:r>
            </w:hyperlink>
            <w:r w:rsidRPr="004C5438">
              <w:rPr>
                <w:rFonts w:asciiTheme="minorHAnsi" w:hAnsiTheme="minorHAnsi" w:cstheme="minorHAnsi"/>
                <w:szCs w:val="22"/>
              </w:rPr>
              <w:t xml:space="preserve"> tasks reflect the agency’s all-hazards plan.</w:t>
            </w:r>
            <w:hyperlink w:anchor="StarredElement" w:history="1">
              <w:r w:rsidRPr="00382C71">
                <w:rPr>
                  <w:rStyle w:val="Hyperlink"/>
                  <w:rFonts w:asciiTheme="minorHAnsi" w:hAnsiTheme="minorHAnsi" w:cstheme="minorHAnsi"/>
                  <w:szCs w:val="22"/>
                </w:rPr>
                <w:t>*</w:t>
              </w:r>
            </w:hyperlink>
          </w:p>
        </w:tc>
        <w:tc>
          <w:tcPr>
            <w:tcW w:w="2102" w:type="dxa"/>
            <w:tcBorders>
              <w:top w:val="single" w:sz="8" w:space="0" w:color="auto"/>
              <w:left w:val="single" w:sz="8" w:space="0" w:color="auto"/>
              <w:bottom w:val="single" w:sz="8" w:space="0" w:color="auto"/>
              <w:right w:val="single" w:sz="8" w:space="0" w:color="auto"/>
            </w:tcBorders>
          </w:tcPr>
          <w:p w14:paraId="696794A6" w14:textId="23A7B8A2"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92" w:type="dxa"/>
            <w:gridSpan w:val="2"/>
            <w:tcBorders>
              <w:top w:val="single" w:sz="8" w:space="0" w:color="auto"/>
              <w:left w:val="single" w:sz="8" w:space="0" w:color="auto"/>
              <w:bottom w:val="single" w:sz="8" w:space="0" w:color="auto"/>
            </w:tcBorders>
          </w:tcPr>
          <w:p w14:paraId="45BE9AD7" w14:textId="77777777" w:rsidR="00BE51C0" w:rsidRPr="004C5438" w:rsidRDefault="00BE51C0" w:rsidP="00BE51C0">
            <w:pPr>
              <w:jc w:val="center"/>
              <w:rPr>
                <w:rFonts w:asciiTheme="minorHAnsi" w:hAnsiTheme="minorHAnsi" w:cstheme="minorHAnsi"/>
                <w:szCs w:val="22"/>
              </w:rPr>
            </w:pPr>
          </w:p>
        </w:tc>
      </w:tr>
      <w:tr w:rsidR="00BE51C0" w:rsidRPr="004C5438" w14:paraId="467E026D" w14:textId="77777777" w:rsidTr="00C853FF">
        <w:trPr>
          <w:trHeight w:val="390"/>
          <w:jc w:val="center"/>
        </w:trPr>
        <w:tc>
          <w:tcPr>
            <w:tcW w:w="7698" w:type="dxa"/>
            <w:tcBorders>
              <w:top w:val="single" w:sz="8" w:space="0" w:color="auto"/>
              <w:bottom w:val="single" w:sz="8" w:space="0" w:color="auto"/>
              <w:right w:val="single" w:sz="8" w:space="0" w:color="auto"/>
            </w:tcBorders>
            <w:tcMar>
              <w:top w:w="58" w:type="dxa"/>
              <w:left w:w="115" w:type="dxa"/>
              <w:bottom w:w="58" w:type="dxa"/>
              <w:right w:w="115" w:type="dxa"/>
            </w:tcMar>
          </w:tcPr>
          <w:p w14:paraId="0D7A550D" w14:textId="6C69F106" w:rsidR="00BE51C0" w:rsidRPr="004C5438" w:rsidRDefault="00BE51C0" w:rsidP="00BE51C0">
            <w:pPr>
              <w:ind w:left="775" w:hanging="360"/>
              <w:rPr>
                <w:rFonts w:asciiTheme="minorHAnsi" w:hAnsiTheme="minorHAnsi" w:cstheme="minorHAnsi"/>
                <w:szCs w:val="22"/>
              </w:rPr>
            </w:pPr>
            <w:r w:rsidRPr="004C5438">
              <w:rPr>
                <w:rFonts w:asciiTheme="minorHAnsi" w:hAnsiTheme="minorHAnsi" w:cstheme="minorHAnsi"/>
                <w:b/>
                <w:szCs w:val="22"/>
              </w:rPr>
              <w:t xml:space="preserve">e2ii. </w:t>
            </w:r>
            <w:hyperlink w:anchor="MCM" w:history="1">
              <w:r w:rsidRPr="004C5438">
                <w:rPr>
                  <w:rStyle w:val="Hyperlink"/>
                  <w:rFonts w:asciiTheme="minorHAnsi" w:hAnsiTheme="minorHAnsi" w:cstheme="minorHAnsi"/>
                  <w:szCs w:val="22"/>
                </w:rPr>
                <w:t>Medical countermeasure dispensing</w:t>
              </w:r>
            </w:hyperlink>
            <w:r w:rsidRPr="004C5438">
              <w:rPr>
                <w:rFonts w:asciiTheme="minorHAnsi" w:hAnsiTheme="minorHAnsi" w:cstheme="minorHAnsi"/>
                <w:szCs w:val="22"/>
              </w:rPr>
              <w:t xml:space="preserve"> reflects the agency’s all-hazards plan.</w:t>
            </w:r>
            <w:hyperlink w:anchor="StarredElement" w:history="1">
              <w:r w:rsidRPr="00382C71">
                <w:rPr>
                  <w:rStyle w:val="Hyperlink"/>
                  <w:rFonts w:asciiTheme="minorHAnsi" w:hAnsiTheme="minorHAnsi" w:cstheme="minorHAnsi"/>
                  <w:szCs w:val="22"/>
                </w:rPr>
                <w:t>*</w:t>
              </w:r>
            </w:hyperlink>
          </w:p>
        </w:tc>
        <w:tc>
          <w:tcPr>
            <w:tcW w:w="2102" w:type="dxa"/>
            <w:tcBorders>
              <w:top w:val="single" w:sz="8" w:space="0" w:color="auto"/>
              <w:left w:val="single" w:sz="8" w:space="0" w:color="auto"/>
              <w:bottom w:val="single" w:sz="8" w:space="0" w:color="auto"/>
              <w:right w:val="single" w:sz="8" w:space="0" w:color="auto"/>
            </w:tcBorders>
          </w:tcPr>
          <w:p w14:paraId="291D97FC" w14:textId="7462F29E"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92" w:type="dxa"/>
            <w:gridSpan w:val="2"/>
            <w:tcBorders>
              <w:top w:val="single" w:sz="8" w:space="0" w:color="auto"/>
              <w:left w:val="single" w:sz="8" w:space="0" w:color="auto"/>
              <w:bottom w:val="single" w:sz="8" w:space="0" w:color="auto"/>
            </w:tcBorders>
          </w:tcPr>
          <w:p w14:paraId="6F5C643A" w14:textId="77777777" w:rsidR="00BE51C0" w:rsidRPr="004C5438" w:rsidRDefault="00BE51C0" w:rsidP="00BE51C0">
            <w:pPr>
              <w:jc w:val="center"/>
              <w:rPr>
                <w:rFonts w:asciiTheme="minorHAnsi" w:hAnsiTheme="minorHAnsi" w:cstheme="minorHAnsi"/>
                <w:szCs w:val="22"/>
              </w:rPr>
            </w:pPr>
          </w:p>
        </w:tc>
      </w:tr>
      <w:tr w:rsidR="00BE51C0" w:rsidRPr="004C5438" w14:paraId="44821F07" w14:textId="77777777" w:rsidTr="00C853FF">
        <w:trPr>
          <w:trHeight w:val="66"/>
          <w:jc w:val="center"/>
        </w:trPr>
        <w:tc>
          <w:tcPr>
            <w:tcW w:w="7698" w:type="dxa"/>
            <w:tcBorders>
              <w:top w:val="single" w:sz="8" w:space="0" w:color="auto"/>
              <w:bottom w:val="single" w:sz="8" w:space="0" w:color="auto"/>
              <w:right w:val="single" w:sz="8" w:space="0" w:color="auto"/>
            </w:tcBorders>
            <w:tcMar>
              <w:top w:w="58" w:type="dxa"/>
              <w:left w:w="115" w:type="dxa"/>
              <w:bottom w:w="58" w:type="dxa"/>
              <w:right w:w="115" w:type="dxa"/>
            </w:tcMar>
          </w:tcPr>
          <w:p w14:paraId="6B2FE517" w14:textId="27EDF427" w:rsidR="00BE51C0" w:rsidRPr="004C5438" w:rsidRDefault="00BE51C0" w:rsidP="00BE51C0">
            <w:pPr>
              <w:ind w:left="775" w:hanging="360"/>
              <w:rPr>
                <w:rFonts w:asciiTheme="minorHAnsi" w:hAnsiTheme="minorHAnsi" w:cstheme="minorHAnsi"/>
                <w:szCs w:val="22"/>
              </w:rPr>
            </w:pPr>
            <w:r w:rsidRPr="004C5438">
              <w:rPr>
                <w:rFonts w:asciiTheme="minorHAnsi" w:hAnsiTheme="minorHAnsi" w:cstheme="minorHAnsi"/>
                <w:b/>
                <w:szCs w:val="22"/>
              </w:rPr>
              <w:t xml:space="preserve">e2iii. </w:t>
            </w:r>
            <w:r w:rsidRPr="004C5438">
              <w:rPr>
                <w:rFonts w:asciiTheme="minorHAnsi" w:hAnsiTheme="minorHAnsi" w:cstheme="minorHAnsi"/>
                <w:szCs w:val="22"/>
              </w:rPr>
              <w:t xml:space="preserve">Applicable </w:t>
            </w:r>
            <w:hyperlink w:anchor="NIMS" w:history="1">
              <w:r w:rsidRPr="004C5438">
                <w:rPr>
                  <w:rStyle w:val="Hyperlink"/>
                  <w:rFonts w:asciiTheme="minorHAnsi" w:hAnsiTheme="minorHAnsi" w:cstheme="minorHAnsi"/>
                  <w:szCs w:val="22"/>
                </w:rPr>
                <w:t>NIMS</w:t>
              </w:r>
            </w:hyperlink>
            <w:r w:rsidRPr="004C5438">
              <w:rPr>
                <w:rFonts w:asciiTheme="minorHAnsi" w:hAnsiTheme="minorHAnsi" w:cstheme="minorHAnsi"/>
                <w:szCs w:val="22"/>
              </w:rPr>
              <w:t xml:space="preserve"> components reflect the agency’s all-hazards plan.</w:t>
            </w:r>
            <w:hyperlink w:anchor="StarredElement" w:history="1">
              <w:r w:rsidRPr="00382C71">
                <w:rPr>
                  <w:rStyle w:val="Hyperlink"/>
                  <w:rFonts w:asciiTheme="minorHAnsi" w:hAnsiTheme="minorHAnsi" w:cstheme="minorHAnsi"/>
                  <w:szCs w:val="22"/>
                </w:rPr>
                <w:t>*</w:t>
              </w:r>
            </w:hyperlink>
          </w:p>
        </w:tc>
        <w:tc>
          <w:tcPr>
            <w:tcW w:w="2102" w:type="dxa"/>
            <w:tcBorders>
              <w:top w:val="single" w:sz="8" w:space="0" w:color="auto"/>
              <w:left w:val="single" w:sz="8" w:space="0" w:color="auto"/>
              <w:bottom w:val="single" w:sz="8" w:space="0" w:color="auto"/>
              <w:right w:val="single" w:sz="8" w:space="0" w:color="auto"/>
            </w:tcBorders>
          </w:tcPr>
          <w:p w14:paraId="277486DD" w14:textId="13029A73"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92" w:type="dxa"/>
            <w:gridSpan w:val="2"/>
            <w:tcBorders>
              <w:top w:val="single" w:sz="8" w:space="0" w:color="auto"/>
              <w:left w:val="single" w:sz="8" w:space="0" w:color="auto"/>
              <w:bottom w:val="single" w:sz="8" w:space="0" w:color="auto"/>
            </w:tcBorders>
          </w:tcPr>
          <w:p w14:paraId="3C668827" w14:textId="77777777" w:rsidR="00BE51C0" w:rsidRPr="004C5438" w:rsidRDefault="00BE51C0" w:rsidP="00BE51C0">
            <w:pPr>
              <w:jc w:val="center"/>
              <w:rPr>
                <w:rFonts w:asciiTheme="minorHAnsi" w:hAnsiTheme="minorHAnsi" w:cstheme="minorHAnsi"/>
                <w:szCs w:val="22"/>
              </w:rPr>
            </w:pPr>
          </w:p>
        </w:tc>
      </w:tr>
      <w:tr w:rsidR="00BE51C0" w:rsidRPr="004C5438" w14:paraId="145AB622" w14:textId="77777777" w:rsidTr="0077766B">
        <w:trPr>
          <w:trHeight w:val="66"/>
          <w:jc w:val="center"/>
        </w:trPr>
        <w:tc>
          <w:tcPr>
            <w:tcW w:w="7698" w:type="dxa"/>
            <w:tcBorders>
              <w:top w:val="single" w:sz="8" w:space="0" w:color="auto"/>
              <w:bottom w:val="single" w:sz="8" w:space="0" w:color="auto"/>
              <w:right w:val="single" w:sz="8" w:space="0" w:color="auto"/>
            </w:tcBorders>
            <w:shd w:val="clear" w:color="auto" w:fill="auto"/>
            <w:tcMar>
              <w:top w:w="58" w:type="dxa"/>
              <w:left w:w="115" w:type="dxa"/>
              <w:bottom w:w="58" w:type="dxa"/>
              <w:right w:w="115" w:type="dxa"/>
            </w:tcMar>
          </w:tcPr>
          <w:p w14:paraId="4EED27BC" w14:textId="13C0CE59" w:rsidR="00BE51C0" w:rsidRPr="004C5438" w:rsidRDefault="00BE51C0" w:rsidP="00BE51C0">
            <w:pPr>
              <w:ind w:left="775" w:hanging="360"/>
              <w:rPr>
                <w:rFonts w:asciiTheme="minorHAnsi" w:hAnsiTheme="minorHAnsi" w:cstheme="minorHAnsi"/>
                <w:b/>
                <w:color w:val="000080"/>
                <w:szCs w:val="22"/>
              </w:rPr>
            </w:pPr>
            <w:r w:rsidRPr="004C5438">
              <w:rPr>
                <w:rFonts w:asciiTheme="minorHAnsi" w:hAnsiTheme="minorHAnsi" w:cstheme="minorHAnsi"/>
                <w:b/>
                <w:szCs w:val="22"/>
              </w:rPr>
              <w:t xml:space="preserve">e2iv. </w:t>
            </w:r>
            <w:r w:rsidRPr="004C5438">
              <w:rPr>
                <w:rFonts w:asciiTheme="minorHAnsi" w:hAnsiTheme="minorHAnsi" w:cstheme="minorHAnsi"/>
                <w:szCs w:val="22"/>
              </w:rPr>
              <w:t>Communication processes reflect the agency’s all-hazards plan.</w:t>
            </w:r>
            <w:hyperlink w:anchor="StarredElement" w:history="1">
              <w:r w:rsidRPr="00382C71">
                <w:rPr>
                  <w:rStyle w:val="Hyperlink"/>
                  <w:rFonts w:asciiTheme="minorHAnsi" w:hAnsiTheme="minorHAnsi" w:cstheme="minorHAnsi"/>
                  <w:szCs w:val="22"/>
                </w:rPr>
                <w:t>*</w:t>
              </w:r>
            </w:hyperlink>
          </w:p>
        </w:tc>
        <w:tc>
          <w:tcPr>
            <w:tcW w:w="2102" w:type="dxa"/>
            <w:tcBorders>
              <w:top w:val="single" w:sz="8" w:space="0" w:color="auto"/>
              <w:left w:val="single" w:sz="8" w:space="0" w:color="auto"/>
              <w:bottom w:val="single" w:sz="8" w:space="0" w:color="auto"/>
              <w:right w:val="single" w:sz="8" w:space="0" w:color="auto"/>
            </w:tcBorders>
          </w:tcPr>
          <w:p w14:paraId="7B1A291E" w14:textId="65EBFBC7"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92" w:type="dxa"/>
            <w:gridSpan w:val="2"/>
            <w:tcBorders>
              <w:top w:val="single" w:sz="8" w:space="0" w:color="auto"/>
              <w:left w:val="single" w:sz="8" w:space="0" w:color="auto"/>
              <w:bottom w:val="single" w:sz="8" w:space="0" w:color="auto"/>
            </w:tcBorders>
          </w:tcPr>
          <w:p w14:paraId="35A84B3A" w14:textId="77777777" w:rsidR="00BE51C0" w:rsidRPr="004C5438" w:rsidRDefault="00BE51C0" w:rsidP="00BE51C0">
            <w:pPr>
              <w:jc w:val="center"/>
              <w:rPr>
                <w:rFonts w:asciiTheme="minorHAnsi" w:hAnsiTheme="minorHAnsi" w:cstheme="minorHAnsi"/>
                <w:szCs w:val="22"/>
              </w:rPr>
            </w:pPr>
          </w:p>
        </w:tc>
      </w:tr>
      <w:tr w:rsidR="00BE51C0" w:rsidRPr="004C5438" w14:paraId="7974AB60" w14:textId="77777777" w:rsidTr="00C853FF">
        <w:trPr>
          <w:trHeight w:val="66"/>
          <w:jc w:val="center"/>
        </w:trPr>
        <w:tc>
          <w:tcPr>
            <w:tcW w:w="7698" w:type="dxa"/>
            <w:tcBorders>
              <w:top w:val="single" w:sz="8" w:space="0" w:color="auto"/>
              <w:bottom w:val="single" w:sz="8" w:space="0" w:color="auto"/>
              <w:right w:val="single" w:sz="8" w:space="0" w:color="auto"/>
            </w:tcBorders>
            <w:tcMar>
              <w:top w:w="58" w:type="dxa"/>
              <w:left w:w="115" w:type="dxa"/>
              <w:bottom w:w="58" w:type="dxa"/>
              <w:right w:w="115" w:type="dxa"/>
            </w:tcMar>
          </w:tcPr>
          <w:p w14:paraId="7709E375" w14:textId="48CCA2F0" w:rsidR="00BE51C0" w:rsidRPr="004C5438" w:rsidRDefault="00BE51C0" w:rsidP="00BE51C0">
            <w:pPr>
              <w:ind w:left="775" w:hanging="360"/>
              <w:rPr>
                <w:rFonts w:asciiTheme="minorHAnsi" w:hAnsiTheme="minorHAnsi" w:cstheme="minorHAnsi"/>
                <w:b/>
                <w:color w:val="000080"/>
                <w:szCs w:val="22"/>
              </w:rPr>
            </w:pPr>
            <w:r w:rsidRPr="004C5438">
              <w:rPr>
                <w:rFonts w:asciiTheme="minorHAnsi" w:hAnsiTheme="minorHAnsi" w:cstheme="minorHAnsi"/>
                <w:b/>
                <w:szCs w:val="22"/>
              </w:rPr>
              <w:t xml:space="preserve">e2v. </w:t>
            </w:r>
            <w:r w:rsidRPr="004C5438">
              <w:rPr>
                <w:rFonts w:asciiTheme="minorHAnsi" w:hAnsiTheme="minorHAnsi" w:cstheme="minorHAnsi"/>
                <w:szCs w:val="22"/>
              </w:rPr>
              <w:t>Isolation and quarantine reflects the agency’s all-hazards plan.</w:t>
            </w:r>
            <w:hyperlink w:anchor="StarredElement" w:history="1">
              <w:r w:rsidRPr="00382C71">
                <w:rPr>
                  <w:rStyle w:val="Hyperlink"/>
                  <w:rFonts w:asciiTheme="minorHAnsi" w:hAnsiTheme="minorHAnsi" w:cstheme="minorHAnsi"/>
                  <w:szCs w:val="22"/>
                </w:rPr>
                <w:t>*</w:t>
              </w:r>
            </w:hyperlink>
          </w:p>
        </w:tc>
        <w:tc>
          <w:tcPr>
            <w:tcW w:w="2102" w:type="dxa"/>
            <w:tcBorders>
              <w:top w:val="single" w:sz="8" w:space="0" w:color="auto"/>
              <w:left w:val="single" w:sz="8" w:space="0" w:color="auto"/>
              <w:bottom w:val="single" w:sz="8" w:space="0" w:color="auto"/>
              <w:right w:val="single" w:sz="8" w:space="0" w:color="auto"/>
            </w:tcBorders>
          </w:tcPr>
          <w:p w14:paraId="5167E6AE" w14:textId="2926DE81"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92" w:type="dxa"/>
            <w:gridSpan w:val="2"/>
            <w:tcBorders>
              <w:top w:val="single" w:sz="8" w:space="0" w:color="auto"/>
              <w:left w:val="single" w:sz="8" w:space="0" w:color="auto"/>
              <w:bottom w:val="single" w:sz="8" w:space="0" w:color="auto"/>
            </w:tcBorders>
          </w:tcPr>
          <w:p w14:paraId="1A097FB3" w14:textId="77777777" w:rsidR="00BE51C0" w:rsidRPr="004C5438" w:rsidRDefault="00BE51C0" w:rsidP="00BE51C0">
            <w:pPr>
              <w:jc w:val="center"/>
              <w:rPr>
                <w:rFonts w:asciiTheme="minorHAnsi" w:hAnsiTheme="minorHAnsi" w:cstheme="minorHAnsi"/>
                <w:szCs w:val="22"/>
              </w:rPr>
            </w:pPr>
          </w:p>
        </w:tc>
      </w:tr>
    </w:tbl>
    <w:p w14:paraId="30E18F73" w14:textId="75DC4FB7" w:rsidR="005B3A77" w:rsidRPr="004C5438" w:rsidRDefault="005B3A77" w:rsidP="00D02364">
      <w:pPr>
        <w:rPr>
          <w:rFonts w:asciiTheme="minorHAnsi" w:hAnsiTheme="minorHAnsi" w:cstheme="minorHAnsi"/>
          <w:b/>
          <w:color w:val="1F497D"/>
        </w:rPr>
      </w:pPr>
    </w:p>
    <w:p w14:paraId="1FEB17D1" w14:textId="18FD7BFA" w:rsidR="0079254E" w:rsidRPr="004C5438" w:rsidRDefault="0079254E" w:rsidP="00D02364">
      <w:pPr>
        <w:rPr>
          <w:rFonts w:asciiTheme="minorHAnsi" w:hAnsiTheme="minorHAnsi" w:cstheme="minorHAnsi"/>
          <w:b/>
          <w:color w:val="1F497D"/>
        </w:rPr>
      </w:pPr>
    </w:p>
    <w:p w14:paraId="4F89F17F" w14:textId="7A028081" w:rsidR="0079254E" w:rsidRPr="004C5438" w:rsidRDefault="0079254E" w:rsidP="00D02364">
      <w:pPr>
        <w:rPr>
          <w:rFonts w:asciiTheme="minorHAnsi" w:hAnsiTheme="minorHAnsi" w:cstheme="minorHAnsi"/>
          <w:b/>
          <w:color w:val="1F497D"/>
        </w:rPr>
      </w:pPr>
    </w:p>
    <w:p w14:paraId="4D08E03B" w14:textId="688F0B93" w:rsidR="0079254E" w:rsidRPr="004C5438" w:rsidRDefault="0079254E" w:rsidP="00D02364">
      <w:pPr>
        <w:rPr>
          <w:rFonts w:asciiTheme="minorHAnsi" w:hAnsiTheme="minorHAnsi" w:cstheme="minorHAnsi"/>
          <w:b/>
          <w:color w:val="1F497D"/>
        </w:rPr>
      </w:pPr>
    </w:p>
    <w:p w14:paraId="52BC05EE" w14:textId="123C5B26" w:rsidR="0079254E" w:rsidRPr="004C5438" w:rsidRDefault="0079254E" w:rsidP="00D02364">
      <w:pPr>
        <w:rPr>
          <w:rFonts w:asciiTheme="minorHAnsi" w:hAnsiTheme="minorHAnsi" w:cstheme="minorHAnsi"/>
          <w:b/>
          <w:color w:val="1F497D"/>
        </w:rPr>
      </w:pPr>
    </w:p>
    <w:p w14:paraId="3081728F" w14:textId="7114A2CD" w:rsidR="0079254E" w:rsidRPr="004C5438" w:rsidRDefault="0079254E" w:rsidP="00D02364">
      <w:pPr>
        <w:rPr>
          <w:rFonts w:asciiTheme="minorHAnsi" w:hAnsiTheme="minorHAnsi" w:cstheme="minorHAnsi"/>
          <w:b/>
          <w:color w:val="1F497D"/>
        </w:rPr>
      </w:pPr>
    </w:p>
    <w:p w14:paraId="3FB67DEC" w14:textId="57098C7E" w:rsidR="0079254E" w:rsidRPr="004C5438" w:rsidRDefault="0079254E" w:rsidP="00D02364">
      <w:pPr>
        <w:rPr>
          <w:rFonts w:asciiTheme="minorHAnsi" w:hAnsiTheme="minorHAnsi" w:cstheme="minorHAnsi"/>
          <w:b/>
          <w:color w:val="1F497D"/>
        </w:rPr>
      </w:pPr>
    </w:p>
    <w:p w14:paraId="245F9BBC" w14:textId="77777777" w:rsidR="0079254E" w:rsidRPr="004C5438" w:rsidRDefault="0079254E" w:rsidP="00D02364">
      <w:pPr>
        <w:rPr>
          <w:rFonts w:asciiTheme="minorHAnsi" w:hAnsiTheme="minorHAnsi" w:cstheme="minorHAnsi"/>
          <w:b/>
          <w:color w:val="1F497D"/>
        </w:rPr>
      </w:pPr>
    </w:p>
    <w:p w14:paraId="6DAB080F" w14:textId="06CD1543" w:rsidR="00D02364" w:rsidRPr="004C5438" w:rsidRDefault="00D02364" w:rsidP="00D02364">
      <w:pPr>
        <w:rPr>
          <w:rFonts w:asciiTheme="minorHAnsi" w:hAnsiTheme="minorHAnsi" w:cstheme="minorHAnsi"/>
          <w:b/>
          <w:bCs/>
          <w:smallCaps/>
          <w:sz w:val="24"/>
        </w:rPr>
      </w:pPr>
      <w:r w:rsidRPr="004C5438">
        <w:rPr>
          <w:rFonts w:asciiTheme="minorHAnsi" w:hAnsiTheme="minorHAnsi" w:cstheme="minorHAnsi"/>
          <w:b/>
          <w:color w:val="1F497D"/>
          <w:sz w:val="24"/>
        </w:rPr>
        <w:t>Goal III: Quality Improvement through Exercises and Real Events: Measures 4–5</w:t>
      </w:r>
    </w:p>
    <w:p w14:paraId="458573DD" w14:textId="60DC0C1A" w:rsidR="00D02364" w:rsidRPr="004C5438" w:rsidRDefault="00D02364" w:rsidP="00D02364">
      <w:pPr>
        <w:ind w:left="720" w:right="720"/>
        <w:rPr>
          <w:rFonts w:asciiTheme="minorHAnsi" w:hAnsiTheme="minorHAnsi" w:cstheme="minorHAnsi"/>
          <w:b/>
          <w:szCs w:val="22"/>
        </w:rPr>
      </w:pPr>
    </w:p>
    <w:p w14:paraId="648CD5A5" w14:textId="77777777" w:rsidR="00665A5E" w:rsidRPr="004C5438" w:rsidRDefault="00665A5E" w:rsidP="00665A5E">
      <w:pPr>
        <w:spacing w:after="60"/>
        <w:jc w:val="both"/>
        <w:rPr>
          <w:rFonts w:asciiTheme="minorHAnsi" w:hAnsiTheme="minorHAnsi" w:cstheme="minorHAnsi"/>
          <w:b/>
          <w:szCs w:val="22"/>
        </w:rPr>
      </w:pPr>
      <w:r w:rsidRPr="004C5438">
        <w:rPr>
          <w:rFonts w:asciiTheme="minorHAnsi" w:hAnsiTheme="minorHAnsi" w:cstheme="minorHAnsi"/>
          <w:b/>
          <w:szCs w:val="22"/>
        </w:rPr>
        <w:t>Please follow these guidelines:</w:t>
      </w:r>
    </w:p>
    <w:p w14:paraId="5699AC19" w14:textId="77777777" w:rsidR="001F1998" w:rsidRPr="004C5438" w:rsidRDefault="001F1998" w:rsidP="001F1998">
      <w:pPr>
        <w:numPr>
          <w:ilvl w:val="0"/>
          <w:numId w:val="45"/>
        </w:numPr>
        <w:spacing w:after="120"/>
        <w:ind w:right="720"/>
        <w:jc w:val="both"/>
        <w:rPr>
          <w:rFonts w:asciiTheme="minorHAnsi" w:hAnsiTheme="minorHAnsi" w:cstheme="minorHAnsi"/>
          <w:szCs w:val="22"/>
        </w:rPr>
      </w:pPr>
      <w:r w:rsidRPr="004C5438">
        <w:rPr>
          <w:rFonts w:asciiTheme="minorHAnsi" w:hAnsiTheme="minorHAnsi" w:cstheme="minorHAnsi"/>
          <w:szCs w:val="22"/>
        </w:rPr>
        <w:t xml:space="preserve">If the applicant is not the lead agency for a </w:t>
      </w:r>
      <w:proofErr w:type="gramStart"/>
      <w:r w:rsidRPr="004C5438">
        <w:rPr>
          <w:rFonts w:asciiTheme="minorHAnsi" w:hAnsiTheme="minorHAnsi" w:cstheme="minorHAnsi"/>
          <w:szCs w:val="22"/>
        </w:rPr>
        <w:t>particular evidence</w:t>
      </w:r>
      <w:proofErr w:type="gramEnd"/>
      <w:r w:rsidRPr="004C5438">
        <w:rPr>
          <w:rFonts w:asciiTheme="minorHAnsi" w:hAnsiTheme="minorHAnsi" w:cstheme="minorHAnsi"/>
          <w:szCs w:val="22"/>
        </w:rPr>
        <w:t xml:space="preserve"> element or sub-measure, the applicant must provide evidence that addresses how they work with the lead agency to ensure that the evidence element or sub-measure is adequately addressed. Specific items that must be included in this description can be found in the </w:t>
      </w:r>
      <w:hyperlink w:anchor="ApplicationGuideline1" w:history="1">
        <w:r w:rsidRPr="004C5438">
          <w:rPr>
            <w:rStyle w:val="Hyperlink"/>
            <w:rFonts w:asciiTheme="minorHAnsi" w:hAnsiTheme="minorHAnsi" w:cstheme="minorHAnsi"/>
            <w:szCs w:val="22"/>
          </w:rPr>
          <w:t>Application Guidelines</w:t>
        </w:r>
      </w:hyperlink>
      <w:r w:rsidRPr="004C5438">
        <w:rPr>
          <w:rFonts w:asciiTheme="minorHAnsi" w:hAnsiTheme="minorHAnsi" w:cstheme="minorHAnsi"/>
          <w:szCs w:val="22"/>
        </w:rPr>
        <w:t xml:space="preserve"> section above.</w:t>
      </w:r>
    </w:p>
    <w:p w14:paraId="606C155E" w14:textId="77777777" w:rsidR="001F1998" w:rsidRPr="004C5438" w:rsidRDefault="001F1998" w:rsidP="001F1998">
      <w:pPr>
        <w:numPr>
          <w:ilvl w:val="0"/>
          <w:numId w:val="45"/>
        </w:numPr>
        <w:spacing w:after="120"/>
        <w:ind w:right="720"/>
        <w:jc w:val="both"/>
        <w:rPr>
          <w:rFonts w:asciiTheme="minorHAnsi" w:hAnsiTheme="minorHAnsi" w:cstheme="minorHAnsi"/>
          <w:b/>
          <w:szCs w:val="22"/>
        </w:rPr>
      </w:pPr>
      <w:r w:rsidRPr="004C5438">
        <w:rPr>
          <w:rFonts w:asciiTheme="minorHAnsi" w:hAnsiTheme="minorHAnsi" w:cstheme="minorHAnsi"/>
          <w:szCs w:val="22"/>
        </w:rPr>
        <w:t xml:space="preserve">If, at the time of the PPHR submission deadline, a </w:t>
      </w:r>
      <w:proofErr w:type="gramStart"/>
      <w:r w:rsidRPr="004C5438">
        <w:rPr>
          <w:rFonts w:asciiTheme="minorHAnsi" w:hAnsiTheme="minorHAnsi" w:cstheme="minorHAnsi"/>
          <w:szCs w:val="22"/>
        </w:rPr>
        <w:t>particular evidence</w:t>
      </w:r>
      <w:proofErr w:type="gramEnd"/>
      <w:r w:rsidRPr="004C5438">
        <w:rPr>
          <w:rFonts w:asciiTheme="minorHAnsi" w:hAnsiTheme="minorHAnsi" w:cstheme="minorHAnsi"/>
          <w:szCs w:val="22"/>
        </w:rPr>
        <w:t xml:space="preserve"> element or sub-measure is not met because plans in that area are not fully developed, the applicant must explain how they plan to address that element or sub-measure. Specific items that must be included in this description can be found in the </w:t>
      </w:r>
      <w:hyperlink w:anchor="ApplicationGuideline2" w:history="1">
        <w:r w:rsidRPr="004C5438">
          <w:rPr>
            <w:rStyle w:val="Hyperlink"/>
            <w:rFonts w:asciiTheme="minorHAnsi" w:hAnsiTheme="minorHAnsi" w:cstheme="minorHAnsi"/>
            <w:szCs w:val="22"/>
          </w:rPr>
          <w:t>Application Guidelines</w:t>
        </w:r>
      </w:hyperlink>
      <w:r w:rsidRPr="004C5438">
        <w:rPr>
          <w:rFonts w:asciiTheme="minorHAnsi" w:hAnsiTheme="minorHAnsi" w:cstheme="minorHAnsi"/>
          <w:szCs w:val="22"/>
        </w:rPr>
        <w:t xml:space="preserve"> section above.</w:t>
      </w:r>
    </w:p>
    <w:p w14:paraId="2D7CB2A2" w14:textId="77777777" w:rsidR="001F1998" w:rsidRPr="004C5438" w:rsidRDefault="001F1998" w:rsidP="001F1998">
      <w:pPr>
        <w:numPr>
          <w:ilvl w:val="0"/>
          <w:numId w:val="45"/>
        </w:numPr>
        <w:spacing w:after="120"/>
        <w:ind w:right="720"/>
        <w:jc w:val="both"/>
        <w:rPr>
          <w:rFonts w:asciiTheme="minorHAnsi" w:hAnsiTheme="minorHAnsi" w:cstheme="minorHAnsi"/>
          <w:b/>
          <w:szCs w:val="22"/>
        </w:rPr>
      </w:pPr>
      <w:r w:rsidRPr="004C5438">
        <w:rPr>
          <w:rFonts w:asciiTheme="minorHAnsi" w:hAnsiTheme="minorHAnsi" w:cstheme="minorHAnsi"/>
          <w:b/>
          <w:color w:val="1F497D"/>
          <w:szCs w:val="22"/>
        </w:rPr>
        <w:t xml:space="preserve">*Starred Criteria Elements: </w:t>
      </w:r>
      <w:r w:rsidRPr="004C5438">
        <w:rPr>
          <w:rFonts w:asciiTheme="minorHAnsi" w:hAnsiTheme="minorHAnsi" w:cstheme="minorHAnsi"/>
          <w:szCs w:val="22"/>
        </w:rPr>
        <w:t xml:space="preserve">When a criteria element contains an asterisk, the evidence submitted by the applicant does not have to </w:t>
      </w:r>
      <w:proofErr w:type="gramStart"/>
      <w:r w:rsidRPr="004C5438">
        <w:rPr>
          <w:rFonts w:asciiTheme="minorHAnsi" w:hAnsiTheme="minorHAnsi" w:cstheme="minorHAnsi"/>
          <w:szCs w:val="22"/>
        </w:rPr>
        <w:t>be located in</w:t>
      </w:r>
      <w:proofErr w:type="gramEnd"/>
      <w:r w:rsidRPr="004C5438">
        <w:rPr>
          <w:rFonts w:asciiTheme="minorHAnsi" w:hAnsiTheme="minorHAnsi" w:cstheme="minorHAnsi"/>
          <w:szCs w:val="22"/>
        </w:rPr>
        <w:t xml:space="preserve"> a plan, as long as the plan references where to find that information.</w:t>
      </w:r>
    </w:p>
    <w:p w14:paraId="23DDB184" w14:textId="45FF56C3" w:rsidR="001F1998" w:rsidRPr="004C5438" w:rsidRDefault="001F1998" w:rsidP="001F1998">
      <w:pPr>
        <w:pStyle w:val="ListParagraph"/>
        <w:numPr>
          <w:ilvl w:val="0"/>
          <w:numId w:val="45"/>
        </w:numPr>
        <w:rPr>
          <w:rFonts w:asciiTheme="minorHAnsi" w:hAnsiTheme="minorHAnsi" w:cstheme="minorHAnsi"/>
          <w:szCs w:val="22"/>
          <w:lang w:bidi="ar-SA"/>
        </w:rPr>
      </w:pPr>
      <w:r w:rsidRPr="004C5438">
        <w:rPr>
          <w:rFonts w:asciiTheme="minorHAnsi" w:hAnsiTheme="minorHAnsi" w:cstheme="minorHAnsi"/>
          <w:szCs w:val="22"/>
          <w:lang w:bidi="ar-SA"/>
        </w:rPr>
        <w:t xml:space="preserve">All criteria elements that are </w:t>
      </w:r>
      <w:r w:rsidR="001A014A" w:rsidRPr="004C5438">
        <w:rPr>
          <w:rFonts w:asciiTheme="minorHAnsi" w:hAnsiTheme="minorHAnsi" w:cstheme="minorHAnsi"/>
          <w:szCs w:val="22"/>
          <w:lang w:bidi="ar-SA"/>
        </w:rPr>
        <w:t xml:space="preserve">hyperlinked </w:t>
      </w:r>
      <w:r w:rsidRPr="004C5438">
        <w:rPr>
          <w:rFonts w:asciiTheme="minorHAnsi" w:hAnsiTheme="minorHAnsi" w:cstheme="minorHAnsi"/>
          <w:szCs w:val="22"/>
          <w:lang w:bidi="ar-SA"/>
        </w:rPr>
        <w:t>have mandatory guidance notes, located on pages 3</w:t>
      </w:r>
      <w:r w:rsidR="004016C6" w:rsidRPr="004C5438">
        <w:rPr>
          <w:rFonts w:asciiTheme="minorHAnsi" w:hAnsiTheme="minorHAnsi" w:cstheme="minorHAnsi"/>
          <w:szCs w:val="22"/>
          <w:lang w:bidi="ar-SA"/>
        </w:rPr>
        <w:t>9</w:t>
      </w:r>
      <w:r w:rsidRPr="004C5438">
        <w:rPr>
          <w:rFonts w:asciiTheme="minorHAnsi" w:hAnsiTheme="minorHAnsi" w:cstheme="minorHAnsi"/>
          <w:szCs w:val="22"/>
          <w:lang w:bidi="ar-SA"/>
        </w:rPr>
        <w:t>–4</w:t>
      </w:r>
      <w:r w:rsidR="004016C6" w:rsidRPr="004C5438">
        <w:rPr>
          <w:rFonts w:asciiTheme="minorHAnsi" w:hAnsiTheme="minorHAnsi" w:cstheme="minorHAnsi"/>
          <w:szCs w:val="22"/>
          <w:lang w:bidi="ar-SA"/>
        </w:rPr>
        <w:t>6</w:t>
      </w:r>
      <w:r w:rsidRPr="004C5438">
        <w:rPr>
          <w:rFonts w:asciiTheme="minorHAnsi" w:hAnsiTheme="minorHAnsi" w:cstheme="minorHAnsi"/>
          <w:szCs w:val="22"/>
          <w:lang w:bidi="ar-SA"/>
        </w:rPr>
        <w:t>. If viewing the document on a computer, click on the criteria element to go directly to the associated guidance note.</w:t>
      </w:r>
    </w:p>
    <w:p w14:paraId="2BBAB7DC" w14:textId="77777777" w:rsidR="00D02364" w:rsidRPr="004C5438" w:rsidRDefault="00D02364" w:rsidP="00D02364">
      <w:pPr>
        <w:ind w:left="360" w:right="720"/>
        <w:rPr>
          <w:rFonts w:asciiTheme="minorHAnsi" w:hAnsiTheme="minorHAnsi" w:cstheme="minorHAnsi"/>
          <w:szCs w:val="22"/>
        </w:rPr>
      </w:pPr>
    </w:p>
    <w:tbl>
      <w:tblPr>
        <w:tblW w:w="13385" w:type="dxa"/>
        <w:jc w:val="center"/>
        <w:tblBorders>
          <w:top w:val="single" w:sz="36"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7"/>
        <w:gridCol w:w="7806"/>
        <w:gridCol w:w="1980"/>
        <w:gridCol w:w="3585"/>
        <w:gridCol w:w="7"/>
      </w:tblGrid>
      <w:tr w:rsidR="00D02364" w:rsidRPr="004C5438" w14:paraId="67BE9D1A" w14:textId="77777777" w:rsidTr="004016C6">
        <w:trPr>
          <w:trHeight w:val="2244"/>
          <w:jc w:val="center"/>
        </w:trPr>
        <w:tc>
          <w:tcPr>
            <w:tcW w:w="13385" w:type="dxa"/>
            <w:gridSpan w:val="5"/>
            <w:tcBorders>
              <w:top w:val="single" w:sz="8" w:space="0" w:color="auto"/>
              <w:left w:val="single" w:sz="8" w:space="0" w:color="auto"/>
              <w:bottom w:val="single" w:sz="8" w:space="0" w:color="auto"/>
              <w:right w:val="single" w:sz="8" w:space="0" w:color="auto"/>
            </w:tcBorders>
            <w:shd w:val="clear" w:color="auto" w:fill="D06F1A"/>
            <w:tcMar>
              <w:top w:w="58" w:type="dxa"/>
              <w:left w:w="115" w:type="dxa"/>
              <w:bottom w:w="58" w:type="dxa"/>
              <w:right w:w="115" w:type="dxa"/>
            </w:tcMar>
          </w:tcPr>
          <w:p w14:paraId="352C2CD8" w14:textId="77777777" w:rsidR="00D02364" w:rsidRPr="004C5438" w:rsidRDefault="00D02364" w:rsidP="00A30666">
            <w:pPr>
              <w:pStyle w:val="Heading1"/>
              <w:spacing w:before="0" w:after="0"/>
              <w:rPr>
                <w:rFonts w:asciiTheme="minorHAnsi" w:hAnsiTheme="minorHAnsi" w:cstheme="minorHAnsi"/>
                <w:color w:val="FFFFFF"/>
                <w:sz w:val="22"/>
                <w:szCs w:val="22"/>
              </w:rPr>
            </w:pPr>
            <w:r w:rsidRPr="004C5438">
              <w:rPr>
                <w:rFonts w:asciiTheme="minorHAnsi" w:hAnsiTheme="minorHAnsi" w:cstheme="minorHAnsi"/>
                <w:color w:val="FFFFFF"/>
                <w:sz w:val="22"/>
                <w:szCs w:val="22"/>
              </w:rPr>
              <w:lastRenderedPageBreak/>
              <w:t>Goal III: Quality Improvement through Exercises and Responses and a Comprehensive Exercise Plan</w:t>
            </w:r>
          </w:p>
          <w:p w14:paraId="7AC11D9A" w14:textId="77777777" w:rsidR="00D02364" w:rsidRPr="004C5438" w:rsidRDefault="00D02364" w:rsidP="00A30666">
            <w:pPr>
              <w:rPr>
                <w:rFonts w:asciiTheme="minorHAnsi" w:hAnsiTheme="minorHAnsi" w:cstheme="minorHAnsi"/>
                <w:szCs w:val="22"/>
              </w:rPr>
            </w:pPr>
          </w:p>
          <w:p w14:paraId="5D99938E" w14:textId="1B668947" w:rsidR="00D02364" w:rsidRPr="004C5438" w:rsidRDefault="00D02364" w:rsidP="00A1302F">
            <w:pPr>
              <w:rPr>
                <w:rFonts w:asciiTheme="minorHAnsi" w:hAnsiTheme="minorHAnsi" w:cstheme="minorHAnsi"/>
                <w:color w:val="FFFFFF"/>
                <w:szCs w:val="22"/>
              </w:rPr>
            </w:pPr>
            <w:r w:rsidRPr="004C5438">
              <w:rPr>
                <w:rFonts w:asciiTheme="minorHAnsi" w:hAnsiTheme="minorHAnsi" w:cstheme="minorHAnsi"/>
                <w:color w:val="FFFFFF"/>
                <w:szCs w:val="22"/>
              </w:rPr>
              <w:t xml:space="preserve">To ensure an agency follows a </w:t>
            </w:r>
            <w:hyperlink w:anchor="CQI" w:history="1">
              <w:r w:rsidRPr="004C5438">
                <w:rPr>
                  <w:rStyle w:val="Hyperlink"/>
                  <w:rFonts w:asciiTheme="minorHAnsi" w:hAnsiTheme="minorHAnsi" w:cstheme="minorHAnsi"/>
                  <w:szCs w:val="22"/>
                </w:rPr>
                <w:t>Continuous Quality Improvement</w:t>
              </w:r>
              <w:r w:rsidRPr="004C5438" w:rsidDel="0072542C">
                <w:rPr>
                  <w:rStyle w:val="Hyperlink"/>
                  <w:rFonts w:asciiTheme="minorHAnsi" w:hAnsiTheme="minorHAnsi" w:cstheme="minorHAnsi"/>
                  <w:szCs w:val="22"/>
                </w:rPr>
                <w:t xml:space="preserve"> (CQI)</w:t>
              </w:r>
              <w:r w:rsidRPr="004C5438">
                <w:rPr>
                  <w:rStyle w:val="Hyperlink"/>
                  <w:rFonts w:asciiTheme="minorHAnsi" w:hAnsiTheme="minorHAnsi" w:cstheme="minorHAnsi"/>
                  <w:szCs w:val="22"/>
                </w:rPr>
                <w:t xml:space="preserve"> process</w:t>
              </w:r>
            </w:hyperlink>
            <w:r w:rsidRPr="004C5438">
              <w:rPr>
                <w:rFonts w:asciiTheme="minorHAnsi" w:hAnsiTheme="minorHAnsi" w:cstheme="minorHAnsi"/>
                <w:color w:val="FFFFFF"/>
                <w:szCs w:val="22"/>
              </w:rPr>
              <w:t xml:space="preserve">, evidence must be provided to demonstrate how the agency links planning, training, and demonstration of readiness through exercise or responses. To meet Goal III, applicants must show </w:t>
            </w:r>
            <w:r w:rsidR="00A1302F" w:rsidRPr="004C5438">
              <w:rPr>
                <w:rFonts w:asciiTheme="minorHAnsi" w:hAnsiTheme="minorHAnsi" w:cstheme="minorHAnsi"/>
                <w:color w:val="FFFFFF"/>
                <w:szCs w:val="22"/>
              </w:rPr>
              <w:t xml:space="preserve">that a </w:t>
            </w:r>
            <w:r w:rsidRPr="004C5438">
              <w:rPr>
                <w:rFonts w:asciiTheme="minorHAnsi" w:hAnsiTheme="minorHAnsi" w:cstheme="minorHAnsi"/>
                <w:color w:val="FFFFFF"/>
                <w:szCs w:val="22"/>
              </w:rPr>
              <w:t>process</w:t>
            </w:r>
            <w:r w:rsidR="00A1302F" w:rsidRPr="004C5438">
              <w:rPr>
                <w:rFonts w:asciiTheme="minorHAnsi" w:hAnsiTheme="minorHAnsi" w:cstheme="minorHAnsi"/>
                <w:color w:val="FFFFFF"/>
                <w:szCs w:val="22"/>
              </w:rPr>
              <w:t xml:space="preserve"> is</w:t>
            </w:r>
            <w:r w:rsidRPr="004C5438">
              <w:rPr>
                <w:rFonts w:asciiTheme="minorHAnsi" w:hAnsiTheme="minorHAnsi" w:cstheme="minorHAnsi"/>
                <w:color w:val="FFFFFF"/>
                <w:szCs w:val="22"/>
              </w:rPr>
              <w:t xml:space="preserve"> in place within the agency that documents exercises</w:t>
            </w:r>
            <w:r w:rsidR="00112AAD" w:rsidRPr="004C5438">
              <w:rPr>
                <w:rFonts w:asciiTheme="minorHAnsi" w:hAnsiTheme="minorHAnsi" w:cstheme="minorHAnsi"/>
                <w:color w:val="FFFFFF"/>
                <w:szCs w:val="22"/>
              </w:rPr>
              <w:t xml:space="preserve"> or </w:t>
            </w:r>
            <w:r w:rsidRPr="004C5438">
              <w:rPr>
                <w:rFonts w:asciiTheme="minorHAnsi" w:hAnsiTheme="minorHAnsi" w:cstheme="minorHAnsi"/>
                <w:color w:val="FFFFFF"/>
                <w:szCs w:val="22"/>
              </w:rPr>
              <w:t>responses in a clear and timely manner; write an improvement plan for revising the all-hazards response plan and workforce development plan based on the lessons learned and gaps identified during the exercise/response; and develop future exercises based on lessons learned that will test the corrections made while implementing the improvement plan. Goal III demonstrates the use of NIMS and Homeland Security Exercise and Evaluation Program (HSEEP) concepts and principles.</w:t>
            </w:r>
          </w:p>
        </w:tc>
      </w:tr>
      <w:tr w:rsidR="00D02364" w:rsidRPr="004C5438" w14:paraId="5507492D" w14:textId="77777777" w:rsidTr="004016C6">
        <w:trPr>
          <w:trHeight w:val="675"/>
          <w:jc w:val="center"/>
        </w:trPr>
        <w:tc>
          <w:tcPr>
            <w:tcW w:w="13385" w:type="dxa"/>
            <w:gridSpan w:val="5"/>
            <w:tcBorders>
              <w:top w:val="single" w:sz="8" w:space="0" w:color="auto"/>
              <w:left w:val="single" w:sz="8" w:space="0" w:color="auto"/>
              <w:bottom w:val="single" w:sz="8" w:space="0" w:color="auto"/>
              <w:right w:val="single" w:sz="8" w:space="0" w:color="auto"/>
            </w:tcBorders>
            <w:shd w:val="clear" w:color="auto" w:fill="D06F1A"/>
            <w:tcMar>
              <w:top w:w="58" w:type="dxa"/>
              <w:left w:w="115" w:type="dxa"/>
              <w:bottom w:w="58" w:type="dxa"/>
              <w:right w:w="115" w:type="dxa"/>
            </w:tcMar>
          </w:tcPr>
          <w:p w14:paraId="169DEB94" w14:textId="77777777" w:rsidR="00D02364" w:rsidRPr="004C5438" w:rsidRDefault="00D02364" w:rsidP="00A30666">
            <w:pPr>
              <w:pStyle w:val="Heading5"/>
              <w:spacing w:before="0" w:after="0"/>
              <w:rPr>
                <w:rFonts w:asciiTheme="minorHAnsi" w:hAnsiTheme="minorHAnsi" w:cstheme="minorHAnsi"/>
                <w:i w:val="0"/>
                <w:iCs w:val="0"/>
                <w:smallCaps/>
                <w:color w:val="FBD4B4"/>
                <w:sz w:val="22"/>
                <w:szCs w:val="22"/>
                <w:u w:val="single"/>
              </w:rPr>
            </w:pPr>
            <w:r w:rsidRPr="004C5438">
              <w:rPr>
                <w:rFonts w:asciiTheme="minorHAnsi" w:hAnsiTheme="minorHAnsi" w:cstheme="minorHAnsi"/>
                <w:i w:val="0"/>
                <w:iCs w:val="0"/>
                <w:color w:val="FBD4B4"/>
                <w:sz w:val="22"/>
                <w:szCs w:val="22"/>
              </w:rPr>
              <w:t>PPHR Measure #4: Learning and Improving through Exercises or Responses</w:t>
            </w:r>
          </w:p>
          <w:p w14:paraId="43634D47" w14:textId="47AD38BE" w:rsidR="00D02364" w:rsidRPr="004C5438" w:rsidRDefault="00D02364" w:rsidP="00A30666">
            <w:pPr>
              <w:rPr>
                <w:rFonts w:asciiTheme="minorHAnsi" w:hAnsiTheme="minorHAnsi" w:cstheme="minorHAnsi"/>
                <w:color w:val="FFFFFF"/>
                <w:szCs w:val="22"/>
              </w:rPr>
            </w:pPr>
            <w:r w:rsidRPr="004C5438">
              <w:rPr>
                <w:rFonts w:asciiTheme="minorHAnsi" w:hAnsiTheme="minorHAnsi" w:cstheme="minorHAnsi"/>
                <w:color w:val="FFFFFF"/>
                <w:szCs w:val="22"/>
              </w:rPr>
              <w:t xml:space="preserve">The agency must provide documentation of its participation in at least one exercise </w:t>
            </w:r>
            <w:r w:rsidRPr="004C5438">
              <w:rPr>
                <w:rFonts w:asciiTheme="minorHAnsi" w:hAnsiTheme="minorHAnsi" w:cstheme="minorHAnsi"/>
                <w:color w:val="FFFFFF"/>
                <w:szCs w:val="22"/>
                <w:u w:val="single"/>
              </w:rPr>
              <w:t>or</w:t>
            </w:r>
            <w:r w:rsidRPr="004C5438">
              <w:rPr>
                <w:rFonts w:asciiTheme="minorHAnsi" w:hAnsiTheme="minorHAnsi" w:cstheme="minorHAnsi"/>
                <w:color w:val="FFFFFF"/>
                <w:szCs w:val="22"/>
              </w:rPr>
              <w:t xml:space="preserve"> </w:t>
            </w:r>
            <w:r w:rsidR="00446B86" w:rsidRPr="004C5438">
              <w:rPr>
                <w:rFonts w:asciiTheme="minorHAnsi" w:hAnsiTheme="minorHAnsi" w:cstheme="minorHAnsi"/>
                <w:color w:val="FFFFFF"/>
                <w:szCs w:val="22"/>
              </w:rPr>
              <w:t xml:space="preserve">real </w:t>
            </w:r>
            <w:r w:rsidRPr="004C5438">
              <w:rPr>
                <w:rFonts w:asciiTheme="minorHAnsi" w:hAnsiTheme="minorHAnsi" w:cstheme="minorHAnsi"/>
                <w:color w:val="FFFFFF"/>
                <w:szCs w:val="22"/>
              </w:rPr>
              <w:t xml:space="preserve">incident response within the </w:t>
            </w:r>
            <w:r w:rsidRPr="004C5438">
              <w:rPr>
                <w:rFonts w:asciiTheme="minorHAnsi" w:hAnsiTheme="minorHAnsi" w:cstheme="minorHAnsi"/>
                <w:b/>
                <w:color w:val="FFFFFF"/>
                <w:szCs w:val="22"/>
                <w:u w:val="single"/>
              </w:rPr>
              <w:t>24 months prior</w:t>
            </w:r>
            <w:r w:rsidRPr="004C5438">
              <w:rPr>
                <w:rFonts w:asciiTheme="minorHAnsi" w:hAnsiTheme="minorHAnsi" w:cstheme="minorHAnsi"/>
                <w:color w:val="FFFFFF"/>
                <w:szCs w:val="22"/>
              </w:rPr>
              <w:t xml:space="preserve"> to the PPHR application submission date. </w:t>
            </w:r>
            <w:r w:rsidRPr="004C5438">
              <w:rPr>
                <w:rFonts w:asciiTheme="minorHAnsi" w:hAnsiTheme="minorHAnsi" w:cstheme="minorHAnsi"/>
                <w:b/>
                <w:color w:val="FFFFFF"/>
                <w:szCs w:val="22"/>
              </w:rPr>
              <w:t xml:space="preserve">Submit documentation of </w:t>
            </w:r>
            <w:r w:rsidRPr="004C5438">
              <w:rPr>
                <w:rFonts w:asciiTheme="minorHAnsi" w:hAnsiTheme="minorHAnsi" w:cstheme="minorHAnsi"/>
                <w:b/>
                <w:color w:val="FFFFFF"/>
                <w:szCs w:val="22"/>
                <w:u w:val="single"/>
              </w:rPr>
              <w:t>one</w:t>
            </w:r>
            <w:r w:rsidRPr="004C5438">
              <w:rPr>
                <w:rFonts w:asciiTheme="minorHAnsi" w:hAnsiTheme="minorHAnsi" w:cstheme="minorHAnsi"/>
                <w:b/>
                <w:color w:val="FFFFFF"/>
                <w:szCs w:val="22"/>
              </w:rPr>
              <w:t xml:space="preserve"> of the following items:</w:t>
            </w:r>
          </w:p>
          <w:p w14:paraId="539885B1" w14:textId="77777777" w:rsidR="00D02364" w:rsidRPr="004C5438" w:rsidRDefault="00D02364" w:rsidP="00A30666">
            <w:pPr>
              <w:rPr>
                <w:rFonts w:asciiTheme="minorHAnsi" w:hAnsiTheme="minorHAnsi" w:cstheme="minorHAnsi"/>
                <w:color w:val="FFFFFF"/>
                <w:szCs w:val="22"/>
              </w:rPr>
            </w:pPr>
          </w:p>
          <w:p w14:paraId="0DF3E78A" w14:textId="2C8B3EE6" w:rsidR="00FC6B03" w:rsidRPr="004C5438" w:rsidRDefault="00D02364" w:rsidP="00390B10">
            <w:pPr>
              <w:numPr>
                <w:ilvl w:val="0"/>
                <w:numId w:val="1"/>
              </w:numPr>
              <w:tabs>
                <w:tab w:val="clear" w:pos="360"/>
              </w:tabs>
              <w:rPr>
                <w:rFonts w:asciiTheme="minorHAnsi" w:hAnsiTheme="minorHAnsi" w:cstheme="minorHAnsi"/>
                <w:color w:val="FFFFFF"/>
                <w:szCs w:val="22"/>
              </w:rPr>
            </w:pPr>
            <w:r w:rsidRPr="004C5438">
              <w:rPr>
                <w:rFonts w:asciiTheme="minorHAnsi" w:hAnsiTheme="minorHAnsi" w:cstheme="minorHAnsi"/>
                <w:b/>
                <w:bCs/>
                <w:color w:val="FFFFFF"/>
                <w:szCs w:val="22"/>
              </w:rPr>
              <w:t xml:space="preserve">Sub-measure A: </w:t>
            </w:r>
            <w:hyperlink w:anchor="FunctionalX" w:history="1">
              <w:r w:rsidRPr="004C5438">
                <w:rPr>
                  <w:rStyle w:val="Hyperlink"/>
                  <w:rFonts w:asciiTheme="minorHAnsi" w:hAnsiTheme="minorHAnsi" w:cstheme="minorHAnsi"/>
                  <w:szCs w:val="22"/>
                </w:rPr>
                <w:t>Functional</w:t>
              </w:r>
            </w:hyperlink>
            <w:r w:rsidRPr="004C5438">
              <w:rPr>
                <w:rFonts w:asciiTheme="minorHAnsi" w:hAnsiTheme="minorHAnsi" w:cstheme="minorHAnsi"/>
                <w:color w:val="FFFFFF"/>
                <w:szCs w:val="22"/>
              </w:rPr>
              <w:t xml:space="preserve"> or </w:t>
            </w:r>
            <w:hyperlink w:anchor="FullScaleX" w:history="1">
              <w:r w:rsidRPr="004C5438">
                <w:rPr>
                  <w:rStyle w:val="Hyperlink"/>
                  <w:rFonts w:asciiTheme="minorHAnsi" w:hAnsiTheme="minorHAnsi" w:cstheme="minorHAnsi"/>
                  <w:szCs w:val="22"/>
                </w:rPr>
                <w:t>full-scale exercise</w:t>
              </w:r>
            </w:hyperlink>
            <w:r w:rsidRPr="004C5438">
              <w:rPr>
                <w:rFonts w:asciiTheme="minorHAnsi" w:hAnsiTheme="minorHAnsi" w:cstheme="minorHAnsi"/>
                <w:color w:val="FFFFFF"/>
                <w:szCs w:val="22"/>
              </w:rPr>
              <w:t xml:space="preserve"> (the agency must scale functional exercises, including number of staff involved in the exercise, to fit the size of the department)</w:t>
            </w:r>
            <w:r w:rsidR="00FC6B03" w:rsidRPr="004C5438">
              <w:rPr>
                <w:rFonts w:asciiTheme="minorHAnsi" w:hAnsiTheme="minorHAnsi" w:cstheme="minorHAnsi"/>
                <w:color w:val="FFFFFF"/>
                <w:szCs w:val="22"/>
              </w:rPr>
              <w:t>,</w:t>
            </w:r>
            <w:r w:rsidR="00B71DDF" w:rsidRPr="004C5438">
              <w:rPr>
                <w:rFonts w:asciiTheme="minorHAnsi" w:hAnsiTheme="minorHAnsi" w:cstheme="minorHAnsi"/>
                <w:color w:val="FFFFFF"/>
                <w:szCs w:val="22"/>
              </w:rPr>
              <w:t xml:space="preserve"> OR</w:t>
            </w:r>
          </w:p>
          <w:p w14:paraId="0B471586" w14:textId="5B66A398" w:rsidR="00D02364" w:rsidRPr="004C5438" w:rsidRDefault="00D02364" w:rsidP="00DE40F0">
            <w:pPr>
              <w:pStyle w:val="ListParagraph"/>
              <w:numPr>
                <w:ilvl w:val="0"/>
                <w:numId w:val="1"/>
              </w:numPr>
              <w:rPr>
                <w:rFonts w:asciiTheme="minorHAnsi" w:hAnsiTheme="minorHAnsi" w:cstheme="minorHAnsi"/>
                <w:color w:val="FFFFFF"/>
                <w:szCs w:val="22"/>
              </w:rPr>
            </w:pPr>
            <w:r w:rsidRPr="004C5438">
              <w:rPr>
                <w:rFonts w:asciiTheme="minorHAnsi" w:hAnsiTheme="minorHAnsi" w:cstheme="minorHAnsi"/>
                <w:b/>
                <w:bCs/>
                <w:color w:val="FFFFFF"/>
                <w:szCs w:val="22"/>
              </w:rPr>
              <w:t>Sub-measure B:</w:t>
            </w:r>
            <w:r w:rsidRPr="004C5438">
              <w:rPr>
                <w:rFonts w:asciiTheme="minorHAnsi" w:hAnsiTheme="minorHAnsi" w:cstheme="minorHAnsi"/>
                <w:color w:val="FFFFFF"/>
                <w:szCs w:val="22"/>
              </w:rPr>
              <w:t xml:space="preserve"> An emergency incident for which the agency has activated its response plan. Appropriate events for PPHR submission are comprehensive and have a definitive start and end date or time. Long-term events</w:t>
            </w:r>
            <w:r w:rsidR="005B4667" w:rsidRPr="004C5438">
              <w:rPr>
                <w:rFonts w:asciiTheme="minorHAnsi" w:hAnsiTheme="minorHAnsi" w:cstheme="minorHAnsi"/>
                <w:color w:val="FFFFFF"/>
                <w:szCs w:val="22"/>
              </w:rPr>
              <w:t xml:space="preserve"> </w:t>
            </w:r>
            <w:r w:rsidRPr="004C5438">
              <w:rPr>
                <w:rFonts w:asciiTheme="minorHAnsi" w:hAnsiTheme="minorHAnsi" w:cstheme="minorHAnsi"/>
                <w:color w:val="FFFFFF"/>
                <w:szCs w:val="22"/>
              </w:rPr>
              <w:t xml:space="preserve">such as pandemics, can be broken into meaningful sections that are time-bound, such as the first or second wave of a pandemic. All incidents used as documentation for PPHR must span more than one </w:t>
            </w:r>
            <w:hyperlink w:anchor="OperationalPeriod" w:history="1">
              <w:r w:rsidRPr="004C5438">
                <w:rPr>
                  <w:rStyle w:val="Hyperlink"/>
                  <w:rFonts w:asciiTheme="minorHAnsi" w:hAnsiTheme="minorHAnsi" w:cstheme="minorHAnsi"/>
                  <w:szCs w:val="22"/>
                </w:rPr>
                <w:t>operational period</w:t>
              </w:r>
            </w:hyperlink>
            <w:r w:rsidRPr="004C5438">
              <w:rPr>
                <w:rFonts w:asciiTheme="minorHAnsi" w:hAnsiTheme="minorHAnsi" w:cstheme="minorHAnsi"/>
                <w:color w:val="FFFFFF"/>
                <w:szCs w:val="22"/>
              </w:rPr>
              <w:t xml:space="preserve"> and result in the development of an </w:t>
            </w:r>
            <w:hyperlink w:anchor="IAP" w:history="1">
              <w:r w:rsidRPr="004C5438">
                <w:rPr>
                  <w:rStyle w:val="Hyperlink"/>
                  <w:rFonts w:asciiTheme="minorHAnsi" w:hAnsiTheme="minorHAnsi" w:cstheme="minorHAnsi"/>
                  <w:szCs w:val="22"/>
                </w:rPr>
                <w:t>incident action plan</w:t>
              </w:r>
            </w:hyperlink>
            <w:r w:rsidRPr="004C5438">
              <w:rPr>
                <w:rFonts w:asciiTheme="minorHAnsi" w:hAnsiTheme="minorHAnsi" w:cstheme="minorHAnsi"/>
                <w:color w:val="FFFFFF"/>
                <w:szCs w:val="22"/>
              </w:rPr>
              <w:t xml:space="preserve"> (IAP).</w:t>
            </w:r>
            <w:r w:rsidR="005B4667" w:rsidRPr="004C5438">
              <w:rPr>
                <w:rFonts w:asciiTheme="minorHAnsi" w:hAnsiTheme="minorHAnsi" w:cstheme="minorHAnsi"/>
                <w:color w:val="FFFFFF"/>
                <w:szCs w:val="22"/>
              </w:rPr>
              <w:br/>
            </w:r>
          </w:p>
          <w:p w14:paraId="41117020" w14:textId="03A01E86" w:rsidR="00D02364" w:rsidRPr="004C5438" w:rsidRDefault="00D02364" w:rsidP="00A30666">
            <w:pPr>
              <w:pStyle w:val="Heading1"/>
              <w:spacing w:before="0" w:after="0"/>
              <w:rPr>
                <w:rFonts w:asciiTheme="minorHAnsi" w:hAnsiTheme="minorHAnsi" w:cstheme="minorHAnsi"/>
                <w:color w:val="FFFFFF"/>
                <w:sz w:val="22"/>
                <w:szCs w:val="22"/>
              </w:rPr>
            </w:pPr>
            <w:r w:rsidRPr="004C5438">
              <w:rPr>
                <w:rFonts w:asciiTheme="minorHAnsi" w:hAnsiTheme="minorHAnsi" w:cstheme="minorHAnsi"/>
                <w:color w:val="FFFFFF"/>
                <w:sz w:val="22"/>
                <w:szCs w:val="22"/>
              </w:rPr>
              <w:t xml:space="preserve">Reminder: Based on the agency’s activities, include documentation for an exercise </w:t>
            </w:r>
            <w:r w:rsidRPr="004C5438">
              <w:rPr>
                <w:rFonts w:asciiTheme="minorHAnsi" w:hAnsiTheme="minorHAnsi" w:cstheme="minorHAnsi"/>
                <w:color w:val="FFFFFF"/>
                <w:sz w:val="22"/>
                <w:szCs w:val="22"/>
                <w:u w:val="single"/>
              </w:rPr>
              <w:t>or</w:t>
            </w:r>
            <w:r w:rsidRPr="004C5438">
              <w:rPr>
                <w:rFonts w:asciiTheme="minorHAnsi" w:hAnsiTheme="minorHAnsi" w:cstheme="minorHAnsi"/>
                <w:color w:val="FFFFFF"/>
                <w:sz w:val="22"/>
                <w:szCs w:val="22"/>
              </w:rPr>
              <w:t xml:space="preserve"> a response. Applicants do not need to submit both. </w:t>
            </w:r>
            <w:r w:rsidRPr="004C5438">
              <w:rPr>
                <w:rFonts w:asciiTheme="minorHAnsi" w:hAnsiTheme="minorHAnsi" w:cstheme="minorHAnsi"/>
                <w:b w:val="0"/>
                <w:color w:val="FFFFFF"/>
                <w:sz w:val="22"/>
                <w:szCs w:val="22"/>
              </w:rPr>
              <w:t>Documentation (i.e., After-Action Report, Improvement Plan) must address the agency’s improvements and the agency’s plans.</w:t>
            </w:r>
          </w:p>
        </w:tc>
      </w:tr>
      <w:tr w:rsidR="00D02364" w:rsidRPr="004C5438" w14:paraId="745CAC3C"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7" w:type="dxa"/>
          <w:trHeight w:val="66"/>
          <w:jc w:val="center"/>
        </w:trPr>
        <w:tc>
          <w:tcPr>
            <w:tcW w:w="13378" w:type="dxa"/>
            <w:gridSpan w:val="4"/>
            <w:tcBorders>
              <w:top w:val="single" w:sz="8" w:space="0" w:color="auto"/>
              <w:left w:val="single" w:sz="8" w:space="0" w:color="auto"/>
              <w:bottom w:val="single" w:sz="8" w:space="0" w:color="auto"/>
              <w:right w:val="single" w:sz="8" w:space="0" w:color="auto"/>
            </w:tcBorders>
            <w:shd w:val="clear" w:color="auto" w:fill="2F5496" w:themeFill="accent1" w:themeFillShade="BF"/>
            <w:tcMar>
              <w:top w:w="58" w:type="dxa"/>
              <w:left w:w="115" w:type="dxa"/>
              <w:bottom w:w="58" w:type="dxa"/>
              <w:right w:w="115" w:type="dxa"/>
            </w:tcMar>
          </w:tcPr>
          <w:p w14:paraId="0DDBD4CC" w14:textId="6A741D97" w:rsidR="00D02364" w:rsidRPr="004C5438" w:rsidRDefault="00C51171" w:rsidP="00A30666">
            <w:pPr>
              <w:rPr>
                <w:rFonts w:asciiTheme="minorHAnsi" w:hAnsiTheme="minorHAnsi" w:cstheme="minorHAnsi"/>
                <w:color w:val="FFFFFF"/>
                <w:szCs w:val="22"/>
              </w:rPr>
            </w:pPr>
            <w:r w:rsidRPr="004C5438">
              <w:rPr>
                <w:rFonts w:asciiTheme="minorHAnsi" w:hAnsiTheme="minorHAnsi" w:cstheme="minorHAnsi"/>
                <w:b/>
                <w:color w:val="C6D9F1"/>
                <w:szCs w:val="22"/>
              </w:rPr>
              <w:t xml:space="preserve">Sub-Measure </w:t>
            </w:r>
            <w:r w:rsidR="00D02364" w:rsidRPr="004C5438">
              <w:rPr>
                <w:rFonts w:asciiTheme="minorHAnsi" w:hAnsiTheme="minorHAnsi" w:cstheme="minorHAnsi"/>
                <w:b/>
                <w:color w:val="C6D9F1"/>
                <w:szCs w:val="22"/>
              </w:rPr>
              <w:t>A. Multi-Agency After-Action Report/Improvement Plan (Exercise)</w:t>
            </w:r>
            <w:r w:rsidR="00D02364" w:rsidRPr="004C5438">
              <w:rPr>
                <w:rFonts w:asciiTheme="minorHAnsi" w:hAnsiTheme="minorHAnsi" w:cstheme="minorHAnsi"/>
                <w:b/>
                <w:color w:val="FFFFFF"/>
                <w:szCs w:val="22"/>
              </w:rPr>
              <w:t xml:space="preserve"> </w:t>
            </w:r>
            <w:r w:rsidR="00D02364" w:rsidRPr="004C5438">
              <w:rPr>
                <w:rFonts w:asciiTheme="minorHAnsi" w:hAnsiTheme="minorHAnsi" w:cstheme="minorHAnsi"/>
                <w:b/>
                <w:color w:val="FFFFFF"/>
                <w:szCs w:val="22"/>
              </w:rPr>
              <w:br/>
            </w:r>
            <w:r w:rsidR="00D02364" w:rsidRPr="004C5438">
              <w:rPr>
                <w:rFonts w:asciiTheme="minorHAnsi" w:hAnsiTheme="minorHAnsi" w:cstheme="minorHAnsi"/>
                <w:color w:val="FFFFFF"/>
                <w:szCs w:val="22"/>
              </w:rPr>
              <w:t>An exercise that will meet this measure must result in the production and approval of an after-action report/improvement plan (AAR/IP). AAR/IPs submitted to PPHR must include all elements in the following sub-measure (A1–</w:t>
            </w:r>
            <w:r w:rsidR="00782F4C" w:rsidRPr="004C5438">
              <w:rPr>
                <w:rFonts w:asciiTheme="minorHAnsi" w:hAnsiTheme="minorHAnsi" w:cstheme="minorHAnsi"/>
                <w:color w:val="FFFFFF"/>
                <w:szCs w:val="22"/>
              </w:rPr>
              <w:t>A4</w:t>
            </w:r>
            <w:r w:rsidR="00D02364" w:rsidRPr="004C5438">
              <w:rPr>
                <w:rFonts w:asciiTheme="minorHAnsi" w:hAnsiTheme="minorHAnsi" w:cstheme="minorHAnsi"/>
                <w:color w:val="FFFFFF"/>
                <w:szCs w:val="22"/>
              </w:rPr>
              <w:t>).</w:t>
            </w:r>
          </w:p>
          <w:p w14:paraId="410E86E7" w14:textId="77777777" w:rsidR="00F10A76" w:rsidRPr="004C5438" w:rsidRDefault="00F10A76" w:rsidP="00A30666">
            <w:pPr>
              <w:rPr>
                <w:rFonts w:asciiTheme="minorHAnsi" w:hAnsiTheme="minorHAnsi" w:cstheme="minorHAnsi"/>
                <w:b/>
                <w:color w:val="000080"/>
                <w:szCs w:val="22"/>
              </w:rPr>
            </w:pPr>
          </w:p>
          <w:p w14:paraId="138F1D1D" w14:textId="4866A55E" w:rsidR="003764C6" w:rsidRPr="004C5438" w:rsidRDefault="00F10A76" w:rsidP="003764C6">
            <w:pPr>
              <w:rPr>
                <w:rFonts w:asciiTheme="minorHAnsi" w:hAnsiTheme="minorHAnsi" w:cstheme="minorHAnsi"/>
                <w:b/>
                <w:color w:val="000080"/>
                <w:szCs w:val="22"/>
              </w:rPr>
            </w:pPr>
            <w:r w:rsidRPr="004C5438">
              <w:rPr>
                <w:rFonts w:asciiTheme="minorHAnsi" w:hAnsiTheme="minorHAnsi" w:cstheme="minorHAnsi"/>
                <w:b/>
                <w:bCs/>
                <w:color w:val="FFFFFF"/>
                <w:szCs w:val="22"/>
              </w:rPr>
              <w:t>Reminder</w:t>
            </w:r>
            <w:r w:rsidRPr="004C5438">
              <w:rPr>
                <w:rFonts w:asciiTheme="minorHAnsi" w:hAnsiTheme="minorHAnsi" w:cstheme="minorHAnsi"/>
                <w:color w:val="FFFFFF"/>
                <w:szCs w:val="22"/>
              </w:rPr>
              <w:t xml:space="preserve">: If the applicant includes documentation of an exercise below, </w:t>
            </w:r>
            <w:r w:rsidR="00446B86" w:rsidRPr="004C5438">
              <w:rPr>
                <w:rFonts w:asciiTheme="minorHAnsi" w:hAnsiTheme="minorHAnsi" w:cstheme="minorHAnsi"/>
                <w:b/>
                <w:bCs/>
                <w:color w:val="FFFFFF"/>
                <w:szCs w:val="22"/>
                <w:u w:val="single"/>
              </w:rPr>
              <w:t>do</w:t>
            </w:r>
            <w:r w:rsidR="003764C6" w:rsidRPr="004C5438">
              <w:rPr>
                <w:rFonts w:asciiTheme="minorHAnsi" w:hAnsiTheme="minorHAnsi" w:cstheme="minorHAnsi"/>
                <w:color w:val="FFFFFF"/>
                <w:szCs w:val="22"/>
                <w:u w:val="single"/>
              </w:rPr>
              <w:t xml:space="preserve"> </w:t>
            </w:r>
            <w:r w:rsidRPr="004C5438">
              <w:rPr>
                <w:rFonts w:asciiTheme="minorHAnsi" w:hAnsiTheme="minorHAnsi" w:cstheme="minorHAnsi"/>
                <w:b/>
                <w:color w:val="FFFFFF"/>
                <w:szCs w:val="22"/>
                <w:u w:val="single"/>
              </w:rPr>
              <w:t>not</w:t>
            </w:r>
            <w:r w:rsidRPr="004C5438">
              <w:rPr>
                <w:rFonts w:asciiTheme="minorHAnsi" w:hAnsiTheme="minorHAnsi" w:cstheme="minorHAnsi"/>
                <w:b/>
                <w:color w:val="FFFFFF"/>
                <w:szCs w:val="22"/>
              </w:rPr>
              <w:t xml:space="preserve"> </w:t>
            </w:r>
            <w:r w:rsidRPr="004C5438">
              <w:rPr>
                <w:rFonts w:asciiTheme="minorHAnsi" w:hAnsiTheme="minorHAnsi" w:cstheme="minorHAnsi"/>
                <w:color w:val="FFFFFF"/>
                <w:szCs w:val="22"/>
              </w:rPr>
              <w:t xml:space="preserve">submit </w:t>
            </w:r>
            <w:r w:rsidR="003764C6" w:rsidRPr="004C5438">
              <w:rPr>
                <w:rFonts w:asciiTheme="minorHAnsi" w:hAnsiTheme="minorHAnsi" w:cstheme="minorHAnsi"/>
                <w:color w:val="FFFFFF"/>
                <w:szCs w:val="22"/>
              </w:rPr>
              <w:t>documentation for</w:t>
            </w:r>
            <w:r w:rsidR="008D6DF1" w:rsidRPr="004C5438">
              <w:rPr>
                <w:rFonts w:asciiTheme="minorHAnsi" w:hAnsiTheme="minorHAnsi" w:cstheme="minorHAnsi"/>
                <w:color w:val="FFFFFF"/>
                <w:szCs w:val="22"/>
              </w:rPr>
              <w:t xml:space="preserve"> a real incident in</w:t>
            </w:r>
            <w:r w:rsidRPr="004C5438">
              <w:rPr>
                <w:rFonts w:asciiTheme="minorHAnsi" w:hAnsiTheme="minorHAnsi" w:cstheme="minorHAnsi"/>
                <w:color w:val="FFFFFF"/>
                <w:szCs w:val="22"/>
              </w:rPr>
              <w:t xml:space="preserve"> sub-measure B.</w:t>
            </w:r>
          </w:p>
        </w:tc>
      </w:tr>
      <w:tr w:rsidR="00BE51C0" w:rsidRPr="004C5438" w14:paraId="5082F789"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66"/>
          <w:jc w:val="center"/>
        </w:trPr>
        <w:tc>
          <w:tcPr>
            <w:tcW w:w="7813" w:type="dxa"/>
            <w:gridSpan w:val="2"/>
            <w:tcBorders>
              <w:top w:val="single" w:sz="8" w:space="0" w:color="auto"/>
              <w:left w:val="single" w:sz="8" w:space="0" w:color="auto"/>
              <w:bottom w:val="single" w:sz="8" w:space="0" w:color="auto"/>
              <w:right w:val="single" w:sz="8" w:space="0" w:color="auto"/>
            </w:tcBorders>
            <w:shd w:val="clear" w:color="auto" w:fill="C6D9F1"/>
            <w:tcMar>
              <w:top w:w="58" w:type="dxa"/>
              <w:left w:w="115" w:type="dxa"/>
              <w:bottom w:w="58" w:type="dxa"/>
              <w:right w:w="115" w:type="dxa"/>
            </w:tcMar>
            <w:vAlign w:val="center"/>
          </w:tcPr>
          <w:p w14:paraId="22487DAC" w14:textId="3A5B1E7C" w:rsidR="00BE51C0" w:rsidRPr="004C5438" w:rsidRDefault="00BE51C0" w:rsidP="00BE51C0">
            <w:pPr>
              <w:numPr>
                <w:ilvl w:val="0"/>
                <w:numId w:val="11"/>
              </w:numPr>
              <w:tabs>
                <w:tab w:val="clear" w:pos="-576"/>
              </w:tabs>
              <w:ind w:left="371" w:hanging="360"/>
              <w:rPr>
                <w:rFonts w:asciiTheme="minorHAnsi" w:hAnsiTheme="minorHAnsi" w:cstheme="minorHAnsi"/>
                <w:b/>
                <w:szCs w:val="22"/>
              </w:rPr>
            </w:pPr>
            <w:r w:rsidRPr="004C5438">
              <w:rPr>
                <w:rFonts w:asciiTheme="minorHAnsi" w:hAnsiTheme="minorHAnsi" w:cstheme="minorHAnsi"/>
                <w:b/>
                <w:szCs w:val="22"/>
              </w:rPr>
              <w:t xml:space="preserve">  Date of </w:t>
            </w:r>
            <w:hyperlink w:anchor="AAR" w:history="1">
              <w:r w:rsidRPr="004C5438">
                <w:rPr>
                  <w:rStyle w:val="Hyperlink"/>
                  <w:rFonts w:asciiTheme="minorHAnsi" w:hAnsiTheme="minorHAnsi" w:cstheme="minorHAnsi"/>
                  <w:b/>
                  <w:szCs w:val="22"/>
                </w:rPr>
                <w:t>AAR/IP</w:t>
              </w:r>
            </w:hyperlink>
          </w:p>
        </w:tc>
        <w:tc>
          <w:tcPr>
            <w:tcW w:w="1980" w:type="dxa"/>
            <w:tcBorders>
              <w:top w:val="single" w:sz="8" w:space="0" w:color="auto"/>
              <w:left w:val="single" w:sz="8" w:space="0" w:color="auto"/>
              <w:bottom w:val="single" w:sz="8" w:space="0" w:color="auto"/>
              <w:right w:val="single" w:sz="8" w:space="0" w:color="auto"/>
            </w:tcBorders>
            <w:shd w:val="clear" w:color="auto" w:fill="C6D9F1"/>
            <w:tcMar>
              <w:top w:w="58" w:type="dxa"/>
              <w:left w:w="115" w:type="dxa"/>
              <w:bottom w:w="58" w:type="dxa"/>
              <w:right w:w="115" w:type="dxa"/>
            </w:tcMar>
            <w:vAlign w:val="center"/>
          </w:tcPr>
          <w:p w14:paraId="3BDCE5CB" w14:textId="77777777" w:rsidR="00BE51C0" w:rsidRDefault="00BE51C0" w:rsidP="00BE51C0">
            <w:pPr>
              <w:jc w:val="center"/>
              <w:rPr>
                <w:rFonts w:cs="Arial"/>
                <w:b/>
                <w:szCs w:val="22"/>
              </w:rPr>
            </w:pPr>
            <w:r>
              <w:rPr>
                <w:rFonts w:cs="Arial"/>
                <w:b/>
                <w:szCs w:val="22"/>
              </w:rPr>
              <w:t>For this Sub-Measure, does your current documentation contain the following?</w:t>
            </w:r>
          </w:p>
          <w:p w14:paraId="2468729E" w14:textId="77777777" w:rsidR="00BE51C0" w:rsidRDefault="00BE51C0" w:rsidP="00BE51C0">
            <w:pPr>
              <w:jc w:val="center"/>
              <w:rPr>
                <w:rFonts w:cs="Arial"/>
                <w:b/>
                <w:szCs w:val="22"/>
              </w:rPr>
            </w:pPr>
          </w:p>
          <w:p w14:paraId="5209FD56" w14:textId="5601D104" w:rsidR="00BE51C0" w:rsidRPr="004C5438" w:rsidRDefault="00BE51C0" w:rsidP="00BE51C0">
            <w:pPr>
              <w:jc w:val="center"/>
              <w:rPr>
                <w:rFonts w:asciiTheme="minorHAnsi" w:hAnsiTheme="minorHAnsi" w:cstheme="minorHAnsi"/>
                <w:b/>
                <w:szCs w:val="22"/>
              </w:rPr>
            </w:pPr>
            <w:r>
              <w:rPr>
                <w:rFonts w:cs="Arial"/>
                <w:b/>
                <w:szCs w:val="22"/>
              </w:rPr>
              <w:lastRenderedPageBreak/>
              <w:t>YES            NO</w:t>
            </w:r>
          </w:p>
        </w:tc>
        <w:tc>
          <w:tcPr>
            <w:tcW w:w="3585" w:type="dxa"/>
            <w:tcBorders>
              <w:top w:val="single" w:sz="8" w:space="0" w:color="auto"/>
              <w:left w:val="single" w:sz="8" w:space="0" w:color="auto"/>
              <w:bottom w:val="single" w:sz="8" w:space="0" w:color="auto"/>
              <w:right w:val="single" w:sz="8" w:space="0" w:color="auto"/>
            </w:tcBorders>
            <w:shd w:val="clear" w:color="auto" w:fill="C6D9F1"/>
            <w:tcMar>
              <w:top w:w="58" w:type="dxa"/>
              <w:left w:w="115" w:type="dxa"/>
              <w:bottom w:w="58" w:type="dxa"/>
              <w:right w:w="115" w:type="dxa"/>
            </w:tcMar>
            <w:vAlign w:val="center"/>
          </w:tcPr>
          <w:p w14:paraId="3FB221C9" w14:textId="77777777" w:rsidR="00BE51C0" w:rsidRDefault="00BE51C0" w:rsidP="00BE51C0">
            <w:pPr>
              <w:jc w:val="center"/>
              <w:rPr>
                <w:rFonts w:cs="Arial"/>
                <w:b/>
                <w:szCs w:val="22"/>
              </w:rPr>
            </w:pPr>
            <w:r>
              <w:rPr>
                <w:rFonts w:cs="Arial"/>
                <w:b/>
                <w:szCs w:val="22"/>
              </w:rPr>
              <w:lastRenderedPageBreak/>
              <w:t>If YES, please note any updates that must be made and resources you may need.</w:t>
            </w:r>
          </w:p>
          <w:p w14:paraId="2FC6E29A" w14:textId="77777777" w:rsidR="00BE51C0" w:rsidRDefault="00BE51C0" w:rsidP="00BE51C0">
            <w:pPr>
              <w:jc w:val="center"/>
              <w:rPr>
                <w:rFonts w:cs="Arial"/>
                <w:b/>
                <w:szCs w:val="22"/>
              </w:rPr>
            </w:pPr>
          </w:p>
          <w:p w14:paraId="64489B84" w14:textId="7BF00BD4" w:rsidR="00BE51C0" w:rsidRPr="004C5438" w:rsidRDefault="00BE51C0" w:rsidP="00BE51C0">
            <w:pPr>
              <w:jc w:val="center"/>
              <w:rPr>
                <w:rFonts w:asciiTheme="minorHAnsi" w:hAnsiTheme="minorHAnsi" w:cstheme="minorHAnsi"/>
                <w:b/>
                <w:szCs w:val="22"/>
              </w:rPr>
            </w:pPr>
            <w:r>
              <w:rPr>
                <w:rFonts w:cs="Arial"/>
                <w:b/>
                <w:szCs w:val="22"/>
              </w:rPr>
              <w:t xml:space="preserve">If NO, please note specific details regarding what needs to be </w:t>
            </w:r>
            <w:r>
              <w:rPr>
                <w:rFonts w:cs="Arial"/>
                <w:b/>
                <w:szCs w:val="22"/>
              </w:rPr>
              <w:lastRenderedPageBreak/>
              <w:t>completed and resources you may need.</w:t>
            </w:r>
          </w:p>
        </w:tc>
      </w:tr>
      <w:tr w:rsidR="00D02364" w:rsidRPr="004C5438" w14:paraId="658848A3"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66"/>
          <w:jc w:val="center"/>
        </w:trPr>
        <w:tc>
          <w:tcPr>
            <w:tcW w:w="7813" w:type="dxa"/>
            <w:gridSpan w:val="2"/>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4B5F21C7" w14:textId="155C0EF2" w:rsidR="00D02364" w:rsidRPr="004C5438" w:rsidRDefault="00D02364" w:rsidP="003051D3">
            <w:pPr>
              <w:ind w:left="678" w:hanging="360"/>
              <w:rPr>
                <w:rFonts w:asciiTheme="minorHAnsi" w:hAnsiTheme="minorHAnsi" w:cstheme="minorHAnsi"/>
                <w:szCs w:val="22"/>
              </w:rPr>
            </w:pPr>
            <w:r w:rsidRPr="004C5438">
              <w:rPr>
                <w:rFonts w:asciiTheme="minorHAnsi" w:hAnsiTheme="minorHAnsi" w:cstheme="minorHAnsi"/>
                <w:b/>
                <w:szCs w:val="22"/>
              </w:rPr>
              <w:lastRenderedPageBreak/>
              <w:t>a1i.</w:t>
            </w:r>
            <w:r w:rsidRPr="004C5438">
              <w:rPr>
                <w:rFonts w:asciiTheme="minorHAnsi" w:hAnsiTheme="minorHAnsi" w:cstheme="minorHAnsi"/>
                <w:szCs w:val="22"/>
              </w:rPr>
              <w:t xml:space="preserve"> The final AAR/IP </w:t>
            </w:r>
            <w:r w:rsidR="003051D3" w:rsidRPr="004C5438">
              <w:rPr>
                <w:rFonts w:asciiTheme="minorHAnsi" w:hAnsiTheme="minorHAnsi" w:cstheme="minorHAnsi"/>
                <w:szCs w:val="22"/>
              </w:rPr>
              <w:t xml:space="preserve">includes </w:t>
            </w:r>
            <w:r w:rsidRPr="004C5438">
              <w:rPr>
                <w:rFonts w:asciiTheme="minorHAnsi" w:hAnsiTheme="minorHAnsi" w:cstheme="minorHAnsi"/>
                <w:szCs w:val="22"/>
              </w:rPr>
              <w:t>recommendations and corrective actions derived from discussion</w:t>
            </w:r>
            <w:r w:rsidR="003051D3" w:rsidRPr="004C5438">
              <w:rPr>
                <w:rFonts w:asciiTheme="minorHAnsi" w:hAnsiTheme="minorHAnsi" w:cstheme="minorHAnsi"/>
                <w:szCs w:val="22"/>
              </w:rPr>
              <w:t>s</w:t>
            </w:r>
            <w:r w:rsidRPr="004C5438">
              <w:rPr>
                <w:rFonts w:asciiTheme="minorHAnsi" w:hAnsiTheme="minorHAnsi" w:cstheme="minorHAnsi"/>
                <w:szCs w:val="22"/>
              </w:rPr>
              <w:t xml:space="preserve"> at the exercise evaluation conference that took place no later than 60 days after completion of the exercise.</w:t>
            </w:r>
          </w:p>
        </w:tc>
        <w:tc>
          <w:tcPr>
            <w:tcW w:w="1980"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1FB5BA74" w14:textId="77777777" w:rsidR="00BE51C0"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p w14:paraId="1B9FB56C" w14:textId="77777777" w:rsidR="00D02364" w:rsidRPr="004C5438" w:rsidRDefault="00D02364" w:rsidP="00BE51C0">
            <w:pPr>
              <w:jc w:val="center"/>
              <w:rPr>
                <w:rFonts w:asciiTheme="minorHAnsi" w:hAnsiTheme="minorHAnsi" w:cstheme="minorHAnsi"/>
                <w:szCs w:val="22"/>
              </w:rPr>
            </w:pPr>
          </w:p>
        </w:tc>
        <w:tc>
          <w:tcPr>
            <w:tcW w:w="3585"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58FFB9D0" w14:textId="77777777" w:rsidR="00D02364" w:rsidRPr="004C5438" w:rsidRDefault="00D02364" w:rsidP="00BE51C0">
            <w:pPr>
              <w:jc w:val="center"/>
              <w:rPr>
                <w:rFonts w:asciiTheme="minorHAnsi" w:hAnsiTheme="minorHAnsi" w:cstheme="minorHAnsi"/>
                <w:szCs w:val="22"/>
              </w:rPr>
            </w:pPr>
          </w:p>
        </w:tc>
      </w:tr>
      <w:tr w:rsidR="00BE51C0" w:rsidRPr="004C5438" w14:paraId="67CB45E5"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66"/>
          <w:jc w:val="center"/>
        </w:trPr>
        <w:tc>
          <w:tcPr>
            <w:tcW w:w="7813" w:type="dxa"/>
            <w:gridSpan w:val="2"/>
            <w:tcBorders>
              <w:top w:val="single" w:sz="8" w:space="0" w:color="auto"/>
              <w:left w:val="single" w:sz="8" w:space="0" w:color="auto"/>
              <w:bottom w:val="single" w:sz="8" w:space="0" w:color="auto"/>
              <w:right w:val="single" w:sz="8" w:space="0" w:color="auto"/>
            </w:tcBorders>
            <w:shd w:val="clear" w:color="auto" w:fill="C6D9F1"/>
            <w:tcMar>
              <w:top w:w="58" w:type="dxa"/>
              <w:left w:w="115" w:type="dxa"/>
              <w:bottom w:w="58" w:type="dxa"/>
              <w:right w:w="115" w:type="dxa"/>
            </w:tcMar>
            <w:vAlign w:val="center"/>
          </w:tcPr>
          <w:p w14:paraId="38577A85" w14:textId="4008A378" w:rsidR="00BE51C0" w:rsidRPr="004C5438" w:rsidRDefault="00BE51C0" w:rsidP="00BE51C0">
            <w:pPr>
              <w:ind w:left="371" w:hanging="360"/>
              <w:rPr>
                <w:rFonts w:asciiTheme="minorHAnsi" w:hAnsiTheme="minorHAnsi" w:cstheme="minorHAnsi"/>
                <w:b/>
                <w:szCs w:val="22"/>
              </w:rPr>
            </w:pPr>
            <w:r w:rsidRPr="004C5438">
              <w:rPr>
                <w:rFonts w:asciiTheme="minorHAnsi" w:hAnsiTheme="minorHAnsi" w:cstheme="minorHAnsi"/>
                <w:b/>
                <w:szCs w:val="22"/>
              </w:rPr>
              <w:t>A2.   Exercise Overview</w:t>
            </w:r>
          </w:p>
        </w:tc>
        <w:tc>
          <w:tcPr>
            <w:tcW w:w="1980" w:type="dxa"/>
            <w:tcBorders>
              <w:top w:val="single" w:sz="8" w:space="0" w:color="auto"/>
              <w:left w:val="single" w:sz="8" w:space="0" w:color="auto"/>
              <w:bottom w:val="single" w:sz="8" w:space="0" w:color="auto"/>
              <w:right w:val="single" w:sz="8" w:space="0" w:color="auto"/>
            </w:tcBorders>
            <w:shd w:val="clear" w:color="auto" w:fill="C6D9F1"/>
            <w:tcMar>
              <w:top w:w="58" w:type="dxa"/>
              <w:left w:w="115" w:type="dxa"/>
              <w:bottom w:w="58" w:type="dxa"/>
              <w:right w:w="115" w:type="dxa"/>
            </w:tcMar>
            <w:vAlign w:val="center"/>
          </w:tcPr>
          <w:p w14:paraId="283F26B4" w14:textId="77777777" w:rsidR="00BE51C0" w:rsidRDefault="00BE51C0" w:rsidP="00BE51C0">
            <w:pPr>
              <w:jc w:val="center"/>
              <w:rPr>
                <w:rFonts w:cs="Arial"/>
                <w:b/>
                <w:szCs w:val="22"/>
              </w:rPr>
            </w:pPr>
            <w:r>
              <w:rPr>
                <w:rFonts w:cs="Arial"/>
                <w:b/>
                <w:szCs w:val="22"/>
              </w:rPr>
              <w:t>For this Sub-Measure, does your current documentation contain the following?</w:t>
            </w:r>
          </w:p>
          <w:p w14:paraId="19BC916C" w14:textId="77777777" w:rsidR="00BE51C0" w:rsidRDefault="00BE51C0" w:rsidP="00BE51C0">
            <w:pPr>
              <w:jc w:val="center"/>
              <w:rPr>
                <w:rFonts w:cs="Arial"/>
                <w:b/>
                <w:szCs w:val="22"/>
              </w:rPr>
            </w:pPr>
          </w:p>
          <w:p w14:paraId="0F0409F9" w14:textId="7223A164" w:rsidR="00BE51C0" w:rsidRPr="004C5438" w:rsidRDefault="00BE51C0" w:rsidP="00BE51C0">
            <w:pPr>
              <w:jc w:val="center"/>
              <w:rPr>
                <w:rFonts w:asciiTheme="minorHAnsi" w:hAnsiTheme="minorHAnsi" w:cstheme="minorHAnsi"/>
                <w:b/>
                <w:szCs w:val="22"/>
              </w:rPr>
            </w:pPr>
            <w:r>
              <w:rPr>
                <w:rFonts w:cs="Arial"/>
                <w:b/>
                <w:szCs w:val="22"/>
              </w:rPr>
              <w:t>YES            NO</w:t>
            </w:r>
          </w:p>
        </w:tc>
        <w:tc>
          <w:tcPr>
            <w:tcW w:w="3585" w:type="dxa"/>
            <w:tcBorders>
              <w:top w:val="single" w:sz="8" w:space="0" w:color="auto"/>
              <w:left w:val="single" w:sz="8" w:space="0" w:color="auto"/>
              <w:bottom w:val="single" w:sz="8" w:space="0" w:color="auto"/>
              <w:right w:val="single" w:sz="8" w:space="0" w:color="auto"/>
            </w:tcBorders>
            <w:shd w:val="clear" w:color="auto" w:fill="C6D9F1"/>
            <w:tcMar>
              <w:top w:w="58" w:type="dxa"/>
              <w:left w:w="115" w:type="dxa"/>
              <w:bottom w:w="58" w:type="dxa"/>
              <w:right w:w="115" w:type="dxa"/>
            </w:tcMar>
            <w:vAlign w:val="center"/>
          </w:tcPr>
          <w:p w14:paraId="248D5F1F" w14:textId="77777777" w:rsidR="00BE51C0" w:rsidRDefault="00BE51C0" w:rsidP="00BE51C0">
            <w:pPr>
              <w:jc w:val="center"/>
              <w:rPr>
                <w:rFonts w:cs="Arial"/>
                <w:b/>
                <w:szCs w:val="22"/>
              </w:rPr>
            </w:pPr>
            <w:r>
              <w:rPr>
                <w:rFonts w:cs="Arial"/>
                <w:b/>
                <w:szCs w:val="22"/>
              </w:rPr>
              <w:t>If YES, please note any updates that must be made and resources you may need.</w:t>
            </w:r>
          </w:p>
          <w:p w14:paraId="5E86E9BF" w14:textId="77777777" w:rsidR="00BE51C0" w:rsidRDefault="00BE51C0" w:rsidP="00BE51C0">
            <w:pPr>
              <w:jc w:val="center"/>
              <w:rPr>
                <w:rFonts w:cs="Arial"/>
                <w:b/>
                <w:szCs w:val="22"/>
              </w:rPr>
            </w:pPr>
          </w:p>
          <w:p w14:paraId="28FF5E24" w14:textId="78C23B25" w:rsidR="00BE51C0" w:rsidRPr="004C5438" w:rsidRDefault="00BE51C0" w:rsidP="00BE51C0">
            <w:pPr>
              <w:jc w:val="center"/>
              <w:rPr>
                <w:rFonts w:asciiTheme="minorHAnsi" w:hAnsiTheme="minorHAnsi" w:cstheme="minorHAnsi"/>
                <w:b/>
                <w:szCs w:val="22"/>
              </w:rPr>
            </w:pPr>
            <w:r>
              <w:rPr>
                <w:rFonts w:cs="Arial"/>
                <w:b/>
                <w:szCs w:val="22"/>
              </w:rPr>
              <w:t>If NO, please note specific details regarding what needs to be completed and resources you may need.</w:t>
            </w:r>
          </w:p>
        </w:tc>
      </w:tr>
      <w:tr w:rsidR="00BE51C0" w:rsidRPr="004C5438" w14:paraId="15C2D4AA"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507"/>
          <w:jc w:val="center"/>
        </w:trPr>
        <w:tc>
          <w:tcPr>
            <w:tcW w:w="7813" w:type="dxa"/>
            <w:gridSpan w:val="2"/>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7C455295" w14:textId="07B60B25" w:rsidR="00BE51C0" w:rsidRPr="004C5438" w:rsidRDefault="00BE51C0" w:rsidP="00BE51C0">
            <w:pPr>
              <w:tabs>
                <w:tab w:val="left" w:pos="1954"/>
                <w:tab w:val="left" w:pos="2194"/>
              </w:tabs>
              <w:ind w:left="858" w:hanging="539"/>
              <w:rPr>
                <w:rFonts w:asciiTheme="minorHAnsi" w:hAnsiTheme="minorHAnsi" w:cstheme="minorHAnsi"/>
                <w:szCs w:val="22"/>
              </w:rPr>
            </w:pPr>
            <w:r w:rsidRPr="004C5438">
              <w:rPr>
                <w:rFonts w:asciiTheme="minorHAnsi" w:hAnsiTheme="minorHAnsi" w:cstheme="minorHAnsi"/>
                <w:b/>
                <w:szCs w:val="22"/>
              </w:rPr>
              <w:t xml:space="preserve">a2i. </w:t>
            </w:r>
            <w:r w:rsidRPr="004C5438">
              <w:rPr>
                <w:rFonts w:asciiTheme="minorHAnsi" w:hAnsiTheme="minorHAnsi" w:cstheme="minorHAnsi"/>
                <w:szCs w:val="22"/>
              </w:rPr>
              <w:t>The AAR/IP includes an overview that provides details of the exercise, including the name, scope, threat or hazard, and scenario.</w:t>
            </w:r>
          </w:p>
        </w:tc>
        <w:tc>
          <w:tcPr>
            <w:tcW w:w="1980"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0A7E09A8" w14:textId="6E290604"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85"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20451852" w14:textId="77777777" w:rsidR="00BE51C0" w:rsidRPr="004C5438" w:rsidRDefault="00BE51C0" w:rsidP="00BE51C0">
            <w:pPr>
              <w:jc w:val="center"/>
              <w:rPr>
                <w:rFonts w:asciiTheme="minorHAnsi" w:hAnsiTheme="minorHAnsi" w:cstheme="minorHAnsi"/>
                <w:szCs w:val="22"/>
              </w:rPr>
            </w:pPr>
          </w:p>
        </w:tc>
      </w:tr>
      <w:tr w:rsidR="00BE51C0" w:rsidRPr="004C5438" w14:paraId="3EF926D3"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345"/>
          <w:jc w:val="center"/>
        </w:trPr>
        <w:tc>
          <w:tcPr>
            <w:tcW w:w="7813" w:type="dxa"/>
            <w:gridSpan w:val="2"/>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6E652D2F" w14:textId="77777777" w:rsidR="00BE51C0" w:rsidRPr="004C5438" w:rsidRDefault="00BE51C0" w:rsidP="00BE51C0">
            <w:pPr>
              <w:ind w:left="678" w:hanging="360"/>
              <w:rPr>
                <w:rFonts w:asciiTheme="minorHAnsi" w:hAnsiTheme="minorHAnsi" w:cstheme="minorHAnsi"/>
                <w:szCs w:val="22"/>
              </w:rPr>
            </w:pPr>
            <w:r w:rsidRPr="004C5438">
              <w:rPr>
                <w:rFonts w:asciiTheme="minorHAnsi" w:hAnsiTheme="minorHAnsi" w:cstheme="minorHAnsi"/>
                <w:b/>
                <w:szCs w:val="22"/>
              </w:rPr>
              <w:t xml:space="preserve">a2ii. </w:t>
            </w:r>
            <w:r w:rsidRPr="004C5438">
              <w:rPr>
                <w:rFonts w:asciiTheme="minorHAnsi" w:hAnsiTheme="minorHAnsi" w:cstheme="minorHAnsi"/>
                <w:szCs w:val="22"/>
              </w:rPr>
              <w:t xml:space="preserve">The AAR/IP overview identifies the mission areas, capabilities, and objectives for the exercise. </w:t>
            </w:r>
          </w:p>
        </w:tc>
        <w:tc>
          <w:tcPr>
            <w:tcW w:w="1980"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3A836374" w14:textId="36D8B839"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85"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5D8B2AE3" w14:textId="77777777" w:rsidR="00BE51C0" w:rsidRPr="004C5438" w:rsidRDefault="00BE51C0" w:rsidP="00BE51C0">
            <w:pPr>
              <w:jc w:val="center"/>
              <w:rPr>
                <w:rFonts w:asciiTheme="minorHAnsi" w:hAnsiTheme="minorHAnsi" w:cstheme="minorHAnsi"/>
                <w:szCs w:val="22"/>
              </w:rPr>
            </w:pPr>
          </w:p>
        </w:tc>
      </w:tr>
      <w:tr w:rsidR="00BE51C0" w:rsidRPr="004C5438" w14:paraId="0720417C"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597"/>
          <w:jc w:val="center"/>
        </w:trPr>
        <w:tc>
          <w:tcPr>
            <w:tcW w:w="7813" w:type="dxa"/>
            <w:gridSpan w:val="2"/>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775336C1" w14:textId="6DD64AE1" w:rsidR="00BE51C0" w:rsidRPr="004C5438" w:rsidRDefault="00BE51C0" w:rsidP="00BE51C0">
            <w:pPr>
              <w:ind w:left="678" w:hanging="360"/>
              <w:rPr>
                <w:rFonts w:asciiTheme="minorHAnsi" w:hAnsiTheme="minorHAnsi" w:cstheme="minorHAnsi"/>
                <w:szCs w:val="22"/>
              </w:rPr>
            </w:pPr>
            <w:r w:rsidRPr="004C5438">
              <w:rPr>
                <w:rFonts w:asciiTheme="minorHAnsi" w:hAnsiTheme="minorHAnsi" w:cstheme="minorHAnsi"/>
                <w:b/>
                <w:szCs w:val="22"/>
              </w:rPr>
              <w:t xml:space="preserve">a2iii. </w:t>
            </w:r>
            <w:r w:rsidRPr="004C5438">
              <w:rPr>
                <w:rFonts w:asciiTheme="minorHAnsi" w:hAnsiTheme="minorHAnsi" w:cstheme="minorHAnsi"/>
                <w:szCs w:val="22"/>
              </w:rPr>
              <w:t>The AAR/IP includes a list of organizations that participated in the exercise, including federal and state agencies and neighboring jurisdictions.</w:t>
            </w:r>
          </w:p>
        </w:tc>
        <w:tc>
          <w:tcPr>
            <w:tcW w:w="1980"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4E687C9A" w14:textId="3320246C"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85"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19810EC4" w14:textId="77777777" w:rsidR="00BE51C0" w:rsidRPr="004C5438" w:rsidRDefault="00BE51C0" w:rsidP="00BE51C0">
            <w:pPr>
              <w:jc w:val="center"/>
              <w:rPr>
                <w:rFonts w:asciiTheme="minorHAnsi" w:hAnsiTheme="minorHAnsi" w:cstheme="minorHAnsi"/>
                <w:szCs w:val="22"/>
              </w:rPr>
            </w:pPr>
          </w:p>
        </w:tc>
      </w:tr>
      <w:tr w:rsidR="00BE51C0" w:rsidRPr="004C5438" w14:paraId="30A9FDE4"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66"/>
          <w:jc w:val="center"/>
        </w:trPr>
        <w:tc>
          <w:tcPr>
            <w:tcW w:w="7813" w:type="dxa"/>
            <w:gridSpan w:val="2"/>
            <w:tcBorders>
              <w:top w:val="single" w:sz="8" w:space="0" w:color="auto"/>
              <w:left w:val="single" w:sz="8" w:space="0" w:color="auto"/>
              <w:bottom w:val="single" w:sz="8" w:space="0" w:color="auto"/>
              <w:right w:val="single" w:sz="8" w:space="0" w:color="auto"/>
            </w:tcBorders>
            <w:shd w:val="clear" w:color="auto" w:fill="auto"/>
            <w:tcMar>
              <w:top w:w="58" w:type="dxa"/>
              <w:left w:w="115" w:type="dxa"/>
              <w:bottom w:w="58" w:type="dxa"/>
              <w:right w:w="115" w:type="dxa"/>
            </w:tcMar>
            <w:vAlign w:val="center"/>
          </w:tcPr>
          <w:p w14:paraId="7B7CE213" w14:textId="08DFDF46" w:rsidR="00BE51C0" w:rsidRPr="004C5438" w:rsidRDefault="00BE51C0" w:rsidP="00BE51C0">
            <w:pPr>
              <w:ind w:left="678" w:hanging="360"/>
              <w:rPr>
                <w:rFonts w:asciiTheme="minorHAnsi" w:hAnsiTheme="minorHAnsi" w:cstheme="minorHAnsi"/>
                <w:b/>
                <w:szCs w:val="22"/>
              </w:rPr>
            </w:pPr>
            <w:r w:rsidRPr="004C5438">
              <w:rPr>
                <w:rFonts w:asciiTheme="minorHAnsi" w:hAnsiTheme="minorHAnsi" w:cstheme="minorHAnsi"/>
                <w:b/>
                <w:szCs w:val="22"/>
              </w:rPr>
              <w:t xml:space="preserve">a2iv. </w:t>
            </w:r>
            <w:r w:rsidRPr="004C5438">
              <w:rPr>
                <w:rFonts w:asciiTheme="minorHAnsi" w:hAnsiTheme="minorHAnsi" w:cstheme="minorHAnsi"/>
                <w:szCs w:val="22"/>
              </w:rPr>
              <w:t>The application describes why the exercise was conducted (e.g., part of the previous exercise plan or the training needs assessment results) and which part or parts of the agency’s plan were exercised.</w:t>
            </w:r>
          </w:p>
        </w:tc>
        <w:tc>
          <w:tcPr>
            <w:tcW w:w="1980" w:type="dxa"/>
            <w:tcBorders>
              <w:top w:val="single" w:sz="8" w:space="0" w:color="auto"/>
              <w:left w:val="single" w:sz="8" w:space="0" w:color="auto"/>
              <w:bottom w:val="single" w:sz="8" w:space="0" w:color="auto"/>
              <w:right w:val="single" w:sz="8" w:space="0" w:color="auto"/>
            </w:tcBorders>
            <w:shd w:val="clear" w:color="auto" w:fill="auto"/>
            <w:tcMar>
              <w:top w:w="58" w:type="dxa"/>
              <w:left w:w="115" w:type="dxa"/>
              <w:bottom w:w="58" w:type="dxa"/>
              <w:right w:w="115" w:type="dxa"/>
            </w:tcMar>
          </w:tcPr>
          <w:p w14:paraId="00F9DD4E" w14:textId="7322022C"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85" w:type="dxa"/>
            <w:tcBorders>
              <w:top w:val="single" w:sz="8" w:space="0" w:color="auto"/>
              <w:left w:val="single" w:sz="8" w:space="0" w:color="auto"/>
              <w:bottom w:val="single" w:sz="8" w:space="0" w:color="auto"/>
              <w:right w:val="single" w:sz="8" w:space="0" w:color="auto"/>
            </w:tcBorders>
            <w:shd w:val="clear" w:color="auto" w:fill="auto"/>
            <w:tcMar>
              <w:top w:w="58" w:type="dxa"/>
              <w:left w:w="115" w:type="dxa"/>
              <w:bottom w:w="58" w:type="dxa"/>
              <w:right w:w="115" w:type="dxa"/>
            </w:tcMar>
          </w:tcPr>
          <w:p w14:paraId="0CABAA1E" w14:textId="77777777" w:rsidR="00BE51C0" w:rsidRPr="004C5438" w:rsidRDefault="00BE51C0" w:rsidP="00BE51C0">
            <w:pPr>
              <w:jc w:val="center"/>
              <w:rPr>
                <w:rFonts w:asciiTheme="minorHAnsi" w:hAnsiTheme="minorHAnsi" w:cstheme="minorHAnsi"/>
                <w:szCs w:val="22"/>
              </w:rPr>
            </w:pPr>
          </w:p>
        </w:tc>
      </w:tr>
      <w:tr w:rsidR="00BE51C0" w:rsidRPr="004C5438" w14:paraId="7C74602B"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66"/>
          <w:jc w:val="center"/>
        </w:trPr>
        <w:tc>
          <w:tcPr>
            <w:tcW w:w="7813" w:type="dxa"/>
            <w:gridSpan w:val="2"/>
            <w:tcBorders>
              <w:top w:val="single" w:sz="8" w:space="0" w:color="auto"/>
              <w:left w:val="single" w:sz="8" w:space="0" w:color="auto"/>
              <w:bottom w:val="single" w:sz="8" w:space="0" w:color="auto"/>
              <w:right w:val="single" w:sz="8" w:space="0" w:color="auto"/>
            </w:tcBorders>
            <w:shd w:val="clear" w:color="auto" w:fill="C6D9F1"/>
            <w:tcMar>
              <w:top w:w="58" w:type="dxa"/>
              <w:left w:w="115" w:type="dxa"/>
              <w:bottom w:w="58" w:type="dxa"/>
              <w:right w:w="115" w:type="dxa"/>
            </w:tcMar>
            <w:vAlign w:val="center"/>
          </w:tcPr>
          <w:p w14:paraId="047DF3A1" w14:textId="77777777" w:rsidR="00BE51C0" w:rsidRPr="004C5438" w:rsidRDefault="00BE51C0" w:rsidP="00BE51C0">
            <w:pPr>
              <w:ind w:left="371" w:hanging="360"/>
              <w:rPr>
                <w:rFonts w:asciiTheme="minorHAnsi" w:hAnsiTheme="minorHAnsi" w:cstheme="minorHAnsi"/>
                <w:b/>
                <w:szCs w:val="22"/>
              </w:rPr>
            </w:pPr>
            <w:r w:rsidRPr="004C5438">
              <w:rPr>
                <w:rFonts w:asciiTheme="minorHAnsi" w:hAnsiTheme="minorHAnsi" w:cstheme="minorHAnsi"/>
                <w:b/>
                <w:szCs w:val="22"/>
              </w:rPr>
              <w:t>A3.   Analysis of Capabilities</w:t>
            </w:r>
          </w:p>
        </w:tc>
        <w:tc>
          <w:tcPr>
            <w:tcW w:w="1980" w:type="dxa"/>
            <w:tcBorders>
              <w:top w:val="single" w:sz="8" w:space="0" w:color="auto"/>
              <w:left w:val="single" w:sz="8" w:space="0" w:color="auto"/>
              <w:bottom w:val="single" w:sz="8" w:space="0" w:color="auto"/>
              <w:right w:val="single" w:sz="8" w:space="0" w:color="auto"/>
            </w:tcBorders>
            <w:shd w:val="clear" w:color="auto" w:fill="C6D9F1"/>
            <w:tcMar>
              <w:top w:w="58" w:type="dxa"/>
              <w:left w:w="115" w:type="dxa"/>
              <w:bottom w:w="58" w:type="dxa"/>
              <w:right w:w="115" w:type="dxa"/>
            </w:tcMar>
            <w:vAlign w:val="center"/>
          </w:tcPr>
          <w:p w14:paraId="532847FC" w14:textId="77777777" w:rsidR="00BE51C0" w:rsidRDefault="00BE51C0" w:rsidP="00BE51C0">
            <w:pPr>
              <w:jc w:val="center"/>
              <w:rPr>
                <w:rFonts w:cs="Arial"/>
                <w:b/>
                <w:szCs w:val="22"/>
              </w:rPr>
            </w:pPr>
            <w:r>
              <w:rPr>
                <w:rFonts w:cs="Arial"/>
                <w:b/>
                <w:szCs w:val="22"/>
              </w:rPr>
              <w:t>For this Sub-Measure, does your current documentation contain the following?</w:t>
            </w:r>
          </w:p>
          <w:p w14:paraId="4B5E7460" w14:textId="77777777" w:rsidR="00BE51C0" w:rsidRDefault="00BE51C0" w:rsidP="00BE51C0">
            <w:pPr>
              <w:jc w:val="center"/>
              <w:rPr>
                <w:rFonts w:cs="Arial"/>
                <w:b/>
                <w:szCs w:val="22"/>
              </w:rPr>
            </w:pPr>
          </w:p>
          <w:p w14:paraId="6EF81082" w14:textId="01A35AF3" w:rsidR="00BE51C0" w:rsidRPr="004C5438" w:rsidRDefault="00BE51C0" w:rsidP="00BE51C0">
            <w:pPr>
              <w:jc w:val="center"/>
              <w:rPr>
                <w:rFonts w:asciiTheme="minorHAnsi" w:hAnsiTheme="minorHAnsi" w:cstheme="minorHAnsi"/>
                <w:b/>
                <w:szCs w:val="22"/>
              </w:rPr>
            </w:pPr>
            <w:r>
              <w:rPr>
                <w:rFonts w:cs="Arial"/>
                <w:b/>
                <w:szCs w:val="22"/>
              </w:rPr>
              <w:t>YES            NO</w:t>
            </w:r>
          </w:p>
        </w:tc>
        <w:tc>
          <w:tcPr>
            <w:tcW w:w="3585" w:type="dxa"/>
            <w:tcBorders>
              <w:top w:val="single" w:sz="8" w:space="0" w:color="auto"/>
              <w:left w:val="single" w:sz="8" w:space="0" w:color="auto"/>
              <w:bottom w:val="single" w:sz="8" w:space="0" w:color="auto"/>
              <w:right w:val="single" w:sz="8" w:space="0" w:color="auto"/>
            </w:tcBorders>
            <w:shd w:val="clear" w:color="auto" w:fill="C6D9F1"/>
            <w:tcMar>
              <w:top w:w="58" w:type="dxa"/>
              <w:left w:w="115" w:type="dxa"/>
              <w:bottom w:w="58" w:type="dxa"/>
              <w:right w:w="115" w:type="dxa"/>
            </w:tcMar>
            <w:vAlign w:val="center"/>
          </w:tcPr>
          <w:p w14:paraId="4DDDBDFA" w14:textId="77777777" w:rsidR="00BE51C0" w:rsidRDefault="00BE51C0" w:rsidP="00BE51C0">
            <w:pPr>
              <w:jc w:val="center"/>
              <w:rPr>
                <w:rFonts w:cs="Arial"/>
                <w:b/>
                <w:szCs w:val="22"/>
              </w:rPr>
            </w:pPr>
            <w:r>
              <w:rPr>
                <w:rFonts w:cs="Arial"/>
                <w:b/>
                <w:szCs w:val="22"/>
              </w:rPr>
              <w:t>If YES, please note any updates that must be made and resources you may need.</w:t>
            </w:r>
          </w:p>
          <w:p w14:paraId="4ECE031A" w14:textId="77777777" w:rsidR="00BE51C0" w:rsidRDefault="00BE51C0" w:rsidP="00BE51C0">
            <w:pPr>
              <w:jc w:val="center"/>
              <w:rPr>
                <w:rFonts w:cs="Arial"/>
                <w:b/>
                <w:szCs w:val="22"/>
              </w:rPr>
            </w:pPr>
          </w:p>
          <w:p w14:paraId="3D9E4972" w14:textId="5059C9C5" w:rsidR="00BE51C0" w:rsidRPr="004C5438" w:rsidRDefault="00BE51C0" w:rsidP="00BE51C0">
            <w:pPr>
              <w:jc w:val="center"/>
              <w:rPr>
                <w:rFonts w:asciiTheme="minorHAnsi" w:hAnsiTheme="minorHAnsi" w:cstheme="minorHAnsi"/>
                <w:b/>
                <w:szCs w:val="22"/>
              </w:rPr>
            </w:pPr>
            <w:r>
              <w:rPr>
                <w:rFonts w:cs="Arial"/>
                <w:b/>
                <w:szCs w:val="22"/>
              </w:rPr>
              <w:t>If NO, please note specific details regarding what needs to be completed and resources you may need.</w:t>
            </w:r>
          </w:p>
        </w:tc>
      </w:tr>
      <w:tr w:rsidR="00BE51C0" w:rsidRPr="004C5438" w14:paraId="33E0A7CC"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392"/>
          <w:jc w:val="center"/>
        </w:trPr>
        <w:tc>
          <w:tcPr>
            <w:tcW w:w="7813" w:type="dxa"/>
            <w:gridSpan w:val="2"/>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179A55F2" w14:textId="77777777" w:rsidR="00BE51C0" w:rsidRPr="004C5438" w:rsidRDefault="00BE51C0" w:rsidP="00BE51C0">
            <w:pPr>
              <w:ind w:left="678" w:hanging="360"/>
              <w:rPr>
                <w:rFonts w:asciiTheme="minorHAnsi" w:hAnsiTheme="minorHAnsi" w:cstheme="minorHAnsi"/>
                <w:szCs w:val="22"/>
              </w:rPr>
            </w:pPr>
            <w:r w:rsidRPr="004C5438">
              <w:rPr>
                <w:rFonts w:asciiTheme="minorHAnsi" w:hAnsiTheme="minorHAnsi" w:cstheme="minorHAnsi"/>
                <w:b/>
                <w:szCs w:val="22"/>
              </w:rPr>
              <w:lastRenderedPageBreak/>
              <w:t>a3i.</w:t>
            </w:r>
            <w:r w:rsidRPr="004C5438">
              <w:rPr>
                <w:rFonts w:asciiTheme="minorHAnsi" w:hAnsiTheme="minorHAnsi" w:cstheme="minorHAnsi"/>
                <w:szCs w:val="22"/>
              </w:rPr>
              <w:t xml:space="preserve"> The AAR/IP aligns each exercise objective with applicable capabilities and identifies whether each objective was:</w:t>
            </w:r>
          </w:p>
          <w:p w14:paraId="16DFF65D" w14:textId="77777777" w:rsidR="00BE51C0" w:rsidRPr="004C5438" w:rsidRDefault="00BE51C0" w:rsidP="00BE51C0">
            <w:pPr>
              <w:numPr>
                <w:ilvl w:val="0"/>
                <w:numId w:val="28"/>
              </w:numPr>
              <w:ind w:left="1444"/>
              <w:rPr>
                <w:rFonts w:asciiTheme="minorHAnsi" w:hAnsiTheme="minorHAnsi" w:cstheme="minorHAnsi"/>
                <w:szCs w:val="22"/>
              </w:rPr>
            </w:pPr>
            <w:r w:rsidRPr="004C5438">
              <w:rPr>
                <w:rFonts w:asciiTheme="minorHAnsi" w:hAnsiTheme="minorHAnsi" w:cstheme="minorHAnsi"/>
                <w:szCs w:val="22"/>
              </w:rPr>
              <w:t>Performed without challenges;</w:t>
            </w:r>
          </w:p>
          <w:p w14:paraId="28FB1245" w14:textId="77777777" w:rsidR="00BE51C0" w:rsidRPr="004C5438" w:rsidRDefault="00BE51C0" w:rsidP="00BE51C0">
            <w:pPr>
              <w:numPr>
                <w:ilvl w:val="0"/>
                <w:numId w:val="28"/>
              </w:numPr>
              <w:ind w:left="1444"/>
              <w:rPr>
                <w:rFonts w:asciiTheme="minorHAnsi" w:hAnsiTheme="minorHAnsi" w:cstheme="minorHAnsi"/>
                <w:szCs w:val="22"/>
              </w:rPr>
            </w:pPr>
            <w:r w:rsidRPr="004C5438">
              <w:rPr>
                <w:rFonts w:asciiTheme="minorHAnsi" w:hAnsiTheme="minorHAnsi" w:cstheme="minorHAnsi"/>
                <w:szCs w:val="22"/>
              </w:rPr>
              <w:t>Performed with some challenges;</w:t>
            </w:r>
          </w:p>
          <w:p w14:paraId="42F8BBA8" w14:textId="032629D7" w:rsidR="00BE51C0" w:rsidRPr="004C5438" w:rsidRDefault="00BE51C0" w:rsidP="00BE51C0">
            <w:pPr>
              <w:numPr>
                <w:ilvl w:val="0"/>
                <w:numId w:val="28"/>
              </w:numPr>
              <w:ind w:left="1444"/>
              <w:rPr>
                <w:rFonts w:asciiTheme="minorHAnsi" w:hAnsiTheme="minorHAnsi" w:cstheme="minorHAnsi"/>
                <w:szCs w:val="22"/>
              </w:rPr>
            </w:pPr>
            <w:r w:rsidRPr="004C5438">
              <w:rPr>
                <w:rFonts w:asciiTheme="minorHAnsi" w:hAnsiTheme="minorHAnsi" w:cstheme="minorHAnsi"/>
                <w:szCs w:val="22"/>
              </w:rPr>
              <w:t>Performed with major challenges; or</w:t>
            </w:r>
          </w:p>
          <w:p w14:paraId="5B43E6A9" w14:textId="77777777" w:rsidR="00BE51C0" w:rsidRPr="004C5438" w:rsidRDefault="00BE51C0" w:rsidP="00BE51C0">
            <w:pPr>
              <w:numPr>
                <w:ilvl w:val="0"/>
                <w:numId w:val="28"/>
              </w:numPr>
              <w:ind w:left="1444"/>
              <w:rPr>
                <w:rFonts w:asciiTheme="minorHAnsi" w:hAnsiTheme="minorHAnsi" w:cstheme="minorHAnsi"/>
                <w:szCs w:val="22"/>
              </w:rPr>
            </w:pPr>
            <w:r w:rsidRPr="004C5438">
              <w:rPr>
                <w:rFonts w:asciiTheme="minorHAnsi" w:hAnsiTheme="minorHAnsi" w:cstheme="minorHAnsi"/>
                <w:szCs w:val="22"/>
              </w:rPr>
              <w:t>Unable to be performed.</w:t>
            </w:r>
          </w:p>
        </w:tc>
        <w:tc>
          <w:tcPr>
            <w:tcW w:w="1980"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56F4B7F0" w14:textId="105A9B7E"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85"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0541442A" w14:textId="77777777" w:rsidR="00BE51C0" w:rsidRPr="004C5438" w:rsidRDefault="00BE51C0" w:rsidP="00BE51C0">
            <w:pPr>
              <w:jc w:val="center"/>
              <w:rPr>
                <w:rFonts w:asciiTheme="minorHAnsi" w:hAnsiTheme="minorHAnsi" w:cstheme="minorHAnsi"/>
                <w:szCs w:val="22"/>
              </w:rPr>
            </w:pPr>
          </w:p>
        </w:tc>
      </w:tr>
      <w:tr w:rsidR="00BE51C0" w:rsidRPr="004C5438" w14:paraId="10AE9D11"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392"/>
          <w:jc w:val="center"/>
        </w:trPr>
        <w:tc>
          <w:tcPr>
            <w:tcW w:w="7813" w:type="dxa"/>
            <w:gridSpan w:val="2"/>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4C91FADA" w14:textId="51037BAB" w:rsidR="00BE51C0" w:rsidRPr="004C5438" w:rsidRDefault="00BE51C0" w:rsidP="00BE51C0">
            <w:pPr>
              <w:spacing w:after="120"/>
              <w:ind w:left="678" w:hanging="360"/>
              <w:rPr>
                <w:rFonts w:asciiTheme="minorHAnsi" w:hAnsiTheme="minorHAnsi" w:cstheme="minorHAnsi"/>
                <w:szCs w:val="22"/>
              </w:rPr>
            </w:pPr>
            <w:bookmarkStart w:id="161" w:name="M4Aa4iReturn"/>
            <w:bookmarkEnd w:id="161"/>
            <w:r w:rsidRPr="004C5438">
              <w:rPr>
                <w:rFonts w:asciiTheme="minorHAnsi" w:hAnsiTheme="minorHAnsi" w:cstheme="minorHAnsi"/>
                <w:b/>
                <w:szCs w:val="22"/>
              </w:rPr>
              <w:t>a3ii.</w:t>
            </w:r>
            <w:r w:rsidRPr="004C5438">
              <w:rPr>
                <w:rFonts w:asciiTheme="minorHAnsi" w:hAnsiTheme="minorHAnsi" w:cstheme="minorHAnsi"/>
                <w:szCs w:val="22"/>
              </w:rPr>
              <w:t xml:space="preserve"> </w:t>
            </w:r>
            <w:hyperlink w:anchor="M4Aa4i" w:history="1">
              <w:r w:rsidRPr="004C5438">
                <w:rPr>
                  <w:rStyle w:val="Hyperlink"/>
                  <w:rFonts w:asciiTheme="minorHAnsi" w:hAnsiTheme="minorHAnsi" w:cstheme="minorHAnsi"/>
                  <w:szCs w:val="22"/>
                </w:rPr>
                <w:t>The AAR/IP includes an analysis of the objectives and capabilities tested in the exercise. This analysis must identify strengths and areas for improvement for each capability as listed under the appropriate objectives, according to the following definitions:</w:t>
              </w:r>
            </w:hyperlink>
          </w:p>
          <w:p w14:paraId="17514A73" w14:textId="3B3CB6EA" w:rsidR="00BE51C0" w:rsidRPr="004C5438" w:rsidRDefault="00BE51C0" w:rsidP="00BE51C0">
            <w:pPr>
              <w:spacing w:after="120"/>
              <w:ind w:left="678"/>
              <w:rPr>
                <w:rFonts w:asciiTheme="minorHAnsi" w:hAnsiTheme="minorHAnsi" w:cstheme="minorHAnsi"/>
                <w:szCs w:val="22"/>
              </w:rPr>
            </w:pPr>
            <w:r w:rsidRPr="004C5438">
              <w:rPr>
                <w:rFonts w:asciiTheme="minorHAnsi" w:hAnsiTheme="minorHAnsi" w:cstheme="minorHAnsi"/>
                <w:b/>
                <w:bCs/>
                <w:i/>
                <w:iCs/>
                <w:szCs w:val="22"/>
              </w:rPr>
              <w:t>Strength</w:t>
            </w:r>
            <w:r w:rsidRPr="004C5438">
              <w:rPr>
                <w:rFonts w:asciiTheme="minorHAnsi" w:hAnsiTheme="minorHAnsi" w:cstheme="minorHAnsi"/>
                <w:szCs w:val="22"/>
              </w:rPr>
              <w:t>: A “strength” is an observed action, behavior, procedure, or practice that is worthy of special notice and recognition.</w:t>
            </w:r>
          </w:p>
          <w:p w14:paraId="24A1DBAC" w14:textId="6EAE3185" w:rsidR="00BE51C0" w:rsidRPr="004C5438" w:rsidRDefault="00BE51C0" w:rsidP="00BE51C0">
            <w:pPr>
              <w:ind w:left="678"/>
              <w:rPr>
                <w:rFonts w:asciiTheme="minorHAnsi" w:hAnsiTheme="minorHAnsi" w:cstheme="minorHAnsi"/>
                <w:szCs w:val="22"/>
              </w:rPr>
            </w:pPr>
            <w:r w:rsidRPr="004C5438">
              <w:rPr>
                <w:rFonts w:asciiTheme="minorHAnsi" w:hAnsiTheme="minorHAnsi" w:cstheme="minorHAnsi"/>
                <w:b/>
                <w:bCs/>
                <w:i/>
                <w:iCs/>
                <w:szCs w:val="22"/>
              </w:rPr>
              <w:t>Area for Improvement</w:t>
            </w:r>
            <w:r w:rsidRPr="004C5438">
              <w:rPr>
                <w:rFonts w:asciiTheme="minorHAnsi" w:hAnsiTheme="minorHAnsi" w:cstheme="minorHAnsi"/>
                <w:b/>
                <w:bCs/>
                <w:szCs w:val="22"/>
              </w:rPr>
              <w:t>:</w:t>
            </w:r>
            <w:r w:rsidRPr="004C5438">
              <w:rPr>
                <w:rFonts w:asciiTheme="minorHAnsi" w:hAnsiTheme="minorHAnsi" w:cstheme="minorHAnsi"/>
                <w:szCs w:val="22"/>
              </w:rPr>
              <w:t xml:space="preserve"> “Areas for improvement” include areas in which the evaluator observed that a necessary procedure was not performed or that an activity was performed, but with notable problems. The documentation for each area for improvement must include, at a minimum, the following:</w:t>
            </w:r>
          </w:p>
          <w:p w14:paraId="70750A4E" w14:textId="77777777" w:rsidR="00BE51C0" w:rsidRPr="004C5438" w:rsidRDefault="00BE51C0" w:rsidP="00BE51C0">
            <w:pPr>
              <w:numPr>
                <w:ilvl w:val="0"/>
                <w:numId w:val="10"/>
              </w:numPr>
              <w:tabs>
                <w:tab w:val="clear" w:pos="1413"/>
              </w:tabs>
              <w:ind w:left="1451"/>
              <w:rPr>
                <w:rFonts w:asciiTheme="minorHAnsi" w:hAnsiTheme="minorHAnsi" w:cstheme="minorHAnsi"/>
                <w:szCs w:val="22"/>
              </w:rPr>
            </w:pPr>
            <w:r w:rsidRPr="004C5438">
              <w:rPr>
                <w:rFonts w:asciiTheme="minorHAnsi" w:hAnsiTheme="minorHAnsi" w:cstheme="minorHAnsi"/>
                <w:szCs w:val="22"/>
              </w:rPr>
              <w:t>Observation statement;</w:t>
            </w:r>
          </w:p>
          <w:p w14:paraId="551954B6" w14:textId="77777777" w:rsidR="00BE51C0" w:rsidRPr="004C5438" w:rsidRDefault="00BE51C0" w:rsidP="00BE51C0">
            <w:pPr>
              <w:numPr>
                <w:ilvl w:val="0"/>
                <w:numId w:val="10"/>
              </w:numPr>
              <w:tabs>
                <w:tab w:val="clear" w:pos="1413"/>
              </w:tabs>
              <w:ind w:left="1451"/>
              <w:rPr>
                <w:rFonts w:asciiTheme="minorHAnsi" w:hAnsiTheme="minorHAnsi" w:cstheme="minorHAnsi"/>
                <w:szCs w:val="22"/>
              </w:rPr>
            </w:pPr>
            <w:r w:rsidRPr="004C5438">
              <w:rPr>
                <w:rFonts w:asciiTheme="minorHAnsi" w:hAnsiTheme="minorHAnsi" w:cstheme="minorHAnsi"/>
                <w:szCs w:val="22"/>
              </w:rPr>
              <w:t>Reference(s); and</w:t>
            </w:r>
          </w:p>
          <w:p w14:paraId="47D3A60E" w14:textId="0B0F5280" w:rsidR="00BE51C0" w:rsidRPr="004C5438" w:rsidRDefault="00BE51C0" w:rsidP="00BE51C0">
            <w:pPr>
              <w:numPr>
                <w:ilvl w:val="0"/>
                <w:numId w:val="10"/>
              </w:numPr>
              <w:tabs>
                <w:tab w:val="clear" w:pos="1413"/>
              </w:tabs>
              <w:ind w:left="1451"/>
              <w:rPr>
                <w:rFonts w:asciiTheme="minorHAnsi" w:hAnsiTheme="minorHAnsi" w:cstheme="minorHAnsi"/>
                <w:szCs w:val="22"/>
              </w:rPr>
            </w:pPr>
            <w:r w:rsidRPr="004C5438">
              <w:rPr>
                <w:rFonts w:asciiTheme="minorHAnsi" w:hAnsiTheme="minorHAnsi" w:cstheme="minorHAnsi"/>
                <w:szCs w:val="22"/>
              </w:rPr>
              <w:t>Analysis</w:t>
            </w:r>
            <w:r>
              <w:rPr>
                <w:rFonts w:asciiTheme="minorHAnsi" w:hAnsiTheme="minorHAnsi" w:cstheme="minorHAnsi"/>
                <w:szCs w:val="22"/>
              </w:rPr>
              <w:t>.</w:t>
            </w:r>
          </w:p>
        </w:tc>
        <w:tc>
          <w:tcPr>
            <w:tcW w:w="1980"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1D963C0F" w14:textId="7F0BE871"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85"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278ABE2D" w14:textId="77777777" w:rsidR="00BE51C0" w:rsidRPr="004C5438" w:rsidRDefault="00BE51C0" w:rsidP="00BE51C0">
            <w:pPr>
              <w:jc w:val="center"/>
              <w:rPr>
                <w:rFonts w:asciiTheme="minorHAnsi" w:hAnsiTheme="minorHAnsi" w:cstheme="minorHAnsi"/>
                <w:szCs w:val="22"/>
              </w:rPr>
            </w:pPr>
          </w:p>
        </w:tc>
      </w:tr>
      <w:tr w:rsidR="00BE51C0" w:rsidRPr="004C5438" w14:paraId="7B1C2559"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66"/>
          <w:jc w:val="center"/>
        </w:trPr>
        <w:tc>
          <w:tcPr>
            <w:tcW w:w="7813" w:type="dxa"/>
            <w:gridSpan w:val="2"/>
            <w:tcBorders>
              <w:top w:val="single" w:sz="8" w:space="0" w:color="auto"/>
              <w:left w:val="single" w:sz="8" w:space="0" w:color="auto"/>
              <w:bottom w:val="single" w:sz="8" w:space="0" w:color="auto"/>
              <w:right w:val="single" w:sz="8" w:space="0" w:color="auto"/>
            </w:tcBorders>
            <w:shd w:val="clear" w:color="auto" w:fill="C6D9F1"/>
            <w:tcMar>
              <w:top w:w="58" w:type="dxa"/>
              <w:left w:w="115" w:type="dxa"/>
              <w:bottom w:w="58" w:type="dxa"/>
              <w:right w:w="115" w:type="dxa"/>
            </w:tcMar>
            <w:vAlign w:val="center"/>
          </w:tcPr>
          <w:p w14:paraId="15CC4B0D" w14:textId="77777777" w:rsidR="00BE51C0" w:rsidRPr="004C5438" w:rsidRDefault="00BE51C0" w:rsidP="00BE51C0">
            <w:pPr>
              <w:ind w:left="318" w:hanging="314"/>
              <w:rPr>
                <w:rFonts w:asciiTheme="minorHAnsi" w:hAnsiTheme="minorHAnsi" w:cstheme="minorHAnsi"/>
                <w:b/>
                <w:szCs w:val="22"/>
              </w:rPr>
            </w:pPr>
            <w:r w:rsidRPr="004C5438">
              <w:rPr>
                <w:rFonts w:asciiTheme="minorHAnsi" w:hAnsiTheme="minorHAnsi" w:cstheme="minorHAnsi"/>
                <w:b/>
                <w:szCs w:val="22"/>
              </w:rPr>
              <w:t xml:space="preserve">A4.   Improvement Plan </w:t>
            </w:r>
          </w:p>
        </w:tc>
        <w:tc>
          <w:tcPr>
            <w:tcW w:w="1980" w:type="dxa"/>
            <w:tcBorders>
              <w:top w:val="single" w:sz="8" w:space="0" w:color="auto"/>
              <w:left w:val="single" w:sz="8" w:space="0" w:color="auto"/>
              <w:bottom w:val="single" w:sz="8" w:space="0" w:color="auto"/>
              <w:right w:val="single" w:sz="8" w:space="0" w:color="auto"/>
            </w:tcBorders>
            <w:shd w:val="clear" w:color="auto" w:fill="C6D9F1"/>
            <w:tcMar>
              <w:top w:w="58" w:type="dxa"/>
              <w:left w:w="115" w:type="dxa"/>
              <w:bottom w:w="58" w:type="dxa"/>
              <w:right w:w="115" w:type="dxa"/>
            </w:tcMar>
            <w:vAlign w:val="center"/>
          </w:tcPr>
          <w:p w14:paraId="5E10C5D0" w14:textId="77777777" w:rsidR="00BE51C0" w:rsidRDefault="00BE51C0" w:rsidP="00BE51C0">
            <w:pPr>
              <w:jc w:val="center"/>
              <w:rPr>
                <w:rFonts w:cs="Arial"/>
                <w:b/>
                <w:szCs w:val="22"/>
              </w:rPr>
            </w:pPr>
            <w:r>
              <w:rPr>
                <w:rFonts w:cs="Arial"/>
                <w:b/>
                <w:szCs w:val="22"/>
              </w:rPr>
              <w:t>For this Sub-Measure, does your current documentation contain the following?</w:t>
            </w:r>
          </w:p>
          <w:p w14:paraId="44819C79" w14:textId="77777777" w:rsidR="00BE51C0" w:rsidRDefault="00BE51C0" w:rsidP="00BE51C0">
            <w:pPr>
              <w:jc w:val="center"/>
              <w:rPr>
                <w:rFonts w:cs="Arial"/>
                <w:b/>
                <w:szCs w:val="22"/>
              </w:rPr>
            </w:pPr>
          </w:p>
          <w:p w14:paraId="5967FC33" w14:textId="3B5C949D" w:rsidR="00BE51C0" w:rsidRPr="004C5438" w:rsidRDefault="00BE51C0" w:rsidP="00BE51C0">
            <w:pPr>
              <w:jc w:val="center"/>
              <w:rPr>
                <w:rFonts w:asciiTheme="minorHAnsi" w:hAnsiTheme="minorHAnsi" w:cstheme="minorHAnsi"/>
                <w:b/>
                <w:szCs w:val="22"/>
              </w:rPr>
            </w:pPr>
            <w:r>
              <w:rPr>
                <w:rFonts w:cs="Arial"/>
                <w:b/>
                <w:szCs w:val="22"/>
              </w:rPr>
              <w:t>YES            NO</w:t>
            </w:r>
          </w:p>
        </w:tc>
        <w:tc>
          <w:tcPr>
            <w:tcW w:w="3585" w:type="dxa"/>
            <w:tcBorders>
              <w:top w:val="single" w:sz="8" w:space="0" w:color="auto"/>
              <w:left w:val="single" w:sz="8" w:space="0" w:color="auto"/>
              <w:bottom w:val="single" w:sz="8" w:space="0" w:color="auto"/>
              <w:right w:val="single" w:sz="8" w:space="0" w:color="auto"/>
            </w:tcBorders>
            <w:shd w:val="clear" w:color="auto" w:fill="C6D9F1"/>
            <w:tcMar>
              <w:top w:w="58" w:type="dxa"/>
              <w:left w:w="115" w:type="dxa"/>
              <w:bottom w:w="58" w:type="dxa"/>
              <w:right w:w="115" w:type="dxa"/>
            </w:tcMar>
            <w:vAlign w:val="center"/>
          </w:tcPr>
          <w:p w14:paraId="40400409" w14:textId="77777777" w:rsidR="00BE51C0" w:rsidRDefault="00BE51C0" w:rsidP="00BE51C0">
            <w:pPr>
              <w:jc w:val="center"/>
              <w:rPr>
                <w:rFonts w:cs="Arial"/>
                <w:b/>
                <w:szCs w:val="22"/>
              </w:rPr>
            </w:pPr>
            <w:r>
              <w:rPr>
                <w:rFonts w:cs="Arial"/>
                <w:b/>
                <w:szCs w:val="22"/>
              </w:rPr>
              <w:t>If YES, please note any updates that must be made and resources you may need.</w:t>
            </w:r>
          </w:p>
          <w:p w14:paraId="72E7AEAC" w14:textId="77777777" w:rsidR="00BE51C0" w:rsidRDefault="00BE51C0" w:rsidP="00BE51C0">
            <w:pPr>
              <w:jc w:val="center"/>
              <w:rPr>
                <w:rFonts w:cs="Arial"/>
                <w:b/>
                <w:szCs w:val="22"/>
              </w:rPr>
            </w:pPr>
          </w:p>
          <w:p w14:paraId="05431F80" w14:textId="3D2501C8" w:rsidR="00BE51C0" w:rsidRPr="004C5438" w:rsidRDefault="00BE51C0" w:rsidP="00BE51C0">
            <w:pPr>
              <w:jc w:val="center"/>
              <w:rPr>
                <w:rFonts w:asciiTheme="minorHAnsi" w:hAnsiTheme="minorHAnsi" w:cstheme="minorHAnsi"/>
                <w:b/>
                <w:szCs w:val="22"/>
              </w:rPr>
            </w:pPr>
            <w:r>
              <w:rPr>
                <w:rFonts w:cs="Arial"/>
                <w:b/>
                <w:szCs w:val="22"/>
              </w:rPr>
              <w:t>If NO, please note specific details regarding what needs to be completed and resources you may need.</w:t>
            </w:r>
          </w:p>
        </w:tc>
      </w:tr>
      <w:tr w:rsidR="00BE51C0" w:rsidRPr="004C5438" w14:paraId="52FBA499"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392"/>
          <w:jc w:val="center"/>
        </w:trPr>
        <w:tc>
          <w:tcPr>
            <w:tcW w:w="7813" w:type="dxa"/>
            <w:gridSpan w:val="2"/>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01D1BBDA" w14:textId="23021C24" w:rsidR="00BE51C0" w:rsidRPr="004C5438" w:rsidRDefault="00BE51C0" w:rsidP="00BE51C0">
            <w:pPr>
              <w:pStyle w:val="Header"/>
              <w:ind w:left="678" w:hanging="360"/>
              <w:rPr>
                <w:rFonts w:asciiTheme="minorHAnsi" w:hAnsiTheme="minorHAnsi" w:cstheme="minorHAnsi"/>
                <w:szCs w:val="22"/>
              </w:rPr>
            </w:pPr>
            <w:bookmarkStart w:id="162" w:name="M4Aa6Return"/>
            <w:bookmarkEnd w:id="162"/>
            <w:r w:rsidRPr="004C5438">
              <w:rPr>
                <w:rFonts w:asciiTheme="minorHAnsi" w:hAnsiTheme="minorHAnsi" w:cstheme="minorHAnsi"/>
                <w:b/>
                <w:szCs w:val="22"/>
              </w:rPr>
              <w:t xml:space="preserve">a4i. </w:t>
            </w:r>
            <w:r w:rsidRPr="004C5438">
              <w:rPr>
                <w:rFonts w:asciiTheme="minorHAnsi" w:hAnsiTheme="minorHAnsi" w:cstheme="minorHAnsi"/>
                <w:szCs w:val="22"/>
              </w:rPr>
              <w:t>The application features</w:t>
            </w:r>
            <w:r w:rsidRPr="004C5438">
              <w:rPr>
                <w:rFonts w:asciiTheme="minorHAnsi" w:hAnsiTheme="minorHAnsi" w:cstheme="minorHAnsi"/>
                <w:b/>
                <w:szCs w:val="22"/>
              </w:rPr>
              <w:t xml:space="preserve"> </w:t>
            </w:r>
            <w:r w:rsidRPr="004C5438">
              <w:rPr>
                <w:rFonts w:asciiTheme="minorHAnsi" w:hAnsiTheme="minorHAnsi" w:cstheme="minorHAnsi"/>
                <w:szCs w:val="22"/>
              </w:rPr>
              <w:t xml:space="preserve">an improvement plan that includes recommendations and tasks that explicitly describe, at a minimum, the following: </w:t>
            </w:r>
          </w:p>
          <w:p w14:paraId="662038B0" w14:textId="7C632024" w:rsidR="00BE51C0" w:rsidRPr="004C5438" w:rsidRDefault="00BE51C0" w:rsidP="00BE51C0">
            <w:pPr>
              <w:pStyle w:val="Header"/>
              <w:numPr>
                <w:ilvl w:val="0"/>
                <w:numId w:val="20"/>
              </w:numPr>
              <w:tabs>
                <w:tab w:val="clear" w:pos="4680"/>
                <w:tab w:val="clear" w:pos="9360"/>
              </w:tabs>
              <w:ind w:left="1454"/>
              <w:rPr>
                <w:rFonts w:asciiTheme="minorHAnsi" w:hAnsiTheme="minorHAnsi" w:cstheme="minorHAnsi"/>
                <w:szCs w:val="22"/>
              </w:rPr>
            </w:pPr>
            <w:hyperlink w:anchor="Capability" w:history="1">
              <w:r w:rsidRPr="004C5438">
                <w:rPr>
                  <w:rStyle w:val="Hyperlink"/>
                  <w:rFonts w:asciiTheme="minorHAnsi" w:hAnsiTheme="minorHAnsi" w:cstheme="minorHAnsi"/>
                  <w:szCs w:val="22"/>
                </w:rPr>
                <w:t>Capability</w:t>
              </w:r>
            </w:hyperlink>
            <w:r w:rsidRPr="004C5438">
              <w:rPr>
                <w:rFonts w:asciiTheme="minorHAnsi" w:hAnsiTheme="minorHAnsi" w:cstheme="minorHAnsi"/>
                <w:szCs w:val="22"/>
              </w:rPr>
              <w:t>;</w:t>
            </w:r>
          </w:p>
          <w:p w14:paraId="7D2BB55E" w14:textId="77777777" w:rsidR="00BE51C0" w:rsidRPr="004C5438" w:rsidRDefault="00BE51C0" w:rsidP="00BE51C0">
            <w:pPr>
              <w:pStyle w:val="Header"/>
              <w:numPr>
                <w:ilvl w:val="0"/>
                <w:numId w:val="20"/>
              </w:numPr>
              <w:tabs>
                <w:tab w:val="clear" w:pos="4680"/>
                <w:tab w:val="clear" w:pos="9360"/>
              </w:tabs>
              <w:ind w:left="1454"/>
              <w:rPr>
                <w:rFonts w:asciiTheme="minorHAnsi" w:hAnsiTheme="minorHAnsi" w:cstheme="minorHAnsi"/>
                <w:szCs w:val="22"/>
              </w:rPr>
            </w:pPr>
            <w:r w:rsidRPr="004C5438">
              <w:rPr>
                <w:rFonts w:asciiTheme="minorHAnsi" w:hAnsiTheme="minorHAnsi" w:cstheme="minorHAnsi"/>
                <w:szCs w:val="22"/>
              </w:rPr>
              <w:t>Issue/area for improvement;</w:t>
            </w:r>
          </w:p>
          <w:p w14:paraId="10D9CA8B" w14:textId="77777777" w:rsidR="00BE51C0" w:rsidRPr="004C5438" w:rsidRDefault="00BE51C0" w:rsidP="00BE51C0">
            <w:pPr>
              <w:pStyle w:val="Header"/>
              <w:numPr>
                <w:ilvl w:val="0"/>
                <w:numId w:val="20"/>
              </w:numPr>
              <w:tabs>
                <w:tab w:val="clear" w:pos="4680"/>
                <w:tab w:val="clear" w:pos="9360"/>
              </w:tabs>
              <w:ind w:left="1454"/>
              <w:rPr>
                <w:rFonts w:asciiTheme="minorHAnsi" w:hAnsiTheme="minorHAnsi" w:cstheme="minorHAnsi"/>
                <w:szCs w:val="22"/>
              </w:rPr>
            </w:pPr>
            <w:r w:rsidRPr="004C5438">
              <w:rPr>
                <w:rFonts w:asciiTheme="minorHAnsi" w:hAnsiTheme="minorHAnsi" w:cstheme="minorHAnsi"/>
                <w:szCs w:val="22"/>
              </w:rPr>
              <w:lastRenderedPageBreak/>
              <w:t>Corrective action;</w:t>
            </w:r>
          </w:p>
          <w:p w14:paraId="0E3BDF7C" w14:textId="77777777" w:rsidR="00BE51C0" w:rsidRPr="004C5438" w:rsidRDefault="00BE51C0" w:rsidP="00BE51C0">
            <w:pPr>
              <w:pStyle w:val="Header"/>
              <w:numPr>
                <w:ilvl w:val="0"/>
                <w:numId w:val="20"/>
              </w:numPr>
              <w:tabs>
                <w:tab w:val="clear" w:pos="4680"/>
                <w:tab w:val="clear" w:pos="9360"/>
              </w:tabs>
              <w:ind w:left="1454"/>
              <w:rPr>
                <w:rFonts w:asciiTheme="minorHAnsi" w:hAnsiTheme="minorHAnsi" w:cstheme="minorHAnsi"/>
                <w:szCs w:val="22"/>
              </w:rPr>
            </w:pPr>
            <w:hyperlink w:anchor="CapabilityElement" w:history="1">
              <w:r w:rsidRPr="004C5438">
                <w:rPr>
                  <w:rStyle w:val="Hyperlink"/>
                  <w:rFonts w:asciiTheme="minorHAnsi" w:hAnsiTheme="minorHAnsi" w:cstheme="minorHAnsi"/>
                  <w:szCs w:val="22"/>
                </w:rPr>
                <w:t>Capability element</w:t>
              </w:r>
            </w:hyperlink>
            <w:r w:rsidRPr="004C5438">
              <w:rPr>
                <w:rFonts w:asciiTheme="minorHAnsi" w:hAnsiTheme="minorHAnsi" w:cstheme="minorHAnsi"/>
                <w:szCs w:val="22"/>
              </w:rPr>
              <w:t>;</w:t>
            </w:r>
          </w:p>
          <w:p w14:paraId="29F9593C" w14:textId="77777777" w:rsidR="00BE51C0" w:rsidRPr="004C5438" w:rsidRDefault="00BE51C0" w:rsidP="00BE51C0">
            <w:pPr>
              <w:pStyle w:val="Header"/>
              <w:numPr>
                <w:ilvl w:val="0"/>
                <w:numId w:val="20"/>
              </w:numPr>
              <w:tabs>
                <w:tab w:val="clear" w:pos="4680"/>
                <w:tab w:val="clear" w:pos="9360"/>
              </w:tabs>
              <w:ind w:left="1454"/>
              <w:rPr>
                <w:rFonts w:asciiTheme="minorHAnsi" w:hAnsiTheme="minorHAnsi" w:cstheme="minorHAnsi"/>
                <w:szCs w:val="22"/>
              </w:rPr>
            </w:pPr>
            <w:r w:rsidRPr="004C5438">
              <w:rPr>
                <w:rFonts w:asciiTheme="minorHAnsi" w:hAnsiTheme="minorHAnsi" w:cstheme="minorHAnsi"/>
                <w:szCs w:val="22"/>
              </w:rPr>
              <w:t>Primary responsible organization;</w:t>
            </w:r>
          </w:p>
          <w:p w14:paraId="5DE12DAF" w14:textId="77777777" w:rsidR="00BE51C0" w:rsidRPr="004C5438" w:rsidRDefault="00BE51C0" w:rsidP="00BE51C0">
            <w:pPr>
              <w:pStyle w:val="Header"/>
              <w:numPr>
                <w:ilvl w:val="0"/>
                <w:numId w:val="20"/>
              </w:numPr>
              <w:tabs>
                <w:tab w:val="clear" w:pos="4680"/>
                <w:tab w:val="clear" w:pos="9360"/>
              </w:tabs>
              <w:ind w:left="1454"/>
              <w:rPr>
                <w:rFonts w:asciiTheme="minorHAnsi" w:hAnsiTheme="minorHAnsi" w:cstheme="minorHAnsi"/>
                <w:szCs w:val="22"/>
              </w:rPr>
            </w:pPr>
            <w:r w:rsidRPr="004C5438">
              <w:rPr>
                <w:rFonts w:asciiTheme="minorHAnsi" w:hAnsiTheme="minorHAnsi" w:cstheme="minorHAnsi"/>
                <w:szCs w:val="22"/>
              </w:rPr>
              <w:t>Organization point of contact;</w:t>
            </w:r>
          </w:p>
          <w:p w14:paraId="22A27914" w14:textId="77777777" w:rsidR="00BE51C0" w:rsidRPr="004C5438" w:rsidRDefault="00BE51C0" w:rsidP="00BE51C0">
            <w:pPr>
              <w:pStyle w:val="Header"/>
              <w:numPr>
                <w:ilvl w:val="0"/>
                <w:numId w:val="20"/>
              </w:numPr>
              <w:tabs>
                <w:tab w:val="clear" w:pos="4680"/>
                <w:tab w:val="clear" w:pos="9360"/>
              </w:tabs>
              <w:ind w:left="1454"/>
              <w:rPr>
                <w:rFonts w:asciiTheme="minorHAnsi" w:hAnsiTheme="minorHAnsi" w:cstheme="minorHAnsi"/>
                <w:szCs w:val="22"/>
              </w:rPr>
            </w:pPr>
            <w:r w:rsidRPr="004C5438">
              <w:rPr>
                <w:rFonts w:asciiTheme="minorHAnsi" w:hAnsiTheme="minorHAnsi" w:cstheme="minorHAnsi"/>
                <w:szCs w:val="22"/>
              </w:rPr>
              <w:t>Start date; and</w:t>
            </w:r>
          </w:p>
          <w:p w14:paraId="4E0BBA53" w14:textId="77777777" w:rsidR="00BE51C0" w:rsidRPr="004C5438" w:rsidRDefault="00BE51C0" w:rsidP="00BE51C0">
            <w:pPr>
              <w:pStyle w:val="Header"/>
              <w:numPr>
                <w:ilvl w:val="0"/>
                <w:numId w:val="20"/>
              </w:numPr>
              <w:tabs>
                <w:tab w:val="clear" w:pos="4680"/>
                <w:tab w:val="clear" w:pos="9360"/>
              </w:tabs>
              <w:ind w:left="1454"/>
              <w:rPr>
                <w:rFonts w:asciiTheme="minorHAnsi" w:hAnsiTheme="minorHAnsi" w:cstheme="minorHAnsi"/>
                <w:szCs w:val="22"/>
              </w:rPr>
            </w:pPr>
            <w:r w:rsidRPr="004C5438">
              <w:rPr>
                <w:rFonts w:asciiTheme="minorHAnsi" w:hAnsiTheme="minorHAnsi" w:cstheme="minorHAnsi"/>
                <w:szCs w:val="22"/>
              </w:rPr>
              <w:t>Completion date.</w:t>
            </w:r>
          </w:p>
        </w:tc>
        <w:tc>
          <w:tcPr>
            <w:tcW w:w="1980"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32F7D5A0" w14:textId="63FCD3D4" w:rsidR="00BE51C0" w:rsidRPr="004C5438" w:rsidRDefault="00BE51C0" w:rsidP="00BE51C0">
            <w:pPr>
              <w:jc w:val="center"/>
              <w:rPr>
                <w:rFonts w:asciiTheme="minorHAnsi" w:hAnsiTheme="minorHAnsi" w:cstheme="minorHAnsi"/>
                <w:szCs w:val="22"/>
              </w:rPr>
            </w:pPr>
            <w:r>
              <w:rPr>
                <w:rFonts w:cs="Arial"/>
                <w:b/>
              </w:rPr>
              <w:lastRenderedPageBreak/>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85"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68CB1BF0" w14:textId="77777777" w:rsidR="00BE51C0" w:rsidRPr="004C5438" w:rsidRDefault="00BE51C0" w:rsidP="00BE51C0">
            <w:pPr>
              <w:jc w:val="center"/>
              <w:rPr>
                <w:rFonts w:asciiTheme="minorHAnsi" w:hAnsiTheme="minorHAnsi" w:cstheme="minorHAnsi"/>
                <w:szCs w:val="22"/>
              </w:rPr>
            </w:pPr>
          </w:p>
        </w:tc>
      </w:tr>
      <w:tr w:rsidR="00BE51C0" w:rsidRPr="004C5438" w14:paraId="5DD816EB"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392"/>
          <w:jc w:val="center"/>
        </w:trPr>
        <w:tc>
          <w:tcPr>
            <w:tcW w:w="7813" w:type="dxa"/>
            <w:gridSpan w:val="2"/>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1AE65654" w14:textId="134D6295" w:rsidR="00BE51C0" w:rsidRPr="004C5438" w:rsidRDefault="00BE51C0" w:rsidP="00BE51C0">
            <w:pPr>
              <w:pStyle w:val="Header"/>
              <w:ind w:left="678" w:hanging="360"/>
              <w:rPr>
                <w:rFonts w:asciiTheme="minorHAnsi" w:hAnsiTheme="minorHAnsi" w:cstheme="minorHAnsi"/>
                <w:b/>
                <w:szCs w:val="22"/>
              </w:rPr>
            </w:pPr>
            <w:r w:rsidRPr="004C5438">
              <w:rPr>
                <w:rFonts w:asciiTheme="minorHAnsi" w:hAnsiTheme="minorHAnsi" w:cstheme="minorHAnsi"/>
                <w:b/>
                <w:szCs w:val="22"/>
              </w:rPr>
              <w:t xml:space="preserve">a4ii. </w:t>
            </w:r>
            <w:r w:rsidRPr="004C5438">
              <w:rPr>
                <w:rFonts w:asciiTheme="minorHAnsi" w:hAnsiTheme="minorHAnsi" w:cstheme="minorHAnsi"/>
                <w:szCs w:val="22"/>
              </w:rPr>
              <w:t>The application includes a listing and timetable of any necessary revisions to the agency’s all-hazards response plan based on gaps identified during the exercise.</w:t>
            </w:r>
          </w:p>
        </w:tc>
        <w:tc>
          <w:tcPr>
            <w:tcW w:w="1980"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118A98B4" w14:textId="75575716"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85"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0D10F01C" w14:textId="77777777" w:rsidR="00BE51C0" w:rsidRPr="004C5438" w:rsidRDefault="00BE51C0" w:rsidP="00BE51C0">
            <w:pPr>
              <w:jc w:val="center"/>
              <w:rPr>
                <w:rFonts w:asciiTheme="minorHAnsi" w:hAnsiTheme="minorHAnsi" w:cstheme="minorHAnsi"/>
                <w:szCs w:val="22"/>
              </w:rPr>
            </w:pPr>
          </w:p>
        </w:tc>
      </w:tr>
      <w:tr w:rsidR="00BE51C0" w:rsidRPr="004C5438" w14:paraId="36E2127F"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615"/>
          <w:jc w:val="center"/>
        </w:trPr>
        <w:tc>
          <w:tcPr>
            <w:tcW w:w="7813" w:type="dxa"/>
            <w:gridSpan w:val="2"/>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45F430C7" w14:textId="1ACBB64A" w:rsidR="00BE51C0" w:rsidRPr="004C5438" w:rsidRDefault="00BE51C0" w:rsidP="00BE51C0">
            <w:pPr>
              <w:ind w:left="678" w:hanging="360"/>
              <w:rPr>
                <w:rFonts w:asciiTheme="minorHAnsi" w:hAnsiTheme="minorHAnsi" w:cstheme="minorHAnsi"/>
                <w:b/>
                <w:szCs w:val="22"/>
              </w:rPr>
            </w:pPr>
            <w:r w:rsidRPr="004C5438">
              <w:rPr>
                <w:rFonts w:asciiTheme="minorHAnsi" w:hAnsiTheme="minorHAnsi" w:cstheme="minorHAnsi"/>
                <w:b/>
                <w:szCs w:val="22"/>
              </w:rPr>
              <w:t xml:space="preserve">a4iii. </w:t>
            </w:r>
            <w:r w:rsidRPr="004C5438">
              <w:rPr>
                <w:rFonts w:asciiTheme="minorHAnsi" w:hAnsiTheme="minorHAnsi" w:cstheme="minorHAnsi"/>
                <w:szCs w:val="22"/>
              </w:rPr>
              <w:t>The application includes a listing and timetable of any necessary revisions to the workforce development plan based on gaps identified during the exercise.</w:t>
            </w:r>
          </w:p>
        </w:tc>
        <w:tc>
          <w:tcPr>
            <w:tcW w:w="1980"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4400225A" w14:textId="32B4D67D"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85"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5432AB4A" w14:textId="77777777" w:rsidR="00BE51C0" w:rsidRPr="004C5438" w:rsidRDefault="00BE51C0" w:rsidP="00BE51C0">
            <w:pPr>
              <w:jc w:val="center"/>
              <w:rPr>
                <w:rFonts w:asciiTheme="minorHAnsi" w:hAnsiTheme="minorHAnsi" w:cstheme="minorHAnsi"/>
                <w:szCs w:val="22"/>
              </w:rPr>
            </w:pPr>
          </w:p>
        </w:tc>
      </w:tr>
      <w:tr w:rsidR="00BE51C0" w:rsidRPr="004C5438" w14:paraId="0415B464"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392"/>
          <w:jc w:val="center"/>
        </w:trPr>
        <w:tc>
          <w:tcPr>
            <w:tcW w:w="7813" w:type="dxa"/>
            <w:gridSpan w:val="2"/>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19EC5919" w14:textId="141CE54A" w:rsidR="00BE51C0" w:rsidRPr="004C5438" w:rsidRDefault="00BE51C0" w:rsidP="00BE51C0">
            <w:pPr>
              <w:ind w:left="678" w:hanging="360"/>
              <w:rPr>
                <w:rFonts w:asciiTheme="minorHAnsi" w:hAnsiTheme="minorHAnsi" w:cstheme="minorHAnsi"/>
                <w:b/>
                <w:szCs w:val="22"/>
              </w:rPr>
            </w:pPr>
            <w:r w:rsidRPr="004C5438">
              <w:rPr>
                <w:rFonts w:asciiTheme="minorHAnsi" w:hAnsiTheme="minorHAnsi" w:cstheme="minorHAnsi"/>
                <w:b/>
                <w:szCs w:val="22"/>
              </w:rPr>
              <w:t xml:space="preserve">a4iv. </w:t>
            </w:r>
            <w:r w:rsidRPr="004C5438">
              <w:rPr>
                <w:rFonts w:asciiTheme="minorHAnsi" w:hAnsiTheme="minorHAnsi" w:cstheme="minorHAnsi"/>
                <w:szCs w:val="22"/>
              </w:rPr>
              <w:t>The application includes a listing and timetable of any necessary revisions to the exercise plan and schedule based on gaps identified during the exercise.</w:t>
            </w:r>
          </w:p>
        </w:tc>
        <w:tc>
          <w:tcPr>
            <w:tcW w:w="1980"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1B22C816" w14:textId="5E9537AD"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85"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2062A9B8" w14:textId="77777777" w:rsidR="00BE51C0" w:rsidRPr="004C5438" w:rsidRDefault="00BE51C0" w:rsidP="00BE51C0">
            <w:pPr>
              <w:jc w:val="center"/>
              <w:rPr>
                <w:rFonts w:asciiTheme="minorHAnsi" w:hAnsiTheme="minorHAnsi" w:cstheme="minorHAnsi"/>
                <w:szCs w:val="22"/>
              </w:rPr>
            </w:pPr>
          </w:p>
        </w:tc>
      </w:tr>
      <w:tr w:rsidR="00BE51C0" w:rsidRPr="004C5438" w14:paraId="1338F64B"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392"/>
          <w:jc w:val="center"/>
        </w:trPr>
        <w:tc>
          <w:tcPr>
            <w:tcW w:w="7813" w:type="dxa"/>
            <w:gridSpan w:val="2"/>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4FB60AD0" w14:textId="65B9E86D" w:rsidR="00BE51C0" w:rsidRPr="004C5438" w:rsidRDefault="00BE51C0" w:rsidP="00BE51C0">
            <w:pPr>
              <w:ind w:left="678" w:hanging="360"/>
              <w:rPr>
                <w:rFonts w:asciiTheme="minorHAnsi" w:hAnsiTheme="minorHAnsi" w:cstheme="minorHAnsi"/>
                <w:b/>
                <w:szCs w:val="22"/>
              </w:rPr>
            </w:pPr>
            <w:r w:rsidRPr="004C5438">
              <w:rPr>
                <w:rFonts w:asciiTheme="minorHAnsi" w:hAnsiTheme="minorHAnsi" w:cstheme="minorHAnsi"/>
                <w:b/>
                <w:szCs w:val="22"/>
              </w:rPr>
              <w:t xml:space="preserve">a4v. </w:t>
            </w:r>
            <w:r w:rsidRPr="004C5438">
              <w:rPr>
                <w:rFonts w:asciiTheme="minorHAnsi" w:hAnsiTheme="minorHAnsi" w:cstheme="minorHAnsi"/>
                <w:szCs w:val="22"/>
              </w:rPr>
              <w:t xml:space="preserve">The application identifies any strengths or weaknesses regarding </w:t>
            </w:r>
            <w:hyperlink w:anchor="AdministrativePreparedness" w:history="1">
              <w:r w:rsidRPr="004C5438">
                <w:rPr>
                  <w:rStyle w:val="Hyperlink"/>
                  <w:rFonts w:asciiTheme="minorHAnsi" w:hAnsiTheme="minorHAnsi" w:cstheme="minorHAnsi"/>
                  <w:szCs w:val="22"/>
                </w:rPr>
                <w:t>administrative preparedness</w:t>
              </w:r>
            </w:hyperlink>
            <w:r w:rsidRPr="004C5438">
              <w:rPr>
                <w:rFonts w:asciiTheme="minorHAnsi" w:hAnsiTheme="minorHAnsi" w:cstheme="minorHAnsi"/>
                <w:szCs w:val="22"/>
              </w:rPr>
              <w:t xml:space="preserve"> or legal preparedness as a result of the exercise.</w:t>
            </w:r>
          </w:p>
        </w:tc>
        <w:tc>
          <w:tcPr>
            <w:tcW w:w="1980"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15C9A708" w14:textId="1D85BF84"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85"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74198CBC" w14:textId="77777777" w:rsidR="00BE51C0" w:rsidRPr="004C5438" w:rsidRDefault="00BE51C0" w:rsidP="00BE51C0">
            <w:pPr>
              <w:jc w:val="center"/>
              <w:rPr>
                <w:rFonts w:asciiTheme="minorHAnsi" w:hAnsiTheme="minorHAnsi" w:cstheme="minorHAnsi"/>
                <w:szCs w:val="22"/>
              </w:rPr>
            </w:pPr>
          </w:p>
        </w:tc>
      </w:tr>
      <w:tr w:rsidR="00D02364" w:rsidRPr="004C5438" w14:paraId="075C3B98"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392"/>
          <w:jc w:val="center"/>
        </w:trPr>
        <w:tc>
          <w:tcPr>
            <w:tcW w:w="13378" w:type="dxa"/>
            <w:gridSpan w:val="4"/>
            <w:tcBorders>
              <w:top w:val="single" w:sz="8" w:space="0" w:color="auto"/>
              <w:left w:val="single" w:sz="8" w:space="0" w:color="auto"/>
              <w:bottom w:val="single" w:sz="8" w:space="0" w:color="auto"/>
              <w:right w:val="single" w:sz="8" w:space="0" w:color="auto"/>
            </w:tcBorders>
            <w:shd w:val="clear" w:color="auto" w:fill="2F5496" w:themeFill="accent1" w:themeFillShade="BF"/>
            <w:tcMar>
              <w:top w:w="58" w:type="dxa"/>
              <w:left w:w="115" w:type="dxa"/>
              <w:bottom w:w="58" w:type="dxa"/>
              <w:right w:w="115" w:type="dxa"/>
            </w:tcMar>
          </w:tcPr>
          <w:p w14:paraId="0B4D679A" w14:textId="055325A8" w:rsidR="00D02364" w:rsidRPr="004C5438" w:rsidRDefault="00C51171" w:rsidP="00A30666">
            <w:pPr>
              <w:rPr>
                <w:rFonts w:asciiTheme="minorHAnsi" w:hAnsiTheme="minorHAnsi" w:cstheme="minorHAnsi"/>
                <w:b/>
                <w:color w:val="C6D9F1"/>
                <w:szCs w:val="22"/>
              </w:rPr>
            </w:pPr>
            <w:r w:rsidRPr="004C5438">
              <w:rPr>
                <w:rFonts w:asciiTheme="minorHAnsi" w:hAnsiTheme="minorHAnsi" w:cstheme="minorHAnsi"/>
                <w:b/>
                <w:color w:val="C6D9F1"/>
                <w:szCs w:val="22"/>
              </w:rPr>
              <w:t xml:space="preserve">Sub-Measure </w:t>
            </w:r>
            <w:r w:rsidR="00D02364" w:rsidRPr="004C5438">
              <w:rPr>
                <w:rFonts w:asciiTheme="minorHAnsi" w:hAnsiTheme="minorHAnsi" w:cstheme="minorHAnsi"/>
                <w:b/>
                <w:color w:val="C6D9F1"/>
                <w:szCs w:val="22"/>
              </w:rPr>
              <w:t xml:space="preserve">B. Incident Response Documentation (Real Incident) </w:t>
            </w:r>
          </w:p>
          <w:p w14:paraId="3FD237E0" w14:textId="6006CCFF" w:rsidR="0096263E" w:rsidRPr="004C5438" w:rsidRDefault="0096263E" w:rsidP="0096263E">
            <w:pPr>
              <w:rPr>
                <w:rFonts w:asciiTheme="minorHAnsi" w:hAnsiTheme="minorHAnsi" w:cstheme="minorHAnsi"/>
                <w:i/>
                <w:color w:val="FFFFFF"/>
                <w:szCs w:val="22"/>
              </w:rPr>
            </w:pPr>
            <w:r w:rsidRPr="004C5438">
              <w:rPr>
                <w:rFonts w:asciiTheme="minorHAnsi" w:hAnsiTheme="minorHAnsi" w:cstheme="minorHAnsi"/>
                <w:color w:val="FFFFFF"/>
                <w:szCs w:val="22"/>
              </w:rPr>
              <w:t>Documentation submitted to PPHR must include all elements in the following sub-measures B1–B3</w:t>
            </w:r>
            <w:r w:rsidR="00594038" w:rsidRPr="004C5438">
              <w:rPr>
                <w:rFonts w:asciiTheme="minorHAnsi" w:hAnsiTheme="minorHAnsi" w:cstheme="minorHAnsi"/>
                <w:color w:val="FFFFFF"/>
                <w:szCs w:val="22"/>
              </w:rPr>
              <w:t xml:space="preserve"> (IAPs, AARs, IPs)</w:t>
            </w:r>
            <w:r w:rsidRPr="004C5438">
              <w:rPr>
                <w:rFonts w:asciiTheme="minorHAnsi" w:hAnsiTheme="minorHAnsi" w:cstheme="minorHAnsi"/>
                <w:color w:val="FFFFFF"/>
                <w:szCs w:val="22"/>
              </w:rPr>
              <w:t>.</w:t>
            </w:r>
          </w:p>
          <w:p w14:paraId="363FC05E" w14:textId="77777777" w:rsidR="0096263E" w:rsidRPr="004C5438" w:rsidRDefault="0096263E" w:rsidP="00A30666">
            <w:pPr>
              <w:rPr>
                <w:rFonts w:asciiTheme="minorHAnsi" w:hAnsiTheme="minorHAnsi" w:cstheme="minorHAnsi"/>
                <w:color w:val="FFFFFF"/>
                <w:szCs w:val="22"/>
              </w:rPr>
            </w:pPr>
          </w:p>
          <w:p w14:paraId="338C35F2" w14:textId="7EB664A3" w:rsidR="00D02364" w:rsidRPr="004C5438" w:rsidRDefault="00D02364" w:rsidP="00A30666">
            <w:pPr>
              <w:rPr>
                <w:rFonts w:asciiTheme="minorHAnsi" w:hAnsiTheme="minorHAnsi" w:cstheme="minorHAnsi"/>
                <w:color w:val="FFFFFF"/>
                <w:szCs w:val="22"/>
              </w:rPr>
            </w:pPr>
            <w:r w:rsidRPr="004C5438">
              <w:rPr>
                <w:rFonts w:asciiTheme="minorHAnsi" w:hAnsiTheme="minorHAnsi" w:cstheme="minorHAnsi"/>
                <w:color w:val="FFFFFF"/>
                <w:szCs w:val="22"/>
              </w:rPr>
              <w:t xml:space="preserve">A response to an incident that will meet this measure must result in the production and approval of an incident action plan (IAP) (i.e., the incident must last more than one </w:t>
            </w:r>
            <w:hyperlink w:anchor="OperationalPeriod" w:history="1">
              <w:r w:rsidRPr="004C5438">
                <w:rPr>
                  <w:rStyle w:val="Hyperlink"/>
                  <w:rFonts w:asciiTheme="minorHAnsi" w:hAnsiTheme="minorHAnsi" w:cstheme="minorHAnsi"/>
                  <w:color w:val="FFC000"/>
                  <w:szCs w:val="22"/>
                </w:rPr>
                <w:t>operational period</w:t>
              </w:r>
            </w:hyperlink>
            <w:r w:rsidRPr="004C5438">
              <w:rPr>
                <w:rFonts w:asciiTheme="minorHAnsi" w:hAnsiTheme="minorHAnsi" w:cstheme="minorHAnsi"/>
                <w:color w:val="FFFFFF"/>
                <w:szCs w:val="22"/>
              </w:rPr>
              <w:t xml:space="preserve">). If more than one IAP is produced and approved, all IAPs for the event must be submitted. </w:t>
            </w:r>
          </w:p>
          <w:p w14:paraId="1955513E" w14:textId="77777777" w:rsidR="00D02364" w:rsidRPr="004C5438" w:rsidRDefault="00D02364" w:rsidP="00A30666">
            <w:pPr>
              <w:rPr>
                <w:rFonts w:asciiTheme="minorHAnsi" w:hAnsiTheme="minorHAnsi" w:cstheme="minorHAnsi"/>
                <w:color w:val="FFFFFF"/>
                <w:szCs w:val="22"/>
              </w:rPr>
            </w:pPr>
          </w:p>
          <w:p w14:paraId="791A7736" w14:textId="726FB9A4" w:rsidR="00D02364" w:rsidRPr="004C5438" w:rsidRDefault="00D02364" w:rsidP="00A30666">
            <w:pPr>
              <w:rPr>
                <w:rFonts w:asciiTheme="minorHAnsi" w:hAnsiTheme="minorHAnsi" w:cstheme="minorHAnsi"/>
                <w:b/>
                <w:color w:val="FFFFFF"/>
                <w:szCs w:val="22"/>
              </w:rPr>
            </w:pPr>
            <w:r w:rsidRPr="004C5438">
              <w:rPr>
                <w:rFonts w:asciiTheme="minorHAnsi" w:hAnsiTheme="minorHAnsi" w:cstheme="minorHAnsi"/>
                <w:color w:val="FFFFFF"/>
                <w:szCs w:val="22"/>
              </w:rPr>
              <w:t>Reminder: If the applicant includes documentation of a response</w:t>
            </w:r>
            <w:r w:rsidR="00F10A76" w:rsidRPr="004C5438">
              <w:rPr>
                <w:rFonts w:asciiTheme="minorHAnsi" w:hAnsiTheme="minorHAnsi" w:cstheme="minorHAnsi"/>
                <w:color w:val="FFFFFF"/>
                <w:szCs w:val="22"/>
              </w:rPr>
              <w:t xml:space="preserve"> below</w:t>
            </w:r>
            <w:r w:rsidRPr="004C5438">
              <w:rPr>
                <w:rFonts w:asciiTheme="minorHAnsi" w:hAnsiTheme="minorHAnsi" w:cstheme="minorHAnsi"/>
                <w:color w:val="FFFFFF"/>
                <w:szCs w:val="22"/>
              </w:rPr>
              <w:t xml:space="preserve">, </w:t>
            </w:r>
            <w:r w:rsidR="00446B86" w:rsidRPr="004C5438">
              <w:rPr>
                <w:rFonts w:asciiTheme="minorHAnsi" w:hAnsiTheme="minorHAnsi" w:cstheme="minorHAnsi"/>
                <w:b/>
                <w:bCs/>
                <w:color w:val="FFFFFF"/>
                <w:szCs w:val="22"/>
                <w:u w:val="single"/>
              </w:rPr>
              <w:t>do</w:t>
            </w:r>
            <w:r w:rsidRPr="004C5438">
              <w:rPr>
                <w:rFonts w:asciiTheme="minorHAnsi" w:hAnsiTheme="minorHAnsi" w:cstheme="minorHAnsi"/>
                <w:b/>
                <w:color w:val="FFFFFF"/>
                <w:szCs w:val="22"/>
                <w:u w:val="single"/>
              </w:rPr>
              <w:t xml:space="preserve"> not</w:t>
            </w:r>
            <w:r w:rsidRPr="004C5438">
              <w:rPr>
                <w:rFonts w:asciiTheme="minorHAnsi" w:hAnsiTheme="minorHAnsi" w:cstheme="minorHAnsi"/>
                <w:b/>
                <w:color w:val="FFFFFF"/>
                <w:szCs w:val="22"/>
              </w:rPr>
              <w:t xml:space="preserve"> </w:t>
            </w:r>
            <w:r w:rsidRPr="004C5438">
              <w:rPr>
                <w:rFonts w:asciiTheme="minorHAnsi" w:hAnsiTheme="minorHAnsi" w:cstheme="minorHAnsi"/>
                <w:color w:val="FFFFFF"/>
                <w:szCs w:val="22"/>
              </w:rPr>
              <w:t xml:space="preserve">submit </w:t>
            </w:r>
            <w:r w:rsidR="003764C6" w:rsidRPr="004C5438">
              <w:rPr>
                <w:rFonts w:asciiTheme="minorHAnsi" w:hAnsiTheme="minorHAnsi" w:cstheme="minorHAnsi"/>
                <w:color w:val="FFFFFF"/>
                <w:szCs w:val="22"/>
              </w:rPr>
              <w:t>documentation</w:t>
            </w:r>
            <w:r w:rsidRPr="004C5438">
              <w:rPr>
                <w:rFonts w:asciiTheme="minorHAnsi" w:hAnsiTheme="minorHAnsi" w:cstheme="minorHAnsi"/>
                <w:color w:val="FFFFFF"/>
                <w:szCs w:val="22"/>
              </w:rPr>
              <w:t xml:space="preserve"> </w:t>
            </w:r>
            <w:r w:rsidR="003764C6" w:rsidRPr="004C5438">
              <w:rPr>
                <w:rFonts w:asciiTheme="minorHAnsi" w:hAnsiTheme="minorHAnsi" w:cstheme="minorHAnsi"/>
                <w:color w:val="FFFFFF"/>
                <w:szCs w:val="22"/>
              </w:rPr>
              <w:t>for</w:t>
            </w:r>
            <w:r w:rsidR="00EC73F2" w:rsidRPr="004C5438">
              <w:rPr>
                <w:rFonts w:asciiTheme="minorHAnsi" w:hAnsiTheme="minorHAnsi" w:cstheme="minorHAnsi"/>
                <w:color w:val="FFFFFF"/>
                <w:szCs w:val="22"/>
              </w:rPr>
              <w:t xml:space="preserve"> sub-measure A</w:t>
            </w:r>
            <w:r w:rsidRPr="004C5438">
              <w:rPr>
                <w:rFonts w:asciiTheme="minorHAnsi" w:hAnsiTheme="minorHAnsi" w:cstheme="minorHAnsi"/>
                <w:color w:val="FFFFFF"/>
                <w:szCs w:val="22"/>
              </w:rPr>
              <w:t>.</w:t>
            </w:r>
          </w:p>
        </w:tc>
      </w:tr>
      <w:tr w:rsidR="00BE51C0" w:rsidRPr="004C5438" w14:paraId="37CDEDF5"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66"/>
          <w:jc w:val="center"/>
        </w:trPr>
        <w:tc>
          <w:tcPr>
            <w:tcW w:w="7813" w:type="dxa"/>
            <w:gridSpan w:val="2"/>
            <w:tcBorders>
              <w:top w:val="single" w:sz="8" w:space="0" w:color="auto"/>
              <w:left w:val="single" w:sz="8" w:space="0" w:color="auto"/>
              <w:bottom w:val="single" w:sz="8" w:space="0" w:color="auto"/>
              <w:right w:val="single" w:sz="8" w:space="0" w:color="auto"/>
            </w:tcBorders>
            <w:shd w:val="clear" w:color="auto" w:fill="C6D9F1"/>
            <w:tcMar>
              <w:top w:w="58" w:type="dxa"/>
              <w:left w:w="115" w:type="dxa"/>
              <w:bottom w:w="58" w:type="dxa"/>
              <w:right w:w="115" w:type="dxa"/>
            </w:tcMar>
            <w:vAlign w:val="center"/>
          </w:tcPr>
          <w:p w14:paraId="7866FC20" w14:textId="2FAAC183" w:rsidR="00BE51C0" w:rsidRPr="004C5438" w:rsidRDefault="00BE51C0" w:rsidP="00BE51C0">
            <w:pPr>
              <w:tabs>
                <w:tab w:val="num" w:pos="821"/>
              </w:tabs>
              <w:ind w:left="371" w:hanging="360"/>
              <w:rPr>
                <w:rFonts w:asciiTheme="minorHAnsi" w:hAnsiTheme="minorHAnsi" w:cstheme="minorHAnsi"/>
                <w:b/>
                <w:szCs w:val="22"/>
              </w:rPr>
            </w:pPr>
            <w:r w:rsidRPr="004C5438">
              <w:rPr>
                <w:rFonts w:asciiTheme="minorHAnsi" w:hAnsiTheme="minorHAnsi" w:cstheme="minorHAnsi"/>
                <w:b/>
                <w:szCs w:val="22"/>
              </w:rPr>
              <w:t xml:space="preserve">B1.   All </w:t>
            </w:r>
            <w:hyperlink w:anchor="IAP" w:history="1">
              <w:r w:rsidRPr="004C5438">
                <w:rPr>
                  <w:rStyle w:val="Hyperlink"/>
                  <w:rFonts w:asciiTheme="minorHAnsi" w:hAnsiTheme="minorHAnsi" w:cstheme="minorHAnsi"/>
                  <w:b/>
                  <w:szCs w:val="22"/>
                </w:rPr>
                <w:t>IAPs</w:t>
              </w:r>
            </w:hyperlink>
            <w:r w:rsidRPr="004C5438">
              <w:rPr>
                <w:rFonts w:asciiTheme="minorHAnsi" w:hAnsiTheme="minorHAnsi" w:cstheme="minorHAnsi"/>
                <w:b/>
                <w:szCs w:val="22"/>
              </w:rPr>
              <w:t xml:space="preserve"> from a real incident lasting more than one </w:t>
            </w:r>
            <w:hyperlink w:anchor="OperationalPeriod" w:history="1">
              <w:r w:rsidRPr="004C5438">
                <w:rPr>
                  <w:rStyle w:val="Hyperlink"/>
                  <w:rFonts w:asciiTheme="minorHAnsi" w:hAnsiTheme="minorHAnsi" w:cstheme="minorHAnsi"/>
                  <w:b/>
                  <w:szCs w:val="22"/>
                </w:rPr>
                <w:t>operational period.</w:t>
              </w:r>
            </w:hyperlink>
          </w:p>
        </w:tc>
        <w:tc>
          <w:tcPr>
            <w:tcW w:w="1980" w:type="dxa"/>
            <w:tcBorders>
              <w:top w:val="single" w:sz="8" w:space="0" w:color="auto"/>
              <w:left w:val="single" w:sz="8" w:space="0" w:color="auto"/>
              <w:bottom w:val="single" w:sz="8" w:space="0" w:color="auto"/>
              <w:right w:val="single" w:sz="8" w:space="0" w:color="auto"/>
            </w:tcBorders>
            <w:shd w:val="clear" w:color="auto" w:fill="C6D9F1"/>
            <w:tcMar>
              <w:top w:w="58" w:type="dxa"/>
              <w:left w:w="115" w:type="dxa"/>
              <w:bottom w:w="58" w:type="dxa"/>
              <w:right w:w="115" w:type="dxa"/>
            </w:tcMar>
            <w:vAlign w:val="center"/>
          </w:tcPr>
          <w:p w14:paraId="3645FB03" w14:textId="77777777" w:rsidR="00BE51C0" w:rsidRDefault="00BE51C0" w:rsidP="00BE51C0">
            <w:pPr>
              <w:jc w:val="center"/>
              <w:rPr>
                <w:rFonts w:cs="Arial"/>
                <w:b/>
                <w:szCs w:val="22"/>
              </w:rPr>
            </w:pPr>
            <w:r>
              <w:rPr>
                <w:rFonts w:cs="Arial"/>
                <w:b/>
                <w:szCs w:val="22"/>
              </w:rPr>
              <w:t>For this Sub-Measure, does your current documentation contain the following?</w:t>
            </w:r>
          </w:p>
          <w:p w14:paraId="35BB64ED" w14:textId="77777777" w:rsidR="00BE51C0" w:rsidRDefault="00BE51C0" w:rsidP="00BE51C0">
            <w:pPr>
              <w:jc w:val="center"/>
              <w:rPr>
                <w:rFonts w:cs="Arial"/>
                <w:b/>
                <w:szCs w:val="22"/>
              </w:rPr>
            </w:pPr>
          </w:p>
          <w:p w14:paraId="21E34386" w14:textId="711BB2D5" w:rsidR="00BE51C0" w:rsidRPr="004C5438" w:rsidRDefault="00BE51C0" w:rsidP="00BE51C0">
            <w:pPr>
              <w:jc w:val="center"/>
              <w:rPr>
                <w:rFonts w:asciiTheme="minorHAnsi" w:hAnsiTheme="minorHAnsi" w:cstheme="minorHAnsi"/>
                <w:b/>
                <w:szCs w:val="22"/>
              </w:rPr>
            </w:pPr>
            <w:r>
              <w:rPr>
                <w:rFonts w:cs="Arial"/>
                <w:b/>
                <w:szCs w:val="22"/>
              </w:rPr>
              <w:lastRenderedPageBreak/>
              <w:t>YES            NO</w:t>
            </w:r>
          </w:p>
        </w:tc>
        <w:tc>
          <w:tcPr>
            <w:tcW w:w="3585" w:type="dxa"/>
            <w:tcBorders>
              <w:top w:val="single" w:sz="8" w:space="0" w:color="auto"/>
              <w:left w:val="single" w:sz="8" w:space="0" w:color="auto"/>
              <w:bottom w:val="single" w:sz="8" w:space="0" w:color="auto"/>
              <w:right w:val="single" w:sz="8" w:space="0" w:color="auto"/>
            </w:tcBorders>
            <w:shd w:val="clear" w:color="auto" w:fill="C6D9F1"/>
            <w:tcMar>
              <w:top w:w="58" w:type="dxa"/>
              <w:left w:w="115" w:type="dxa"/>
              <w:bottom w:w="58" w:type="dxa"/>
              <w:right w:w="115" w:type="dxa"/>
            </w:tcMar>
            <w:vAlign w:val="center"/>
          </w:tcPr>
          <w:p w14:paraId="344E6926" w14:textId="77777777" w:rsidR="00BE51C0" w:rsidRDefault="00BE51C0" w:rsidP="00BE51C0">
            <w:pPr>
              <w:jc w:val="center"/>
              <w:rPr>
                <w:rFonts w:cs="Arial"/>
                <w:b/>
                <w:szCs w:val="22"/>
              </w:rPr>
            </w:pPr>
            <w:r>
              <w:rPr>
                <w:rFonts w:cs="Arial"/>
                <w:b/>
                <w:szCs w:val="22"/>
              </w:rPr>
              <w:lastRenderedPageBreak/>
              <w:t>If YES, please note any updates that must be made and resources you may need.</w:t>
            </w:r>
          </w:p>
          <w:p w14:paraId="3F24B776" w14:textId="77777777" w:rsidR="00BE51C0" w:rsidRDefault="00BE51C0" w:rsidP="00BE51C0">
            <w:pPr>
              <w:jc w:val="center"/>
              <w:rPr>
                <w:rFonts w:cs="Arial"/>
                <w:b/>
                <w:szCs w:val="22"/>
              </w:rPr>
            </w:pPr>
          </w:p>
          <w:p w14:paraId="26A234BD" w14:textId="7E9F0FD7" w:rsidR="00BE51C0" w:rsidRPr="004C5438" w:rsidRDefault="00BE51C0" w:rsidP="00BE51C0">
            <w:pPr>
              <w:jc w:val="center"/>
              <w:rPr>
                <w:rFonts w:asciiTheme="minorHAnsi" w:hAnsiTheme="minorHAnsi" w:cstheme="minorHAnsi"/>
                <w:b/>
                <w:szCs w:val="22"/>
              </w:rPr>
            </w:pPr>
            <w:r>
              <w:rPr>
                <w:rFonts w:cs="Arial"/>
                <w:b/>
                <w:szCs w:val="22"/>
              </w:rPr>
              <w:t xml:space="preserve">If NO, please note specific details regarding what needs to be </w:t>
            </w:r>
            <w:r>
              <w:rPr>
                <w:rFonts w:cs="Arial"/>
                <w:b/>
                <w:szCs w:val="22"/>
              </w:rPr>
              <w:lastRenderedPageBreak/>
              <w:t>completed and resources you may need.</w:t>
            </w:r>
          </w:p>
        </w:tc>
      </w:tr>
      <w:tr w:rsidR="00BE51C0" w:rsidRPr="004C5438" w14:paraId="300BBE04"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392"/>
          <w:jc w:val="center"/>
        </w:trPr>
        <w:tc>
          <w:tcPr>
            <w:tcW w:w="7813" w:type="dxa"/>
            <w:gridSpan w:val="2"/>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722EABCA" w14:textId="77777777" w:rsidR="00BE51C0" w:rsidRPr="004C5438" w:rsidRDefault="00BE51C0" w:rsidP="00BE51C0">
            <w:pPr>
              <w:ind w:left="678" w:hanging="360"/>
              <w:rPr>
                <w:rFonts w:asciiTheme="minorHAnsi" w:hAnsiTheme="minorHAnsi" w:cstheme="minorHAnsi"/>
                <w:szCs w:val="22"/>
              </w:rPr>
            </w:pPr>
            <w:r w:rsidRPr="004C5438">
              <w:rPr>
                <w:rFonts w:asciiTheme="minorHAnsi" w:hAnsiTheme="minorHAnsi" w:cstheme="minorHAnsi"/>
                <w:b/>
                <w:szCs w:val="22"/>
              </w:rPr>
              <w:lastRenderedPageBreak/>
              <w:t>b1i</w:t>
            </w:r>
            <w:r w:rsidRPr="004C5438">
              <w:rPr>
                <w:rFonts w:asciiTheme="minorHAnsi" w:hAnsiTheme="minorHAnsi" w:cstheme="minorHAnsi"/>
                <w:szCs w:val="22"/>
              </w:rPr>
              <w:t xml:space="preserve">. The IAP lists the following: </w:t>
            </w:r>
          </w:p>
          <w:p w14:paraId="038151C8" w14:textId="77777777" w:rsidR="00BE51C0" w:rsidRPr="004C5438" w:rsidRDefault="00BE51C0" w:rsidP="00BE51C0">
            <w:pPr>
              <w:numPr>
                <w:ilvl w:val="0"/>
                <w:numId w:val="17"/>
              </w:numPr>
              <w:ind w:left="1444"/>
              <w:rPr>
                <w:rFonts w:asciiTheme="minorHAnsi" w:hAnsiTheme="minorHAnsi" w:cstheme="minorHAnsi"/>
                <w:szCs w:val="22"/>
              </w:rPr>
            </w:pPr>
            <w:r w:rsidRPr="004C5438">
              <w:rPr>
                <w:rFonts w:asciiTheme="minorHAnsi" w:hAnsiTheme="minorHAnsi" w:cstheme="minorHAnsi"/>
                <w:szCs w:val="22"/>
              </w:rPr>
              <w:t>Date(s) of the incident;</w:t>
            </w:r>
          </w:p>
          <w:p w14:paraId="132B20A1" w14:textId="77777777" w:rsidR="00BE51C0" w:rsidRPr="004C5438" w:rsidRDefault="00BE51C0" w:rsidP="00BE51C0">
            <w:pPr>
              <w:numPr>
                <w:ilvl w:val="0"/>
                <w:numId w:val="17"/>
              </w:numPr>
              <w:ind w:left="1444"/>
              <w:rPr>
                <w:rFonts w:asciiTheme="minorHAnsi" w:hAnsiTheme="minorHAnsi" w:cstheme="minorHAnsi"/>
                <w:szCs w:val="22"/>
              </w:rPr>
            </w:pPr>
            <w:r w:rsidRPr="004C5438">
              <w:rPr>
                <w:rFonts w:asciiTheme="minorHAnsi" w:hAnsiTheme="minorHAnsi" w:cstheme="minorHAnsi"/>
                <w:szCs w:val="22"/>
              </w:rPr>
              <w:t>Name of the incident;</w:t>
            </w:r>
          </w:p>
          <w:p w14:paraId="788F7216" w14:textId="77777777" w:rsidR="00BE51C0" w:rsidRPr="004C5438" w:rsidRDefault="00BE51C0" w:rsidP="00BE51C0">
            <w:pPr>
              <w:numPr>
                <w:ilvl w:val="0"/>
                <w:numId w:val="17"/>
              </w:numPr>
              <w:ind w:left="1444"/>
              <w:rPr>
                <w:rFonts w:asciiTheme="minorHAnsi" w:hAnsiTheme="minorHAnsi" w:cstheme="minorHAnsi"/>
                <w:szCs w:val="22"/>
              </w:rPr>
            </w:pPr>
            <w:r w:rsidRPr="004C5438">
              <w:rPr>
                <w:rFonts w:asciiTheme="minorHAnsi" w:hAnsiTheme="minorHAnsi" w:cstheme="minorHAnsi"/>
                <w:szCs w:val="22"/>
              </w:rPr>
              <w:t xml:space="preserve">Operational period; and </w:t>
            </w:r>
          </w:p>
          <w:p w14:paraId="3218BFA3" w14:textId="77777777" w:rsidR="00BE51C0" w:rsidRPr="004C5438" w:rsidRDefault="00BE51C0" w:rsidP="00BE51C0">
            <w:pPr>
              <w:numPr>
                <w:ilvl w:val="0"/>
                <w:numId w:val="17"/>
              </w:numPr>
              <w:ind w:left="1444"/>
              <w:rPr>
                <w:rFonts w:asciiTheme="minorHAnsi" w:hAnsiTheme="minorHAnsi" w:cstheme="minorHAnsi"/>
                <w:szCs w:val="22"/>
              </w:rPr>
            </w:pPr>
            <w:r w:rsidRPr="004C5438">
              <w:rPr>
                <w:rFonts w:asciiTheme="minorHAnsi" w:hAnsiTheme="minorHAnsi" w:cstheme="minorHAnsi"/>
                <w:szCs w:val="22"/>
              </w:rPr>
              <w:t>Objectives for incident response.</w:t>
            </w:r>
          </w:p>
        </w:tc>
        <w:tc>
          <w:tcPr>
            <w:tcW w:w="1980"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7A7C9D9D" w14:textId="27E15121"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85"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19B7823B" w14:textId="77777777" w:rsidR="00BE51C0" w:rsidRPr="004C5438" w:rsidRDefault="00BE51C0" w:rsidP="00BE51C0">
            <w:pPr>
              <w:jc w:val="center"/>
              <w:rPr>
                <w:rFonts w:asciiTheme="minorHAnsi" w:hAnsiTheme="minorHAnsi" w:cstheme="minorHAnsi"/>
                <w:szCs w:val="22"/>
              </w:rPr>
            </w:pPr>
          </w:p>
        </w:tc>
      </w:tr>
      <w:tr w:rsidR="00BE51C0" w:rsidRPr="004C5438" w14:paraId="1DFC69FA"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129"/>
          <w:jc w:val="center"/>
        </w:trPr>
        <w:tc>
          <w:tcPr>
            <w:tcW w:w="7813" w:type="dxa"/>
            <w:gridSpan w:val="2"/>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4D857C37" w14:textId="3D7C4AD3" w:rsidR="00BE51C0" w:rsidRPr="004C5438" w:rsidRDefault="00BE51C0" w:rsidP="00BE51C0">
            <w:pPr>
              <w:ind w:left="678" w:hanging="360"/>
              <w:rPr>
                <w:rFonts w:asciiTheme="minorHAnsi" w:hAnsiTheme="minorHAnsi" w:cstheme="minorHAnsi"/>
                <w:szCs w:val="22"/>
              </w:rPr>
            </w:pPr>
            <w:r w:rsidRPr="004C5438">
              <w:rPr>
                <w:rFonts w:asciiTheme="minorHAnsi" w:hAnsiTheme="minorHAnsi" w:cstheme="minorHAnsi"/>
                <w:b/>
                <w:szCs w:val="22"/>
              </w:rPr>
              <w:t>b1ii.</w:t>
            </w:r>
            <w:r w:rsidRPr="004C5438">
              <w:rPr>
                <w:rFonts w:asciiTheme="minorHAnsi" w:hAnsiTheme="minorHAnsi" w:cstheme="minorHAnsi"/>
                <w:szCs w:val="22"/>
              </w:rPr>
              <w:t xml:space="preserve"> The IAP includes a list of agency participants and </w:t>
            </w:r>
            <w:hyperlink w:anchor="Partners" w:history="1">
              <w:r w:rsidRPr="004C5438">
                <w:rPr>
                  <w:rStyle w:val="Hyperlink"/>
                  <w:rFonts w:asciiTheme="minorHAnsi" w:hAnsiTheme="minorHAnsi" w:cstheme="minorHAnsi"/>
                  <w:szCs w:val="22"/>
                </w:rPr>
                <w:t>partner</w:t>
              </w:r>
            </w:hyperlink>
            <w:r w:rsidRPr="004C5438">
              <w:rPr>
                <w:rFonts w:asciiTheme="minorHAnsi" w:hAnsiTheme="minorHAnsi" w:cstheme="minorHAnsi"/>
                <w:szCs w:val="22"/>
              </w:rPr>
              <w:t xml:space="preserve"> organizations.</w:t>
            </w:r>
          </w:p>
        </w:tc>
        <w:tc>
          <w:tcPr>
            <w:tcW w:w="1980"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14FB1EE1" w14:textId="09F21A69"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85"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00DC4980" w14:textId="77777777" w:rsidR="00BE51C0" w:rsidRPr="004C5438" w:rsidRDefault="00BE51C0" w:rsidP="00BE51C0">
            <w:pPr>
              <w:jc w:val="center"/>
              <w:rPr>
                <w:rFonts w:asciiTheme="minorHAnsi" w:hAnsiTheme="minorHAnsi" w:cstheme="minorHAnsi"/>
                <w:szCs w:val="22"/>
              </w:rPr>
            </w:pPr>
          </w:p>
        </w:tc>
      </w:tr>
      <w:tr w:rsidR="00BE51C0" w:rsidRPr="004C5438" w14:paraId="1D716B96"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147"/>
          <w:jc w:val="center"/>
        </w:trPr>
        <w:tc>
          <w:tcPr>
            <w:tcW w:w="7813" w:type="dxa"/>
            <w:gridSpan w:val="2"/>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777A5151" w14:textId="776FF397" w:rsidR="00BE51C0" w:rsidRPr="004C5438" w:rsidRDefault="00BE51C0" w:rsidP="00BE51C0">
            <w:pPr>
              <w:ind w:left="678" w:hanging="360"/>
              <w:rPr>
                <w:rFonts w:asciiTheme="minorHAnsi" w:hAnsiTheme="minorHAnsi" w:cstheme="minorHAnsi"/>
                <w:szCs w:val="22"/>
              </w:rPr>
            </w:pPr>
            <w:r w:rsidRPr="004C5438">
              <w:rPr>
                <w:rFonts w:asciiTheme="minorHAnsi" w:hAnsiTheme="minorHAnsi" w:cstheme="minorHAnsi"/>
                <w:b/>
                <w:szCs w:val="22"/>
              </w:rPr>
              <w:t>b1iii.</w:t>
            </w:r>
            <w:r w:rsidRPr="004C5438">
              <w:rPr>
                <w:rFonts w:asciiTheme="minorHAnsi" w:hAnsiTheme="minorHAnsi" w:cstheme="minorHAnsi"/>
                <w:szCs w:val="22"/>
              </w:rPr>
              <w:t xml:space="preserve"> The IAP includes safety messages delivered during the incident response.</w:t>
            </w:r>
          </w:p>
        </w:tc>
        <w:tc>
          <w:tcPr>
            <w:tcW w:w="1980"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2A8E904B" w14:textId="27EBE332"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85"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3A4252DB" w14:textId="77777777" w:rsidR="00BE51C0" w:rsidRPr="004C5438" w:rsidRDefault="00BE51C0" w:rsidP="00BE51C0">
            <w:pPr>
              <w:jc w:val="center"/>
              <w:rPr>
                <w:rFonts w:asciiTheme="minorHAnsi" w:hAnsiTheme="minorHAnsi" w:cstheme="minorHAnsi"/>
                <w:szCs w:val="22"/>
              </w:rPr>
            </w:pPr>
          </w:p>
        </w:tc>
      </w:tr>
      <w:tr w:rsidR="00BE51C0" w:rsidRPr="004C5438" w14:paraId="5BA2FBA2"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295"/>
          <w:jc w:val="center"/>
        </w:trPr>
        <w:tc>
          <w:tcPr>
            <w:tcW w:w="7813" w:type="dxa"/>
            <w:gridSpan w:val="2"/>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23390CAC" w14:textId="77777777" w:rsidR="00BE51C0" w:rsidRPr="004C5438" w:rsidRDefault="00BE51C0" w:rsidP="00BE51C0">
            <w:pPr>
              <w:ind w:left="678" w:hanging="360"/>
              <w:rPr>
                <w:rFonts w:asciiTheme="minorHAnsi" w:hAnsiTheme="minorHAnsi" w:cstheme="minorHAnsi"/>
                <w:b/>
                <w:szCs w:val="22"/>
              </w:rPr>
            </w:pPr>
            <w:r w:rsidRPr="004C5438">
              <w:rPr>
                <w:rFonts w:asciiTheme="minorHAnsi" w:hAnsiTheme="minorHAnsi" w:cstheme="minorHAnsi"/>
                <w:b/>
                <w:szCs w:val="22"/>
              </w:rPr>
              <w:t>b1iv</w:t>
            </w:r>
            <w:r w:rsidRPr="004C5438">
              <w:rPr>
                <w:rFonts w:asciiTheme="minorHAnsi" w:hAnsiTheme="minorHAnsi" w:cstheme="minorHAnsi"/>
                <w:szCs w:val="22"/>
              </w:rPr>
              <w:t>. The IAP identifies who prepared the IAP.</w:t>
            </w:r>
          </w:p>
        </w:tc>
        <w:tc>
          <w:tcPr>
            <w:tcW w:w="1980"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5EA7D848" w14:textId="1F77BFB8"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85"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68212C07" w14:textId="77777777" w:rsidR="00BE51C0" w:rsidRPr="004C5438" w:rsidRDefault="00BE51C0" w:rsidP="00BE51C0">
            <w:pPr>
              <w:jc w:val="center"/>
              <w:rPr>
                <w:rFonts w:asciiTheme="minorHAnsi" w:hAnsiTheme="minorHAnsi" w:cstheme="minorHAnsi"/>
                <w:szCs w:val="22"/>
              </w:rPr>
            </w:pPr>
          </w:p>
        </w:tc>
      </w:tr>
      <w:tr w:rsidR="00BE51C0" w:rsidRPr="004C5438" w14:paraId="6060120E"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66"/>
          <w:jc w:val="center"/>
        </w:trPr>
        <w:tc>
          <w:tcPr>
            <w:tcW w:w="7813" w:type="dxa"/>
            <w:gridSpan w:val="2"/>
            <w:tcBorders>
              <w:top w:val="single" w:sz="8" w:space="0" w:color="auto"/>
              <w:left w:val="single" w:sz="8" w:space="0" w:color="auto"/>
              <w:bottom w:val="single" w:sz="8" w:space="0" w:color="auto"/>
              <w:right w:val="single" w:sz="8" w:space="0" w:color="auto"/>
            </w:tcBorders>
            <w:shd w:val="clear" w:color="auto" w:fill="C6D9F1"/>
            <w:tcMar>
              <w:top w:w="58" w:type="dxa"/>
              <w:left w:w="115" w:type="dxa"/>
              <w:bottom w:w="58" w:type="dxa"/>
              <w:right w:w="115" w:type="dxa"/>
            </w:tcMar>
            <w:vAlign w:val="center"/>
          </w:tcPr>
          <w:p w14:paraId="169C4FB2" w14:textId="77777777" w:rsidR="00BE51C0" w:rsidRPr="004C5438" w:rsidRDefault="00BE51C0" w:rsidP="00BE51C0">
            <w:pPr>
              <w:ind w:left="371" w:hanging="360"/>
              <w:rPr>
                <w:rFonts w:asciiTheme="minorHAnsi" w:hAnsiTheme="minorHAnsi" w:cstheme="minorHAnsi"/>
                <w:b/>
                <w:szCs w:val="22"/>
              </w:rPr>
            </w:pPr>
            <w:r w:rsidRPr="004C5438">
              <w:rPr>
                <w:rFonts w:asciiTheme="minorHAnsi" w:hAnsiTheme="minorHAnsi" w:cstheme="minorHAnsi"/>
                <w:b/>
                <w:szCs w:val="22"/>
              </w:rPr>
              <w:t>B2.   AAR</w:t>
            </w:r>
          </w:p>
        </w:tc>
        <w:tc>
          <w:tcPr>
            <w:tcW w:w="1980" w:type="dxa"/>
            <w:tcBorders>
              <w:top w:val="single" w:sz="8" w:space="0" w:color="auto"/>
              <w:left w:val="single" w:sz="8" w:space="0" w:color="auto"/>
              <w:bottom w:val="single" w:sz="8" w:space="0" w:color="auto"/>
              <w:right w:val="single" w:sz="8" w:space="0" w:color="auto"/>
            </w:tcBorders>
            <w:shd w:val="clear" w:color="auto" w:fill="C6D9F1"/>
            <w:tcMar>
              <w:top w:w="58" w:type="dxa"/>
              <w:left w:w="115" w:type="dxa"/>
              <w:bottom w:w="58" w:type="dxa"/>
              <w:right w:w="115" w:type="dxa"/>
            </w:tcMar>
            <w:vAlign w:val="center"/>
          </w:tcPr>
          <w:p w14:paraId="266E82FA" w14:textId="77777777" w:rsidR="00BE51C0" w:rsidRDefault="00BE51C0" w:rsidP="00BE51C0">
            <w:pPr>
              <w:jc w:val="center"/>
              <w:rPr>
                <w:rFonts w:cs="Arial"/>
                <w:b/>
                <w:szCs w:val="22"/>
              </w:rPr>
            </w:pPr>
            <w:r>
              <w:rPr>
                <w:rFonts w:cs="Arial"/>
                <w:b/>
                <w:szCs w:val="22"/>
              </w:rPr>
              <w:t>For this Sub-Measure, does your current documentation contain the following?</w:t>
            </w:r>
          </w:p>
          <w:p w14:paraId="78A3882F" w14:textId="77777777" w:rsidR="00BE51C0" w:rsidRDefault="00BE51C0" w:rsidP="00BE51C0">
            <w:pPr>
              <w:jc w:val="center"/>
              <w:rPr>
                <w:rFonts w:cs="Arial"/>
                <w:b/>
                <w:szCs w:val="22"/>
              </w:rPr>
            </w:pPr>
          </w:p>
          <w:p w14:paraId="05AA0AFA" w14:textId="34AC6B56" w:rsidR="00BE51C0" w:rsidRPr="004C5438" w:rsidRDefault="00BE51C0" w:rsidP="00BE51C0">
            <w:pPr>
              <w:jc w:val="center"/>
              <w:rPr>
                <w:rFonts w:asciiTheme="minorHAnsi" w:hAnsiTheme="minorHAnsi" w:cstheme="minorHAnsi"/>
                <w:b/>
                <w:szCs w:val="22"/>
              </w:rPr>
            </w:pPr>
            <w:r>
              <w:rPr>
                <w:rFonts w:cs="Arial"/>
                <w:b/>
                <w:szCs w:val="22"/>
              </w:rPr>
              <w:t>YES            NO</w:t>
            </w:r>
          </w:p>
        </w:tc>
        <w:tc>
          <w:tcPr>
            <w:tcW w:w="3585" w:type="dxa"/>
            <w:tcBorders>
              <w:top w:val="single" w:sz="8" w:space="0" w:color="auto"/>
              <w:left w:val="single" w:sz="8" w:space="0" w:color="auto"/>
              <w:bottom w:val="single" w:sz="8" w:space="0" w:color="auto"/>
              <w:right w:val="single" w:sz="8" w:space="0" w:color="auto"/>
            </w:tcBorders>
            <w:shd w:val="clear" w:color="auto" w:fill="C6D9F1"/>
            <w:tcMar>
              <w:top w:w="58" w:type="dxa"/>
              <w:left w:w="115" w:type="dxa"/>
              <w:bottom w:w="58" w:type="dxa"/>
              <w:right w:w="115" w:type="dxa"/>
            </w:tcMar>
            <w:vAlign w:val="center"/>
          </w:tcPr>
          <w:p w14:paraId="3E2A8215" w14:textId="77777777" w:rsidR="00BE51C0" w:rsidRDefault="00BE51C0" w:rsidP="00BE51C0">
            <w:pPr>
              <w:jc w:val="center"/>
              <w:rPr>
                <w:rFonts w:cs="Arial"/>
                <w:b/>
                <w:szCs w:val="22"/>
              </w:rPr>
            </w:pPr>
            <w:r>
              <w:rPr>
                <w:rFonts w:cs="Arial"/>
                <w:b/>
                <w:szCs w:val="22"/>
              </w:rPr>
              <w:t>If YES, please note any updates that must be made and resources you may need.</w:t>
            </w:r>
          </w:p>
          <w:p w14:paraId="7FCD2861" w14:textId="77777777" w:rsidR="00BE51C0" w:rsidRDefault="00BE51C0" w:rsidP="00BE51C0">
            <w:pPr>
              <w:jc w:val="center"/>
              <w:rPr>
                <w:rFonts w:cs="Arial"/>
                <w:b/>
                <w:szCs w:val="22"/>
              </w:rPr>
            </w:pPr>
          </w:p>
          <w:p w14:paraId="6773CBD8" w14:textId="7C931FC0" w:rsidR="00BE51C0" w:rsidRPr="004C5438" w:rsidRDefault="00BE51C0" w:rsidP="00BE51C0">
            <w:pPr>
              <w:jc w:val="center"/>
              <w:rPr>
                <w:rFonts w:asciiTheme="minorHAnsi" w:hAnsiTheme="minorHAnsi" w:cstheme="minorHAnsi"/>
                <w:b/>
                <w:szCs w:val="22"/>
              </w:rPr>
            </w:pPr>
            <w:r>
              <w:rPr>
                <w:rFonts w:cs="Arial"/>
                <w:b/>
                <w:szCs w:val="22"/>
              </w:rPr>
              <w:t>If NO, please note specific details regarding what needs to be completed and resources you may need.</w:t>
            </w:r>
          </w:p>
        </w:tc>
      </w:tr>
      <w:tr w:rsidR="00BE51C0" w:rsidRPr="004C5438" w14:paraId="22DA55ED"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66"/>
          <w:jc w:val="center"/>
        </w:trPr>
        <w:tc>
          <w:tcPr>
            <w:tcW w:w="7813" w:type="dxa"/>
            <w:gridSpan w:val="2"/>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60A19533" w14:textId="1CE0CD16" w:rsidR="00BE51C0" w:rsidRPr="004C5438" w:rsidRDefault="00BE51C0" w:rsidP="00BE51C0">
            <w:pPr>
              <w:ind w:left="678" w:hanging="360"/>
              <w:rPr>
                <w:rFonts w:asciiTheme="minorHAnsi" w:hAnsiTheme="minorHAnsi" w:cstheme="minorHAnsi"/>
                <w:szCs w:val="22"/>
              </w:rPr>
            </w:pPr>
            <w:r w:rsidRPr="004C5438">
              <w:rPr>
                <w:rFonts w:asciiTheme="minorHAnsi" w:hAnsiTheme="minorHAnsi" w:cstheme="minorHAnsi"/>
                <w:b/>
                <w:szCs w:val="22"/>
              </w:rPr>
              <w:t>b2i.</w:t>
            </w:r>
            <w:r w:rsidRPr="004C5438">
              <w:rPr>
                <w:rFonts w:asciiTheme="minorHAnsi" w:hAnsiTheme="minorHAnsi" w:cstheme="minorHAnsi"/>
                <w:szCs w:val="22"/>
              </w:rPr>
              <w:t xml:space="preserve"> The final AAR includes recommendations and corrective actions derived from discussion at an evaluation conference that took place no later than 120 days after completion of the response.</w:t>
            </w:r>
          </w:p>
        </w:tc>
        <w:tc>
          <w:tcPr>
            <w:tcW w:w="1980"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31E5B7DE" w14:textId="21529944"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85"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54CBA088" w14:textId="77777777" w:rsidR="00BE51C0" w:rsidRPr="004C5438" w:rsidRDefault="00BE51C0" w:rsidP="00BE51C0">
            <w:pPr>
              <w:jc w:val="center"/>
              <w:rPr>
                <w:rFonts w:asciiTheme="minorHAnsi" w:hAnsiTheme="minorHAnsi" w:cstheme="minorHAnsi"/>
                <w:szCs w:val="22"/>
              </w:rPr>
            </w:pPr>
          </w:p>
        </w:tc>
      </w:tr>
      <w:tr w:rsidR="00BE51C0" w:rsidRPr="004C5438" w14:paraId="08136AF0"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282"/>
          <w:jc w:val="center"/>
        </w:trPr>
        <w:tc>
          <w:tcPr>
            <w:tcW w:w="7813" w:type="dxa"/>
            <w:gridSpan w:val="2"/>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2D1F3ABE" w14:textId="77777777" w:rsidR="00BE51C0" w:rsidRPr="004C5438" w:rsidRDefault="00BE51C0" w:rsidP="00BE51C0">
            <w:pPr>
              <w:ind w:left="678" w:hanging="360"/>
              <w:rPr>
                <w:rFonts w:asciiTheme="minorHAnsi" w:hAnsiTheme="minorHAnsi" w:cstheme="minorHAnsi"/>
                <w:szCs w:val="22"/>
              </w:rPr>
            </w:pPr>
            <w:r w:rsidRPr="004C5438">
              <w:rPr>
                <w:rFonts w:asciiTheme="minorHAnsi" w:hAnsiTheme="minorHAnsi" w:cstheme="minorHAnsi"/>
                <w:b/>
                <w:szCs w:val="22"/>
              </w:rPr>
              <w:t xml:space="preserve">b2ii. </w:t>
            </w:r>
            <w:r w:rsidRPr="004C5438">
              <w:rPr>
                <w:rFonts w:asciiTheme="minorHAnsi" w:hAnsiTheme="minorHAnsi" w:cstheme="minorHAnsi"/>
                <w:szCs w:val="22"/>
              </w:rPr>
              <w:t>The AAR provides an overview of the incident.</w:t>
            </w:r>
          </w:p>
        </w:tc>
        <w:tc>
          <w:tcPr>
            <w:tcW w:w="1980"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221D561B" w14:textId="78CE98F2"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85"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5A7CFD6F" w14:textId="77777777" w:rsidR="00BE51C0" w:rsidRPr="004C5438" w:rsidRDefault="00BE51C0" w:rsidP="00BE51C0">
            <w:pPr>
              <w:jc w:val="center"/>
              <w:rPr>
                <w:rFonts w:asciiTheme="minorHAnsi" w:hAnsiTheme="minorHAnsi" w:cstheme="minorHAnsi"/>
                <w:szCs w:val="22"/>
              </w:rPr>
            </w:pPr>
          </w:p>
        </w:tc>
      </w:tr>
      <w:tr w:rsidR="00BE51C0" w:rsidRPr="004C5438" w14:paraId="2E845338"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66"/>
          <w:jc w:val="center"/>
        </w:trPr>
        <w:tc>
          <w:tcPr>
            <w:tcW w:w="7813" w:type="dxa"/>
            <w:gridSpan w:val="2"/>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6BFA23F8" w14:textId="77777777" w:rsidR="00BE51C0" w:rsidRPr="004C5438" w:rsidRDefault="00BE51C0" w:rsidP="00BE51C0">
            <w:pPr>
              <w:ind w:left="678" w:hanging="360"/>
              <w:rPr>
                <w:rFonts w:asciiTheme="minorHAnsi" w:hAnsiTheme="minorHAnsi" w:cstheme="minorHAnsi"/>
                <w:szCs w:val="22"/>
              </w:rPr>
            </w:pPr>
            <w:r w:rsidRPr="004C5438">
              <w:rPr>
                <w:rFonts w:asciiTheme="minorHAnsi" w:hAnsiTheme="minorHAnsi" w:cstheme="minorHAnsi"/>
                <w:b/>
                <w:szCs w:val="22"/>
              </w:rPr>
              <w:t>b2iii.</w:t>
            </w:r>
            <w:r w:rsidRPr="004C5438">
              <w:rPr>
                <w:rFonts w:asciiTheme="minorHAnsi" w:hAnsiTheme="minorHAnsi" w:cstheme="minorHAnsi"/>
                <w:szCs w:val="22"/>
              </w:rPr>
              <w:t xml:space="preserve"> The AAR identifies the response objectives and whether they were met during the incident. </w:t>
            </w:r>
          </w:p>
        </w:tc>
        <w:tc>
          <w:tcPr>
            <w:tcW w:w="1980"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7642D66E" w14:textId="28CE748D"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85"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7D29252E" w14:textId="77777777" w:rsidR="00BE51C0" w:rsidRPr="004C5438" w:rsidRDefault="00BE51C0" w:rsidP="00BE51C0">
            <w:pPr>
              <w:jc w:val="center"/>
              <w:rPr>
                <w:rFonts w:asciiTheme="minorHAnsi" w:hAnsiTheme="minorHAnsi" w:cstheme="minorHAnsi"/>
                <w:szCs w:val="22"/>
              </w:rPr>
            </w:pPr>
          </w:p>
        </w:tc>
      </w:tr>
      <w:tr w:rsidR="00BE51C0" w:rsidRPr="004C5438" w14:paraId="5D2EDE86" w14:textId="77777777" w:rsidTr="00BE51C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17"/>
          <w:jc w:val="center"/>
        </w:trPr>
        <w:tc>
          <w:tcPr>
            <w:tcW w:w="7813" w:type="dxa"/>
            <w:gridSpan w:val="2"/>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2579486A" w14:textId="77777777" w:rsidR="00BE51C0" w:rsidRPr="004C5438" w:rsidRDefault="00BE51C0" w:rsidP="00BE51C0">
            <w:pPr>
              <w:ind w:left="678" w:hanging="360"/>
              <w:rPr>
                <w:rFonts w:asciiTheme="minorHAnsi" w:hAnsiTheme="minorHAnsi" w:cstheme="minorHAnsi"/>
                <w:szCs w:val="22"/>
              </w:rPr>
            </w:pPr>
            <w:r w:rsidRPr="004C5438">
              <w:rPr>
                <w:rFonts w:asciiTheme="minorHAnsi" w:hAnsiTheme="minorHAnsi" w:cstheme="minorHAnsi"/>
                <w:b/>
                <w:szCs w:val="22"/>
              </w:rPr>
              <w:t>b2iv</w:t>
            </w:r>
            <w:r w:rsidRPr="004C5438">
              <w:rPr>
                <w:rFonts w:asciiTheme="minorHAnsi" w:hAnsiTheme="minorHAnsi" w:cstheme="minorHAnsi"/>
                <w:szCs w:val="22"/>
              </w:rPr>
              <w:t>. The AAR identifies the following:</w:t>
            </w:r>
          </w:p>
          <w:p w14:paraId="38DBBF68" w14:textId="77777777" w:rsidR="00BE51C0" w:rsidRPr="004C5438" w:rsidRDefault="00BE51C0" w:rsidP="00BE51C0">
            <w:pPr>
              <w:numPr>
                <w:ilvl w:val="0"/>
                <w:numId w:val="24"/>
              </w:numPr>
              <w:ind w:left="1444"/>
              <w:rPr>
                <w:rFonts w:asciiTheme="minorHAnsi" w:hAnsiTheme="minorHAnsi" w:cstheme="minorHAnsi"/>
                <w:szCs w:val="22"/>
              </w:rPr>
            </w:pPr>
            <w:r w:rsidRPr="004C5438">
              <w:rPr>
                <w:rFonts w:asciiTheme="minorHAnsi" w:hAnsiTheme="minorHAnsi" w:cstheme="minorHAnsi"/>
                <w:szCs w:val="22"/>
              </w:rPr>
              <w:t>Notable strengths;</w:t>
            </w:r>
          </w:p>
          <w:p w14:paraId="614ADBC3" w14:textId="77777777" w:rsidR="00BE51C0" w:rsidRPr="004C5438" w:rsidRDefault="00BE51C0" w:rsidP="00BE51C0">
            <w:pPr>
              <w:numPr>
                <w:ilvl w:val="0"/>
                <w:numId w:val="24"/>
              </w:numPr>
              <w:ind w:left="1444"/>
              <w:rPr>
                <w:rFonts w:asciiTheme="minorHAnsi" w:hAnsiTheme="minorHAnsi" w:cstheme="minorHAnsi"/>
                <w:szCs w:val="22"/>
              </w:rPr>
            </w:pPr>
            <w:r w:rsidRPr="004C5438">
              <w:rPr>
                <w:rFonts w:asciiTheme="minorHAnsi" w:hAnsiTheme="minorHAnsi" w:cstheme="minorHAnsi"/>
                <w:szCs w:val="22"/>
              </w:rPr>
              <w:t>Key areas for improvement; and</w:t>
            </w:r>
          </w:p>
          <w:p w14:paraId="0FDD9FA9" w14:textId="77777777" w:rsidR="00BE51C0" w:rsidRPr="004C5438" w:rsidRDefault="00BE51C0" w:rsidP="00BE51C0">
            <w:pPr>
              <w:numPr>
                <w:ilvl w:val="0"/>
                <w:numId w:val="24"/>
              </w:numPr>
              <w:ind w:left="1444"/>
              <w:rPr>
                <w:rFonts w:asciiTheme="minorHAnsi" w:hAnsiTheme="minorHAnsi" w:cstheme="minorHAnsi"/>
                <w:szCs w:val="22"/>
              </w:rPr>
            </w:pPr>
            <w:r w:rsidRPr="004C5438">
              <w:rPr>
                <w:rFonts w:asciiTheme="minorHAnsi" w:hAnsiTheme="minorHAnsi" w:cstheme="minorHAnsi"/>
                <w:szCs w:val="22"/>
              </w:rPr>
              <w:t>If applicable, broad observations that cut across multiple capabilities.</w:t>
            </w:r>
          </w:p>
        </w:tc>
        <w:tc>
          <w:tcPr>
            <w:tcW w:w="1980"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4442C560" w14:textId="135A09C9"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85"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509AC971" w14:textId="77777777" w:rsidR="00BE51C0" w:rsidRPr="004C5438" w:rsidRDefault="00BE51C0" w:rsidP="00BE51C0">
            <w:pPr>
              <w:jc w:val="center"/>
              <w:rPr>
                <w:rFonts w:asciiTheme="minorHAnsi" w:hAnsiTheme="minorHAnsi" w:cstheme="minorHAnsi"/>
                <w:szCs w:val="22"/>
              </w:rPr>
            </w:pPr>
          </w:p>
        </w:tc>
      </w:tr>
      <w:tr w:rsidR="00BE51C0" w:rsidRPr="004C5438" w14:paraId="565BE5C1"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165"/>
          <w:jc w:val="center"/>
        </w:trPr>
        <w:tc>
          <w:tcPr>
            <w:tcW w:w="7813" w:type="dxa"/>
            <w:gridSpan w:val="2"/>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6A1B98CA" w14:textId="77777777" w:rsidR="00BE51C0" w:rsidRPr="004C5438" w:rsidRDefault="00BE51C0" w:rsidP="00BE51C0">
            <w:pPr>
              <w:ind w:left="678" w:hanging="360"/>
              <w:rPr>
                <w:rFonts w:asciiTheme="minorHAnsi" w:hAnsiTheme="minorHAnsi" w:cstheme="minorHAnsi"/>
                <w:szCs w:val="22"/>
              </w:rPr>
            </w:pPr>
            <w:r w:rsidRPr="004C5438">
              <w:rPr>
                <w:rFonts w:asciiTheme="minorHAnsi" w:hAnsiTheme="minorHAnsi" w:cstheme="minorHAnsi"/>
                <w:b/>
                <w:szCs w:val="22"/>
              </w:rPr>
              <w:t xml:space="preserve">b2v. </w:t>
            </w:r>
            <w:r w:rsidRPr="004C5438">
              <w:rPr>
                <w:rFonts w:asciiTheme="minorHAnsi" w:hAnsiTheme="minorHAnsi" w:cstheme="minorHAnsi"/>
                <w:szCs w:val="22"/>
              </w:rPr>
              <w:t>The AAR identifies the agencies that participated in the incident response.</w:t>
            </w:r>
          </w:p>
        </w:tc>
        <w:tc>
          <w:tcPr>
            <w:tcW w:w="1980"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3FC15C9E" w14:textId="00361F38"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85"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780AEE10" w14:textId="77777777" w:rsidR="00BE51C0" w:rsidRPr="004C5438" w:rsidRDefault="00BE51C0" w:rsidP="00BE51C0">
            <w:pPr>
              <w:jc w:val="center"/>
              <w:rPr>
                <w:rFonts w:asciiTheme="minorHAnsi" w:hAnsiTheme="minorHAnsi" w:cstheme="minorHAnsi"/>
                <w:szCs w:val="22"/>
              </w:rPr>
            </w:pPr>
          </w:p>
        </w:tc>
      </w:tr>
      <w:tr w:rsidR="00BE51C0" w:rsidRPr="004C5438" w14:paraId="5A523822"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66"/>
          <w:jc w:val="center"/>
        </w:trPr>
        <w:tc>
          <w:tcPr>
            <w:tcW w:w="7813" w:type="dxa"/>
            <w:gridSpan w:val="2"/>
            <w:tcBorders>
              <w:top w:val="single" w:sz="8" w:space="0" w:color="auto"/>
              <w:left w:val="single" w:sz="8" w:space="0" w:color="auto"/>
              <w:bottom w:val="single" w:sz="8" w:space="0" w:color="auto"/>
              <w:right w:val="single" w:sz="8" w:space="0" w:color="auto"/>
            </w:tcBorders>
            <w:shd w:val="clear" w:color="auto" w:fill="C6D9F1"/>
            <w:tcMar>
              <w:top w:w="58" w:type="dxa"/>
              <w:left w:w="115" w:type="dxa"/>
              <w:bottom w:w="58" w:type="dxa"/>
              <w:right w:w="115" w:type="dxa"/>
            </w:tcMar>
            <w:vAlign w:val="center"/>
          </w:tcPr>
          <w:p w14:paraId="1E8A0664" w14:textId="77777777" w:rsidR="00BE51C0" w:rsidRPr="004C5438" w:rsidRDefault="00BE51C0" w:rsidP="00BE51C0">
            <w:pPr>
              <w:ind w:left="371" w:hanging="360"/>
              <w:rPr>
                <w:rFonts w:asciiTheme="minorHAnsi" w:hAnsiTheme="minorHAnsi" w:cstheme="minorHAnsi"/>
                <w:b/>
                <w:szCs w:val="22"/>
              </w:rPr>
            </w:pPr>
            <w:r w:rsidRPr="004C5438">
              <w:rPr>
                <w:rFonts w:asciiTheme="minorHAnsi" w:hAnsiTheme="minorHAnsi" w:cstheme="minorHAnsi"/>
                <w:b/>
                <w:szCs w:val="22"/>
              </w:rPr>
              <w:lastRenderedPageBreak/>
              <w:t>B3.   Improvement Plan</w:t>
            </w:r>
          </w:p>
        </w:tc>
        <w:tc>
          <w:tcPr>
            <w:tcW w:w="1980" w:type="dxa"/>
            <w:tcBorders>
              <w:top w:val="single" w:sz="8" w:space="0" w:color="auto"/>
              <w:left w:val="single" w:sz="8" w:space="0" w:color="auto"/>
              <w:bottom w:val="single" w:sz="8" w:space="0" w:color="auto"/>
              <w:right w:val="single" w:sz="8" w:space="0" w:color="auto"/>
            </w:tcBorders>
            <w:shd w:val="clear" w:color="auto" w:fill="C6D9F1"/>
            <w:tcMar>
              <w:top w:w="58" w:type="dxa"/>
              <w:left w:w="115" w:type="dxa"/>
              <w:bottom w:w="58" w:type="dxa"/>
              <w:right w:w="115" w:type="dxa"/>
            </w:tcMar>
            <w:vAlign w:val="center"/>
          </w:tcPr>
          <w:p w14:paraId="667D5493" w14:textId="77777777" w:rsidR="00BE51C0" w:rsidRDefault="00BE51C0" w:rsidP="00BE51C0">
            <w:pPr>
              <w:jc w:val="center"/>
              <w:rPr>
                <w:rFonts w:cs="Arial"/>
                <w:b/>
                <w:szCs w:val="22"/>
              </w:rPr>
            </w:pPr>
            <w:r>
              <w:rPr>
                <w:rFonts w:cs="Arial"/>
                <w:b/>
                <w:szCs w:val="22"/>
              </w:rPr>
              <w:t>For this Sub-Measure, does your current documentation contain the following?</w:t>
            </w:r>
          </w:p>
          <w:p w14:paraId="71226D1B" w14:textId="77777777" w:rsidR="00BE51C0" w:rsidRDefault="00BE51C0" w:rsidP="00BE51C0">
            <w:pPr>
              <w:jc w:val="center"/>
              <w:rPr>
                <w:rFonts w:cs="Arial"/>
                <w:b/>
                <w:szCs w:val="22"/>
              </w:rPr>
            </w:pPr>
          </w:p>
          <w:p w14:paraId="3023E5AC" w14:textId="50C09F9E" w:rsidR="00BE51C0" w:rsidRPr="004C5438" w:rsidRDefault="00BE51C0" w:rsidP="00BE51C0">
            <w:pPr>
              <w:jc w:val="center"/>
              <w:rPr>
                <w:rFonts w:asciiTheme="minorHAnsi" w:hAnsiTheme="minorHAnsi" w:cstheme="minorHAnsi"/>
                <w:b/>
                <w:szCs w:val="22"/>
              </w:rPr>
            </w:pPr>
            <w:r>
              <w:rPr>
                <w:rFonts w:cs="Arial"/>
                <w:b/>
                <w:szCs w:val="22"/>
              </w:rPr>
              <w:t>YES            NO</w:t>
            </w:r>
          </w:p>
        </w:tc>
        <w:tc>
          <w:tcPr>
            <w:tcW w:w="3585" w:type="dxa"/>
            <w:tcBorders>
              <w:top w:val="single" w:sz="8" w:space="0" w:color="auto"/>
              <w:left w:val="single" w:sz="8" w:space="0" w:color="auto"/>
              <w:bottom w:val="single" w:sz="8" w:space="0" w:color="auto"/>
              <w:right w:val="single" w:sz="8" w:space="0" w:color="auto"/>
            </w:tcBorders>
            <w:shd w:val="clear" w:color="auto" w:fill="C6D9F1"/>
            <w:tcMar>
              <w:top w:w="58" w:type="dxa"/>
              <w:left w:w="115" w:type="dxa"/>
              <w:bottom w:w="58" w:type="dxa"/>
              <w:right w:w="115" w:type="dxa"/>
            </w:tcMar>
            <w:vAlign w:val="center"/>
          </w:tcPr>
          <w:p w14:paraId="1F5B6AF9" w14:textId="77777777" w:rsidR="00BE51C0" w:rsidRDefault="00BE51C0" w:rsidP="00BE51C0">
            <w:pPr>
              <w:jc w:val="center"/>
              <w:rPr>
                <w:rFonts w:cs="Arial"/>
                <w:b/>
                <w:szCs w:val="22"/>
              </w:rPr>
            </w:pPr>
            <w:r>
              <w:rPr>
                <w:rFonts w:cs="Arial"/>
                <w:b/>
                <w:szCs w:val="22"/>
              </w:rPr>
              <w:t>If YES, please note any updates that must be made and resources you may need.</w:t>
            </w:r>
          </w:p>
          <w:p w14:paraId="1123A7F4" w14:textId="77777777" w:rsidR="00BE51C0" w:rsidRDefault="00BE51C0" w:rsidP="00BE51C0">
            <w:pPr>
              <w:jc w:val="center"/>
              <w:rPr>
                <w:rFonts w:cs="Arial"/>
                <w:b/>
                <w:szCs w:val="22"/>
              </w:rPr>
            </w:pPr>
          </w:p>
          <w:p w14:paraId="6C2ECBED" w14:textId="1FEEF8C9" w:rsidR="00BE51C0" w:rsidRPr="004C5438" w:rsidRDefault="00BE51C0" w:rsidP="00BE51C0">
            <w:pPr>
              <w:jc w:val="center"/>
              <w:rPr>
                <w:rFonts w:asciiTheme="minorHAnsi" w:hAnsiTheme="minorHAnsi" w:cstheme="minorHAnsi"/>
                <w:b/>
                <w:szCs w:val="22"/>
              </w:rPr>
            </w:pPr>
            <w:r>
              <w:rPr>
                <w:rFonts w:cs="Arial"/>
                <w:b/>
                <w:szCs w:val="22"/>
              </w:rPr>
              <w:t>If NO, please note specific details regarding what needs to be completed and resources you may need.</w:t>
            </w:r>
          </w:p>
        </w:tc>
      </w:tr>
      <w:tr w:rsidR="00BE51C0" w:rsidRPr="004C5438" w14:paraId="52B30946"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392"/>
          <w:jc w:val="center"/>
        </w:trPr>
        <w:tc>
          <w:tcPr>
            <w:tcW w:w="7813" w:type="dxa"/>
            <w:gridSpan w:val="2"/>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1F406611" w14:textId="68ECCAE2" w:rsidR="00BE51C0" w:rsidRPr="004C5438" w:rsidRDefault="00BE51C0" w:rsidP="00BE51C0">
            <w:pPr>
              <w:pStyle w:val="Header"/>
              <w:ind w:left="678" w:hanging="360"/>
              <w:rPr>
                <w:rFonts w:asciiTheme="minorHAnsi" w:hAnsiTheme="minorHAnsi" w:cstheme="minorHAnsi"/>
                <w:szCs w:val="22"/>
              </w:rPr>
            </w:pPr>
            <w:r w:rsidRPr="004C5438">
              <w:rPr>
                <w:rFonts w:asciiTheme="minorHAnsi" w:hAnsiTheme="minorHAnsi" w:cstheme="minorHAnsi"/>
                <w:b/>
                <w:szCs w:val="22"/>
              </w:rPr>
              <w:t xml:space="preserve">b3i. </w:t>
            </w:r>
            <w:r w:rsidRPr="004C5438">
              <w:rPr>
                <w:rFonts w:asciiTheme="minorHAnsi" w:hAnsiTheme="minorHAnsi" w:cstheme="minorHAnsi"/>
                <w:szCs w:val="22"/>
              </w:rPr>
              <w:t>The application features</w:t>
            </w:r>
            <w:r w:rsidRPr="004C5438">
              <w:rPr>
                <w:rFonts w:asciiTheme="minorHAnsi" w:hAnsiTheme="minorHAnsi" w:cstheme="minorHAnsi"/>
                <w:b/>
                <w:szCs w:val="22"/>
              </w:rPr>
              <w:t xml:space="preserve"> </w:t>
            </w:r>
            <w:r w:rsidRPr="004C5438">
              <w:rPr>
                <w:rFonts w:asciiTheme="minorHAnsi" w:hAnsiTheme="minorHAnsi" w:cstheme="minorHAnsi"/>
                <w:szCs w:val="22"/>
              </w:rPr>
              <w:t xml:space="preserve">an improvement plan that includes recommendations and tasks that explicitly describe, at a minimum, the following: </w:t>
            </w:r>
          </w:p>
          <w:p w14:paraId="04985B5E" w14:textId="3D6321C8" w:rsidR="00BE51C0" w:rsidRPr="004C5438" w:rsidRDefault="00BE51C0" w:rsidP="00BE51C0">
            <w:pPr>
              <w:pStyle w:val="Header"/>
              <w:numPr>
                <w:ilvl w:val="0"/>
                <w:numId w:val="20"/>
              </w:numPr>
              <w:tabs>
                <w:tab w:val="clear" w:pos="4680"/>
                <w:tab w:val="clear" w:pos="9360"/>
              </w:tabs>
              <w:ind w:left="1444"/>
              <w:rPr>
                <w:rFonts w:asciiTheme="minorHAnsi" w:hAnsiTheme="minorHAnsi" w:cstheme="minorHAnsi"/>
                <w:szCs w:val="22"/>
              </w:rPr>
            </w:pPr>
            <w:hyperlink w:anchor="Capability" w:history="1">
              <w:r w:rsidRPr="004C5438">
                <w:rPr>
                  <w:rStyle w:val="Hyperlink"/>
                  <w:rFonts w:asciiTheme="minorHAnsi" w:hAnsiTheme="minorHAnsi" w:cstheme="minorHAnsi"/>
                  <w:szCs w:val="22"/>
                </w:rPr>
                <w:t>Capability</w:t>
              </w:r>
            </w:hyperlink>
            <w:r w:rsidRPr="004C5438">
              <w:rPr>
                <w:rFonts w:asciiTheme="minorHAnsi" w:hAnsiTheme="minorHAnsi" w:cstheme="minorHAnsi"/>
                <w:szCs w:val="22"/>
              </w:rPr>
              <w:t>;</w:t>
            </w:r>
          </w:p>
          <w:p w14:paraId="63F5D9AC" w14:textId="77777777" w:rsidR="00BE51C0" w:rsidRPr="004C5438" w:rsidRDefault="00BE51C0" w:rsidP="00BE51C0">
            <w:pPr>
              <w:pStyle w:val="Header"/>
              <w:numPr>
                <w:ilvl w:val="0"/>
                <w:numId w:val="20"/>
              </w:numPr>
              <w:tabs>
                <w:tab w:val="clear" w:pos="4680"/>
                <w:tab w:val="clear" w:pos="9360"/>
              </w:tabs>
              <w:ind w:left="1444"/>
              <w:rPr>
                <w:rFonts w:asciiTheme="minorHAnsi" w:hAnsiTheme="minorHAnsi" w:cstheme="minorHAnsi"/>
                <w:szCs w:val="22"/>
              </w:rPr>
            </w:pPr>
            <w:r w:rsidRPr="004C5438">
              <w:rPr>
                <w:rFonts w:asciiTheme="minorHAnsi" w:hAnsiTheme="minorHAnsi" w:cstheme="minorHAnsi"/>
                <w:szCs w:val="22"/>
              </w:rPr>
              <w:t>Issue/area for improvement;</w:t>
            </w:r>
          </w:p>
          <w:p w14:paraId="69AC81FC" w14:textId="77777777" w:rsidR="00BE51C0" w:rsidRPr="004C5438" w:rsidRDefault="00BE51C0" w:rsidP="00BE51C0">
            <w:pPr>
              <w:pStyle w:val="Header"/>
              <w:numPr>
                <w:ilvl w:val="0"/>
                <w:numId w:val="20"/>
              </w:numPr>
              <w:tabs>
                <w:tab w:val="clear" w:pos="4680"/>
                <w:tab w:val="clear" w:pos="9360"/>
              </w:tabs>
              <w:ind w:left="1444"/>
              <w:rPr>
                <w:rFonts w:asciiTheme="minorHAnsi" w:hAnsiTheme="minorHAnsi" w:cstheme="minorHAnsi"/>
                <w:szCs w:val="22"/>
              </w:rPr>
            </w:pPr>
            <w:r w:rsidRPr="004C5438">
              <w:rPr>
                <w:rFonts w:asciiTheme="minorHAnsi" w:hAnsiTheme="minorHAnsi" w:cstheme="minorHAnsi"/>
                <w:szCs w:val="22"/>
              </w:rPr>
              <w:t>Corrective action;</w:t>
            </w:r>
          </w:p>
          <w:p w14:paraId="1A038CF9" w14:textId="77777777" w:rsidR="00BE51C0" w:rsidRPr="004C5438" w:rsidRDefault="00BE51C0" w:rsidP="00BE51C0">
            <w:pPr>
              <w:pStyle w:val="Header"/>
              <w:numPr>
                <w:ilvl w:val="0"/>
                <w:numId w:val="20"/>
              </w:numPr>
              <w:tabs>
                <w:tab w:val="clear" w:pos="4680"/>
                <w:tab w:val="clear" w:pos="9360"/>
              </w:tabs>
              <w:ind w:left="1444"/>
              <w:rPr>
                <w:rFonts w:asciiTheme="minorHAnsi" w:hAnsiTheme="minorHAnsi" w:cstheme="minorHAnsi"/>
                <w:szCs w:val="22"/>
              </w:rPr>
            </w:pPr>
            <w:hyperlink w:anchor="CapabilityElement" w:history="1">
              <w:r w:rsidRPr="004C5438">
                <w:rPr>
                  <w:rStyle w:val="Hyperlink"/>
                  <w:rFonts w:asciiTheme="minorHAnsi" w:hAnsiTheme="minorHAnsi" w:cstheme="minorHAnsi"/>
                  <w:szCs w:val="22"/>
                </w:rPr>
                <w:t>Capability element</w:t>
              </w:r>
            </w:hyperlink>
            <w:r w:rsidRPr="004C5438">
              <w:rPr>
                <w:rFonts w:asciiTheme="minorHAnsi" w:hAnsiTheme="minorHAnsi" w:cstheme="minorHAnsi"/>
                <w:szCs w:val="22"/>
              </w:rPr>
              <w:t>;</w:t>
            </w:r>
          </w:p>
          <w:p w14:paraId="1543D991" w14:textId="77777777" w:rsidR="00BE51C0" w:rsidRPr="004C5438" w:rsidRDefault="00BE51C0" w:rsidP="00BE51C0">
            <w:pPr>
              <w:pStyle w:val="Header"/>
              <w:numPr>
                <w:ilvl w:val="0"/>
                <w:numId w:val="20"/>
              </w:numPr>
              <w:tabs>
                <w:tab w:val="clear" w:pos="4680"/>
                <w:tab w:val="clear" w:pos="9360"/>
              </w:tabs>
              <w:ind w:left="1444"/>
              <w:rPr>
                <w:rFonts w:asciiTheme="minorHAnsi" w:hAnsiTheme="minorHAnsi" w:cstheme="minorHAnsi"/>
                <w:szCs w:val="22"/>
              </w:rPr>
            </w:pPr>
            <w:r w:rsidRPr="004C5438">
              <w:rPr>
                <w:rFonts w:asciiTheme="minorHAnsi" w:hAnsiTheme="minorHAnsi" w:cstheme="minorHAnsi"/>
                <w:szCs w:val="22"/>
              </w:rPr>
              <w:t>Primary responsible organization;</w:t>
            </w:r>
          </w:p>
          <w:p w14:paraId="66FE507D" w14:textId="77777777" w:rsidR="00BE51C0" w:rsidRPr="004C5438" w:rsidRDefault="00BE51C0" w:rsidP="00BE51C0">
            <w:pPr>
              <w:pStyle w:val="Header"/>
              <w:numPr>
                <w:ilvl w:val="0"/>
                <w:numId w:val="20"/>
              </w:numPr>
              <w:tabs>
                <w:tab w:val="clear" w:pos="4680"/>
                <w:tab w:val="clear" w:pos="9360"/>
              </w:tabs>
              <w:ind w:left="1444"/>
              <w:rPr>
                <w:rFonts w:asciiTheme="minorHAnsi" w:hAnsiTheme="minorHAnsi" w:cstheme="minorHAnsi"/>
                <w:szCs w:val="22"/>
              </w:rPr>
            </w:pPr>
            <w:r w:rsidRPr="004C5438">
              <w:rPr>
                <w:rFonts w:asciiTheme="minorHAnsi" w:hAnsiTheme="minorHAnsi" w:cstheme="minorHAnsi"/>
                <w:szCs w:val="22"/>
              </w:rPr>
              <w:t>Organization point of contact;</w:t>
            </w:r>
          </w:p>
          <w:p w14:paraId="4562A9D2" w14:textId="77777777" w:rsidR="00BE51C0" w:rsidRPr="004C5438" w:rsidRDefault="00BE51C0" w:rsidP="00BE51C0">
            <w:pPr>
              <w:pStyle w:val="Header"/>
              <w:numPr>
                <w:ilvl w:val="0"/>
                <w:numId w:val="20"/>
              </w:numPr>
              <w:tabs>
                <w:tab w:val="clear" w:pos="4680"/>
                <w:tab w:val="clear" w:pos="9360"/>
              </w:tabs>
              <w:ind w:left="1444"/>
              <w:rPr>
                <w:rFonts w:asciiTheme="minorHAnsi" w:hAnsiTheme="minorHAnsi" w:cstheme="minorHAnsi"/>
                <w:szCs w:val="22"/>
              </w:rPr>
            </w:pPr>
            <w:r w:rsidRPr="004C5438">
              <w:rPr>
                <w:rFonts w:asciiTheme="minorHAnsi" w:hAnsiTheme="minorHAnsi" w:cstheme="minorHAnsi"/>
                <w:szCs w:val="22"/>
              </w:rPr>
              <w:t>Start date; and</w:t>
            </w:r>
          </w:p>
          <w:p w14:paraId="7519B208" w14:textId="77777777" w:rsidR="00BE51C0" w:rsidRPr="004C5438" w:rsidRDefault="00BE51C0" w:rsidP="00BE51C0">
            <w:pPr>
              <w:pStyle w:val="Header"/>
              <w:numPr>
                <w:ilvl w:val="0"/>
                <w:numId w:val="20"/>
              </w:numPr>
              <w:tabs>
                <w:tab w:val="clear" w:pos="4680"/>
                <w:tab w:val="clear" w:pos="9360"/>
              </w:tabs>
              <w:ind w:left="1444"/>
              <w:rPr>
                <w:rFonts w:asciiTheme="minorHAnsi" w:hAnsiTheme="minorHAnsi" w:cstheme="minorHAnsi"/>
                <w:szCs w:val="22"/>
              </w:rPr>
            </w:pPr>
            <w:r w:rsidRPr="004C5438">
              <w:rPr>
                <w:rFonts w:asciiTheme="minorHAnsi" w:hAnsiTheme="minorHAnsi" w:cstheme="minorHAnsi"/>
                <w:szCs w:val="22"/>
              </w:rPr>
              <w:t>Completion date.</w:t>
            </w:r>
          </w:p>
        </w:tc>
        <w:tc>
          <w:tcPr>
            <w:tcW w:w="1980"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75CFC774" w14:textId="030D98BE"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85"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3F23925E" w14:textId="77777777" w:rsidR="00BE51C0" w:rsidRPr="004C5438" w:rsidRDefault="00BE51C0" w:rsidP="00BE51C0">
            <w:pPr>
              <w:jc w:val="center"/>
              <w:rPr>
                <w:rFonts w:asciiTheme="minorHAnsi" w:hAnsiTheme="minorHAnsi" w:cstheme="minorHAnsi"/>
                <w:szCs w:val="22"/>
              </w:rPr>
            </w:pPr>
          </w:p>
        </w:tc>
      </w:tr>
      <w:tr w:rsidR="00BE51C0" w:rsidRPr="004C5438" w14:paraId="6552D086"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392"/>
          <w:jc w:val="center"/>
        </w:trPr>
        <w:tc>
          <w:tcPr>
            <w:tcW w:w="7813" w:type="dxa"/>
            <w:gridSpan w:val="2"/>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39779633" w14:textId="5F301CF0" w:rsidR="00BE51C0" w:rsidRPr="004C5438" w:rsidRDefault="00BE51C0" w:rsidP="00BE51C0">
            <w:pPr>
              <w:ind w:left="678" w:hanging="360"/>
              <w:rPr>
                <w:rFonts w:asciiTheme="minorHAnsi" w:hAnsiTheme="minorHAnsi" w:cstheme="minorHAnsi"/>
                <w:szCs w:val="22"/>
              </w:rPr>
            </w:pPr>
            <w:bookmarkStart w:id="163" w:name="M4Bb3Return"/>
            <w:bookmarkEnd w:id="163"/>
            <w:r w:rsidRPr="004C5438">
              <w:rPr>
                <w:rFonts w:asciiTheme="minorHAnsi" w:hAnsiTheme="minorHAnsi" w:cstheme="minorHAnsi"/>
                <w:b/>
                <w:szCs w:val="22"/>
              </w:rPr>
              <w:t>b3ii.</w:t>
            </w:r>
            <w:r w:rsidRPr="004C5438">
              <w:rPr>
                <w:rFonts w:asciiTheme="minorHAnsi" w:hAnsiTheme="minorHAnsi" w:cstheme="minorHAnsi"/>
                <w:szCs w:val="22"/>
              </w:rPr>
              <w:t xml:space="preserve"> The application includes a listing and timetable of any necessary revisions to the agency’s all-hazards response plan based on gaps identified during the incident response.</w:t>
            </w:r>
          </w:p>
        </w:tc>
        <w:tc>
          <w:tcPr>
            <w:tcW w:w="1980"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3BC9FF37" w14:textId="3BA96746"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85"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4F50AEE8" w14:textId="77777777" w:rsidR="00BE51C0" w:rsidRPr="004C5438" w:rsidRDefault="00BE51C0" w:rsidP="00BE51C0">
            <w:pPr>
              <w:jc w:val="center"/>
              <w:rPr>
                <w:rFonts w:asciiTheme="minorHAnsi" w:hAnsiTheme="minorHAnsi" w:cstheme="minorHAnsi"/>
                <w:szCs w:val="22"/>
              </w:rPr>
            </w:pPr>
          </w:p>
        </w:tc>
      </w:tr>
      <w:tr w:rsidR="00BE51C0" w:rsidRPr="004C5438" w14:paraId="6983934B"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392"/>
          <w:jc w:val="center"/>
        </w:trPr>
        <w:tc>
          <w:tcPr>
            <w:tcW w:w="7813" w:type="dxa"/>
            <w:gridSpan w:val="2"/>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35168124" w14:textId="53D2FF0C" w:rsidR="00BE51C0" w:rsidRPr="004C5438" w:rsidRDefault="00BE51C0" w:rsidP="00BE51C0">
            <w:pPr>
              <w:ind w:left="678" w:hanging="360"/>
              <w:rPr>
                <w:rFonts w:asciiTheme="minorHAnsi" w:hAnsiTheme="minorHAnsi" w:cstheme="minorHAnsi"/>
                <w:szCs w:val="22"/>
              </w:rPr>
            </w:pPr>
            <w:r w:rsidRPr="004C5438">
              <w:rPr>
                <w:rFonts w:asciiTheme="minorHAnsi" w:hAnsiTheme="minorHAnsi" w:cstheme="minorHAnsi"/>
                <w:b/>
                <w:szCs w:val="22"/>
              </w:rPr>
              <w:t xml:space="preserve">b3iii. </w:t>
            </w:r>
            <w:r w:rsidRPr="004C5438">
              <w:rPr>
                <w:rFonts w:asciiTheme="minorHAnsi" w:hAnsiTheme="minorHAnsi" w:cstheme="minorHAnsi"/>
                <w:szCs w:val="22"/>
              </w:rPr>
              <w:t>The application includes a listing and timetable of any necessary revisions to the workforce development plan based on gaps identified during the incident response.</w:t>
            </w:r>
          </w:p>
        </w:tc>
        <w:tc>
          <w:tcPr>
            <w:tcW w:w="1980"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3B652176" w14:textId="6CEBAF63"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85"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31C18E79" w14:textId="77777777" w:rsidR="00BE51C0" w:rsidRPr="004C5438" w:rsidRDefault="00BE51C0" w:rsidP="00BE51C0">
            <w:pPr>
              <w:jc w:val="center"/>
              <w:rPr>
                <w:rFonts w:asciiTheme="minorHAnsi" w:hAnsiTheme="minorHAnsi" w:cstheme="minorHAnsi"/>
                <w:szCs w:val="22"/>
              </w:rPr>
            </w:pPr>
          </w:p>
        </w:tc>
      </w:tr>
      <w:tr w:rsidR="00BE51C0" w:rsidRPr="004C5438" w14:paraId="787B1D7E"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392"/>
          <w:jc w:val="center"/>
        </w:trPr>
        <w:tc>
          <w:tcPr>
            <w:tcW w:w="7813" w:type="dxa"/>
            <w:gridSpan w:val="2"/>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77B68E31" w14:textId="608F63B9" w:rsidR="00BE51C0" w:rsidRPr="004C5438" w:rsidRDefault="00BE51C0" w:rsidP="00BE51C0">
            <w:pPr>
              <w:ind w:left="678" w:hanging="360"/>
              <w:rPr>
                <w:rFonts w:asciiTheme="minorHAnsi" w:hAnsiTheme="minorHAnsi" w:cstheme="minorHAnsi"/>
                <w:b/>
                <w:szCs w:val="22"/>
              </w:rPr>
            </w:pPr>
            <w:r w:rsidRPr="004C5438">
              <w:rPr>
                <w:rFonts w:asciiTheme="minorHAnsi" w:hAnsiTheme="minorHAnsi" w:cstheme="minorHAnsi"/>
                <w:b/>
                <w:szCs w:val="22"/>
              </w:rPr>
              <w:t>b3iv.</w:t>
            </w:r>
            <w:r w:rsidRPr="004C5438">
              <w:rPr>
                <w:rFonts w:asciiTheme="minorHAnsi" w:hAnsiTheme="minorHAnsi" w:cstheme="minorHAnsi"/>
                <w:szCs w:val="22"/>
              </w:rPr>
              <w:t xml:space="preserve"> The application includes a listing and timetable of any necessary revisions to the exercise plan and schedule based on gaps identified during the incident response.</w:t>
            </w:r>
          </w:p>
        </w:tc>
        <w:tc>
          <w:tcPr>
            <w:tcW w:w="1980"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3179E7DC" w14:textId="28B45A55"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85"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2CC0B8B7" w14:textId="77777777" w:rsidR="00BE51C0" w:rsidRPr="004C5438" w:rsidRDefault="00BE51C0" w:rsidP="00BE51C0">
            <w:pPr>
              <w:jc w:val="center"/>
              <w:rPr>
                <w:rFonts w:asciiTheme="minorHAnsi" w:hAnsiTheme="minorHAnsi" w:cstheme="minorHAnsi"/>
                <w:szCs w:val="22"/>
              </w:rPr>
            </w:pPr>
          </w:p>
        </w:tc>
      </w:tr>
      <w:tr w:rsidR="00BE51C0" w:rsidRPr="004C5438" w14:paraId="4EA83679"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392"/>
          <w:jc w:val="center"/>
        </w:trPr>
        <w:tc>
          <w:tcPr>
            <w:tcW w:w="7813" w:type="dxa"/>
            <w:gridSpan w:val="2"/>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262762E3" w14:textId="4A286CFC" w:rsidR="00BE51C0" w:rsidRPr="004C5438" w:rsidRDefault="00BE51C0" w:rsidP="00BE51C0">
            <w:pPr>
              <w:ind w:left="678" w:hanging="360"/>
              <w:rPr>
                <w:rFonts w:asciiTheme="minorHAnsi" w:hAnsiTheme="minorHAnsi" w:cstheme="minorHAnsi"/>
                <w:b/>
                <w:szCs w:val="22"/>
              </w:rPr>
            </w:pPr>
            <w:r w:rsidRPr="004C5438">
              <w:rPr>
                <w:rFonts w:asciiTheme="minorHAnsi" w:hAnsiTheme="minorHAnsi" w:cstheme="minorHAnsi"/>
                <w:b/>
                <w:szCs w:val="22"/>
              </w:rPr>
              <w:t xml:space="preserve">b3v. </w:t>
            </w:r>
            <w:r w:rsidRPr="004C5438">
              <w:rPr>
                <w:rFonts w:asciiTheme="minorHAnsi" w:hAnsiTheme="minorHAnsi" w:cstheme="minorHAnsi"/>
                <w:szCs w:val="22"/>
              </w:rPr>
              <w:t xml:space="preserve">The application identifies any strengths or weaknesses regarding </w:t>
            </w:r>
            <w:hyperlink w:anchor="AdministrativePreparedness" w:history="1">
              <w:r w:rsidRPr="004C5438">
                <w:rPr>
                  <w:rStyle w:val="Hyperlink"/>
                  <w:rFonts w:asciiTheme="minorHAnsi" w:hAnsiTheme="minorHAnsi" w:cstheme="minorHAnsi"/>
                  <w:szCs w:val="22"/>
                </w:rPr>
                <w:t>administrative preparedness</w:t>
              </w:r>
            </w:hyperlink>
            <w:r w:rsidRPr="004C5438">
              <w:rPr>
                <w:rFonts w:asciiTheme="minorHAnsi" w:hAnsiTheme="minorHAnsi" w:cstheme="minorHAnsi"/>
                <w:szCs w:val="22"/>
              </w:rPr>
              <w:t xml:space="preserve"> or legal preparedness as a result of the real event.</w:t>
            </w:r>
          </w:p>
        </w:tc>
        <w:tc>
          <w:tcPr>
            <w:tcW w:w="1980"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50095889" w14:textId="29FA41FA"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85"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119650D8" w14:textId="77777777" w:rsidR="00BE51C0" w:rsidRPr="004C5438" w:rsidRDefault="00BE51C0" w:rsidP="00BE51C0">
            <w:pPr>
              <w:jc w:val="center"/>
              <w:rPr>
                <w:rFonts w:asciiTheme="minorHAnsi" w:hAnsiTheme="minorHAnsi" w:cstheme="minorHAnsi"/>
                <w:szCs w:val="22"/>
              </w:rPr>
            </w:pPr>
          </w:p>
        </w:tc>
      </w:tr>
    </w:tbl>
    <w:p w14:paraId="263EAF27" w14:textId="77777777" w:rsidR="00D02364" w:rsidRPr="004C5438" w:rsidRDefault="00D02364" w:rsidP="00D02364">
      <w:pPr>
        <w:rPr>
          <w:rFonts w:asciiTheme="minorHAnsi" w:hAnsiTheme="minorHAnsi" w:cstheme="minorHAnsi"/>
          <w:szCs w:val="22"/>
        </w:rPr>
      </w:pPr>
    </w:p>
    <w:tbl>
      <w:tblPr>
        <w:tblW w:w="1338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776"/>
        <w:gridCol w:w="2024"/>
        <w:gridCol w:w="3573"/>
        <w:gridCol w:w="12"/>
      </w:tblGrid>
      <w:tr w:rsidR="00D02364" w:rsidRPr="004C5438" w14:paraId="41FBB930" w14:textId="77777777" w:rsidTr="004A6425">
        <w:trPr>
          <w:gridAfter w:val="1"/>
          <w:wAfter w:w="12" w:type="dxa"/>
          <w:trHeight w:val="1800"/>
          <w:jc w:val="center"/>
        </w:trPr>
        <w:tc>
          <w:tcPr>
            <w:tcW w:w="13373" w:type="dxa"/>
            <w:gridSpan w:val="3"/>
            <w:tcBorders>
              <w:bottom w:val="single" w:sz="8" w:space="0" w:color="auto"/>
            </w:tcBorders>
            <w:shd w:val="clear" w:color="auto" w:fill="D06F1A"/>
            <w:tcMar>
              <w:top w:w="58" w:type="dxa"/>
              <w:left w:w="115" w:type="dxa"/>
              <w:bottom w:w="58" w:type="dxa"/>
              <w:right w:w="115" w:type="dxa"/>
            </w:tcMar>
          </w:tcPr>
          <w:p w14:paraId="141ECCE3" w14:textId="77777777" w:rsidR="00D02364" w:rsidRPr="004C5438" w:rsidRDefault="00D02364" w:rsidP="00A30666">
            <w:pPr>
              <w:pStyle w:val="Heading5"/>
              <w:spacing w:before="0" w:after="0"/>
              <w:rPr>
                <w:rFonts w:asciiTheme="minorHAnsi" w:hAnsiTheme="minorHAnsi" w:cstheme="minorHAnsi"/>
                <w:i w:val="0"/>
                <w:iCs w:val="0"/>
                <w:smallCaps/>
                <w:color w:val="FBD4B4"/>
                <w:sz w:val="22"/>
                <w:szCs w:val="22"/>
                <w:u w:val="single"/>
              </w:rPr>
            </w:pPr>
            <w:r w:rsidRPr="004C5438">
              <w:rPr>
                <w:rFonts w:asciiTheme="minorHAnsi" w:hAnsiTheme="minorHAnsi" w:cstheme="minorHAnsi"/>
                <w:i w:val="0"/>
                <w:iCs w:val="0"/>
                <w:color w:val="FBD4B4"/>
                <w:sz w:val="22"/>
                <w:szCs w:val="22"/>
              </w:rPr>
              <w:lastRenderedPageBreak/>
              <w:t>PPHR Measure #5: Comprehensive Exercise Plan</w:t>
            </w:r>
          </w:p>
          <w:p w14:paraId="7CA6E65F" w14:textId="048C984D" w:rsidR="00D02364" w:rsidRPr="004C5438" w:rsidRDefault="00D02364" w:rsidP="00A30666">
            <w:pPr>
              <w:rPr>
                <w:rFonts w:asciiTheme="minorHAnsi" w:hAnsiTheme="minorHAnsi" w:cstheme="minorHAnsi"/>
                <w:color w:val="FFFFFF"/>
                <w:szCs w:val="22"/>
              </w:rPr>
            </w:pPr>
            <w:r w:rsidRPr="004C5438">
              <w:rPr>
                <w:rFonts w:asciiTheme="minorHAnsi" w:hAnsiTheme="minorHAnsi" w:cstheme="minorHAnsi"/>
                <w:color w:val="FFFFFF"/>
                <w:szCs w:val="22"/>
              </w:rPr>
              <w:t xml:space="preserve">The agency must provide documentation of a </w:t>
            </w:r>
            <w:r w:rsidRPr="004C5438">
              <w:rPr>
                <w:rFonts w:asciiTheme="minorHAnsi" w:hAnsiTheme="minorHAnsi" w:cstheme="minorHAnsi"/>
                <w:color w:val="FFFFFF"/>
                <w:szCs w:val="22"/>
                <w:u w:val="single"/>
              </w:rPr>
              <w:t>comprehensive exercise plan</w:t>
            </w:r>
            <w:r w:rsidRPr="004C5438">
              <w:rPr>
                <w:rFonts w:asciiTheme="minorHAnsi" w:hAnsiTheme="minorHAnsi" w:cstheme="minorHAnsi"/>
                <w:color w:val="FFFFFF"/>
                <w:szCs w:val="22"/>
              </w:rPr>
              <w:t xml:space="preserve">, which must include a detailed description of </w:t>
            </w:r>
            <w:r w:rsidRPr="004C5438">
              <w:rPr>
                <w:rFonts w:asciiTheme="minorHAnsi" w:hAnsiTheme="minorHAnsi" w:cstheme="minorHAnsi"/>
                <w:color w:val="FFFFFF"/>
                <w:szCs w:val="22"/>
                <w:u w:val="single"/>
              </w:rPr>
              <w:t>at least one</w:t>
            </w:r>
            <w:r w:rsidRPr="004C5438">
              <w:rPr>
                <w:rFonts w:asciiTheme="minorHAnsi" w:hAnsiTheme="minorHAnsi" w:cstheme="minorHAnsi"/>
                <w:color w:val="FFFFFF"/>
                <w:szCs w:val="22"/>
              </w:rPr>
              <w:t xml:space="preserve"> planned exercise to take place </w:t>
            </w:r>
            <w:r w:rsidRPr="004C5438">
              <w:rPr>
                <w:rFonts w:asciiTheme="minorHAnsi" w:hAnsiTheme="minorHAnsi" w:cstheme="minorHAnsi"/>
                <w:color w:val="FFFFFF"/>
                <w:szCs w:val="22"/>
                <w:u w:val="single"/>
              </w:rPr>
              <w:t>no later than 12 months</w:t>
            </w:r>
            <w:r w:rsidRPr="004C5438">
              <w:rPr>
                <w:rFonts w:asciiTheme="minorHAnsi" w:hAnsiTheme="minorHAnsi" w:cstheme="minorHAnsi"/>
                <w:color w:val="FFFFFF"/>
                <w:szCs w:val="22"/>
              </w:rPr>
              <w:t xml:space="preserve"> after the PPHR application submission date. </w:t>
            </w:r>
          </w:p>
          <w:p w14:paraId="29E0B669" w14:textId="77777777" w:rsidR="00D02364" w:rsidRPr="004C5438" w:rsidRDefault="00D02364" w:rsidP="00A30666">
            <w:pPr>
              <w:rPr>
                <w:rFonts w:asciiTheme="minorHAnsi" w:hAnsiTheme="minorHAnsi" w:cstheme="minorHAnsi"/>
                <w:szCs w:val="22"/>
              </w:rPr>
            </w:pPr>
          </w:p>
          <w:p w14:paraId="2CC2A333" w14:textId="0043AA30" w:rsidR="00D02364" w:rsidRPr="004C5438" w:rsidRDefault="00D02364" w:rsidP="00A30666">
            <w:pPr>
              <w:rPr>
                <w:rFonts w:asciiTheme="minorHAnsi" w:hAnsiTheme="minorHAnsi" w:cstheme="minorHAnsi"/>
                <w:color w:val="FFFFFF"/>
                <w:szCs w:val="22"/>
              </w:rPr>
            </w:pPr>
            <w:r w:rsidRPr="004C5438">
              <w:rPr>
                <w:rFonts w:asciiTheme="minorHAnsi" w:hAnsiTheme="minorHAnsi" w:cstheme="minorHAnsi"/>
                <w:color w:val="FFFFFF"/>
                <w:szCs w:val="22"/>
              </w:rPr>
              <w:t xml:space="preserve">Consistent with the PPHR </w:t>
            </w:r>
            <w:hyperlink w:anchor="CQI" w:history="1">
              <w:r w:rsidRPr="004C5438">
                <w:rPr>
                  <w:rStyle w:val="Hyperlink"/>
                  <w:rFonts w:asciiTheme="minorHAnsi" w:hAnsiTheme="minorHAnsi" w:cstheme="minorHAnsi"/>
                  <w:szCs w:val="22"/>
                </w:rPr>
                <w:t>continuous quality improvement</w:t>
              </w:r>
            </w:hyperlink>
            <w:r w:rsidRPr="004C5438">
              <w:rPr>
                <w:rFonts w:asciiTheme="minorHAnsi" w:hAnsiTheme="minorHAnsi" w:cstheme="minorHAnsi"/>
                <w:szCs w:val="22"/>
              </w:rPr>
              <w:t xml:space="preserve"> </w:t>
            </w:r>
            <w:r w:rsidRPr="004C5438">
              <w:rPr>
                <w:rFonts w:asciiTheme="minorHAnsi" w:hAnsiTheme="minorHAnsi" w:cstheme="minorHAnsi"/>
                <w:color w:val="FFFFFF"/>
                <w:szCs w:val="22"/>
              </w:rPr>
              <w:t xml:space="preserve">model, the exercise plan must be based on the results of the training needs assessment </w:t>
            </w:r>
            <w:r w:rsidR="00415FDC" w:rsidRPr="004C5438">
              <w:rPr>
                <w:rFonts w:asciiTheme="minorHAnsi" w:hAnsiTheme="minorHAnsi" w:cstheme="minorHAnsi"/>
                <w:color w:val="FFFFFF"/>
                <w:szCs w:val="22"/>
              </w:rPr>
              <w:t>or other emerging</w:t>
            </w:r>
            <w:r w:rsidR="009D2880" w:rsidRPr="004C5438">
              <w:rPr>
                <w:rFonts w:asciiTheme="minorHAnsi" w:hAnsiTheme="minorHAnsi" w:cstheme="minorHAnsi"/>
                <w:color w:val="FFFFFF"/>
                <w:szCs w:val="22"/>
              </w:rPr>
              <w:t xml:space="preserve"> topics</w:t>
            </w:r>
            <w:r w:rsidR="00415FDC" w:rsidRPr="004C5438">
              <w:rPr>
                <w:rFonts w:asciiTheme="minorHAnsi" w:hAnsiTheme="minorHAnsi" w:cstheme="minorHAnsi"/>
                <w:color w:val="FFFFFF"/>
                <w:szCs w:val="22"/>
              </w:rPr>
              <w:t xml:space="preserve"> </w:t>
            </w:r>
            <w:r w:rsidRPr="004C5438">
              <w:rPr>
                <w:rFonts w:asciiTheme="minorHAnsi" w:hAnsiTheme="minorHAnsi" w:cstheme="minorHAnsi"/>
                <w:color w:val="FFFFFF"/>
                <w:szCs w:val="22"/>
              </w:rPr>
              <w:t xml:space="preserve">and on evaluations of previous exercises and responses, including the AAR/IP or IAP submitted for Measure </w:t>
            </w:r>
            <w:r w:rsidR="00946381" w:rsidRPr="004C5438">
              <w:rPr>
                <w:rFonts w:asciiTheme="minorHAnsi" w:hAnsiTheme="minorHAnsi" w:cstheme="minorHAnsi"/>
                <w:color w:val="FFFFFF"/>
                <w:szCs w:val="22"/>
              </w:rPr>
              <w:t>#</w:t>
            </w:r>
            <w:r w:rsidRPr="004C5438">
              <w:rPr>
                <w:rFonts w:asciiTheme="minorHAnsi" w:hAnsiTheme="minorHAnsi" w:cstheme="minorHAnsi"/>
                <w:color w:val="FFFFFF"/>
                <w:szCs w:val="22"/>
              </w:rPr>
              <w:t>4.</w:t>
            </w:r>
          </w:p>
        </w:tc>
      </w:tr>
      <w:tr w:rsidR="00BE51C0" w:rsidRPr="004C5438" w14:paraId="41971A42" w14:textId="77777777" w:rsidTr="004A6425">
        <w:trPr>
          <w:trHeight w:val="66"/>
          <w:jc w:val="center"/>
        </w:trPr>
        <w:tc>
          <w:tcPr>
            <w:tcW w:w="7776" w:type="dxa"/>
            <w:tcBorders>
              <w:top w:val="single" w:sz="8" w:space="0" w:color="auto"/>
              <w:bottom w:val="single" w:sz="8" w:space="0" w:color="auto"/>
              <w:right w:val="single" w:sz="8" w:space="0" w:color="auto"/>
            </w:tcBorders>
            <w:shd w:val="clear" w:color="auto" w:fill="FFE6B8"/>
            <w:tcMar>
              <w:top w:w="58" w:type="dxa"/>
              <w:left w:w="115" w:type="dxa"/>
              <w:bottom w:w="58" w:type="dxa"/>
              <w:right w:w="115" w:type="dxa"/>
            </w:tcMar>
            <w:vAlign w:val="center"/>
          </w:tcPr>
          <w:p w14:paraId="70FC4239" w14:textId="77777777" w:rsidR="00BE51C0" w:rsidRPr="004C5438" w:rsidRDefault="00BE51C0" w:rsidP="00BE51C0">
            <w:pPr>
              <w:numPr>
                <w:ilvl w:val="0"/>
                <w:numId w:val="12"/>
              </w:numPr>
              <w:tabs>
                <w:tab w:val="clear" w:pos="-576"/>
              </w:tabs>
              <w:ind w:left="371" w:hanging="360"/>
              <w:rPr>
                <w:rFonts w:asciiTheme="minorHAnsi" w:hAnsiTheme="minorHAnsi" w:cstheme="minorHAnsi"/>
                <w:b/>
                <w:szCs w:val="22"/>
              </w:rPr>
            </w:pPr>
            <w:r w:rsidRPr="004C5438">
              <w:rPr>
                <w:rFonts w:asciiTheme="minorHAnsi" w:hAnsiTheme="minorHAnsi" w:cstheme="minorHAnsi"/>
                <w:b/>
                <w:szCs w:val="22"/>
              </w:rPr>
              <w:t>Future Exercise Plan Description</w:t>
            </w:r>
          </w:p>
        </w:tc>
        <w:tc>
          <w:tcPr>
            <w:tcW w:w="2024" w:type="dxa"/>
            <w:tcBorders>
              <w:top w:val="single" w:sz="8" w:space="0" w:color="auto"/>
              <w:left w:val="single" w:sz="8" w:space="0" w:color="auto"/>
              <w:bottom w:val="single" w:sz="8" w:space="0" w:color="auto"/>
              <w:right w:val="single" w:sz="8" w:space="0" w:color="auto"/>
            </w:tcBorders>
            <w:shd w:val="clear" w:color="auto" w:fill="FFE6B8"/>
            <w:tcMar>
              <w:top w:w="58" w:type="dxa"/>
              <w:left w:w="115" w:type="dxa"/>
              <w:bottom w:w="58" w:type="dxa"/>
              <w:right w:w="115" w:type="dxa"/>
            </w:tcMar>
            <w:vAlign w:val="center"/>
          </w:tcPr>
          <w:p w14:paraId="00C6A6A8" w14:textId="77777777" w:rsidR="00BE51C0" w:rsidRDefault="00BE51C0" w:rsidP="00BE51C0">
            <w:pPr>
              <w:jc w:val="center"/>
              <w:rPr>
                <w:rFonts w:cs="Arial"/>
                <w:b/>
                <w:szCs w:val="22"/>
              </w:rPr>
            </w:pPr>
            <w:r>
              <w:rPr>
                <w:rFonts w:cs="Arial"/>
                <w:b/>
                <w:szCs w:val="22"/>
              </w:rPr>
              <w:t>For this Sub-Measure, does your current documentation contain the following?</w:t>
            </w:r>
          </w:p>
          <w:p w14:paraId="5FF42BF5" w14:textId="77777777" w:rsidR="00BE51C0" w:rsidRDefault="00BE51C0" w:rsidP="00BE51C0">
            <w:pPr>
              <w:jc w:val="center"/>
              <w:rPr>
                <w:rFonts w:cs="Arial"/>
                <w:b/>
                <w:szCs w:val="22"/>
              </w:rPr>
            </w:pPr>
          </w:p>
          <w:p w14:paraId="1885721B" w14:textId="354752CC" w:rsidR="00BE51C0" w:rsidRPr="004C5438" w:rsidRDefault="00BE51C0" w:rsidP="00BE51C0">
            <w:pPr>
              <w:jc w:val="center"/>
              <w:rPr>
                <w:rFonts w:asciiTheme="minorHAnsi" w:hAnsiTheme="minorHAnsi" w:cstheme="minorHAnsi"/>
                <w:b/>
                <w:szCs w:val="22"/>
              </w:rPr>
            </w:pPr>
            <w:r>
              <w:rPr>
                <w:rFonts w:cs="Arial"/>
                <w:b/>
                <w:szCs w:val="22"/>
              </w:rPr>
              <w:t>YES            NO</w:t>
            </w:r>
          </w:p>
        </w:tc>
        <w:tc>
          <w:tcPr>
            <w:tcW w:w="3585" w:type="dxa"/>
            <w:gridSpan w:val="2"/>
            <w:tcBorders>
              <w:top w:val="single" w:sz="8" w:space="0" w:color="auto"/>
              <w:left w:val="single" w:sz="8" w:space="0" w:color="auto"/>
              <w:bottom w:val="single" w:sz="8" w:space="0" w:color="auto"/>
            </w:tcBorders>
            <w:shd w:val="clear" w:color="auto" w:fill="FFE6B8"/>
            <w:tcMar>
              <w:top w:w="58" w:type="dxa"/>
              <w:left w:w="115" w:type="dxa"/>
              <w:bottom w:w="58" w:type="dxa"/>
              <w:right w:w="115" w:type="dxa"/>
            </w:tcMar>
            <w:vAlign w:val="center"/>
          </w:tcPr>
          <w:p w14:paraId="1312831A" w14:textId="77777777" w:rsidR="00BE51C0" w:rsidRDefault="00BE51C0" w:rsidP="00BE51C0">
            <w:pPr>
              <w:jc w:val="center"/>
              <w:rPr>
                <w:rFonts w:cs="Arial"/>
                <w:b/>
                <w:szCs w:val="22"/>
              </w:rPr>
            </w:pPr>
            <w:r>
              <w:rPr>
                <w:rFonts w:cs="Arial"/>
                <w:b/>
                <w:szCs w:val="22"/>
              </w:rPr>
              <w:t>If YES, please note any updates that must be made and resources you may need.</w:t>
            </w:r>
          </w:p>
          <w:p w14:paraId="483C49EC" w14:textId="77777777" w:rsidR="00BE51C0" w:rsidRDefault="00BE51C0" w:rsidP="00BE51C0">
            <w:pPr>
              <w:jc w:val="center"/>
              <w:rPr>
                <w:rFonts w:cs="Arial"/>
                <w:b/>
                <w:szCs w:val="22"/>
              </w:rPr>
            </w:pPr>
          </w:p>
          <w:p w14:paraId="527730C7" w14:textId="4BECB588" w:rsidR="00BE51C0" w:rsidRPr="004C5438" w:rsidRDefault="00BE51C0" w:rsidP="00BE51C0">
            <w:pPr>
              <w:jc w:val="center"/>
              <w:rPr>
                <w:rFonts w:asciiTheme="minorHAnsi" w:hAnsiTheme="minorHAnsi" w:cstheme="minorHAnsi"/>
                <w:b/>
                <w:szCs w:val="22"/>
              </w:rPr>
            </w:pPr>
            <w:r>
              <w:rPr>
                <w:rFonts w:cs="Arial"/>
                <w:b/>
                <w:szCs w:val="22"/>
              </w:rPr>
              <w:t>If NO, please note specific details regarding what needs to be completed and resources you may need.</w:t>
            </w:r>
          </w:p>
        </w:tc>
      </w:tr>
      <w:tr w:rsidR="00BE51C0" w:rsidRPr="004C5438" w14:paraId="52B9A7F1" w14:textId="77777777" w:rsidTr="009C6B30">
        <w:tblPrEx>
          <w:tblCellMar>
            <w:top w:w="58" w:type="dxa"/>
            <w:left w:w="115" w:type="dxa"/>
            <w:bottom w:w="58" w:type="dxa"/>
            <w:right w:w="115" w:type="dxa"/>
          </w:tblCellMar>
        </w:tblPrEx>
        <w:trPr>
          <w:trHeight w:val="534"/>
          <w:jc w:val="center"/>
        </w:trPr>
        <w:tc>
          <w:tcPr>
            <w:tcW w:w="7776" w:type="dxa"/>
          </w:tcPr>
          <w:p w14:paraId="04EDF370" w14:textId="77777777" w:rsidR="00BE51C0" w:rsidRPr="004C5438" w:rsidRDefault="00BE51C0" w:rsidP="00BE51C0">
            <w:pPr>
              <w:pStyle w:val="CommentText"/>
              <w:rPr>
                <w:rFonts w:asciiTheme="minorHAnsi" w:hAnsiTheme="minorHAnsi" w:cstheme="minorHAnsi"/>
                <w:b/>
                <w:sz w:val="22"/>
                <w:szCs w:val="22"/>
              </w:rPr>
            </w:pPr>
            <w:bookmarkStart w:id="164" w:name="_Hlk524947460"/>
            <w:r w:rsidRPr="004C5438">
              <w:rPr>
                <w:rFonts w:asciiTheme="minorHAnsi" w:hAnsiTheme="minorHAnsi" w:cstheme="minorHAnsi"/>
                <w:b/>
                <w:sz w:val="22"/>
                <w:szCs w:val="22"/>
              </w:rPr>
              <w:t>a1</w:t>
            </w:r>
            <w:r w:rsidRPr="004C5438">
              <w:rPr>
                <w:rFonts w:asciiTheme="minorHAnsi" w:hAnsiTheme="minorHAnsi" w:cstheme="minorHAnsi"/>
                <w:sz w:val="22"/>
                <w:szCs w:val="22"/>
              </w:rPr>
              <w:t xml:space="preserve">.  The exercise plan includes a description of the proposed location, month(s) and </w:t>
            </w:r>
            <w:r w:rsidRPr="004C5438">
              <w:rPr>
                <w:rFonts w:asciiTheme="minorHAnsi" w:hAnsiTheme="minorHAnsi" w:cstheme="minorHAnsi"/>
                <w:sz w:val="22"/>
                <w:szCs w:val="22"/>
              </w:rPr>
              <w:br/>
              <w:t xml:space="preserve">        year(s) of future exercise(s).</w:t>
            </w:r>
          </w:p>
        </w:tc>
        <w:tc>
          <w:tcPr>
            <w:tcW w:w="2024" w:type="dxa"/>
          </w:tcPr>
          <w:p w14:paraId="37A0C26A" w14:textId="076DDAEA" w:rsidR="00BE51C0" w:rsidRPr="004C5438" w:rsidRDefault="00BE51C0" w:rsidP="00BE51C0">
            <w:pPr>
              <w:tabs>
                <w:tab w:val="left" w:pos="1323"/>
              </w:tabs>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85" w:type="dxa"/>
            <w:gridSpan w:val="2"/>
          </w:tcPr>
          <w:p w14:paraId="2D4F3539" w14:textId="77777777" w:rsidR="00BE51C0" w:rsidRPr="004C5438" w:rsidRDefault="00BE51C0" w:rsidP="00BE51C0">
            <w:pPr>
              <w:tabs>
                <w:tab w:val="left" w:pos="1323"/>
              </w:tabs>
              <w:jc w:val="center"/>
              <w:rPr>
                <w:rFonts w:asciiTheme="minorHAnsi" w:hAnsiTheme="minorHAnsi" w:cstheme="minorHAnsi"/>
                <w:szCs w:val="22"/>
              </w:rPr>
            </w:pPr>
          </w:p>
        </w:tc>
      </w:tr>
      <w:tr w:rsidR="00BE51C0" w:rsidRPr="004C5438" w14:paraId="471AB5CD" w14:textId="77777777" w:rsidTr="009C6B30">
        <w:tblPrEx>
          <w:tblCellMar>
            <w:top w:w="58" w:type="dxa"/>
            <w:left w:w="115" w:type="dxa"/>
            <w:bottom w:w="58" w:type="dxa"/>
            <w:right w:w="115" w:type="dxa"/>
          </w:tblCellMar>
        </w:tblPrEx>
        <w:trPr>
          <w:trHeight w:val="407"/>
          <w:jc w:val="center"/>
        </w:trPr>
        <w:tc>
          <w:tcPr>
            <w:tcW w:w="7776" w:type="dxa"/>
          </w:tcPr>
          <w:p w14:paraId="376CB965" w14:textId="77777777" w:rsidR="00BE51C0" w:rsidRPr="004C5438" w:rsidRDefault="00BE51C0" w:rsidP="00BE51C0">
            <w:pPr>
              <w:ind w:left="432" w:hanging="432"/>
              <w:rPr>
                <w:rFonts w:asciiTheme="minorHAnsi" w:hAnsiTheme="minorHAnsi" w:cstheme="minorHAnsi"/>
                <w:b/>
                <w:color w:val="000000" w:themeColor="text1"/>
                <w:szCs w:val="22"/>
              </w:rPr>
            </w:pPr>
            <w:r w:rsidRPr="004C5438">
              <w:rPr>
                <w:rFonts w:asciiTheme="minorHAnsi" w:hAnsiTheme="minorHAnsi" w:cstheme="minorHAnsi"/>
                <w:b/>
                <w:szCs w:val="22"/>
              </w:rPr>
              <w:t>a2</w:t>
            </w:r>
            <w:r w:rsidRPr="004C5438">
              <w:rPr>
                <w:rFonts w:asciiTheme="minorHAnsi" w:hAnsiTheme="minorHAnsi" w:cstheme="minorHAnsi"/>
                <w:szCs w:val="22"/>
              </w:rPr>
              <w:t>.  The exercise plan includes a description of the type of future exercise(s) that will take place.</w:t>
            </w:r>
          </w:p>
        </w:tc>
        <w:tc>
          <w:tcPr>
            <w:tcW w:w="2024" w:type="dxa"/>
          </w:tcPr>
          <w:p w14:paraId="6111204C" w14:textId="1C73E806" w:rsidR="00BE51C0" w:rsidRPr="004C5438" w:rsidRDefault="00BE51C0" w:rsidP="00BE51C0">
            <w:pPr>
              <w:tabs>
                <w:tab w:val="left" w:pos="1323"/>
              </w:tabs>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85" w:type="dxa"/>
            <w:gridSpan w:val="2"/>
          </w:tcPr>
          <w:p w14:paraId="6910DDD2" w14:textId="77777777" w:rsidR="00BE51C0" w:rsidRPr="004C5438" w:rsidRDefault="00BE51C0" w:rsidP="00BE51C0">
            <w:pPr>
              <w:tabs>
                <w:tab w:val="left" w:pos="1323"/>
              </w:tabs>
              <w:jc w:val="center"/>
              <w:rPr>
                <w:rFonts w:asciiTheme="minorHAnsi" w:hAnsiTheme="minorHAnsi" w:cstheme="minorHAnsi"/>
                <w:szCs w:val="22"/>
              </w:rPr>
            </w:pPr>
          </w:p>
        </w:tc>
      </w:tr>
      <w:tr w:rsidR="00BE51C0" w:rsidRPr="004C5438" w14:paraId="3A8CD940" w14:textId="77777777" w:rsidTr="009C6B30">
        <w:tblPrEx>
          <w:tblCellMar>
            <w:top w:w="58" w:type="dxa"/>
            <w:left w:w="115" w:type="dxa"/>
            <w:bottom w:w="58" w:type="dxa"/>
            <w:right w:w="115" w:type="dxa"/>
          </w:tblCellMar>
        </w:tblPrEx>
        <w:trPr>
          <w:trHeight w:val="407"/>
          <w:jc w:val="center"/>
        </w:trPr>
        <w:tc>
          <w:tcPr>
            <w:tcW w:w="7776" w:type="dxa"/>
          </w:tcPr>
          <w:p w14:paraId="6B76D101" w14:textId="77777777" w:rsidR="00BE51C0" w:rsidRPr="004C5438" w:rsidRDefault="00BE51C0" w:rsidP="00BE51C0">
            <w:pPr>
              <w:pStyle w:val="CommentText"/>
              <w:rPr>
                <w:rFonts w:asciiTheme="minorHAnsi" w:hAnsiTheme="minorHAnsi" w:cstheme="minorHAnsi"/>
                <w:sz w:val="22"/>
                <w:szCs w:val="22"/>
              </w:rPr>
            </w:pPr>
            <w:r w:rsidRPr="004C5438">
              <w:rPr>
                <w:rFonts w:asciiTheme="minorHAnsi" w:hAnsiTheme="minorHAnsi" w:cstheme="minorHAnsi"/>
                <w:b/>
                <w:sz w:val="22"/>
                <w:szCs w:val="22"/>
              </w:rPr>
              <w:t>a3.</w:t>
            </w:r>
            <w:r w:rsidRPr="004C5438">
              <w:rPr>
                <w:rFonts w:asciiTheme="minorHAnsi" w:hAnsiTheme="minorHAnsi" w:cstheme="minorHAnsi"/>
                <w:sz w:val="22"/>
                <w:szCs w:val="22"/>
              </w:rPr>
              <w:t xml:space="preserve"> The exercise plan includes a description of the expected departmental </w:t>
            </w:r>
          </w:p>
          <w:p w14:paraId="0AC9F7DD" w14:textId="6B205F8D" w:rsidR="00BE51C0" w:rsidRPr="004C5438" w:rsidRDefault="00BE51C0" w:rsidP="00BE51C0">
            <w:pPr>
              <w:pStyle w:val="CommentText"/>
              <w:rPr>
                <w:rFonts w:asciiTheme="minorHAnsi" w:hAnsiTheme="minorHAnsi" w:cstheme="minorHAnsi"/>
                <w:b/>
                <w:sz w:val="22"/>
                <w:szCs w:val="22"/>
              </w:rPr>
            </w:pPr>
            <w:r w:rsidRPr="004C5438">
              <w:rPr>
                <w:rFonts w:asciiTheme="minorHAnsi" w:hAnsiTheme="minorHAnsi" w:cstheme="minorHAnsi"/>
                <w:sz w:val="22"/>
                <w:szCs w:val="22"/>
              </w:rPr>
              <w:t xml:space="preserve">       participants and </w:t>
            </w:r>
            <w:hyperlink w:anchor="Partners" w:history="1">
              <w:r w:rsidRPr="004C5438">
                <w:rPr>
                  <w:rStyle w:val="Hyperlink"/>
                  <w:rFonts w:asciiTheme="minorHAnsi" w:hAnsiTheme="minorHAnsi" w:cstheme="minorHAnsi"/>
                  <w:sz w:val="22"/>
                  <w:szCs w:val="22"/>
                </w:rPr>
                <w:t>partner</w:t>
              </w:r>
            </w:hyperlink>
            <w:r w:rsidRPr="004C5438">
              <w:rPr>
                <w:rFonts w:asciiTheme="minorHAnsi" w:hAnsiTheme="minorHAnsi" w:cstheme="minorHAnsi"/>
                <w:sz w:val="22"/>
                <w:szCs w:val="22"/>
              </w:rPr>
              <w:t xml:space="preserve"> organizations.</w:t>
            </w:r>
          </w:p>
        </w:tc>
        <w:tc>
          <w:tcPr>
            <w:tcW w:w="2024" w:type="dxa"/>
          </w:tcPr>
          <w:p w14:paraId="0136936F" w14:textId="2598FDAE" w:rsidR="00BE51C0" w:rsidRPr="004C5438" w:rsidRDefault="00BE51C0" w:rsidP="00BE51C0">
            <w:pPr>
              <w:tabs>
                <w:tab w:val="left" w:pos="1323"/>
              </w:tabs>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85" w:type="dxa"/>
            <w:gridSpan w:val="2"/>
          </w:tcPr>
          <w:p w14:paraId="25C2BB01" w14:textId="77777777" w:rsidR="00BE51C0" w:rsidRPr="004C5438" w:rsidRDefault="00BE51C0" w:rsidP="00BE51C0">
            <w:pPr>
              <w:tabs>
                <w:tab w:val="left" w:pos="1323"/>
              </w:tabs>
              <w:jc w:val="center"/>
              <w:rPr>
                <w:rFonts w:asciiTheme="minorHAnsi" w:hAnsiTheme="minorHAnsi" w:cstheme="minorHAnsi"/>
                <w:szCs w:val="22"/>
              </w:rPr>
            </w:pPr>
          </w:p>
        </w:tc>
      </w:tr>
      <w:tr w:rsidR="00BE51C0" w:rsidRPr="004C5438" w14:paraId="3CB2A123" w14:textId="77777777" w:rsidTr="009C6B30">
        <w:tblPrEx>
          <w:tblCellMar>
            <w:top w:w="58" w:type="dxa"/>
            <w:left w:w="115" w:type="dxa"/>
            <w:bottom w:w="58" w:type="dxa"/>
            <w:right w:w="115" w:type="dxa"/>
          </w:tblCellMar>
        </w:tblPrEx>
        <w:trPr>
          <w:trHeight w:val="407"/>
          <w:jc w:val="center"/>
        </w:trPr>
        <w:tc>
          <w:tcPr>
            <w:tcW w:w="7776" w:type="dxa"/>
          </w:tcPr>
          <w:p w14:paraId="661173BA" w14:textId="77777777" w:rsidR="00BE51C0" w:rsidRPr="004C5438" w:rsidRDefault="00BE51C0" w:rsidP="00BE51C0">
            <w:pPr>
              <w:pStyle w:val="CommentText"/>
              <w:rPr>
                <w:rFonts w:asciiTheme="minorHAnsi" w:hAnsiTheme="minorHAnsi" w:cstheme="minorHAnsi"/>
                <w:sz w:val="22"/>
                <w:szCs w:val="22"/>
              </w:rPr>
            </w:pPr>
            <w:bookmarkStart w:id="165" w:name="_Hlk525290081"/>
            <w:r w:rsidRPr="004C5438">
              <w:rPr>
                <w:rFonts w:asciiTheme="minorHAnsi" w:hAnsiTheme="minorHAnsi" w:cstheme="minorHAnsi"/>
                <w:b/>
                <w:sz w:val="22"/>
                <w:szCs w:val="22"/>
              </w:rPr>
              <w:t>a4.</w:t>
            </w:r>
            <w:r w:rsidRPr="004C5438">
              <w:rPr>
                <w:rFonts w:asciiTheme="minorHAnsi" w:hAnsiTheme="minorHAnsi" w:cstheme="minorHAnsi"/>
                <w:sz w:val="22"/>
                <w:szCs w:val="22"/>
              </w:rPr>
              <w:t xml:space="preserve">  The exercise plan includes a detailed description of at least one future planned </w:t>
            </w:r>
          </w:p>
          <w:p w14:paraId="487740F5" w14:textId="5ED7B8C8" w:rsidR="00BE51C0" w:rsidRPr="004C5438" w:rsidRDefault="00BE51C0" w:rsidP="00BE51C0">
            <w:pPr>
              <w:pStyle w:val="CommentText"/>
              <w:rPr>
                <w:rFonts w:asciiTheme="minorHAnsi" w:hAnsiTheme="minorHAnsi" w:cstheme="minorHAnsi"/>
                <w:sz w:val="22"/>
                <w:szCs w:val="22"/>
              </w:rPr>
            </w:pPr>
            <w:r w:rsidRPr="004C5438">
              <w:rPr>
                <w:rFonts w:asciiTheme="minorHAnsi" w:hAnsiTheme="minorHAnsi" w:cstheme="minorHAnsi"/>
                <w:sz w:val="22"/>
                <w:szCs w:val="22"/>
              </w:rPr>
              <w:t xml:space="preserve">        exercise and includes: </w:t>
            </w:r>
          </w:p>
          <w:p w14:paraId="2203CAED" w14:textId="5645AD2F" w:rsidR="00BE51C0" w:rsidRPr="004C5438" w:rsidRDefault="00BE51C0" w:rsidP="00BE51C0">
            <w:pPr>
              <w:pStyle w:val="CommentText"/>
              <w:numPr>
                <w:ilvl w:val="0"/>
                <w:numId w:val="32"/>
              </w:numPr>
              <w:rPr>
                <w:rFonts w:asciiTheme="minorHAnsi" w:hAnsiTheme="minorHAnsi" w:cstheme="minorHAnsi"/>
                <w:sz w:val="22"/>
                <w:szCs w:val="22"/>
              </w:rPr>
            </w:pPr>
            <w:r w:rsidRPr="004C5438">
              <w:rPr>
                <w:rFonts w:asciiTheme="minorHAnsi" w:hAnsiTheme="minorHAnsi" w:cstheme="minorHAnsi"/>
                <w:sz w:val="22"/>
                <w:szCs w:val="22"/>
              </w:rPr>
              <w:t>the purpose and reasoning for the exercise(s)</w:t>
            </w:r>
          </w:p>
          <w:bookmarkStart w:id="166" w:name="M5Aa4Return"/>
          <w:bookmarkEnd w:id="166"/>
          <w:p w14:paraId="068CAA5C" w14:textId="4A11C867" w:rsidR="00BE51C0" w:rsidRPr="004C5438" w:rsidRDefault="00BE51C0" w:rsidP="00BE51C0">
            <w:pPr>
              <w:pStyle w:val="CommentText"/>
              <w:numPr>
                <w:ilvl w:val="0"/>
                <w:numId w:val="32"/>
              </w:numPr>
              <w:rPr>
                <w:rFonts w:asciiTheme="minorHAnsi" w:hAnsiTheme="minorHAnsi" w:cstheme="minorHAnsi"/>
                <w:sz w:val="22"/>
                <w:szCs w:val="22"/>
              </w:rPr>
            </w:pPr>
            <w:r w:rsidRPr="004C5438">
              <w:rPr>
                <w:rFonts w:asciiTheme="minorHAnsi" w:hAnsiTheme="minorHAnsi" w:cstheme="minorHAnsi"/>
                <w:sz w:val="22"/>
                <w:szCs w:val="22"/>
              </w:rPr>
              <w:fldChar w:fldCharType="begin"/>
            </w:r>
            <w:r w:rsidRPr="004C5438">
              <w:rPr>
                <w:rFonts w:asciiTheme="minorHAnsi" w:hAnsiTheme="minorHAnsi" w:cstheme="minorHAnsi"/>
                <w:sz w:val="22"/>
                <w:szCs w:val="22"/>
              </w:rPr>
              <w:instrText xml:space="preserve"> HYPERLINK  \l "M5Aa4" </w:instrText>
            </w:r>
            <w:r w:rsidRPr="004C5438">
              <w:rPr>
                <w:rFonts w:asciiTheme="minorHAnsi" w:hAnsiTheme="minorHAnsi" w:cstheme="minorHAnsi"/>
                <w:sz w:val="22"/>
                <w:szCs w:val="22"/>
              </w:rPr>
              <w:fldChar w:fldCharType="separate"/>
            </w:r>
            <w:r w:rsidRPr="004C5438">
              <w:rPr>
                <w:rStyle w:val="Hyperlink"/>
                <w:rFonts w:asciiTheme="minorHAnsi" w:hAnsiTheme="minorHAnsi" w:cstheme="minorHAnsi"/>
                <w:sz w:val="22"/>
                <w:szCs w:val="22"/>
              </w:rPr>
              <w:t>the exercise(s) objectives</w:t>
            </w:r>
            <w:r w:rsidRPr="004C5438">
              <w:rPr>
                <w:rFonts w:asciiTheme="minorHAnsi" w:hAnsiTheme="minorHAnsi" w:cstheme="minorHAnsi"/>
                <w:sz w:val="22"/>
                <w:szCs w:val="22"/>
              </w:rPr>
              <w:fldChar w:fldCharType="end"/>
            </w:r>
            <w:r w:rsidRPr="004C5438">
              <w:rPr>
                <w:rFonts w:asciiTheme="minorHAnsi" w:hAnsiTheme="minorHAnsi" w:cstheme="minorHAnsi"/>
                <w:sz w:val="22"/>
                <w:szCs w:val="22"/>
              </w:rPr>
              <w:t xml:space="preserve"> </w:t>
            </w:r>
          </w:p>
          <w:p w14:paraId="5D70511B" w14:textId="727E9D8E" w:rsidR="00BE51C0" w:rsidRPr="004C5438" w:rsidRDefault="00BE51C0" w:rsidP="00BE51C0">
            <w:pPr>
              <w:pStyle w:val="CommentText"/>
              <w:numPr>
                <w:ilvl w:val="0"/>
                <w:numId w:val="32"/>
              </w:numPr>
              <w:rPr>
                <w:rFonts w:asciiTheme="minorHAnsi" w:hAnsiTheme="minorHAnsi" w:cstheme="minorHAnsi"/>
                <w:b/>
                <w:color w:val="000000" w:themeColor="text1"/>
                <w:sz w:val="22"/>
                <w:szCs w:val="22"/>
              </w:rPr>
            </w:pPr>
            <w:r w:rsidRPr="004C5438">
              <w:rPr>
                <w:rFonts w:asciiTheme="minorHAnsi" w:hAnsiTheme="minorHAnsi" w:cstheme="minorHAnsi"/>
                <w:sz w:val="22"/>
                <w:szCs w:val="22"/>
              </w:rPr>
              <w:t xml:space="preserve">the steps to ensure the completion of the exercise(s) </w:t>
            </w:r>
          </w:p>
          <w:p w14:paraId="38E44FCD" w14:textId="3E9F7FA6" w:rsidR="00BE51C0" w:rsidRPr="004C5438" w:rsidRDefault="00BE51C0" w:rsidP="00BE51C0">
            <w:pPr>
              <w:pStyle w:val="CommentText"/>
              <w:numPr>
                <w:ilvl w:val="0"/>
                <w:numId w:val="32"/>
              </w:numPr>
              <w:rPr>
                <w:rFonts w:asciiTheme="minorHAnsi" w:hAnsiTheme="minorHAnsi" w:cstheme="minorHAnsi"/>
                <w:b/>
                <w:color w:val="000000" w:themeColor="text1"/>
                <w:sz w:val="22"/>
                <w:szCs w:val="22"/>
              </w:rPr>
            </w:pPr>
            <w:r w:rsidRPr="004C5438">
              <w:rPr>
                <w:rFonts w:asciiTheme="minorHAnsi" w:hAnsiTheme="minorHAnsi" w:cstheme="minorHAnsi"/>
                <w:sz w:val="22"/>
                <w:szCs w:val="22"/>
              </w:rPr>
              <w:t xml:space="preserve">an explanation of how the exercise(s) is consistent with the </w:t>
            </w:r>
            <w:hyperlink w:anchor="CQI" w:history="1">
              <w:r w:rsidRPr="004C5438">
                <w:rPr>
                  <w:rStyle w:val="Hyperlink"/>
                  <w:rFonts w:asciiTheme="minorHAnsi" w:hAnsiTheme="minorHAnsi" w:cstheme="minorHAnsi"/>
                  <w:sz w:val="22"/>
                  <w:szCs w:val="22"/>
                </w:rPr>
                <w:t>continuous quality improvement</w:t>
              </w:r>
            </w:hyperlink>
            <w:bookmarkEnd w:id="165"/>
          </w:p>
        </w:tc>
        <w:tc>
          <w:tcPr>
            <w:tcW w:w="2024" w:type="dxa"/>
          </w:tcPr>
          <w:p w14:paraId="29D640E5" w14:textId="7948CB55" w:rsidR="00BE51C0" w:rsidRPr="004C5438" w:rsidRDefault="00BE51C0" w:rsidP="00BE51C0">
            <w:pPr>
              <w:tabs>
                <w:tab w:val="left" w:pos="1323"/>
              </w:tabs>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85" w:type="dxa"/>
            <w:gridSpan w:val="2"/>
          </w:tcPr>
          <w:p w14:paraId="1B84475E" w14:textId="77777777" w:rsidR="00BE51C0" w:rsidRPr="004C5438" w:rsidRDefault="00BE51C0" w:rsidP="00BE51C0">
            <w:pPr>
              <w:tabs>
                <w:tab w:val="left" w:pos="1323"/>
              </w:tabs>
              <w:jc w:val="center"/>
              <w:rPr>
                <w:rFonts w:asciiTheme="minorHAnsi" w:hAnsiTheme="minorHAnsi" w:cstheme="minorHAnsi"/>
                <w:szCs w:val="22"/>
              </w:rPr>
            </w:pPr>
          </w:p>
        </w:tc>
      </w:tr>
      <w:bookmarkEnd w:id="164"/>
      <w:tr w:rsidR="00BE51C0" w:rsidRPr="004C5438" w14:paraId="3ED883F2" w14:textId="77777777" w:rsidTr="009C6B30">
        <w:tblPrEx>
          <w:tblCellMar>
            <w:top w:w="58" w:type="dxa"/>
            <w:left w:w="115" w:type="dxa"/>
            <w:bottom w:w="58" w:type="dxa"/>
            <w:right w:w="115" w:type="dxa"/>
          </w:tblCellMar>
        </w:tblPrEx>
        <w:trPr>
          <w:trHeight w:val="407"/>
          <w:jc w:val="center"/>
        </w:trPr>
        <w:tc>
          <w:tcPr>
            <w:tcW w:w="7776" w:type="dxa"/>
          </w:tcPr>
          <w:p w14:paraId="2BDC9A33" w14:textId="77777777" w:rsidR="00BE51C0" w:rsidRPr="004C5438" w:rsidRDefault="00BE51C0" w:rsidP="00BE51C0">
            <w:pPr>
              <w:ind w:left="432" w:hanging="432"/>
              <w:rPr>
                <w:rFonts w:asciiTheme="minorHAnsi" w:hAnsiTheme="minorHAnsi" w:cstheme="minorHAnsi"/>
                <w:b/>
                <w:szCs w:val="22"/>
              </w:rPr>
            </w:pPr>
            <w:r w:rsidRPr="004C5438">
              <w:rPr>
                <w:rFonts w:asciiTheme="minorHAnsi" w:hAnsiTheme="minorHAnsi" w:cstheme="minorHAnsi"/>
                <w:b/>
                <w:color w:val="000000" w:themeColor="text1"/>
                <w:szCs w:val="22"/>
              </w:rPr>
              <w:t xml:space="preserve">a5. </w:t>
            </w:r>
            <w:r w:rsidRPr="004C5438">
              <w:rPr>
                <w:rFonts w:asciiTheme="minorHAnsi" w:hAnsiTheme="minorHAnsi" w:cstheme="minorHAnsi"/>
                <w:color w:val="000000" w:themeColor="text1"/>
                <w:szCs w:val="22"/>
              </w:rPr>
              <w:t>The application describes how the exercise plan is informed by the results of the training needs assessment and the evaluation of previous exercises or incident responses.</w:t>
            </w:r>
          </w:p>
        </w:tc>
        <w:tc>
          <w:tcPr>
            <w:tcW w:w="2024" w:type="dxa"/>
          </w:tcPr>
          <w:p w14:paraId="4914723D" w14:textId="78AD74E3" w:rsidR="00BE51C0" w:rsidRPr="004C5438" w:rsidRDefault="00BE51C0" w:rsidP="00BE51C0">
            <w:pPr>
              <w:tabs>
                <w:tab w:val="left" w:pos="1323"/>
              </w:tabs>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85" w:type="dxa"/>
            <w:gridSpan w:val="2"/>
          </w:tcPr>
          <w:p w14:paraId="306F7497" w14:textId="77777777" w:rsidR="00BE51C0" w:rsidRPr="004C5438" w:rsidRDefault="00BE51C0" w:rsidP="00BE51C0">
            <w:pPr>
              <w:tabs>
                <w:tab w:val="left" w:pos="1323"/>
              </w:tabs>
              <w:jc w:val="center"/>
              <w:rPr>
                <w:rFonts w:asciiTheme="minorHAnsi" w:hAnsiTheme="minorHAnsi" w:cstheme="minorHAnsi"/>
                <w:szCs w:val="22"/>
              </w:rPr>
            </w:pPr>
          </w:p>
        </w:tc>
      </w:tr>
      <w:tr w:rsidR="00BE51C0" w:rsidRPr="004C5438" w14:paraId="2F51BBA6" w14:textId="77777777" w:rsidTr="004A6425">
        <w:trPr>
          <w:trHeight w:val="102"/>
          <w:jc w:val="center"/>
        </w:trPr>
        <w:tc>
          <w:tcPr>
            <w:tcW w:w="7776" w:type="dxa"/>
            <w:tcBorders>
              <w:top w:val="single" w:sz="6" w:space="0" w:color="auto"/>
              <w:bottom w:val="single" w:sz="6" w:space="0" w:color="auto"/>
              <w:right w:val="single" w:sz="6" w:space="0" w:color="auto"/>
            </w:tcBorders>
            <w:shd w:val="clear" w:color="auto" w:fill="FFE6B8"/>
            <w:tcMar>
              <w:top w:w="58" w:type="dxa"/>
              <w:left w:w="115" w:type="dxa"/>
              <w:bottom w:w="58" w:type="dxa"/>
              <w:right w:w="115" w:type="dxa"/>
            </w:tcMar>
            <w:vAlign w:val="center"/>
          </w:tcPr>
          <w:p w14:paraId="13D1A4D2" w14:textId="77777777" w:rsidR="00BE51C0" w:rsidRPr="004C5438" w:rsidRDefault="00BE51C0" w:rsidP="00BE51C0">
            <w:pPr>
              <w:numPr>
                <w:ilvl w:val="0"/>
                <w:numId w:val="12"/>
              </w:numPr>
              <w:tabs>
                <w:tab w:val="clear" w:pos="-576"/>
              </w:tabs>
              <w:ind w:left="371" w:hanging="360"/>
              <w:rPr>
                <w:rFonts w:asciiTheme="minorHAnsi" w:hAnsiTheme="minorHAnsi" w:cstheme="minorHAnsi"/>
                <w:b/>
                <w:szCs w:val="22"/>
              </w:rPr>
            </w:pPr>
            <w:r w:rsidRPr="004C5438">
              <w:rPr>
                <w:rFonts w:asciiTheme="minorHAnsi" w:hAnsiTheme="minorHAnsi" w:cstheme="minorHAnsi"/>
                <w:b/>
                <w:szCs w:val="22"/>
              </w:rPr>
              <w:lastRenderedPageBreak/>
              <w:t>Description of Exercises</w:t>
            </w:r>
          </w:p>
        </w:tc>
        <w:tc>
          <w:tcPr>
            <w:tcW w:w="2024" w:type="dxa"/>
            <w:tcBorders>
              <w:top w:val="single" w:sz="6" w:space="0" w:color="auto"/>
              <w:left w:val="single" w:sz="6" w:space="0" w:color="auto"/>
              <w:bottom w:val="single" w:sz="6" w:space="0" w:color="auto"/>
              <w:right w:val="single" w:sz="6" w:space="0" w:color="auto"/>
            </w:tcBorders>
            <w:shd w:val="clear" w:color="auto" w:fill="FFE6B8"/>
            <w:tcMar>
              <w:top w:w="58" w:type="dxa"/>
              <w:left w:w="115" w:type="dxa"/>
              <w:bottom w:w="58" w:type="dxa"/>
              <w:right w:w="115" w:type="dxa"/>
            </w:tcMar>
            <w:vAlign w:val="center"/>
          </w:tcPr>
          <w:p w14:paraId="7CD58109" w14:textId="77777777" w:rsidR="00BE51C0" w:rsidRDefault="00BE51C0" w:rsidP="00BE51C0">
            <w:pPr>
              <w:jc w:val="center"/>
              <w:rPr>
                <w:rFonts w:cs="Arial"/>
                <w:b/>
                <w:szCs w:val="22"/>
              </w:rPr>
            </w:pPr>
            <w:r>
              <w:rPr>
                <w:rFonts w:cs="Arial"/>
                <w:b/>
                <w:szCs w:val="22"/>
              </w:rPr>
              <w:t>For this Sub-Measure, does your current documentation contain the following?</w:t>
            </w:r>
          </w:p>
          <w:p w14:paraId="25C43041" w14:textId="77777777" w:rsidR="00BE51C0" w:rsidRDefault="00BE51C0" w:rsidP="00BE51C0">
            <w:pPr>
              <w:jc w:val="center"/>
              <w:rPr>
                <w:rFonts w:cs="Arial"/>
                <w:b/>
                <w:szCs w:val="22"/>
              </w:rPr>
            </w:pPr>
          </w:p>
          <w:p w14:paraId="6CACD890" w14:textId="727BFC5C" w:rsidR="00BE51C0" w:rsidRPr="004C5438" w:rsidRDefault="00BE51C0" w:rsidP="00BE51C0">
            <w:pPr>
              <w:jc w:val="center"/>
              <w:rPr>
                <w:rFonts w:asciiTheme="minorHAnsi" w:hAnsiTheme="minorHAnsi" w:cstheme="minorHAnsi"/>
                <w:b/>
                <w:szCs w:val="22"/>
              </w:rPr>
            </w:pPr>
            <w:r>
              <w:rPr>
                <w:rFonts w:cs="Arial"/>
                <w:b/>
                <w:szCs w:val="22"/>
              </w:rPr>
              <w:t>YES            NO</w:t>
            </w:r>
          </w:p>
        </w:tc>
        <w:tc>
          <w:tcPr>
            <w:tcW w:w="3585" w:type="dxa"/>
            <w:gridSpan w:val="2"/>
            <w:tcBorders>
              <w:top w:val="single" w:sz="6" w:space="0" w:color="auto"/>
              <w:left w:val="single" w:sz="6" w:space="0" w:color="auto"/>
              <w:bottom w:val="single" w:sz="6" w:space="0" w:color="auto"/>
            </w:tcBorders>
            <w:shd w:val="clear" w:color="auto" w:fill="FFE6B8"/>
            <w:tcMar>
              <w:top w:w="58" w:type="dxa"/>
              <w:left w:w="115" w:type="dxa"/>
              <w:bottom w:w="58" w:type="dxa"/>
              <w:right w:w="115" w:type="dxa"/>
            </w:tcMar>
            <w:vAlign w:val="center"/>
          </w:tcPr>
          <w:p w14:paraId="5D8DD348" w14:textId="77777777" w:rsidR="00BE51C0" w:rsidRDefault="00BE51C0" w:rsidP="00BE51C0">
            <w:pPr>
              <w:jc w:val="center"/>
              <w:rPr>
                <w:rFonts w:cs="Arial"/>
                <w:b/>
                <w:szCs w:val="22"/>
              </w:rPr>
            </w:pPr>
            <w:r>
              <w:rPr>
                <w:rFonts w:cs="Arial"/>
                <w:b/>
                <w:szCs w:val="22"/>
              </w:rPr>
              <w:t>If YES, please note any updates that must be made and resources you may need.</w:t>
            </w:r>
          </w:p>
          <w:p w14:paraId="24EF629A" w14:textId="77777777" w:rsidR="00BE51C0" w:rsidRDefault="00BE51C0" w:rsidP="00BE51C0">
            <w:pPr>
              <w:jc w:val="center"/>
              <w:rPr>
                <w:rFonts w:cs="Arial"/>
                <w:b/>
                <w:szCs w:val="22"/>
              </w:rPr>
            </w:pPr>
          </w:p>
          <w:p w14:paraId="3DFD0912" w14:textId="0EA66193" w:rsidR="00BE51C0" w:rsidRPr="004C5438" w:rsidRDefault="00BE51C0" w:rsidP="00BE51C0">
            <w:pPr>
              <w:jc w:val="center"/>
              <w:rPr>
                <w:rFonts w:asciiTheme="minorHAnsi" w:hAnsiTheme="minorHAnsi" w:cstheme="minorHAnsi"/>
                <w:b/>
                <w:szCs w:val="22"/>
              </w:rPr>
            </w:pPr>
            <w:r>
              <w:rPr>
                <w:rFonts w:cs="Arial"/>
                <w:b/>
                <w:szCs w:val="22"/>
              </w:rPr>
              <w:t>If NO, please note specific details regarding what needs to be completed and resources you may need.</w:t>
            </w:r>
          </w:p>
        </w:tc>
      </w:tr>
      <w:tr w:rsidR="00BE51C0" w:rsidRPr="004C5438" w14:paraId="33A23D08" w14:textId="77777777" w:rsidTr="004A6425">
        <w:trPr>
          <w:gridAfter w:val="1"/>
          <w:wAfter w:w="12" w:type="dxa"/>
          <w:trHeight w:val="66"/>
          <w:jc w:val="center"/>
        </w:trPr>
        <w:tc>
          <w:tcPr>
            <w:tcW w:w="7776" w:type="dxa"/>
            <w:tcBorders>
              <w:top w:val="single" w:sz="8" w:space="0" w:color="auto"/>
              <w:bottom w:val="single" w:sz="8" w:space="0" w:color="auto"/>
              <w:right w:val="single" w:sz="8" w:space="0" w:color="auto"/>
            </w:tcBorders>
            <w:tcMar>
              <w:top w:w="58" w:type="dxa"/>
              <w:left w:w="115" w:type="dxa"/>
              <w:bottom w:w="58" w:type="dxa"/>
              <w:right w:w="115" w:type="dxa"/>
            </w:tcMar>
          </w:tcPr>
          <w:p w14:paraId="6D98AD6A" w14:textId="3FF5A36F" w:rsidR="00BE51C0" w:rsidRPr="004C5438" w:rsidRDefault="00BE51C0" w:rsidP="00BE51C0">
            <w:pPr>
              <w:ind w:left="432" w:hanging="432"/>
              <w:rPr>
                <w:rFonts w:asciiTheme="minorHAnsi" w:hAnsiTheme="minorHAnsi" w:cstheme="minorHAnsi"/>
                <w:szCs w:val="22"/>
              </w:rPr>
            </w:pPr>
            <w:r w:rsidRPr="004C5438">
              <w:rPr>
                <w:rFonts w:asciiTheme="minorHAnsi" w:hAnsiTheme="minorHAnsi" w:cstheme="minorHAnsi"/>
                <w:b/>
                <w:szCs w:val="22"/>
              </w:rPr>
              <w:t>b1.</w:t>
            </w:r>
            <w:r w:rsidRPr="004C5438">
              <w:rPr>
                <w:rFonts w:asciiTheme="minorHAnsi" w:hAnsiTheme="minorHAnsi" w:cstheme="minorHAnsi"/>
                <w:szCs w:val="22"/>
              </w:rPr>
              <w:t xml:space="preserve"> The exercise plan shows anticipated participation in a jurisdiction-wide exercise, based on </w:t>
            </w:r>
            <w:hyperlink w:anchor="NIMS" w:history="1">
              <w:r w:rsidRPr="004C5438">
                <w:rPr>
                  <w:rStyle w:val="Hyperlink"/>
                  <w:rFonts w:asciiTheme="minorHAnsi" w:hAnsiTheme="minorHAnsi" w:cstheme="minorHAnsi"/>
                  <w:szCs w:val="22"/>
                </w:rPr>
                <w:t>NIMS</w:t>
              </w:r>
            </w:hyperlink>
            <w:r w:rsidRPr="004C5438">
              <w:rPr>
                <w:rFonts w:asciiTheme="minorHAnsi" w:hAnsiTheme="minorHAnsi" w:cstheme="minorHAnsi"/>
                <w:szCs w:val="22"/>
              </w:rPr>
              <w:t xml:space="preserve">, involving responders from multiple disciplines or jurisdictions and integrates the following: </w:t>
            </w:r>
          </w:p>
          <w:p w14:paraId="15419ABF" w14:textId="77777777" w:rsidR="00BE51C0" w:rsidRPr="004C5438" w:rsidRDefault="00BE51C0" w:rsidP="00BE51C0">
            <w:pPr>
              <w:numPr>
                <w:ilvl w:val="0"/>
                <w:numId w:val="18"/>
              </w:numPr>
              <w:ind w:left="1098"/>
              <w:rPr>
                <w:rFonts w:asciiTheme="minorHAnsi" w:hAnsiTheme="minorHAnsi" w:cstheme="minorHAnsi"/>
                <w:szCs w:val="22"/>
              </w:rPr>
            </w:pPr>
            <w:r w:rsidRPr="004C5438">
              <w:rPr>
                <w:rFonts w:asciiTheme="minorHAnsi" w:hAnsiTheme="minorHAnsi" w:cstheme="minorHAnsi"/>
                <w:szCs w:val="22"/>
              </w:rPr>
              <w:t>Incident command;</w:t>
            </w:r>
          </w:p>
          <w:p w14:paraId="10DA3FC5" w14:textId="77777777" w:rsidR="00BE51C0" w:rsidRPr="004C5438" w:rsidRDefault="00BE51C0" w:rsidP="00BE51C0">
            <w:pPr>
              <w:numPr>
                <w:ilvl w:val="0"/>
                <w:numId w:val="18"/>
              </w:numPr>
              <w:ind w:left="1098"/>
              <w:rPr>
                <w:rFonts w:asciiTheme="minorHAnsi" w:hAnsiTheme="minorHAnsi" w:cstheme="minorHAnsi"/>
                <w:szCs w:val="22"/>
              </w:rPr>
            </w:pPr>
            <w:r w:rsidRPr="004C5438">
              <w:rPr>
                <w:rFonts w:asciiTheme="minorHAnsi" w:hAnsiTheme="minorHAnsi" w:cstheme="minorHAnsi"/>
                <w:szCs w:val="22"/>
              </w:rPr>
              <w:t xml:space="preserve">Multi-agency coordination systems (MACS); and </w:t>
            </w:r>
          </w:p>
          <w:p w14:paraId="1FCD2CC1" w14:textId="77777777" w:rsidR="00BE51C0" w:rsidRPr="004C5438" w:rsidRDefault="00BE51C0" w:rsidP="00BE51C0">
            <w:pPr>
              <w:numPr>
                <w:ilvl w:val="0"/>
                <w:numId w:val="18"/>
              </w:numPr>
              <w:ind w:left="1098"/>
              <w:rPr>
                <w:rFonts w:asciiTheme="minorHAnsi" w:hAnsiTheme="minorHAnsi" w:cstheme="minorHAnsi"/>
                <w:szCs w:val="22"/>
              </w:rPr>
            </w:pPr>
            <w:r w:rsidRPr="004C5438">
              <w:rPr>
                <w:rFonts w:asciiTheme="minorHAnsi" w:hAnsiTheme="minorHAnsi" w:cstheme="minorHAnsi"/>
                <w:szCs w:val="22"/>
              </w:rPr>
              <w:t xml:space="preserve">Public information. </w:t>
            </w:r>
          </w:p>
        </w:tc>
        <w:tc>
          <w:tcPr>
            <w:tcW w:w="2024" w:type="dxa"/>
            <w:tcBorders>
              <w:top w:val="single" w:sz="8" w:space="0" w:color="auto"/>
              <w:left w:val="single" w:sz="8" w:space="0" w:color="auto"/>
              <w:bottom w:val="single" w:sz="8" w:space="0" w:color="auto"/>
              <w:right w:val="single" w:sz="8" w:space="0" w:color="auto"/>
            </w:tcBorders>
          </w:tcPr>
          <w:p w14:paraId="1D3AA6D5" w14:textId="5096D3CB"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73" w:type="dxa"/>
            <w:tcBorders>
              <w:top w:val="single" w:sz="8" w:space="0" w:color="auto"/>
              <w:left w:val="single" w:sz="8" w:space="0" w:color="auto"/>
              <w:bottom w:val="single" w:sz="8" w:space="0" w:color="auto"/>
            </w:tcBorders>
          </w:tcPr>
          <w:p w14:paraId="6E1EEE20" w14:textId="77777777" w:rsidR="00BE51C0" w:rsidRPr="004C5438" w:rsidRDefault="00BE51C0" w:rsidP="00BE51C0">
            <w:pPr>
              <w:jc w:val="center"/>
              <w:rPr>
                <w:rFonts w:asciiTheme="minorHAnsi" w:hAnsiTheme="minorHAnsi" w:cstheme="minorHAnsi"/>
                <w:szCs w:val="22"/>
              </w:rPr>
            </w:pPr>
          </w:p>
        </w:tc>
      </w:tr>
      <w:tr w:rsidR="00BE51C0" w:rsidRPr="004C5438" w14:paraId="6FE4911A" w14:textId="77777777" w:rsidTr="004A6425">
        <w:trPr>
          <w:gridAfter w:val="1"/>
          <w:wAfter w:w="12" w:type="dxa"/>
          <w:trHeight w:val="66"/>
          <w:jc w:val="center"/>
        </w:trPr>
        <w:tc>
          <w:tcPr>
            <w:tcW w:w="7776" w:type="dxa"/>
            <w:tcBorders>
              <w:top w:val="single" w:sz="8" w:space="0" w:color="auto"/>
              <w:bottom w:val="single" w:sz="8" w:space="0" w:color="auto"/>
              <w:right w:val="single" w:sz="8" w:space="0" w:color="auto"/>
            </w:tcBorders>
            <w:tcMar>
              <w:top w:w="58" w:type="dxa"/>
              <w:left w:w="115" w:type="dxa"/>
              <w:bottom w:w="58" w:type="dxa"/>
              <w:right w:w="115" w:type="dxa"/>
            </w:tcMar>
          </w:tcPr>
          <w:p w14:paraId="720C3C09" w14:textId="5E724F51" w:rsidR="00BE51C0" w:rsidRPr="004C5438" w:rsidRDefault="00BE51C0" w:rsidP="00BE51C0">
            <w:pPr>
              <w:ind w:left="432" w:hanging="432"/>
              <w:rPr>
                <w:rFonts w:asciiTheme="minorHAnsi" w:hAnsiTheme="minorHAnsi" w:cstheme="minorHAnsi"/>
                <w:szCs w:val="22"/>
              </w:rPr>
            </w:pPr>
            <w:r w:rsidRPr="004C5438">
              <w:rPr>
                <w:rFonts w:asciiTheme="minorHAnsi" w:hAnsiTheme="minorHAnsi" w:cstheme="minorHAnsi"/>
                <w:b/>
                <w:szCs w:val="22"/>
              </w:rPr>
              <w:t>b2.</w:t>
            </w:r>
            <w:r w:rsidRPr="004C5438">
              <w:rPr>
                <w:rFonts w:asciiTheme="minorHAnsi" w:hAnsiTheme="minorHAnsi" w:cstheme="minorHAnsi"/>
                <w:szCs w:val="22"/>
              </w:rPr>
              <w:t xml:space="preserve"> The exercise plan shows anticipated participation in an exercise involving the state health department.</w:t>
            </w:r>
          </w:p>
        </w:tc>
        <w:tc>
          <w:tcPr>
            <w:tcW w:w="2024" w:type="dxa"/>
            <w:tcBorders>
              <w:top w:val="single" w:sz="8" w:space="0" w:color="auto"/>
              <w:left w:val="single" w:sz="8" w:space="0" w:color="auto"/>
              <w:bottom w:val="single" w:sz="8" w:space="0" w:color="auto"/>
              <w:right w:val="single" w:sz="8" w:space="0" w:color="auto"/>
            </w:tcBorders>
          </w:tcPr>
          <w:p w14:paraId="5A682732" w14:textId="4547FDF8"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73" w:type="dxa"/>
            <w:tcBorders>
              <w:top w:val="single" w:sz="8" w:space="0" w:color="auto"/>
              <w:left w:val="single" w:sz="8" w:space="0" w:color="auto"/>
              <w:bottom w:val="single" w:sz="8" w:space="0" w:color="auto"/>
            </w:tcBorders>
          </w:tcPr>
          <w:p w14:paraId="68B481CD" w14:textId="2A28BA18" w:rsidR="00BE51C0" w:rsidRPr="004C5438" w:rsidRDefault="00BE51C0" w:rsidP="00BE51C0">
            <w:pPr>
              <w:jc w:val="center"/>
              <w:rPr>
                <w:rFonts w:asciiTheme="minorHAnsi" w:hAnsiTheme="minorHAnsi" w:cstheme="minorHAnsi"/>
                <w:szCs w:val="22"/>
              </w:rPr>
            </w:pPr>
          </w:p>
        </w:tc>
      </w:tr>
      <w:tr w:rsidR="00BE51C0" w:rsidRPr="004C5438" w14:paraId="103E3452" w14:textId="77777777" w:rsidTr="004A6425">
        <w:trPr>
          <w:gridAfter w:val="1"/>
          <w:wAfter w:w="12" w:type="dxa"/>
          <w:trHeight w:val="66"/>
          <w:jc w:val="center"/>
        </w:trPr>
        <w:tc>
          <w:tcPr>
            <w:tcW w:w="7776" w:type="dxa"/>
            <w:tcBorders>
              <w:top w:val="single" w:sz="8" w:space="0" w:color="auto"/>
              <w:bottom w:val="single" w:sz="8" w:space="0" w:color="auto"/>
              <w:right w:val="single" w:sz="8" w:space="0" w:color="auto"/>
            </w:tcBorders>
            <w:tcMar>
              <w:top w:w="58" w:type="dxa"/>
              <w:left w:w="115" w:type="dxa"/>
              <w:bottom w:w="58" w:type="dxa"/>
              <w:right w:w="115" w:type="dxa"/>
            </w:tcMar>
          </w:tcPr>
          <w:p w14:paraId="2E9F8769" w14:textId="6B4C73BC" w:rsidR="00BE51C0" w:rsidRPr="004C5438" w:rsidRDefault="00BE51C0" w:rsidP="00BE51C0">
            <w:pPr>
              <w:ind w:left="432" w:hanging="432"/>
              <w:rPr>
                <w:rFonts w:asciiTheme="minorHAnsi" w:hAnsiTheme="minorHAnsi" w:cstheme="minorHAnsi"/>
                <w:szCs w:val="22"/>
              </w:rPr>
            </w:pPr>
            <w:r w:rsidRPr="004C5438">
              <w:rPr>
                <w:rFonts w:asciiTheme="minorHAnsi" w:hAnsiTheme="minorHAnsi" w:cstheme="minorHAnsi"/>
                <w:b/>
                <w:szCs w:val="22"/>
              </w:rPr>
              <w:t>b3</w:t>
            </w:r>
            <w:r w:rsidRPr="004C5438">
              <w:rPr>
                <w:rFonts w:asciiTheme="minorHAnsi" w:hAnsiTheme="minorHAnsi" w:cstheme="minorHAnsi"/>
                <w:szCs w:val="22"/>
              </w:rPr>
              <w:t xml:space="preserve">. The exercise plan shows anticipated participation in an exercise involving active coordination of response and resources between state and local public health response </w:t>
            </w:r>
            <w:hyperlink w:anchor="Partners" w:history="1">
              <w:r w:rsidRPr="004C5438">
                <w:rPr>
                  <w:rStyle w:val="Hyperlink"/>
                  <w:rFonts w:asciiTheme="minorHAnsi" w:hAnsiTheme="minorHAnsi" w:cstheme="minorHAnsi"/>
                  <w:szCs w:val="22"/>
                </w:rPr>
                <w:t>partners</w:t>
              </w:r>
            </w:hyperlink>
            <w:r w:rsidRPr="004C5438">
              <w:rPr>
                <w:rFonts w:asciiTheme="minorHAnsi" w:hAnsiTheme="minorHAnsi" w:cstheme="minorHAnsi"/>
                <w:szCs w:val="22"/>
              </w:rPr>
              <w:t xml:space="preserve">. </w:t>
            </w:r>
          </w:p>
        </w:tc>
        <w:tc>
          <w:tcPr>
            <w:tcW w:w="2024" w:type="dxa"/>
            <w:tcBorders>
              <w:top w:val="single" w:sz="8" w:space="0" w:color="auto"/>
              <w:left w:val="single" w:sz="8" w:space="0" w:color="auto"/>
              <w:bottom w:val="single" w:sz="8" w:space="0" w:color="auto"/>
              <w:right w:val="single" w:sz="8" w:space="0" w:color="auto"/>
            </w:tcBorders>
          </w:tcPr>
          <w:p w14:paraId="391A8F73" w14:textId="75E6EA28"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73" w:type="dxa"/>
            <w:tcBorders>
              <w:top w:val="single" w:sz="8" w:space="0" w:color="auto"/>
              <w:left w:val="single" w:sz="8" w:space="0" w:color="auto"/>
              <w:bottom w:val="single" w:sz="8" w:space="0" w:color="auto"/>
            </w:tcBorders>
          </w:tcPr>
          <w:p w14:paraId="4AFE137B" w14:textId="77777777" w:rsidR="00BE51C0" w:rsidRPr="004C5438" w:rsidRDefault="00BE51C0" w:rsidP="00BE51C0">
            <w:pPr>
              <w:jc w:val="center"/>
              <w:rPr>
                <w:rFonts w:asciiTheme="minorHAnsi" w:hAnsiTheme="minorHAnsi" w:cstheme="minorHAnsi"/>
                <w:szCs w:val="22"/>
              </w:rPr>
            </w:pPr>
          </w:p>
        </w:tc>
      </w:tr>
      <w:tr w:rsidR="00BE51C0" w:rsidRPr="004C5438" w14:paraId="542DDCB6" w14:textId="77777777" w:rsidTr="004A6425">
        <w:trPr>
          <w:gridAfter w:val="1"/>
          <w:wAfter w:w="12" w:type="dxa"/>
          <w:trHeight w:val="66"/>
          <w:jc w:val="center"/>
        </w:trPr>
        <w:tc>
          <w:tcPr>
            <w:tcW w:w="7776" w:type="dxa"/>
            <w:tcBorders>
              <w:top w:val="single" w:sz="8" w:space="0" w:color="auto"/>
              <w:bottom w:val="single" w:sz="8" w:space="0" w:color="auto"/>
              <w:right w:val="single" w:sz="8" w:space="0" w:color="auto"/>
            </w:tcBorders>
            <w:tcMar>
              <w:top w:w="58" w:type="dxa"/>
              <w:left w:w="115" w:type="dxa"/>
              <w:bottom w:w="58" w:type="dxa"/>
              <w:right w:w="115" w:type="dxa"/>
            </w:tcMar>
          </w:tcPr>
          <w:p w14:paraId="3D69F113" w14:textId="275235F6" w:rsidR="00BE51C0" w:rsidRPr="004C5438" w:rsidRDefault="00BE51C0" w:rsidP="00BE51C0">
            <w:pPr>
              <w:ind w:left="432" w:hanging="432"/>
              <w:rPr>
                <w:rFonts w:asciiTheme="minorHAnsi" w:hAnsiTheme="minorHAnsi" w:cstheme="minorHAnsi"/>
                <w:szCs w:val="22"/>
              </w:rPr>
            </w:pPr>
            <w:r w:rsidRPr="004C5438">
              <w:rPr>
                <w:rFonts w:asciiTheme="minorHAnsi" w:hAnsiTheme="minorHAnsi" w:cstheme="minorHAnsi"/>
                <w:b/>
                <w:szCs w:val="22"/>
              </w:rPr>
              <w:t>b4.</w:t>
            </w:r>
            <w:r w:rsidRPr="004C5438">
              <w:rPr>
                <w:rFonts w:asciiTheme="minorHAnsi" w:hAnsiTheme="minorHAnsi" w:cstheme="minorHAnsi"/>
                <w:szCs w:val="22"/>
              </w:rPr>
              <w:t xml:space="preserve"> The exercise plan shows anticipated participation in an exercise in which the agency coordinates or helps to coordinate an exercise involving other public health and medical </w:t>
            </w:r>
            <w:hyperlink w:anchor="Partners" w:history="1">
              <w:r w:rsidRPr="004C5438">
                <w:rPr>
                  <w:rStyle w:val="Hyperlink"/>
                  <w:rFonts w:asciiTheme="minorHAnsi" w:hAnsiTheme="minorHAnsi" w:cstheme="minorHAnsi"/>
                  <w:szCs w:val="22"/>
                </w:rPr>
                <w:t>partners</w:t>
              </w:r>
            </w:hyperlink>
            <w:r w:rsidRPr="004C5438">
              <w:rPr>
                <w:rFonts w:asciiTheme="minorHAnsi" w:hAnsiTheme="minorHAnsi" w:cstheme="minorHAnsi"/>
                <w:szCs w:val="22"/>
              </w:rPr>
              <w:t xml:space="preserve"> (i.e., medical, mental health, and social systems of care).</w:t>
            </w:r>
          </w:p>
        </w:tc>
        <w:tc>
          <w:tcPr>
            <w:tcW w:w="2024" w:type="dxa"/>
            <w:tcBorders>
              <w:top w:val="single" w:sz="8" w:space="0" w:color="auto"/>
              <w:left w:val="single" w:sz="8" w:space="0" w:color="auto"/>
              <w:bottom w:val="single" w:sz="8" w:space="0" w:color="auto"/>
              <w:right w:val="single" w:sz="8" w:space="0" w:color="auto"/>
            </w:tcBorders>
          </w:tcPr>
          <w:p w14:paraId="24524417" w14:textId="36B20348"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73" w:type="dxa"/>
            <w:tcBorders>
              <w:top w:val="single" w:sz="8" w:space="0" w:color="auto"/>
              <w:left w:val="single" w:sz="8" w:space="0" w:color="auto"/>
              <w:bottom w:val="single" w:sz="8" w:space="0" w:color="auto"/>
            </w:tcBorders>
          </w:tcPr>
          <w:p w14:paraId="030AE633" w14:textId="77777777" w:rsidR="00BE51C0" w:rsidRPr="004C5438" w:rsidRDefault="00BE51C0" w:rsidP="00BE51C0">
            <w:pPr>
              <w:jc w:val="center"/>
              <w:rPr>
                <w:rFonts w:asciiTheme="minorHAnsi" w:hAnsiTheme="minorHAnsi" w:cstheme="minorHAnsi"/>
                <w:szCs w:val="22"/>
              </w:rPr>
            </w:pPr>
          </w:p>
        </w:tc>
      </w:tr>
      <w:tr w:rsidR="00BE51C0" w:rsidRPr="004C5438" w14:paraId="32802732" w14:textId="77777777" w:rsidTr="004A6425">
        <w:trPr>
          <w:gridAfter w:val="1"/>
          <w:wAfter w:w="12" w:type="dxa"/>
          <w:trHeight w:val="66"/>
          <w:jc w:val="center"/>
        </w:trPr>
        <w:tc>
          <w:tcPr>
            <w:tcW w:w="7776" w:type="dxa"/>
            <w:tcBorders>
              <w:top w:val="single" w:sz="8" w:space="0" w:color="auto"/>
              <w:bottom w:val="single" w:sz="8" w:space="0" w:color="auto"/>
              <w:right w:val="single" w:sz="8" w:space="0" w:color="auto"/>
            </w:tcBorders>
            <w:tcMar>
              <w:top w:w="58" w:type="dxa"/>
              <w:left w:w="115" w:type="dxa"/>
              <w:bottom w:w="58" w:type="dxa"/>
              <w:right w:w="115" w:type="dxa"/>
            </w:tcMar>
          </w:tcPr>
          <w:p w14:paraId="7E791612" w14:textId="4A2142CA" w:rsidR="00BE51C0" w:rsidRPr="004C5438" w:rsidRDefault="00BE51C0" w:rsidP="00BE51C0">
            <w:pPr>
              <w:ind w:left="432" w:hanging="432"/>
              <w:rPr>
                <w:rFonts w:asciiTheme="minorHAnsi" w:hAnsiTheme="minorHAnsi" w:cstheme="minorHAnsi"/>
                <w:b/>
                <w:szCs w:val="22"/>
              </w:rPr>
            </w:pPr>
            <w:r w:rsidRPr="004C5438">
              <w:rPr>
                <w:rFonts w:asciiTheme="minorHAnsi" w:hAnsiTheme="minorHAnsi" w:cstheme="minorHAnsi"/>
                <w:b/>
                <w:szCs w:val="22"/>
              </w:rPr>
              <w:t>b5.</w:t>
            </w:r>
            <w:r w:rsidRPr="004C5438">
              <w:rPr>
                <w:rFonts w:asciiTheme="minorHAnsi" w:hAnsiTheme="minorHAnsi" w:cstheme="minorHAnsi"/>
                <w:szCs w:val="22"/>
              </w:rPr>
              <w:t xml:space="preserve"> The exercise plan shows anticipated participation in an exercise testing the health alert messaging system.</w:t>
            </w:r>
          </w:p>
        </w:tc>
        <w:tc>
          <w:tcPr>
            <w:tcW w:w="2024" w:type="dxa"/>
            <w:tcBorders>
              <w:top w:val="single" w:sz="8" w:space="0" w:color="auto"/>
              <w:left w:val="single" w:sz="8" w:space="0" w:color="auto"/>
              <w:bottom w:val="single" w:sz="8" w:space="0" w:color="auto"/>
              <w:right w:val="single" w:sz="8" w:space="0" w:color="auto"/>
            </w:tcBorders>
          </w:tcPr>
          <w:p w14:paraId="0650AD39" w14:textId="6634B9A5"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73" w:type="dxa"/>
            <w:tcBorders>
              <w:top w:val="single" w:sz="8" w:space="0" w:color="auto"/>
              <w:left w:val="single" w:sz="8" w:space="0" w:color="auto"/>
              <w:bottom w:val="single" w:sz="8" w:space="0" w:color="auto"/>
            </w:tcBorders>
          </w:tcPr>
          <w:p w14:paraId="601220C6" w14:textId="77777777" w:rsidR="00BE51C0" w:rsidRPr="004C5438" w:rsidRDefault="00BE51C0" w:rsidP="00BE51C0">
            <w:pPr>
              <w:jc w:val="center"/>
              <w:rPr>
                <w:rFonts w:asciiTheme="minorHAnsi" w:hAnsiTheme="minorHAnsi" w:cstheme="minorHAnsi"/>
                <w:szCs w:val="22"/>
              </w:rPr>
            </w:pPr>
          </w:p>
        </w:tc>
      </w:tr>
      <w:tr w:rsidR="00BE51C0" w:rsidRPr="004C5438" w14:paraId="7B35638A" w14:textId="77777777" w:rsidTr="004A6425">
        <w:trPr>
          <w:gridAfter w:val="1"/>
          <w:wAfter w:w="12" w:type="dxa"/>
          <w:trHeight w:val="66"/>
          <w:jc w:val="center"/>
        </w:trPr>
        <w:tc>
          <w:tcPr>
            <w:tcW w:w="7776" w:type="dxa"/>
            <w:tcBorders>
              <w:top w:val="single" w:sz="8" w:space="0" w:color="auto"/>
              <w:bottom w:val="single" w:sz="8" w:space="0" w:color="auto"/>
              <w:right w:val="single" w:sz="8" w:space="0" w:color="auto"/>
            </w:tcBorders>
            <w:tcMar>
              <w:top w:w="58" w:type="dxa"/>
              <w:left w:w="115" w:type="dxa"/>
              <w:bottom w:w="58" w:type="dxa"/>
              <w:right w:w="115" w:type="dxa"/>
            </w:tcMar>
          </w:tcPr>
          <w:p w14:paraId="796C65C7" w14:textId="4E0F46D4" w:rsidR="00BE51C0" w:rsidRPr="004C5438" w:rsidRDefault="00BE51C0" w:rsidP="00BE51C0">
            <w:pPr>
              <w:ind w:left="432" w:hanging="432"/>
              <w:rPr>
                <w:rFonts w:asciiTheme="minorHAnsi" w:hAnsiTheme="minorHAnsi" w:cstheme="minorHAnsi"/>
                <w:szCs w:val="22"/>
              </w:rPr>
            </w:pPr>
            <w:r w:rsidRPr="004C5438">
              <w:rPr>
                <w:rFonts w:asciiTheme="minorHAnsi" w:hAnsiTheme="minorHAnsi" w:cstheme="minorHAnsi"/>
                <w:b/>
                <w:szCs w:val="22"/>
              </w:rPr>
              <w:t xml:space="preserve">b6. </w:t>
            </w:r>
            <w:r w:rsidRPr="004C5438">
              <w:rPr>
                <w:rFonts w:asciiTheme="minorHAnsi" w:hAnsiTheme="minorHAnsi" w:cstheme="minorHAnsi"/>
                <w:szCs w:val="22"/>
              </w:rPr>
              <w:t>The exercise plan shows anticipated participation in at least two drills of the notification system for primary, secondary, and tertiary staff to cover all incident management functional roles. At least one drill must be unannounced and take place outside of regular business hours.</w:t>
            </w:r>
          </w:p>
        </w:tc>
        <w:tc>
          <w:tcPr>
            <w:tcW w:w="2024" w:type="dxa"/>
            <w:tcBorders>
              <w:top w:val="single" w:sz="8" w:space="0" w:color="auto"/>
              <w:left w:val="single" w:sz="8" w:space="0" w:color="auto"/>
              <w:bottom w:val="single" w:sz="8" w:space="0" w:color="auto"/>
              <w:right w:val="single" w:sz="8" w:space="0" w:color="auto"/>
            </w:tcBorders>
          </w:tcPr>
          <w:p w14:paraId="4E898179" w14:textId="0FC2DCA4"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73" w:type="dxa"/>
            <w:tcBorders>
              <w:top w:val="single" w:sz="8" w:space="0" w:color="auto"/>
              <w:left w:val="single" w:sz="8" w:space="0" w:color="auto"/>
              <w:bottom w:val="single" w:sz="8" w:space="0" w:color="auto"/>
            </w:tcBorders>
          </w:tcPr>
          <w:p w14:paraId="0C38D44E" w14:textId="77777777" w:rsidR="00BE51C0" w:rsidRPr="004C5438" w:rsidRDefault="00BE51C0" w:rsidP="00BE51C0">
            <w:pPr>
              <w:jc w:val="center"/>
              <w:rPr>
                <w:rFonts w:asciiTheme="minorHAnsi" w:hAnsiTheme="minorHAnsi" w:cstheme="minorHAnsi"/>
                <w:szCs w:val="22"/>
              </w:rPr>
            </w:pPr>
            <w:bookmarkStart w:id="167" w:name="_GoBack"/>
            <w:bookmarkEnd w:id="167"/>
          </w:p>
        </w:tc>
      </w:tr>
      <w:tr w:rsidR="00BE51C0" w:rsidRPr="004C5438" w14:paraId="0A29355F" w14:textId="77777777" w:rsidTr="004A6425">
        <w:trPr>
          <w:gridAfter w:val="1"/>
          <w:wAfter w:w="12" w:type="dxa"/>
          <w:trHeight w:val="66"/>
          <w:jc w:val="center"/>
        </w:trPr>
        <w:tc>
          <w:tcPr>
            <w:tcW w:w="7776" w:type="dxa"/>
            <w:tcBorders>
              <w:top w:val="single" w:sz="8" w:space="0" w:color="auto"/>
              <w:bottom w:val="single" w:sz="8" w:space="0" w:color="auto"/>
              <w:right w:val="single" w:sz="8" w:space="0" w:color="auto"/>
            </w:tcBorders>
            <w:tcMar>
              <w:top w:w="58" w:type="dxa"/>
              <w:left w:w="115" w:type="dxa"/>
              <w:bottom w:w="58" w:type="dxa"/>
              <w:right w:w="115" w:type="dxa"/>
            </w:tcMar>
          </w:tcPr>
          <w:p w14:paraId="4A388F9B" w14:textId="77777777" w:rsidR="00BE51C0" w:rsidRPr="004C5438" w:rsidRDefault="00BE51C0" w:rsidP="00BE51C0">
            <w:pPr>
              <w:ind w:left="432" w:hanging="432"/>
              <w:rPr>
                <w:rFonts w:asciiTheme="minorHAnsi" w:hAnsiTheme="minorHAnsi" w:cstheme="minorHAnsi"/>
                <w:szCs w:val="22"/>
              </w:rPr>
            </w:pPr>
            <w:r w:rsidRPr="004C5438">
              <w:rPr>
                <w:rFonts w:asciiTheme="minorHAnsi" w:hAnsiTheme="minorHAnsi" w:cstheme="minorHAnsi"/>
                <w:b/>
                <w:szCs w:val="22"/>
              </w:rPr>
              <w:t>b7.</w:t>
            </w:r>
            <w:r w:rsidRPr="004C5438">
              <w:rPr>
                <w:rFonts w:asciiTheme="minorHAnsi" w:hAnsiTheme="minorHAnsi" w:cstheme="minorHAnsi"/>
                <w:szCs w:val="22"/>
              </w:rPr>
              <w:t xml:space="preserve"> The exercise plan shows anticipated participation in an exercise involving community-based organizations.</w:t>
            </w:r>
          </w:p>
        </w:tc>
        <w:tc>
          <w:tcPr>
            <w:tcW w:w="2024" w:type="dxa"/>
            <w:tcBorders>
              <w:top w:val="single" w:sz="8" w:space="0" w:color="auto"/>
              <w:left w:val="single" w:sz="8" w:space="0" w:color="auto"/>
              <w:bottom w:val="single" w:sz="8" w:space="0" w:color="auto"/>
              <w:right w:val="single" w:sz="8" w:space="0" w:color="auto"/>
            </w:tcBorders>
          </w:tcPr>
          <w:p w14:paraId="76EA0B7E" w14:textId="4197300F"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73" w:type="dxa"/>
            <w:tcBorders>
              <w:top w:val="single" w:sz="8" w:space="0" w:color="auto"/>
              <w:left w:val="single" w:sz="8" w:space="0" w:color="auto"/>
              <w:bottom w:val="single" w:sz="8" w:space="0" w:color="auto"/>
            </w:tcBorders>
          </w:tcPr>
          <w:p w14:paraId="0BC7C6FB" w14:textId="77777777" w:rsidR="00BE51C0" w:rsidRPr="004C5438" w:rsidRDefault="00BE51C0" w:rsidP="00BE51C0">
            <w:pPr>
              <w:jc w:val="center"/>
              <w:rPr>
                <w:rFonts w:asciiTheme="minorHAnsi" w:hAnsiTheme="minorHAnsi" w:cstheme="minorHAnsi"/>
                <w:szCs w:val="22"/>
              </w:rPr>
            </w:pPr>
          </w:p>
        </w:tc>
      </w:tr>
      <w:tr w:rsidR="00BE51C0" w:rsidRPr="004C5438" w14:paraId="4FEE23EA" w14:textId="77777777" w:rsidTr="004A6425">
        <w:trPr>
          <w:gridAfter w:val="1"/>
          <w:wAfter w:w="12" w:type="dxa"/>
          <w:trHeight w:val="66"/>
          <w:jc w:val="center"/>
        </w:trPr>
        <w:tc>
          <w:tcPr>
            <w:tcW w:w="7776" w:type="dxa"/>
            <w:tcBorders>
              <w:top w:val="single" w:sz="8" w:space="0" w:color="auto"/>
              <w:right w:val="single" w:sz="8" w:space="0" w:color="auto"/>
            </w:tcBorders>
            <w:tcMar>
              <w:top w:w="58" w:type="dxa"/>
              <w:left w:w="115" w:type="dxa"/>
              <w:bottom w:w="58" w:type="dxa"/>
              <w:right w:w="115" w:type="dxa"/>
            </w:tcMar>
          </w:tcPr>
          <w:p w14:paraId="69F13B1A" w14:textId="77777777" w:rsidR="00BE51C0" w:rsidRPr="004C5438" w:rsidRDefault="00BE51C0" w:rsidP="00BE51C0">
            <w:pPr>
              <w:ind w:left="432" w:hanging="432"/>
              <w:rPr>
                <w:rFonts w:asciiTheme="minorHAnsi" w:hAnsiTheme="minorHAnsi" w:cstheme="minorHAnsi"/>
                <w:b/>
                <w:szCs w:val="22"/>
              </w:rPr>
            </w:pPr>
            <w:r w:rsidRPr="004C5438">
              <w:rPr>
                <w:rFonts w:asciiTheme="minorHAnsi" w:hAnsiTheme="minorHAnsi" w:cstheme="minorHAnsi"/>
                <w:b/>
                <w:szCs w:val="22"/>
              </w:rPr>
              <w:lastRenderedPageBreak/>
              <w:t xml:space="preserve">b8. </w:t>
            </w:r>
            <w:r w:rsidRPr="004C5438">
              <w:rPr>
                <w:rFonts w:asciiTheme="minorHAnsi" w:hAnsiTheme="minorHAnsi" w:cstheme="minorHAnsi"/>
                <w:szCs w:val="22"/>
              </w:rPr>
              <w:t>The exercise plan shows anticipated participation in an exercise involving the dispensing of medical countermeasures.</w:t>
            </w:r>
          </w:p>
        </w:tc>
        <w:tc>
          <w:tcPr>
            <w:tcW w:w="2024" w:type="dxa"/>
            <w:tcBorders>
              <w:top w:val="single" w:sz="8" w:space="0" w:color="auto"/>
              <w:left w:val="single" w:sz="8" w:space="0" w:color="auto"/>
              <w:right w:val="single" w:sz="8" w:space="0" w:color="auto"/>
            </w:tcBorders>
          </w:tcPr>
          <w:p w14:paraId="66753A1F" w14:textId="601B76EE"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73" w:type="dxa"/>
            <w:tcBorders>
              <w:top w:val="single" w:sz="8" w:space="0" w:color="auto"/>
              <w:left w:val="single" w:sz="8" w:space="0" w:color="auto"/>
            </w:tcBorders>
          </w:tcPr>
          <w:p w14:paraId="3A43A3C2" w14:textId="77777777" w:rsidR="00BE51C0" w:rsidRPr="004C5438" w:rsidRDefault="00BE51C0" w:rsidP="00BE51C0">
            <w:pPr>
              <w:jc w:val="center"/>
              <w:rPr>
                <w:rFonts w:asciiTheme="minorHAnsi" w:hAnsiTheme="minorHAnsi" w:cstheme="minorHAnsi"/>
                <w:szCs w:val="22"/>
              </w:rPr>
            </w:pPr>
          </w:p>
        </w:tc>
      </w:tr>
      <w:tr w:rsidR="00BE51C0" w:rsidRPr="004C5438" w14:paraId="239413C2" w14:textId="77777777" w:rsidTr="00782F4C">
        <w:trPr>
          <w:gridAfter w:val="1"/>
          <w:wAfter w:w="12" w:type="dxa"/>
          <w:trHeight w:val="66"/>
          <w:jc w:val="center"/>
        </w:trPr>
        <w:tc>
          <w:tcPr>
            <w:tcW w:w="7776"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69CAACC4" w14:textId="578DAD70" w:rsidR="00BE51C0" w:rsidRPr="004C5438" w:rsidRDefault="00BE51C0" w:rsidP="00BE51C0">
            <w:pPr>
              <w:ind w:left="432" w:hanging="432"/>
              <w:rPr>
                <w:rFonts w:asciiTheme="minorHAnsi" w:hAnsiTheme="minorHAnsi" w:cstheme="minorHAnsi"/>
                <w:b/>
                <w:szCs w:val="22"/>
              </w:rPr>
            </w:pPr>
            <w:bookmarkStart w:id="168" w:name="M5B9Return"/>
            <w:bookmarkEnd w:id="168"/>
            <w:r w:rsidRPr="004C5438">
              <w:rPr>
                <w:rFonts w:asciiTheme="minorHAnsi" w:hAnsiTheme="minorHAnsi" w:cstheme="minorHAnsi"/>
                <w:b/>
                <w:bCs/>
                <w:szCs w:val="22"/>
              </w:rPr>
              <w:t>b9</w:t>
            </w:r>
            <w:r w:rsidRPr="004C5438">
              <w:rPr>
                <w:rFonts w:asciiTheme="minorHAnsi" w:hAnsiTheme="minorHAnsi" w:cstheme="minorHAnsi"/>
                <w:szCs w:val="22"/>
              </w:rPr>
              <w:t xml:space="preserve">. </w:t>
            </w:r>
            <w:hyperlink w:anchor="M5B9" w:history="1">
              <w:r w:rsidRPr="004C5438">
                <w:rPr>
                  <w:rStyle w:val="Hyperlink"/>
                  <w:rFonts w:asciiTheme="minorHAnsi" w:hAnsiTheme="minorHAnsi" w:cstheme="minorHAnsi"/>
                  <w:szCs w:val="22"/>
                </w:rPr>
                <w:t>The exercise plan shows anticipated incorporation of administrative preparedness and/or legal preparedness activities.</w:t>
              </w:r>
            </w:hyperlink>
          </w:p>
        </w:tc>
        <w:tc>
          <w:tcPr>
            <w:tcW w:w="2024" w:type="dxa"/>
            <w:tcBorders>
              <w:top w:val="single" w:sz="8" w:space="0" w:color="auto"/>
              <w:left w:val="single" w:sz="8" w:space="0" w:color="auto"/>
              <w:bottom w:val="single" w:sz="8" w:space="0" w:color="auto"/>
              <w:right w:val="single" w:sz="8" w:space="0" w:color="auto"/>
            </w:tcBorders>
          </w:tcPr>
          <w:p w14:paraId="1F52CD8C" w14:textId="18AE6D3E" w:rsidR="00BE51C0" w:rsidRPr="004C5438" w:rsidRDefault="00BE51C0" w:rsidP="00BE51C0">
            <w:pPr>
              <w:jc w:val="center"/>
              <w:rPr>
                <w:rFonts w:asciiTheme="minorHAnsi" w:hAnsiTheme="minorHAnsi" w:cstheme="minorHAnsi"/>
                <w:szCs w:val="22"/>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Pr>
                <w:rFonts w:cs="Arial"/>
                <w:b/>
              </w:rPr>
              <w:fldChar w:fldCharType="begin">
                <w:ffData>
                  <w:name w:val="Check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3573" w:type="dxa"/>
            <w:tcBorders>
              <w:top w:val="single" w:sz="8" w:space="0" w:color="auto"/>
              <w:left w:val="single" w:sz="8" w:space="0" w:color="auto"/>
              <w:bottom w:val="single" w:sz="8" w:space="0" w:color="auto"/>
              <w:right w:val="single" w:sz="8" w:space="0" w:color="auto"/>
            </w:tcBorders>
          </w:tcPr>
          <w:p w14:paraId="46A42E61" w14:textId="77777777" w:rsidR="00BE51C0" w:rsidRPr="004C5438" w:rsidRDefault="00BE51C0" w:rsidP="00BE51C0">
            <w:pPr>
              <w:jc w:val="center"/>
              <w:rPr>
                <w:rFonts w:asciiTheme="minorHAnsi" w:hAnsiTheme="minorHAnsi" w:cstheme="minorHAnsi"/>
                <w:szCs w:val="22"/>
              </w:rPr>
            </w:pPr>
          </w:p>
        </w:tc>
      </w:tr>
    </w:tbl>
    <w:p w14:paraId="7DE4AB0F" w14:textId="77777777" w:rsidR="00D02364" w:rsidRPr="004C5438" w:rsidRDefault="00D02364" w:rsidP="00D02364">
      <w:pPr>
        <w:rPr>
          <w:rFonts w:asciiTheme="minorHAnsi" w:hAnsiTheme="minorHAnsi" w:cstheme="minorHAnsi"/>
          <w:szCs w:val="22"/>
        </w:rPr>
        <w:sectPr w:rsidR="00D02364" w:rsidRPr="004C5438" w:rsidSect="00A56815">
          <w:pgSz w:w="15840" w:h="12240" w:orient="landscape" w:code="1"/>
          <w:pgMar w:top="1080" w:right="1440" w:bottom="1526" w:left="1267" w:header="720" w:footer="720" w:gutter="0"/>
          <w:pgNumType w:start="2"/>
          <w:cols w:space="720"/>
          <w:docGrid w:linePitch="360"/>
        </w:sectPr>
      </w:pPr>
    </w:p>
    <w:p w14:paraId="48836399" w14:textId="77777777" w:rsidR="00D02364" w:rsidRPr="004C5438" w:rsidRDefault="00D02364" w:rsidP="007A7E86">
      <w:pPr>
        <w:jc w:val="both"/>
        <w:rPr>
          <w:rFonts w:asciiTheme="minorHAnsi" w:hAnsiTheme="minorHAnsi" w:cstheme="minorHAnsi"/>
          <w:b/>
          <w:color w:val="1F497D"/>
          <w:sz w:val="24"/>
        </w:rPr>
      </w:pPr>
      <w:bookmarkStart w:id="169" w:name="ApplicationGuidelines"/>
      <w:bookmarkStart w:id="170" w:name="EvidenceElements"/>
      <w:bookmarkEnd w:id="169"/>
      <w:r w:rsidRPr="004C5438">
        <w:rPr>
          <w:rFonts w:asciiTheme="minorHAnsi" w:hAnsiTheme="minorHAnsi" w:cstheme="minorHAnsi"/>
          <w:b/>
          <w:color w:val="1F497D"/>
          <w:sz w:val="24"/>
        </w:rPr>
        <w:lastRenderedPageBreak/>
        <w:t>Guidance on Evidence Elements</w:t>
      </w:r>
    </w:p>
    <w:bookmarkEnd w:id="170"/>
    <w:p w14:paraId="7390B5E0" w14:textId="77777777" w:rsidR="00D02364" w:rsidRPr="004C5438" w:rsidRDefault="00D02364" w:rsidP="007A7E86">
      <w:pPr>
        <w:jc w:val="both"/>
        <w:rPr>
          <w:rFonts w:asciiTheme="minorHAnsi" w:hAnsiTheme="minorHAnsi" w:cstheme="minorHAnsi"/>
          <w:color w:val="1F497D"/>
          <w:szCs w:val="22"/>
        </w:rPr>
      </w:pPr>
    </w:p>
    <w:bookmarkStart w:id="171" w:name="M1Aa2"/>
    <w:bookmarkEnd w:id="171"/>
    <w:p w14:paraId="119E55A7" w14:textId="39DEEC65" w:rsidR="00D02364" w:rsidRPr="004C5438" w:rsidRDefault="00D02364" w:rsidP="007A7E86">
      <w:pPr>
        <w:pStyle w:val="Header"/>
        <w:jc w:val="both"/>
        <w:rPr>
          <w:rFonts w:asciiTheme="minorHAnsi" w:hAnsiTheme="minorHAnsi" w:cstheme="minorHAnsi"/>
          <w:iCs/>
          <w:szCs w:val="22"/>
        </w:rPr>
      </w:pPr>
      <w:r w:rsidRPr="004C5438">
        <w:rPr>
          <w:rFonts w:asciiTheme="minorHAnsi" w:hAnsiTheme="minorHAnsi" w:cstheme="minorHAnsi"/>
          <w:iCs/>
          <w:color w:val="D06F1A"/>
          <w:szCs w:val="22"/>
        </w:rPr>
        <w:fldChar w:fldCharType="begin"/>
      </w:r>
      <w:r w:rsidRPr="004C5438">
        <w:rPr>
          <w:rFonts w:asciiTheme="minorHAnsi" w:hAnsiTheme="minorHAnsi" w:cstheme="minorHAnsi"/>
          <w:iCs/>
          <w:color w:val="D06F1A"/>
          <w:szCs w:val="22"/>
        </w:rPr>
        <w:instrText xml:space="preserve"> HYPERLINK  \l "M1Aa2Return" </w:instrText>
      </w:r>
      <w:r w:rsidRPr="004C5438">
        <w:rPr>
          <w:rFonts w:asciiTheme="minorHAnsi" w:hAnsiTheme="minorHAnsi" w:cstheme="minorHAnsi"/>
          <w:iCs/>
          <w:color w:val="D06F1A"/>
          <w:szCs w:val="22"/>
        </w:rPr>
        <w:fldChar w:fldCharType="separate"/>
      </w:r>
      <w:r w:rsidRPr="004C5438">
        <w:rPr>
          <w:rStyle w:val="Hyperlink"/>
          <w:rFonts w:asciiTheme="minorHAnsi" w:hAnsiTheme="minorHAnsi" w:cstheme="minorHAnsi"/>
          <w:iCs/>
          <w:szCs w:val="22"/>
        </w:rPr>
        <w:t>Measure 1.A.a2:</w:t>
      </w:r>
      <w:r w:rsidRPr="004C5438">
        <w:rPr>
          <w:rFonts w:asciiTheme="minorHAnsi" w:hAnsiTheme="minorHAnsi" w:cstheme="minorHAnsi"/>
          <w:iCs/>
          <w:color w:val="D06F1A"/>
          <w:szCs w:val="22"/>
        </w:rPr>
        <w:fldChar w:fldCharType="end"/>
      </w:r>
      <w:r w:rsidRPr="004C5438">
        <w:rPr>
          <w:rFonts w:asciiTheme="minorHAnsi" w:hAnsiTheme="minorHAnsi" w:cstheme="minorHAnsi"/>
          <w:b/>
          <w:iCs/>
          <w:szCs w:val="22"/>
        </w:rPr>
        <w:t xml:space="preserve"> </w:t>
      </w:r>
      <w:r w:rsidRPr="004C5438">
        <w:rPr>
          <w:rFonts w:asciiTheme="minorHAnsi" w:hAnsiTheme="minorHAnsi" w:cstheme="minorHAnsi"/>
          <w:iCs/>
          <w:szCs w:val="22"/>
        </w:rPr>
        <w:t xml:space="preserve">Evidence for this element should be provided by a note from the county emergency manager or an affidavit from the </w:t>
      </w:r>
      <w:r w:rsidR="00DB5527" w:rsidRPr="004C5438">
        <w:rPr>
          <w:rFonts w:asciiTheme="minorHAnsi" w:hAnsiTheme="minorHAnsi" w:cstheme="minorHAnsi"/>
          <w:iCs/>
          <w:szCs w:val="22"/>
        </w:rPr>
        <w:t xml:space="preserve">health officer </w:t>
      </w:r>
      <w:r w:rsidR="001B4885" w:rsidRPr="004C5438">
        <w:rPr>
          <w:rFonts w:asciiTheme="minorHAnsi" w:hAnsiTheme="minorHAnsi" w:cstheme="minorHAnsi"/>
          <w:iCs/>
          <w:szCs w:val="22"/>
        </w:rPr>
        <w:t xml:space="preserve">or </w:t>
      </w:r>
      <w:r w:rsidR="00DB5527" w:rsidRPr="004C5438">
        <w:rPr>
          <w:rFonts w:asciiTheme="minorHAnsi" w:hAnsiTheme="minorHAnsi" w:cstheme="minorHAnsi"/>
          <w:iCs/>
          <w:szCs w:val="22"/>
        </w:rPr>
        <w:t>agency administrator</w:t>
      </w:r>
      <w:r w:rsidRPr="004C5438">
        <w:rPr>
          <w:rFonts w:asciiTheme="minorHAnsi" w:hAnsiTheme="minorHAnsi" w:cstheme="minorHAnsi"/>
          <w:iCs/>
          <w:szCs w:val="22"/>
        </w:rPr>
        <w:t>. This affidavit should also describe how the plan incorporates NIMS components, principles, and policies to include planning, training, response, exercises, equipment, evaluation, and corrective actions.</w:t>
      </w:r>
    </w:p>
    <w:p w14:paraId="0248A424" w14:textId="77777777" w:rsidR="00D02364" w:rsidRPr="004C5438" w:rsidRDefault="00D02364" w:rsidP="007A7E86">
      <w:pPr>
        <w:pStyle w:val="Header"/>
        <w:jc w:val="both"/>
        <w:rPr>
          <w:rFonts w:asciiTheme="minorHAnsi" w:hAnsiTheme="minorHAnsi" w:cstheme="minorHAnsi"/>
          <w:iCs/>
          <w:szCs w:val="22"/>
        </w:rPr>
      </w:pPr>
    </w:p>
    <w:bookmarkStart w:id="172" w:name="M1Bb3"/>
    <w:bookmarkEnd w:id="172"/>
    <w:p w14:paraId="37CD9C98" w14:textId="77777777" w:rsidR="00D02364" w:rsidRPr="004C5438" w:rsidRDefault="00D02364" w:rsidP="007A7E86">
      <w:pPr>
        <w:pStyle w:val="Header"/>
        <w:jc w:val="both"/>
        <w:rPr>
          <w:rFonts w:asciiTheme="minorHAnsi" w:hAnsiTheme="minorHAnsi" w:cstheme="minorHAnsi"/>
          <w:iCs/>
          <w:szCs w:val="22"/>
        </w:rPr>
      </w:pPr>
      <w:r w:rsidRPr="004C5438">
        <w:rPr>
          <w:rFonts w:asciiTheme="minorHAnsi" w:hAnsiTheme="minorHAnsi" w:cstheme="minorHAnsi"/>
          <w:iCs/>
          <w:color w:val="D06F1A"/>
          <w:szCs w:val="22"/>
        </w:rPr>
        <w:fldChar w:fldCharType="begin"/>
      </w:r>
      <w:r w:rsidRPr="004C5438">
        <w:rPr>
          <w:rFonts w:asciiTheme="minorHAnsi" w:hAnsiTheme="minorHAnsi" w:cstheme="minorHAnsi"/>
          <w:iCs/>
          <w:color w:val="D06F1A"/>
          <w:szCs w:val="22"/>
        </w:rPr>
        <w:instrText xml:space="preserve"> HYPERLINK  \l "M1Bb3Return" </w:instrText>
      </w:r>
      <w:r w:rsidRPr="004C5438">
        <w:rPr>
          <w:rFonts w:asciiTheme="minorHAnsi" w:hAnsiTheme="minorHAnsi" w:cstheme="minorHAnsi"/>
          <w:iCs/>
          <w:color w:val="D06F1A"/>
          <w:szCs w:val="22"/>
        </w:rPr>
        <w:fldChar w:fldCharType="separate"/>
      </w:r>
      <w:r w:rsidRPr="004C5438">
        <w:rPr>
          <w:rStyle w:val="Hyperlink"/>
          <w:rFonts w:asciiTheme="minorHAnsi" w:hAnsiTheme="minorHAnsi" w:cstheme="minorHAnsi"/>
          <w:iCs/>
          <w:szCs w:val="22"/>
        </w:rPr>
        <w:t>Measure 1.B.b3:</w:t>
      </w:r>
      <w:r w:rsidRPr="004C5438">
        <w:rPr>
          <w:rFonts w:asciiTheme="minorHAnsi" w:hAnsiTheme="minorHAnsi" w:cstheme="minorHAnsi"/>
          <w:iCs/>
          <w:color w:val="D06F1A"/>
          <w:szCs w:val="22"/>
        </w:rPr>
        <w:fldChar w:fldCharType="end"/>
      </w:r>
      <w:r w:rsidRPr="004C5438">
        <w:rPr>
          <w:rFonts w:asciiTheme="minorHAnsi" w:hAnsiTheme="minorHAnsi" w:cstheme="minorHAnsi"/>
          <w:b/>
          <w:iCs/>
          <w:szCs w:val="22"/>
        </w:rPr>
        <w:t xml:space="preserve"> </w:t>
      </w:r>
      <w:r w:rsidRPr="004C5438">
        <w:rPr>
          <w:rFonts w:asciiTheme="minorHAnsi" w:hAnsiTheme="minorHAnsi" w:cstheme="minorHAnsi"/>
          <w:iCs/>
          <w:szCs w:val="22"/>
        </w:rPr>
        <w:t>Evidence for this element must include at least one of the following:</w:t>
      </w:r>
    </w:p>
    <w:p w14:paraId="65FD50CE" w14:textId="760900A9" w:rsidR="00D02364" w:rsidRPr="004C5438" w:rsidRDefault="00D02364" w:rsidP="007A7E86">
      <w:pPr>
        <w:pStyle w:val="Header"/>
        <w:numPr>
          <w:ilvl w:val="0"/>
          <w:numId w:val="3"/>
        </w:numPr>
        <w:tabs>
          <w:tab w:val="clear" w:pos="1413"/>
          <w:tab w:val="clear" w:pos="4680"/>
          <w:tab w:val="clear" w:pos="9360"/>
          <w:tab w:val="num" w:pos="720"/>
          <w:tab w:val="center" w:pos="4320"/>
          <w:tab w:val="right" w:pos="8640"/>
        </w:tabs>
        <w:ind w:left="720"/>
        <w:jc w:val="both"/>
        <w:rPr>
          <w:rFonts w:asciiTheme="minorHAnsi" w:hAnsiTheme="minorHAnsi" w:cstheme="minorHAnsi"/>
          <w:iCs/>
          <w:szCs w:val="22"/>
        </w:rPr>
      </w:pPr>
      <w:r w:rsidRPr="004C5438">
        <w:rPr>
          <w:rFonts w:asciiTheme="minorHAnsi" w:hAnsiTheme="minorHAnsi" w:cstheme="minorHAnsi"/>
          <w:b/>
          <w:iCs/>
          <w:szCs w:val="22"/>
        </w:rPr>
        <w:t>Notes/</w:t>
      </w:r>
      <w:r w:rsidR="00DB5527" w:rsidRPr="004C5438">
        <w:rPr>
          <w:rFonts w:asciiTheme="minorHAnsi" w:hAnsiTheme="minorHAnsi" w:cstheme="minorHAnsi"/>
          <w:b/>
          <w:iCs/>
          <w:szCs w:val="22"/>
        </w:rPr>
        <w:t>minutes</w:t>
      </w:r>
      <w:r w:rsidRPr="004C5438">
        <w:rPr>
          <w:rFonts w:asciiTheme="minorHAnsi" w:hAnsiTheme="minorHAnsi" w:cstheme="minorHAnsi"/>
          <w:iCs/>
          <w:szCs w:val="22"/>
        </w:rPr>
        <w:t xml:space="preserve">: Meeting notes or minutes that include a motion/approval to accept the plan. </w:t>
      </w:r>
    </w:p>
    <w:p w14:paraId="4211DAA8" w14:textId="526B594A" w:rsidR="00D02364" w:rsidRPr="004C5438" w:rsidRDefault="00D02364" w:rsidP="007A7E86">
      <w:pPr>
        <w:pStyle w:val="Header"/>
        <w:numPr>
          <w:ilvl w:val="0"/>
          <w:numId w:val="3"/>
        </w:numPr>
        <w:tabs>
          <w:tab w:val="clear" w:pos="1413"/>
          <w:tab w:val="clear" w:pos="4680"/>
          <w:tab w:val="clear" w:pos="9360"/>
          <w:tab w:val="num" w:pos="720"/>
          <w:tab w:val="center" w:pos="4320"/>
          <w:tab w:val="right" w:pos="8640"/>
        </w:tabs>
        <w:ind w:left="720"/>
        <w:jc w:val="both"/>
        <w:rPr>
          <w:rFonts w:asciiTheme="minorHAnsi" w:hAnsiTheme="minorHAnsi" w:cstheme="minorHAnsi"/>
          <w:iCs/>
          <w:szCs w:val="22"/>
        </w:rPr>
      </w:pPr>
      <w:r w:rsidRPr="004C5438">
        <w:rPr>
          <w:rFonts w:asciiTheme="minorHAnsi" w:hAnsiTheme="minorHAnsi" w:cstheme="minorHAnsi"/>
          <w:b/>
          <w:iCs/>
          <w:szCs w:val="22"/>
        </w:rPr>
        <w:t>List/</w:t>
      </w:r>
      <w:r w:rsidR="00DB5527" w:rsidRPr="004C5438">
        <w:rPr>
          <w:rFonts w:asciiTheme="minorHAnsi" w:hAnsiTheme="minorHAnsi" w:cstheme="minorHAnsi"/>
          <w:b/>
          <w:iCs/>
          <w:szCs w:val="22"/>
        </w:rPr>
        <w:t>acknowledgments</w:t>
      </w:r>
      <w:r w:rsidRPr="004C5438">
        <w:rPr>
          <w:rFonts w:asciiTheme="minorHAnsi" w:hAnsiTheme="minorHAnsi" w:cstheme="minorHAnsi"/>
          <w:b/>
          <w:iCs/>
          <w:szCs w:val="22"/>
        </w:rPr>
        <w:t>:</w:t>
      </w:r>
      <w:r w:rsidRPr="004C5438">
        <w:rPr>
          <w:rFonts w:asciiTheme="minorHAnsi" w:hAnsiTheme="minorHAnsi" w:cstheme="minorHAnsi"/>
          <w:iCs/>
          <w:szCs w:val="22"/>
        </w:rPr>
        <w:t xml:space="preserve"> List of agency representatives participating in the plan’s development and to whom the plan applies, along with acknowledgments by the agencies participating in the planning process.</w:t>
      </w:r>
    </w:p>
    <w:p w14:paraId="41FE477B" w14:textId="77777777" w:rsidR="00D02364" w:rsidRPr="004C5438" w:rsidRDefault="00D02364" w:rsidP="007A7E86">
      <w:pPr>
        <w:pStyle w:val="Header"/>
        <w:jc w:val="both"/>
        <w:rPr>
          <w:rFonts w:asciiTheme="minorHAnsi" w:hAnsiTheme="minorHAnsi" w:cstheme="minorHAnsi"/>
          <w:b/>
          <w:iCs/>
          <w:szCs w:val="22"/>
        </w:rPr>
      </w:pPr>
    </w:p>
    <w:bookmarkStart w:id="173" w:name="M1Cc2"/>
    <w:bookmarkEnd w:id="173"/>
    <w:p w14:paraId="53091B77" w14:textId="0B237653" w:rsidR="00D02364" w:rsidRPr="004C5438" w:rsidRDefault="00D02364" w:rsidP="007A7E86">
      <w:pPr>
        <w:pStyle w:val="Header"/>
        <w:jc w:val="both"/>
        <w:rPr>
          <w:rFonts w:asciiTheme="minorHAnsi" w:hAnsiTheme="minorHAnsi" w:cstheme="minorHAnsi"/>
          <w:iCs/>
          <w:szCs w:val="22"/>
        </w:rPr>
      </w:pPr>
      <w:r w:rsidRPr="004C5438">
        <w:rPr>
          <w:rFonts w:asciiTheme="minorHAnsi" w:hAnsiTheme="minorHAnsi" w:cstheme="minorHAnsi"/>
          <w:iCs/>
          <w:color w:val="D06F1A"/>
          <w:szCs w:val="22"/>
        </w:rPr>
        <w:fldChar w:fldCharType="begin"/>
      </w:r>
      <w:r w:rsidRPr="004C5438">
        <w:rPr>
          <w:rFonts w:asciiTheme="minorHAnsi" w:hAnsiTheme="minorHAnsi" w:cstheme="minorHAnsi"/>
          <w:iCs/>
          <w:color w:val="D06F1A"/>
          <w:szCs w:val="22"/>
        </w:rPr>
        <w:instrText>HYPERLINK  \l "M1Cc2Return"</w:instrText>
      </w:r>
      <w:r w:rsidRPr="004C5438">
        <w:rPr>
          <w:rFonts w:asciiTheme="minorHAnsi" w:hAnsiTheme="minorHAnsi" w:cstheme="minorHAnsi"/>
          <w:iCs/>
          <w:color w:val="D06F1A"/>
          <w:szCs w:val="22"/>
        </w:rPr>
        <w:fldChar w:fldCharType="separate"/>
      </w:r>
      <w:r w:rsidRPr="004C5438">
        <w:rPr>
          <w:rStyle w:val="Hyperlink"/>
          <w:rFonts w:asciiTheme="minorHAnsi" w:hAnsiTheme="minorHAnsi" w:cstheme="minorHAnsi"/>
          <w:iCs/>
          <w:szCs w:val="22"/>
        </w:rPr>
        <w:t>Measure 1.C.c2:</w:t>
      </w:r>
      <w:r w:rsidRPr="004C5438">
        <w:rPr>
          <w:rFonts w:asciiTheme="minorHAnsi" w:hAnsiTheme="minorHAnsi" w:cstheme="minorHAnsi"/>
          <w:iCs/>
          <w:color w:val="D06F1A"/>
          <w:szCs w:val="22"/>
        </w:rPr>
        <w:fldChar w:fldCharType="end"/>
      </w:r>
      <w:r w:rsidRPr="004C5438">
        <w:rPr>
          <w:rFonts w:asciiTheme="minorHAnsi" w:hAnsiTheme="minorHAnsi" w:cstheme="minorHAnsi"/>
          <w:iCs/>
          <w:szCs w:val="22"/>
        </w:rPr>
        <w:t xml:space="preserve"> Updating the plan on “a regular basis” means that a specific trigger(s) for this process is defined; for example, as part of enacting an exercise corrective action plan, in response to new guidelines being posted</w:t>
      </w:r>
      <w:r w:rsidR="00076C92" w:rsidRPr="004C5438">
        <w:rPr>
          <w:rFonts w:asciiTheme="minorHAnsi" w:hAnsiTheme="minorHAnsi" w:cstheme="minorHAnsi"/>
          <w:iCs/>
          <w:szCs w:val="22"/>
        </w:rPr>
        <w:t>,</w:t>
      </w:r>
      <w:r w:rsidRPr="004C5438">
        <w:rPr>
          <w:rFonts w:asciiTheme="minorHAnsi" w:hAnsiTheme="minorHAnsi" w:cstheme="minorHAnsi"/>
          <w:iCs/>
          <w:szCs w:val="22"/>
        </w:rPr>
        <w:t xml:space="preserve"> or </w:t>
      </w:r>
      <w:r w:rsidR="008B0F75" w:rsidRPr="004C5438">
        <w:rPr>
          <w:rFonts w:asciiTheme="minorHAnsi" w:hAnsiTheme="minorHAnsi" w:cstheme="minorHAnsi"/>
          <w:iCs/>
          <w:szCs w:val="22"/>
        </w:rPr>
        <w:t xml:space="preserve">on </w:t>
      </w:r>
      <w:r w:rsidRPr="004C5438">
        <w:rPr>
          <w:rFonts w:asciiTheme="minorHAnsi" w:hAnsiTheme="minorHAnsi" w:cstheme="minorHAnsi"/>
          <w:iCs/>
          <w:szCs w:val="22"/>
        </w:rPr>
        <w:t>a regular schedule such as annually.</w:t>
      </w:r>
    </w:p>
    <w:p w14:paraId="1F6F7FA5" w14:textId="77777777" w:rsidR="00D02364" w:rsidRPr="004C5438" w:rsidRDefault="00D02364" w:rsidP="007A7E86">
      <w:pPr>
        <w:pStyle w:val="Header"/>
        <w:jc w:val="both"/>
        <w:rPr>
          <w:rFonts w:asciiTheme="minorHAnsi" w:hAnsiTheme="minorHAnsi" w:cstheme="minorHAnsi"/>
          <w:iCs/>
          <w:szCs w:val="22"/>
        </w:rPr>
      </w:pPr>
    </w:p>
    <w:bookmarkStart w:id="174" w:name="M1Dd1"/>
    <w:bookmarkEnd w:id="174"/>
    <w:p w14:paraId="1380A780" w14:textId="2C574C04" w:rsidR="00D02364" w:rsidRPr="004C5438" w:rsidRDefault="00D02364" w:rsidP="007A7E86">
      <w:pPr>
        <w:pStyle w:val="Header"/>
        <w:jc w:val="both"/>
        <w:rPr>
          <w:rFonts w:asciiTheme="minorHAnsi" w:hAnsiTheme="minorHAnsi" w:cstheme="minorHAnsi"/>
          <w:iCs/>
          <w:szCs w:val="22"/>
        </w:rPr>
      </w:pPr>
      <w:r w:rsidRPr="004C5438">
        <w:rPr>
          <w:rFonts w:asciiTheme="minorHAnsi" w:hAnsiTheme="minorHAnsi" w:cstheme="minorHAnsi"/>
          <w:iCs/>
          <w:color w:val="D06F1A"/>
          <w:szCs w:val="22"/>
        </w:rPr>
        <w:fldChar w:fldCharType="begin"/>
      </w:r>
      <w:r w:rsidRPr="004C5438">
        <w:rPr>
          <w:rFonts w:asciiTheme="minorHAnsi" w:hAnsiTheme="minorHAnsi" w:cstheme="minorHAnsi"/>
          <w:iCs/>
          <w:color w:val="D06F1A"/>
          <w:szCs w:val="22"/>
        </w:rPr>
        <w:instrText xml:space="preserve"> HYPERLINK  \l "M1Dd1Return" </w:instrText>
      </w:r>
      <w:r w:rsidRPr="004C5438">
        <w:rPr>
          <w:rFonts w:asciiTheme="minorHAnsi" w:hAnsiTheme="minorHAnsi" w:cstheme="minorHAnsi"/>
          <w:iCs/>
          <w:color w:val="D06F1A"/>
          <w:szCs w:val="22"/>
        </w:rPr>
        <w:fldChar w:fldCharType="separate"/>
      </w:r>
      <w:r w:rsidRPr="004C5438">
        <w:rPr>
          <w:rStyle w:val="Hyperlink"/>
          <w:rFonts w:asciiTheme="minorHAnsi" w:hAnsiTheme="minorHAnsi" w:cstheme="minorHAnsi"/>
          <w:iCs/>
          <w:szCs w:val="22"/>
        </w:rPr>
        <w:t>Measure 1.D.d1:</w:t>
      </w:r>
      <w:r w:rsidRPr="004C5438">
        <w:rPr>
          <w:rFonts w:asciiTheme="minorHAnsi" w:hAnsiTheme="minorHAnsi" w:cstheme="minorHAnsi"/>
          <w:iCs/>
          <w:color w:val="D06F1A"/>
          <w:szCs w:val="22"/>
        </w:rPr>
        <w:fldChar w:fldCharType="end"/>
      </w:r>
      <w:r w:rsidRPr="004C5438">
        <w:rPr>
          <w:rFonts w:asciiTheme="minorHAnsi" w:hAnsiTheme="minorHAnsi" w:cstheme="minorHAnsi"/>
          <w:iCs/>
          <w:szCs w:val="22"/>
        </w:rPr>
        <w:t xml:space="preserve"> Evidence for this element should include citations of applicable statutes or administrative rules governing the plan’s creation and use. This item depends on local and state legal practice. </w:t>
      </w:r>
    </w:p>
    <w:p w14:paraId="2C0BFEF6" w14:textId="6340DE1C" w:rsidR="00E35E53" w:rsidRPr="004C5438" w:rsidRDefault="00E35E53" w:rsidP="007A7E86">
      <w:pPr>
        <w:pStyle w:val="Header"/>
        <w:jc w:val="both"/>
        <w:rPr>
          <w:rFonts w:asciiTheme="minorHAnsi" w:hAnsiTheme="minorHAnsi" w:cstheme="minorHAnsi"/>
          <w:iCs/>
          <w:szCs w:val="22"/>
        </w:rPr>
      </w:pPr>
    </w:p>
    <w:bookmarkStart w:id="175" w:name="M1Dd31"/>
    <w:bookmarkEnd w:id="175"/>
    <w:p w14:paraId="7B720F9A" w14:textId="14C73675" w:rsidR="009A0168" w:rsidRPr="004C5438" w:rsidRDefault="00E35E53" w:rsidP="007A7E86">
      <w:pPr>
        <w:jc w:val="both"/>
        <w:rPr>
          <w:rFonts w:asciiTheme="minorHAnsi" w:hAnsiTheme="minorHAnsi" w:cstheme="minorHAnsi"/>
          <w:iCs/>
          <w:szCs w:val="22"/>
          <w:lang w:bidi="ar-SA"/>
        </w:rPr>
      </w:pPr>
      <w:r w:rsidRPr="004C5438">
        <w:rPr>
          <w:rFonts w:asciiTheme="minorHAnsi" w:hAnsiTheme="minorHAnsi" w:cstheme="minorHAnsi"/>
          <w:iCs/>
          <w:szCs w:val="22"/>
        </w:rPr>
        <w:fldChar w:fldCharType="begin"/>
      </w:r>
      <w:r w:rsidRPr="004C5438">
        <w:rPr>
          <w:rFonts w:asciiTheme="minorHAnsi" w:hAnsiTheme="minorHAnsi" w:cstheme="minorHAnsi"/>
          <w:iCs/>
          <w:szCs w:val="22"/>
        </w:rPr>
        <w:instrText xml:space="preserve"> HYPERLINK  \l "M1Dd31Return" </w:instrText>
      </w:r>
      <w:r w:rsidRPr="004C5438">
        <w:rPr>
          <w:rFonts w:asciiTheme="minorHAnsi" w:hAnsiTheme="minorHAnsi" w:cstheme="minorHAnsi"/>
          <w:iCs/>
          <w:szCs w:val="22"/>
        </w:rPr>
        <w:fldChar w:fldCharType="separate"/>
      </w:r>
      <w:r w:rsidRPr="004C5438">
        <w:rPr>
          <w:rStyle w:val="Hyperlink"/>
          <w:rFonts w:asciiTheme="minorHAnsi" w:hAnsiTheme="minorHAnsi" w:cstheme="minorHAnsi"/>
          <w:iCs/>
          <w:szCs w:val="22"/>
        </w:rPr>
        <w:t>Measure 1.D.d3</w:t>
      </w:r>
      <w:r w:rsidRPr="004C5438">
        <w:rPr>
          <w:rFonts w:asciiTheme="minorHAnsi" w:hAnsiTheme="minorHAnsi" w:cstheme="minorHAnsi"/>
          <w:iCs/>
          <w:szCs w:val="22"/>
        </w:rPr>
        <w:fldChar w:fldCharType="end"/>
      </w:r>
      <w:r w:rsidRPr="004C5438">
        <w:rPr>
          <w:rFonts w:asciiTheme="minorHAnsi" w:hAnsiTheme="minorHAnsi" w:cstheme="minorHAnsi"/>
          <w:iCs/>
          <w:szCs w:val="22"/>
        </w:rPr>
        <w:t xml:space="preserve">: </w:t>
      </w:r>
      <w:r w:rsidR="009A0168" w:rsidRPr="004C5438">
        <w:rPr>
          <w:rFonts w:asciiTheme="minorHAnsi" w:hAnsiTheme="minorHAnsi" w:cstheme="minorHAnsi"/>
          <w:iCs/>
          <w:szCs w:val="22"/>
        </w:rPr>
        <w:t xml:space="preserve">Evidence for this element should include a process for notifying partners and key individuals (e.g., staff, legal counsel, and other individuals who may be able to assist the decision-making process) whether any laws, </w:t>
      </w:r>
      <w:r w:rsidR="000E3615" w:rsidRPr="004C5438">
        <w:rPr>
          <w:rFonts w:asciiTheme="minorHAnsi" w:hAnsiTheme="minorHAnsi" w:cstheme="minorHAnsi"/>
          <w:iCs/>
          <w:szCs w:val="22"/>
        </w:rPr>
        <w:t xml:space="preserve">citation, </w:t>
      </w:r>
      <w:r w:rsidR="009A0168" w:rsidRPr="004C5438">
        <w:rPr>
          <w:rFonts w:asciiTheme="minorHAnsi" w:hAnsiTheme="minorHAnsi" w:cstheme="minorHAnsi"/>
          <w:iCs/>
          <w:szCs w:val="22"/>
        </w:rPr>
        <w:t xml:space="preserve">policies, or procedures will be </w:t>
      </w:r>
      <w:r w:rsidR="000E3615" w:rsidRPr="004C5438">
        <w:rPr>
          <w:rFonts w:asciiTheme="minorHAnsi" w:hAnsiTheme="minorHAnsi" w:cstheme="minorHAnsi"/>
          <w:iCs/>
          <w:szCs w:val="22"/>
        </w:rPr>
        <w:t xml:space="preserve">declared, </w:t>
      </w:r>
      <w:r w:rsidR="009A0168" w:rsidRPr="004C5438">
        <w:rPr>
          <w:rFonts w:asciiTheme="minorHAnsi" w:hAnsiTheme="minorHAnsi" w:cstheme="minorHAnsi"/>
          <w:iCs/>
          <w:szCs w:val="22"/>
        </w:rPr>
        <w:t>modified</w:t>
      </w:r>
      <w:r w:rsidR="008B0F75" w:rsidRPr="004C5438">
        <w:rPr>
          <w:rFonts w:asciiTheme="minorHAnsi" w:hAnsiTheme="minorHAnsi" w:cstheme="minorHAnsi"/>
          <w:iCs/>
          <w:szCs w:val="22"/>
        </w:rPr>
        <w:t>,</w:t>
      </w:r>
      <w:r w:rsidR="009A0168" w:rsidRPr="004C5438">
        <w:rPr>
          <w:rFonts w:asciiTheme="minorHAnsi" w:hAnsiTheme="minorHAnsi" w:cstheme="minorHAnsi"/>
          <w:iCs/>
          <w:szCs w:val="22"/>
        </w:rPr>
        <w:t xml:space="preserve"> or waived and if any Mutual Aid Agreement </w:t>
      </w:r>
      <w:r w:rsidR="008B0F75" w:rsidRPr="004C5438">
        <w:rPr>
          <w:rFonts w:asciiTheme="minorHAnsi" w:hAnsiTheme="minorHAnsi" w:cstheme="minorHAnsi"/>
          <w:iCs/>
          <w:szCs w:val="22"/>
        </w:rPr>
        <w:t xml:space="preserve">(MAA) </w:t>
      </w:r>
      <w:r w:rsidR="009A0168" w:rsidRPr="004C5438">
        <w:rPr>
          <w:rFonts w:asciiTheme="minorHAnsi" w:hAnsiTheme="minorHAnsi" w:cstheme="minorHAnsi"/>
          <w:iCs/>
          <w:szCs w:val="22"/>
        </w:rPr>
        <w:t>and/or Memorandum of Understanding</w:t>
      </w:r>
      <w:r w:rsidR="008B0F75" w:rsidRPr="004C5438">
        <w:rPr>
          <w:rFonts w:asciiTheme="minorHAnsi" w:hAnsiTheme="minorHAnsi" w:cstheme="minorHAnsi"/>
          <w:iCs/>
          <w:szCs w:val="22"/>
        </w:rPr>
        <w:t xml:space="preserve"> (MOU)</w:t>
      </w:r>
      <w:r w:rsidR="009A0168" w:rsidRPr="004C5438">
        <w:rPr>
          <w:rFonts w:asciiTheme="minorHAnsi" w:hAnsiTheme="minorHAnsi" w:cstheme="minorHAnsi"/>
          <w:iCs/>
          <w:szCs w:val="22"/>
        </w:rPr>
        <w:t> will be used.</w:t>
      </w:r>
    </w:p>
    <w:p w14:paraId="49A682B6" w14:textId="77777777" w:rsidR="00D02364" w:rsidRPr="004C5438" w:rsidRDefault="00D02364" w:rsidP="007A7E86">
      <w:pPr>
        <w:pStyle w:val="Header"/>
        <w:jc w:val="both"/>
        <w:rPr>
          <w:rFonts w:asciiTheme="minorHAnsi" w:hAnsiTheme="minorHAnsi" w:cstheme="minorHAnsi"/>
          <w:iCs/>
          <w:szCs w:val="22"/>
        </w:rPr>
      </w:pPr>
    </w:p>
    <w:bookmarkStart w:id="176" w:name="M1Dd3"/>
    <w:bookmarkEnd w:id="176"/>
    <w:p w14:paraId="7DB6C65B" w14:textId="61E27490" w:rsidR="003922E3" w:rsidRPr="004C5438" w:rsidRDefault="00D02364" w:rsidP="007A7E86">
      <w:pPr>
        <w:jc w:val="both"/>
        <w:rPr>
          <w:rFonts w:asciiTheme="minorHAnsi" w:hAnsiTheme="minorHAnsi" w:cstheme="minorHAnsi"/>
          <w:iCs/>
          <w:szCs w:val="22"/>
        </w:rPr>
      </w:pPr>
      <w:r w:rsidRPr="004C5438">
        <w:rPr>
          <w:rFonts w:asciiTheme="minorHAnsi" w:hAnsiTheme="minorHAnsi" w:cstheme="minorHAnsi"/>
          <w:iCs/>
          <w:szCs w:val="22"/>
        </w:rPr>
        <w:fldChar w:fldCharType="begin"/>
      </w:r>
      <w:r w:rsidRPr="004C5438">
        <w:rPr>
          <w:rFonts w:asciiTheme="minorHAnsi" w:hAnsiTheme="minorHAnsi" w:cstheme="minorHAnsi"/>
          <w:iCs/>
          <w:szCs w:val="22"/>
        </w:rPr>
        <w:instrText xml:space="preserve"> HYPERLINK  \l "M1Dd3Return" </w:instrText>
      </w:r>
      <w:r w:rsidRPr="004C5438">
        <w:rPr>
          <w:rFonts w:asciiTheme="minorHAnsi" w:hAnsiTheme="minorHAnsi" w:cstheme="minorHAnsi"/>
          <w:iCs/>
          <w:szCs w:val="22"/>
        </w:rPr>
        <w:fldChar w:fldCharType="separate"/>
      </w:r>
      <w:r w:rsidRPr="004C5438">
        <w:rPr>
          <w:rStyle w:val="Hyperlink"/>
          <w:rFonts w:asciiTheme="minorHAnsi" w:hAnsiTheme="minorHAnsi" w:cstheme="minorHAnsi"/>
          <w:iCs/>
          <w:szCs w:val="22"/>
        </w:rPr>
        <w:t>Measure 1.D.d</w:t>
      </w:r>
      <w:r w:rsidR="00E35E53" w:rsidRPr="004C5438">
        <w:rPr>
          <w:rStyle w:val="Hyperlink"/>
          <w:rFonts w:asciiTheme="minorHAnsi" w:hAnsiTheme="minorHAnsi" w:cstheme="minorHAnsi"/>
          <w:iCs/>
          <w:szCs w:val="22"/>
        </w:rPr>
        <w:t>4</w:t>
      </w:r>
      <w:r w:rsidRPr="004C5438">
        <w:rPr>
          <w:rStyle w:val="Hyperlink"/>
          <w:rFonts w:asciiTheme="minorHAnsi" w:hAnsiTheme="minorHAnsi" w:cstheme="minorHAnsi"/>
          <w:iCs/>
          <w:szCs w:val="22"/>
        </w:rPr>
        <w:t>:</w:t>
      </w:r>
      <w:r w:rsidRPr="004C5438">
        <w:rPr>
          <w:rFonts w:asciiTheme="minorHAnsi" w:hAnsiTheme="minorHAnsi" w:cstheme="minorHAnsi"/>
          <w:iCs/>
          <w:szCs w:val="22"/>
        </w:rPr>
        <w:fldChar w:fldCharType="end"/>
      </w:r>
      <w:r w:rsidRPr="004C5438">
        <w:rPr>
          <w:rFonts w:asciiTheme="minorHAnsi" w:hAnsiTheme="minorHAnsi" w:cstheme="minorHAnsi"/>
          <w:iCs/>
          <w:szCs w:val="22"/>
          <w:lang w:eastAsia="x-none"/>
        </w:rPr>
        <w:t xml:space="preserve"> Evidence for this element should describe how the applicant alters their day-to-day operations or processes for the bulleted items during an emergency response event</w:t>
      </w:r>
      <w:r w:rsidR="000168C1" w:rsidRPr="004C5438">
        <w:rPr>
          <w:rFonts w:asciiTheme="minorHAnsi" w:hAnsiTheme="minorHAnsi" w:cstheme="minorHAnsi"/>
          <w:iCs/>
          <w:szCs w:val="22"/>
          <w:lang w:eastAsia="x-none"/>
        </w:rPr>
        <w:t>, including the legal authority for such actions</w:t>
      </w:r>
      <w:r w:rsidRPr="004C5438">
        <w:rPr>
          <w:rFonts w:asciiTheme="minorHAnsi" w:hAnsiTheme="minorHAnsi" w:cstheme="minorHAnsi"/>
          <w:iCs/>
          <w:szCs w:val="22"/>
          <w:lang w:eastAsia="x-none"/>
        </w:rPr>
        <w:t>. For example, an applicant may cite and describe the process for calling an emergency meeting of any governing body needed to approve the acceptance, allotment, or spending of federal funds</w:t>
      </w:r>
      <w:r w:rsidR="003922E3" w:rsidRPr="004C5438">
        <w:rPr>
          <w:rFonts w:asciiTheme="minorHAnsi" w:hAnsiTheme="minorHAnsi" w:cstheme="minorHAnsi"/>
          <w:iCs/>
          <w:szCs w:val="22"/>
          <w:lang w:eastAsia="x-none"/>
        </w:rPr>
        <w:t>, as well as hiring or reassigning staff or temporary personnel and contractors</w:t>
      </w:r>
      <w:r w:rsidRPr="004C5438">
        <w:rPr>
          <w:rFonts w:asciiTheme="minorHAnsi" w:hAnsiTheme="minorHAnsi" w:cstheme="minorHAnsi"/>
          <w:iCs/>
          <w:szCs w:val="22"/>
          <w:lang w:eastAsia="x-none"/>
        </w:rPr>
        <w:t xml:space="preserve">. </w:t>
      </w:r>
      <w:r w:rsidR="00E35E53" w:rsidRPr="004C5438">
        <w:rPr>
          <w:rFonts w:asciiTheme="minorHAnsi" w:hAnsiTheme="minorHAnsi" w:cstheme="minorHAnsi"/>
          <w:iCs/>
          <w:szCs w:val="22"/>
          <w:lang w:eastAsia="x-none"/>
        </w:rPr>
        <w:t>A</w:t>
      </w:r>
      <w:r w:rsidRPr="004C5438">
        <w:rPr>
          <w:rFonts w:asciiTheme="minorHAnsi" w:hAnsiTheme="minorHAnsi" w:cstheme="minorHAnsi"/>
          <w:iCs/>
          <w:szCs w:val="22"/>
          <w:lang w:eastAsia="x-none"/>
        </w:rPr>
        <w:t>pplicant</w:t>
      </w:r>
      <w:r w:rsidR="00E35E53" w:rsidRPr="004C5438">
        <w:rPr>
          <w:rFonts w:asciiTheme="minorHAnsi" w:hAnsiTheme="minorHAnsi" w:cstheme="minorHAnsi"/>
          <w:iCs/>
          <w:szCs w:val="22"/>
          <w:lang w:eastAsia="x-none"/>
        </w:rPr>
        <w:t>s</w:t>
      </w:r>
      <w:r w:rsidRPr="004C5438">
        <w:rPr>
          <w:rFonts w:asciiTheme="minorHAnsi" w:hAnsiTheme="minorHAnsi" w:cstheme="minorHAnsi"/>
          <w:iCs/>
          <w:szCs w:val="22"/>
          <w:lang w:eastAsia="x-none"/>
        </w:rPr>
        <w:t xml:space="preserve"> may also discuss waivers for executing contracts in </w:t>
      </w:r>
      <w:proofErr w:type="gramStart"/>
      <w:r w:rsidR="003F4D81" w:rsidRPr="004C5438">
        <w:rPr>
          <w:rFonts w:asciiTheme="minorHAnsi" w:hAnsiTheme="minorHAnsi" w:cstheme="minorHAnsi"/>
          <w:iCs/>
          <w:szCs w:val="22"/>
          <w:lang w:eastAsia="x-none"/>
        </w:rPr>
        <w:t xml:space="preserve">a </w:t>
      </w:r>
      <w:r w:rsidRPr="004C5438">
        <w:rPr>
          <w:rFonts w:asciiTheme="minorHAnsi" w:hAnsiTheme="minorHAnsi" w:cstheme="minorHAnsi"/>
          <w:iCs/>
          <w:szCs w:val="22"/>
          <w:lang w:eastAsia="x-none"/>
        </w:rPr>
        <w:t>timely manner or additional personnel</w:t>
      </w:r>
      <w:proofErr w:type="gramEnd"/>
      <w:r w:rsidRPr="004C5438">
        <w:rPr>
          <w:rFonts w:asciiTheme="minorHAnsi" w:hAnsiTheme="minorHAnsi" w:cstheme="minorHAnsi"/>
          <w:iCs/>
          <w:szCs w:val="22"/>
          <w:lang w:eastAsia="x-none"/>
        </w:rPr>
        <w:t xml:space="preserve"> who may approve purchase requests in the event the regular purchasing manager is unavailable. </w:t>
      </w:r>
      <w:r w:rsidR="003922E3" w:rsidRPr="004C5438">
        <w:rPr>
          <w:rFonts w:asciiTheme="minorHAnsi" w:hAnsiTheme="minorHAnsi" w:cstheme="minorHAnsi"/>
          <w:iCs/>
          <w:szCs w:val="22"/>
          <w:lang w:eastAsia="x-none"/>
        </w:rPr>
        <w:t>Applicant</w:t>
      </w:r>
      <w:r w:rsidR="00E35E53" w:rsidRPr="004C5438">
        <w:rPr>
          <w:rFonts w:asciiTheme="minorHAnsi" w:hAnsiTheme="minorHAnsi" w:cstheme="minorHAnsi"/>
          <w:iCs/>
          <w:szCs w:val="22"/>
          <w:lang w:eastAsia="x-none"/>
        </w:rPr>
        <w:t>s</w:t>
      </w:r>
      <w:r w:rsidR="003922E3" w:rsidRPr="004C5438">
        <w:rPr>
          <w:rFonts w:asciiTheme="minorHAnsi" w:hAnsiTheme="minorHAnsi" w:cstheme="minorHAnsi"/>
          <w:iCs/>
          <w:szCs w:val="22"/>
          <w:lang w:eastAsia="x-none"/>
        </w:rPr>
        <w:t xml:space="preserve"> may also cite </w:t>
      </w:r>
      <w:r w:rsidR="003922E3" w:rsidRPr="004C5438">
        <w:rPr>
          <w:rFonts w:asciiTheme="minorHAnsi" w:hAnsiTheme="minorHAnsi" w:cstheme="minorHAnsi"/>
          <w:iCs/>
          <w:szCs w:val="22"/>
        </w:rPr>
        <w:t>information on purchasing cards, contracts, sole sources waivers, three bids, legal reviews, approved signatories (including facility usages), and mutual aid agreements for contracting/procuring.</w:t>
      </w:r>
    </w:p>
    <w:p w14:paraId="070F0934" w14:textId="66E0C90F" w:rsidR="00E35E53" w:rsidRPr="004C5438" w:rsidRDefault="00E35E53" w:rsidP="007A7E86">
      <w:pPr>
        <w:jc w:val="both"/>
        <w:rPr>
          <w:rFonts w:asciiTheme="minorHAnsi" w:hAnsiTheme="minorHAnsi" w:cstheme="minorHAnsi"/>
          <w:iCs/>
          <w:szCs w:val="22"/>
        </w:rPr>
      </w:pPr>
    </w:p>
    <w:p w14:paraId="0AC860B5" w14:textId="69509A7C" w:rsidR="00D02364" w:rsidRPr="004C5438" w:rsidRDefault="002E5A94" w:rsidP="007A7E86">
      <w:pPr>
        <w:pStyle w:val="Header"/>
        <w:jc w:val="both"/>
        <w:rPr>
          <w:rFonts w:asciiTheme="minorHAnsi" w:hAnsiTheme="minorHAnsi" w:cstheme="minorHAnsi"/>
          <w:iCs/>
          <w:szCs w:val="22"/>
          <w:lang w:eastAsia="x-none"/>
        </w:rPr>
      </w:pPr>
      <w:hyperlink w:anchor="M1Ff1Return" w:history="1">
        <w:r w:rsidR="00D02364" w:rsidRPr="004C5438">
          <w:rPr>
            <w:rStyle w:val="Hyperlink"/>
            <w:rFonts w:asciiTheme="minorHAnsi" w:hAnsiTheme="minorHAnsi" w:cstheme="minorHAnsi"/>
            <w:iCs/>
            <w:szCs w:val="22"/>
            <w:lang w:eastAsia="x-none"/>
          </w:rPr>
          <w:t>Measure 1.F</w:t>
        </w:r>
        <w:bookmarkStart w:id="177" w:name="M1Ff1"/>
        <w:bookmarkEnd w:id="177"/>
        <w:r w:rsidR="00D02364" w:rsidRPr="004C5438">
          <w:rPr>
            <w:rStyle w:val="Hyperlink"/>
            <w:rFonts w:asciiTheme="minorHAnsi" w:hAnsiTheme="minorHAnsi" w:cstheme="minorHAnsi"/>
            <w:iCs/>
            <w:szCs w:val="22"/>
            <w:lang w:eastAsia="x-none"/>
          </w:rPr>
          <w:t>.f1:</w:t>
        </w:r>
      </w:hyperlink>
      <w:r w:rsidR="00D02364" w:rsidRPr="004C5438">
        <w:rPr>
          <w:rFonts w:asciiTheme="minorHAnsi" w:hAnsiTheme="minorHAnsi" w:cstheme="minorHAnsi"/>
          <w:iCs/>
          <w:color w:val="D06F1A"/>
          <w:szCs w:val="22"/>
          <w:lang w:eastAsia="x-none"/>
        </w:rPr>
        <w:t xml:space="preserve"> </w:t>
      </w:r>
      <w:r w:rsidR="00D02364" w:rsidRPr="004C5438">
        <w:rPr>
          <w:rFonts w:asciiTheme="minorHAnsi" w:hAnsiTheme="minorHAnsi" w:cstheme="minorHAnsi"/>
          <w:iCs/>
          <w:szCs w:val="22"/>
          <w:lang w:eastAsia="x-none"/>
        </w:rPr>
        <w:t xml:space="preserve">Consistent with CDC public health preparedness capability </w:t>
      </w:r>
      <w:r w:rsidR="002D4421" w:rsidRPr="004C5438">
        <w:rPr>
          <w:rFonts w:asciiTheme="minorHAnsi" w:hAnsiTheme="minorHAnsi" w:cstheme="minorHAnsi"/>
          <w:iCs/>
          <w:szCs w:val="22"/>
          <w:lang w:eastAsia="x-none"/>
        </w:rPr>
        <w:t>#</w:t>
      </w:r>
      <w:r w:rsidR="00D02364" w:rsidRPr="004C5438">
        <w:rPr>
          <w:rFonts w:asciiTheme="minorHAnsi" w:hAnsiTheme="minorHAnsi" w:cstheme="minorHAnsi"/>
          <w:iCs/>
          <w:szCs w:val="22"/>
          <w:lang w:eastAsia="x-none"/>
        </w:rPr>
        <w:t>3, the flow diagram or narrative should describe how the agency will act upon information that indicates there may be an incident with public health implications that requires an agency-level response.</w:t>
      </w:r>
    </w:p>
    <w:p w14:paraId="4432BB3F" w14:textId="77777777" w:rsidR="00D02364" w:rsidRPr="004C5438" w:rsidRDefault="00D02364" w:rsidP="007A7E86">
      <w:pPr>
        <w:pStyle w:val="Header"/>
        <w:jc w:val="both"/>
        <w:rPr>
          <w:rFonts w:asciiTheme="minorHAnsi" w:hAnsiTheme="minorHAnsi" w:cstheme="minorHAnsi"/>
          <w:iCs/>
          <w:szCs w:val="22"/>
          <w:lang w:eastAsia="x-none"/>
        </w:rPr>
      </w:pPr>
    </w:p>
    <w:p w14:paraId="69464244" w14:textId="46A67886" w:rsidR="00D02364" w:rsidRPr="004C5438" w:rsidRDefault="002E5A94" w:rsidP="007A7E86">
      <w:pPr>
        <w:pStyle w:val="CommentText"/>
        <w:jc w:val="both"/>
        <w:rPr>
          <w:rFonts w:asciiTheme="minorHAnsi" w:hAnsiTheme="minorHAnsi" w:cstheme="minorHAnsi"/>
          <w:iCs/>
          <w:sz w:val="22"/>
          <w:szCs w:val="22"/>
          <w:lang w:eastAsia="x-none"/>
        </w:rPr>
      </w:pPr>
      <w:hyperlink w:anchor="M1Ff2Return" w:history="1">
        <w:r w:rsidR="00D02364" w:rsidRPr="004C5438">
          <w:rPr>
            <w:rStyle w:val="Hyperlink"/>
            <w:rFonts w:asciiTheme="minorHAnsi" w:hAnsiTheme="minorHAnsi" w:cstheme="minorHAnsi"/>
            <w:iCs/>
            <w:sz w:val="22"/>
            <w:szCs w:val="22"/>
            <w:lang w:eastAsia="x-none"/>
          </w:rPr>
          <w:t>Meas</w:t>
        </w:r>
        <w:bookmarkStart w:id="178" w:name="M1Ff2"/>
        <w:bookmarkEnd w:id="178"/>
        <w:r w:rsidR="00D02364" w:rsidRPr="004C5438">
          <w:rPr>
            <w:rStyle w:val="Hyperlink"/>
            <w:rFonts w:asciiTheme="minorHAnsi" w:hAnsiTheme="minorHAnsi" w:cstheme="minorHAnsi"/>
            <w:iCs/>
            <w:sz w:val="22"/>
            <w:szCs w:val="22"/>
            <w:lang w:eastAsia="x-none"/>
          </w:rPr>
          <w:t>ure 1.F.f2:</w:t>
        </w:r>
      </w:hyperlink>
      <w:r w:rsidR="00D02364" w:rsidRPr="004C5438">
        <w:rPr>
          <w:rFonts w:asciiTheme="minorHAnsi" w:hAnsiTheme="minorHAnsi" w:cstheme="minorHAnsi"/>
          <w:iCs/>
          <w:sz w:val="22"/>
          <w:szCs w:val="22"/>
          <w:lang w:eastAsia="x-none"/>
        </w:rPr>
        <w:t xml:space="preserve"> The</w:t>
      </w:r>
      <w:r w:rsidR="00FF11E1" w:rsidRPr="004C5438">
        <w:rPr>
          <w:rFonts w:asciiTheme="minorHAnsi" w:hAnsiTheme="minorHAnsi" w:cstheme="minorHAnsi"/>
          <w:iCs/>
          <w:sz w:val="22"/>
          <w:szCs w:val="22"/>
          <w:lang w:eastAsia="x-none"/>
        </w:rPr>
        <w:t xml:space="preserve"> Standard Operating Procedures</w:t>
      </w:r>
      <w:r w:rsidR="00D02364" w:rsidRPr="004C5438">
        <w:rPr>
          <w:rFonts w:asciiTheme="minorHAnsi" w:hAnsiTheme="minorHAnsi" w:cstheme="minorHAnsi"/>
          <w:iCs/>
          <w:sz w:val="22"/>
          <w:szCs w:val="22"/>
          <w:lang w:eastAsia="x-none"/>
        </w:rPr>
        <w:t xml:space="preserve"> </w:t>
      </w:r>
      <w:r w:rsidR="00FF11E1" w:rsidRPr="004C5438">
        <w:rPr>
          <w:rFonts w:asciiTheme="minorHAnsi" w:hAnsiTheme="minorHAnsi" w:cstheme="minorHAnsi"/>
          <w:iCs/>
          <w:sz w:val="22"/>
          <w:szCs w:val="22"/>
          <w:lang w:eastAsia="x-none"/>
        </w:rPr>
        <w:t>(</w:t>
      </w:r>
      <w:r w:rsidR="00D02364" w:rsidRPr="004C5438">
        <w:rPr>
          <w:rFonts w:asciiTheme="minorHAnsi" w:hAnsiTheme="minorHAnsi" w:cstheme="minorHAnsi"/>
          <w:iCs/>
          <w:sz w:val="22"/>
          <w:szCs w:val="22"/>
          <w:lang w:eastAsia="x-none"/>
        </w:rPr>
        <w:t>SOPs</w:t>
      </w:r>
      <w:r w:rsidR="00FF11E1" w:rsidRPr="004C5438">
        <w:rPr>
          <w:rFonts w:asciiTheme="minorHAnsi" w:hAnsiTheme="minorHAnsi" w:cstheme="minorHAnsi"/>
          <w:iCs/>
          <w:sz w:val="22"/>
          <w:szCs w:val="22"/>
          <w:lang w:eastAsia="x-none"/>
        </w:rPr>
        <w:t>)</w:t>
      </w:r>
      <w:r w:rsidR="00D02364" w:rsidRPr="004C5438">
        <w:rPr>
          <w:rFonts w:asciiTheme="minorHAnsi" w:hAnsiTheme="minorHAnsi" w:cstheme="minorHAnsi"/>
          <w:iCs/>
          <w:sz w:val="22"/>
          <w:szCs w:val="22"/>
          <w:lang w:eastAsia="x-none"/>
        </w:rPr>
        <w:t xml:space="preserve"> for this element may include decision matrices, flow charts, or decision trees that describe all-hazards response. The evidence for this element should describe the SOPs for after the emergency operations plan has been activated</w:t>
      </w:r>
      <w:r w:rsidR="002D4421" w:rsidRPr="004C5438">
        <w:rPr>
          <w:rFonts w:asciiTheme="minorHAnsi" w:hAnsiTheme="minorHAnsi" w:cstheme="minorHAnsi"/>
          <w:iCs/>
          <w:sz w:val="22"/>
          <w:szCs w:val="22"/>
          <w:lang w:eastAsia="x-none"/>
        </w:rPr>
        <w:t>.</w:t>
      </w:r>
      <w:r w:rsidR="00D02364" w:rsidRPr="004C5438">
        <w:rPr>
          <w:rFonts w:asciiTheme="minorHAnsi" w:hAnsiTheme="minorHAnsi" w:cstheme="minorHAnsi"/>
          <w:iCs/>
          <w:sz w:val="22"/>
          <w:szCs w:val="22"/>
          <w:lang w:eastAsia="x-none"/>
        </w:rPr>
        <w:t xml:space="preserve"> </w:t>
      </w:r>
    </w:p>
    <w:bookmarkStart w:id="179" w:name="M1Gg2"/>
    <w:bookmarkEnd w:id="179"/>
    <w:p w14:paraId="05EF635A" w14:textId="381FBED3" w:rsidR="00D02364" w:rsidRPr="004C5438" w:rsidRDefault="00D02364" w:rsidP="007A7E86">
      <w:pPr>
        <w:pStyle w:val="Header"/>
        <w:jc w:val="both"/>
        <w:rPr>
          <w:rFonts w:asciiTheme="minorHAnsi" w:hAnsiTheme="minorHAnsi" w:cstheme="minorHAnsi"/>
          <w:iCs/>
          <w:szCs w:val="22"/>
        </w:rPr>
      </w:pPr>
      <w:r w:rsidRPr="004C5438">
        <w:rPr>
          <w:rFonts w:asciiTheme="minorHAnsi" w:hAnsiTheme="minorHAnsi" w:cstheme="minorHAnsi"/>
          <w:iCs/>
          <w:color w:val="D06F1A"/>
          <w:szCs w:val="22"/>
        </w:rPr>
        <w:lastRenderedPageBreak/>
        <w:fldChar w:fldCharType="begin"/>
      </w:r>
      <w:r w:rsidRPr="004C5438">
        <w:rPr>
          <w:rFonts w:asciiTheme="minorHAnsi" w:hAnsiTheme="minorHAnsi" w:cstheme="minorHAnsi"/>
          <w:iCs/>
          <w:color w:val="D06F1A"/>
          <w:szCs w:val="22"/>
        </w:rPr>
        <w:instrText xml:space="preserve"> HYPERLINK  \l "M1Gg2Return" </w:instrText>
      </w:r>
      <w:r w:rsidRPr="004C5438">
        <w:rPr>
          <w:rFonts w:asciiTheme="minorHAnsi" w:hAnsiTheme="minorHAnsi" w:cstheme="minorHAnsi"/>
          <w:iCs/>
          <w:color w:val="D06F1A"/>
          <w:szCs w:val="22"/>
        </w:rPr>
        <w:fldChar w:fldCharType="separate"/>
      </w:r>
      <w:r w:rsidRPr="004C5438">
        <w:rPr>
          <w:rStyle w:val="Hyperlink"/>
          <w:rFonts w:asciiTheme="minorHAnsi" w:hAnsiTheme="minorHAnsi" w:cstheme="minorHAnsi"/>
          <w:iCs/>
          <w:szCs w:val="22"/>
        </w:rPr>
        <w:t>Measure 1.G.g2</w:t>
      </w:r>
      <w:r w:rsidRPr="004C5438">
        <w:rPr>
          <w:rStyle w:val="Hyperlink"/>
          <w:rFonts w:asciiTheme="minorHAnsi" w:hAnsiTheme="minorHAnsi" w:cstheme="minorHAnsi"/>
          <w:iCs/>
          <w:szCs w:val="22"/>
          <w:u w:val="none"/>
        </w:rPr>
        <w:t>:</w:t>
      </w:r>
      <w:r w:rsidRPr="004C5438">
        <w:rPr>
          <w:rFonts w:asciiTheme="minorHAnsi" w:hAnsiTheme="minorHAnsi" w:cstheme="minorHAnsi"/>
          <w:iCs/>
          <w:color w:val="D06F1A"/>
          <w:szCs w:val="22"/>
        </w:rPr>
        <w:fldChar w:fldCharType="end"/>
      </w:r>
      <w:r w:rsidRPr="004C5438">
        <w:rPr>
          <w:rFonts w:asciiTheme="minorHAnsi" w:hAnsiTheme="minorHAnsi" w:cstheme="minorHAnsi"/>
          <w:iCs/>
          <w:szCs w:val="22"/>
        </w:rPr>
        <w:t xml:space="preserve"> If applicable, evidence for this element must also describe the collaboration between the </w:t>
      </w:r>
      <w:r w:rsidRPr="004C5438">
        <w:rPr>
          <w:rFonts w:asciiTheme="minorHAnsi" w:hAnsiTheme="minorHAnsi" w:cstheme="minorHAnsi"/>
          <w:iCs/>
          <w:szCs w:val="22"/>
          <w:lang w:eastAsia="x-none"/>
        </w:rPr>
        <w:t>agency and any</w:t>
      </w:r>
      <w:r w:rsidRPr="004C5438">
        <w:rPr>
          <w:rFonts w:asciiTheme="minorHAnsi" w:hAnsiTheme="minorHAnsi" w:cstheme="minorHAnsi"/>
          <w:iCs/>
          <w:szCs w:val="22"/>
        </w:rPr>
        <w:t xml:space="preserve"> tribal</w:t>
      </w:r>
      <w:r w:rsidRPr="004C5438">
        <w:rPr>
          <w:rFonts w:asciiTheme="minorHAnsi" w:hAnsiTheme="minorHAnsi" w:cstheme="minorHAnsi"/>
          <w:iCs/>
          <w:szCs w:val="22"/>
          <w:lang w:eastAsia="x-none"/>
        </w:rPr>
        <w:t xml:space="preserve"> or</w:t>
      </w:r>
      <w:r w:rsidRPr="004C5438">
        <w:rPr>
          <w:rFonts w:asciiTheme="minorHAnsi" w:hAnsiTheme="minorHAnsi" w:cstheme="minorHAnsi"/>
          <w:iCs/>
          <w:szCs w:val="22"/>
        </w:rPr>
        <w:t xml:space="preserve"> military installations</w:t>
      </w:r>
      <w:r w:rsidRPr="004C5438">
        <w:rPr>
          <w:rFonts w:asciiTheme="minorHAnsi" w:hAnsiTheme="minorHAnsi" w:cstheme="minorHAnsi"/>
          <w:iCs/>
          <w:szCs w:val="22"/>
          <w:lang w:eastAsia="x-none"/>
        </w:rPr>
        <w:t xml:space="preserve"> </w:t>
      </w:r>
      <w:r w:rsidRPr="004C5438">
        <w:rPr>
          <w:rFonts w:asciiTheme="minorHAnsi" w:hAnsiTheme="minorHAnsi" w:cstheme="minorHAnsi"/>
          <w:iCs/>
          <w:szCs w:val="22"/>
        </w:rPr>
        <w:t xml:space="preserve">or international entities located within or adjacent to </w:t>
      </w:r>
      <w:r w:rsidR="008B0F75" w:rsidRPr="004C5438">
        <w:rPr>
          <w:rFonts w:asciiTheme="minorHAnsi" w:hAnsiTheme="minorHAnsi" w:cstheme="minorHAnsi"/>
          <w:iCs/>
          <w:szCs w:val="22"/>
        </w:rPr>
        <w:t xml:space="preserve">the </w:t>
      </w:r>
      <w:r w:rsidRPr="004C5438">
        <w:rPr>
          <w:rFonts w:asciiTheme="minorHAnsi" w:hAnsiTheme="minorHAnsi" w:cstheme="minorHAnsi"/>
          <w:iCs/>
          <w:szCs w:val="22"/>
        </w:rPr>
        <w:t>jurisdiction.</w:t>
      </w:r>
      <w:r w:rsidR="00CE2C55" w:rsidRPr="004C5438">
        <w:rPr>
          <w:rFonts w:asciiTheme="minorHAnsi" w:hAnsiTheme="minorHAnsi" w:cstheme="minorHAnsi"/>
          <w:iCs/>
          <w:szCs w:val="22"/>
        </w:rPr>
        <w:t xml:space="preserve"> </w:t>
      </w:r>
    </w:p>
    <w:p w14:paraId="4BC32D9D" w14:textId="77777777" w:rsidR="00D02364" w:rsidRPr="004C5438" w:rsidRDefault="00D02364" w:rsidP="007A7E86">
      <w:pPr>
        <w:pStyle w:val="Header"/>
        <w:jc w:val="both"/>
        <w:rPr>
          <w:rFonts w:asciiTheme="minorHAnsi" w:hAnsiTheme="minorHAnsi" w:cstheme="minorHAnsi"/>
          <w:iCs/>
          <w:szCs w:val="22"/>
        </w:rPr>
      </w:pPr>
    </w:p>
    <w:bookmarkStart w:id="180" w:name="M1Gg4"/>
    <w:p w14:paraId="19B9C989" w14:textId="77777777" w:rsidR="00D02364" w:rsidRPr="004C5438" w:rsidRDefault="00D02364" w:rsidP="007A7E86">
      <w:pPr>
        <w:pStyle w:val="CommentText"/>
        <w:jc w:val="both"/>
        <w:rPr>
          <w:rFonts w:asciiTheme="minorHAnsi" w:hAnsiTheme="minorHAnsi" w:cstheme="minorHAnsi"/>
          <w:iCs/>
          <w:sz w:val="22"/>
          <w:szCs w:val="22"/>
          <w:lang w:eastAsia="x-none"/>
        </w:rPr>
      </w:pPr>
      <w:r w:rsidRPr="004C5438">
        <w:rPr>
          <w:rFonts w:asciiTheme="minorHAnsi" w:hAnsiTheme="minorHAnsi" w:cstheme="minorHAnsi"/>
          <w:iCs/>
          <w:color w:val="D06F1A"/>
          <w:sz w:val="22"/>
          <w:szCs w:val="22"/>
        </w:rPr>
        <w:fldChar w:fldCharType="begin"/>
      </w:r>
      <w:r w:rsidRPr="004C5438">
        <w:rPr>
          <w:rFonts w:asciiTheme="minorHAnsi" w:hAnsiTheme="minorHAnsi" w:cstheme="minorHAnsi"/>
          <w:iCs/>
          <w:color w:val="D06F1A"/>
          <w:sz w:val="22"/>
          <w:szCs w:val="22"/>
        </w:rPr>
        <w:instrText xml:space="preserve"> HYPERLINK  \l "M1Gg3Return" </w:instrText>
      </w:r>
      <w:r w:rsidRPr="004C5438">
        <w:rPr>
          <w:rFonts w:asciiTheme="minorHAnsi" w:hAnsiTheme="minorHAnsi" w:cstheme="minorHAnsi"/>
          <w:iCs/>
          <w:color w:val="D06F1A"/>
          <w:sz w:val="22"/>
          <w:szCs w:val="22"/>
        </w:rPr>
        <w:fldChar w:fldCharType="separate"/>
      </w:r>
      <w:r w:rsidRPr="004C5438">
        <w:rPr>
          <w:rStyle w:val="Hyperlink"/>
          <w:rFonts w:asciiTheme="minorHAnsi" w:hAnsiTheme="minorHAnsi" w:cstheme="minorHAnsi"/>
          <w:iCs/>
          <w:sz w:val="22"/>
          <w:szCs w:val="22"/>
        </w:rPr>
        <w:t>M</w:t>
      </w:r>
      <w:bookmarkStart w:id="181" w:name="M1Gg3"/>
      <w:bookmarkEnd w:id="181"/>
      <w:r w:rsidRPr="004C5438">
        <w:rPr>
          <w:rStyle w:val="Hyperlink"/>
          <w:rFonts w:asciiTheme="minorHAnsi" w:hAnsiTheme="minorHAnsi" w:cstheme="minorHAnsi"/>
          <w:iCs/>
          <w:sz w:val="22"/>
          <w:szCs w:val="22"/>
        </w:rPr>
        <w:t>easure 1.G.g</w:t>
      </w:r>
      <w:r w:rsidRPr="004C5438">
        <w:rPr>
          <w:rStyle w:val="Hyperlink"/>
          <w:rFonts w:asciiTheme="minorHAnsi" w:hAnsiTheme="minorHAnsi" w:cstheme="minorHAnsi"/>
          <w:iCs/>
          <w:sz w:val="22"/>
          <w:szCs w:val="22"/>
          <w:lang w:eastAsia="x-none"/>
        </w:rPr>
        <w:t>3</w:t>
      </w:r>
      <w:r w:rsidRPr="004C5438">
        <w:rPr>
          <w:rStyle w:val="Hyperlink"/>
          <w:rFonts w:asciiTheme="minorHAnsi" w:hAnsiTheme="minorHAnsi" w:cstheme="minorHAnsi"/>
          <w:iCs/>
          <w:sz w:val="22"/>
          <w:szCs w:val="22"/>
          <w:u w:val="none"/>
        </w:rPr>
        <w:t>:</w:t>
      </w:r>
      <w:bookmarkEnd w:id="180"/>
      <w:r w:rsidRPr="004C5438">
        <w:rPr>
          <w:rFonts w:asciiTheme="minorHAnsi" w:hAnsiTheme="minorHAnsi" w:cstheme="minorHAnsi"/>
          <w:iCs/>
          <w:color w:val="D06F1A"/>
          <w:sz w:val="22"/>
          <w:szCs w:val="22"/>
        </w:rPr>
        <w:fldChar w:fldCharType="end"/>
      </w:r>
      <w:r w:rsidRPr="004C5438">
        <w:rPr>
          <w:rFonts w:asciiTheme="minorHAnsi" w:hAnsiTheme="minorHAnsi" w:cstheme="minorHAnsi"/>
          <w:iCs/>
          <w:color w:val="D06F1A"/>
          <w:sz w:val="22"/>
          <w:szCs w:val="22"/>
          <w:lang w:eastAsia="x-none"/>
        </w:rPr>
        <w:t xml:space="preserve"> </w:t>
      </w:r>
      <w:r w:rsidRPr="004C5438">
        <w:rPr>
          <w:rFonts w:asciiTheme="minorHAnsi" w:hAnsiTheme="minorHAnsi" w:cstheme="minorHAnsi"/>
          <w:iCs/>
          <w:sz w:val="22"/>
          <w:szCs w:val="22"/>
          <w:lang w:eastAsia="x-none"/>
        </w:rPr>
        <w:t xml:space="preserve">Evidence of process could include training on </w:t>
      </w:r>
      <w:hyperlink r:id="rId14" w:history="1">
        <w:r w:rsidRPr="004C5438">
          <w:rPr>
            <w:rStyle w:val="Hyperlink"/>
            <w:rFonts w:asciiTheme="minorHAnsi" w:hAnsiTheme="minorHAnsi" w:cstheme="minorHAnsi"/>
            <w:iCs/>
            <w:sz w:val="22"/>
            <w:szCs w:val="22"/>
            <w:lang w:eastAsia="x-none"/>
          </w:rPr>
          <w:t>National Response Framework (NRF) resource typing methodology</w:t>
        </w:r>
      </w:hyperlink>
      <w:r w:rsidRPr="004C5438">
        <w:rPr>
          <w:rFonts w:asciiTheme="minorHAnsi" w:hAnsiTheme="minorHAnsi" w:cstheme="minorHAnsi"/>
          <w:iCs/>
          <w:sz w:val="22"/>
          <w:szCs w:val="22"/>
          <w:lang w:eastAsia="x-none"/>
        </w:rPr>
        <w:t xml:space="preserve"> and a system for utilizing this resource typing process throughout departmental operations.  </w:t>
      </w:r>
    </w:p>
    <w:p w14:paraId="07755D06" w14:textId="77777777" w:rsidR="00D02364" w:rsidRPr="004C5438" w:rsidRDefault="00D02364" w:rsidP="007A7E86">
      <w:pPr>
        <w:pStyle w:val="Header"/>
        <w:jc w:val="both"/>
        <w:rPr>
          <w:rFonts w:asciiTheme="minorHAnsi" w:hAnsiTheme="minorHAnsi" w:cstheme="minorHAnsi"/>
          <w:iCs/>
          <w:szCs w:val="22"/>
        </w:rPr>
      </w:pPr>
    </w:p>
    <w:bookmarkStart w:id="182" w:name="M1Gg5"/>
    <w:p w14:paraId="54F2575A" w14:textId="1AE76E66" w:rsidR="00D02364" w:rsidRPr="004C5438" w:rsidRDefault="00D02364" w:rsidP="007A7E86">
      <w:pPr>
        <w:pStyle w:val="Header"/>
        <w:jc w:val="both"/>
        <w:rPr>
          <w:rFonts w:asciiTheme="minorHAnsi" w:hAnsiTheme="minorHAnsi" w:cstheme="minorHAnsi"/>
          <w:iCs/>
          <w:szCs w:val="22"/>
        </w:rPr>
      </w:pPr>
      <w:r w:rsidRPr="004C5438">
        <w:rPr>
          <w:rFonts w:asciiTheme="minorHAnsi" w:hAnsiTheme="minorHAnsi" w:cstheme="minorHAnsi"/>
          <w:iCs/>
          <w:szCs w:val="22"/>
          <w:lang w:eastAsia="x-none"/>
        </w:rPr>
        <w:fldChar w:fldCharType="begin"/>
      </w:r>
      <w:r w:rsidRPr="004C5438">
        <w:rPr>
          <w:rFonts w:asciiTheme="minorHAnsi" w:hAnsiTheme="minorHAnsi" w:cstheme="minorHAnsi"/>
          <w:iCs/>
          <w:szCs w:val="22"/>
          <w:lang w:eastAsia="x-none"/>
        </w:rPr>
        <w:instrText xml:space="preserve"> HYPERLINK  \l "M1Gg5Return" </w:instrText>
      </w:r>
      <w:r w:rsidRPr="004C5438">
        <w:rPr>
          <w:rFonts w:asciiTheme="minorHAnsi" w:hAnsiTheme="minorHAnsi" w:cstheme="minorHAnsi"/>
          <w:iCs/>
          <w:szCs w:val="22"/>
          <w:lang w:eastAsia="x-none"/>
        </w:rPr>
        <w:fldChar w:fldCharType="separate"/>
      </w:r>
      <w:r w:rsidRPr="004C5438">
        <w:rPr>
          <w:rStyle w:val="Hyperlink"/>
          <w:rFonts w:asciiTheme="minorHAnsi" w:hAnsiTheme="minorHAnsi" w:cstheme="minorHAnsi"/>
          <w:iCs/>
          <w:szCs w:val="22"/>
          <w:lang w:eastAsia="x-none"/>
        </w:rPr>
        <w:t>Measure 1.G.g</w:t>
      </w:r>
      <w:bookmarkEnd w:id="182"/>
      <w:r w:rsidRPr="004C5438">
        <w:rPr>
          <w:rStyle w:val="Hyperlink"/>
          <w:rFonts w:asciiTheme="minorHAnsi" w:hAnsiTheme="minorHAnsi" w:cstheme="minorHAnsi"/>
          <w:iCs/>
          <w:szCs w:val="22"/>
          <w:lang w:eastAsia="x-none"/>
        </w:rPr>
        <w:t>4</w:t>
      </w:r>
      <w:r w:rsidRPr="004C5438">
        <w:rPr>
          <w:rStyle w:val="Hyperlink"/>
          <w:rFonts w:asciiTheme="minorHAnsi" w:hAnsiTheme="minorHAnsi" w:cstheme="minorHAnsi"/>
          <w:iCs/>
          <w:szCs w:val="22"/>
          <w:u w:val="none"/>
          <w:lang w:eastAsia="x-none"/>
        </w:rPr>
        <w:t>:</w:t>
      </w:r>
      <w:r w:rsidRPr="004C5438">
        <w:rPr>
          <w:rFonts w:asciiTheme="minorHAnsi" w:hAnsiTheme="minorHAnsi" w:cstheme="minorHAnsi"/>
          <w:iCs/>
          <w:szCs w:val="22"/>
          <w:lang w:eastAsia="x-none"/>
        </w:rPr>
        <w:fldChar w:fldCharType="end"/>
      </w:r>
      <w:r w:rsidRPr="004C5438">
        <w:rPr>
          <w:rFonts w:asciiTheme="minorHAnsi" w:hAnsiTheme="minorHAnsi" w:cstheme="minorHAnsi"/>
          <w:iCs/>
          <w:szCs w:val="22"/>
        </w:rPr>
        <w:t xml:space="preserve"> The process should describe the agency’s role in activating operations and include details on how the agency coordinates and integrates with any larger jurisdictional EOC when applicable. This could include a description of a physical or virtual EOC. NACCHO recommends including evidence of the use of the </w:t>
      </w:r>
      <w:hyperlink w:anchor="ICS" w:history="1">
        <w:r w:rsidRPr="004C5438">
          <w:rPr>
            <w:rStyle w:val="Hyperlink"/>
            <w:rFonts w:asciiTheme="minorHAnsi" w:hAnsiTheme="minorHAnsi" w:cstheme="minorHAnsi"/>
            <w:iCs/>
            <w:szCs w:val="22"/>
          </w:rPr>
          <w:t>Incident Command System</w:t>
        </w:r>
      </w:hyperlink>
      <w:r w:rsidRPr="004C5438">
        <w:rPr>
          <w:rFonts w:asciiTheme="minorHAnsi" w:hAnsiTheme="minorHAnsi" w:cstheme="minorHAnsi"/>
          <w:iCs/>
          <w:szCs w:val="22"/>
        </w:rPr>
        <w:t xml:space="preserve"> (ICS), as called for by </w:t>
      </w:r>
      <w:hyperlink w:anchor="NIMS" w:history="1">
        <w:r w:rsidRPr="004C5438">
          <w:rPr>
            <w:rStyle w:val="Hyperlink"/>
            <w:rFonts w:asciiTheme="minorHAnsi" w:hAnsiTheme="minorHAnsi" w:cstheme="minorHAnsi"/>
            <w:iCs/>
            <w:szCs w:val="22"/>
          </w:rPr>
          <w:t>NIMS</w:t>
        </w:r>
      </w:hyperlink>
      <w:r w:rsidRPr="004C5438">
        <w:rPr>
          <w:rFonts w:asciiTheme="minorHAnsi" w:hAnsiTheme="minorHAnsi" w:cstheme="minorHAnsi"/>
          <w:iCs/>
          <w:szCs w:val="22"/>
        </w:rPr>
        <w:t>, to perform core functions such as coordination, communications, resource dispatch, information collection, analysis, and dissemination.</w:t>
      </w:r>
    </w:p>
    <w:p w14:paraId="700E02B1" w14:textId="77777777" w:rsidR="00D02364" w:rsidRPr="004C5438" w:rsidRDefault="00D02364" w:rsidP="007A7E86">
      <w:pPr>
        <w:pStyle w:val="Header"/>
        <w:jc w:val="both"/>
        <w:rPr>
          <w:rFonts w:asciiTheme="minorHAnsi" w:hAnsiTheme="minorHAnsi" w:cstheme="minorHAnsi"/>
          <w:iCs/>
          <w:szCs w:val="22"/>
        </w:rPr>
      </w:pPr>
    </w:p>
    <w:bookmarkStart w:id="183" w:name="M1Gg7"/>
    <w:p w14:paraId="648A28D3" w14:textId="050A3FC2" w:rsidR="00D02364" w:rsidRPr="004C5438" w:rsidRDefault="00D02364" w:rsidP="007A7E86">
      <w:pPr>
        <w:pStyle w:val="Header"/>
        <w:jc w:val="both"/>
        <w:rPr>
          <w:rFonts w:asciiTheme="minorHAnsi" w:hAnsiTheme="minorHAnsi" w:cstheme="minorHAnsi"/>
          <w:iCs/>
          <w:color w:val="D06F1A"/>
          <w:szCs w:val="22"/>
        </w:rPr>
      </w:pPr>
      <w:r w:rsidRPr="004C5438">
        <w:rPr>
          <w:rFonts w:asciiTheme="minorHAnsi" w:hAnsiTheme="minorHAnsi" w:cstheme="minorHAnsi"/>
          <w:iCs/>
          <w:color w:val="D06F1A"/>
          <w:szCs w:val="22"/>
        </w:rPr>
        <w:fldChar w:fldCharType="begin"/>
      </w:r>
      <w:r w:rsidRPr="004C5438">
        <w:rPr>
          <w:rFonts w:asciiTheme="minorHAnsi" w:hAnsiTheme="minorHAnsi" w:cstheme="minorHAnsi"/>
          <w:iCs/>
          <w:color w:val="D06F1A"/>
          <w:szCs w:val="22"/>
        </w:rPr>
        <w:instrText xml:space="preserve"> HYPERLINK  \l "M1Gg7Return" </w:instrText>
      </w:r>
      <w:r w:rsidRPr="004C5438">
        <w:rPr>
          <w:rFonts w:asciiTheme="minorHAnsi" w:hAnsiTheme="minorHAnsi" w:cstheme="minorHAnsi"/>
          <w:iCs/>
          <w:color w:val="D06F1A"/>
          <w:szCs w:val="22"/>
        </w:rPr>
        <w:fldChar w:fldCharType="separate"/>
      </w:r>
      <w:r w:rsidRPr="004C5438">
        <w:rPr>
          <w:rStyle w:val="Hyperlink"/>
          <w:rFonts w:asciiTheme="minorHAnsi" w:hAnsiTheme="minorHAnsi" w:cstheme="minorHAnsi"/>
          <w:iCs/>
          <w:szCs w:val="22"/>
        </w:rPr>
        <w:t>Measure 1.G.</w:t>
      </w:r>
      <w:bookmarkEnd w:id="183"/>
      <w:r w:rsidR="0004685F" w:rsidRPr="004C5438">
        <w:rPr>
          <w:rStyle w:val="Hyperlink"/>
          <w:rFonts w:asciiTheme="minorHAnsi" w:hAnsiTheme="minorHAnsi" w:cstheme="minorHAnsi"/>
          <w:iCs/>
          <w:szCs w:val="22"/>
        </w:rPr>
        <w:t>g6</w:t>
      </w:r>
      <w:r w:rsidRPr="004C5438">
        <w:rPr>
          <w:rStyle w:val="Hyperlink"/>
          <w:rFonts w:asciiTheme="minorHAnsi" w:hAnsiTheme="minorHAnsi" w:cstheme="minorHAnsi"/>
          <w:iCs/>
          <w:szCs w:val="22"/>
          <w:u w:val="none"/>
        </w:rPr>
        <w:t>:</w:t>
      </w:r>
      <w:r w:rsidRPr="004C5438">
        <w:rPr>
          <w:rFonts w:asciiTheme="minorHAnsi" w:hAnsiTheme="minorHAnsi" w:cstheme="minorHAnsi"/>
          <w:iCs/>
          <w:color w:val="D06F1A"/>
          <w:szCs w:val="22"/>
        </w:rPr>
        <w:fldChar w:fldCharType="end"/>
      </w:r>
      <w:r w:rsidRPr="004C5438">
        <w:rPr>
          <w:rFonts w:asciiTheme="minorHAnsi" w:hAnsiTheme="minorHAnsi" w:cstheme="minorHAnsi"/>
          <w:iCs/>
          <w:color w:val="D06F1A"/>
          <w:szCs w:val="22"/>
        </w:rPr>
        <w:t xml:space="preserve"> </w:t>
      </w:r>
      <w:r w:rsidRPr="004C5438">
        <w:rPr>
          <w:rFonts w:asciiTheme="minorHAnsi" w:hAnsiTheme="minorHAnsi" w:cstheme="minorHAnsi"/>
          <w:iCs/>
          <w:szCs w:val="22"/>
        </w:rPr>
        <w:t>Evidence for this element must address all five items listed. The concept of operations should be general and not hazard</w:t>
      </w:r>
      <w:r w:rsidRPr="004C5438">
        <w:rPr>
          <w:rFonts w:asciiTheme="minorHAnsi" w:hAnsiTheme="minorHAnsi" w:cstheme="minorHAnsi"/>
          <w:iCs/>
          <w:szCs w:val="22"/>
          <w:lang w:eastAsia="x-none"/>
        </w:rPr>
        <w:t>-</w:t>
      </w:r>
      <w:r w:rsidRPr="004C5438">
        <w:rPr>
          <w:rFonts w:asciiTheme="minorHAnsi" w:hAnsiTheme="minorHAnsi" w:cstheme="minorHAnsi"/>
          <w:iCs/>
          <w:szCs w:val="22"/>
        </w:rPr>
        <w:t>specific.</w:t>
      </w:r>
    </w:p>
    <w:p w14:paraId="234D0F7B" w14:textId="77777777" w:rsidR="00D02364" w:rsidRPr="004C5438" w:rsidRDefault="00D02364" w:rsidP="007A7E86">
      <w:pPr>
        <w:pStyle w:val="Header"/>
        <w:jc w:val="both"/>
        <w:rPr>
          <w:rFonts w:asciiTheme="minorHAnsi" w:hAnsiTheme="minorHAnsi" w:cstheme="minorHAnsi"/>
          <w:iCs/>
          <w:szCs w:val="22"/>
        </w:rPr>
      </w:pPr>
    </w:p>
    <w:bookmarkStart w:id="184" w:name="M1Hh4"/>
    <w:p w14:paraId="5E579994" w14:textId="50046216" w:rsidR="00D02364" w:rsidRPr="004C5438" w:rsidRDefault="00D02364" w:rsidP="007A7E86">
      <w:pPr>
        <w:autoSpaceDE w:val="0"/>
        <w:autoSpaceDN w:val="0"/>
        <w:adjustRightInd w:val="0"/>
        <w:jc w:val="both"/>
        <w:rPr>
          <w:rFonts w:asciiTheme="minorHAnsi" w:hAnsiTheme="minorHAnsi" w:cstheme="minorHAnsi"/>
          <w:iCs/>
          <w:szCs w:val="22"/>
        </w:rPr>
      </w:pPr>
      <w:r w:rsidRPr="004C5438">
        <w:rPr>
          <w:rFonts w:asciiTheme="minorHAnsi" w:hAnsiTheme="minorHAnsi" w:cstheme="minorHAnsi"/>
          <w:iCs/>
          <w:color w:val="D06F1A"/>
          <w:szCs w:val="22"/>
        </w:rPr>
        <w:fldChar w:fldCharType="begin"/>
      </w:r>
      <w:r w:rsidRPr="004C5438">
        <w:rPr>
          <w:rFonts w:asciiTheme="minorHAnsi" w:hAnsiTheme="minorHAnsi" w:cstheme="minorHAnsi"/>
          <w:iCs/>
          <w:color w:val="D06F1A"/>
          <w:szCs w:val="22"/>
        </w:rPr>
        <w:instrText xml:space="preserve"> HYPERLINK  \l "M1Hh4Return" </w:instrText>
      </w:r>
      <w:r w:rsidRPr="004C5438">
        <w:rPr>
          <w:rFonts w:asciiTheme="minorHAnsi" w:hAnsiTheme="minorHAnsi" w:cstheme="minorHAnsi"/>
          <w:iCs/>
          <w:color w:val="D06F1A"/>
          <w:szCs w:val="22"/>
        </w:rPr>
        <w:fldChar w:fldCharType="separate"/>
      </w:r>
      <w:r w:rsidRPr="004C5438">
        <w:rPr>
          <w:rStyle w:val="Hyperlink"/>
          <w:rFonts w:asciiTheme="minorHAnsi" w:hAnsiTheme="minorHAnsi" w:cstheme="minorHAnsi"/>
          <w:iCs/>
          <w:szCs w:val="22"/>
        </w:rPr>
        <w:t>Measure 1.H.h4</w:t>
      </w:r>
      <w:bookmarkEnd w:id="184"/>
      <w:r w:rsidRPr="004C5438">
        <w:rPr>
          <w:rStyle w:val="Hyperlink"/>
          <w:rFonts w:asciiTheme="minorHAnsi" w:hAnsiTheme="minorHAnsi" w:cstheme="minorHAnsi"/>
          <w:iCs/>
          <w:szCs w:val="22"/>
          <w:u w:val="none"/>
        </w:rPr>
        <w:t>:</w:t>
      </w:r>
      <w:r w:rsidRPr="004C5438">
        <w:rPr>
          <w:rFonts w:asciiTheme="minorHAnsi" w:hAnsiTheme="minorHAnsi" w:cstheme="minorHAnsi"/>
          <w:iCs/>
          <w:color w:val="D06F1A"/>
          <w:szCs w:val="22"/>
        </w:rPr>
        <w:fldChar w:fldCharType="end"/>
      </w:r>
      <w:r w:rsidRPr="004C5438">
        <w:rPr>
          <w:rFonts w:asciiTheme="minorHAnsi" w:hAnsiTheme="minorHAnsi" w:cstheme="minorHAnsi"/>
          <w:iCs/>
          <w:color w:val="D06F1A"/>
          <w:szCs w:val="22"/>
        </w:rPr>
        <w:t xml:space="preserve"> </w:t>
      </w:r>
      <w:r w:rsidRPr="004C5438">
        <w:rPr>
          <w:rFonts w:asciiTheme="minorHAnsi" w:hAnsiTheme="minorHAnsi" w:cstheme="minorHAnsi"/>
          <w:iCs/>
          <w:szCs w:val="22"/>
        </w:rPr>
        <w:t xml:space="preserve">Evidence for this element must describe </w:t>
      </w:r>
      <w:r w:rsidR="00AA13C7" w:rsidRPr="004C5438">
        <w:rPr>
          <w:rFonts w:asciiTheme="minorHAnsi" w:hAnsiTheme="minorHAnsi" w:cstheme="minorHAnsi"/>
          <w:iCs/>
          <w:szCs w:val="22"/>
        </w:rPr>
        <w:t>how</w:t>
      </w:r>
      <w:r w:rsidRPr="004C5438">
        <w:rPr>
          <w:rFonts w:asciiTheme="minorHAnsi" w:hAnsiTheme="minorHAnsi" w:cstheme="minorHAnsi"/>
          <w:iCs/>
          <w:szCs w:val="22"/>
        </w:rPr>
        <w:t xml:space="preserve"> employees fill functional staff roles during a response, how roles are assigned, where staff will report</w:t>
      </w:r>
      <w:r w:rsidR="00FA57A0" w:rsidRPr="004C5438">
        <w:rPr>
          <w:rFonts w:asciiTheme="minorHAnsi" w:hAnsiTheme="minorHAnsi" w:cstheme="minorHAnsi"/>
          <w:iCs/>
          <w:szCs w:val="22"/>
        </w:rPr>
        <w:t>,</w:t>
      </w:r>
      <w:r w:rsidR="00310206" w:rsidRPr="004C5438">
        <w:rPr>
          <w:rFonts w:asciiTheme="minorHAnsi" w:hAnsiTheme="minorHAnsi" w:cstheme="minorHAnsi"/>
          <w:iCs/>
          <w:szCs w:val="22"/>
        </w:rPr>
        <w:t xml:space="preserve"> how this is determined</w:t>
      </w:r>
      <w:r w:rsidRPr="004C5438">
        <w:rPr>
          <w:rFonts w:asciiTheme="minorHAnsi" w:hAnsiTheme="minorHAnsi" w:cstheme="minorHAnsi"/>
          <w:iCs/>
          <w:szCs w:val="22"/>
        </w:rPr>
        <w:t>, and how any just-in-time</w:t>
      </w:r>
      <w:r w:rsidR="008B0F75" w:rsidRPr="004C5438">
        <w:rPr>
          <w:rFonts w:asciiTheme="minorHAnsi" w:hAnsiTheme="minorHAnsi" w:cstheme="minorHAnsi"/>
          <w:iCs/>
          <w:szCs w:val="22"/>
        </w:rPr>
        <w:t xml:space="preserve"> (JI</w:t>
      </w:r>
      <w:r w:rsidR="00D755A4" w:rsidRPr="004C5438">
        <w:rPr>
          <w:rFonts w:asciiTheme="minorHAnsi" w:hAnsiTheme="minorHAnsi" w:cstheme="minorHAnsi"/>
          <w:iCs/>
          <w:szCs w:val="22"/>
        </w:rPr>
        <w:t>T</w:t>
      </w:r>
      <w:r w:rsidR="008B0F75" w:rsidRPr="004C5438">
        <w:rPr>
          <w:rFonts w:asciiTheme="minorHAnsi" w:hAnsiTheme="minorHAnsi" w:cstheme="minorHAnsi"/>
          <w:iCs/>
          <w:szCs w:val="22"/>
        </w:rPr>
        <w:t>T)</w:t>
      </w:r>
      <w:r w:rsidRPr="004C5438">
        <w:rPr>
          <w:rFonts w:asciiTheme="minorHAnsi" w:hAnsiTheme="minorHAnsi" w:cstheme="minorHAnsi"/>
          <w:iCs/>
          <w:szCs w:val="22"/>
        </w:rPr>
        <w:t xml:space="preserve"> will be provided.</w:t>
      </w:r>
    </w:p>
    <w:p w14:paraId="61ABAFEF" w14:textId="77777777" w:rsidR="00D02364" w:rsidRPr="004C5438" w:rsidRDefault="00D02364" w:rsidP="007A7E86">
      <w:pPr>
        <w:autoSpaceDE w:val="0"/>
        <w:autoSpaceDN w:val="0"/>
        <w:adjustRightInd w:val="0"/>
        <w:jc w:val="both"/>
        <w:rPr>
          <w:rFonts w:asciiTheme="minorHAnsi" w:hAnsiTheme="minorHAnsi" w:cstheme="minorHAnsi"/>
          <w:iCs/>
          <w:szCs w:val="22"/>
        </w:rPr>
      </w:pPr>
    </w:p>
    <w:bookmarkStart w:id="185" w:name="M1Hh6"/>
    <w:bookmarkStart w:id="186" w:name="M1Ii1"/>
    <w:bookmarkEnd w:id="185"/>
    <w:bookmarkEnd w:id="186"/>
    <w:p w14:paraId="7B8A36F0" w14:textId="77777777" w:rsidR="00D02364" w:rsidRPr="004C5438" w:rsidRDefault="00D02364" w:rsidP="007A7E86">
      <w:pPr>
        <w:autoSpaceDE w:val="0"/>
        <w:autoSpaceDN w:val="0"/>
        <w:adjustRightInd w:val="0"/>
        <w:jc w:val="both"/>
        <w:rPr>
          <w:rFonts w:asciiTheme="minorHAnsi" w:hAnsiTheme="minorHAnsi" w:cstheme="minorHAnsi"/>
          <w:iCs/>
          <w:color w:val="D06F1A"/>
          <w:szCs w:val="22"/>
        </w:rPr>
      </w:pPr>
      <w:r w:rsidRPr="004C5438">
        <w:rPr>
          <w:rFonts w:asciiTheme="minorHAnsi" w:hAnsiTheme="minorHAnsi" w:cstheme="minorHAnsi"/>
          <w:iCs/>
          <w:color w:val="D06F1A"/>
          <w:szCs w:val="22"/>
        </w:rPr>
        <w:fldChar w:fldCharType="begin"/>
      </w:r>
      <w:r w:rsidRPr="004C5438">
        <w:rPr>
          <w:rFonts w:asciiTheme="minorHAnsi" w:hAnsiTheme="minorHAnsi" w:cstheme="minorHAnsi"/>
          <w:iCs/>
          <w:color w:val="D06F1A"/>
          <w:szCs w:val="22"/>
        </w:rPr>
        <w:instrText xml:space="preserve"> HYPERLINK  \l "M1Ii1Return" </w:instrText>
      </w:r>
      <w:r w:rsidRPr="004C5438">
        <w:rPr>
          <w:rFonts w:asciiTheme="minorHAnsi" w:hAnsiTheme="minorHAnsi" w:cstheme="minorHAnsi"/>
          <w:iCs/>
          <w:color w:val="D06F1A"/>
          <w:szCs w:val="22"/>
        </w:rPr>
        <w:fldChar w:fldCharType="separate"/>
      </w:r>
      <w:r w:rsidRPr="004C5438">
        <w:rPr>
          <w:rStyle w:val="Hyperlink"/>
          <w:rFonts w:asciiTheme="minorHAnsi" w:hAnsiTheme="minorHAnsi" w:cstheme="minorHAnsi"/>
          <w:iCs/>
          <w:szCs w:val="22"/>
        </w:rPr>
        <w:t>Measure 1.J.j1</w:t>
      </w:r>
      <w:r w:rsidRPr="004C5438">
        <w:rPr>
          <w:rStyle w:val="Hyperlink"/>
          <w:rFonts w:asciiTheme="minorHAnsi" w:hAnsiTheme="minorHAnsi" w:cstheme="minorHAnsi"/>
          <w:iCs/>
          <w:szCs w:val="22"/>
          <w:u w:val="none"/>
        </w:rPr>
        <w:t>:</w:t>
      </w:r>
      <w:r w:rsidRPr="004C5438">
        <w:rPr>
          <w:rFonts w:asciiTheme="minorHAnsi" w:hAnsiTheme="minorHAnsi" w:cstheme="minorHAnsi"/>
          <w:iCs/>
          <w:color w:val="D06F1A"/>
          <w:szCs w:val="22"/>
        </w:rPr>
        <w:fldChar w:fldCharType="end"/>
      </w:r>
      <w:r w:rsidRPr="004C5438">
        <w:rPr>
          <w:rFonts w:asciiTheme="minorHAnsi" w:hAnsiTheme="minorHAnsi" w:cstheme="minorHAnsi"/>
          <w:iCs/>
          <w:color w:val="D06F1A"/>
          <w:szCs w:val="22"/>
        </w:rPr>
        <w:t xml:space="preserve"> </w:t>
      </w:r>
      <w:r w:rsidRPr="004C5438">
        <w:rPr>
          <w:rFonts w:asciiTheme="minorHAnsi" w:hAnsiTheme="minorHAnsi" w:cstheme="minorHAnsi"/>
          <w:iCs/>
          <w:szCs w:val="22"/>
        </w:rPr>
        <w:t>Engagement may take place through activities such as town hall meetings, strategy sessions, or assistance to community partners to develop their own emergency operations plans/response operations.</w:t>
      </w:r>
    </w:p>
    <w:p w14:paraId="006A9372" w14:textId="77777777" w:rsidR="00D02364" w:rsidRPr="004C5438" w:rsidRDefault="00D02364" w:rsidP="007A7E86">
      <w:pPr>
        <w:autoSpaceDE w:val="0"/>
        <w:autoSpaceDN w:val="0"/>
        <w:adjustRightInd w:val="0"/>
        <w:jc w:val="both"/>
        <w:rPr>
          <w:rFonts w:asciiTheme="minorHAnsi" w:hAnsiTheme="minorHAnsi" w:cstheme="minorHAnsi"/>
          <w:iCs/>
          <w:color w:val="D06F1A"/>
          <w:szCs w:val="22"/>
        </w:rPr>
      </w:pPr>
    </w:p>
    <w:bookmarkStart w:id="187" w:name="M1Ii2"/>
    <w:bookmarkEnd w:id="187"/>
    <w:p w14:paraId="13A73271" w14:textId="7A0C800B" w:rsidR="00D02364" w:rsidRPr="004C5438" w:rsidRDefault="00D02364" w:rsidP="007A7E86">
      <w:pPr>
        <w:autoSpaceDE w:val="0"/>
        <w:autoSpaceDN w:val="0"/>
        <w:adjustRightInd w:val="0"/>
        <w:jc w:val="both"/>
        <w:rPr>
          <w:rFonts w:asciiTheme="minorHAnsi" w:hAnsiTheme="minorHAnsi" w:cstheme="minorHAnsi"/>
          <w:iCs/>
          <w:color w:val="D06F1A"/>
          <w:szCs w:val="22"/>
        </w:rPr>
      </w:pPr>
      <w:r w:rsidRPr="004C5438">
        <w:rPr>
          <w:rFonts w:asciiTheme="minorHAnsi" w:hAnsiTheme="minorHAnsi" w:cstheme="minorHAnsi"/>
          <w:iCs/>
          <w:color w:val="D06F1A"/>
          <w:szCs w:val="22"/>
        </w:rPr>
        <w:fldChar w:fldCharType="begin"/>
      </w:r>
      <w:r w:rsidRPr="004C5438">
        <w:rPr>
          <w:rFonts w:asciiTheme="minorHAnsi" w:hAnsiTheme="minorHAnsi" w:cstheme="minorHAnsi"/>
          <w:iCs/>
          <w:color w:val="D06F1A"/>
          <w:szCs w:val="22"/>
        </w:rPr>
        <w:instrText xml:space="preserve"> HYPERLINK  \l "M1Ii2Return" </w:instrText>
      </w:r>
      <w:r w:rsidRPr="004C5438">
        <w:rPr>
          <w:rFonts w:asciiTheme="minorHAnsi" w:hAnsiTheme="minorHAnsi" w:cstheme="minorHAnsi"/>
          <w:iCs/>
          <w:color w:val="D06F1A"/>
          <w:szCs w:val="22"/>
        </w:rPr>
        <w:fldChar w:fldCharType="separate"/>
      </w:r>
      <w:r w:rsidRPr="004C5438">
        <w:rPr>
          <w:rStyle w:val="Hyperlink"/>
          <w:rFonts w:asciiTheme="minorHAnsi" w:hAnsiTheme="minorHAnsi" w:cstheme="minorHAnsi"/>
          <w:iCs/>
          <w:szCs w:val="22"/>
        </w:rPr>
        <w:t>Measure 1.J.j2</w:t>
      </w:r>
      <w:r w:rsidRPr="004C5438">
        <w:rPr>
          <w:rStyle w:val="Hyperlink"/>
          <w:rFonts w:asciiTheme="minorHAnsi" w:hAnsiTheme="minorHAnsi" w:cstheme="minorHAnsi"/>
          <w:iCs/>
          <w:szCs w:val="22"/>
          <w:u w:val="none"/>
        </w:rPr>
        <w:t>:</w:t>
      </w:r>
      <w:r w:rsidRPr="004C5438">
        <w:rPr>
          <w:rFonts w:asciiTheme="minorHAnsi" w:hAnsiTheme="minorHAnsi" w:cstheme="minorHAnsi"/>
          <w:iCs/>
          <w:color w:val="D06F1A"/>
          <w:szCs w:val="22"/>
        </w:rPr>
        <w:fldChar w:fldCharType="end"/>
      </w:r>
      <w:r w:rsidRPr="004C5438">
        <w:rPr>
          <w:rFonts w:asciiTheme="minorHAnsi" w:hAnsiTheme="minorHAnsi" w:cstheme="minorHAnsi"/>
          <w:iCs/>
          <w:color w:val="D06F1A"/>
          <w:szCs w:val="22"/>
        </w:rPr>
        <w:t xml:space="preserve"> </w:t>
      </w:r>
      <w:r w:rsidRPr="004C5438">
        <w:rPr>
          <w:rFonts w:asciiTheme="minorHAnsi" w:hAnsiTheme="minorHAnsi" w:cstheme="minorHAnsi"/>
          <w:iCs/>
          <w:szCs w:val="22"/>
        </w:rPr>
        <w:t xml:space="preserve">Consistent with CDC public health preparedness capability </w:t>
      </w:r>
      <w:r w:rsidR="002D4421" w:rsidRPr="004C5438">
        <w:rPr>
          <w:rFonts w:asciiTheme="minorHAnsi" w:hAnsiTheme="minorHAnsi" w:cstheme="minorHAnsi"/>
          <w:iCs/>
          <w:szCs w:val="22"/>
        </w:rPr>
        <w:t>#</w:t>
      </w:r>
      <w:r w:rsidRPr="004C5438">
        <w:rPr>
          <w:rFonts w:asciiTheme="minorHAnsi" w:hAnsiTheme="minorHAnsi" w:cstheme="minorHAnsi"/>
          <w:iCs/>
          <w:szCs w:val="22"/>
        </w:rPr>
        <w:t>1, sectors with which agencies work to build partnerships may include the following:</w:t>
      </w:r>
      <w:r w:rsidRPr="004C5438">
        <w:rPr>
          <w:rStyle w:val="Strong"/>
          <w:rFonts w:asciiTheme="minorHAnsi" w:hAnsiTheme="minorHAnsi" w:cstheme="minorHAnsi"/>
          <w:bCs/>
          <w:iCs/>
          <w:szCs w:val="22"/>
        </w:rPr>
        <w:t xml:space="preserve"> </w:t>
      </w:r>
      <w:r w:rsidRPr="004C5438">
        <w:rPr>
          <w:rStyle w:val="Strong"/>
          <w:rFonts w:asciiTheme="minorHAnsi" w:hAnsiTheme="minorHAnsi" w:cstheme="minorHAnsi"/>
          <w:b w:val="0"/>
          <w:bCs/>
          <w:iCs/>
          <w:szCs w:val="22"/>
        </w:rPr>
        <w:t xml:space="preserve">healthcare (including healthcare coalitions); </w:t>
      </w:r>
      <w:r w:rsidRPr="004C5438">
        <w:rPr>
          <w:rStyle w:val="A3"/>
          <w:rFonts w:asciiTheme="minorHAnsi" w:hAnsiTheme="minorHAnsi" w:cstheme="minorHAnsi"/>
          <w:iCs/>
          <w:sz w:val="22"/>
          <w:szCs w:val="22"/>
        </w:rPr>
        <w:t>business; community leadership; cultural and faith-based groups and organizations;</w:t>
      </w:r>
      <w:r w:rsidR="00FF11E1" w:rsidRPr="004C5438">
        <w:rPr>
          <w:rFonts w:asciiTheme="minorHAnsi" w:hAnsiTheme="minorHAnsi" w:cstheme="minorHAnsi"/>
          <w:iCs/>
          <w:szCs w:val="22"/>
        </w:rPr>
        <w:t xml:space="preserve"> </w:t>
      </w:r>
      <w:r w:rsidR="00FF11E1" w:rsidRPr="004C5438">
        <w:rPr>
          <w:rStyle w:val="A3"/>
          <w:rFonts w:asciiTheme="minorHAnsi" w:hAnsiTheme="minorHAnsi" w:cstheme="minorHAnsi"/>
          <w:iCs/>
          <w:sz w:val="22"/>
          <w:szCs w:val="22"/>
        </w:rPr>
        <w:t>Community Emergency Response Teams</w:t>
      </w:r>
      <w:r w:rsidRPr="004C5438">
        <w:rPr>
          <w:rStyle w:val="A3"/>
          <w:rFonts w:asciiTheme="minorHAnsi" w:hAnsiTheme="minorHAnsi" w:cstheme="minorHAnsi"/>
          <w:iCs/>
          <w:sz w:val="22"/>
          <w:szCs w:val="22"/>
        </w:rPr>
        <w:t xml:space="preserve"> </w:t>
      </w:r>
      <w:r w:rsidR="00FF11E1" w:rsidRPr="004C5438">
        <w:rPr>
          <w:rStyle w:val="A3"/>
          <w:rFonts w:asciiTheme="minorHAnsi" w:hAnsiTheme="minorHAnsi" w:cstheme="minorHAnsi"/>
          <w:iCs/>
          <w:sz w:val="22"/>
          <w:szCs w:val="22"/>
        </w:rPr>
        <w:t>(</w:t>
      </w:r>
      <w:r w:rsidRPr="004C5438">
        <w:rPr>
          <w:rStyle w:val="A3"/>
          <w:rFonts w:asciiTheme="minorHAnsi" w:hAnsiTheme="minorHAnsi" w:cstheme="minorHAnsi"/>
          <w:iCs/>
          <w:sz w:val="22"/>
          <w:szCs w:val="22"/>
        </w:rPr>
        <w:t>CERTs</w:t>
      </w:r>
      <w:r w:rsidR="00FF11E1" w:rsidRPr="004C5438">
        <w:rPr>
          <w:rStyle w:val="A3"/>
          <w:rFonts w:asciiTheme="minorHAnsi" w:hAnsiTheme="minorHAnsi" w:cstheme="minorHAnsi"/>
          <w:iCs/>
          <w:sz w:val="22"/>
          <w:szCs w:val="22"/>
        </w:rPr>
        <w:t>)</w:t>
      </w:r>
      <w:r w:rsidRPr="004C5438">
        <w:rPr>
          <w:rStyle w:val="A3"/>
          <w:rFonts w:asciiTheme="minorHAnsi" w:hAnsiTheme="minorHAnsi" w:cstheme="minorHAnsi"/>
          <w:iCs/>
          <w:sz w:val="22"/>
          <w:szCs w:val="22"/>
        </w:rPr>
        <w:t xml:space="preserve"> and </w:t>
      </w:r>
      <w:r w:rsidR="00FF11E1" w:rsidRPr="004C5438">
        <w:rPr>
          <w:rStyle w:val="A3"/>
          <w:rFonts w:asciiTheme="minorHAnsi" w:hAnsiTheme="minorHAnsi" w:cstheme="minorHAnsi"/>
          <w:iCs/>
          <w:sz w:val="22"/>
          <w:szCs w:val="22"/>
        </w:rPr>
        <w:t>Medical Reserve Corps (</w:t>
      </w:r>
      <w:r w:rsidRPr="004C5438">
        <w:rPr>
          <w:rStyle w:val="A3"/>
          <w:rFonts w:asciiTheme="minorHAnsi" w:hAnsiTheme="minorHAnsi" w:cstheme="minorHAnsi"/>
          <w:iCs/>
          <w:sz w:val="22"/>
          <w:szCs w:val="22"/>
        </w:rPr>
        <w:t>MRCs</w:t>
      </w:r>
      <w:r w:rsidR="00FF11E1" w:rsidRPr="004C5438">
        <w:rPr>
          <w:rStyle w:val="A3"/>
          <w:rFonts w:asciiTheme="minorHAnsi" w:hAnsiTheme="minorHAnsi" w:cstheme="minorHAnsi"/>
          <w:iCs/>
          <w:sz w:val="22"/>
          <w:szCs w:val="22"/>
        </w:rPr>
        <w:t>)</w:t>
      </w:r>
      <w:r w:rsidRPr="004C5438">
        <w:rPr>
          <w:rStyle w:val="A3"/>
          <w:rFonts w:asciiTheme="minorHAnsi" w:hAnsiTheme="minorHAnsi" w:cstheme="minorHAnsi"/>
          <w:iCs/>
          <w:sz w:val="22"/>
          <w:szCs w:val="22"/>
        </w:rPr>
        <w:t>, Local Emergency Planning Committees (LEPCs), emergency management; social services; housing and sheltering; media; mental/behavioral health; and education and childcare settings.</w:t>
      </w:r>
    </w:p>
    <w:p w14:paraId="1046CB1B" w14:textId="77777777" w:rsidR="00D02364" w:rsidRPr="004C5438" w:rsidRDefault="00D02364" w:rsidP="007A7E86">
      <w:pPr>
        <w:autoSpaceDE w:val="0"/>
        <w:autoSpaceDN w:val="0"/>
        <w:adjustRightInd w:val="0"/>
        <w:jc w:val="both"/>
        <w:rPr>
          <w:rFonts w:asciiTheme="minorHAnsi" w:hAnsiTheme="minorHAnsi" w:cstheme="minorHAnsi"/>
          <w:iCs/>
          <w:color w:val="D06F1A"/>
          <w:szCs w:val="22"/>
        </w:rPr>
      </w:pPr>
    </w:p>
    <w:bookmarkStart w:id="188" w:name="M1Ii4"/>
    <w:bookmarkEnd w:id="188"/>
    <w:p w14:paraId="06EA96AD" w14:textId="3C1D5F9D" w:rsidR="00D02364" w:rsidRPr="004C5438" w:rsidRDefault="00D02364" w:rsidP="007A7E86">
      <w:pPr>
        <w:autoSpaceDE w:val="0"/>
        <w:autoSpaceDN w:val="0"/>
        <w:adjustRightInd w:val="0"/>
        <w:jc w:val="both"/>
        <w:rPr>
          <w:rFonts w:asciiTheme="minorHAnsi" w:hAnsiTheme="minorHAnsi" w:cstheme="minorHAnsi"/>
          <w:iCs/>
          <w:szCs w:val="22"/>
        </w:rPr>
      </w:pPr>
      <w:r w:rsidRPr="004C5438">
        <w:rPr>
          <w:rFonts w:asciiTheme="minorHAnsi" w:hAnsiTheme="minorHAnsi" w:cstheme="minorHAnsi"/>
          <w:iCs/>
          <w:color w:val="D06F1A"/>
          <w:szCs w:val="22"/>
        </w:rPr>
        <w:fldChar w:fldCharType="begin"/>
      </w:r>
      <w:r w:rsidRPr="004C5438">
        <w:rPr>
          <w:rFonts w:asciiTheme="minorHAnsi" w:hAnsiTheme="minorHAnsi" w:cstheme="minorHAnsi"/>
          <w:iCs/>
          <w:color w:val="D06F1A"/>
          <w:szCs w:val="22"/>
        </w:rPr>
        <w:instrText>HYPERLINK  \l "M1Ii4Return"</w:instrText>
      </w:r>
      <w:r w:rsidRPr="004C5438">
        <w:rPr>
          <w:rFonts w:asciiTheme="minorHAnsi" w:hAnsiTheme="minorHAnsi" w:cstheme="minorHAnsi"/>
          <w:iCs/>
          <w:color w:val="D06F1A"/>
          <w:szCs w:val="22"/>
        </w:rPr>
        <w:fldChar w:fldCharType="separate"/>
      </w:r>
      <w:r w:rsidRPr="004C5438">
        <w:rPr>
          <w:rStyle w:val="Hyperlink"/>
          <w:rFonts w:asciiTheme="minorHAnsi" w:hAnsiTheme="minorHAnsi" w:cstheme="minorHAnsi"/>
          <w:iCs/>
          <w:szCs w:val="22"/>
        </w:rPr>
        <w:t>Measure 1.J.j4</w:t>
      </w:r>
      <w:r w:rsidRPr="004C5438">
        <w:rPr>
          <w:rStyle w:val="Hyperlink"/>
          <w:rFonts w:asciiTheme="minorHAnsi" w:hAnsiTheme="minorHAnsi" w:cstheme="minorHAnsi"/>
          <w:iCs/>
          <w:szCs w:val="22"/>
          <w:u w:val="none"/>
        </w:rPr>
        <w:t>:</w:t>
      </w:r>
      <w:r w:rsidRPr="004C5438">
        <w:rPr>
          <w:rFonts w:asciiTheme="minorHAnsi" w:hAnsiTheme="minorHAnsi" w:cstheme="minorHAnsi"/>
          <w:iCs/>
          <w:color w:val="D06F1A"/>
          <w:szCs w:val="22"/>
        </w:rPr>
        <w:fldChar w:fldCharType="end"/>
      </w:r>
      <w:r w:rsidRPr="004C5438">
        <w:rPr>
          <w:rFonts w:asciiTheme="minorHAnsi" w:hAnsiTheme="minorHAnsi" w:cstheme="minorHAnsi"/>
          <w:iCs/>
          <w:color w:val="D06F1A"/>
          <w:szCs w:val="22"/>
        </w:rPr>
        <w:t xml:space="preserve"> </w:t>
      </w:r>
      <w:r w:rsidRPr="004C5438">
        <w:rPr>
          <w:rFonts w:asciiTheme="minorHAnsi" w:hAnsiTheme="minorHAnsi" w:cstheme="minorHAnsi"/>
          <w:iCs/>
          <w:szCs w:val="22"/>
        </w:rPr>
        <w:t xml:space="preserve">Examples of activities the evidence could address include assistance with </w:t>
      </w:r>
      <w:r w:rsidR="00B169CE" w:rsidRPr="004C5438">
        <w:rPr>
          <w:rFonts w:asciiTheme="minorHAnsi" w:hAnsiTheme="minorHAnsi" w:cstheme="minorHAnsi"/>
          <w:iCs/>
          <w:szCs w:val="22"/>
        </w:rPr>
        <w:t xml:space="preserve">emergency planning provisions or services </w:t>
      </w:r>
      <w:r w:rsidRPr="004C5438">
        <w:rPr>
          <w:rFonts w:asciiTheme="minorHAnsi" w:hAnsiTheme="minorHAnsi" w:cstheme="minorHAnsi"/>
          <w:iCs/>
          <w:szCs w:val="22"/>
        </w:rPr>
        <w:t>for K–12 schools</w:t>
      </w:r>
      <w:r w:rsidR="001C574B" w:rsidRPr="004C5438">
        <w:rPr>
          <w:rFonts w:asciiTheme="minorHAnsi" w:hAnsiTheme="minorHAnsi" w:cstheme="minorHAnsi"/>
          <w:iCs/>
          <w:szCs w:val="22"/>
        </w:rPr>
        <w:t xml:space="preserve">, </w:t>
      </w:r>
      <w:r w:rsidRPr="004C5438">
        <w:rPr>
          <w:rFonts w:asciiTheme="minorHAnsi" w:hAnsiTheme="minorHAnsi" w:cstheme="minorHAnsi"/>
          <w:iCs/>
          <w:szCs w:val="22"/>
        </w:rPr>
        <w:t>childcare facilities</w:t>
      </w:r>
      <w:r w:rsidR="008B0F75" w:rsidRPr="004C5438">
        <w:rPr>
          <w:rFonts w:asciiTheme="minorHAnsi" w:hAnsiTheme="minorHAnsi" w:cstheme="minorHAnsi"/>
          <w:iCs/>
          <w:szCs w:val="22"/>
        </w:rPr>
        <w:t>,</w:t>
      </w:r>
      <w:r w:rsidR="001C574B" w:rsidRPr="004C5438">
        <w:rPr>
          <w:rFonts w:asciiTheme="minorHAnsi" w:hAnsiTheme="minorHAnsi" w:cstheme="minorHAnsi"/>
          <w:iCs/>
          <w:szCs w:val="22"/>
        </w:rPr>
        <w:t xml:space="preserve"> and </w:t>
      </w:r>
      <w:r w:rsidRPr="004C5438">
        <w:rPr>
          <w:rFonts w:asciiTheme="minorHAnsi" w:hAnsiTheme="minorHAnsi" w:cstheme="minorHAnsi"/>
          <w:iCs/>
          <w:szCs w:val="22"/>
        </w:rPr>
        <w:t>community-dwelling older adults.</w:t>
      </w:r>
      <w:r w:rsidR="00790F70" w:rsidRPr="004C5438">
        <w:rPr>
          <w:rFonts w:asciiTheme="minorHAnsi" w:hAnsiTheme="minorHAnsi" w:cstheme="minorHAnsi"/>
          <w:iCs/>
          <w:szCs w:val="22"/>
        </w:rPr>
        <w:t xml:space="preserve"> Evidence provided for </w:t>
      </w:r>
      <w:r w:rsidR="00D755A4" w:rsidRPr="004C5438">
        <w:rPr>
          <w:rFonts w:asciiTheme="minorHAnsi" w:hAnsiTheme="minorHAnsi" w:cstheme="minorHAnsi"/>
          <w:iCs/>
          <w:szCs w:val="22"/>
        </w:rPr>
        <w:t xml:space="preserve">Measure </w:t>
      </w:r>
      <w:r w:rsidR="008B0F75" w:rsidRPr="004C5438">
        <w:rPr>
          <w:rFonts w:asciiTheme="minorHAnsi" w:hAnsiTheme="minorHAnsi" w:cstheme="minorHAnsi"/>
          <w:iCs/>
          <w:szCs w:val="22"/>
        </w:rPr>
        <w:t>1.J.j</w:t>
      </w:r>
      <w:r w:rsidR="00790F70" w:rsidRPr="004C5438">
        <w:rPr>
          <w:rFonts w:asciiTheme="minorHAnsi" w:hAnsiTheme="minorHAnsi" w:cstheme="minorHAnsi"/>
          <w:iCs/>
          <w:szCs w:val="22"/>
        </w:rPr>
        <w:t>4 should be connected to the populations identified in</w:t>
      </w:r>
      <w:r w:rsidR="00E07343" w:rsidRPr="004C5438">
        <w:rPr>
          <w:rFonts w:asciiTheme="minorHAnsi" w:hAnsiTheme="minorHAnsi" w:cstheme="minorHAnsi"/>
          <w:iCs/>
          <w:szCs w:val="22"/>
        </w:rPr>
        <w:t xml:space="preserve"> </w:t>
      </w:r>
      <w:r w:rsidR="00790F70" w:rsidRPr="004C5438">
        <w:rPr>
          <w:rFonts w:asciiTheme="minorHAnsi" w:hAnsiTheme="minorHAnsi" w:cstheme="minorHAnsi"/>
          <w:iCs/>
          <w:szCs w:val="22"/>
        </w:rPr>
        <w:t xml:space="preserve">j3. </w:t>
      </w:r>
    </w:p>
    <w:p w14:paraId="70A32E18" w14:textId="1191DF56" w:rsidR="00D02364" w:rsidRDefault="00D02364" w:rsidP="007A7E86">
      <w:pPr>
        <w:autoSpaceDE w:val="0"/>
        <w:autoSpaceDN w:val="0"/>
        <w:adjustRightInd w:val="0"/>
        <w:jc w:val="both"/>
        <w:rPr>
          <w:rFonts w:asciiTheme="minorHAnsi" w:hAnsiTheme="minorHAnsi" w:cstheme="minorHAnsi"/>
          <w:iCs/>
          <w:szCs w:val="22"/>
        </w:rPr>
      </w:pPr>
    </w:p>
    <w:bookmarkStart w:id="189" w:name="M1KK4"/>
    <w:bookmarkEnd w:id="189"/>
    <w:p w14:paraId="24319C1E" w14:textId="427C56F3" w:rsidR="00AE7639" w:rsidRDefault="00AE7639" w:rsidP="007A7E86">
      <w:pPr>
        <w:autoSpaceDE w:val="0"/>
        <w:autoSpaceDN w:val="0"/>
        <w:adjustRightInd w:val="0"/>
        <w:jc w:val="both"/>
      </w:pPr>
      <w:r>
        <w:fldChar w:fldCharType="begin"/>
      </w:r>
      <w:r>
        <w:instrText xml:space="preserve"> HYPERLINK  \l "M1Kk4Return" </w:instrText>
      </w:r>
      <w:r>
        <w:fldChar w:fldCharType="separate"/>
      </w:r>
      <w:r w:rsidRPr="00AE7639">
        <w:rPr>
          <w:rStyle w:val="Hyperlink"/>
        </w:rPr>
        <w:t>Measure 1.</w:t>
      </w:r>
      <w:proofErr w:type="gramStart"/>
      <w:r w:rsidRPr="00AE7639">
        <w:rPr>
          <w:rStyle w:val="Hyperlink"/>
        </w:rPr>
        <w:t>K.k</w:t>
      </w:r>
      <w:proofErr w:type="gramEnd"/>
      <w:r w:rsidRPr="00AE7639">
        <w:rPr>
          <w:rStyle w:val="Hyperlink"/>
        </w:rPr>
        <w:t>4</w:t>
      </w:r>
      <w:r>
        <w:fldChar w:fldCharType="end"/>
      </w:r>
      <w:r>
        <w:t>: Evidence for this element may include topics such as the use of call centers and monitoring of media, including social media.</w:t>
      </w:r>
    </w:p>
    <w:p w14:paraId="7D901F80" w14:textId="77777777" w:rsidR="00AE7639" w:rsidRPr="004C5438" w:rsidRDefault="00AE7639" w:rsidP="007A7E86">
      <w:pPr>
        <w:autoSpaceDE w:val="0"/>
        <w:autoSpaceDN w:val="0"/>
        <w:adjustRightInd w:val="0"/>
        <w:jc w:val="both"/>
        <w:rPr>
          <w:rFonts w:asciiTheme="minorHAnsi" w:hAnsiTheme="minorHAnsi" w:cstheme="minorHAnsi"/>
          <w:iCs/>
          <w:szCs w:val="22"/>
        </w:rPr>
      </w:pPr>
    </w:p>
    <w:bookmarkStart w:id="190" w:name="M1Kk5"/>
    <w:bookmarkStart w:id="191" w:name="M1Kk3"/>
    <w:bookmarkEnd w:id="190"/>
    <w:bookmarkEnd w:id="191"/>
    <w:p w14:paraId="3F2C3C9A" w14:textId="1E2C098D" w:rsidR="00D02364" w:rsidRPr="004C5438" w:rsidRDefault="00D02364" w:rsidP="007A7E86">
      <w:pPr>
        <w:autoSpaceDE w:val="0"/>
        <w:autoSpaceDN w:val="0"/>
        <w:adjustRightInd w:val="0"/>
        <w:jc w:val="both"/>
        <w:rPr>
          <w:rFonts w:asciiTheme="minorHAnsi" w:hAnsiTheme="minorHAnsi" w:cstheme="minorHAnsi"/>
          <w:iCs/>
          <w:szCs w:val="22"/>
        </w:rPr>
      </w:pPr>
      <w:r w:rsidRPr="004C5438">
        <w:rPr>
          <w:rFonts w:asciiTheme="minorHAnsi" w:hAnsiTheme="minorHAnsi" w:cstheme="minorHAnsi"/>
          <w:iCs/>
          <w:szCs w:val="22"/>
        </w:rPr>
        <w:fldChar w:fldCharType="begin"/>
      </w:r>
      <w:r w:rsidRPr="004C5438">
        <w:rPr>
          <w:rFonts w:asciiTheme="minorHAnsi" w:hAnsiTheme="minorHAnsi" w:cstheme="minorHAnsi"/>
          <w:iCs/>
          <w:szCs w:val="22"/>
        </w:rPr>
        <w:instrText>HYPERLINK  \l "M1Kk3Return"</w:instrText>
      </w:r>
      <w:r w:rsidRPr="004C5438">
        <w:rPr>
          <w:rFonts w:asciiTheme="minorHAnsi" w:hAnsiTheme="minorHAnsi" w:cstheme="minorHAnsi"/>
          <w:iCs/>
          <w:szCs w:val="22"/>
        </w:rPr>
        <w:fldChar w:fldCharType="separate"/>
      </w:r>
      <w:r w:rsidRPr="004C5438">
        <w:rPr>
          <w:rStyle w:val="Hyperlink"/>
          <w:rFonts w:asciiTheme="minorHAnsi" w:hAnsiTheme="minorHAnsi" w:cstheme="minorHAnsi"/>
          <w:iCs/>
          <w:szCs w:val="22"/>
        </w:rPr>
        <w:t>Measure 1.K.k5</w:t>
      </w:r>
      <w:r w:rsidRPr="004C5438">
        <w:rPr>
          <w:rStyle w:val="Hyperlink"/>
          <w:rFonts w:asciiTheme="minorHAnsi" w:hAnsiTheme="minorHAnsi" w:cstheme="minorHAnsi"/>
          <w:iCs/>
          <w:szCs w:val="22"/>
          <w:u w:val="none"/>
        </w:rPr>
        <w:t>:</w:t>
      </w:r>
      <w:r w:rsidRPr="004C5438">
        <w:rPr>
          <w:rFonts w:asciiTheme="minorHAnsi" w:hAnsiTheme="minorHAnsi" w:cstheme="minorHAnsi"/>
          <w:iCs/>
          <w:szCs w:val="22"/>
        </w:rPr>
        <w:fldChar w:fldCharType="end"/>
      </w:r>
      <w:r w:rsidRPr="004C5438">
        <w:rPr>
          <w:rFonts w:asciiTheme="minorHAnsi" w:hAnsiTheme="minorHAnsi" w:cstheme="minorHAnsi"/>
          <w:iCs/>
          <w:szCs w:val="22"/>
        </w:rPr>
        <w:t xml:space="preserve"> Evidence for this element must include strategies for communicating with non-English speaking, hearing impaired, visually impaired, and limited language proficiency populations.</w:t>
      </w:r>
    </w:p>
    <w:p w14:paraId="1A771C2C" w14:textId="7534C7BF" w:rsidR="00575B6B" w:rsidRPr="004C5438" w:rsidRDefault="00575B6B" w:rsidP="007A7E86">
      <w:pPr>
        <w:autoSpaceDE w:val="0"/>
        <w:autoSpaceDN w:val="0"/>
        <w:adjustRightInd w:val="0"/>
        <w:jc w:val="both"/>
        <w:rPr>
          <w:rFonts w:asciiTheme="minorHAnsi" w:hAnsiTheme="minorHAnsi" w:cstheme="minorHAnsi"/>
          <w:iCs/>
          <w:szCs w:val="22"/>
        </w:rPr>
      </w:pPr>
    </w:p>
    <w:bookmarkStart w:id="192" w:name="M1kk6Return"/>
    <w:p w14:paraId="04DFD77C" w14:textId="7E459C44" w:rsidR="00575B6B" w:rsidRPr="004C5438" w:rsidRDefault="00575B6B" w:rsidP="007A7E86">
      <w:pPr>
        <w:autoSpaceDE w:val="0"/>
        <w:autoSpaceDN w:val="0"/>
        <w:adjustRightInd w:val="0"/>
        <w:jc w:val="both"/>
        <w:rPr>
          <w:rFonts w:asciiTheme="minorHAnsi" w:hAnsiTheme="minorHAnsi" w:cstheme="minorHAnsi"/>
          <w:iCs/>
          <w:szCs w:val="22"/>
        </w:rPr>
      </w:pPr>
      <w:r w:rsidRPr="004C5438">
        <w:rPr>
          <w:rFonts w:asciiTheme="minorHAnsi" w:hAnsiTheme="minorHAnsi" w:cstheme="minorHAnsi"/>
          <w:iCs/>
          <w:szCs w:val="22"/>
          <w:u w:val="single"/>
        </w:rPr>
        <w:fldChar w:fldCharType="begin"/>
      </w:r>
      <w:r w:rsidRPr="004C5438">
        <w:rPr>
          <w:rFonts w:asciiTheme="minorHAnsi" w:hAnsiTheme="minorHAnsi" w:cstheme="minorHAnsi"/>
          <w:iCs/>
          <w:szCs w:val="22"/>
          <w:u w:val="single"/>
        </w:rPr>
        <w:instrText xml:space="preserve"> HYPERLINK  \l "M1kk6" </w:instrText>
      </w:r>
      <w:r w:rsidRPr="004C5438">
        <w:rPr>
          <w:rFonts w:asciiTheme="minorHAnsi" w:hAnsiTheme="minorHAnsi" w:cstheme="minorHAnsi"/>
          <w:iCs/>
          <w:szCs w:val="22"/>
          <w:u w:val="single"/>
        </w:rPr>
        <w:fldChar w:fldCharType="separate"/>
      </w:r>
      <w:r w:rsidRPr="004C5438">
        <w:rPr>
          <w:rStyle w:val="Hyperlink"/>
          <w:rFonts w:asciiTheme="minorHAnsi" w:hAnsiTheme="minorHAnsi" w:cstheme="minorHAnsi"/>
          <w:iCs/>
          <w:szCs w:val="22"/>
        </w:rPr>
        <w:t>Measure 1.</w:t>
      </w:r>
      <w:proofErr w:type="gramStart"/>
      <w:r w:rsidRPr="004C5438">
        <w:rPr>
          <w:rStyle w:val="Hyperlink"/>
          <w:rFonts w:asciiTheme="minorHAnsi" w:hAnsiTheme="minorHAnsi" w:cstheme="minorHAnsi"/>
          <w:iCs/>
          <w:szCs w:val="22"/>
        </w:rPr>
        <w:t>K.k</w:t>
      </w:r>
      <w:proofErr w:type="gramEnd"/>
      <w:r w:rsidRPr="004C5438">
        <w:rPr>
          <w:rStyle w:val="Hyperlink"/>
          <w:rFonts w:asciiTheme="minorHAnsi" w:hAnsiTheme="minorHAnsi" w:cstheme="minorHAnsi"/>
          <w:iCs/>
          <w:szCs w:val="22"/>
        </w:rPr>
        <w:t>6</w:t>
      </w:r>
      <w:bookmarkEnd w:id="192"/>
      <w:r w:rsidRPr="004C5438">
        <w:rPr>
          <w:rFonts w:asciiTheme="minorHAnsi" w:hAnsiTheme="minorHAnsi" w:cstheme="minorHAnsi"/>
          <w:iCs/>
          <w:szCs w:val="22"/>
          <w:u w:val="single"/>
        </w:rPr>
        <w:fldChar w:fldCharType="end"/>
      </w:r>
      <w:r w:rsidRPr="004C5438">
        <w:rPr>
          <w:rFonts w:asciiTheme="minorHAnsi" w:hAnsiTheme="minorHAnsi" w:cstheme="minorHAnsi"/>
          <w:iCs/>
          <w:szCs w:val="22"/>
        </w:rPr>
        <w:t>: Restricted information may be redacted.</w:t>
      </w:r>
    </w:p>
    <w:p w14:paraId="1F1DB524" w14:textId="77777777" w:rsidR="00D02364" w:rsidRPr="004C5438" w:rsidRDefault="00D02364" w:rsidP="007A7E86">
      <w:pPr>
        <w:autoSpaceDE w:val="0"/>
        <w:autoSpaceDN w:val="0"/>
        <w:adjustRightInd w:val="0"/>
        <w:jc w:val="both"/>
        <w:rPr>
          <w:rFonts w:asciiTheme="minorHAnsi" w:hAnsiTheme="minorHAnsi" w:cstheme="minorHAnsi"/>
          <w:i/>
          <w:szCs w:val="22"/>
        </w:rPr>
      </w:pPr>
    </w:p>
    <w:bookmarkStart w:id="193" w:name="M1Kk7"/>
    <w:bookmarkEnd w:id="193"/>
    <w:p w14:paraId="51BAEDB5" w14:textId="04FE52F3" w:rsidR="00D02364" w:rsidRPr="004C5438" w:rsidRDefault="007946AD" w:rsidP="007A7E86">
      <w:pPr>
        <w:autoSpaceDE w:val="0"/>
        <w:autoSpaceDN w:val="0"/>
        <w:adjustRightInd w:val="0"/>
        <w:jc w:val="both"/>
        <w:rPr>
          <w:rFonts w:asciiTheme="minorHAnsi" w:hAnsiTheme="minorHAnsi" w:cstheme="minorHAnsi"/>
          <w:iCs/>
          <w:szCs w:val="22"/>
        </w:rPr>
      </w:pPr>
      <w:r w:rsidRPr="004C5438">
        <w:rPr>
          <w:rStyle w:val="Hyperlink"/>
          <w:rFonts w:asciiTheme="minorHAnsi" w:hAnsiTheme="minorHAnsi" w:cstheme="minorHAnsi"/>
          <w:iCs/>
          <w:szCs w:val="22"/>
        </w:rPr>
        <w:fldChar w:fldCharType="begin"/>
      </w:r>
      <w:r w:rsidRPr="004C5438">
        <w:rPr>
          <w:rStyle w:val="Hyperlink"/>
          <w:rFonts w:asciiTheme="minorHAnsi" w:hAnsiTheme="minorHAnsi" w:cstheme="minorHAnsi"/>
          <w:iCs/>
          <w:szCs w:val="22"/>
        </w:rPr>
        <w:instrText xml:space="preserve"> HYPERLINK \l "M1Kk5return" </w:instrText>
      </w:r>
      <w:r w:rsidRPr="004C5438">
        <w:rPr>
          <w:rStyle w:val="Hyperlink"/>
          <w:rFonts w:asciiTheme="minorHAnsi" w:hAnsiTheme="minorHAnsi" w:cstheme="minorHAnsi"/>
          <w:iCs/>
          <w:szCs w:val="22"/>
        </w:rPr>
        <w:fldChar w:fldCharType="separate"/>
      </w:r>
      <w:r w:rsidR="00D02364" w:rsidRPr="004C5438">
        <w:rPr>
          <w:rStyle w:val="Hyperlink"/>
          <w:rFonts w:asciiTheme="minorHAnsi" w:hAnsiTheme="minorHAnsi" w:cstheme="minorHAnsi"/>
          <w:iCs/>
          <w:szCs w:val="22"/>
        </w:rPr>
        <w:t>Measure 1.K.k7:</w:t>
      </w:r>
      <w:r w:rsidRPr="004C5438">
        <w:rPr>
          <w:rStyle w:val="Hyperlink"/>
          <w:rFonts w:asciiTheme="minorHAnsi" w:hAnsiTheme="minorHAnsi" w:cstheme="minorHAnsi"/>
          <w:iCs/>
          <w:szCs w:val="22"/>
        </w:rPr>
        <w:fldChar w:fldCharType="end"/>
      </w:r>
      <w:r w:rsidR="00D02364" w:rsidRPr="004C5438">
        <w:rPr>
          <w:rFonts w:asciiTheme="minorHAnsi" w:hAnsiTheme="minorHAnsi" w:cstheme="minorHAnsi"/>
          <w:iCs/>
          <w:szCs w:val="22"/>
        </w:rPr>
        <w:t xml:space="preserve"> Samples from within the last two years are required. </w:t>
      </w:r>
      <w:r w:rsidR="00575B6B" w:rsidRPr="004C5438">
        <w:rPr>
          <w:rFonts w:asciiTheme="minorHAnsi" w:hAnsiTheme="minorHAnsi" w:cstheme="minorHAnsi"/>
          <w:iCs/>
          <w:szCs w:val="22"/>
        </w:rPr>
        <w:t>If no alerts have been issued in the last two years, templates are acceptable.</w:t>
      </w:r>
    </w:p>
    <w:p w14:paraId="0B3E2B79" w14:textId="77777777" w:rsidR="00D02364" w:rsidRPr="004C5438" w:rsidRDefault="00D02364" w:rsidP="007A7E86">
      <w:pPr>
        <w:autoSpaceDE w:val="0"/>
        <w:autoSpaceDN w:val="0"/>
        <w:adjustRightInd w:val="0"/>
        <w:jc w:val="both"/>
        <w:rPr>
          <w:rFonts w:asciiTheme="minorHAnsi" w:hAnsiTheme="minorHAnsi" w:cstheme="minorHAnsi"/>
          <w:iCs/>
          <w:szCs w:val="22"/>
        </w:rPr>
      </w:pPr>
    </w:p>
    <w:bookmarkStart w:id="194" w:name="M1Kk8"/>
    <w:bookmarkEnd w:id="194"/>
    <w:p w14:paraId="6B1677F4" w14:textId="77777777" w:rsidR="00D02364" w:rsidRPr="004C5438" w:rsidRDefault="00D02364" w:rsidP="007A7E86">
      <w:pPr>
        <w:autoSpaceDE w:val="0"/>
        <w:autoSpaceDN w:val="0"/>
        <w:adjustRightInd w:val="0"/>
        <w:jc w:val="both"/>
        <w:rPr>
          <w:rFonts w:asciiTheme="minorHAnsi" w:hAnsiTheme="minorHAnsi" w:cstheme="minorHAnsi"/>
          <w:iCs/>
          <w:color w:val="D06F1A"/>
          <w:szCs w:val="22"/>
        </w:rPr>
      </w:pPr>
      <w:r w:rsidRPr="004C5438">
        <w:rPr>
          <w:rFonts w:asciiTheme="minorHAnsi" w:hAnsiTheme="minorHAnsi" w:cstheme="minorHAnsi"/>
          <w:iCs/>
          <w:szCs w:val="22"/>
        </w:rPr>
        <w:fldChar w:fldCharType="begin"/>
      </w:r>
      <w:r w:rsidRPr="004C5438">
        <w:rPr>
          <w:rFonts w:asciiTheme="minorHAnsi" w:hAnsiTheme="minorHAnsi" w:cstheme="minorHAnsi"/>
          <w:iCs/>
          <w:szCs w:val="22"/>
        </w:rPr>
        <w:instrText xml:space="preserve"> HYPERLINK  \l "M1Kk7Return" </w:instrText>
      </w:r>
      <w:r w:rsidRPr="004C5438">
        <w:rPr>
          <w:rFonts w:asciiTheme="minorHAnsi" w:hAnsiTheme="minorHAnsi" w:cstheme="minorHAnsi"/>
          <w:iCs/>
          <w:szCs w:val="22"/>
        </w:rPr>
        <w:fldChar w:fldCharType="separate"/>
      </w:r>
      <w:r w:rsidRPr="004C5438">
        <w:rPr>
          <w:rStyle w:val="Hyperlink"/>
          <w:rFonts w:asciiTheme="minorHAnsi" w:hAnsiTheme="minorHAnsi" w:cstheme="minorHAnsi"/>
          <w:iCs/>
          <w:szCs w:val="22"/>
        </w:rPr>
        <w:t>Measure 1.K.k8:</w:t>
      </w:r>
      <w:r w:rsidRPr="004C5438">
        <w:rPr>
          <w:rFonts w:asciiTheme="minorHAnsi" w:hAnsiTheme="minorHAnsi" w:cstheme="minorHAnsi"/>
          <w:iCs/>
          <w:szCs w:val="22"/>
        </w:rPr>
        <w:fldChar w:fldCharType="end"/>
      </w:r>
      <w:r w:rsidRPr="004C5438">
        <w:rPr>
          <w:rFonts w:asciiTheme="minorHAnsi" w:hAnsiTheme="minorHAnsi" w:cstheme="minorHAnsi"/>
          <w:iCs/>
          <w:szCs w:val="22"/>
        </w:rPr>
        <w:t xml:space="preserve"> Evidence for this element may include topics such as the use of call centers and monitoring of media, including social media.</w:t>
      </w:r>
    </w:p>
    <w:p w14:paraId="5804B1EB" w14:textId="77777777" w:rsidR="00D02364" w:rsidRPr="004C5438" w:rsidRDefault="00D02364" w:rsidP="007A7E86">
      <w:pPr>
        <w:autoSpaceDE w:val="0"/>
        <w:autoSpaceDN w:val="0"/>
        <w:adjustRightInd w:val="0"/>
        <w:jc w:val="both"/>
        <w:rPr>
          <w:rStyle w:val="Hyperlink"/>
          <w:rFonts w:asciiTheme="minorHAnsi" w:hAnsiTheme="minorHAnsi" w:cstheme="minorHAnsi"/>
          <w:iCs/>
          <w:szCs w:val="22"/>
        </w:rPr>
      </w:pPr>
      <w:r w:rsidRPr="004C5438">
        <w:rPr>
          <w:rFonts w:asciiTheme="minorHAnsi" w:hAnsiTheme="minorHAnsi" w:cstheme="minorHAnsi"/>
          <w:iCs/>
          <w:szCs w:val="22"/>
          <w:u w:val="single"/>
        </w:rPr>
        <w:fldChar w:fldCharType="begin"/>
      </w:r>
      <w:r w:rsidRPr="004C5438">
        <w:rPr>
          <w:rFonts w:asciiTheme="minorHAnsi" w:hAnsiTheme="minorHAnsi" w:cstheme="minorHAnsi"/>
          <w:iCs/>
          <w:szCs w:val="22"/>
          <w:u w:val="single"/>
        </w:rPr>
        <w:instrText xml:space="preserve"> HYPERLINK  \l "M1Jj3iiReturn" </w:instrText>
      </w:r>
      <w:r w:rsidRPr="004C5438">
        <w:rPr>
          <w:rFonts w:asciiTheme="minorHAnsi" w:hAnsiTheme="minorHAnsi" w:cstheme="minorHAnsi"/>
          <w:iCs/>
          <w:szCs w:val="22"/>
          <w:u w:val="single"/>
        </w:rPr>
        <w:fldChar w:fldCharType="separate"/>
      </w:r>
    </w:p>
    <w:p w14:paraId="472A5BF6" w14:textId="573BCC4A" w:rsidR="00D02364" w:rsidRPr="004C5438" w:rsidRDefault="00D02364" w:rsidP="007A7E86">
      <w:pPr>
        <w:autoSpaceDE w:val="0"/>
        <w:autoSpaceDN w:val="0"/>
        <w:adjustRightInd w:val="0"/>
        <w:jc w:val="both"/>
        <w:rPr>
          <w:rFonts w:asciiTheme="minorHAnsi" w:hAnsiTheme="minorHAnsi" w:cstheme="minorHAnsi"/>
          <w:iCs/>
          <w:szCs w:val="22"/>
        </w:rPr>
      </w:pPr>
      <w:bookmarkStart w:id="195" w:name="M1Jj3ii"/>
      <w:bookmarkEnd w:id="195"/>
      <w:r w:rsidRPr="004C5438">
        <w:rPr>
          <w:rStyle w:val="Hyperlink"/>
          <w:rFonts w:asciiTheme="minorHAnsi" w:hAnsiTheme="minorHAnsi" w:cstheme="minorHAnsi"/>
          <w:iCs/>
          <w:szCs w:val="22"/>
        </w:rPr>
        <w:t>Measure 1.L.l5:</w:t>
      </w:r>
      <w:r w:rsidRPr="004C5438">
        <w:rPr>
          <w:rFonts w:asciiTheme="minorHAnsi" w:hAnsiTheme="minorHAnsi" w:cstheme="minorHAnsi"/>
          <w:iCs/>
          <w:szCs w:val="22"/>
          <w:u w:val="single"/>
        </w:rPr>
        <w:fldChar w:fldCharType="end"/>
      </w:r>
      <w:r w:rsidRPr="004C5438">
        <w:rPr>
          <w:rFonts w:asciiTheme="minorHAnsi" w:hAnsiTheme="minorHAnsi" w:cstheme="minorHAnsi"/>
          <w:iCs/>
          <w:szCs w:val="22"/>
        </w:rPr>
        <w:t xml:space="preserve"> Consistent with CDC public health preparedness capability </w:t>
      </w:r>
      <w:r w:rsidR="002D4421" w:rsidRPr="004C5438">
        <w:rPr>
          <w:rFonts w:asciiTheme="minorHAnsi" w:hAnsiTheme="minorHAnsi" w:cstheme="minorHAnsi"/>
          <w:iCs/>
          <w:szCs w:val="22"/>
        </w:rPr>
        <w:t>#</w:t>
      </w:r>
      <w:r w:rsidRPr="004C5438">
        <w:rPr>
          <w:rFonts w:asciiTheme="minorHAnsi" w:hAnsiTheme="minorHAnsi" w:cstheme="minorHAnsi"/>
          <w:iCs/>
          <w:szCs w:val="22"/>
        </w:rPr>
        <w:t xml:space="preserve">6, function </w:t>
      </w:r>
      <w:r w:rsidR="002D4421" w:rsidRPr="004C5438">
        <w:rPr>
          <w:rFonts w:asciiTheme="minorHAnsi" w:hAnsiTheme="minorHAnsi" w:cstheme="minorHAnsi"/>
          <w:iCs/>
          <w:szCs w:val="22"/>
        </w:rPr>
        <w:t>#</w:t>
      </w:r>
      <w:r w:rsidRPr="004C5438">
        <w:rPr>
          <w:rFonts w:asciiTheme="minorHAnsi" w:hAnsiTheme="minorHAnsi" w:cstheme="minorHAnsi"/>
          <w:iCs/>
          <w:szCs w:val="22"/>
        </w:rPr>
        <w:t>3, the alert should include the following elements: subject or title; description; background; requested or recommended</w:t>
      </w:r>
      <w:r w:rsidR="008B0F75" w:rsidRPr="004C5438">
        <w:rPr>
          <w:rFonts w:asciiTheme="minorHAnsi" w:hAnsiTheme="minorHAnsi" w:cstheme="minorHAnsi"/>
          <w:iCs/>
          <w:szCs w:val="22"/>
        </w:rPr>
        <w:t xml:space="preserve"> action</w:t>
      </w:r>
      <w:r w:rsidR="000E7E43" w:rsidRPr="004C5438">
        <w:rPr>
          <w:rFonts w:asciiTheme="minorHAnsi" w:hAnsiTheme="minorHAnsi" w:cstheme="minorHAnsi"/>
          <w:iCs/>
          <w:szCs w:val="22"/>
        </w:rPr>
        <w:t xml:space="preserve"> (if </w:t>
      </w:r>
      <w:r w:rsidR="008B0F75" w:rsidRPr="004C5438">
        <w:rPr>
          <w:rFonts w:asciiTheme="minorHAnsi" w:hAnsiTheme="minorHAnsi" w:cstheme="minorHAnsi"/>
          <w:iCs/>
          <w:szCs w:val="22"/>
        </w:rPr>
        <w:t>applicable</w:t>
      </w:r>
      <w:r w:rsidR="000E7E43" w:rsidRPr="004C5438">
        <w:rPr>
          <w:rFonts w:asciiTheme="minorHAnsi" w:hAnsiTheme="minorHAnsi" w:cstheme="minorHAnsi"/>
          <w:iCs/>
          <w:szCs w:val="22"/>
        </w:rPr>
        <w:t>)</w:t>
      </w:r>
      <w:r w:rsidRPr="004C5438">
        <w:rPr>
          <w:rFonts w:asciiTheme="minorHAnsi" w:hAnsiTheme="minorHAnsi" w:cstheme="minorHAnsi"/>
          <w:iCs/>
          <w:szCs w:val="22"/>
        </w:rPr>
        <w:t xml:space="preserve">; </w:t>
      </w:r>
      <w:r w:rsidR="000E7E43" w:rsidRPr="004C5438">
        <w:rPr>
          <w:rFonts w:asciiTheme="minorHAnsi" w:hAnsiTheme="minorHAnsi" w:cstheme="minorHAnsi"/>
          <w:iCs/>
          <w:szCs w:val="22"/>
        </w:rPr>
        <w:t>recipient(s)</w:t>
      </w:r>
      <w:r w:rsidRPr="004C5438">
        <w:rPr>
          <w:rFonts w:asciiTheme="minorHAnsi" w:hAnsiTheme="minorHAnsi" w:cstheme="minorHAnsi"/>
          <w:iCs/>
          <w:szCs w:val="22"/>
        </w:rPr>
        <w:t xml:space="preserve">; </w:t>
      </w:r>
      <w:r w:rsidR="000E7E43" w:rsidRPr="004C5438">
        <w:rPr>
          <w:rFonts w:asciiTheme="minorHAnsi" w:hAnsiTheme="minorHAnsi" w:cstheme="minorHAnsi"/>
          <w:iCs/>
          <w:szCs w:val="22"/>
        </w:rPr>
        <w:t xml:space="preserve">point of contact to address additional questions; links to additional information. </w:t>
      </w:r>
    </w:p>
    <w:p w14:paraId="7C082CAC" w14:textId="164A2630" w:rsidR="001F23B3" w:rsidRPr="004C5438" w:rsidRDefault="001F23B3" w:rsidP="007A7E86">
      <w:pPr>
        <w:autoSpaceDE w:val="0"/>
        <w:autoSpaceDN w:val="0"/>
        <w:adjustRightInd w:val="0"/>
        <w:jc w:val="both"/>
        <w:rPr>
          <w:rFonts w:asciiTheme="minorHAnsi" w:hAnsiTheme="minorHAnsi" w:cstheme="minorHAnsi"/>
          <w:iCs/>
          <w:szCs w:val="22"/>
        </w:rPr>
      </w:pPr>
    </w:p>
    <w:bookmarkStart w:id="196" w:name="M1I6"/>
    <w:bookmarkEnd w:id="196"/>
    <w:p w14:paraId="2B0A4F23" w14:textId="77777777" w:rsidR="00DE40F0" w:rsidRPr="004C5438" w:rsidRDefault="00285B19" w:rsidP="00DE40F0">
      <w:pPr>
        <w:rPr>
          <w:rFonts w:asciiTheme="minorHAnsi" w:hAnsiTheme="minorHAnsi" w:cstheme="minorHAnsi"/>
          <w:szCs w:val="22"/>
        </w:rPr>
      </w:pPr>
      <w:r w:rsidRPr="004C5438">
        <w:rPr>
          <w:rFonts w:asciiTheme="minorHAnsi" w:hAnsiTheme="minorHAnsi" w:cstheme="minorHAnsi"/>
          <w:iCs/>
          <w:szCs w:val="22"/>
        </w:rPr>
        <w:fldChar w:fldCharType="begin"/>
      </w:r>
      <w:r w:rsidRPr="004C5438">
        <w:rPr>
          <w:rFonts w:asciiTheme="minorHAnsi" w:hAnsiTheme="minorHAnsi" w:cstheme="minorHAnsi"/>
          <w:iCs/>
          <w:szCs w:val="22"/>
        </w:rPr>
        <w:instrText xml:space="preserve"> HYPERLINK  \l "M1LL6Return" </w:instrText>
      </w:r>
      <w:r w:rsidRPr="004C5438">
        <w:rPr>
          <w:rFonts w:asciiTheme="minorHAnsi" w:hAnsiTheme="minorHAnsi" w:cstheme="minorHAnsi"/>
          <w:iCs/>
          <w:szCs w:val="22"/>
        </w:rPr>
        <w:fldChar w:fldCharType="separate"/>
      </w:r>
      <w:r w:rsidR="007760DF" w:rsidRPr="004C5438">
        <w:rPr>
          <w:rStyle w:val="Hyperlink"/>
          <w:rFonts w:asciiTheme="minorHAnsi" w:hAnsiTheme="minorHAnsi" w:cstheme="minorHAnsi"/>
          <w:iCs/>
          <w:szCs w:val="22"/>
        </w:rPr>
        <w:t>Measure 1.</w:t>
      </w:r>
      <w:proofErr w:type="gramStart"/>
      <w:r w:rsidR="007760DF" w:rsidRPr="004C5438">
        <w:rPr>
          <w:rStyle w:val="Hyperlink"/>
          <w:rFonts w:asciiTheme="minorHAnsi" w:hAnsiTheme="minorHAnsi" w:cstheme="minorHAnsi"/>
          <w:iCs/>
          <w:szCs w:val="22"/>
        </w:rPr>
        <w:t>L.l</w:t>
      </w:r>
      <w:proofErr w:type="gramEnd"/>
      <w:r w:rsidR="007760DF" w:rsidRPr="004C5438">
        <w:rPr>
          <w:rStyle w:val="Hyperlink"/>
          <w:rFonts w:asciiTheme="minorHAnsi" w:hAnsiTheme="minorHAnsi" w:cstheme="minorHAnsi"/>
          <w:iCs/>
          <w:szCs w:val="22"/>
        </w:rPr>
        <w:t>6</w:t>
      </w:r>
      <w:r w:rsidRPr="004C5438">
        <w:rPr>
          <w:rFonts w:asciiTheme="minorHAnsi" w:hAnsiTheme="minorHAnsi" w:cstheme="minorHAnsi"/>
          <w:iCs/>
          <w:szCs w:val="22"/>
        </w:rPr>
        <w:fldChar w:fldCharType="end"/>
      </w:r>
      <w:r w:rsidR="007760DF" w:rsidRPr="004C5438">
        <w:rPr>
          <w:rFonts w:asciiTheme="minorHAnsi" w:hAnsiTheme="minorHAnsi" w:cstheme="minorHAnsi"/>
          <w:iCs/>
          <w:szCs w:val="22"/>
        </w:rPr>
        <w:t xml:space="preserve">: </w:t>
      </w:r>
      <w:r w:rsidR="00DE40F0" w:rsidRPr="004C5438">
        <w:rPr>
          <w:rFonts w:asciiTheme="minorHAnsi" w:hAnsiTheme="minorHAnsi" w:cstheme="minorHAnsi"/>
          <w:szCs w:val="22"/>
        </w:rPr>
        <w:t>The purpose of a streamlined process is to avoid duplication of effort and distraction from response activates.</w:t>
      </w:r>
    </w:p>
    <w:p w14:paraId="12CF199A" w14:textId="77777777" w:rsidR="007760DF" w:rsidRPr="004C5438" w:rsidRDefault="007760DF" w:rsidP="007A7E86">
      <w:pPr>
        <w:autoSpaceDE w:val="0"/>
        <w:autoSpaceDN w:val="0"/>
        <w:adjustRightInd w:val="0"/>
        <w:jc w:val="both"/>
        <w:rPr>
          <w:rFonts w:asciiTheme="minorHAnsi" w:hAnsiTheme="minorHAnsi" w:cstheme="minorHAnsi"/>
          <w:iCs/>
          <w:szCs w:val="22"/>
        </w:rPr>
      </w:pPr>
    </w:p>
    <w:bookmarkStart w:id="197" w:name="M1LL7Return"/>
    <w:p w14:paraId="07E2846B" w14:textId="69AAB970" w:rsidR="001F23B3" w:rsidRPr="004C5438" w:rsidRDefault="001F23B3" w:rsidP="007A7E86">
      <w:pPr>
        <w:autoSpaceDE w:val="0"/>
        <w:autoSpaceDN w:val="0"/>
        <w:adjustRightInd w:val="0"/>
        <w:jc w:val="both"/>
        <w:rPr>
          <w:rFonts w:asciiTheme="minorHAnsi" w:hAnsiTheme="minorHAnsi" w:cstheme="minorHAnsi"/>
          <w:iCs/>
          <w:color w:val="D06F1A"/>
          <w:szCs w:val="22"/>
        </w:rPr>
      </w:pPr>
      <w:r w:rsidRPr="004C5438">
        <w:rPr>
          <w:rFonts w:asciiTheme="minorHAnsi" w:hAnsiTheme="minorHAnsi" w:cstheme="minorHAnsi"/>
          <w:iCs/>
          <w:szCs w:val="22"/>
        </w:rPr>
        <w:fldChar w:fldCharType="begin"/>
      </w:r>
      <w:r w:rsidR="00087D84" w:rsidRPr="004C5438">
        <w:rPr>
          <w:rFonts w:asciiTheme="minorHAnsi" w:hAnsiTheme="minorHAnsi" w:cstheme="minorHAnsi"/>
          <w:iCs/>
          <w:szCs w:val="22"/>
        </w:rPr>
        <w:instrText>HYPERLINK  \l "M1ll7"</w:instrText>
      </w:r>
      <w:r w:rsidRPr="004C5438">
        <w:rPr>
          <w:rFonts w:asciiTheme="minorHAnsi" w:hAnsiTheme="minorHAnsi" w:cstheme="minorHAnsi"/>
          <w:iCs/>
          <w:szCs w:val="22"/>
        </w:rPr>
        <w:fldChar w:fldCharType="separate"/>
      </w:r>
      <w:r w:rsidRPr="004C5438">
        <w:rPr>
          <w:rStyle w:val="Hyperlink"/>
          <w:rFonts w:asciiTheme="minorHAnsi" w:hAnsiTheme="minorHAnsi" w:cstheme="minorHAnsi"/>
          <w:iCs/>
          <w:szCs w:val="22"/>
        </w:rPr>
        <w:t>Measure 1.</w:t>
      </w:r>
      <w:proofErr w:type="gramStart"/>
      <w:r w:rsidRPr="004C5438">
        <w:rPr>
          <w:rStyle w:val="Hyperlink"/>
          <w:rFonts w:asciiTheme="minorHAnsi" w:hAnsiTheme="minorHAnsi" w:cstheme="minorHAnsi"/>
          <w:iCs/>
          <w:szCs w:val="22"/>
        </w:rPr>
        <w:t>L.l</w:t>
      </w:r>
      <w:proofErr w:type="gramEnd"/>
      <w:r w:rsidR="00087D84" w:rsidRPr="004C5438">
        <w:rPr>
          <w:rStyle w:val="Hyperlink"/>
          <w:rFonts w:asciiTheme="minorHAnsi" w:hAnsiTheme="minorHAnsi" w:cstheme="minorHAnsi"/>
          <w:iCs/>
          <w:szCs w:val="22"/>
        </w:rPr>
        <w:t>7</w:t>
      </w:r>
      <w:r w:rsidRPr="004C5438">
        <w:rPr>
          <w:rFonts w:asciiTheme="minorHAnsi" w:hAnsiTheme="minorHAnsi" w:cstheme="minorHAnsi"/>
          <w:iCs/>
          <w:szCs w:val="22"/>
        </w:rPr>
        <w:fldChar w:fldCharType="end"/>
      </w:r>
      <w:r w:rsidRPr="004C5438">
        <w:rPr>
          <w:rFonts w:asciiTheme="minorHAnsi" w:hAnsiTheme="minorHAnsi" w:cstheme="minorHAnsi"/>
          <w:iCs/>
          <w:szCs w:val="22"/>
        </w:rPr>
        <w:t xml:space="preserve">: </w:t>
      </w:r>
      <w:bookmarkEnd w:id="197"/>
      <w:r w:rsidRPr="004C5438">
        <w:rPr>
          <w:rFonts w:asciiTheme="minorHAnsi" w:hAnsiTheme="minorHAnsi" w:cstheme="minorHAnsi"/>
          <w:iCs/>
          <w:szCs w:val="22"/>
        </w:rPr>
        <w:t>Evidence must also include how the applicant shares the information with partners who do not have access to the system in order to formulate an appropriate response.</w:t>
      </w:r>
    </w:p>
    <w:p w14:paraId="3F16D32B" w14:textId="77777777" w:rsidR="00D02364" w:rsidRPr="004C5438" w:rsidRDefault="00D02364" w:rsidP="007A7E86">
      <w:pPr>
        <w:autoSpaceDE w:val="0"/>
        <w:autoSpaceDN w:val="0"/>
        <w:adjustRightInd w:val="0"/>
        <w:jc w:val="both"/>
        <w:rPr>
          <w:rFonts w:asciiTheme="minorHAnsi" w:hAnsiTheme="minorHAnsi" w:cstheme="minorHAnsi"/>
          <w:iCs/>
          <w:color w:val="D06F1A"/>
          <w:szCs w:val="22"/>
        </w:rPr>
      </w:pPr>
    </w:p>
    <w:bookmarkStart w:id="198" w:name="M1m2i"/>
    <w:bookmarkEnd w:id="198"/>
    <w:p w14:paraId="69AFFA8D" w14:textId="77777777" w:rsidR="00D02364" w:rsidRPr="004C5438" w:rsidRDefault="00D02364" w:rsidP="007A7E86">
      <w:pPr>
        <w:autoSpaceDE w:val="0"/>
        <w:autoSpaceDN w:val="0"/>
        <w:adjustRightInd w:val="0"/>
        <w:jc w:val="both"/>
        <w:rPr>
          <w:rFonts w:asciiTheme="minorHAnsi" w:hAnsiTheme="minorHAnsi" w:cstheme="minorHAnsi"/>
          <w:iCs/>
          <w:szCs w:val="22"/>
        </w:rPr>
      </w:pPr>
      <w:r w:rsidRPr="004C5438">
        <w:rPr>
          <w:rFonts w:asciiTheme="minorHAnsi" w:hAnsiTheme="minorHAnsi" w:cstheme="minorHAnsi"/>
          <w:iCs/>
          <w:color w:val="D06F1A"/>
          <w:szCs w:val="22"/>
        </w:rPr>
        <w:fldChar w:fldCharType="begin"/>
      </w:r>
      <w:r w:rsidRPr="004C5438">
        <w:rPr>
          <w:rFonts w:asciiTheme="minorHAnsi" w:hAnsiTheme="minorHAnsi" w:cstheme="minorHAnsi"/>
          <w:iCs/>
          <w:color w:val="D06F1A"/>
          <w:szCs w:val="22"/>
        </w:rPr>
        <w:instrText xml:space="preserve"> HYPERLINK  \l "M1m2iReturn" </w:instrText>
      </w:r>
      <w:r w:rsidRPr="004C5438">
        <w:rPr>
          <w:rFonts w:asciiTheme="minorHAnsi" w:hAnsiTheme="minorHAnsi" w:cstheme="minorHAnsi"/>
          <w:iCs/>
          <w:color w:val="D06F1A"/>
          <w:szCs w:val="22"/>
        </w:rPr>
        <w:fldChar w:fldCharType="separate"/>
      </w:r>
      <w:r w:rsidRPr="004C5438">
        <w:rPr>
          <w:rStyle w:val="Hyperlink"/>
          <w:rFonts w:asciiTheme="minorHAnsi" w:hAnsiTheme="minorHAnsi" w:cstheme="minorHAnsi"/>
          <w:iCs/>
          <w:szCs w:val="22"/>
        </w:rPr>
        <w:t>Measure 1.M.m2i:</w:t>
      </w:r>
      <w:r w:rsidRPr="004C5438">
        <w:rPr>
          <w:rFonts w:asciiTheme="minorHAnsi" w:hAnsiTheme="minorHAnsi" w:cstheme="minorHAnsi"/>
          <w:iCs/>
          <w:color w:val="D06F1A"/>
          <w:szCs w:val="22"/>
        </w:rPr>
        <w:fldChar w:fldCharType="end"/>
      </w:r>
      <w:r w:rsidRPr="004C5438">
        <w:rPr>
          <w:rFonts w:asciiTheme="minorHAnsi" w:hAnsiTheme="minorHAnsi" w:cstheme="minorHAnsi"/>
          <w:iCs/>
          <w:szCs w:val="22"/>
        </w:rPr>
        <w:t xml:space="preserve"> For an active surveillance program such as </w:t>
      </w:r>
      <w:proofErr w:type="spellStart"/>
      <w:r w:rsidRPr="004C5438">
        <w:rPr>
          <w:rFonts w:asciiTheme="minorHAnsi" w:hAnsiTheme="minorHAnsi" w:cstheme="minorHAnsi"/>
          <w:iCs/>
          <w:szCs w:val="22"/>
        </w:rPr>
        <w:t>Biosense</w:t>
      </w:r>
      <w:proofErr w:type="spellEnd"/>
      <w:r w:rsidRPr="004C5438">
        <w:rPr>
          <w:rFonts w:asciiTheme="minorHAnsi" w:hAnsiTheme="minorHAnsi" w:cstheme="minorHAnsi"/>
          <w:iCs/>
          <w:szCs w:val="22"/>
        </w:rPr>
        <w:t xml:space="preserve"> or Real-time Outbreak and Disease Surveillance, protocols must be developed to clarify agency response to public health events detected and the effect on the agency, related partner agencies, and geographic area.</w:t>
      </w:r>
    </w:p>
    <w:p w14:paraId="1F2BDC93" w14:textId="77777777" w:rsidR="00D02364" w:rsidRPr="004C5438" w:rsidRDefault="00D02364" w:rsidP="007A7E86">
      <w:pPr>
        <w:autoSpaceDE w:val="0"/>
        <w:autoSpaceDN w:val="0"/>
        <w:adjustRightInd w:val="0"/>
        <w:jc w:val="both"/>
        <w:rPr>
          <w:rFonts w:asciiTheme="minorHAnsi" w:hAnsiTheme="minorHAnsi" w:cstheme="minorHAnsi"/>
          <w:iCs/>
          <w:szCs w:val="22"/>
        </w:rPr>
      </w:pPr>
    </w:p>
    <w:bookmarkStart w:id="199" w:name="M1Kk1iii"/>
    <w:bookmarkStart w:id="200" w:name="M1m2ii"/>
    <w:bookmarkEnd w:id="199"/>
    <w:bookmarkEnd w:id="200"/>
    <w:p w14:paraId="70B9B5B6" w14:textId="77777777" w:rsidR="00D02364" w:rsidRPr="004C5438" w:rsidRDefault="00D02364" w:rsidP="007A7E86">
      <w:pPr>
        <w:autoSpaceDE w:val="0"/>
        <w:autoSpaceDN w:val="0"/>
        <w:adjustRightInd w:val="0"/>
        <w:jc w:val="both"/>
        <w:rPr>
          <w:rFonts w:asciiTheme="minorHAnsi" w:hAnsiTheme="minorHAnsi" w:cstheme="minorHAnsi"/>
          <w:iCs/>
          <w:szCs w:val="22"/>
        </w:rPr>
      </w:pPr>
      <w:r w:rsidRPr="004C5438">
        <w:rPr>
          <w:rFonts w:asciiTheme="minorHAnsi" w:hAnsiTheme="minorHAnsi" w:cstheme="minorHAnsi"/>
          <w:iCs/>
          <w:szCs w:val="22"/>
        </w:rPr>
        <w:fldChar w:fldCharType="begin"/>
      </w:r>
      <w:r w:rsidRPr="004C5438">
        <w:rPr>
          <w:rFonts w:asciiTheme="minorHAnsi" w:hAnsiTheme="minorHAnsi" w:cstheme="minorHAnsi"/>
          <w:iCs/>
          <w:szCs w:val="22"/>
        </w:rPr>
        <w:instrText xml:space="preserve"> HYPERLINK  \l "M1m2iiReturn" </w:instrText>
      </w:r>
      <w:r w:rsidRPr="004C5438">
        <w:rPr>
          <w:rFonts w:asciiTheme="minorHAnsi" w:hAnsiTheme="minorHAnsi" w:cstheme="minorHAnsi"/>
          <w:iCs/>
          <w:szCs w:val="22"/>
        </w:rPr>
        <w:fldChar w:fldCharType="separate"/>
      </w:r>
      <w:r w:rsidRPr="004C5438">
        <w:rPr>
          <w:rStyle w:val="Hyperlink"/>
          <w:rFonts w:asciiTheme="minorHAnsi" w:hAnsiTheme="minorHAnsi" w:cstheme="minorHAnsi"/>
          <w:iCs/>
          <w:szCs w:val="22"/>
        </w:rPr>
        <w:t>Measure 1.M.m2ii:</w:t>
      </w:r>
      <w:r w:rsidRPr="004C5438">
        <w:rPr>
          <w:rFonts w:asciiTheme="minorHAnsi" w:hAnsiTheme="minorHAnsi" w:cstheme="minorHAnsi"/>
          <w:iCs/>
          <w:szCs w:val="22"/>
        </w:rPr>
        <w:fldChar w:fldCharType="end"/>
      </w:r>
      <w:r w:rsidRPr="004C5438">
        <w:rPr>
          <w:rFonts w:asciiTheme="minorHAnsi" w:hAnsiTheme="minorHAnsi" w:cstheme="minorHAnsi"/>
          <w:iCs/>
          <w:szCs w:val="22"/>
        </w:rPr>
        <w:t xml:space="preserve"> The difference between this criteria element and 1.M.m2i is that 1.M.m2i asks for evidence that the applicant is collecting surveillance data, while this criteria element asks for evidence of a system that is used to monitor/analyze/use that data to detect an incident.</w:t>
      </w:r>
    </w:p>
    <w:p w14:paraId="1F7CFDCE" w14:textId="77777777" w:rsidR="00D02364" w:rsidRPr="004C5438" w:rsidRDefault="00D02364" w:rsidP="007A7E86">
      <w:pPr>
        <w:pStyle w:val="Header"/>
        <w:jc w:val="both"/>
        <w:rPr>
          <w:rFonts w:asciiTheme="minorHAnsi" w:hAnsiTheme="minorHAnsi" w:cstheme="minorHAnsi"/>
          <w:iCs/>
          <w:szCs w:val="22"/>
          <w:lang w:eastAsia="x-none"/>
        </w:rPr>
      </w:pPr>
    </w:p>
    <w:p w14:paraId="192196E3" w14:textId="59E49881" w:rsidR="00D02364" w:rsidRPr="004C5438" w:rsidRDefault="002E5A94" w:rsidP="007A7E86">
      <w:pPr>
        <w:pStyle w:val="Header"/>
        <w:jc w:val="both"/>
        <w:rPr>
          <w:rFonts w:asciiTheme="minorHAnsi" w:hAnsiTheme="minorHAnsi" w:cstheme="minorHAnsi"/>
          <w:iCs/>
          <w:szCs w:val="22"/>
          <w:lang w:eastAsia="x-none"/>
        </w:rPr>
      </w:pPr>
      <w:hyperlink w:anchor="M1m2iiiReturn" w:history="1">
        <w:r w:rsidR="00D02364" w:rsidRPr="004C5438">
          <w:rPr>
            <w:rStyle w:val="Hyperlink"/>
            <w:rFonts w:asciiTheme="minorHAnsi" w:hAnsiTheme="minorHAnsi" w:cstheme="minorHAnsi"/>
            <w:iCs/>
            <w:szCs w:val="22"/>
            <w:lang w:eastAsia="x-none"/>
          </w:rPr>
          <w:t>Measure 1.M</w:t>
        </w:r>
        <w:bookmarkStart w:id="201" w:name="M1m2iii"/>
        <w:bookmarkEnd w:id="201"/>
        <w:r w:rsidR="00D02364" w:rsidRPr="004C5438">
          <w:rPr>
            <w:rStyle w:val="Hyperlink"/>
            <w:rFonts w:asciiTheme="minorHAnsi" w:hAnsiTheme="minorHAnsi" w:cstheme="minorHAnsi"/>
            <w:iCs/>
            <w:szCs w:val="22"/>
            <w:lang w:eastAsia="x-none"/>
          </w:rPr>
          <w:t>.m2iii:</w:t>
        </w:r>
      </w:hyperlink>
      <w:r w:rsidR="00D02364" w:rsidRPr="004C5438">
        <w:rPr>
          <w:rFonts w:asciiTheme="minorHAnsi" w:hAnsiTheme="minorHAnsi" w:cstheme="minorHAnsi"/>
          <w:iCs/>
          <w:szCs w:val="22"/>
          <w:lang w:eastAsia="x-none"/>
        </w:rPr>
        <w:t xml:space="preserve"> In lieu of a list, applicants may also cite the law that specifies who reports into the surveillance system</w:t>
      </w:r>
      <w:r w:rsidR="001C574B" w:rsidRPr="004C5438">
        <w:rPr>
          <w:rFonts w:asciiTheme="minorHAnsi" w:hAnsiTheme="minorHAnsi" w:cstheme="minorHAnsi"/>
          <w:iCs/>
          <w:szCs w:val="22"/>
          <w:lang w:eastAsia="x-none"/>
        </w:rPr>
        <w:t>.</w:t>
      </w:r>
      <w:r w:rsidR="00D02364" w:rsidRPr="004C5438">
        <w:rPr>
          <w:rFonts w:asciiTheme="minorHAnsi" w:hAnsiTheme="minorHAnsi" w:cstheme="minorHAnsi"/>
          <w:iCs/>
          <w:szCs w:val="22"/>
          <w:lang w:eastAsia="x-none"/>
        </w:rPr>
        <w:t xml:space="preserve"> </w:t>
      </w:r>
    </w:p>
    <w:p w14:paraId="04A7C791" w14:textId="339FAEE3" w:rsidR="003A7B83" w:rsidRPr="004C5438" w:rsidRDefault="003A7B83" w:rsidP="007A7E86">
      <w:pPr>
        <w:pStyle w:val="Header"/>
        <w:jc w:val="both"/>
        <w:rPr>
          <w:rFonts w:asciiTheme="minorHAnsi" w:hAnsiTheme="minorHAnsi" w:cstheme="minorHAnsi"/>
          <w:iCs/>
          <w:szCs w:val="22"/>
          <w:lang w:eastAsia="x-none"/>
        </w:rPr>
      </w:pPr>
    </w:p>
    <w:bookmarkStart w:id="202" w:name="M1M2ivReturn"/>
    <w:bookmarkEnd w:id="202"/>
    <w:p w14:paraId="2184321C" w14:textId="2C1916EA" w:rsidR="00C815F8" w:rsidRPr="004C5438" w:rsidRDefault="003A7B83" w:rsidP="007A7E86">
      <w:pPr>
        <w:pStyle w:val="Header"/>
        <w:jc w:val="both"/>
        <w:rPr>
          <w:rFonts w:asciiTheme="minorHAnsi" w:hAnsiTheme="minorHAnsi" w:cstheme="minorHAnsi"/>
          <w:szCs w:val="22"/>
        </w:rPr>
      </w:pPr>
      <w:r w:rsidRPr="004C5438">
        <w:rPr>
          <w:rFonts w:asciiTheme="minorHAnsi" w:hAnsiTheme="minorHAnsi" w:cstheme="minorHAnsi"/>
          <w:iCs/>
          <w:szCs w:val="22"/>
          <w:lang w:eastAsia="x-none"/>
        </w:rPr>
        <w:fldChar w:fldCharType="begin"/>
      </w:r>
      <w:r w:rsidRPr="004C5438">
        <w:rPr>
          <w:rFonts w:asciiTheme="minorHAnsi" w:hAnsiTheme="minorHAnsi" w:cstheme="minorHAnsi"/>
          <w:iCs/>
          <w:szCs w:val="22"/>
          <w:lang w:eastAsia="x-none"/>
        </w:rPr>
        <w:instrText xml:space="preserve"> HYPERLINK  \l "M1M2iv" </w:instrText>
      </w:r>
      <w:r w:rsidRPr="004C5438">
        <w:rPr>
          <w:rFonts w:asciiTheme="minorHAnsi" w:hAnsiTheme="minorHAnsi" w:cstheme="minorHAnsi"/>
          <w:iCs/>
          <w:szCs w:val="22"/>
          <w:lang w:eastAsia="x-none"/>
        </w:rPr>
        <w:fldChar w:fldCharType="separate"/>
      </w:r>
      <w:r w:rsidRPr="004C5438">
        <w:rPr>
          <w:rStyle w:val="Hyperlink"/>
          <w:rFonts w:asciiTheme="minorHAnsi" w:hAnsiTheme="minorHAnsi" w:cstheme="minorHAnsi"/>
          <w:iCs/>
          <w:szCs w:val="22"/>
          <w:lang w:eastAsia="x-none"/>
        </w:rPr>
        <w:t>Measure 1.M.m2iv</w:t>
      </w:r>
      <w:r w:rsidRPr="004C5438">
        <w:rPr>
          <w:rFonts w:asciiTheme="minorHAnsi" w:hAnsiTheme="minorHAnsi" w:cstheme="minorHAnsi"/>
          <w:iCs/>
          <w:szCs w:val="22"/>
          <w:lang w:eastAsia="x-none"/>
        </w:rPr>
        <w:fldChar w:fldCharType="end"/>
      </w:r>
      <w:r w:rsidRPr="004C5438">
        <w:rPr>
          <w:rFonts w:asciiTheme="minorHAnsi" w:hAnsiTheme="minorHAnsi" w:cstheme="minorHAnsi"/>
          <w:iCs/>
          <w:szCs w:val="22"/>
          <w:lang w:eastAsia="x-none"/>
        </w:rPr>
        <w:t xml:space="preserve">: </w:t>
      </w:r>
      <w:r w:rsidRPr="004C5438">
        <w:rPr>
          <w:rFonts w:asciiTheme="minorHAnsi" w:hAnsiTheme="minorHAnsi" w:cstheme="minorHAnsi"/>
          <w:iCs/>
          <w:szCs w:val="22"/>
        </w:rPr>
        <w:t xml:space="preserve">Consistent with CDC public health preparedness capability #13, function 1, </w:t>
      </w:r>
      <w:r w:rsidR="008B0F75" w:rsidRPr="004C5438">
        <w:rPr>
          <w:rFonts w:asciiTheme="minorHAnsi" w:hAnsiTheme="minorHAnsi" w:cstheme="minorHAnsi"/>
          <w:iCs/>
          <w:szCs w:val="22"/>
        </w:rPr>
        <w:t>e</w:t>
      </w:r>
      <w:r w:rsidR="00C815F8" w:rsidRPr="004C5438">
        <w:rPr>
          <w:rFonts w:asciiTheme="minorHAnsi" w:hAnsiTheme="minorHAnsi" w:cstheme="minorHAnsi"/>
          <w:iCs/>
          <w:szCs w:val="22"/>
        </w:rPr>
        <w:t>ngagement includes the coordination</w:t>
      </w:r>
      <w:r w:rsidR="00C815F8" w:rsidRPr="004C5438">
        <w:rPr>
          <w:rFonts w:asciiTheme="minorHAnsi" w:hAnsiTheme="minorHAnsi" w:cstheme="minorHAnsi"/>
          <w:szCs w:val="22"/>
        </w:rPr>
        <w:t xml:space="preserve"> of activities with jurisdictional laboratories, partners, and stakeholders who can provide public health-related surveillance data to support routine and emergency responses requiring surveillance and epidemiological investigation. Applicants may also consider how</w:t>
      </w:r>
      <w:r w:rsidR="00D016CF" w:rsidRPr="004C5438">
        <w:rPr>
          <w:rFonts w:asciiTheme="minorHAnsi" w:hAnsiTheme="minorHAnsi" w:cstheme="minorHAnsi"/>
          <w:szCs w:val="22"/>
        </w:rPr>
        <w:t xml:space="preserve"> the following activities occur to support mandated and voluntary information exchange with surveillance sites:</w:t>
      </w:r>
      <w:r w:rsidR="00C815F8" w:rsidRPr="004C5438">
        <w:rPr>
          <w:rFonts w:asciiTheme="minorHAnsi" w:hAnsiTheme="minorHAnsi" w:cstheme="minorHAnsi"/>
          <w:szCs w:val="22"/>
        </w:rPr>
        <w:t xml:space="preserve"> </w:t>
      </w:r>
      <w:r w:rsidR="008B0F75" w:rsidRPr="004C5438">
        <w:rPr>
          <w:rFonts w:asciiTheme="minorHAnsi" w:hAnsiTheme="minorHAnsi" w:cstheme="minorHAnsi"/>
          <w:szCs w:val="22"/>
        </w:rPr>
        <w:t>i</w:t>
      </w:r>
      <w:r w:rsidR="00C815F8" w:rsidRPr="004C5438">
        <w:rPr>
          <w:rFonts w:asciiTheme="minorHAnsi" w:hAnsiTheme="minorHAnsi" w:cstheme="minorHAnsi"/>
          <w:szCs w:val="22"/>
        </w:rPr>
        <w:t>nformation</w:t>
      </w:r>
      <w:r w:rsidR="000A3691" w:rsidRPr="004C5438">
        <w:rPr>
          <w:rFonts w:asciiTheme="minorHAnsi" w:hAnsiTheme="minorHAnsi" w:cstheme="minorHAnsi"/>
          <w:szCs w:val="22"/>
        </w:rPr>
        <w:t xml:space="preserve"> </w:t>
      </w:r>
      <w:r w:rsidR="00C815F8" w:rsidRPr="004C5438">
        <w:rPr>
          <w:rFonts w:asciiTheme="minorHAnsi" w:hAnsiTheme="minorHAnsi" w:cstheme="minorHAnsi"/>
          <w:szCs w:val="22"/>
        </w:rPr>
        <w:t>sharing, situational awareness, reporting, case definition</w:t>
      </w:r>
      <w:r w:rsidR="008B0F75" w:rsidRPr="004C5438">
        <w:rPr>
          <w:rFonts w:asciiTheme="minorHAnsi" w:hAnsiTheme="minorHAnsi" w:cstheme="minorHAnsi"/>
          <w:szCs w:val="22"/>
        </w:rPr>
        <w:t>,</w:t>
      </w:r>
      <w:r w:rsidR="00C815F8" w:rsidRPr="004C5438">
        <w:rPr>
          <w:rFonts w:asciiTheme="minorHAnsi" w:hAnsiTheme="minorHAnsi" w:cstheme="minorHAnsi"/>
          <w:szCs w:val="22"/>
        </w:rPr>
        <w:t xml:space="preserve"> and the legal and procedural frameworks for jurisdiction personnel involved in surveillance and epidemiology.</w:t>
      </w:r>
    </w:p>
    <w:p w14:paraId="38A64E25" w14:textId="77777777" w:rsidR="00D02364" w:rsidRPr="004C5438" w:rsidRDefault="00D02364" w:rsidP="007A7E86">
      <w:pPr>
        <w:pStyle w:val="Header"/>
        <w:jc w:val="both"/>
        <w:rPr>
          <w:rFonts w:asciiTheme="minorHAnsi" w:hAnsiTheme="minorHAnsi" w:cstheme="minorHAnsi"/>
          <w:iCs/>
          <w:szCs w:val="22"/>
          <w:lang w:eastAsia="x-none"/>
        </w:rPr>
      </w:pPr>
    </w:p>
    <w:bookmarkStart w:id="203" w:name="M1Kk2i"/>
    <w:p w14:paraId="5F10A673" w14:textId="74902BE0" w:rsidR="00D02364" w:rsidRPr="004C5438" w:rsidRDefault="00D02364" w:rsidP="007A7E86">
      <w:pPr>
        <w:pStyle w:val="Header"/>
        <w:jc w:val="both"/>
        <w:rPr>
          <w:rFonts w:asciiTheme="minorHAnsi" w:hAnsiTheme="minorHAnsi" w:cstheme="minorHAnsi"/>
          <w:iCs/>
          <w:szCs w:val="22"/>
          <w:lang w:eastAsia="x-none"/>
        </w:rPr>
      </w:pPr>
      <w:r w:rsidRPr="004C5438">
        <w:rPr>
          <w:rFonts w:asciiTheme="minorHAnsi" w:hAnsiTheme="minorHAnsi" w:cstheme="minorHAnsi"/>
          <w:iCs/>
          <w:color w:val="D06F1A"/>
          <w:szCs w:val="22"/>
        </w:rPr>
        <w:fldChar w:fldCharType="begin"/>
      </w:r>
      <w:r w:rsidRPr="004C5438">
        <w:rPr>
          <w:rFonts w:asciiTheme="minorHAnsi" w:hAnsiTheme="minorHAnsi" w:cstheme="minorHAnsi"/>
          <w:iCs/>
          <w:color w:val="D06F1A"/>
          <w:szCs w:val="22"/>
        </w:rPr>
        <w:instrText xml:space="preserve"> HYPERLINK  \l "M1m4iReturn" </w:instrText>
      </w:r>
      <w:r w:rsidRPr="004C5438">
        <w:rPr>
          <w:rFonts w:asciiTheme="minorHAnsi" w:hAnsiTheme="minorHAnsi" w:cstheme="minorHAnsi"/>
          <w:iCs/>
          <w:color w:val="D06F1A"/>
          <w:szCs w:val="22"/>
        </w:rPr>
        <w:fldChar w:fldCharType="separate"/>
      </w:r>
      <w:r w:rsidRPr="004C5438">
        <w:rPr>
          <w:rStyle w:val="Hyperlink"/>
          <w:rFonts w:asciiTheme="minorHAnsi" w:hAnsiTheme="minorHAnsi" w:cstheme="minorHAnsi"/>
          <w:iCs/>
          <w:szCs w:val="22"/>
        </w:rPr>
        <w:t>Me</w:t>
      </w:r>
      <w:bookmarkStart w:id="204" w:name="M1m4i"/>
      <w:bookmarkEnd w:id="204"/>
      <w:r w:rsidRPr="004C5438">
        <w:rPr>
          <w:rStyle w:val="Hyperlink"/>
          <w:rFonts w:asciiTheme="minorHAnsi" w:hAnsiTheme="minorHAnsi" w:cstheme="minorHAnsi"/>
          <w:iCs/>
          <w:szCs w:val="22"/>
        </w:rPr>
        <w:t>asure 1.</w:t>
      </w:r>
      <w:r w:rsidRPr="004C5438">
        <w:rPr>
          <w:rStyle w:val="Hyperlink"/>
          <w:rFonts w:asciiTheme="minorHAnsi" w:hAnsiTheme="minorHAnsi" w:cstheme="minorHAnsi"/>
          <w:iCs/>
          <w:szCs w:val="22"/>
          <w:lang w:eastAsia="x-none"/>
        </w:rPr>
        <w:t>M</w:t>
      </w:r>
      <w:r w:rsidRPr="004C5438">
        <w:rPr>
          <w:rStyle w:val="Hyperlink"/>
          <w:rFonts w:asciiTheme="minorHAnsi" w:hAnsiTheme="minorHAnsi" w:cstheme="minorHAnsi"/>
          <w:iCs/>
          <w:szCs w:val="22"/>
        </w:rPr>
        <w:t>.</w:t>
      </w:r>
      <w:r w:rsidRPr="004C5438">
        <w:rPr>
          <w:rStyle w:val="Hyperlink"/>
          <w:rFonts w:asciiTheme="minorHAnsi" w:hAnsiTheme="minorHAnsi" w:cstheme="minorHAnsi"/>
          <w:iCs/>
          <w:szCs w:val="22"/>
          <w:lang w:eastAsia="x-none"/>
        </w:rPr>
        <w:t>m4</w:t>
      </w:r>
      <w:r w:rsidRPr="004C5438">
        <w:rPr>
          <w:rStyle w:val="Hyperlink"/>
          <w:rFonts w:asciiTheme="minorHAnsi" w:hAnsiTheme="minorHAnsi" w:cstheme="minorHAnsi"/>
          <w:iCs/>
          <w:szCs w:val="22"/>
        </w:rPr>
        <w:t>i</w:t>
      </w:r>
      <w:bookmarkEnd w:id="203"/>
      <w:r w:rsidRPr="004C5438">
        <w:rPr>
          <w:rStyle w:val="Hyperlink"/>
          <w:rFonts w:asciiTheme="minorHAnsi" w:hAnsiTheme="minorHAnsi" w:cstheme="minorHAnsi"/>
          <w:iCs/>
          <w:szCs w:val="22"/>
        </w:rPr>
        <w:t>:</w:t>
      </w:r>
      <w:r w:rsidRPr="004C5438">
        <w:rPr>
          <w:rFonts w:asciiTheme="minorHAnsi" w:hAnsiTheme="minorHAnsi" w:cstheme="minorHAnsi"/>
          <w:iCs/>
          <w:color w:val="D06F1A"/>
          <w:szCs w:val="22"/>
        </w:rPr>
        <w:fldChar w:fldCharType="end"/>
      </w:r>
      <w:r w:rsidRPr="004C5438">
        <w:rPr>
          <w:rFonts w:asciiTheme="minorHAnsi" w:hAnsiTheme="minorHAnsi" w:cstheme="minorHAnsi"/>
          <w:iCs/>
          <w:szCs w:val="22"/>
        </w:rPr>
        <w:t xml:space="preserve"> The occurrence of reportable disease conditions or unusual epidemiological situations depend</w:t>
      </w:r>
      <w:r w:rsidRPr="004C5438">
        <w:rPr>
          <w:rFonts w:asciiTheme="minorHAnsi" w:hAnsiTheme="minorHAnsi" w:cstheme="minorHAnsi"/>
          <w:iCs/>
          <w:szCs w:val="22"/>
          <w:lang w:eastAsia="x-none"/>
        </w:rPr>
        <w:t>s</w:t>
      </w:r>
      <w:r w:rsidRPr="004C5438">
        <w:rPr>
          <w:rFonts w:asciiTheme="minorHAnsi" w:hAnsiTheme="minorHAnsi" w:cstheme="minorHAnsi"/>
          <w:iCs/>
          <w:szCs w:val="22"/>
        </w:rPr>
        <w:t xml:space="preserve"> on the knowledge of when an event is beyond or in excess of normal expectancy. </w:t>
      </w:r>
      <w:r w:rsidRPr="004C5438">
        <w:rPr>
          <w:rFonts w:asciiTheme="minorHAnsi" w:hAnsiTheme="minorHAnsi" w:cstheme="minorHAnsi"/>
          <w:iCs/>
          <w:szCs w:val="22"/>
          <w:lang w:eastAsia="x-none"/>
        </w:rPr>
        <w:t>T</w:t>
      </w:r>
      <w:r w:rsidRPr="004C5438">
        <w:rPr>
          <w:rFonts w:asciiTheme="minorHAnsi" w:hAnsiTheme="minorHAnsi" w:cstheme="minorHAnsi"/>
          <w:iCs/>
          <w:szCs w:val="22"/>
        </w:rPr>
        <w:t xml:space="preserve">he agency must </w:t>
      </w:r>
      <w:r w:rsidRPr="004C5438">
        <w:rPr>
          <w:rFonts w:asciiTheme="minorHAnsi" w:hAnsiTheme="minorHAnsi" w:cstheme="minorHAnsi"/>
          <w:iCs/>
          <w:szCs w:val="22"/>
          <w:lang w:eastAsia="x-none"/>
        </w:rPr>
        <w:t>demonstrate the ability to reference</w:t>
      </w:r>
      <w:r w:rsidRPr="004C5438">
        <w:rPr>
          <w:rFonts w:asciiTheme="minorHAnsi" w:hAnsiTheme="minorHAnsi" w:cstheme="minorHAnsi"/>
          <w:iCs/>
          <w:szCs w:val="22"/>
        </w:rPr>
        <w:t xml:space="preserve"> occurrence of both yearly incidence and monthly occurrence of reportable conditions</w:t>
      </w:r>
      <w:r w:rsidRPr="004C5438">
        <w:rPr>
          <w:rFonts w:asciiTheme="minorHAnsi" w:hAnsiTheme="minorHAnsi" w:cstheme="minorHAnsi"/>
          <w:iCs/>
          <w:szCs w:val="22"/>
          <w:lang w:eastAsia="x-none"/>
        </w:rPr>
        <w:t>, in order to compare it</w:t>
      </w:r>
      <w:r w:rsidRPr="004C5438">
        <w:rPr>
          <w:rFonts w:asciiTheme="minorHAnsi" w:hAnsiTheme="minorHAnsi" w:cstheme="minorHAnsi"/>
          <w:iCs/>
          <w:szCs w:val="22"/>
        </w:rPr>
        <w:t xml:space="preserve"> to available information about the new cases </w:t>
      </w:r>
      <w:r w:rsidRPr="004C5438">
        <w:rPr>
          <w:rFonts w:asciiTheme="minorHAnsi" w:hAnsiTheme="minorHAnsi" w:cstheme="minorHAnsi"/>
          <w:iCs/>
          <w:szCs w:val="22"/>
          <w:lang w:eastAsia="x-none"/>
        </w:rPr>
        <w:t>and</w:t>
      </w:r>
      <w:r w:rsidRPr="004C5438">
        <w:rPr>
          <w:rFonts w:asciiTheme="minorHAnsi" w:hAnsiTheme="minorHAnsi" w:cstheme="minorHAnsi"/>
          <w:iCs/>
          <w:szCs w:val="22"/>
        </w:rPr>
        <w:t xml:space="preserve"> a predetermined definition of an outbreak. </w:t>
      </w:r>
    </w:p>
    <w:p w14:paraId="1CCE6EC8" w14:textId="77777777" w:rsidR="00D02364" w:rsidRPr="004C5438" w:rsidRDefault="00D02364" w:rsidP="00FF11E1">
      <w:pPr>
        <w:pStyle w:val="Header"/>
        <w:rPr>
          <w:rFonts w:asciiTheme="minorHAnsi" w:hAnsiTheme="minorHAnsi" w:cstheme="minorHAnsi"/>
          <w:iCs/>
          <w:szCs w:val="22"/>
          <w:lang w:eastAsia="x-none"/>
        </w:rPr>
      </w:pPr>
    </w:p>
    <w:p w14:paraId="367CC2CD" w14:textId="77777777" w:rsidR="00D02364" w:rsidRPr="004C5438" w:rsidRDefault="002E5A94" w:rsidP="00761C0C">
      <w:pPr>
        <w:pStyle w:val="Header"/>
        <w:jc w:val="both"/>
        <w:rPr>
          <w:rFonts w:asciiTheme="minorHAnsi" w:hAnsiTheme="minorHAnsi" w:cstheme="minorHAnsi"/>
          <w:iCs/>
          <w:szCs w:val="22"/>
          <w:lang w:eastAsia="x-none"/>
        </w:rPr>
      </w:pPr>
      <w:hyperlink w:anchor="M1m4iiReturn" w:history="1">
        <w:r w:rsidR="00D02364" w:rsidRPr="004C5438">
          <w:rPr>
            <w:rStyle w:val="Hyperlink"/>
            <w:rFonts w:asciiTheme="minorHAnsi" w:hAnsiTheme="minorHAnsi" w:cstheme="minorHAnsi"/>
            <w:iCs/>
            <w:szCs w:val="22"/>
            <w:lang w:eastAsia="x-none"/>
          </w:rPr>
          <w:t>Measure 1.M</w:t>
        </w:r>
        <w:bookmarkStart w:id="205" w:name="M1m4ii"/>
        <w:bookmarkEnd w:id="205"/>
        <w:r w:rsidR="00D02364" w:rsidRPr="004C5438">
          <w:rPr>
            <w:rStyle w:val="Hyperlink"/>
            <w:rFonts w:asciiTheme="minorHAnsi" w:hAnsiTheme="minorHAnsi" w:cstheme="minorHAnsi"/>
            <w:iCs/>
            <w:szCs w:val="22"/>
            <w:lang w:eastAsia="x-none"/>
          </w:rPr>
          <w:t>.m4ii:</w:t>
        </w:r>
      </w:hyperlink>
      <w:r w:rsidR="00D02364" w:rsidRPr="004C5438">
        <w:rPr>
          <w:rFonts w:asciiTheme="minorHAnsi" w:hAnsiTheme="minorHAnsi" w:cstheme="minorHAnsi"/>
          <w:iCs/>
          <w:szCs w:val="22"/>
          <w:lang w:eastAsia="x-none"/>
        </w:rPr>
        <w:t xml:space="preserve"> </w:t>
      </w:r>
      <w:r w:rsidR="00D02364" w:rsidRPr="004C5438">
        <w:rPr>
          <w:rFonts w:asciiTheme="minorHAnsi" w:hAnsiTheme="minorHAnsi" w:cstheme="minorHAnsi"/>
          <w:iCs/>
          <w:szCs w:val="22"/>
        </w:rPr>
        <w:t>The agency must reference how laboratory testing is used to confirm or reject suspected diagnoses and determine the type of agent associated with the illness, whether bacterial, viral, or other.</w:t>
      </w:r>
    </w:p>
    <w:p w14:paraId="6B4A0BA3" w14:textId="77777777" w:rsidR="00D02364" w:rsidRPr="004C5438" w:rsidRDefault="00D02364" w:rsidP="00761C0C">
      <w:pPr>
        <w:autoSpaceDE w:val="0"/>
        <w:autoSpaceDN w:val="0"/>
        <w:adjustRightInd w:val="0"/>
        <w:jc w:val="both"/>
        <w:rPr>
          <w:rFonts w:asciiTheme="minorHAnsi" w:hAnsiTheme="minorHAnsi" w:cstheme="minorHAnsi"/>
          <w:iCs/>
          <w:color w:val="D06F1A"/>
          <w:szCs w:val="22"/>
        </w:rPr>
      </w:pPr>
    </w:p>
    <w:bookmarkStart w:id="206" w:name="M1Kk2ii"/>
    <w:bookmarkStart w:id="207" w:name="M1m4iii"/>
    <w:bookmarkEnd w:id="206"/>
    <w:bookmarkEnd w:id="207"/>
    <w:p w14:paraId="12AD4BE7" w14:textId="77777777" w:rsidR="00D02364" w:rsidRPr="004C5438" w:rsidRDefault="00D02364" w:rsidP="00761C0C">
      <w:pPr>
        <w:autoSpaceDE w:val="0"/>
        <w:autoSpaceDN w:val="0"/>
        <w:adjustRightInd w:val="0"/>
        <w:jc w:val="both"/>
        <w:rPr>
          <w:rFonts w:asciiTheme="minorHAnsi" w:hAnsiTheme="minorHAnsi" w:cstheme="minorHAnsi"/>
          <w:iCs/>
          <w:szCs w:val="22"/>
        </w:rPr>
      </w:pPr>
      <w:r w:rsidRPr="004C5438">
        <w:rPr>
          <w:rFonts w:asciiTheme="minorHAnsi" w:hAnsiTheme="minorHAnsi" w:cstheme="minorHAnsi"/>
          <w:iCs/>
          <w:color w:val="D06F1A"/>
          <w:szCs w:val="22"/>
        </w:rPr>
        <w:fldChar w:fldCharType="begin"/>
      </w:r>
      <w:r w:rsidRPr="004C5438">
        <w:rPr>
          <w:rFonts w:asciiTheme="minorHAnsi" w:hAnsiTheme="minorHAnsi" w:cstheme="minorHAnsi"/>
          <w:iCs/>
          <w:color w:val="D06F1A"/>
          <w:szCs w:val="22"/>
        </w:rPr>
        <w:instrText xml:space="preserve"> HYPERLINK  \l "M1m4iiiReturn" </w:instrText>
      </w:r>
      <w:r w:rsidRPr="004C5438">
        <w:rPr>
          <w:rFonts w:asciiTheme="minorHAnsi" w:hAnsiTheme="minorHAnsi" w:cstheme="minorHAnsi"/>
          <w:iCs/>
          <w:color w:val="D06F1A"/>
          <w:szCs w:val="22"/>
        </w:rPr>
        <w:fldChar w:fldCharType="separate"/>
      </w:r>
      <w:r w:rsidRPr="004C5438">
        <w:rPr>
          <w:rStyle w:val="Hyperlink"/>
          <w:rFonts w:asciiTheme="minorHAnsi" w:hAnsiTheme="minorHAnsi" w:cstheme="minorHAnsi"/>
          <w:iCs/>
          <w:szCs w:val="22"/>
        </w:rPr>
        <w:t>Measure 1.M.m4iii:</w:t>
      </w:r>
      <w:r w:rsidRPr="004C5438">
        <w:rPr>
          <w:rFonts w:asciiTheme="minorHAnsi" w:hAnsiTheme="minorHAnsi" w:cstheme="minorHAnsi"/>
          <w:iCs/>
          <w:color w:val="D06F1A"/>
          <w:szCs w:val="22"/>
        </w:rPr>
        <w:fldChar w:fldCharType="end"/>
      </w:r>
      <w:r w:rsidRPr="004C5438">
        <w:rPr>
          <w:rFonts w:asciiTheme="minorHAnsi" w:hAnsiTheme="minorHAnsi" w:cstheme="minorHAnsi"/>
          <w:iCs/>
          <w:szCs w:val="22"/>
        </w:rPr>
        <w:t xml:space="preserve"> Evidence for this element should include procedures to determine the group(s) at risk and what procedures to follow when the scope of the outbreak exceeds normal agency capacity.</w:t>
      </w:r>
    </w:p>
    <w:p w14:paraId="1D458EBF" w14:textId="77777777" w:rsidR="00D02364" w:rsidRPr="004C5438" w:rsidRDefault="00D02364" w:rsidP="00761C0C">
      <w:pPr>
        <w:pStyle w:val="Header"/>
        <w:jc w:val="both"/>
        <w:rPr>
          <w:rFonts w:asciiTheme="minorHAnsi" w:hAnsiTheme="minorHAnsi" w:cstheme="minorHAnsi"/>
          <w:iCs/>
          <w:szCs w:val="22"/>
        </w:rPr>
      </w:pPr>
    </w:p>
    <w:bookmarkStart w:id="208" w:name="M1Kk2iii"/>
    <w:p w14:paraId="10820736" w14:textId="4485485B" w:rsidR="00D02364" w:rsidRPr="004C5438" w:rsidRDefault="00D02364" w:rsidP="00761C0C">
      <w:pPr>
        <w:pStyle w:val="Header"/>
        <w:jc w:val="both"/>
        <w:rPr>
          <w:rFonts w:asciiTheme="minorHAnsi" w:hAnsiTheme="minorHAnsi" w:cstheme="minorHAnsi"/>
          <w:szCs w:val="22"/>
        </w:rPr>
      </w:pPr>
      <w:r w:rsidRPr="004C5438">
        <w:rPr>
          <w:rFonts w:asciiTheme="minorHAnsi" w:hAnsiTheme="minorHAnsi" w:cstheme="minorHAnsi"/>
          <w:iCs/>
          <w:color w:val="D06F1A"/>
          <w:szCs w:val="22"/>
        </w:rPr>
        <w:fldChar w:fldCharType="begin"/>
      </w:r>
      <w:r w:rsidRPr="004C5438">
        <w:rPr>
          <w:rFonts w:asciiTheme="minorHAnsi" w:hAnsiTheme="minorHAnsi" w:cstheme="minorHAnsi"/>
          <w:iCs/>
          <w:color w:val="D06F1A"/>
          <w:szCs w:val="22"/>
        </w:rPr>
        <w:instrText xml:space="preserve"> HYPERLINK  \l "M1m4ivReturn" </w:instrText>
      </w:r>
      <w:r w:rsidRPr="004C5438">
        <w:rPr>
          <w:rFonts w:asciiTheme="minorHAnsi" w:hAnsiTheme="minorHAnsi" w:cstheme="minorHAnsi"/>
          <w:iCs/>
          <w:color w:val="D06F1A"/>
          <w:szCs w:val="22"/>
        </w:rPr>
        <w:fldChar w:fldCharType="separate"/>
      </w:r>
      <w:r w:rsidRPr="004C5438">
        <w:rPr>
          <w:rStyle w:val="Hyperlink"/>
          <w:rFonts w:asciiTheme="minorHAnsi" w:hAnsiTheme="minorHAnsi" w:cstheme="minorHAnsi"/>
          <w:iCs/>
          <w:szCs w:val="22"/>
        </w:rPr>
        <w:t>Measure 1.</w:t>
      </w:r>
      <w:bookmarkStart w:id="209" w:name="M1m4iv"/>
      <w:bookmarkEnd w:id="209"/>
      <w:r w:rsidRPr="004C5438">
        <w:rPr>
          <w:rStyle w:val="Hyperlink"/>
          <w:rFonts w:asciiTheme="minorHAnsi" w:hAnsiTheme="minorHAnsi" w:cstheme="minorHAnsi"/>
          <w:iCs/>
          <w:szCs w:val="22"/>
        </w:rPr>
        <w:t>M.m4i</w:t>
      </w:r>
      <w:bookmarkEnd w:id="208"/>
      <w:r w:rsidRPr="004C5438">
        <w:rPr>
          <w:rStyle w:val="Hyperlink"/>
          <w:rFonts w:asciiTheme="minorHAnsi" w:hAnsiTheme="minorHAnsi" w:cstheme="minorHAnsi"/>
          <w:iCs/>
          <w:szCs w:val="22"/>
        </w:rPr>
        <w:t>v:</w:t>
      </w:r>
      <w:r w:rsidRPr="004C5438">
        <w:rPr>
          <w:rFonts w:asciiTheme="minorHAnsi" w:hAnsiTheme="minorHAnsi" w:cstheme="minorHAnsi"/>
          <w:iCs/>
          <w:color w:val="D06F1A"/>
          <w:szCs w:val="22"/>
        </w:rPr>
        <w:fldChar w:fldCharType="end"/>
      </w:r>
      <w:r w:rsidRPr="004C5438">
        <w:rPr>
          <w:rFonts w:asciiTheme="minorHAnsi" w:hAnsiTheme="minorHAnsi" w:cstheme="minorHAnsi"/>
          <w:iCs/>
          <w:szCs w:val="22"/>
        </w:rPr>
        <w:t xml:space="preserve"> Evidence for this element should include how the agency will develop a master contact list and the process used to establish a final outbreak case hypothesis and</w:t>
      </w:r>
      <w:r w:rsidRPr="004C5438">
        <w:rPr>
          <w:rFonts w:asciiTheme="minorHAnsi" w:hAnsiTheme="minorHAnsi" w:cstheme="minorHAnsi"/>
          <w:szCs w:val="22"/>
        </w:rPr>
        <w:t xml:space="preserve"> case definition. The hypothesis directs the investigation and is tested by the data gathered. Describe the mechanism for how the data will be gathered, collected, and managed during the outbreak event and afterward from the interviews, the sampling mechanisms, laboratory processes, and participating investigators. Describe who will prepare daily and final written reports. Describe who is responsible for control and prevention measures. The agency must describe how case definitions are determined and counted in a specific time, place, or group of persons.</w:t>
      </w:r>
    </w:p>
    <w:p w14:paraId="675B6394" w14:textId="77777777" w:rsidR="00D02364" w:rsidRPr="004C5438" w:rsidRDefault="00D02364" w:rsidP="00761C0C">
      <w:pPr>
        <w:autoSpaceDE w:val="0"/>
        <w:autoSpaceDN w:val="0"/>
        <w:adjustRightInd w:val="0"/>
        <w:jc w:val="both"/>
        <w:rPr>
          <w:rFonts w:asciiTheme="minorHAnsi" w:hAnsiTheme="minorHAnsi" w:cstheme="minorHAnsi"/>
          <w:szCs w:val="22"/>
        </w:rPr>
      </w:pPr>
    </w:p>
    <w:bookmarkStart w:id="210" w:name="M1m4vi"/>
    <w:p w14:paraId="7D2EBE48" w14:textId="4682F27C" w:rsidR="00085DCB" w:rsidRPr="004C5438" w:rsidRDefault="00D02364" w:rsidP="00085DCB">
      <w:pPr>
        <w:autoSpaceDE w:val="0"/>
        <w:autoSpaceDN w:val="0"/>
        <w:adjustRightInd w:val="0"/>
        <w:jc w:val="both"/>
        <w:rPr>
          <w:rFonts w:asciiTheme="minorHAnsi" w:hAnsiTheme="minorHAnsi" w:cstheme="minorHAnsi"/>
          <w:szCs w:val="22"/>
          <w:lang w:bidi="ar-SA"/>
        </w:rPr>
      </w:pPr>
      <w:r w:rsidRPr="004C5438">
        <w:rPr>
          <w:rFonts w:asciiTheme="minorHAnsi" w:hAnsiTheme="minorHAnsi" w:cstheme="minorHAnsi"/>
          <w:szCs w:val="22"/>
        </w:rPr>
        <w:fldChar w:fldCharType="begin"/>
      </w:r>
      <w:r w:rsidRPr="004C5438">
        <w:rPr>
          <w:rFonts w:asciiTheme="minorHAnsi" w:hAnsiTheme="minorHAnsi" w:cstheme="minorHAnsi"/>
          <w:szCs w:val="22"/>
        </w:rPr>
        <w:instrText xml:space="preserve"> HYPERLINK  \l "M1m4viReturn" </w:instrText>
      </w:r>
      <w:r w:rsidRPr="004C5438">
        <w:rPr>
          <w:rFonts w:asciiTheme="minorHAnsi" w:hAnsiTheme="minorHAnsi" w:cstheme="minorHAnsi"/>
          <w:szCs w:val="22"/>
        </w:rPr>
        <w:fldChar w:fldCharType="separate"/>
      </w:r>
      <w:r w:rsidRPr="004C5438">
        <w:rPr>
          <w:rStyle w:val="Hyperlink"/>
          <w:rFonts w:asciiTheme="minorHAnsi" w:hAnsiTheme="minorHAnsi" w:cstheme="minorHAnsi"/>
          <w:szCs w:val="22"/>
        </w:rPr>
        <w:t>Measure 1.M.m4vi:</w:t>
      </w:r>
      <w:r w:rsidRPr="004C5438">
        <w:rPr>
          <w:rFonts w:asciiTheme="minorHAnsi" w:hAnsiTheme="minorHAnsi" w:cstheme="minorHAnsi"/>
          <w:szCs w:val="22"/>
        </w:rPr>
        <w:fldChar w:fldCharType="end"/>
      </w:r>
      <w:bookmarkEnd w:id="210"/>
      <w:r w:rsidR="00085DCB" w:rsidRPr="004C5438">
        <w:rPr>
          <w:rFonts w:asciiTheme="minorHAnsi" w:hAnsiTheme="minorHAnsi" w:cstheme="minorHAnsi"/>
          <w:szCs w:val="22"/>
        </w:rPr>
        <w:t xml:space="preserve"> Evidence for this element calls for identifying the populations at risk (based on circumstances such as geography, occupation, social behaviors</w:t>
      </w:r>
      <w:r w:rsidR="00085DCB" w:rsidRPr="004C5438">
        <w:rPr>
          <w:rFonts w:asciiTheme="minorHAnsi" w:hAnsiTheme="minorHAnsi" w:cstheme="minorHAnsi"/>
          <w:color w:val="000000"/>
          <w:szCs w:val="22"/>
          <w:u w:val="single"/>
        </w:rPr>
        <w:t>)</w:t>
      </w:r>
      <w:r w:rsidR="00085DCB" w:rsidRPr="004C5438">
        <w:rPr>
          <w:rFonts w:asciiTheme="minorHAnsi" w:hAnsiTheme="minorHAnsi" w:cstheme="minorHAnsi"/>
          <w:color w:val="000000"/>
          <w:szCs w:val="22"/>
        </w:rPr>
        <w:t xml:space="preserve">, </w:t>
      </w:r>
      <w:r w:rsidR="00085DCB" w:rsidRPr="004C5438">
        <w:rPr>
          <w:rFonts w:asciiTheme="minorHAnsi" w:hAnsiTheme="minorHAnsi" w:cstheme="minorHAnsi"/>
          <w:szCs w:val="22"/>
        </w:rPr>
        <w:t>not identifying at-risk individuals.</w:t>
      </w:r>
    </w:p>
    <w:p w14:paraId="3B07CFEC" w14:textId="77777777" w:rsidR="00085DCB" w:rsidRPr="004C5438" w:rsidRDefault="00085DCB" w:rsidP="00761C0C">
      <w:pPr>
        <w:autoSpaceDE w:val="0"/>
        <w:autoSpaceDN w:val="0"/>
        <w:adjustRightInd w:val="0"/>
        <w:jc w:val="both"/>
        <w:rPr>
          <w:rFonts w:asciiTheme="minorHAnsi" w:hAnsiTheme="minorHAnsi" w:cstheme="minorHAnsi"/>
          <w:szCs w:val="22"/>
        </w:rPr>
      </w:pPr>
    </w:p>
    <w:bookmarkStart w:id="211" w:name="M1Kk2ix"/>
    <w:bookmarkEnd w:id="211"/>
    <w:p w14:paraId="79A0AEB5" w14:textId="6601EDC4" w:rsidR="00D02364" w:rsidRPr="004C5438" w:rsidRDefault="00D02364" w:rsidP="00761C0C">
      <w:pPr>
        <w:pStyle w:val="Header"/>
        <w:jc w:val="both"/>
        <w:rPr>
          <w:rFonts w:asciiTheme="minorHAnsi" w:hAnsiTheme="minorHAnsi" w:cstheme="minorHAnsi"/>
          <w:szCs w:val="22"/>
          <w:lang w:eastAsia="x-none"/>
        </w:rPr>
      </w:pPr>
      <w:r w:rsidRPr="004C5438">
        <w:rPr>
          <w:rFonts w:asciiTheme="minorHAnsi" w:hAnsiTheme="minorHAnsi" w:cstheme="minorHAnsi"/>
          <w:szCs w:val="22"/>
          <w:u w:val="single"/>
          <w:lang w:eastAsia="x-none"/>
        </w:rPr>
        <w:fldChar w:fldCharType="begin"/>
      </w:r>
      <w:r w:rsidRPr="004C5438">
        <w:rPr>
          <w:rFonts w:asciiTheme="minorHAnsi" w:hAnsiTheme="minorHAnsi" w:cstheme="minorHAnsi"/>
          <w:szCs w:val="22"/>
          <w:u w:val="single"/>
          <w:lang w:eastAsia="x-none"/>
        </w:rPr>
        <w:instrText xml:space="preserve"> HYPERLINK  \l "M1m4xReturn" </w:instrText>
      </w:r>
      <w:r w:rsidRPr="004C5438">
        <w:rPr>
          <w:rFonts w:asciiTheme="minorHAnsi" w:hAnsiTheme="minorHAnsi" w:cstheme="minorHAnsi"/>
          <w:szCs w:val="22"/>
          <w:u w:val="single"/>
          <w:lang w:eastAsia="x-none"/>
        </w:rPr>
        <w:fldChar w:fldCharType="separate"/>
      </w:r>
      <w:r w:rsidRPr="004C5438">
        <w:rPr>
          <w:rStyle w:val="Hyperlink"/>
          <w:rFonts w:asciiTheme="minorHAnsi" w:hAnsiTheme="minorHAnsi" w:cstheme="minorHAnsi"/>
          <w:szCs w:val="22"/>
          <w:lang w:eastAsia="x-none"/>
        </w:rPr>
        <w:t>Measure 1.</w:t>
      </w:r>
      <w:bookmarkStart w:id="212" w:name="M1m4x"/>
      <w:bookmarkEnd w:id="212"/>
      <w:r w:rsidRPr="004C5438">
        <w:rPr>
          <w:rStyle w:val="Hyperlink"/>
          <w:rFonts w:asciiTheme="minorHAnsi" w:hAnsiTheme="minorHAnsi" w:cstheme="minorHAnsi"/>
          <w:szCs w:val="22"/>
          <w:lang w:eastAsia="x-none"/>
        </w:rPr>
        <w:t>M.m4x:</w:t>
      </w:r>
      <w:r w:rsidRPr="004C5438">
        <w:rPr>
          <w:rFonts w:asciiTheme="minorHAnsi" w:hAnsiTheme="minorHAnsi" w:cstheme="minorHAnsi"/>
          <w:szCs w:val="22"/>
          <w:u w:val="single"/>
          <w:lang w:eastAsia="x-none"/>
        </w:rPr>
        <w:fldChar w:fldCharType="end"/>
      </w:r>
      <w:r w:rsidRPr="004C5438">
        <w:rPr>
          <w:rFonts w:asciiTheme="minorHAnsi" w:hAnsiTheme="minorHAnsi" w:cstheme="minorHAnsi"/>
          <w:szCs w:val="22"/>
          <w:lang w:eastAsia="x-none"/>
        </w:rPr>
        <w:t xml:space="preserve"> Regarding volunteers, NACCHO recommends that the applicant describe who is allowed to volunteer for epidemiological tasks in an emergency, how his or her credentials will be verified if the process differs from that of other volunteers, and any ways in which the volunteer’s response roles or reporting duties would differ from those of staff.</w:t>
      </w:r>
      <w:r w:rsidR="00D03CF4" w:rsidRPr="004C5438">
        <w:rPr>
          <w:rFonts w:asciiTheme="minorHAnsi" w:hAnsiTheme="minorHAnsi" w:cstheme="minorHAnsi"/>
          <w:szCs w:val="22"/>
          <w:lang w:eastAsia="x-none"/>
        </w:rPr>
        <w:t xml:space="preserve"> If no volunteers will be u</w:t>
      </w:r>
      <w:r w:rsidR="0029021D" w:rsidRPr="004C5438">
        <w:rPr>
          <w:rFonts w:asciiTheme="minorHAnsi" w:hAnsiTheme="minorHAnsi" w:cstheme="minorHAnsi"/>
          <w:szCs w:val="22"/>
          <w:lang w:eastAsia="x-none"/>
        </w:rPr>
        <w:t>tilized for epidemiological tasks</w:t>
      </w:r>
      <w:r w:rsidR="007F5E79" w:rsidRPr="004C5438">
        <w:rPr>
          <w:rFonts w:asciiTheme="minorHAnsi" w:hAnsiTheme="minorHAnsi" w:cstheme="minorHAnsi"/>
          <w:szCs w:val="22"/>
          <w:lang w:eastAsia="x-none"/>
        </w:rPr>
        <w:t>,</w:t>
      </w:r>
      <w:r w:rsidR="0029021D" w:rsidRPr="004C5438">
        <w:rPr>
          <w:rFonts w:asciiTheme="minorHAnsi" w:hAnsiTheme="minorHAnsi" w:cstheme="minorHAnsi"/>
          <w:szCs w:val="22"/>
          <w:lang w:eastAsia="x-none"/>
        </w:rPr>
        <w:t xml:space="preserve"> the plan should specifically state this</w:t>
      </w:r>
      <w:r w:rsidR="00D03CF4" w:rsidRPr="004C5438">
        <w:rPr>
          <w:rFonts w:asciiTheme="minorHAnsi" w:hAnsiTheme="minorHAnsi" w:cstheme="minorHAnsi"/>
          <w:szCs w:val="22"/>
          <w:lang w:eastAsia="x-none"/>
        </w:rPr>
        <w:t xml:space="preserve">. </w:t>
      </w:r>
    </w:p>
    <w:p w14:paraId="245B5462" w14:textId="77777777" w:rsidR="00D02364" w:rsidRPr="004C5438" w:rsidRDefault="00D02364" w:rsidP="00761C0C">
      <w:pPr>
        <w:pStyle w:val="Header"/>
        <w:jc w:val="both"/>
        <w:rPr>
          <w:rFonts w:asciiTheme="minorHAnsi" w:hAnsiTheme="minorHAnsi" w:cstheme="minorHAnsi"/>
          <w:szCs w:val="22"/>
          <w:lang w:eastAsia="x-none"/>
        </w:rPr>
      </w:pPr>
    </w:p>
    <w:p w14:paraId="282F5E4D" w14:textId="51DA8FA4" w:rsidR="00D3779B" w:rsidRPr="004C5438" w:rsidRDefault="002E5A94" w:rsidP="00761C0C">
      <w:pPr>
        <w:jc w:val="both"/>
        <w:rPr>
          <w:rFonts w:asciiTheme="minorHAnsi" w:hAnsiTheme="minorHAnsi" w:cstheme="minorHAnsi"/>
          <w:szCs w:val="22"/>
        </w:rPr>
      </w:pPr>
      <w:hyperlink w:anchor="M1Oo3Return" w:history="1">
        <w:r w:rsidR="00D02364" w:rsidRPr="004C5438">
          <w:rPr>
            <w:rStyle w:val="Hyperlink"/>
            <w:rFonts w:asciiTheme="minorHAnsi" w:hAnsiTheme="minorHAnsi" w:cstheme="minorHAnsi"/>
            <w:szCs w:val="22"/>
          </w:rPr>
          <w:t>Measure 1.O</w:t>
        </w:r>
        <w:bookmarkStart w:id="213" w:name="M1Oo3"/>
        <w:bookmarkEnd w:id="213"/>
        <w:r w:rsidR="00D02364" w:rsidRPr="004C5438">
          <w:rPr>
            <w:rStyle w:val="Hyperlink"/>
            <w:rFonts w:asciiTheme="minorHAnsi" w:hAnsiTheme="minorHAnsi" w:cstheme="minorHAnsi"/>
            <w:szCs w:val="22"/>
          </w:rPr>
          <w:t>.o</w:t>
        </w:r>
        <w:r w:rsidR="00D3779B" w:rsidRPr="004C5438">
          <w:rPr>
            <w:rStyle w:val="Hyperlink"/>
            <w:rFonts w:asciiTheme="minorHAnsi" w:hAnsiTheme="minorHAnsi" w:cstheme="minorHAnsi"/>
            <w:szCs w:val="22"/>
          </w:rPr>
          <w:t>4</w:t>
        </w:r>
        <w:r w:rsidR="00D02364" w:rsidRPr="004C5438">
          <w:rPr>
            <w:rStyle w:val="Hyperlink"/>
            <w:rFonts w:asciiTheme="minorHAnsi" w:hAnsiTheme="minorHAnsi" w:cstheme="minorHAnsi"/>
            <w:szCs w:val="22"/>
          </w:rPr>
          <w:t>: </w:t>
        </w:r>
      </w:hyperlink>
      <w:r w:rsidR="00D02364" w:rsidRPr="004C5438">
        <w:rPr>
          <w:rFonts w:asciiTheme="minorHAnsi" w:hAnsiTheme="minorHAnsi" w:cstheme="minorHAnsi"/>
          <w:szCs w:val="22"/>
        </w:rPr>
        <w:t xml:space="preserve"> </w:t>
      </w:r>
      <w:r w:rsidR="00D3779B" w:rsidRPr="004C5438">
        <w:rPr>
          <w:rFonts w:asciiTheme="minorHAnsi" w:hAnsiTheme="minorHAnsi" w:cstheme="minorHAnsi"/>
          <w:szCs w:val="22"/>
        </w:rPr>
        <w:t>The description should include a discussion of the rationale on deciding which model to use and when</w:t>
      </w:r>
      <w:r w:rsidR="007F5E79" w:rsidRPr="004C5438">
        <w:rPr>
          <w:rFonts w:asciiTheme="minorHAnsi" w:hAnsiTheme="minorHAnsi" w:cstheme="minorHAnsi"/>
          <w:szCs w:val="22"/>
        </w:rPr>
        <w:t>. I</w:t>
      </w:r>
      <w:r w:rsidR="00D3779B" w:rsidRPr="004C5438">
        <w:rPr>
          <w:rFonts w:asciiTheme="minorHAnsi" w:hAnsiTheme="minorHAnsi" w:cstheme="minorHAnsi"/>
          <w:szCs w:val="22"/>
        </w:rPr>
        <w:t xml:space="preserve">f the jurisdiction does not use any or </w:t>
      </w:r>
      <w:proofErr w:type="gramStart"/>
      <w:r w:rsidR="00D3779B" w:rsidRPr="004C5438">
        <w:rPr>
          <w:rFonts w:asciiTheme="minorHAnsi" w:hAnsiTheme="minorHAnsi" w:cstheme="minorHAnsi"/>
          <w:szCs w:val="22"/>
        </w:rPr>
        <w:t>all of</w:t>
      </w:r>
      <w:proofErr w:type="gramEnd"/>
      <w:r w:rsidR="00D3779B" w:rsidRPr="004C5438">
        <w:rPr>
          <w:rFonts w:asciiTheme="minorHAnsi" w:hAnsiTheme="minorHAnsi" w:cstheme="minorHAnsi"/>
          <w:szCs w:val="22"/>
        </w:rPr>
        <w:t xml:space="preserve"> the bulleted methods, explain why. NACCHO recommends including a decision tree or flowchart to describe the triggers and implementation processes for all the bulleted dispensing procedures.</w:t>
      </w:r>
    </w:p>
    <w:p w14:paraId="3B020460" w14:textId="77777777" w:rsidR="00D02364" w:rsidRPr="004C5438" w:rsidRDefault="00D02364" w:rsidP="00761C0C">
      <w:pPr>
        <w:pStyle w:val="Header"/>
        <w:jc w:val="both"/>
        <w:rPr>
          <w:rFonts w:asciiTheme="minorHAnsi" w:hAnsiTheme="minorHAnsi" w:cstheme="minorHAnsi"/>
          <w:szCs w:val="22"/>
          <w:lang w:eastAsia="x-none"/>
        </w:rPr>
      </w:pPr>
    </w:p>
    <w:p w14:paraId="576EA686" w14:textId="37B96195" w:rsidR="00D02364" w:rsidRPr="004C5438" w:rsidRDefault="002E5A94" w:rsidP="00761C0C">
      <w:pPr>
        <w:pStyle w:val="Header"/>
        <w:jc w:val="both"/>
        <w:rPr>
          <w:rFonts w:asciiTheme="minorHAnsi" w:hAnsiTheme="minorHAnsi" w:cstheme="minorHAnsi"/>
          <w:szCs w:val="22"/>
          <w:lang w:eastAsia="x-none"/>
        </w:rPr>
      </w:pPr>
      <w:hyperlink w:anchor="M1Oo4Return" w:history="1">
        <w:r w:rsidR="00D02364" w:rsidRPr="004C5438">
          <w:rPr>
            <w:rStyle w:val="Hyperlink"/>
            <w:rFonts w:asciiTheme="minorHAnsi" w:hAnsiTheme="minorHAnsi" w:cstheme="minorHAnsi"/>
            <w:szCs w:val="22"/>
            <w:lang w:eastAsia="x-none"/>
          </w:rPr>
          <w:t>Meas</w:t>
        </w:r>
        <w:bookmarkStart w:id="214" w:name="M1Oo4"/>
        <w:bookmarkEnd w:id="214"/>
        <w:r w:rsidR="00D02364" w:rsidRPr="004C5438">
          <w:rPr>
            <w:rStyle w:val="Hyperlink"/>
            <w:rFonts w:asciiTheme="minorHAnsi" w:hAnsiTheme="minorHAnsi" w:cstheme="minorHAnsi"/>
            <w:szCs w:val="22"/>
            <w:lang w:eastAsia="x-none"/>
          </w:rPr>
          <w:t>ure 1.O.o</w:t>
        </w:r>
        <w:r w:rsidR="00072617" w:rsidRPr="004C5438">
          <w:rPr>
            <w:rStyle w:val="Hyperlink"/>
            <w:rFonts w:asciiTheme="minorHAnsi" w:hAnsiTheme="minorHAnsi" w:cstheme="minorHAnsi"/>
            <w:szCs w:val="22"/>
            <w:lang w:eastAsia="x-none"/>
          </w:rPr>
          <w:t>5</w:t>
        </w:r>
        <w:r w:rsidR="00D02364" w:rsidRPr="004C5438">
          <w:rPr>
            <w:rStyle w:val="Hyperlink"/>
            <w:rFonts w:asciiTheme="minorHAnsi" w:hAnsiTheme="minorHAnsi" w:cstheme="minorHAnsi"/>
            <w:szCs w:val="22"/>
            <w:lang w:eastAsia="x-none"/>
          </w:rPr>
          <w:t>:</w:t>
        </w:r>
      </w:hyperlink>
      <w:r w:rsidR="00D02364" w:rsidRPr="004C5438">
        <w:rPr>
          <w:rFonts w:asciiTheme="minorHAnsi" w:hAnsiTheme="minorHAnsi" w:cstheme="minorHAnsi"/>
          <w:szCs w:val="22"/>
          <w:lang w:eastAsia="x-none"/>
        </w:rPr>
        <w:t xml:space="preserve"> If those individuals legally authorized to dispense during a declared disaster remain the same when a disaster has not been declared</w:t>
      </w:r>
      <w:r w:rsidR="002D4421" w:rsidRPr="004C5438">
        <w:rPr>
          <w:rFonts w:asciiTheme="minorHAnsi" w:hAnsiTheme="minorHAnsi" w:cstheme="minorHAnsi"/>
          <w:szCs w:val="22"/>
          <w:lang w:eastAsia="x-none"/>
        </w:rPr>
        <w:t>,</w:t>
      </w:r>
      <w:r w:rsidR="00D02364" w:rsidRPr="004C5438">
        <w:rPr>
          <w:rFonts w:asciiTheme="minorHAnsi" w:hAnsiTheme="minorHAnsi" w:cstheme="minorHAnsi"/>
          <w:szCs w:val="22"/>
          <w:lang w:eastAsia="x-none"/>
        </w:rPr>
        <w:t xml:space="preserve"> this should be explicitly stated within the plan.</w:t>
      </w:r>
    </w:p>
    <w:p w14:paraId="4AF73FBE" w14:textId="77777777" w:rsidR="00D02364" w:rsidRPr="004C5438" w:rsidRDefault="00D02364" w:rsidP="00761C0C">
      <w:pPr>
        <w:pStyle w:val="Header"/>
        <w:jc w:val="both"/>
        <w:rPr>
          <w:rFonts w:asciiTheme="minorHAnsi" w:hAnsiTheme="minorHAnsi" w:cstheme="minorHAnsi"/>
          <w:szCs w:val="22"/>
          <w:lang w:eastAsia="x-none"/>
        </w:rPr>
      </w:pPr>
    </w:p>
    <w:bookmarkStart w:id="215" w:name="M1Oo5"/>
    <w:bookmarkEnd w:id="215"/>
    <w:p w14:paraId="0A55266E" w14:textId="4EF08D63" w:rsidR="00D02364" w:rsidRPr="004C5438" w:rsidRDefault="00D02364" w:rsidP="00761C0C">
      <w:pPr>
        <w:pStyle w:val="Header"/>
        <w:jc w:val="both"/>
        <w:rPr>
          <w:rFonts w:asciiTheme="minorHAnsi" w:hAnsiTheme="minorHAnsi" w:cstheme="minorHAnsi"/>
          <w:szCs w:val="22"/>
          <w:lang w:eastAsia="x-none"/>
        </w:rPr>
      </w:pPr>
      <w:r w:rsidRPr="004C5438">
        <w:rPr>
          <w:rFonts w:asciiTheme="minorHAnsi" w:hAnsiTheme="minorHAnsi" w:cstheme="minorHAnsi"/>
          <w:szCs w:val="22"/>
        </w:rPr>
        <w:fldChar w:fldCharType="begin"/>
      </w:r>
      <w:r w:rsidR="00F33D52" w:rsidRPr="004C5438">
        <w:rPr>
          <w:rFonts w:asciiTheme="minorHAnsi" w:hAnsiTheme="minorHAnsi" w:cstheme="minorHAnsi"/>
          <w:szCs w:val="22"/>
        </w:rPr>
        <w:instrText>HYPERLINK  \l "M1Oo5Return"</w:instrText>
      </w:r>
      <w:r w:rsidRPr="004C5438">
        <w:rPr>
          <w:rFonts w:asciiTheme="minorHAnsi" w:hAnsiTheme="minorHAnsi" w:cstheme="minorHAnsi"/>
          <w:szCs w:val="22"/>
        </w:rPr>
        <w:fldChar w:fldCharType="separate"/>
      </w:r>
      <w:r w:rsidRPr="004C5438">
        <w:rPr>
          <w:rStyle w:val="Hyperlink"/>
          <w:rFonts w:asciiTheme="minorHAnsi" w:hAnsiTheme="minorHAnsi" w:cstheme="minorHAnsi"/>
          <w:szCs w:val="22"/>
          <w:lang w:eastAsia="x-none"/>
        </w:rPr>
        <w:t>Measure 1.O.o</w:t>
      </w:r>
      <w:r w:rsidR="00072617" w:rsidRPr="004C5438">
        <w:rPr>
          <w:rStyle w:val="Hyperlink"/>
          <w:rFonts w:asciiTheme="minorHAnsi" w:hAnsiTheme="minorHAnsi" w:cstheme="minorHAnsi"/>
          <w:szCs w:val="22"/>
          <w:lang w:eastAsia="x-none"/>
        </w:rPr>
        <w:t>6</w:t>
      </w:r>
      <w:r w:rsidRPr="004C5438">
        <w:rPr>
          <w:rStyle w:val="Hyperlink"/>
          <w:rFonts w:asciiTheme="minorHAnsi" w:hAnsiTheme="minorHAnsi" w:cstheme="minorHAnsi"/>
          <w:szCs w:val="22"/>
          <w:lang w:eastAsia="x-none"/>
        </w:rPr>
        <w:t>:</w:t>
      </w:r>
      <w:r w:rsidRPr="004C5438">
        <w:rPr>
          <w:rFonts w:asciiTheme="minorHAnsi" w:hAnsiTheme="minorHAnsi" w:cstheme="minorHAnsi"/>
          <w:szCs w:val="22"/>
        </w:rPr>
        <w:fldChar w:fldCharType="end"/>
      </w:r>
      <w:r w:rsidRPr="004C5438">
        <w:rPr>
          <w:rFonts w:asciiTheme="minorHAnsi" w:hAnsiTheme="minorHAnsi" w:cstheme="minorHAnsi"/>
          <w:szCs w:val="22"/>
        </w:rPr>
        <w:t xml:space="preserve"> </w:t>
      </w:r>
      <w:r w:rsidRPr="004C5438">
        <w:rPr>
          <w:rFonts w:asciiTheme="minorHAnsi" w:hAnsiTheme="minorHAnsi" w:cstheme="minorHAnsi"/>
          <w:szCs w:val="22"/>
          <w:lang w:eastAsia="x-none"/>
        </w:rPr>
        <w:t xml:space="preserve"> Outside entities may include partners such as schools serving as open POD locations, private companies or community organizations serving as closed POD sites, and transportation companies assisting with distribution of countermeasures or supporting resources. If the applicant references legal statu</w:t>
      </w:r>
      <w:r w:rsidR="002D4421" w:rsidRPr="004C5438">
        <w:rPr>
          <w:rFonts w:asciiTheme="minorHAnsi" w:hAnsiTheme="minorHAnsi" w:cstheme="minorHAnsi"/>
          <w:szCs w:val="22"/>
          <w:lang w:eastAsia="x-none"/>
        </w:rPr>
        <w:t>t</w:t>
      </w:r>
      <w:r w:rsidRPr="004C5438">
        <w:rPr>
          <w:rFonts w:asciiTheme="minorHAnsi" w:hAnsiTheme="minorHAnsi" w:cstheme="minorHAnsi"/>
          <w:szCs w:val="22"/>
          <w:lang w:eastAsia="x-none"/>
        </w:rPr>
        <w:t>es or authorities</w:t>
      </w:r>
      <w:r w:rsidR="002D4421" w:rsidRPr="004C5438">
        <w:rPr>
          <w:rFonts w:asciiTheme="minorHAnsi" w:hAnsiTheme="minorHAnsi" w:cstheme="minorHAnsi"/>
          <w:szCs w:val="22"/>
          <w:lang w:eastAsia="x-none"/>
        </w:rPr>
        <w:t>,</w:t>
      </w:r>
      <w:r w:rsidRPr="004C5438">
        <w:rPr>
          <w:rFonts w:asciiTheme="minorHAnsi" w:hAnsiTheme="minorHAnsi" w:cstheme="minorHAnsi"/>
          <w:szCs w:val="22"/>
          <w:lang w:eastAsia="x-none"/>
        </w:rPr>
        <w:t xml:space="preserve"> NACCHO recommends they also include </w:t>
      </w:r>
      <w:r w:rsidR="002D4421" w:rsidRPr="004C5438">
        <w:rPr>
          <w:rFonts w:asciiTheme="minorHAnsi" w:hAnsiTheme="minorHAnsi" w:cstheme="minorHAnsi"/>
          <w:szCs w:val="22"/>
          <w:lang w:eastAsia="x-none"/>
        </w:rPr>
        <w:t xml:space="preserve">an </w:t>
      </w:r>
      <w:r w:rsidRPr="004C5438">
        <w:rPr>
          <w:rFonts w:asciiTheme="minorHAnsi" w:hAnsiTheme="minorHAnsi" w:cstheme="minorHAnsi"/>
          <w:szCs w:val="22"/>
          <w:lang w:eastAsia="x-none"/>
        </w:rPr>
        <w:t>initial implementation process for this statute or authority.</w:t>
      </w:r>
    </w:p>
    <w:p w14:paraId="7FB00B98" w14:textId="77777777" w:rsidR="00D02364" w:rsidRPr="004C5438" w:rsidRDefault="00D02364" w:rsidP="00761C0C">
      <w:pPr>
        <w:pStyle w:val="Header"/>
        <w:jc w:val="both"/>
        <w:rPr>
          <w:rFonts w:asciiTheme="minorHAnsi" w:hAnsiTheme="minorHAnsi" w:cstheme="minorHAnsi"/>
          <w:szCs w:val="22"/>
        </w:rPr>
      </w:pPr>
    </w:p>
    <w:p w14:paraId="1FB9CAEB" w14:textId="143C601A" w:rsidR="00D02364" w:rsidRPr="004C5438" w:rsidRDefault="002E5A94" w:rsidP="00761C0C">
      <w:pPr>
        <w:pStyle w:val="BodyText2"/>
        <w:jc w:val="both"/>
        <w:rPr>
          <w:rFonts w:asciiTheme="minorHAnsi" w:hAnsiTheme="minorHAnsi" w:cstheme="minorHAnsi"/>
          <w:b w:val="0"/>
          <w:i w:val="0"/>
          <w:color w:val="auto"/>
          <w:szCs w:val="22"/>
        </w:rPr>
      </w:pPr>
      <w:hyperlink w:anchor="M1Oo6Return" w:history="1">
        <w:r w:rsidR="00D02364" w:rsidRPr="004C5438">
          <w:rPr>
            <w:rStyle w:val="Hyperlink"/>
            <w:rFonts w:asciiTheme="minorHAnsi" w:hAnsiTheme="minorHAnsi" w:cstheme="minorHAnsi"/>
            <w:b w:val="0"/>
            <w:i w:val="0"/>
            <w:szCs w:val="22"/>
          </w:rPr>
          <w:t>Measure 1.</w:t>
        </w:r>
        <w:r w:rsidR="00D02364" w:rsidRPr="004C5438">
          <w:rPr>
            <w:rStyle w:val="Hyperlink"/>
            <w:rFonts w:asciiTheme="minorHAnsi" w:hAnsiTheme="minorHAnsi" w:cstheme="minorHAnsi"/>
            <w:b w:val="0"/>
            <w:i w:val="0"/>
            <w:szCs w:val="22"/>
            <w:lang w:eastAsia="x-none"/>
          </w:rPr>
          <w:t>O</w:t>
        </w:r>
        <w:r w:rsidR="00D02364" w:rsidRPr="004C5438">
          <w:rPr>
            <w:rStyle w:val="Hyperlink"/>
            <w:rFonts w:asciiTheme="minorHAnsi" w:hAnsiTheme="minorHAnsi" w:cstheme="minorHAnsi"/>
            <w:b w:val="0"/>
            <w:i w:val="0"/>
            <w:szCs w:val="22"/>
          </w:rPr>
          <w:t>.</w:t>
        </w:r>
        <w:r w:rsidR="00D02364" w:rsidRPr="004C5438">
          <w:rPr>
            <w:rStyle w:val="Hyperlink"/>
            <w:rFonts w:asciiTheme="minorHAnsi" w:hAnsiTheme="minorHAnsi" w:cstheme="minorHAnsi"/>
            <w:b w:val="0"/>
            <w:i w:val="0"/>
            <w:szCs w:val="22"/>
            <w:lang w:eastAsia="x-none"/>
          </w:rPr>
          <w:t>o</w:t>
        </w:r>
        <w:bookmarkStart w:id="216" w:name="M1Oo6"/>
        <w:bookmarkEnd w:id="216"/>
        <w:r w:rsidR="00072617" w:rsidRPr="004C5438">
          <w:rPr>
            <w:rStyle w:val="Hyperlink"/>
            <w:rFonts w:asciiTheme="minorHAnsi" w:hAnsiTheme="minorHAnsi" w:cstheme="minorHAnsi"/>
            <w:b w:val="0"/>
            <w:i w:val="0"/>
            <w:szCs w:val="22"/>
            <w:lang w:eastAsia="x-none"/>
          </w:rPr>
          <w:t>7</w:t>
        </w:r>
        <w:r w:rsidR="00D02364" w:rsidRPr="004C5438">
          <w:rPr>
            <w:rStyle w:val="Hyperlink"/>
            <w:rFonts w:asciiTheme="minorHAnsi" w:hAnsiTheme="minorHAnsi" w:cstheme="minorHAnsi"/>
            <w:b w:val="0"/>
            <w:i w:val="0"/>
            <w:szCs w:val="22"/>
          </w:rPr>
          <w:t>:</w:t>
        </w:r>
      </w:hyperlink>
      <w:r w:rsidR="00D02364" w:rsidRPr="004C5438">
        <w:rPr>
          <w:rFonts w:asciiTheme="minorHAnsi" w:hAnsiTheme="minorHAnsi" w:cstheme="minorHAnsi"/>
          <w:i w:val="0"/>
          <w:color w:val="auto"/>
          <w:szCs w:val="22"/>
        </w:rPr>
        <w:t xml:space="preserve"> </w:t>
      </w:r>
      <w:bookmarkStart w:id="217" w:name="M1Nn2"/>
      <w:bookmarkEnd w:id="217"/>
      <w:r w:rsidR="00D02364" w:rsidRPr="004C5438">
        <w:rPr>
          <w:rFonts w:asciiTheme="minorHAnsi" w:hAnsiTheme="minorHAnsi" w:cstheme="minorHAnsi"/>
          <w:b w:val="0"/>
          <w:i w:val="0"/>
          <w:color w:val="auto"/>
          <w:szCs w:val="22"/>
        </w:rPr>
        <w:t>Evidence for this element must include the number of volunteers needed to support full staffing for a worst-case scenario.</w:t>
      </w:r>
      <w:r w:rsidR="00D02364" w:rsidRPr="004C5438">
        <w:rPr>
          <w:rFonts w:asciiTheme="minorHAnsi" w:hAnsiTheme="minorHAnsi" w:cstheme="minorHAnsi"/>
          <w:b w:val="0"/>
          <w:i w:val="0"/>
          <w:color w:val="auto"/>
          <w:szCs w:val="22"/>
          <w:lang w:eastAsia="x-none"/>
        </w:rPr>
        <w:t xml:space="preserve"> </w:t>
      </w:r>
      <w:r w:rsidR="00D02364" w:rsidRPr="004C5438">
        <w:rPr>
          <w:rFonts w:asciiTheme="minorHAnsi" w:hAnsiTheme="minorHAnsi" w:cstheme="minorHAnsi"/>
          <w:b w:val="0"/>
          <w:i w:val="0"/>
          <w:color w:val="auto"/>
          <w:szCs w:val="22"/>
        </w:rPr>
        <w:t>The formula or rationale must include the number of PODs being opened and number of agency staff utilized (e.g., 10 points of distribution, 30 staff each; four health department employees, 26 volunteers; two 12-hour rotating shifts = 520 volunteers).</w:t>
      </w:r>
    </w:p>
    <w:p w14:paraId="35AA6739" w14:textId="77777777" w:rsidR="00D02364" w:rsidRPr="004C5438" w:rsidRDefault="00D02364" w:rsidP="00761C0C">
      <w:pPr>
        <w:pStyle w:val="BodyText2"/>
        <w:jc w:val="both"/>
        <w:rPr>
          <w:rFonts w:asciiTheme="minorHAnsi" w:hAnsiTheme="minorHAnsi" w:cstheme="minorHAnsi"/>
          <w:b w:val="0"/>
          <w:i w:val="0"/>
          <w:szCs w:val="22"/>
          <w:lang w:eastAsia="x-none"/>
        </w:rPr>
      </w:pPr>
    </w:p>
    <w:p w14:paraId="6546C4FB" w14:textId="106D28A9" w:rsidR="00D02364" w:rsidRPr="004C5438" w:rsidRDefault="002E5A94" w:rsidP="00761C0C">
      <w:pPr>
        <w:pStyle w:val="BodyText2"/>
        <w:jc w:val="both"/>
        <w:rPr>
          <w:rFonts w:asciiTheme="minorHAnsi" w:hAnsiTheme="minorHAnsi" w:cstheme="minorHAnsi"/>
          <w:b w:val="0"/>
          <w:i w:val="0"/>
          <w:color w:val="auto"/>
          <w:szCs w:val="22"/>
          <w:lang w:eastAsia="x-none"/>
        </w:rPr>
      </w:pPr>
      <w:hyperlink w:anchor="M1Oo8Return" w:history="1">
        <w:r w:rsidR="00D02364" w:rsidRPr="004C5438">
          <w:rPr>
            <w:rStyle w:val="Hyperlink"/>
            <w:rFonts w:asciiTheme="minorHAnsi" w:hAnsiTheme="minorHAnsi" w:cstheme="minorHAnsi"/>
            <w:b w:val="0"/>
            <w:i w:val="0"/>
            <w:szCs w:val="22"/>
            <w:lang w:eastAsia="x-none"/>
          </w:rPr>
          <w:t>Measure 1.O</w:t>
        </w:r>
        <w:bookmarkStart w:id="218" w:name="M1Oo8"/>
        <w:bookmarkEnd w:id="218"/>
        <w:r w:rsidR="00D02364" w:rsidRPr="004C5438">
          <w:rPr>
            <w:rStyle w:val="Hyperlink"/>
            <w:rFonts w:asciiTheme="minorHAnsi" w:hAnsiTheme="minorHAnsi" w:cstheme="minorHAnsi"/>
            <w:b w:val="0"/>
            <w:i w:val="0"/>
            <w:szCs w:val="22"/>
            <w:lang w:eastAsia="x-none"/>
          </w:rPr>
          <w:t>.o</w:t>
        </w:r>
        <w:r w:rsidR="00072617" w:rsidRPr="004C5438">
          <w:rPr>
            <w:rStyle w:val="Hyperlink"/>
            <w:rFonts w:asciiTheme="minorHAnsi" w:hAnsiTheme="minorHAnsi" w:cstheme="minorHAnsi"/>
            <w:b w:val="0"/>
            <w:i w:val="0"/>
            <w:szCs w:val="22"/>
            <w:lang w:eastAsia="x-none"/>
          </w:rPr>
          <w:t>9</w:t>
        </w:r>
        <w:r w:rsidR="00D02364" w:rsidRPr="004C5438">
          <w:rPr>
            <w:rStyle w:val="Hyperlink"/>
            <w:rFonts w:asciiTheme="minorHAnsi" w:hAnsiTheme="minorHAnsi" w:cstheme="minorHAnsi"/>
            <w:b w:val="0"/>
            <w:i w:val="0"/>
            <w:szCs w:val="22"/>
            <w:lang w:eastAsia="x-none"/>
          </w:rPr>
          <w:t>:</w:t>
        </w:r>
      </w:hyperlink>
      <w:r w:rsidR="00D02364" w:rsidRPr="004C5438">
        <w:rPr>
          <w:rFonts w:asciiTheme="minorHAnsi" w:hAnsiTheme="minorHAnsi" w:cstheme="minorHAnsi"/>
          <w:b w:val="0"/>
          <w:i w:val="0"/>
          <w:color w:val="auto"/>
          <w:szCs w:val="22"/>
        </w:rPr>
        <w:t xml:space="preserve"> </w:t>
      </w:r>
      <w:r w:rsidR="00D02364" w:rsidRPr="004C5438">
        <w:rPr>
          <w:rFonts w:asciiTheme="minorHAnsi" w:hAnsiTheme="minorHAnsi" w:cstheme="minorHAnsi"/>
          <w:b w:val="0"/>
          <w:i w:val="0"/>
          <w:color w:val="auto"/>
          <w:szCs w:val="22"/>
          <w:lang w:eastAsia="x-none"/>
        </w:rPr>
        <w:t>The applicant must provide context for the location pictured in the flow diagram. If multiple types of PODs are used, the applicant must include one flow diagram for each type of dispensing modality (i.e.</w:t>
      </w:r>
      <w:r w:rsidR="000C5BC0" w:rsidRPr="004C5438">
        <w:rPr>
          <w:rFonts w:asciiTheme="minorHAnsi" w:hAnsiTheme="minorHAnsi" w:cstheme="minorHAnsi"/>
          <w:b w:val="0"/>
          <w:i w:val="0"/>
          <w:color w:val="auto"/>
          <w:szCs w:val="22"/>
          <w:lang w:eastAsia="x-none"/>
        </w:rPr>
        <w:t>,</w:t>
      </w:r>
      <w:r w:rsidR="00D02364" w:rsidRPr="004C5438">
        <w:rPr>
          <w:rFonts w:asciiTheme="minorHAnsi" w:hAnsiTheme="minorHAnsi" w:cstheme="minorHAnsi"/>
          <w:b w:val="0"/>
          <w:i w:val="0"/>
          <w:color w:val="auto"/>
          <w:szCs w:val="22"/>
          <w:lang w:eastAsia="x-none"/>
        </w:rPr>
        <w:t xml:space="preserve"> open vs. closed PODs).</w:t>
      </w:r>
    </w:p>
    <w:p w14:paraId="66FFB1C4" w14:textId="77777777" w:rsidR="00D02364" w:rsidRPr="004C5438" w:rsidRDefault="00D02364" w:rsidP="00761C0C">
      <w:pPr>
        <w:pStyle w:val="BodyText2"/>
        <w:jc w:val="both"/>
        <w:rPr>
          <w:rFonts w:asciiTheme="minorHAnsi" w:hAnsiTheme="minorHAnsi" w:cstheme="minorHAnsi"/>
          <w:b w:val="0"/>
          <w:i w:val="0"/>
          <w:color w:val="auto"/>
          <w:szCs w:val="22"/>
          <w:lang w:eastAsia="x-none"/>
        </w:rPr>
      </w:pPr>
    </w:p>
    <w:p w14:paraId="7A538B35" w14:textId="24EB1B02" w:rsidR="00D02364" w:rsidRPr="004C5438" w:rsidRDefault="002E5A94" w:rsidP="00761C0C">
      <w:pPr>
        <w:pStyle w:val="Header"/>
        <w:jc w:val="both"/>
        <w:rPr>
          <w:rFonts w:asciiTheme="minorHAnsi" w:hAnsiTheme="minorHAnsi" w:cstheme="minorHAnsi"/>
          <w:szCs w:val="22"/>
        </w:rPr>
      </w:pPr>
      <w:hyperlink w:anchor="M1Oo10Return" w:history="1">
        <w:r w:rsidR="00D02364" w:rsidRPr="004C5438">
          <w:rPr>
            <w:rStyle w:val="Hyperlink"/>
            <w:rFonts w:asciiTheme="minorHAnsi" w:hAnsiTheme="minorHAnsi" w:cstheme="minorHAnsi"/>
            <w:szCs w:val="22"/>
          </w:rPr>
          <w:t>Measure 1.</w:t>
        </w:r>
        <w:r w:rsidR="00D02364" w:rsidRPr="004C5438">
          <w:rPr>
            <w:rStyle w:val="Hyperlink"/>
            <w:rFonts w:asciiTheme="minorHAnsi" w:hAnsiTheme="minorHAnsi" w:cstheme="minorHAnsi"/>
            <w:szCs w:val="22"/>
            <w:lang w:eastAsia="x-none"/>
          </w:rPr>
          <w:t>O</w:t>
        </w:r>
        <w:bookmarkStart w:id="219" w:name="M1Oo10"/>
        <w:bookmarkEnd w:id="219"/>
        <w:r w:rsidR="00D02364" w:rsidRPr="004C5438">
          <w:rPr>
            <w:rStyle w:val="Hyperlink"/>
            <w:rFonts w:asciiTheme="minorHAnsi" w:hAnsiTheme="minorHAnsi" w:cstheme="minorHAnsi"/>
            <w:szCs w:val="22"/>
          </w:rPr>
          <w:t>.</w:t>
        </w:r>
        <w:r w:rsidR="00D02364" w:rsidRPr="004C5438">
          <w:rPr>
            <w:rStyle w:val="Hyperlink"/>
            <w:rFonts w:asciiTheme="minorHAnsi" w:hAnsiTheme="minorHAnsi" w:cstheme="minorHAnsi"/>
            <w:szCs w:val="22"/>
            <w:lang w:eastAsia="x-none"/>
          </w:rPr>
          <w:t>o1</w:t>
        </w:r>
        <w:r w:rsidR="00072617" w:rsidRPr="004C5438">
          <w:rPr>
            <w:rStyle w:val="Hyperlink"/>
            <w:rFonts w:asciiTheme="minorHAnsi" w:hAnsiTheme="minorHAnsi" w:cstheme="minorHAnsi"/>
            <w:szCs w:val="22"/>
            <w:lang w:eastAsia="x-none"/>
          </w:rPr>
          <w:t>1</w:t>
        </w:r>
        <w:r w:rsidR="00D02364" w:rsidRPr="004C5438">
          <w:rPr>
            <w:rStyle w:val="Hyperlink"/>
            <w:rFonts w:asciiTheme="minorHAnsi" w:hAnsiTheme="minorHAnsi" w:cstheme="minorHAnsi"/>
            <w:szCs w:val="22"/>
          </w:rPr>
          <w:t>:</w:t>
        </w:r>
      </w:hyperlink>
      <w:r w:rsidR="00D02364" w:rsidRPr="004C5438">
        <w:rPr>
          <w:rFonts w:asciiTheme="minorHAnsi" w:hAnsiTheme="minorHAnsi" w:cstheme="minorHAnsi"/>
          <w:color w:val="D06F1A"/>
          <w:szCs w:val="22"/>
        </w:rPr>
        <w:t xml:space="preserve"> </w:t>
      </w:r>
      <w:r w:rsidR="00D02364" w:rsidRPr="004C5438">
        <w:rPr>
          <w:rFonts w:asciiTheme="minorHAnsi" w:hAnsiTheme="minorHAnsi" w:cstheme="minorHAnsi"/>
          <w:szCs w:val="22"/>
        </w:rPr>
        <w:t xml:space="preserve">Evidence for this element must include an all-hazards approach to post-event tracking. The application must demonstrate that the </w:t>
      </w:r>
      <w:r w:rsidR="00D02364" w:rsidRPr="004C5438">
        <w:rPr>
          <w:rFonts w:asciiTheme="minorHAnsi" w:hAnsiTheme="minorHAnsi" w:cstheme="minorHAnsi"/>
          <w:szCs w:val="22"/>
          <w:lang w:eastAsia="x-none"/>
        </w:rPr>
        <w:t>agency</w:t>
      </w:r>
      <w:r w:rsidR="00D02364" w:rsidRPr="004C5438">
        <w:rPr>
          <w:rFonts w:asciiTheme="minorHAnsi" w:hAnsiTheme="minorHAnsi" w:cstheme="minorHAnsi"/>
          <w:szCs w:val="22"/>
        </w:rPr>
        <w:t xml:space="preserve"> has the capacity and structure in place to conduct effective post-event tracking</w:t>
      </w:r>
      <w:r w:rsidR="00020370" w:rsidRPr="004C5438">
        <w:rPr>
          <w:rFonts w:asciiTheme="minorHAnsi" w:hAnsiTheme="minorHAnsi" w:cstheme="minorHAnsi"/>
          <w:szCs w:val="22"/>
        </w:rPr>
        <w:t xml:space="preserve"> </w:t>
      </w:r>
      <w:r w:rsidR="002A1BF5" w:rsidRPr="004C5438">
        <w:rPr>
          <w:rFonts w:asciiTheme="minorHAnsi" w:hAnsiTheme="minorHAnsi" w:cstheme="minorHAnsi"/>
          <w:szCs w:val="22"/>
        </w:rPr>
        <w:t xml:space="preserve">for things </w:t>
      </w:r>
      <w:r w:rsidR="00020370" w:rsidRPr="004C5438">
        <w:rPr>
          <w:rFonts w:asciiTheme="minorHAnsi" w:hAnsiTheme="minorHAnsi" w:cstheme="minorHAnsi"/>
          <w:szCs w:val="22"/>
        </w:rPr>
        <w:t>such as vaccines, anti</w:t>
      </w:r>
      <w:r w:rsidR="000C5BC0" w:rsidRPr="004C5438">
        <w:rPr>
          <w:rFonts w:asciiTheme="minorHAnsi" w:hAnsiTheme="minorHAnsi" w:cstheme="minorHAnsi"/>
          <w:szCs w:val="22"/>
        </w:rPr>
        <w:t>virals</w:t>
      </w:r>
      <w:r w:rsidR="00020370" w:rsidRPr="004C5438">
        <w:rPr>
          <w:rFonts w:asciiTheme="minorHAnsi" w:hAnsiTheme="minorHAnsi" w:cstheme="minorHAnsi"/>
          <w:szCs w:val="22"/>
        </w:rPr>
        <w:t xml:space="preserve">, </w:t>
      </w:r>
      <w:r w:rsidR="000C5BC0" w:rsidRPr="004C5438">
        <w:rPr>
          <w:rFonts w:asciiTheme="minorHAnsi" w:hAnsiTheme="minorHAnsi" w:cstheme="minorHAnsi"/>
          <w:szCs w:val="22"/>
        </w:rPr>
        <w:t xml:space="preserve">and </w:t>
      </w:r>
      <w:r w:rsidR="00020370" w:rsidRPr="004C5438">
        <w:rPr>
          <w:rFonts w:asciiTheme="minorHAnsi" w:hAnsiTheme="minorHAnsi" w:cstheme="minorHAnsi"/>
          <w:szCs w:val="22"/>
        </w:rPr>
        <w:t>antibiotic</w:t>
      </w:r>
      <w:r w:rsidR="000C5BC0" w:rsidRPr="004C5438">
        <w:rPr>
          <w:rFonts w:asciiTheme="minorHAnsi" w:hAnsiTheme="minorHAnsi" w:cstheme="minorHAnsi"/>
          <w:szCs w:val="22"/>
        </w:rPr>
        <w:t>s</w:t>
      </w:r>
      <w:r w:rsidR="00D02364" w:rsidRPr="004C5438">
        <w:rPr>
          <w:rFonts w:asciiTheme="minorHAnsi" w:hAnsiTheme="minorHAnsi" w:cstheme="minorHAnsi"/>
          <w:szCs w:val="22"/>
        </w:rPr>
        <w:t>.</w:t>
      </w:r>
    </w:p>
    <w:p w14:paraId="72107CBE" w14:textId="77777777" w:rsidR="00D02364" w:rsidRPr="004C5438" w:rsidRDefault="00D02364" w:rsidP="00761C0C">
      <w:pPr>
        <w:pStyle w:val="BodyText2"/>
        <w:jc w:val="both"/>
        <w:rPr>
          <w:rFonts w:asciiTheme="minorHAnsi" w:hAnsiTheme="minorHAnsi" w:cstheme="minorHAnsi"/>
          <w:b w:val="0"/>
          <w:i w:val="0"/>
          <w:color w:val="auto"/>
          <w:szCs w:val="22"/>
          <w:lang w:eastAsia="x-none"/>
        </w:rPr>
      </w:pPr>
    </w:p>
    <w:bookmarkStart w:id="220" w:name="M1Nn1"/>
    <w:bookmarkStart w:id="221" w:name="M1Pp2"/>
    <w:bookmarkEnd w:id="220"/>
    <w:bookmarkEnd w:id="221"/>
    <w:p w14:paraId="7D8E750A" w14:textId="5310641E" w:rsidR="00D02364" w:rsidRPr="004C5438" w:rsidRDefault="00D02364" w:rsidP="00761C0C">
      <w:pPr>
        <w:pStyle w:val="BodyText2"/>
        <w:jc w:val="both"/>
        <w:rPr>
          <w:rFonts w:asciiTheme="minorHAnsi" w:hAnsiTheme="minorHAnsi" w:cstheme="minorHAnsi"/>
          <w:b w:val="0"/>
          <w:i w:val="0"/>
          <w:color w:val="auto"/>
          <w:szCs w:val="22"/>
        </w:rPr>
      </w:pPr>
      <w:r w:rsidRPr="004C5438">
        <w:rPr>
          <w:rFonts w:asciiTheme="minorHAnsi" w:hAnsiTheme="minorHAnsi" w:cstheme="minorHAnsi"/>
          <w:b w:val="0"/>
          <w:i w:val="0"/>
          <w:color w:val="D06F1A"/>
          <w:szCs w:val="22"/>
          <w:lang w:eastAsia="x-none"/>
        </w:rPr>
        <w:fldChar w:fldCharType="begin"/>
      </w:r>
      <w:r w:rsidRPr="004C5438">
        <w:rPr>
          <w:rFonts w:asciiTheme="minorHAnsi" w:hAnsiTheme="minorHAnsi" w:cstheme="minorHAnsi"/>
          <w:b w:val="0"/>
          <w:i w:val="0"/>
          <w:color w:val="D06F1A"/>
          <w:szCs w:val="22"/>
          <w:lang w:eastAsia="x-none"/>
        </w:rPr>
        <w:instrText xml:space="preserve"> HYPERLINK  \l "M1Nn1Return" </w:instrText>
      </w:r>
      <w:r w:rsidRPr="004C5438">
        <w:rPr>
          <w:rFonts w:asciiTheme="minorHAnsi" w:hAnsiTheme="minorHAnsi" w:cstheme="minorHAnsi"/>
          <w:b w:val="0"/>
          <w:i w:val="0"/>
          <w:color w:val="D06F1A"/>
          <w:szCs w:val="22"/>
          <w:lang w:eastAsia="x-none"/>
        </w:rPr>
        <w:fldChar w:fldCharType="separate"/>
      </w:r>
      <w:r w:rsidRPr="004C5438">
        <w:rPr>
          <w:rStyle w:val="Hyperlink"/>
          <w:rFonts w:asciiTheme="minorHAnsi" w:hAnsiTheme="minorHAnsi" w:cstheme="minorHAnsi"/>
          <w:b w:val="0"/>
          <w:i w:val="0"/>
          <w:szCs w:val="22"/>
          <w:lang w:eastAsia="x-none"/>
        </w:rPr>
        <w:t>Measure 1.P.p</w:t>
      </w:r>
      <w:r w:rsidR="00E245FC" w:rsidRPr="004C5438">
        <w:rPr>
          <w:rStyle w:val="Hyperlink"/>
          <w:rFonts w:asciiTheme="minorHAnsi" w:hAnsiTheme="minorHAnsi" w:cstheme="minorHAnsi"/>
          <w:b w:val="0"/>
          <w:i w:val="0"/>
          <w:szCs w:val="22"/>
          <w:lang w:eastAsia="x-none"/>
        </w:rPr>
        <w:t>3</w:t>
      </w:r>
      <w:r w:rsidRPr="004C5438">
        <w:rPr>
          <w:rStyle w:val="Hyperlink"/>
          <w:rFonts w:asciiTheme="minorHAnsi" w:hAnsiTheme="minorHAnsi" w:cstheme="minorHAnsi"/>
          <w:b w:val="0"/>
          <w:i w:val="0"/>
          <w:szCs w:val="22"/>
          <w:lang w:eastAsia="x-none"/>
        </w:rPr>
        <w:t>:</w:t>
      </w:r>
      <w:r w:rsidRPr="004C5438">
        <w:rPr>
          <w:rFonts w:asciiTheme="minorHAnsi" w:hAnsiTheme="minorHAnsi" w:cstheme="minorHAnsi"/>
          <w:b w:val="0"/>
          <w:i w:val="0"/>
          <w:color w:val="D06F1A"/>
          <w:szCs w:val="22"/>
          <w:lang w:eastAsia="x-none"/>
        </w:rPr>
        <w:fldChar w:fldCharType="end"/>
      </w:r>
      <w:r w:rsidRPr="004C5438">
        <w:rPr>
          <w:rFonts w:asciiTheme="minorHAnsi" w:hAnsiTheme="minorHAnsi" w:cstheme="minorHAnsi"/>
          <w:b w:val="0"/>
          <w:i w:val="0"/>
          <w:color w:val="D06F1A"/>
          <w:szCs w:val="22"/>
          <w:lang w:eastAsia="x-none"/>
        </w:rPr>
        <w:t xml:space="preserve"> </w:t>
      </w:r>
      <w:r w:rsidRPr="004C5438">
        <w:rPr>
          <w:rFonts w:asciiTheme="minorHAnsi" w:hAnsiTheme="minorHAnsi" w:cstheme="minorHAnsi"/>
          <w:b w:val="0"/>
          <w:i w:val="0"/>
          <w:color w:val="auto"/>
          <w:szCs w:val="22"/>
          <w:lang w:eastAsia="x-none"/>
        </w:rPr>
        <w:t xml:space="preserve">Consistent with CDC public health preparedness capability </w:t>
      </w:r>
      <w:r w:rsidR="00770458" w:rsidRPr="004C5438">
        <w:rPr>
          <w:rFonts w:asciiTheme="minorHAnsi" w:hAnsiTheme="minorHAnsi" w:cstheme="minorHAnsi"/>
          <w:b w:val="0"/>
          <w:i w:val="0"/>
          <w:color w:val="auto"/>
          <w:szCs w:val="22"/>
          <w:lang w:eastAsia="x-none"/>
        </w:rPr>
        <w:t>#</w:t>
      </w:r>
      <w:r w:rsidRPr="004C5438">
        <w:rPr>
          <w:rFonts w:asciiTheme="minorHAnsi" w:hAnsiTheme="minorHAnsi" w:cstheme="minorHAnsi"/>
          <w:b w:val="0"/>
          <w:i w:val="0"/>
          <w:color w:val="auto"/>
          <w:szCs w:val="22"/>
          <w:lang w:eastAsia="x-none"/>
        </w:rPr>
        <w:t xml:space="preserve">7, </w:t>
      </w:r>
      <w:r w:rsidR="004F7D7F" w:rsidRPr="004C5438">
        <w:rPr>
          <w:rFonts w:asciiTheme="minorHAnsi" w:hAnsiTheme="minorHAnsi" w:cstheme="minorHAnsi"/>
          <w:b w:val="0"/>
          <w:i w:val="0"/>
          <w:color w:val="221E1F"/>
          <w:szCs w:val="22"/>
        </w:rPr>
        <w:t>public health agency roles and responsibilities may include</w:t>
      </w:r>
      <w:r w:rsidRPr="004C5438">
        <w:rPr>
          <w:rFonts w:asciiTheme="minorHAnsi" w:hAnsiTheme="minorHAnsi" w:cstheme="minorHAnsi"/>
          <w:b w:val="0"/>
          <w:i w:val="0"/>
          <w:color w:val="auto"/>
          <w:szCs w:val="22"/>
          <w:lang w:eastAsia="x-none"/>
        </w:rPr>
        <w:t xml:space="preserve">: </w:t>
      </w:r>
    </w:p>
    <w:p w14:paraId="5605ECA3" w14:textId="72B9CF00" w:rsidR="004B5F2E" w:rsidRPr="004C5438" w:rsidRDefault="004B5F2E" w:rsidP="00AA0E9E">
      <w:pPr>
        <w:pStyle w:val="BodyText2"/>
        <w:numPr>
          <w:ilvl w:val="0"/>
          <w:numId w:val="23"/>
        </w:numPr>
        <w:ind w:left="720"/>
        <w:jc w:val="both"/>
        <w:rPr>
          <w:rFonts w:asciiTheme="minorHAnsi" w:hAnsiTheme="minorHAnsi" w:cstheme="minorHAnsi"/>
          <w:b w:val="0"/>
          <w:i w:val="0"/>
          <w:color w:val="auto"/>
          <w:szCs w:val="22"/>
        </w:rPr>
      </w:pPr>
      <w:r w:rsidRPr="004C5438">
        <w:rPr>
          <w:rFonts w:asciiTheme="minorHAnsi" w:hAnsiTheme="minorHAnsi" w:cstheme="minorHAnsi"/>
          <w:b w:val="0"/>
          <w:i w:val="0"/>
          <w:color w:val="221E1F"/>
          <w:szCs w:val="22"/>
        </w:rPr>
        <w:t>Ongoing surveillance and assessments</w:t>
      </w:r>
      <w:r w:rsidR="00155DEE" w:rsidRPr="004C5438">
        <w:rPr>
          <w:rFonts w:asciiTheme="minorHAnsi" w:hAnsiTheme="minorHAnsi" w:cstheme="minorHAnsi"/>
          <w:b w:val="0"/>
          <w:i w:val="0"/>
          <w:color w:val="221E1F"/>
          <w:szCs w:val="22"/>
        </w:rPr>
        <w:t xml:space="preserve"> of congregate locations</w:t>
      </w:r>
      <w:r w:rsidR="006F759B" w:rsidRPr="004C5438">
        <w:rPr>
          <w:rFonts w:asciiTheme="minorHAnsi" w:hAnsiTheme="minorHAnsi" w:cstheme="minorHAnsi"/>
          <w:b w:val="0"/>
          <w:i w:val="0"/>
          <w:color w:val="221E1F"/>
          <w:szCs w:val="22"/>
        </w:rPr>
        <w:t>;</w:t>
      </w:r>
    </w:p>
    <w:p w14:paraId="1FF680FA" w14:textId="5D47239E" w:rsidR="00D02364" w:rsidRPr="004C5438" w:rsidRDefault="004B5F2E" w:rsidP="00AA0E9E">
      <w:pPr>
        <w:pStyle w:val="BodyText2"/>
        <w:numPr>
          <w:ilvl w:val="0"/>
          <w:numId w:val="23"/>
        </w:numPr>
        <w:ind w:left="720"/>
        <w:jc w:val="both"/>
        <w:rPr>
          <w:rFonts w:asciiTheme="minorHAnsi" w:hAnsiTheme="minorHAnsi" w:cstheme="minorHAnsi"/>
          <w:b w:val="0"/>
          <w:i w:val="0"/>
          <w:color w:val="auto"/>
          <w:szCs w:val="22"/>
        </w:rPr>
      </w:pPr>
      <w:r w:rsidRPr="004C5438">
        <w:rPr>
          <w:rFonts w:asciiTheme="minorHAnsi" w:hAnsiTheme="minorHAnsi" w:cstheme="minorHAnsi"/>
          <w:b w:val="0"/>
          <w:i w:val="0"/>
          <w:color w:val="auto"/>
          <w:szCs w:val="22"/>
        </w:rPr>
        <w:t xml:space="preserve">Assistance with registration </w:t>
      </w:r>
      <w:r w:rsidR="00D02364" w:rsidRPr="004C5438">
        <w:rPr>
          <w:rFonts w:asciiTheme="minorHAnsi" w:hAnsiTheme="minorHAnsi" w:cstheme="minorHAnsi"/>
          <w:b w:val="0"/>
          <w:i w:val="0"/>
          <w:color w:val="auto"/>
          <w:szCs w:val="22"/>
        </w:rPr>
        <w:t>of congregate location users;</w:t>
      </w:r>
    </w:p>
    <w:p w14:paraId="4EBEC3B2" w14:textId="77777777" w:rsidR="00D02364" w:rsidRPr="004C5438" w:rsidRDefault="00D02364" w:rsidP="00AA0E9E">
      <w:pPr>
        <w:pStyle w:val="BodyText2"/>
        <w:numPr>
          <w:ilvl w:val="0"/>
          <w:numId w:val="23"/>
        </w:numPr>
        <w:ind w:left="720"/>
        <w:jc w:val="both"/>
        <w:rPr>
          <w:rFonts w:asciiTheme="minorHAnsi" w:hAnsiTheme="minorHAnsi" w:cstheme="minorHAnsi"/>
          <w:b w:val="0"/>
          <w:i w:val="0"/>
          <w:color w:val="auto"/>
          <w:szCs w:val="22"/>
        </w:rPr>
      </w:pPr>
      <w:r w:rsidRPr="004C5438">
        <w:rPr>
          <w:rFonts w:asciiTheme="minorHAnsi" w:hAnsiTheme="minorHAnsi" w:cstheme="minorHAnsi"/>
          <w:b w:val="0"/>
          <w:i w:val="0"/>
          <w:color w:val="auto"/>
          <w:szCs w:val="22"/>
        </w:rPr>
        <w:t>Provision of screening and decontamination services;</w:t>
      </w:r>
    </w:p>
    <w:p w14:paraId="07666B72" w14:textId="77777777" w:rsidR="00D02364" w:rsidRPr="004C5438" w:rsidRDefault="00D02364" w:rsidP="00AA0E9E">
      <w:pPr>
        <w:pStyle w:val="BodyText2"/>
        <w:numPr>
          <w:ilvl w:val="0"/>
          <w:numId w:val="23"/>
        </w:numPr>
        <w:ind w:left="720"/>
        <w:jc w:val="both"/>
        <w:rPr>
          <w:rFonts w:asciiTheme="minorHAnsi" w:hAnsiTheme="minorHAnsi" w:cstheme="minorHAnsi"/>
          <w:b w:val="0"/>
          <w:i w:val="0"/>
          <w:color w:val="auto"/>
          <w:szCs w:val="22"/>
        </w:rPr>
      </w:pPr>
      <w:r w:rsidRPr="004C5438">
        <w:rPr>
          <w:rFonts w:asciiTheme="minorHAnsi" w:hAnsiTheme="minorHAnsi" w:cstheme="minorHAnsi"/>
          <w:b w:val="0"/>
          <w:i w:val="0"/>
          <w:color w:val="auto"/>
          <w:szCs w:val="22"/>
        </w:rPr>
        <w:t>Sanitation, waste management, and food and water safety; and</w:t>
      </w:r>
    </w:p>
    <w:p w14:paraId="7F34977A" w14:textId="77777777" w:rsidR="00D02364" w:rsidRPr="004C5438" w:rsidRDefault="00D02364" w:rsidP="00AA0E9E">
      <w:pPr>
        <w:pStyle w:val="BodyText2"/>
        <w:numPr>
          <w:ilvl w:val="0"/>
          <w:numId w:val="23"/>
        </w:numPr>
        <w:ind w:left="720"/>
        <w:jc w:val="both"/>
        <w:rPr>
          <w:rFonts w:asciiTheme="minorHAnsi" w:hAnsiTheme="minorHAnsi" w:cstheme="minorHAnsi"/>
          <w:b w:val="0"/>
          <w:i w:val="0"/>
          <w:color w:val="auto"/>
          <w:szCs w:val="22"/>
        </w:rPr>
      </w:pPr>
      <w:r w:rsidRPr="004C5438">
        <w:rPr>
          <w:rFonts w:asciiTheme="minorHAnsi" w:hAnsiTheme="minorHAnsi" w:cstheme="minorHAnsi"/>
          <w:b w:val="0"/>
          <w:i w:val="0"/>
          <w:color w:val="auto"/>
          <w:szCs w:val="22"/>
        </w:rPr>
        <w:t>Provision of service animal and pet shelter and care.</w:t>
      </w:r>
    </w:p>
    <w:p w14:paraId="1FA423D3" w14:textId="77777777" w:rsidR="00D02364" w:rsidRPr="004C5438" w:rsidRDefault="00D02364" w:rsidP="00761C0C">
      <w:pPr>
        <w:pStyle w:val="Header"/>
        <w:jc w:val="both"/>
        <w:rPr>
          <w:rFonts w:asciiTheme="minorHAnsi" w:hAnsiTheme="minorHAnsi" w:cstheme="minorHAnsi"/>
          <w:color w:val="D06F1A"/>
          <w:szCs w:val="22"/>
          <w:lang w:eastAsia="x-none"/>
        </w:rPr>
      </w:pPr>
    </w:p>
    <w:bookmarkStart w:id="222" w:name="M1Pp3"/>
    <w:bookmarkEnd w:id="222"/>
    <w:p w14:paraId="76FF1CE8" w14:textId="3F6B9A72" w:rsidR="00D02364" w:rsidRPr="004C5438" w:rsidRDefault="00F32B9E" w:rsidP="00761C0C">
      <w:pPr>
        <w:pStyle w:val="Header"/>
        <w:jc w:val="both"/>
        <w:rPr>
          <w:rFonts w:asciiTheme="minorHAnsi" w:hAnsiTheme="minorHAnsi" w:cstheme="minorHAnsi"/>
          <w:szCs w:val="22"/>
          <w:lang w:eastAsia="x-none"/>
        </w:rPr>
      </w:pPr>
      <w:r w:rsidRPr="004C5438">
        <w:rPr>
          <w:rStyle w:val="Hyperlink"/>
          <w:rFonts w:asciiTheme="minorHAnsi" w:hAnsiTheme="minorHAnsi" w:cstheme="minorHAnsi"/>
          <w:szCs w:val="22"/>
          <w:lang w:eastAsia="x-none"/>
        </w:rPr>
        <w:fldChar w:fldCharType="begin"/>
      </w:r>
      <w:r w:rsidR="00E245FC" w:rsidRPr="004C5438">
        <w:rPr>
          <w:rStyle w:val="Hyperlink"/>
          <w:rFonts w:asciiTheme="minorHAnsi" w:hAnsiTheme="minorHAnsi" w:cstheme="minorHAnsi"/>
          <w:szCs w:val="22"/>
          <w:lang w:eastAsia="x-none"/>
        </w:rPr>
        <w:instrText>HYPERLINK  \l "M1Pp7Return"</w:instrText>
      </w:r>
      <w:r w:rsidRPr="004C5438">
        <w:rPr>
          <w:rStyle w:val="Hyperlink"/>
          <w:rFonts w:asciiTheme="minorHAnsi" w:hAnsiTheme="minorHAnsi" w:cstheme="minorHAnsi"/>
          <w:szCs w:val="22"/>
          <w:lang w:eastAsia="x-none"/>
        </w:rPr>
        <w:fldChar w:fldCharType="separate"/>
      </w:r>
      <w:r w:rsidR="00D02364" w:rsidRPr="004C5438">
        <w:rPr>
          <w:rStyle w:val="Hyperlink"/>
          <w:rFonts w:asciiTheme="minorHAnsi" w:hAnsiTheme="minorHAnsi" w:cstheme="minorHAnsi"/>
          <w:szCs w:val="22"/>
          <w:lang w:eastAsia="x-none"/>
        </w:rPr>
        <w:t>Measu</w:t>
      </w:r>
      <w:bookmarkStart w:id="223" w:name="M1Pp5"/>
      <w:bookmarkEnd w:id="223"/>
      <w:r w:rsidR="00D02364" w:rsidRPr="004C5438">
        <w:rPr>
          <w:rStyle w:val="Hyperlink"/>
          <w:rFonts w:asciiTheme="minorHAnsi" w:hAnsiTheme="minorHAnsi" w:cstheme="minorHAnsi"/>
          <w:szCs w:val="22"/>
          <w:lang w:eastAsia="x-none"/>
        </w:rPr>
        <w:t>re 1.P.p</w:t>
      </w:r>
      <w:r w:rsidR="00E245FC" w:rsidRPr="004C5438">
        <w:rPr>
          <w:rStyle w:val="Hyperlink"/>
          <w:rFonts w:asciiTheme="minorHAnsi" w:hAnsiTheme="minorHAnsi" w:cstheme="minorHAnsi"/>
          <w:szCs w:val="22"/>
          <w:lang w:eastAsia="x-none"/>
        </w:rPr>
        <w:t>7</w:t>
      </w:r>
      <w:r w:rsidR="00D02364" w:rsidRPr="004C5438">
        <w:rPr>
          <w:rStyle w:val="Hyperlink"/>
          <w:rFonts w:asciiTheme="minorHAnsi" w:hAnsiTheme="minorHAnsi" w:cstheme="minorHAnsi"/>
          <w:szCs w:val="22"/>
          <w:lang w:eastAsia="x-none"/>
        </w:rPr>
        <w:t>:</w:t>
      </w:r>
      <w:r w:rsidRPr="004C5438">
        <w:rPr>
          <w:rStyle w:val="Hyperlink"/>
          <w:rFonts w:asciiTheme="minorHAnsi" w:hAnsiTheme="minorHAnsi" w:cstheme="minorHAnsi"/>
          <w:szCs w:val="22"/>
          <w:lang w:eastAsia="x-none"/>
        </w:rPr>
        <w:fldChar w:fldCharType="end"/>
      </w:r>
      <w:r w:rsidR="00D02364" w:rsidRPr="004C5438">
        <w:rPr>
          <w:rFonts w:asciiTheme="minorHAnsi" w:hAnsiTheme="minorHAnsi" w:cstheme="minorHAnsi"/>
          <w:color w:val="D06F1A"/>
          <w:szCs w:val="22"/>
          <w:lang w:eastAsia="x-none"/>
        </w:rPr>
        <w:t xml:space="preserve"> </w:t>
      </w:r>
      <w:r w:rsidR="00D02364" w:rsidRPr="004C5438">
        <w:rPr>
          <w:rFonts w:asciiTheme="minorHAnsi" w:hAnsiTheme="minorHAnsi" w:cstheme="minorHAnsi"/>
          <w:szCs w:val="22"/>
          <w:lang w:eastAsia="x-none"/>
        </w:rPr>
        <w:t>Evidence for this element should include a process for conducting health and safety inspections</w:t>
      </w:r>
      <w:r w:rsidR="000C5BC0" w:rsidRPr="004C5438">
        <w:rPr>
          <w:rFonts w:asciiTheme="minorHAnsi" w:hAnsiTheme="minorHAnsi" w:cstheme="minorHAnsi"/>
          <w:szCs w:val="22"/>
          <w:lang w:eastAsia="x-none"/>
        </w:rPr>
        <w:t>;</w:t>
      </w:r>
      <w:r w:rsidR="00D02364" w:rsidRPr="004C5438">
        <w:rPr>
          <w:rFonts w:asciiTheme="minorHAnsi" w:hAnsiTheme="minorHAnsi" w:cstheme="minorHAnsi"/>
          <w:szCs w:val="22"/>
          <w:lang w:eastAsia="x-none"/>
        </w:rPr>
        <w:t xml:space="preserve"> including only a shelter inspection form is not </w:t>
      </w:r>
      <w:proofErr w:type="gramStart"/>
      <w:r w:rsidR="00D02364" w:rsidRPr="004C5438">
        <w:rPr>
          <w:rFonts w:asciiTheme="minorHAnsi" w:hAnsiTheme="minorHAnsi" w:cstheme="minorHAnsi"/>
          <w:szCs w:val="22"/>
          <w:lang w:eastAsia="x-none"/>
        </w:rPr>
        <w:t>sufficient</w:t>
      </w:r>
      <w:proofErr w:type="gramEnd"/>
      <w:r w:rsidR="00D02364" w:rsidRPr="004C5438">
        <w:rPr>
          <w:rFonts w:asciiTheme="minorHAnsi" w:hAnsiTheme="minorHAnsi" w:cstheme="minorHAnsi"/>
          <w:szCs w:val="22"/>
          <w:lang w:eastAsia="x-none"/>
        </w:rPr>
        <w:t xml:space="preserve"> evidence. Applicants should address how barriers are identified by inspection personnel. NACCHO recommends applicants consider access and functional needs </w:t>
      </w:r>
      <w:r w:rsidR="00DE7DD5" w:rsidRPr="004C5438">
        <w:rPr>
          <w:rFonts w:asciiTheme="minorHAnsi" w:hAnsiTheme="minorHAnsi" w:cstheme="minorHAnsi"/>
          <w:szCs w:val="22"/>
          <w:lang w:eastAsia="x-none"/>
        </w:rPr>
        <w:t xml:space="preserve">within and </w:t>
      </w:r>
      <w:r w:rsidR="00D02364" w:rsidRPr="004C5438">
        <w:rPr>
          <w:rFonts w:asciiTheme="minorHAnsi" w:hAnsiTheme="minorHAnsi" w:cstheme="minorHAnsi"/>
          <w:szCs w:val="22"/>
          <w:lang w:eastAsia="x-none"/>
        </w:rPr>
        <w:t>outside of</w:t>
      </w:r>
      <w:r w:rsidR="00EF6089" w:rsidRPr="004C5438">
        <w:rPr>
          <w:rFonts w:asciiTheme="minorHAnsi" w:hAnsiTheme="minorHAnsi" w:cstheme="minorHAnsi"/>
          <w:szCs w:val="22"/>
          <w:lang w:eastAsia="x-none"/>
        </w:rPr>
        <w:t xml:space="preserve"> Americans with Disabilities Act</w:t>
      </w:r>
      <w:r w:rsidR="00D02364" w:rsidRPr="004C5438">
        <w:rPr>
          <w:rFonts w:asciiTheme="minorHAnsi" w:hAnsiTheme="minorHAnsi" w:cstheme="minorHAnsi"/>
          <w:szCs w:val="22"/>
          <w:lang w:eastAsia="x-none"/>
        </w:rPr>
        <w:t xml:space="preserve"> </w:t>
      </w:r>
      <w:r w:rsidR="00EF6089" w:rsidRPr="004C5438">
        <w:rPr>
          <w:rFonts w:asciiTheme="minorHAnsi" w:hAnsiTheme="minorHAnsi" w:cstheme="minorHAnsi"/>
          <w:szCs w:val="22"/>
          <w:lang w:eastAsia="x-none"/>
        </w:rPr>
        <w:t>(</w:t>
      </w:r>
      <w:r w:rsidR="00D02364" w:rsidRPr="004C5438">
        <w:rPr>
          <w:rFonts w:asciiTheme="minorHAnsi" w:hAnsiTheme="minorHAnsi" w:cstheme="minorHAnsi"/>
          <w:szCs w:val="22"/>
          <w:lang w:eastAsia="x-none"/>
        </w:rPr>
        <w:t>ADA</w:t>
      </w:r>
      <w:r w:rsidR="00EF6089" w:rsidRPr="004C5438">
        <w:rPr>
          <w:rFonts w:asciiTheme="minorHAnsi" w:hAnsiTheme="minorHAnsi" w:cstheme="minorHAnsi"/>
          <w:szCs w:val="22"/>
          <w:lang w:eastAsia="x-none"/>
        </w:rPr>
        <w:t>)</w:t>
      </w:r>
      <w:r w:rsidR="00D02364" w:rsidRPr="004C5438">
        <w:rPr>
          <w:rFonts w:asciiTheme="minorHAnsi" w:hAnsiTheme="minorHAnsi" w:cstheme="minorHAnsi"/>
          <w:szCs w:val="22"/>
          <w:lang w:eastAsia="x-none"/>
        </w:rPr>
        <w:t xml:space="preserve"> compliance.</w:t>
      </w:r>
    </w:p>
    <w:p w14:paraId="3404E685" w14:textId="77777777" w:rsidR="00D02364" w:rsidRPr="004C5438" w:rsidRDefault="00D02364" w:rsidP="00761C0C">
      <w:pPr>
        <w:pStyle w:val="Header"/>
        <w:jc w:val="both"/>
        <w:rPr>
          <w:rFonts w:asciiTheme="minorHAnsi" w:hAnsiTheme="minorHAnsi" w:cstheme="minorHAnsi"/>
          <w:szCs w:val="22"/>
          <w:lang w:eastAsia="x-none"/>
        </w:rPr>
      </w:pPr>
    </w:p>
    <w:bookmarkStart w:id="224" w:name="M1Pp9"/>
    <w:bookmarkEnd w:id="224"/>
    <w:p w14:paraId="3B0C4812" w14:textId="6E2C5B9A" w:rsidR="00D02364" w:rsidRPr="004C5438" w:rsidRDefault="00F32B9E" w:rsidP="00761C0C">
      <w:pPr>
        <w:pStyle w:val="Header"/>
        <w:jc w:val="both"/>
        <w:rPr>
          <w:rFonts w:asciiTheme="minorHAnsi" w:hAnsiTheme="minorHAnsi" w:cstheme="minorHAnsi"/>
          <w:szCs w:val="22"/>
        </w:rPr>
      </w:pPr>
      <w:r w:rsidRPr="004C5438">
        <w:rPr>
          <w:rStyle w:val="Hyperlink"/>
          <w:rFonts w:asciiTheme="minorHAnsi" w:hAnsiTheme="minorHAnsi" w:cstheme="minorHAnsi"/>
          <w:szCs w:val="22"/>
          <w:lang w:eastAsia="x-none"/>
        </w:rPr>
        <w:fldChar w:fldCharType="begin"/>
      </w:r>
      <w:r w:rsidR="00E245FC" w:rsidRPr="004C5438">
        <w:rPr>
          <w:rStyle w:val="Hyperlink"/>
          <w:rFonts w:asciiTheme="minorHAnsi" w:hAnsiTheme="minorHAnsi" w:cstheme="minorHAnsi"/>
          <w:szCs w:val="22"/>
          <w:lang w:eastAsia="x-none"/>
        </w:rPr>
        <w:instrText>HYPERLINK  \l "M1P9Return"</w:instrText>
      </w:r>
      <w:r w:rsidRPr="004C5438">
        <w:rPr>
          <w:rStyle w:val="Hyperlink"/>
          <w:rFonts w:asciiTheme="minorHAnsi" w:hAnsiTheme="minorHAnsi" w:cstheme="minorHAnsi"/>
          <w:szCs w:val="22"/>
          <w:lang w:eastAsia="x-none"/>
        </w:rPr>
        <w:fldChar w:fldCharType="separate"/>
      </w:r>
      <w:r w:rsidR="00D02364" w:rsidRPr="004C5438">
        <w:rPr>
          <w:rStyle w:val="Hyperlink"/>
          <w:rFonts w:asciiTheme="minorHAnsi" w:hAnsiTheme="minorHAnsi" w:cstheme="minorHAnsi"/>
          <w:szCs w:val="22"/>
          <w:lang w:eastAsia="x-none"/>
        </w:rPr>
        <w:t>M</w:t>
      </w:r>
      <w:bookmarkStart w:id="225" w:name="M1Pp7"/>
      <w:bookmarkEnd w:id="225"/>
      <w:r w:rsidR="00D02364" w:rsidRPr="004C5438">
        <w:rPr>
          <w:rStyle w:val="Hyperlink"/>
          <w:rFonts w:asciiTheme="minorHAnsi" w:hAnsiTheme="minorHAnsi" w:cstheme="minorHAnsi"/>
          <w:szCs w:val="22"/>
          <w:lang w:eastAsia="x-none"/>
        </w:rPr>
        <w:t>easure 1.P.p</w:t>
      </w:r>
      <w:r w:rsidR="00E245FC" w:rsidRPr="004C5438">
        <w:rPr>
          <w:rStyle w:val="Hyperlink"/>
          <w:rFonts w:asciiTheme="minorHAnsi" w:hAnsiTheme="minorHAnsi" w:cstheme="minorHAnsi"/>
          <w:szCs w:val="22"/>
          <w:lang w:eastAsia="x-none"/>
        </w:rPr>
        <w:t>9</w:t>
      </w:r>
      <w:r w:rsidR="00D02364" w:rsidRPr="004C5438">
        <w:rPr>
          <w:rStyle w:val="Hyperlink"/>
          <w:rFonts w:asciiTheme="minorHAnsi" w:hAnsiTheme="minorHAnsi" w:cstheme="minorHAnsi"/>
          <w:szCs w:val="22"/>
          <w:lang w:eastAsia="x-none"/>
        </w:rPr>
        <w:t>:</w:t>
      </w:r>
      <w:r w:rsidRPr="004C5438">
        <w:rPr>
          <w:rStyle w:val="Hyperlink"/>
          <w:rFonts w:asciiTheme="minorHAnsi" w:hAnsiTheme="minorHAnsi" w:cstheme="minorHAnsi"/>
          <w:szCs w:val="22"/>
          <w:lang w:eastAsia="x-none"/>
        </w:rPr>
        <w:fldChar w:fldCharType="end"/>
      </w:r>
      <w:r w:rsidR="00D02364" w:rsidRPr="004C5438">
        <w:rPr>
          <w:rFonts w:asciiTheme="minorHAnsi" w:hAnsiTheme="minorHAnsi" w:cstheme="minorHAnsi"/>
          <w:color w:val="D06F1A"/>
          <w:szCs w:val="22"/>
          <w:lang w:eastAsia="x-none"/>
        </w:rPr>
        <w:t xml:space="preserve"> </w:t>
      </w:r>
      <w:r w:rsidR="00D02364" w:rsidRPr="004C5438">
        <w:rPr>
          <w:rFonts w:asciiTheme="minorHAnsi" w:hAnsiTheme="minorHAnsi" w:cstheme="minorHAnsi"/>
          <w:szCs w:val="22"/>
          <w:lang w:eastAsia="x-none"/>
        </w:rPr>
        <w:t xml:space="preserve">Consistent with public health preparedness capability </w:t>
      </w:r>
      <w:r w:rsidR="00770458" w:rsidRPr="004C5438">
        <w:rPr>
          <w:rFonts w:asciiTheme="minorHAnsi" w:hAnsiTheme="minorHAnsi" w:cstheme="minorHAnsi"/>
          <w:szCs w:val="22"/>
          <w:lang w:eastAsia="x-none"/>
        </w:rPr>
        <w:t>#</w:t>
      </w:r>
      <w:r w:rsidR="00D02364" w:rsidRPr="004C5438">
        <w:rPr>
          <w:rFonts w:asciiTheme="minorHAnsi" w:hAnsiTheme="minorHAnsi" w:cstheme="minorHAnsi"/>
          <w:szCs w:val="22"/>
          <w:lang w:eastAsia="x-none"/>
        </w:rPr>
        <w:t xml:space="preserve">7, </w:t>
      </w:r>
      <w:r w:rsidR="00B555B2" w:rsidRPr="004C5438">
        <w:rPr>
          <w:rFonts w:asciiTheme="minorHAnsi" w:hAnsiTheme="minorHAnsi" w:cstheme="minorHAnsi"/>
          <w:szCs w:val="22"/>
        </w:rPr>
        <w:t xml:space="preserve">plans should include procedures in place to refer individuals to health services from the congregate location, medical facilities, specialized shelters, or other sites. Recommendations include coordinating with organizations assigned as responsible for transfer, such as EMS or medical transport providers, and reviewing emergency transportation strategies with jurisdictional transportation agencies. </w:t>
      </w:r>
    </w:p>
    <w:p w14:paraId="36C306FA" w14:textId="77777777" w:rsidR="00FA57A0" w:rsidRPr="004C5438" w:rsidRDefault="00FA57A0" w:rsidP="00761C0C">
      <w:pPr>
        <w:pStyle w:val="Header"/>
        <w:jc w:val="both"/>
        <w:rPr>
          <w:rFonts w:asciiTheme="minorHAnsi" w:hAnsiTheme="minorHAnsi" w:cstheme="minorHAnsi"/>
          <w:szCs w:val="22"/>
          <w:lang w:eastAsia="x-none"/>
        </w:rPr>
      </w:pPr>
    </w:p>
    <w:bookmarkStart w:id="226" w:name="M1Nn4"/>
    <w:bookmarkStart w:id="227" w:name="M1Qq1"/>
    <w:bookmarkStart w:id="228" w:name="_Hlk513387969"/>
    <w:bookmarkStart w:id="229" w:name="_Hlk515362036"/>
    <w:bookmarkEnd w:id="226"/>
    <w:bookmarkEnd w:id="227"/>
    <w:p w14:paraId="6241F6D5" w14:textId="1E10E048" w:rsidR="00D02364" w:rsidRPr="004C5438" w:rsidRDefault="00D02364" w:rsidP="00761C0C">
      <w:pPr>
        <w:pStyle w:val="Header"/>
        <w:jc w:val="both"/>
        <w:rPr>
          <w:rFonts w:asciiTheme="minorHAnsi" w:hAnsiTheme="minorHAnsi" w:cstheme="minorHAnsi"/>
          <w:szCs w:val="22"/>
          <w:lang w:eastAsia="x-none"/>
        </w:rPr>
      </w:pPr>
      <w:r w:rsidRPr="004C5438">
        <w:rPr>
          <w:rFonts w:asciiTheme="minorHAnsi" w:hAnsiTheme="minorHAnsi" w:cstheme="minorHAnsi"/>
          <w:color w:val="D06F1A"/>
          <w:szCs w:val="22"/>
        </w:rPr>
        <w:fldChar w:fldCharType="begin"/>
      </w:r>
      <w:r w:rsidRPr="004C5438">
        <w:rPr>
          <w:rFonts w:asciiTheme="minorHAnsi" w:hAnsiTheme="minorHAnsi" w:cstheme="minorHAnsi"/>
          <w:color w:val="D06F1A"/>
          <w:szCs w:val="22"/>
        </w:rPr>
        <w:instrText xml:space="preserve"> HYPERLINK  \l "M1Q1Return" </w:instrText>
      </w:r>
      <w:r w:rsidRPr="004C5438">
        <w:rPr>
          <w:rFonts w:asciiTheme="minorHAnsi" w:hAnsiTheme="minorHAnsi" w:cstheme="minorHAnsi"/>
          <w:color w:val="D06F1A"/>
          <w:szCs w:val="22"/>
        </w:rPr>
        <w:fldChar w:fldCharType="separate"/>
      </w:r>
      <w:r w:rsidRPr="004C5438">
        <w:rPr>
          <w:rStyle w:val="Hyperlink"/>
          <w:rFonts w:asciiTheme="minorHAnsi" w:hAnsiTheme="minorHAnsi" w:cstheme="minorHAnsi"/>
          <w:szCs w:val="22"/>
        </w:rPr>
        <w:t>Measure 1.</w:t>
      </w:r>
      <w:r w:rsidRPr="004C5438">
        <w:rPr>
          <w:rStyle w:val="Hyperlink"/>
          <w:rFonts w:asciiTheme="minorHAnsi" w:hAnsiTheme="minorHAnsi" w:cstheme="minorHAnsi"/>
          <w:szCs w:val="22"/>
          <w:lang w:eastAsia="x-none"/>
        </w:rPr>
        <w:t>Q</w:t>
      </w:r>
      <w:r w:rsidRPr="004C5438">
        <w:rPr>
          <w:rStyle w:val="Hyperlink"/>
          <w:rFonts w:asciiTheme="minorHAnsi" w:hAnsiTheme="minorHAnsi" w:cstheme="minorHAnsi"/>
          <w:szCs w:val="22"/>
        </w:rPr>
        <w:t>.</w:t>
      </w:r>
      <w:r w:rsidRPr="004C5438">
        <w:rPr>
          <w:rStyle w:val="Hyperlink"/>
          <w:rFonts w:asciiTheme="minorHAnsi" w:hAnsiTheme="minorHAnsi" w:cstheme="minorHAnsi"/>
          <w:szCs w:val="22"/>
          <w:lang w:eastAsia="x-none"/>
        </w:rPr>
        <w:t>q</w:t>
      </w:r>
      <w:r w:rsidRPr="004C5438">
        <w:rPr>
          <w:rStyle w:val="Hyperlink"/>
          <w:rFonts w:asciiTheme="minorHAnsi" w:hAnsiTheme="minorHAnsi" w:cstheme="minorHAnsi"/>
          <w:szCs w:val="22"/>
        </w:rPr>
        <w:t>2:</w:t>
      </w:r>
      <w:r w:rsidRPr="004C5438">
        <w:rPr>
          <w:rFonts w:asciiTheme="minorHAnsi" w:hAnsiTheme="minorHAnsi" w:cstheme="minorHAnsi"/>
          <w:color w:val="D06F1A"/>
          <w:szCs w:val="22"/>
        </w:rPr>
        <w:fldChar w:fldCharType="end"/>
      </w:r>
      <w:r w:rsidRPr="004C5438">
        <w:rPr>
          <w:rFonts w:asciiTheme="minorHAnsi" w:hAnsiTheme="minorHAnsi" w:cstheme="minorHAnsi"/>
          <w:szCs w:val="22"/>
        </w:rPr>
        <w:t xml:space="preserve"> </w:t>
      </w:r>
      <w:bookmarkEnd w:id="228"/>
      <w:r w:rsidRPr="004C5438">
        <w:rPr>
          <w:rFonts w:asciiTheme="minorHAnsi" w:hAnsiTheme="minorHAnsi" w:cstheme="minorHAnsi"/>
          <w:szCs w:val="22"/>
          <w:lang w:eastAsia="x-none"/>
        </w:rPr>
        <w:t>Applicants should consider discussing the staffing and operations of family assistance centers</w:t>
      </w:r>
      <w:r w:rsidR="00611F09" w:rsidRPr="004C5438">
        <w:rPr>
          <w:rFonts w:asciiTheme="minorHAnsi" w:hAnsiTheme="minorHAnsi" w:cstheme="minorHAnsi"/>
          <w:szCs w:val="22"/>
          <w:lang w:eastAsia="x-none"/>
        </w:rPr>
        <w:t xml:space="preserve">. Applicants should also consider </w:t>
      </w:r>
      <w:r w:rsidR="00112406" w:rsidRPr="004C5438">
        <w:rPr>
          <w:rFonts w:asciiTheme="minorHAnsi" w:hAnsiTheme="minorHAnsi" w:cstheme="minorHAnsi"/>
          <w:szCs w:val="22"/>
        </w:rPr>
        <w:t xml:space="preserve">the process </w:t>
      </w:r>
      <w:r w:rsidR="000C5BC0" w:rsidRPr="004C5438">
        <w:rPr>
          <w:rFonts w:asciiTheme="minorHAnsi" w:hAnsiTheme="minorHAnsi" w:cstheme="minorHAnsi"/>
          <w:szCs w:val="22"/>
        </w:rPr>
        <w:t xml:space="preserve">for </w:t>
      </w:r>
      <w:r w:rsidR="00112406" w:rsidRPr="004C5438">
        <w:rPr>
          <w:rFonts w:asciiTheme="minorHAnsi" w:hAnsiTheme="minorHAnsi" w:cstheme="minorHAnsi"/>
          <w:szCs w:val="22"/>
        </w:rPr>
        <w:t xml:space="preserve">assisting in the </w:t>
      </w:r>
      <w:r w:rsidR="00072630" w:rsidRPr="004C5438">
        <w:rPr>
          <w:rFonts w:asciiTheme="minorHAnsi" w:hAnsiTheme="minorHAnsi" w:cstheme="minorHAnsi"/>
          <w:szCs w:val="22"/>
        </w:rPr>
        <w:t>collection and dissemination of antemortem data</w:t>
      </w:r>
      <w:r w:rsidR="00611F09" w:rsidRPr="004C5438">
        <w:rPr>
          <w:rFonts w:asciiTheme="minorHAnsi" w:hAnsiTheme="minorHAnsi" w:cstheme="minorHAnsi"/>
          <w:szCs w:val="22"/>
        </w:rPr>
        <w:t xml:space="preserve"> and </w:t>
      </w:r>
      <w:r w:rsidR="00072630" w:rsidRPr="004C5438">
        <w:rPr>
          <w:rFonts w:asciiTheme="minorHAnsi" w:hAnsiTheme="minorHAnsi" w:cstheme="minorHAnsi"/>
          <w:szCs w:val="22"/>
        </w:rPr>
        <w:t>assisting in the coordination of mental/behavioral health services for responders, family members of the deceased</w:t>
      </w:r>
      <w:r w:rsidR="007712B9" w:rsidRPr="004C5438">
        <w:rPr>
          <w:rFonts w:asciiTheme="minorHAnsi" w:hAnsiTheme="minorHAnsi" w:cstheme="minorHAnsi"/>
          <w:szCs w:val="22"/>
        </w:rPr>
        <w:t>,</w:t>
      </w:r>
      <w:r w:rsidR="00072630" w:rsidRPr="004C5438">
        <w:rPr>
          <w:rFonts w:asciiTheme="minorHAnsi" w:hAnsiTheme="minorHAnsi" w:cstheme="minorHAnsi"/>
          <w:szCs w:val="22"/>
        </w:rPr>
        <w:t xml:space="preserve"> and incident survivors</w:t>
      </w:r>
      <w:r w:rsidR="00611F09" w:rsidRPr="004C5438">
        <w:rPr>
          <w:rFonts w:asciiTheme="minorHAnsi" w:hAnsiTheme="minorHAnsi" w:cstheme="minorHAnsi"/>
          <w:szCs w:val="22"/>
          <w:lang w:eastAsia="x-none"/>
        </w:rPr>
        <w:t>.</w:t>
      </w:r>
    </w:p>
    <w:bookmarkEnd w:id="229"/>
    <w:p w14:paraId="17A74444" w14:textId="77777777" w:rsidR="00D02364" w:rsidRPr="004C5438" w:rsidRDefault="00D02364" w:rsidP="00761C0C">
      <w:pPr>
        <w:pStyle w:val="Header"/>
        <w:jc w:val="both"/>
        <w:rPr>
          <w:rFonts w:asciiTheme="minorHAnsi" w:hAnsiTheme="minorHAnsi" w:cstheme="minorHAnsi"/>
          <w:color w:val="D06F1A"/>
          <w:szCs w:val="22"/>
          <w:lang w:eastAsia="x-none"/>
        </w:rPr>
      </w:pPr>
    </w:p>
    <w:p w14:paraId="06F293FD" w14:textId="502688C7" w:rsidR="00D02364" w:rsidRPr="004C5438" w:rsidRDefault="002E5A94" w:rsidP="00761C0C">
      <w:pPr>
        <w:pStyle w:val="Header"/>
        <w:jc w:val="both"/>
        <w:rPr>
          <w:rFonts w:asciiTheme="minorHAnsi" w:hAnsiTheme="minorHAnsi" w:cstheme="minorHAnsi"/>
          <w:szCs w:val="22"/>
          <w:lang w:eastAsia="x-none"/>
        </w:rPr>
      </w:pPr>
      <w:hyperlink w:anchor="M1Ss1Return" w:history="1">
        <w:r w:rsidR="00D02364" w:rsidRPr="004C5438">
          <w:rPr>
            <w:rStyle w:val="Hyperlink"/>
            <w:rFonts w:asciiTheme="minorHAnsi" w:hAnsiTheme="minorHAnsi" w:cstheme="minorHAnsi"/>
            <w:szCs w:val="22"/>
          </w:rPr>
          <w:t xml:space="preserve">Measure </w:t>
        </w:r>
        <w:bookmarkStart w:id="230" w:name="M1Ss1"/>
        <w:bookmarkEnd w:id="230"/>
        <w:r w:rsidR="00D02364" w:rsidRPr="004C5438">
          <w:rPr>
            <w:rStyle w:val="Hyperlink"/>
            <w:rFonts w:asciiTheme="minorHAnsi" w:hAnsiTheme="minorHAnsi" w:cstheme="minorHAnsi"/>
            <w:szCs w:val="22"/>
          </w:rPr>
          <w:t>1.</w:t>
        </w:r>
        <w:r w:rsidR="00D02364" w:rsidRPr="004C5438">
          <w:rPr>
            <w:rStyle w:val="Hyperlink"/>
            <w:rFonts w:asciiTheme="minorHAnsi" w:hAnsiTheme="minorHAnsi" w:cstheme="minorHAnsi"/>
            <w:szCs w:val="22"/>
            <w:lang w:eastAsia="x-none"/>
          </w:rPr>
          <w:t>S</w:t>
        </w:r>
        <w:r w:rsidR="00D02364" w:rsidRPr="004C5438">
          <w:rPr>
            <w:rStyle w:val="Hyperlink"/>
            <w:rFonts w:asciiTheme="minorHAnsi" w:hAnsiTheme="minorHAnsi" w:cstheme="minorHAnsi"/>
            <w:szCs w:val="22"/>
          </w:rPr>
          <w:t>.</w:t>
        </w:r>
        <w:r w:rsidR="00D02364" w:rsidRPr="004C5438">
          <w:rPr>
            <w:rStyle w:val="Hyperlink"/>
            <w:rFonts w:asciiTheme="minorHAnsi" w:hAnsiTheme="minorHAnsi" w:cstheme="minorHAnsi"/>
            <w:szCs w:val="22"/>
            <w:lang w:eastAsia="x-none"/>
          </w:rPr>
          <w:t>s2</w:t>
        </w:r>
        <w:r w:rsidR="00D02364" w:rsidRPr="004C5438">
          <w:rPr>
            <w:rStyle w:val="Hyperlink"/>
            <w:rFonts w:asciiTheme="minorHAnsi" w:hAnsiTheme="minorHAnsi" w:cstheme="minorHAnsi"/>
            <w:szCs w:val="22"/>
          </w:rPr>
          <w:t>:</w:t>
        </w:r>
      </w:hyperlink>
      <w:r w:rsidR="00D02364" w:rsidRPr="004C5438">
        <w:rPr>
          <w:rFonts w:asciiTheme="minorHAnsi" w:hAnsiTheme="minorHAnsi" w:cstheme="minorHAnsi"/>
          <w:szCs w:val="22"/>
        </w:rPr>
        <w:t xml:space="preserve"> A </w:t>
      </w:r>
      <w:r w:rsidR="00697BD3" w:rsidRPr="004C5438">
        <w:rPr>
          <w:rFonts w:asciiTheme="minorHAnsi" w:hAnsiTheme="minorHAnsi" w:cstheme="minorHAnsi"/>
          <w:szCs w:val="22"/>
        </w:rPr>
        <w:t>mental/</w:t>
      </w:r>
      <w:r w:rsidR="00D02364" w:rsidRPr="004C5438">
        <w:rPr>
          <w:rFonts w:asciiTheme="minorHAnsi" w:hAnsiTheme="minorHAnsi" w:cstheme="minorHAnsi"/>
          <w:szCs w:val="22"/>
        </w:rPr>
        <w:t>behavioral health plan for staff should include methods for enhancing emotional resilience in staff, their families, and the individuals with whom they interact.</w:t>
      </w:r>
    </w:p>
    <w:p w14:paraId="2323F5A1" w14:textId="77777777" w:rsidR="00D02364" w:rsidRPr="004C5438" w:rsidRDefault="00D02364" w:rsidP="00761C0C">
      <w:pPr>
        <w:pStyle w:val="Header"/>
        <w:jc w:val="both"/>
        <w:rPr>
          <w:rFonts w:asciiTheme="minorHAnsi" w:hAnsiTheme="minorHAnsi" w:cstheme="minorHAnsi"/>
          <w:color w:val="D06F1A"/>
          <w:szCs w:val="22"/>
        </w:rPr>
      </w:pPr>
    </w:p>
    <w:p w14:paraId="3592D51D" w14:textId="68B24314" w:rsidR="00D02364" w:rsidRPr="004C5438" w:rsidRDefault="002E5A94" w:rsidP="00761C0C">
      <w:pPr>
        <w:pStyle w:val="Header"/>
        <w:jc w:val="both"/>
        <w:rPr>
          <w:rFonts w:asciiTheme="minorHAnsi" w:hAnsiTheme="minorHAnsi" w:cstheme="minorHAnsi"/>
          <w:szCs w:val="22"/>
          <w:lang w:eastAsia="x-none"/>
        </w:rPr>
      </w:pPr>
      <w:hyperlink w:anchor="M1Tt1Return" w:history="1">
        <w:r w:rsidR="00D02364" w:rsidRPr="004C5438">
          <w:rPr>
            <w:rStyle w:val="Hyperlink"/>
            <w:rFonts w:asciiTheme="minorHAnsi" w:hAnsiTheme="minorHAnsi" w:cstheme="minorHAnsi"/>
            <w:szCs w:val="22"/>
            <w:lang w:eastAsia="x-none"/>
          </w:rPr>
          <w:t>Measure</w:t>
        </w:r>
        <w:bookmarkStart w:id="231" w:name="M1Tt1"/>
        <w:bookmarkEnd w:id="231"/>
        <w:r w:rsidR="00D02364" w:rsidRPr="004C5438">
          <w:rPr>
            <w:rStyle w:val="Hyperlink"/>
            <w:rFonts w:asciiTheme="minorHAnsi" w:hAnsiTheme="minorHAnsi" w:cstheme="minorHAnsi"/>
            <w:szCs w:val="22"/>
            <w:lang w:eastAsia="x-none"/>
          </w:rPr>
          <w:t xml:space="preserve"> 1.T.t2:</w:t>
        </w:r>
      </w:hyperlink>
      <w:r w:rsidR="00D02364" w:rsidRPr="004C5438">
        <w:rPr>
          <w:rFonts w:asciiTheme="minorHAnsi" w:hAnsiTheme="minorHAnsi" w:cstheme="minorHAnsi"/>
          <w:color w:val="D06F1A"/>
          <w:szCs w:val="22"/>
          <w:lang w:eastAsia="x-none"/>
        </w:rPr>
        <w:t xml:space="preserve"> </w:t>
      </w:r>
      <w:bookmarkStart w:id="232" w:name="_Hlk515615394"/>
      <w:r w:rsidR="00D02364" w:rsidRPr="004C5438">
        <w:rPr>
          <w:rFonts w:asciiTheme="minorHAnsi" w:hAnsiTheme="minorHAnsi" w:cstheme="minorHAnsi"/>
          <w:szCs w:val="22"/>
          <w:lang w:eastAsia="x-none"/>
        </w:rPr>
        <w:t xml:space="preserve">Consistent with CDC public health preparedness capability </w:t>
      </w:r>
      <w:r w:rsidR="004711B0" w:rsidRPr="004C5438">
        <w:rPr>
          <w:rFonts w:asciiTheme="minorHAnsi" w:hAnsiTheme="minorHAnsi" w:cstheme="minorHAnsi"/>
          <w:szCs w:val="22"/>
          <w:lang w:eastAsia="x-none"/>
        </w:rPr>
        <w:t>#</w:t>
      </w:r>
      <w:r w:rsidR="00D02364" w:rsidRPr="004C5438">
        <w:rPr>
          <w:rFonts w:asciiTheme="minorHAnsi" w:hAnsiTheme="minorHAnsi" w:cstheme="minorHAnsi"/>
          <w:szCs w:val="22"/>
          <w:lang w:eastAsia="x-none"/>
        </w:rPr>
        <w:t>11, the process should include</w:t>
      </w:r>
      <w:r w:rsidR="00000340" w:rsidRPr="004C5438">
        <w:rPr>
          <w:rFonts w:asciiTheme="minorHAnsi" w:hAnsiTheme="minorHAnsi" w:cstheme="minorHAnsi"/>
          <w:szCs w:val="22"/>
          <w:lang w:eastAsia="x-none"/>
        </w:rPr>
        <w:t xml:space="preserve"> </w:t>
      </w:r>
      <w:r w:rsidR="00000340" w:rsidRPr="004C5438">
        <w:rPr>
          <w:rFonts w:asciiTheme="minorHAnsi" w:hAnsiTheme="minorHAnsi" w:cstheme="minorHAnsi"/>
          <w:szCs w:val="22"/>
        </w:rPr>
        <w:t xml:space="preserve">assembling subject matter experts to assess the severity of exposure and/or transmission at the jurisdictional </w:t>
      </w:r>
      <w:r w:rsidR="00594038" w:rsidRPr="004C5438">
        <w:rPr>
          <w:rFonts w:asciiTheme="minorHAnsi" w:hAnsiTheme="minorHAnsi" w:cstheme="minorHAnsi"/>
          <w:szCs w:val="22"/>
        </w:rPr>
        <w:t>level and</w:t>
      </w:r>
      <w:r w:rsidR="00000340" w:rsidRPr="004C5438">
        <w:rPr>
          <w:rFonts w:asciiTheme="minorHAnsi" w:hAnsiTheme="minorHAnsi" w:cstheme="minorHAnsi"/>
          <w:szCs w:val="22"/>
        </w:rPr>
        <w:t xml:space="preserve"> determining the non-pharmaceutical intervention recommendations. A decision-tree, algorithm, flowchart</w:t>
      </w:r>
      <w:r w:rsidR="00257F50" w:rsidRPr="004C5438">
        <w:rPr>
          <w:rFonts w:asciiTheme="minorHAnsi" w:hAnsiTheme="minorHAnsi" w:cstheme="minorHAnsi"/>
          <w:szCs w:val="22"/>
        </w:rPr>
        <w:t>,</w:t>
      </w:r>
      <w:r w:rsidR="00000340" w:rsidRPr="004C5438">
        <w:rPr>
          <w:rFonts w:asciiTheme="minorHAnsi" w:hAnsiTheme="minorHAnsi" w:cstheme="minorHAnsi"/>
          <w:szCs w:val="22"/>
        </w:rPr>
        <w:t xml:space="preserve"> or matrix indicating questions for public health leadership and recommendation options can be used</w:t>
      </w:r>
      <w:r w:rsidR="00D02364" w:rsidRPr="004C5438">
        <w:rPr>
          <w:rFonts w:asciiTheme="minorHAnsi" w:hAnsiTheme="minorHAnsi" w:cstheme="minorHAnsi"/>
          <w:szCs w:val="22"/>
          <w:lang w:eastAsia="x-none"/>
        </w:rPr>
        <w:t xml:space="preserve">. </w:t>
      </w:r>
    </w:p>
    <w:bookmarkEnd w:id="232"/>
    <w:p w14:paraId="5D069924" w14:textId="1A997E42" w:rsidR="00D02364" w:rsidRPr="004C5438" w:rsidRDefault="00D02364" w:rsidP="00761C0C">
      <w:pPr>
        <w:pStyle w:val="Header"/>
        <w:jc w:val="both"/>
        <w:rPr>
          <w:rFonts w:asciiTheme="minorHAnsi" w:hAnsiTheme="minorHAnsi" w:cstheme="minorHAnsi"/>
          <w:i/>
          <w:szCs w:val="22"/>
          <w:lang w:eastAsia="x-none"/>
        </w:rPr>
      </w:pPr>
    </w:p>
    <w:bookmarkStart w:id="233" w:name="M1Tt3"/>
    <w:bookmarkEnd w:id="233"/>
    <w:p w14:paraId="0D8D6194" w14:textId="1A47570F" w:rsidR="00664F6E" w:rsidRPr="004C5438" w:rsidRDefault="001C51DA" w:rsidP="00761C0C">
      <w:pPr>
        <w:pStyle w:val="Header"/>
        <w:jc w:val="both"/>
        <w:rPr>
          <w:rFonts w:asciiTheme="minorHAnsi" w:hAnsiTheme="minorHAnsi" w:cstheme="minorHAnsi"/>
          <w:szCs w:val="22"/>
        </w:rPr>
      </w:pPr>
      <w:r w:rsidRPr="004C5438">
        <w:rPr>
          <w:rFonts w:asciiTheme="minorHAnsi" w:hAnsiTheme="minorHAnsi" w:cstheme="minorHAnsi"/>
          <w:szCs w:val="22"/>
        </w:rPr>
        <w:lastRenderedPageBreak/>
        <w:fldChar w:fldCharType="begin"/>
      </w:r>
      <w:r w:rsidRPr="004C5438">
        <w:rPr>
          <w:rFonts w:asciiTheme="minorHAnsi" w:hAnsiTheme="minorHAnsi" w:cstheme="minorHAnsi"/>
          <w:szCs w:val="22"/>
        </w:rPr>
        <w:instrText xml:space="preserve"> HYPERLINK  \l "M1Tt3Return" </w:instrText>
      </w:r>
      <w:r w:rsidRPr="004C5438">
        <w:rPr>
          <w:rFonts w:asciiTheme="minorHAnsi" w:hAnsiTheme="minorHAnsi" w:cstheme="minorHAnsi"/>
          <w:szCs w:val="22"/>
        </w:rPr>
        <w:fldChar w:fldCharType="separate"/>
      </w:r>
      <w:r w:rsidR="00664F6E" w:rsidRPr="004C5438">
        <w:rPr>
          <w:rStyle w:val="Hyperlink"/>
          <w:rFonts w:asciiTheme="minorHAnsi" w:hAnsiTheme="minorHAnsi" w:cstheme="minorHAnsi"/>
          <w:szCs w:val="22"/>
        </w:rPr>
        <w:t>Measure 1.T.t3</w:t>
      </w:r>
      <w:r w:rsidRPr="004C5438">
        <w:rPr>
          <w:rFonts w:asciiTheme="minorHAnsi" w:hAnsiTheme="minorHAnsi" w:cstheme="minorHAnsi"/>
          <w:szCs w:val="22"/>
        </w:rPr>
        <w:fldChar w:fldCharType="end"/>
      </w:r>
      <w:r w:rsidR="00664F6E" w:rsidRPr="004C5438">
        <w:rPr>
          <w:rFonts w:asciiTheme="minorHAnsi" w:hAnsiTheme="minorHAnsi" w:cstheme="minorHAnsi"/>
          <w:szCs w:val="22"/>
        </w:rPr>
        <w:t xml:space="preserve">: Consistent with CDC public health preparedness capability </w:t>
      </w:r>
      <w:r w:rsidR="004711B0" w:rsidRPr="004C5438">
        <w:rPr>
          <w:rFonts w:asciiTheme="minorHAnsi" w:hAnsiTheme="minorHAnsi" w:cstheme="minorHAnsi"/>
          <w:szCs w:val="22"/>
        </w:rPr>
        <w:t>#</w:t>
      </w:r>
      <w:r w:rsidR="00664F6E" w:rsidRPr="004C5438">
        <w:rPr>
          <w:rFonts w:asciiTheme="minorHAnsi" w:hAnsiTheme="minorHAnsi" w:cstheme="minorHAnsi"/>
          <w:szCs w:val="22"/>
        </w:rPr>
        <w:t xml:space="preserve">11, function </w:t>
      </w:r>
      <w:r w:rsidR="004711B0" w:rsidRPr="004C5438">
        <w:rPr>
          <w:rFonts w:asciiTheme="minorHAnsi" w:hAnsiTheme="minorHAnsi" w:cstheme="minorHAnsi"/>
          <w:szCs w:val="22"/>
        </w:rPr>
        <w:t>#</w:t>
      </w:r>
      <w:r w:rsidR="00664F6E" w:rsidRPr="004C5438">
        <w:rPr>
          <w:rFonts w:asciiTheme="minorHAnsi" w:hAnsiTheme="minorHAnsi" w:cstheme="minorHAnsi"/>
          <w:szCs w:val="22"/>
        </w:rPr>
        <w:t>4, this should include</w:t>
      </w:r>
      <w:r w:rsidR="004774CA" w:rsidRPr="004C5438">
        <w:rPr>
          <w:rFonts w:asciiTheme="minorHAnsi" w:hAnsiTheme="minorHAnsi" w:cstheme="minorHAnsi"/>
          <w:szCs w:val="22"/>
        </w:rPr>
        <w:t xml:space="preserve"> </w:t>
      </w:r>
      <w:r w:rsidR="004774CA" w:rsidRPr="004C5438">
        <w:rPr>
          <w:rFonts w:asciiTheme="minorHAnsi" w:hAnsiTheme="minorHAnsi" w:cstheme="minorHAnsi"/>
          <w:color w:val="221E1F"/>
          <w:szCs w:val="22"/>
        </w:rPr>
        <w:t>monitoring the implementation and effectiveness of interventions</w:t>
      </w:r>
      <w:r w:rsidR="004774CA" w:rsidRPr="004C5438">
        <w:rPr>
          <w:rFonts w:asciiTheme="minorHAnsi" w:hAnsiTheme="minorHAnsi" w:cstheme="minorHAnsi"/>
          <w:szCs w:val="22"/>
        </w:rPr>
        <w:t>, documenting the actions taken</w:t>
      </w:r>
      <w:r w:rsidR="00257F50" w:rsidRPr="004C5438">
        <w:rPr>
          <w:rFonts w:asciiTheme="minorHAnsi" w:hAnsiTheme="minorHAnsi" w:cstheme="minorHAnsi"/>
          <w:szCs w:val="22"/>
        </w:rPr>
        <w:t>,</w:t>
      </w:r>
      <w:r w:rsidR="004774CA" w:rsidRPr="004C5438">
        <w:rPr>
          <w:rFonts w:asciiTheme="minorHAnsi" w:hAnsiTheme="minorHAnsi" w:cstheme="minorHAnsi"/>
          <w:szCs w:val="22"/>
        </w:rPr>
        <w:t xml:space="preserve"> and </w:t>
      </w:r>
      <w:r w:rsidR="00664F6E" w:rsidRPr="004C5438">
        <w:rPr>
          <w:rFonts w:asciiTheme="minorHAnsi" w:hAnsiTheme="minorHAnsi" w:cstheme="minorHAnsi"/>
          <w:szCs w:val="22"/>
        </w:rPr>
        <w:t xml:space="preserve">the process of disseminating situational awareness reports </w:t>
      </w:r>
      <w:r w:rsidR="004774CA" w:rsidRPr="004C5438">
        <w:rPr>
          <w:rFonts w:asciiTheme="minorHAnsi" w:hAnsiTheme="minorHAnsi" w:cstheme="minorHAnsi"/>
          <w:color w:val="221E1F"/>
          <w:szCs w:val="22"/>
        </w:rPr>
        <w:t>to relevant agencies, partners, and stakeholders</w:t>
      </w:r>
      <w:r w:rsidR="00664F6E" w:rsidRPr="004C5438">
        <w:rPr>
          <w:rFonts w:asciiTheme="minorHAnsi" w:hAnsiTheme="minorHAnsi" w:cstheme="minorHAnsi"/>
          <w:szCs w:val="22"/>
        </w:rPr>
        <w:t>.</w:t>
      </w:r>
    </w:p>
    <w:p w14:paraId="293540B4" w14:textId="77777777" w:rsidR="0083213A" w:rsidRPr="004C5438" w:rsidRDefault="0083213A" w:rsidP="00761C0C">
      <w:pPr>
        <w:jc w:val="both"/>
        <w:rPr>
          <w:rFonts w:asciiTheme="minorHAnsi" w:hAnsiTheme="minorHAnsi" w:cstheme="minorHAnsi"/>
          <w:szCs w:val="22"/>
        </w:rPr>
      </w:pPr>
    </w:p>
    <w:bookmarkStart w:id="234" w:name="M1TT6"/>
    <w:bookmarkEnd w:id="234"/>
    <w:p w14:paraId="6DEE3868" w14:textId="0878EDF8" w:rsidR="0083213A" w:rsidRPr="004C5438" w:rsidRDefault="00485B26" w:rsidP="00761C0C">
      <w:pPr>
        <w:jc w:val="both"/>
        <w:rPr>
          <w:rFonts w:asciiTheme="minorHAnsi" w:hAnsiTheme="minorHAnsi" w:cstheme="minorHAnsi"/>
          <w:szCs w:val="22"/>
          <w:lang w:bidi="ar-SA"/>
        </w:rPr>
      </w:pPr>
      <w:r w:rsidRPr="004C5438">
        <w:rPr>
          <w:rFonts w:asciiTheme="minorHAnsi" w:hAnsiTheme="minorHAnsi" w:cstheme="minorHAnsi"/>
          <w:szCs w:val="22"/>
        </w:rPr>
        <w:fldChar w:fldCharType="begin"/>
      </w:r>
      <w:r w:rsidRPr="004C5438">
        <w:rPr>
          <w:rFonts w:asciiTheme="minorHAnsi" w:hAnsiTheme="minorHAnsi" w:cstheme="minorHAnsi"/>
          <w:szCs w:val="22"/>
        </w:rPr>
        <w:instrText xml:space="preserve"> HYPERLINK  \l "M1TT6Return" </w:instrText>
      </w:r>
      <w:r w:rsidRPr="004C5438">
        <w:rPr>
          <w:rFonts w:asciiTheme="minorHAnsi" w:hAnsiTheme="minorHAnsi" w:cstheme="minorHAnsi"/>
          <w:szCs w:val="22"/>
        </w:rPr>
        <w:fldChar w:fldCharType="separate"/>
      </w:r>
      <w:r w:rsidR="0083213A" w:rsidRPr="004C5438">
        <w:rPr>
          <w:rStyle w:val="Hyperlink"/>
          <w:rFonts w:asciiTheme="minorHAnsi" w:hAnsiTheme="minorHAnsi" w:cstheme="minorHAnsi"/>
          <w:szCs w:val="22"/>
        </w:rPr>
        <w:t>Measure 1.T.t6</w:t>
      </w:r>
      <w:r w:rsidRPr="004C5438">
        <w:rPr>
          <w:rFonts w:asciiTheme="minorHAnsi" w:hAnsiTheme="minorHAnsi" w:cstheme="minorHAnsi"/>
          <w:szCs w:val="22"/>
        </w:rPr>
        <w:fldChar w:fldCharType="end"/>
      </w:r>
      <w:r w:rsidR="0083213A" w:rsidRPr="004C5438">
        <w:rPr>
          <w:rFonts w:asciiTheme="minorHAnsi" w:hAnsiTheme="minorHAnsi" w:cstheme="minorHAnsi"/>
          <w:szCs w:val="22"/>
        </w:rPr>
        <w:t xml:space="preserve">: </w:t>
      </w:r>
      <w:r w:rsidR="00257F50" w:rsidRPr="004C5438">
        <w:rPr>
          <w:rFonts w:asciiTheme="minorHAnsi" w:hAnsiTheme="minorHAnsi" w:cstheme="minorHAnsi"/>
          <w:szCs w:val="22"/>
        </w:rPr>
        <w:t>I</w:t>
      </w:r>
      <w:r w:rsidR="00072617" w:rsidRPr="004C5438">
        <w:rPr>
          <w:rFonts w:asciiTheme="minorHAnsi" w:hAnsiTheme="minorHAnsi" w:cstheme="minorHAnsi"/>
          <w:szCs w:val="22"/>
        </w:rPr>
        <w:t xml:space="preserve">nclude how these services will be </w:t>
      </w:r>
      <w:r w:rsidR="0083213A" w:rsidRPr="004C5438">
        <w:rPr>
          <w:rFonts w:asciiTheme="minorHAnsi" w:hAnsiTheme="minorHAnsi" w:cstheme="minorHAnsi"/>
          <w:szCs w:val="22"/>
          <w:lang w:bidi="ar-SA"/>
        </w:rPr>
        <w:t>provided to the families of affected individuals.</w:t>
      </w:r>
    </w:p>
    <w:p w14:paraId="36F3EA05" w14:textId="5CCCD688" w:rsidR="00664F6E" w:rsidRPr="004C5438" w:rsidRDefault="00664F6E" w:rsidP="00761C0C">
      <w:pPr>
        <w:pStyle w:val="Header"/>
        <w:jc w:val="both"/>
        <w:rPr>
          <w:rFonts w:asciiTheme="minorHAnsi" w:hAnsiTheme="minorHAnsi" w:cstheme="minorHAnsi"/>
          <w:szCs w:val="22"/>
          <w:lang w:eastAsia="x-none"/>
        </w:rPr>
      </w:pPr>
    </w:p>
    <w:bookmarkStart w:id="235" w:name="M1Tt8iii"/>
    <w:bookmarkEnd w:id="235"/>
    <w:p w14:paraId="2740C61A" w14:textId="77777777" w:rsidR="00072617" w:rsidRPr="004C5438" w:rsidRDefault="00072617" w:rsidP="00761C0C">
      <w:pPr>
        <w:pStyle w:val="Header"/>
        <w:jc w:val="both"/>
        <w:rPr>
          <w:rFonts w:asciiTheme="minorHAnsi" w:hAnsiTheme="minorHAnsi" w:cstheme="minorHAnsi"/>
          <w:color w:val="D06F1A"/>
          <w:szCs w:val="22"/>
        </w:rPr>
      </w:pPr>
      <w:r w:rsidRPr="004C5438">
        <w:rPr>
          <w:rFonts w:asciiTheme="minorHAnsi" w:hAnsiTheme="minorHAnsi" w:cstheme="minorHAnsi"/>
          <w:szCs w:val="22"/>
        </w:rPr>
        <w:fldChar w:fldCharType="begin"/>
      </w:r>
      <w:r w:rsidRPr="004C5438">
        <w:rPr>
          <w:rFonts w:asciiTheme="minorHAnsi" w:hAnsiTheme="minorHAnsi" w:cstheme="minorHAnsi"/>
          <w:szCs w:val="22"/>
        </w:rPr>
        <w:instrText xml:space="preserve"> HYPERLINK  \l "M1Tt8iiiReturn" </w:instrText>
      </w:r>
      <w:r w:rsidRPr="004C5438">
        <w:rPr>
          <w:rFonts w:asciiTheme="minorHAnsi" w:hAnsiTheme="minorHAnsi" w:cstheme="minorHAnsi"/>
          <w:szCs w:val="22"/>
        </w:rPr>
        <w:fldChar w:fldCharType="separate"/>
      </w:r>
      <w:r w:rsidRPr="004C5438">
        <w:rPr>
          <w:rStyle w:val="Hyperlink"/>
          <w:rFonts w:asciiTheme="minorHAnsi" w:hAnsiTheme="minorHAnsi" w:cstheme="minorHAnsi"/>
          <w:szCs w:val="22"/>
        </w:rPr>
        <w:t>Measure 1.T.t8iii</w:t>
      </w:r>
      <w:r w:rsidRPr="004C5438">
        <w:rPr>
          <w:rFonts w:asciiTheme="minorHAnsi" w:hAnsiTheme="minorHAnsi" w:cstheme="minorHAnsi"/>
          <w:szCs w:val="22"/>
        </w:rPr>
        <w:fldChar w:fldCharType="end"/>
      </w:r>
      <w:r w:rsidRPr="004C5438">
        <w:rPr>
          <w:rFonts w:asciiTheme="minorHAnsi" w:hAnsiTheme="minorHAnsi" w:cstheme="minorHAnsi"/>
          <w:szCs w:val="22"/>
        </w:rPr>
        <w:t>: This criteria element refers to keeping people from facilities, not keeping people in facilities.</w:t>
      </w:r>
    </w:p>
    <w:p w14:paraId="394F035C" w14:textId="77777777" w:rsidR="00072617" w:rsidRPr="004C5438" w:rsidRDefault="00072617" w:rsidP="00761C0C">
      <w:pPr>
        <w:pStyle w:val="Header"/>
        <w:jc w:val="both"/>
        <w:rPr>
          <w:rFonts w:asciiTheme="minorHAnsi" w:hAnsiTheme="minorHAnsi" w:cstheme="minorHAnsi"/>
          <w:szCs w:val="22"/>
          <w:lang w:eastAsia="x-none"/>
        </w:rPr>
      </w:pPr>
    </w:p>
    <w:bookmarkStart w:id="236" w:name="M1Ss3M1Ss4"/>
    <w:bookmarkEnd w:id="236"/>
    <w:p w14:paraId="612DF196" w14:textId="6278B639" w:rsidR="00D02364" w:rsidRPr="004C5438" w:rsidRDefault="00D02364" w:rsidP="00761C0C">
      <w:pPr>
        <w:pStyle w:val="Header"/>
        <w:jc w:val="both"/>
        <w:rPr>
          <w:rFonts w:asciiTheme="minorHAnsi" w:hAnsiTheme="minorHAnsi" w:cstheme="minorHAnsi"/>
          <w:szCs w:val="22"/>
        </w:rPr>
      </w:pPr>
      <w:r w:rsidRPr="004C5438">
        <w:rPr>
          <w:rFonts w:asciiTheme="minorHAnsi" w:hAnsiTheme="minorHAnsi" w:cstheme="minorHAnsi"/>
          <w:szCs w:val="22"/>
        </w:rPr>
        <w:fldChar w:fldCharType="begin"/>
      </w:r>
      <w:r w:rsidR="00102DC2">
        <w:rPr>
          <w:rFonts w:asciiTheme="minorHAnsi" w:hAnsiTheme="minorHAnsi" w:cstheme="minorHAnsi"/>
          <w:szCs w:val="22"/>
        </w:rPr>
        <w:instrText>HYPERLINK  \l "M1TT9Return"</w:instrText>
      </w:r>
      <w:r w:rsidRPr="004C5438">
        <w:rPr>
          <w:rFonts w:asciiTheme="minorHAnsi" w:hAnsiTheme="minorHAnsi" w:cstheme="minorHAnsi"/>
          <w:szCs w:val="22"/>
        </w:rPr>
        <w:fldChar w:fldCharType="separate"/>
      </w:r>
      <w:r w:rsidRPr="004C5438">
        <w:rPr>
          <w:rStyle w:val="Hyperlink"/>
          <w:rFonts w:asciiTheme="minorHAnsi" w:hAnsiTheme="minorHAnsi" w:cstheme="minorHAnsi"/>
          <w:szCs w:val="22"/>
        </w:rPr>
        <w:t>Measure 1.</w:t>
      </w:r>
      <w:r w:rsidRPr="004C5438">
        <w:rPr>
          <w:rStyle w:val="Hyperlink"/>
          <w:rFonts w:asciiTheme="minorHAnsi" w:hAnsiTheme="minorHAnsi" w:cstheme="minorHAnsi"/>
          <w:szCs w:val="22"/>
          <w:lang w:eastAsia="x-none"/>
        </w:rPr>
        <w:t>T</w:t>
      </w:r>
      <w:r w:rsidRPr="004C5438">
        <w:rPr>
          <w:rStyle w:val="Hyperlink"/>
          <w:rFonts w:asciiTheme="minorHAnsi" w:hAnsiTheme="minorHAnsi" w:cstheme="minorHAnsi"/>
          <w:szCs w:val="22"/>
        </w:rPr>
        <w:t>.</w:t>
      </w:r>
      <w:r w:rsidRPr="004C5438">
        <w:rPr>
          <w:rStyle w:val="Hyperlink"/>
          <w:rFonts w:asciiTheme="minorHAnsi" w:hAnsiTheme="minorHAnsi" w:cstheme="minorHAnsi"/>
          <w:szCs w:val="22"/>
          <w:lang w:eastAsia="x-none"/>
        </w:rPr>
        <w:t>t</w:t>
      </w:r>
      <w:r w:rsidR="00072617" w:rsidRPr="004C5438">
        <w:rPr>
          <w:rStyle w:val="Hyperlink"/>
          <w:rFonts w:asciiTheme="minorHAnsi" w:hAnsiTheme="minorHAnsi" w:cstheme="minorHAnsi"/>
          <w:szCs w:val="22"/>
          <w:lang w:eastAsia="x-none"/>
        </w:rPr>
        <w:t>9</w:t>
      </w:r>
      <w:r w:rsidRPr="004C5438">
        <w:rPr>
          <w:rStyle w:val="Hyperlink"/>
          <w:rFonts w:asciiTheme="minorHAnsi" w:hAnsiTheme="minorHAnsi" w:cstheme="minorHAnsi"/>
          <w:szCs w:val="22"/>
        </w:rPr>
        <w:t>/</w:t>
      </w:r>
      <w:bookmarkStart w:id="237" w:name="M1Tt4"/>
      <w:bookmarkEnd w:id="237"/>
      <w:r w:rsidRPr="004C5438">
        <w:rPr>
          <w:rStyle w:val="Hyperlink"/>
          <w:rFonts w:asciiTheme="minorHAnsi" w:hAnsiTheme="minorHAnsi" w:cstheme="minorHAnsi"/>
          <w:szCs w:val="22"/>
        </w:rPr>
        <w:t>Measure 1.</w:t>
      </w:r>
      <w:r w:rsidRPr="004C5438">
        <w:rPr>
          <w:rStyle w:val="Hyperlink"/>
          <w:rFonts w:asciiTheme="minorHAnsi" w:hAnsiTheme="minorHAnsi" w:cstheme="minorHAnsi"/>
          <w:szCs w:val="22"/>
          <w:lang w:eastAsia="x-none"/>
        </w:rPr>
        <w:t>T</w:t>
      </w:r>
      <w:r w:rsidRPr="004C5438">
        <w:rPr>
          <w:rStyle w:val="Hyperlink"/>
          <w:rFonts w:asciiTheme="minorHAnsi" w:hAnsiTheme="minorHAnsi" w:cstheme="minorHAnsi"/>
          <w:szCs w:val="22"/>
        </w:rPr>
        <w:t>.</w:t>
      </w:r>
      <w:r w:rsidRPr="004C5438">
        <w:rPr>
          <w:rStyle w:val="Hyperlink"/>
          <w:rFonts w:asciiTheme="minorHAnsi" w:hAnsiTheme="minorHAnsi" w:cstheme="minorHAnsi"/>
          <w:szCs w:val="22"/>
          <w:lang w:eastAsia="x-none"/>
        </w:rPr>
        <w:t>t</w:t>
      </w:r>
      <w:r w:rsidR="00072617" w:rsidRPr="004C5438">
        <w:rPr>
          <w:rStyle w:val="Hyperlink"/>
          <w:rFonts w:asciiTheme="minorHAnsi" w:hAnsiTheme="minorHAnsi" w:cstheme="minorHAnsi"/>
          <w:szCs w:val="22"/>
          <w:lang w:eastAsia="x-none"/>
        </w:rPr>
        <w:t>10</w:t>
      </w:r>
      <w:r w:rsidRPr="004C5438">
        <w:rPr>
          <w:rStyle w:val="Hyperlink"/>
          <w:rFonts w:asciiTheme="minorHAnsi" w:hAnsiTheme="minorHAnsi" w:cstheme="minorHAnsi"/>
          <w:szCs w:val="22"/>
        </w:rPr>
        <w:t>:</w:t>
      </w:r>
      <w:r w:rsidRPr="004C5438">
        <w:rPr>
          <w:rFonts w:asciiTheme="minorHAnsi" w:hAnsiTheme="minorHAnsi" w:cstheme="minorHAnsi"/>
          <w:szCs w:val="22"/>
        </w:rPr>
        <w:fldChar w:fldCharType="end"/>
      </w:r>
      <w:r w:rsidRPr="004C5438">
        <w:rPr>
          <w:rFonts w:asciiTheme="minorHAnsi" w:hAnsiTheme="minorHAnsi" w:cstheme="minorHAnsi"/>
          <w:color w:val="D06F1A"/>
          <w:szCs w:val="22"/>
        </w:rPr>
        <w:t xml:space="preserve"> </w:t>
      </w:r>
      <w:r w:rsidRPr="004C5438">
        <w:rPr>
          <w:rFonts w:asciiTheme="minorHAnsi" w:hAnsiTheme="minorHAnsi" w:cstheme="minorHAnsi"/>
          <w:szCs w:val="22"/>
        </w:rPr>
        <w:t xml:space="preserve">The process </w:t>
      </w:r>
      <w:r w:rsidRPr="004C5438">
        <w:rPr>
          <w:rFonts w:asciiTheme="minorHAnsi" w:hAnsiTheme="minorHAnsi" w:cstheme="minorHAnsi"/>
          <w:szCs w:val="22"/>
          <w:lang w:eastAsia="x-none"/>
        </w:rPr>
        <w:t xml:space="preserve">must include </w:t>
      </w:r>
      <w:r w:rsidRPr="004C5438">
        <w:rPr>
          <w:rFonts w:asciiTheme="minorHAnsi" w:hAnsiTheme="minorHAnsi" w:cstheme="minorHAnsi"/>
          <w:szCs w:val="22"/>
        </w:rPr>
        <w:t>the legal agency, legal authority, necessary written forms (e.g.</w:t>
      </w:r>
      <w:r w:rsidRPr="004C5438">
        <w:rPr>
          <w:rFonts w:asciiTheme="minorHAnsi" w:hAnsiTheme="minorHAnsi" w:cstheme="minorHAnsi"/>
          <w:szCs w:val="22"/>
          <w:lang w:eastAsia="x-none"/>
        </w:rPr>
        <w:t>,</w:t>
      </w:r>
      <w:r w:rsidRPr="004C5438">
        <w:rPr>
          <w:rFonts w:asciiTheme="minorHAnsi" w:hAnsiTheme="minorHAnsi" w:cstheme="minorHAnsi"/>
          <w:szCs w:val="22"/>
        </w:rPr>
        <w:t xml:space="preserve"> motion, petition, affidavit, order), and partners.</w:t>
      </w:r>
    </w:p>
    <w:p w14:paraId="42181868" w14:textId="3C59B397" w:rsidR="009174BC" w:rsidRPr="004C5438" w:rsidRDefault="009174BC" w:rsidP="00761C0C">
      <w:pPr>
        <w:pStyle w:val="Header"/>
        <w:jc w:val="both"/>
        <w:rPr>
          <w:rFonts w:asciiTheme="minorHAnsi" w:hAnsiTheme="minorHAnsi" w:cstheme="minorHAnsi"/>
          <w:szCs w:val="22"/>
        </w:rPr>
      </w:pPr>
    </w:p>
    <w:bookmarkStart w:id="238" w:name="M1V5"/>
    <w:bookmarkEnd w:id="238"/>
    <w:p w14:paraId="3C4B7FEE" w14:textId="224E0555" w:rsidR="006C6D87" w:rsidRPr="004C5438" w:rsidRDefault="00153C79" w:rsidP="00761C0C">
      <w:pPr>
        <w:pStyle w:val="Header"/>
        <w:jc w:val="both"/>
        <w:rPr>
          <w:rFonts w:asciiTheme="minorHAnsi" w:hAnsiTheme="minorHAnsi" w:cstheme="minorHAnsi"/>
          <w:szCs w:val="22"/>
        </w:rPr>
      </w:pPr>
      <w:r w:rsidRPr="004C5438">
        <w:rPr>
          <w:rFonts w:asciiTheme="minorHAnsi" w:hAnsiTheme="minorHAnsi" w:cstheme="minorHAnsi"/>
          <w:szCs w:val="22"/>
        </w:rPr>
        <w:fldChar w:fldCharType="begin"/>
      </w:r>
      <w:r w:rsidRPr="004C5438">
        <w:rPr>
          <w:rFonts w:asciiTheme="minorHAnsi" w:hAnsiTheme="minorHAnsi" w:cstheme="minorHAnsi"/>
          <w:szCs w:val="22"/>
        </w:rPr>
        <w:instrText xml:space="preserve"> HYPERLINK  \l "M1V5Return" </w:instrText>
      </w:r>
      <w:r w:rsidRPr="004C5438">
        <w:rPr>
          <w:rFonts w:asciiTheme="minorHAnsi" w:hAnsiTheme="minorHAnsi" w:cstheme="minorHAnsi"/>
          <w:szCs w:val="22"/>
        </w:rPr>
        <w:fldChar w:fldCharType="separate"/>
      </w:r>
      <w:r w:rsidRPr="004C5438">
        <w:rPr>
          <w:rStyle w:val="Hyperlink"/>
          <w:rFonts w:asciiTheme="minorHAnsi" w:hAnsiTheme="minorHAnsi" w:cstheme="minorHAnsi"/>
          <w:szCs w:val="22"/>
        </w:rPr>
        <w:t>Measure 1.</w:t>
      </w:r>
      <w:proofErr w:type="gramStart"/>
      <w:r w:rsidRPr="004C5438">
        <w:rPr>
          <w:rStyle w:val="Hyperlink"/>
          <w:rFonts w:asciiTheme="minorHAnsi" w:hAnsiTheme="minorHAnsi" w:cstheme="minorHAnsi"/>
          <w:szCs w:val="22"/>
        </w:rPr>
        <w:t>V.v</w:t>
      </w:r>
      <w:proofErr w:type="gramEnd"/>
      <w:r w:rsidRPr="004C5438">
        <w:rPr>
          <w:rStyle w:val="Hyperlink"/>
          <w:rFonts w:asciiTheme="minorHAnsi" w:hAnsiTheme="minorHAnsi" w:cstheme="minorHAnsi"/>
          <w:szCs w:val="22"/>
        </w:rPr>
        <w:t>5</w:t>
      </w:r>
      <w:r w:rsidRPr="004C5438">
        <w:rPr>
          <w:rFonts w:asciiTheme="minorHAnsi" w:hAnsiTheme="minorHAnsi" w:cstheme="minorHAnsi"/>
          <w:szCs w:val="22"/>
        </w:rPr>
        <w:fldChar w:fldCharType="end"/>
      </w:r>
      <w:r w:rsidRPr="004C5438">
        <w:rPr>
          <w:rFonts w:asciiTheme="minorHAnsi" w:hAnsiTheme="minorHAnsi" w:cstheme="minorHAnsi"/>
          <w:szCs w:val="22"/>
        </w:rPr>
        <w:t xml:space="preserve">: </w:t>
      </w:r>
      <w:r w:rsidR="00257F50" w:rsidRPr="004C5438">
        <w:rPr>
          <w:rFonts w:asciiTheme="minorHAnsi" w:hAnsiTheme="minorHAnsi" w:cstheme="minorHAnsi"/>
          <w:szCs w:val="22"/>
        </w:rPr>
        <w:t>E</w:t>
      </w:r>
      <w:r w:rsidR="00AB254B" w:rsidRPr="004C5438">
        <w:rPr>
          <w:rFonts w:asciiTheme="minorHAnsi" w:hAnsiTheme="minorHAnsi" w:cstheme="minorHAnsi"/>
          <w:szCs w:val="22"/>
        </w:rPr>
        <w:t>vidence of membership</w:t>
      </w:r>
      <w:r w:rsidRPr="004C5438">
        <w:rPr>
          <w:rFonts w:asciiTheme="minorHAnsi" w:hAnsiTheme="minorHAnsi" w:cstheme="minorHAnsi"/>
          <w:szCs w:val="22"/>
        </w:rPr>
        <w:t xml:space="preserve"> can </w:t>
      </w:r>
      <w:r w:rsidR="00AB254B" w:rsidRPr="004C5438">
        <w:rPr>
          <w:rFonts w:asciiTheme="minorHAnsi" w:hAnsiTheme="minorHAnsi" w:cstheme="minorHAnsi"/>
          <w:szCs w:val="22"/>
        </w:rPr>
        <w:t xml:space="preserve">be </w:t>
      </w:r>
      <w:r w:rsidRPr="004C5438">
        <w:rPr>
          <w:rFonts w:asciiTheme="minorHAnsi" w:hAnsiTheme="minorHAnsi" w:cstheme="minorHAnsi"/>
          <w:szCs w:val="22"/>
        </w:rPr>
        <w:t xml:space="preserve">shown by providing healthcare coalition (HCC) </w:t>
      </w:r>
      <w:r w:rsidRPr="004C5438">
        <w:rPr>
          <w:rFonts w:asciiTheme="minorHAnsi" w:hAnsiTheme="minorHAnsi" w:cstheme="minorHAnsi"/>
          <w:szCs w:val="22"/>
          <w:lang w:bidi="ar-SA"/>
        </w:rPr>
        <w:t>governance documents, an MOU/A, or records of attendance at HCC meetings</w:t>
      </w:r>
      <w:r w:rsidR="00257F50" w:rsidRPr="004C5438">
        <w:rPr>
          <w:rFonts w:asciiTheme="minorHAnsi" w:hAnsiTheme="minorHAnsi" w:cstheme="minorHAnsi"/>
          <w:szCs w:val="22"/>
          <w:lang w:bidi="ar-SA"/>
        </w:rPr>
        <w:t>,</w:t>
      </w:r>
      <w:r w:rsidRPr="004C5438">
        <w:rPr>
          <w:rFonts w:asciiTheme="minorHAnsi" w:hAnsiTheme="minorHAnsi" w:cstheme="minorHAnsi"/>
          <w:szCs w:val="22"/>
        </w:rPr>
        <w:t xml:space="preserve"> such as rosters or sign in-sheets.</w:t>
      </w:r>
    </w:p>
    <w:p w14:paraId="62E3B130" w14:textId="77777777" w:rsidR="00153C79" w:rsidRPr="004C5438" w:rsidRDefault="00153C79" w:rsidP="00761C0C">
      <w:pPr>
        <w:pStyle w:val="Header"/>
        <w:jc w:val="both"/>
        <w:rPr>
          <w:rFonts w:asciiTheme="minorHAnsi" w:hAnsiTheme="minorHAnsi" w:cstheme="minorHAnsi"/>
          <w:szCs w:val="22"/>
        </w:rPr>
      </w:pPr>
    </w:p>
    <w:bookmarkStart w:id="239" w:name="M1Vv2"/>
    <w:bookmarkEnd w:id="239"/>
    <w:p w14:paraId="393C0856" w14:textId="054D1675" w:rsidR="00832373" w:rsidRPr="004C5438" w:rsidRDefault="00D02364" w:rsidP="00761C0C">
      <w:pPr>
        <w:jc w:val="both"/>
        <w:rPr>
          <w:rFonts w:asciiTheme="minorHAnsi" w:hAnsiTheme="minorHAnsi" w:cstheme="minorHAnsi"/>
          <w:szCs w:val="22"/>
        </w:rPr>
      </w:pPr>
      <w:r w:rsidRPr="004C5438">
        <w:rPr>
          <w:rFonts w:asciiTheme="minorHAnsi" w:hAnsiTheme="minorHAnsi" w:cstheme="minorHAnsi"/>
          <w:color w:val="D06F1A"/>
          <w:szCs w:val="22"/>
        </w:rPr>
        <w:fldChar w:fldCharType="begin"/>
      </w:r>
      <w:r w:rsidR="00A60743" w:rsidRPr="004C5438">
        <w:rPr>
          <w:rFonts w:asciiTheme="minorHAnsi" w:hAnsiTheme="minorHAnsi" w:cstheme="minorHAnsi"/>
          <w:color w:val="D06F1A"/>
          <w:szCs w:val="22"/>
        </w:rPr>
        <w:instrText>HYPERLINK  \l "M1W3Return"</w:instrText>
      </w:r>
      <w:r w:rsidRPr="004C5438">
        <w:rPr>
          <w:rFonts w:asciiTheme="minorHAnsi" w:hAnsiTheme="minorHAnsi" w:cstheme="minorHAnsi"/>
          <w:color w:val="D06F1A"/>
          <w:szCs w:val="22"/>
        </w:rPr>
        <w:fldChar w:fldCharType="separate"/>
      </w:r>
      <w:r w:rsidRPr="004C5438">
        <w:rPr>
          <w:rStyle w:val="Hyperlink"/>
          <w:rFonts w:asciiTheme="minorHAnsi" w:hAnsiTheme="minorHAnsi" w:cstheme="minorHAnsi"/>
          <w:szCs w:val="22"/>
        </w:rPr>
        <w:t>Measure 1.W.w3:</w:t>
      </w:r>
      <w:r w:rsidRPr="004C5438">
        <w:rPr>
          <w:rFonts w:asciiTheme="minorHAnsi" w:hAnsiTheme="minorHAnsi" w:cstheme="minorHAnsi"/>
          <w:color w:val="D06F1A"/>
          <w:szCs w:val="22"/>
        </w:rPr>
        <w:fldChar w:fldCharType="end"/>
      </w:r>
      <w:r w:rsidRPr="004C5438">
        <w:rPr>
          <w:rFonts w:asciiTheme="minorHAnsi" w:hAnsiTheme="minorHAnsi" w:cstheme="minorHAnsi"/>
          <w:color w:val="D06F1A"/>
          <w:szCs w:val="22"/>
        </w:rPr>
        <w:t xml:space="preserve"> </w:t>
      </w:r>
      <w:r w:rsidRPr="004C5438">
        <w:rPr>
          <w:rFonts w:asciiTheme="minorHAnsi" w:hAnsiTheme="minorHAnsi" w:cstheme="minorHAnsi"/>
          <w:szCs w:val="22"/>
        </w:rPr>
        <w:t xml:space="preserve">Consistent with CDC public health preparedness capability </w:t>
      </w:r>
      <w:r w:rsidR="004711B0" w:rsidRPr="004C5438">
        <w:rPr>
          <w:rFonts w:asciiTheme="minorHAnsi" w:hAnsiTheme="minorHAnsi" w:cstheme="minorHAnsi"/>
          <w:szCs w:val="22"/>
        </w:rPr>
        <w:t>#</w:t>
      </w:r>
      <w:r w:rsidRPr="004C5438">
        <w:rPr>
          <w:rFonts w:asciiTheme="minorHAnsi" w:hAnsiTheme="minorHAnsi" w:cstheme="minorHAnsi"/>
          <w:szCs w:val="22"/>
        </w:rPr>
        <w:t xml:space="preserve">15, suggested partners include the following groups: </w:t>
      </w:r>
      <w:r w:rsidR="00832373" w:rsidRPr="004C5438">
        <w:rPr>
          <w:rFonts w:asciiTheme="minorHAnsi" w:hAnsiTheme="minorHAnsi" w:cstheme="minorHAnsi"/>
          <w:szCs w:val="22"/>
        </w:rPr>
        <w:t>academic institutions, emergency management agencies, faith-based organizations, government agencies, healthcare coalitions, healthcare organizations, professional associations, volunteer programs and organizations such as the Emergency System for Advance Registration of Volunteer Health Professionals (ESAR-VHP), the Medical Reserve Corps (MRC), the National Voluntary Organizations Active in Disaster (NVOAD), the American Red Cross, Radiation Response Volunteer Corps (RRVC), community emergency response teams (CERTs), and other jurisdictional nongovernmental or community service organizations.</w:t>
      </w:r>
    </w:p>
    <w:p w14:paraId="525F077C" w14:textId="30AFE471" w:rsidR="00D02364" w:rsidRPr="004C5438" w:rsidRDefault="00D02364" w:rsidP="00761C0C">
      <w:pPr>
        <w:pStyle w:val="Header"/>
        <w:jc w:val="both"/>
        <w:rPr>
          <w:rFonts w:asciiTheme="minorHAnsi" w:hAnsiTheme="minorHAnsi" w:cstheme="minorHAnsi"/>
          <w:color w:val="D06F1A"/>
          <w:szCs w:val="22"/>
          <w:lang w:eastAsia="x-none"/>
        </w:rPr>
      </w:pPr>
    </w:p>
    <w:bookmarkStart w:id="240" w:name="M1Ww9"/>
    <w:bookmarkEnd w:id="240"/>
    <w:p w14:paraId="66DB9C97" w14:textId="1CAF9672" w:rsidR="005D4543" w:rsidRPr="004C5438" w:rsidRDefault="00A26FC8" w:rsidP="00761C0C">
      <w:pPr>
        <w:pStyle w:val="Header"/>
        <w:jc w:val="both"/>
        <w:rPr>
          <w:rFonts w:asciiTheme="minorHAnsi" w:hAnsiTheme="minorHAnsi" w:cstheme="minorHAnsi"/>
          <w:color w:val="D06F1A"/>
          <w:szCs w:val="22"/>
          <w:lang w:eastAsia="x-none"/>
        </w:rPr>
      </w:pPr>
      <w:r w:rsidRPr="004C5438">
        <w:rPr>
          <w:rFonts w:asciiTheme="minorHAnsi" w:hAnsiTheme="minorHAnsi" w:cstheme="minorHAnsi"/>
          <w:szCs w:val="22"/>
        </w:rPr>
        <w:fldChar w:fldCharType="begin"/>
      </w:r>
      <w:r w:rsidRPr="004C5438">
        <w:rPr>
          <w:rFonts w:asciiTheme="minorHAnsi" w:hAnsiTheme="minorHAnsi" w:cstheme="minorHAnsi"/>
          <w:szCs w:val="22"/>
        </w:rPr>
        <w:instrText xml:space="preserve"> HYPERLINK  \l "M1Ww9Return" </w:instrText>
      </w:r>
      <w:r w:rsidRPr="004C5438">
        <w:rPr>
          <w:rFonts w:asciiTheme="minorHAnsi" w:hAnsiTheme="minorHAnsi" w:cstheme="minorHAnsi"/>
          <w:szCs w:val="22"/>
        </w:rPr>
        <w:fldChar w:fldCharType="separate"/>
      </w:r>
      <w:r w:rsidR="005D4543" w:rsidRPr="004C5438">
        <w:rPr>
          <w:rStyle w:val="Hyperlink"/>
          <w:rFonts w:asciiTheme="minorHAnsi" w:hAnsiTheme="minorHAnsi" w:cstheme="minorHAnsi"/>
          <w:szCs w:val="22"/>
        </w:rPr>
        <w:t>Measure 1.W.w8:</w:t>
      </w:r>
      <w:r w:rsidRPr="004C5438">
        <w:rPr>
          <w:rFonts w:asciiTheme="minorHAnsi" w:hAnsiTheme="minorHAnsi" w:cstheme="minorHAnsi"/>
          <w:szCs w:val="22"/>
        </w:rPr>
        <w:fldChar w:fldCharType="end"/>
      </w:r>
      <w:r w:rsidR="005D4543" w:rsidRPr="004C5438">
        <w:rPr>
          <w:rFonts w:asciiTheme="minorHAnsi" w:hAnsiTheme="minorHAnsi" w:cstheme="minorHAnsi"/>
          <w:szCs w:val="22"/>
        </w:rPr>
        <w:t xml:space="preserve"> Evidence for this criteria element must describe how volunteer roles are assigned, where volunteers are to report, how any just-in-time trainings will be provided, and what supplies and equipment will be issued to volunteers.</w:t>
      </w:r>
    </w:p>
    <w:p w14:paraId="7D93F877" w14:textId="77777777" w:rsidR="005D4543" w:rsidRPr="004C5438" w:rsidRDefault="005D4543" w:rsidP="00761C0C">
      <w:pPr>
        <w:pStyle w:val="Header"/>
        <w:jc w:val="both"/>
        <w:rPr>
          <w:rFonts w:asciiTheme="minorHAnsi" w:hAnsiTheme="minorHAnsi" w:cstheme="minorHAnsi"/>
          <w:color w:val="D06F1A"/>
          <w:szCs w:val="22"/>
          <w:lang w:eastAsia="x-none"/>
        </w:rPr>
      </w:pPr>
    </w:p>
    <w:bookmarkStart w:id="241" w:name="M1Ww12"/>
    <w:bookmarkEnd w:id="241"/>
    <w:p w14:paraId="3FBC9429" w14:textId="35A69E2A" w:rsidR="00C72CB2" w:rsidRPr="004C5438" w:rsidRDefault="000C234A" w:rsidP="00761C0C">
      <w:pPr>
        <w:pStyle w:val="Header"/>
        <w:jc w:val="both"/>
        <w:rPr>
          <w:rFonts w:asciiTheme="minorHAnsi" w:hAnsiTheme="minorHAnsi" w:cstheme="minorHAnsi"/>
          <w:szCs w:val="22"/>
        </w:rPr>
      </w:pPr>
      <w:r w:rsidRPr="004C5438">
        <w:fldChar w:fldCharType="begin"/>
      </w:r>
      <w:r w:rsidR="00A60743" w:rsidRPr="004C5438">
        <w:rPr>
          <w:rFonts w:asciiTheme="minorHAnsi" w:hAnsiTheme="minorHAnsi" w:cstheme="minorHAnsi"/>
        </w:rPr>
        <w:instrText>HYPERLINK  \l "M1Ww12Return"</w:instrText>
      </w:r>
      <w:r w:rsidRPr="004C5438">
        <w:fldChar w:fldCharType="separate"/>
      </w:r>
      <w:r w:rsidR="00C72CB2" w:rsidRPr="004C5438">
        <w:rPr>
          <w:rStyle w:val="Hyperlink"/>
          <w:rFonts w:asciiTheme="minorHAnsi" w:hAnsiTheme="minorHAnsi" w:cstheme="minorHAnsi"/>
          <w:szCs w:val="22"/>
        </w:rPr>
        <w:t>Measure 1.</w:t>
      </w:r>
      <w:proofErr w:type="gramStart"/>
      <w:r w:rsidR="00C72CB2" w:rsidRPr="004C5438">
        <w:rPr>
          <w:rStyle w:val="Hyperlink"/>
          <w:rFonts w:asciiTheme="minorHAnsi" w:hAnsiTheme="minorHAnsi" w:cstheme="minorHAnsi"/>
          <w:szCs w:val="22"/>
        </w:rPr>
        <w:t>W.w</w:t>
      </w:r>
      <w:proofErr w:type="gramEnd"/>
      <w:r w:rsidR="00C62A9E" w:rsidRPr="004C5438">
        <w:rPr>
          <w:rStyle w:val="Hyperlink"/>
          <w:rFonts w:asciiTheme="minorHAnsi" w:hAnsiTheme="minorHAnsi" w:cstheme="minorHAnsi"/>
          <w:szCs w:val="22"/>
        </w:rPr>
        <w:t>1</w:t>
      </w:r>
      <w:r w:rsidR="005B1C11" w:rsidRPr="004C5438">
        <w:rPr>
          <w:rStyle w:val="Hyperlink"/>
          <w:rFonts w:asciiTheme="minorHAnsi" w:hAnsiTheme="minorHAnsi" w:cstheme="minorHAnsi"/>
          <w:szCs w:val="22"/>
        </w:rPr>
        <w:t>2</w:t>
      </w:r>
      <w:r w:rsidRPr="004C5438">
        <w:rPr>
          <w:rStyle w:val="Hyperlink"/>
          <w:rFonts w:asciiTheme="minorHAnsi" w:hAnsiTheme="minorHAnsi" w:cstheme="minorHAnsi"/>
          <w:szCs w:val="22"/>
        </w:rPr>
        <w:fldChar w:fldCharType="end"/>
      </w:r>
      <w:r w:rsidR="00C72CB2" w:rsidRPr="004C5438">
        <w:rPr>
          <w:rFonts w:asciiTheme="minorHAnsi" w:hAnsiTheme="minorHAnsi" w:cstheme="minorHAnsi"/>
          <w:szCs w:val="22"/>
        </w:rPr>
        <w:t xml:space="preserve">: If </w:t>
      </w:r>
      <w:r w:rsidR="00257F50" w:rsidRPr="004C5438">
        <w:rPr>
          <w:rFonts w:asciiTheme="minorHAnsi" w:hAnsiTheme="minorHAnsi" w:cstheme="minorHAnsi"/>
          <w:szCs w:val="22"/>
        </w:rPr>
        <w:t xml:space="preserve">the </w:t>
      </w:r>
      <w:r w:rsidR="00C72CB2" w:rsidRPr="004C5438">
        <w:rPr>
          <w:rFonts w:asciiTheme="minorHAnsi" w:hAnsiTheme="minorHAnsi" w:cstheme="minorHAnsi"/>
          <w:szCs w:val="22"/>
        </w:rPr>
        <w:t>agency does not accept out-of-state volunteers, state so.</w:t>
      </w:r>
    </w:p>
    <w:p w14:paraId="1D9501FC" w14:textId="77777777" w:rsidR="00C72CB2" w:rsidRPr="004C5438" w:rsidRDefault="00C72CB2" w:rsidP="00761C0C">
      <w:pPr>
        <w:pStyle w:val="Header"/>
        <w:jc w:val="both"/>
        <w:rPr>
          <w:rFonts w:asciiTheme="minorHAnsi" w:hAnsiTheme="minorHAnsi" w:cstheme="minorHAnsi"/>
          <w:color w:val="D06F1A"/>
          <w:szCs w:val="22"/>
          <w:lang w:eastAsia="x-none"/>
        </w:rPr>
      </w:pPr>
    </w:p>
    <w:p w14:paraId="22AF04AD" w14:textId="745463DB" w:rsidR="00D02364" w:rsidRPr="004C5438" w:rsidRDefault="002E5A94" w:rsidP="00761C0C">
      <w:pPr>
        <w:pStyle w:val="Header"/>
        <w:jc w:val="both"/>
        <w:rPr>
          <w:rFonts w:asciiTheme="minorHAnsi" w:hAnsiTheme="minorHAnsi" w:cstheme="minorHAnsi"/>
          <w:szCs w:val="22"/>
          <w:lang w:eastAsia="x-none"/>
        </w:rPr>
      </w:pPr>
      <w:hyperlink w:anchor="M1Xx2Return" w:history="1">
        <w:r w:rsidR="00D02364" w:rsidRPr="004C5438">
          <w:rPr>
            <w:rStyle w:val="Hyperlink"/>
            <w:rFonts w:asciiTheme="minorHAnsi" w:hAnsiTheme="minorHAnsi" w:cstheme="minorHAnsi"/>
            <w:szCs w:val="22"/>
          </w:rPr>
          <w:t>Measure 1.</w:t>
        </w:r>
        <w:bookmarkStart w:id="242" w:name="M1Xx2"/>
        <w:bookmarkEnd w:id="242"/>
        <w:r w:rsidR="00D02364" w:rsidRPr="004C5438">
          <w:rPr>
            <w:rStyle w:val="Hyperlink"/>
            <w:rFonts w:asciiTheme="minorHAnsi" w:hAnsiTheme="minorHAnsi" w:cstheme="minorHAnsi"/>
            <w:szCs w:val="22"/>
            <w:lang w:eastAsia="x-none"/>
          </w:rPr>
          <w:t>X</w:t>
        </w:r>
        <w:r w:rsidR="00D02364" w:rsidRPr="004C5438">
          <w:rPr>
            <w:rStyle w:val="Hyperlink"/>
            <w:rFonts w:asciiTheme="minorHAnsi" w:hAnsiTheme="minorHAnsi" w:cstheme="minorHAnsi"/>
            <w:szCs w:val="22"/>
          </w:rPr>
          <w:t>.</w:t>
        </w:r>
        <w:r w:rsidR="00D02364" w:rsidRPr="004C5438">
          <w:rPr>
            <w:rStyle w:val="Hyperlink"/>
            <w:rFonts w:asciiTheme="minorHAnsi" w:hAnsiTheme="minorHAnsi" w:cstheme="minorHAnsi"/>
            <w:szCs w:val="22"/>
            <w:lang w:eastAsia="x-none"/>
          </w:rPr>
          <w:t>x2</w:t>
        </w:r>
        <w:r w:rsidR="00D02364" w:rsidRPr="004C5438">
          <w:rPr>
            <w:rStyle w:val="Hyperlink"/>
            <w:rFonts w:asciiTheme="minorHAnsi" w:hAnsiTheme="minorHAnsi" w:cstheme="minorHAnsi"/>
            <w:szCs w:val="22"/>
          </w:rPr>
          <w:t>:</w:t>
        </w:r>
      </w:hyperlink>
      <w:r w:rsidR="00D02364" w:rsidRPr="004C5438">
        <w:rPr>
          <w:rFonts w:asciiTheme="minorHAnsi" w:hAnsiTheme="minorHAnsi" w:cstheme="minorHAnsi"/>
          <w:szCs w:val="22"/>
        </w:rPr>
        <w:t xml:space="preserve"> Evidence for this element</w:t>
      </w:r>
      <w:r w:rsidR="00D02364" w:rsidRPr="004C5438">
        <w:rPr>
          <w:rFonts w:asciiTheme="minorHAnsi" w:hAnsiTheme="minorHAnsi" w:cstheme="minorHAnsi"/>
          <w:szCs w:val="22"/>
          <w:lang w:eastAsia="x-none"/>
        </w:rPr>
        <w:t xml:space="preserve"> should describe the applicant’s process for gaining access to external resources necessary to respond to a public health emergency. If the applicant is not responsible for entering into resource sharing agreements</w:t>
      </w:r>
      <w:r w:rsidR="004711B0" w:rsidRPr="004C5438">
        <w:rPr>
          <w:rFonts w:asciiTheme="minorHAnsi" w:hAnsiTheme="minorHAnsi" w:cstheme="minorHAnsi"/>
          <w:szCs w:val="22"/>
          <w:lang w:eastAsia="x-none"/>
        </w:rPr>
        <w:t>,</w:t>
      </w:r>
      <w:r w:rsidR="00D02364" w:rsidRPr="004C5438">
        <w:rPr>
          <w:rFonts w:asciiTheme="minorHAnsi" w:hAnsiTheme="minorHAnsi" w:cstheme="minorHAnsi"/>
          <w:szCs w:val="22"/>
          <w:lang w:eastAsia="x-none"/>
        </w:rPr>
        <w:t xml:space="preserve"> the plan should clearly describe the responsible party and the agency’s ability and process for accessing these agreements through the responsible party.</w:t>
      </w:r>
    </w:p>
    <w:p w14:paraId="2F533884" w14:textId="77777777" w:rsidR="00D02364" w:rsidRPr="004C5438" w:rsidRDefault="00D02364" w:rsidP="00761C0C">
      <w:pPr>
        <w:pStyle w:val="Header"/>
        <w:jc w:val="both"/>
        <w:rPr>
          <w:rFonts w:asciiTheme="minorHAnsi" w:hAnsiTheme="minorHAnsi" w:cstheme="minorHAnsi"/>
          <w:szCs w:val="22"/>
        </w:rPr>
      </w:pPr>
    </w:p>
    <w:p w14:paraId="26ABE75D" w14:textId="0947140E" w:rsidR="00D02364" w:rsidRPr="004C5438" w:rsidRDefault="002E5A94" w:rsidP="00761C0C">
      <w:pPr>
        <w:pStyle w:val="Header"/>
        <w:jc w:val="both"/>
        <w:rPr>
          <w:rFonts w:asciiTheme="minorHAnsi" w:hAnsiTheme="minorHAnsi" w:cstheme="minorHAnsi"/>
          <w:szCs w:val="22"/>
          <w:lang w:eastAsia="x-none"/>
        </w:rPr>
      </w:pPr>
      <w:hyperlink w:anchor="M1Xx3Return" w:history="1">
        <w:r w:rsidR="00D02364" w:rsidRPr="004C5438">
          <w:rPr>
            <w:rStyle w:val="Hyperlink"/>
            <w:rFonts w:asciiTheme="minorHAnsi" w:hAnsiTheme="minorHAnsi" w:cstheme="minorHAnsi"/>
            <w:szCs w:val="22"/>
          </w:rPr>
          <w:t>Measure 1.X.</w:t>
        </w:r>
        <w:bookmarkStart w:id="243" w:name="M1Xx3"/>
        <w:bookmarkEnd w:id="243"/>
        <w:r w:rsidR="00D02364" w:rsidRPr="004C5438">
          <w:rPr>
            <w:rStyle w:val="Hyperlink"/>
            <w:rFonts w:asciiTheme="minorHAnsi" w:hAnsiTheme="minorHAnsi" w:cstheme="minorHAnsi"/>
            <w:szCs w:val="22"/>
          </w:rPr>
          <w:t>x</w:t>
        </w:r>
        <w:r w:rsidR="00D02364" w:rsidRPr="004C5438">
          <w:rPr>
            <w:rStyle w:val="Hyperlink"/>
            <w:rFonts w:asciiTheme="minorHAnsi" w:hAnsiTheme="minorHAnsi" w:cstheme="minorHAnsi"/>
            <w:szCs w:val="22"/>
            <w:lang w:eastAsia="x-none"/>
          </w:rPr>
          <w:t>3</w:t>
        </w:r>
        <w:r w:rsidR="00D02364" w:rsidRPr="004C5438">
          <w:rPr>
            <w:rStyle w:val="Hyperlink"/>
            <w:rFonts w:asciiTheme="minorHAnsi" w:hAnsiTheme="minorHAnsi" w:cstheme="minorHAnsi"/>
            <w:szCs w:val="22"/>
          </w:rPr>
          <w:t>:</w:t>
        </w:r>
      </w:hyperlink>
      <w:r w:rsidR="00D02364" w:rsidRPr="004C5438">
        <w:rPr>
          <w:rStyle w:val="Hyperlink"/>
          <w:rFonts w:asciiTheme="minorHAnsi" w:hAnsiTheme="minorHAnsi" w:cstheme="minorHAnsi"/>
          <w:szCs w:val="22"/>
        </w:rPr>
        <w:t xml:space="preserve"> </w:t>
      </w:r>
      <w:r w:rsidR="00D02364" w:rsidRPr="004C5438">
        <w:rPr>
          <w:rFonts w:asciiTheme="minorHAnsi" w:hAnsiTheme="minorHAnsi" w:cstheme="minorHAnsi"/>
          <w:szCs w:val="22"/>
          <w:lang w:eastAsia="x-none"/>
        </w:rPr>
        <w:t xml:space="preserve">The </w:t>
      </w:r>
      <w:r w:rsidR="00D02364" w:rsidRPr="004C5438">
        <w:rPr>
          <w:rFonts w:asciiTheme="minorHAnsi" w:hAnsiTheme="minorHAnsi" w:cstheme="minorHAnsi"/>
          <w:szCs w:val="22"/>
        </w:rPr>
        <w:t xml:space="preserve">process was described in </w:t>
      </w:r>
      <w:r w:rsidR="00EE45D5" w:rsidRPr="004C5438">
        <w:rPr>
          <w:rFonts w:asciiTheme="minorHAnsi" w:hAnsiTheme="minorHAnsi" w:cstheme="minorHAnsi"/>
          <w:szCs w:val="22"/>
        </w:rPr>
        <w:t>X</w:t>
      </w:r>
      <w:r w:rsidR="00257F50" w:rsidRPr="004C5438">
        <w:rPr>
          <w:rFonts w:asciiTheme="minorHAnsi" w:hAnsiTheme="minorHAnsi" w:cstheme="minorHAnsi"/>
          <w:szCs w:val="22"/>
        </w:rPr>
        <w:t>.</w:t>
      </w:r>
      <w:r w:rsidR="00D02364" w:rsidRPr="004C5438">
        <w:rPr>
          <w:rFonts w:asciiTheme="minorHAnsi" w:hAnsiTheme="minorHAnsi" w:cstheme="minorHAnsi"/>
          <w:szCs w:val="22"/>
        </w:rPr>
        <w:t>x2.</w:t>
      </w:r>
      <w:r w:rsidR="00D02364" w:rsidRPr="004C5438">
        <w:rPr>
          <w:rFonts w:asciiTheme="minorHAnsi" w:hAnsiTheme="minorHAnsi" w:cstheme="minorHAnsi"/>
          <w:szCs w:val="22"/>
          <w:lang w:eastAsia="x-none"/>
        </w:rPr>
        <w:t>;</w:t>
      </w:r>
      <w:r w:rsidR="00D02364" w:rsidRPr="004C5438">
        <w:rPr>
          <w:rFonts w:asciiTheme="minorHAnsi" w:hAnsiTheme="minorHAnsi" w:cstheme="minorHAnsi"/>
          <w:szCs w:val="22"/>
        </w:rPr>
        <w:t xml:space="preserve"> the resulting documents, agreements, written policies</w:t>
      </w:r>
      <w:r w:rsidR="00D02364" w:rsidRPr="004C5438">
        <w:rPr>
          <w:rFonts w:asciiTheme="minorHAnsi" w:hAnsiTheme="minorHAnsi" w:cstheme="minorHAnsi"/>
          <w:szCs w:val="22"/>
          <w:lang w:eastAsia="x-none"/>
        </w:rPr>
        <w:t>, statutes</w:t>
      </w:r>
      <w:r w:rsidR="004711B0" w:rsidRPr="004C5438">
        <w:rPr>
          <w:rFonts w:asciiTheme="minorHAnsi" w:hAnsiTheme="minorHAnsi" w:cstheme="minorHAnsi"/>
          <w:szCs w:val="22"/>
          <w:lang w:eastAsia="x-none"/>
        </w:rPr>
        <w:t>,</w:t>
      </w:r>
      <w:r w:rsidR="00D02364" w:rsidRPr="004C5438">
        <w:rPr>
          <w:rFonts w:asciiTheme="minorHAnsi" w:hAnsiTheme="minorHAnsi" w:cstheme="minorHAnsi"/>
          <w:szCs w:val="22"/>
          <w:lang w:eastAsia="x-none"/>
        </w:rPr>
        <w:t xml:space="preserve"> etc., and the resources which they cover, </w:t>
      </w:r>
      <w:r w:rsidR="00D02364" w:rsidRPr="004C5438">
        <w:rPr>
          <w:rFonts w:asciiTheme="minorHAnsi" w:hAnsiTheme="minorHAnsi" w:cstheme="minorHAnsi"/>
          <w:szCs w:val="22"/>
        </w:rPr>
        <w:t>should be referenced as part of the evidence</w:t>
      </w:r>
      <w:r w:rsidR="004711B0" w:rsidRPr="004C5438">
        <w:rPr>
          <w:rFonts w:asciiTheme="minorHAnsi" w:hAnsiTheme="minorHAnsi" w:cstheme="minorHAnsi"/>
          <w:szCs w:val="22"/>
        </w:rPr>
        <w:t xml:space="preserve"> for this element</w:t>
      </w:r>
      <w:r w:rsidR="00D02364" w:rsidRPr="004C5438">
        <w:rPr>
          <w:rFonts w:asciiTheme="minorHAnsi" w:hAnsiTheme="minorHAnsi" w:cstheme="minorHAnsi"/>
          <w:szCs w:val="22"/>
        </w:rPr>
        <w:t>.</w:t>
      </w:r>
      <w:r w:rsidR="00D02364" w:rsidRPr="004C5438">
        <w:rPr>
          <w:rFonts w:asciiTheme="minorHAnsi" w:hAnsiTheme="minorHAnsi" w:cstheme="minorHAnsi"/>
          <w:szCs w:val="22"/>
          <w:lang w:eastAsia="x-none"/>
        </w:rPr>
        <w:t xml:space="preserve"> </w:t>
      </w:r>
      <w:r w:rsidR="00D02364" w:rsidRPr="004C5438">
        <w:rPr>
          <w:rFonts w:asciiTheme="minorHAnsi" w:hAnsiTheme="minorHAnsi" w:cstheme="minorHAnsi"/>
          <w:bCs/>
          <w:iCs/>
          <w:szCs w:val="22"/>
          <w:lang w:eastAsia="x-none"/>
        </w:rPr>
        <w:t xml:space="preserve">  </w:t>
      </w:r>
    </w:p>
    <w:p w14:paraId="2BD7923C" w14:textId="77777777" w:rsidR="00D02364" w:rsidRPr="004C5438" w:rsidRDefault="00D02364" w:rsidP="00761C0C">
      <w:pPr>
        <w:pStyle w:val="Header"/>
        <w:jc w:val="both"/>
        <w:rPr>
          <w:rFonts w:asciiTheme="minorHAnsi" w:hAnsiTheme="minorHAnsi" w:cstheme="minorHAnsi"/>
          <w:szCs w:val="22"/>
          <w:lang w:eastAsia="x-none"/>
        </w:rPr>
      </w:pPr>
    </w:p>
    <w:bookmarkStart w:id="244" w:name="M1Yy3ii"/>
    <w:bookmarkEnd w:id="244"/>
    <w:p w14:paraId="0811CB29" w14:textId="6C5B4F50" w:rsidR="00D02364" w:rsidRPr="004C5438" w:rsidRDefault="00D02364" w:rsidP="00761C0C">
      <w:pPr>
        <w:pStyle w:val="Header"/>
        <w:jc w:val="both"/>
        <w:rPr>
          <w:rFonts w:asciiTheme="minorHAnsi" w:hAnsiTheme="minorHAnsi" w:cstheme="minorHAnsi"/>
          <w:szCs w:val="22"/>
        </w:rPr>
      </w:pPr>
      <w:r w:rsidRPr="004C5438">
        <w:rPr>
          <w:rFonts w:asciiTheme="minorHAnsi" w:hAnsiTheme="minorHAnsi" w:cstheme="minorHAnsi"/>
          <w:szCs w:val="22"/>
          <w:lang w:eastAsia="x-none"/>
        </w:rPr>
        <w:lastRenderedPageBreak/>
        <w:fldChar w:fldCharType="begin"/>
      </w:r>
      <w:r w:rsidRPr="004C5438">
        <w:rPr>
          <w:rFonts w:asciiTheme="minorHAnsi" w:hAnsiTheme="minorHAnsi" w:cstheme="minorHAnsi"/>
          <w:szCs w:val="22"/>
          <w:lang w:eastAsia="x-none"/>
        </w:rPr>
        <w:instrText xml:space="preserve"> HYPERLINK  \l "M1Yy3iiReturn" </w:instrText>
      </w:r>
      <w:r w:rsidRPr="004C5438">
        <w:rPr>
          <w:rFonts w:asciiTheme="minorHAnsi" w:hAnsiTheme="minorHAnsi" w:cstheme="minorHAnsi"/>
          <w:szCs w:val="22"/>
          <w:lang w:eastAsia="x-none"/>
        </w:rPr>
        <w:fldChar w:fldCharType="separate"/>
      </w:r>
      <w:r w:rsidRPr="004C5438">
        <w:rPr>
          <w:rStyle w:val="Hyperlink"/>
          <w:rFonts w:asciiTheme="minorHAnsi" w:hAnsiTheme="minorHAnsi" w:cstheme="minorHAnsi"/>
          <w:szCs w:val="22"/>
          <w:lang w:eastAsia="x-none"/>
        </w:rPr>
        <w:t>Measure 1.</w:t>
      </w:r>
      <w:proofErr w:type="gramStart"/>
      <w:r w:rsidRPr="004C5438">
        <w:rPr>
          <w:rStyle w:val="Hyperlink"/>
          <w:rFonts w:asciiTheme="minorHAnsi" w:hAnsiTheme="minorHAnsi" w:cstheme="minorHAnsi"/>
          <w:szCs w:val="22"/>
          <w:lang w:eastAsia="x-none"/>
        </w:rPr>
        <w:t>Y.y</w:t>
      </w:r>
      <w:proofErr w:type="gramEnd"/>
      <w:r w:rsidRPr="004C5438">
        <w:rPr>
          <w:rStyle w:val="Hyperlink"/>
          <w:rFonts w:asciiTheme="minorHAnsi" w:hAnsiTheme="minorHAnsi" w:cstheme="minorHAnsi"/>
          <w:szCs w:val="22"/>
          <w:lang w:eastAsia="x-none"/>
        </w:rPr>
        <w:t xml:space="preserve">3ii: </w:t>
      </w:r>
      <w:r w:rsidRPr="004C5438">
        <w:rPr>
          <w:rFonts w:asciiTheme="minorHAnsi" w:hAnsiTheme="minorHAnsi" w:cstheme="minorHAnsi"/>
          <w:szCs w:val="22"/>
          <w:lang w:eastAsia="x-none"/>
        </w:rPr>
        <w:fldChar w:fldCharType="end"/>
      </w:r>
      <w:r w:rsidRPr="004C5438">
        <w:rPr>
          <w:rFonts w:asciiTheme="minorHAnsi" w:hAnsiTheme="minorHAnsi" w:cstheme="minorHAnsi"/>
          <w:szCs w:val="22"/>
          <w:lang w:eastAsia="x-none"/>
        </w:rPr>
        <w:t xml:space="preserve"> Some examples of recovery assets are funding, volunteers, and equipmen</w:t>
      </w:r>
      <w:r w:rsidR="00257F50" w:rsidRPr="004C5438">
        <w:rPr>
          <w:rFonts w:asciiTheme="minorHAnsi" w:hAnsiTheme="minorHAnsi" w:cstheme="minorHAnsi"/>
          <w:szCs w:val="22"/>
          <w:lang w:eastAsia="x-none"/>
        </w:rPr>
        <w:t>t. E</w:t>
      </w:r>
      <w:r w:rsidRPr="004C5438">
        <w:rPr>
          <w:rFonts w:asciiTheme="minorHAnsi" w:hAnsiTheme="minorHAnsi" w:cstheme="minorHAnsi"/>
          <w:szCs w:val="22"/>
          <w:lang w:eastAsia="x-none"/>
        </w:rPr>
        <w:t xml:space="preserve">vidence for this element should address where the agency or jurisdiction will source these types of assets for a recovery effort. </w:t>
      </w:r>
    </w:p>
    <w:p w14:paraId="25C878E8" w14:textId="77777777" w:rsidR="00F55AF8" w:rsidRPr="004C5438" w:rsidRDefault="00F55AF8" w:rsidP="00761C0C">
      <w:pPr>
        <w:pStyle w:val="Header"/>
        <w:jc w:val="both"/>
        <w:rPr>
          <w:rFonts w:asciiTheme="minorHAnsi" w:hAnsiTheme="minorHAnsi" w:cstheme="minorHAnsi"/>
          <w:szCs w:val="22"/>
        </w:rPr>
      </w:pPr>
    </w:p>
    <w:bookmarkStart w:id="245" w:name="M2Bb5"/>
    <w:bookmarkEnd w:id="245"/>
    <w:p w14:paraId="3A7D45D4" w14:textId="12062400" w:rsidR="00F55AF8" w:rsidRPr="004C5438" w:rsidRDefault="00072890" w:rsidP="00761C0C">
      <w:pPr>
        <w:pStyle w:val="Header"/>
        <w:jc w:val="both"/>
        <w:rPr>
          <w:rFonts w:asciiTheme="minorHAnsi" w:hAnsiTheme="minorHAnsi" w:cstheme="minorHAnsi"/>
          <w:iCs/>
          <w:szCs w:val="22"/>
        </w:rPr>
      </w:pPr>
      <w:r w:rsidRPr="004C5438">
        <w:rPr>
          <w:rStyle w:val="Hyperlink"/>
          <w:rFonts w:asciiTheme="minorHAnsi" w:hAnsiTheme="minorHAnsi" w:cstheme="minorHAnsi"/>
          <w:iCs/>
          <w:szCs w:val="22"/>
        </w:rPr>
        <w:fldChar w:fldCharType="begin"/>
      </w:r>
      <w:r w:rsidRPr="004C5438">
        <w:rPr>
          <w:rStyle w:val="Hyperlink"/>
          <w:rFonts w:asciiTheme="minorHAnsi" w:hAnsiTheme="minorHAnsi" w:cstheme="minorHAnsi"/>
          <w:iCs/>
          <w:szCs w:val="22"/>
        </w:rPr>
        <w:instrText xml:space="preserve"> HYPERLINK \l "M2Bb5Return" </w:instrText>
      </w:r>
      <w:r w:rsidRPr="004C5438">
        <w:rPr>
          <w:rStyle w:val="Hyperlink"/>
          <w:rFonts w:asciiTheme="minorHAnsi" w:hAnsiTheme="minorHAnsi" w:cstheme="minorHAnsi"/>
          <w:iCs/>
          <w:szCs w:val="22"/>
        </w:rPr>
        <w:fldChar w:fldCharType="separate"/>
      </w:r>
      <w:r w:rsidR="00F55AF8" w:rsidRPr="004C5438">
        <w:rPr>
          <w:rStyle w:val="Hyperlink"/>
          <w:rFonts w:asciiTheme="minorHAnsi" w:hAnsiTheme="minorHAnsi" w:cstheme="minorHAnsi"/>
          <w:iCs/>
          <w:szCs w:val="22"/>
        </w:rPr>
        <w:t>Measure 2.B.b5:</w:t>
      </w:r>
      <w:r w:rsidRPr="004C5438">
        <w:rPr>
          <w:rStyle w:val="Hyperlink"/>
          <w:rFonts w:asciiTheme="minorHAnsi" w:hAnsiTheme="minorHAnsi" w:cstheme="minorHAnsi"/>
          <w:iCs/>
          <w:szCs w:val="22"/>
        </w:rPr>
        <w:fldChar w:fldCharType="end"/>
      </w:r>
      <w:r w:rsidR="00F55AF8" w:rsidRPr="004C5438">
        <w:rPr>
          <w:rFonts w:asciiTheme="minorHAnsi" w:hAnsiTheme="minorHAnsi" w:cstheme="minorHAnsi"/>
          <w:iCs/>
          <w:szCs w:val="22"/>
        </w:rPr>
        <w:t xml:space="preserve"> </w:t>
      </w:r>
      <w:bookmarkStart w:id="246" w:name="_Hlk516951683"/>
      <w:r w:rsidR="00F55AF8" w:rsidRPr="004C5438">
        <w:rPr>
          <w:rFonts w:asciiTheme="minorHAnsi" w:hAnsiTheme="minorHAnsi" w:cstheme="minorHAnsi"/>
          <w:iCs/>
          <w:szCs w:val="22"/>
        </w:rPr>
        <w:t>If not all staff were assessed, provide justification for the sampling size decision</w:t>
      </w:r>
      <w:r w:rsidR="00FE5BFF" w:rsidRPr="004C5438">
        <w:rPr>
          <w:rFonts w:asciiTheme="minorHAnsi" w:hAnsiTheme="minorHAnsi" w:cstheme="minorHAnsi"/>
          <w:iCs/>
          <w:szCs w:val="22"/>
        </w:rPr>
        <w:t>,</w:t>
      </w:r>
      <w:r w:rsidR="00F55AF8" w:rsidRPr="004C5438">
        <w:rPr>
          <w:rFonts w:asciiTheme="minorHAnsi" w:hAnsiTheme="minorHAnsi" w:cstheme="minorHAnsi"/>
          <w:iCs/>
          <w:szCs w:val="22"/>
        </w:rPr>
        <w:t xml:space="preserve"> a timeline for when </w:t>
      </w:r>
      <w:r w:rsidR="00FE5BFF" w:rsidRPr="004C5438">
        <w:rPr>
          <w:rFonts w:asciiTheme="minorHAnsi" w:hAnsiTheme="minorHAnsi" w:cstheme="minorHAnsi"/>
          <w:iCs/>
          <w:szCs w:val="22"/>
        </w:rPr>
        <w:t xml:space="preserve">and which of </w:t>
      </w:r>
      <w:r w:rsidR="00F55AF8" w:rsidRPr="004C5438">
        <w:rPr>
          <w:rFonts w:asciiTheme="minorHAnsi" w:hAnsiTheme="minorHAnsi" w:cstheme="minorHAnsi"/>
          <w:iCs/>
          <w:szCs w:val="22"/>
        </w:rPr>
        <w:t>the remaining staff members will be assessed</w:t>
      </w:r>
      <w:r w:rsidR="00594038" w:rsidRPr="004C5438">
        <w:rPr>
          <w:rFonts w:asciiTheme="minorHAnsi" w:hAnsiTheme="minorHAnsi" w:cstheme="minorHAnsi"/>
          <w:iCs/>
          <w:szCs w:val="22"/>
        </w:rPr>
        <w:t>,</w:t>
      </w:r>
      <w:r w:rsidR="00FE5BFF" w:rsidRPr="004C5438">
        <w:rPr>
          <w:rFonts w:asciiTheme="minorHAnsi" w:hAnsiTheme="minorHAnsi" w:cstheme="minorHAnsi"/>
          <w:iCs/>
          <w:szCs w:val="22"/>
        </w:rPr>
        <w:t xml:space="preserve"> and what will be assessed</w:t>
      </w:r>
      <w:r w:rsidR="00F55AF8" w:rsidRPr="004C5438">
        <w:rPr>
          <w:rFonts w:asciiTheme="minorHAnsi" w:hAnsiTheme="minorHAnsi" w:cstheme="minorHAnsi"/>
          <w:iCs/>
          <w:szCs w:val="22"/>
        </w:rPr>
        <w:t>.</w:t>
      </w:r>
      <w:bookmarkEnd w:id="246"/>
    </w:p>
    <w:p w14:paraId="2DABA2B0" w14:textId="77777777" w:rsidR="00D02364" w:rsidRPr="004C5438" w:rsidRDefault="00D02364" w:rsidP="00761C0C">
      <w:pPr>
        <w:pStyle w:val="Header"/>
        <w:jc w:val="both"/>
        <w:rPr>
          <w:rFonts w:asciiTheme="minorHAnsi" w:hAnsiTheme="minorHAnsi" w:cstheme="minorHAnsi"/>
          <w:iCs/>
          <w:szCs w:val="22"/>
          <w:lang w:eastAsia="x-none"/>
        </w:rPr>
      </w:pPr>
    </w:p>
    <w:bookmarkStart w:id="247" w:name="M3Aa2"/>
    <w:bookmarkEnd w:id="247"/>
    <w:p w14:paraId="2C8CF5A8" w14:textId="05FEA362" w:rsidR="00D02364" w:rsidRPr="004C5438" w:rsidRDefault="00D02364" w:rsidP="00761C0C">
      <w:pPr>
        <w:pStyle w:val="Header"/>
        <w:jc w:val="both"/>
        <w:rPr>
          <w:rFonts w:asciiTheme="minorHAnsi" w:hAnsiTheme="minorHAnsi" w:cstheme="minorHAnsi"/>
          <w:iCs/>
          <w:color w:val="D06F1A"/>
          <w:szCs w:val="22"/>
          <w:lang w:eastAsia="x-none"/>
        </w:rPr>
      </w:pPr>
      <w:r w:rsidRPr="004C5438">
        <w:rPr>
          <w:rFonts w:asciiTheme="minorHAnsi" w:hAnsiTheme="minorHAnsi" w:cstheme="minorHAnsi"/>
          <w:iCs/>
          <w:color w:val="D06F1A"/>
          <w:szCs w:val="22"/>
          <w:lang w:eastAsia="x-none"/>
        </w:rPr>
        <w:fldChar w:fldCharType="begin"/>
      </w:r>
      <w:r w:rsidRPr="004C5438">
        <w:rPr>
          <w:rFonts w:asciiTheme="minorHAnsi" w:hAnsiTheme="minorHAnsi" w:cstheme="minorHAnsi"/>
          <w:iCs/>
          <w:color w:val="D06F1A"/>
          <w:szCs w:val="22"/>
          <w:lang w:eastAsia="x-none"/>
        </w:rPr>
        <w:instrText xml:space="preserve"> HYPERLINK  \l "M3Aa2Return" </w:instrText>
      </w:r>
      <w:r w:rsidRPr="004C5438">
        <w:rPr>
          <w:rFonts w:asciiTheme="minorHAnsi" w:hAnsiTheme="minorHAnsi" w:cstheme="minorHAnsi"/>
          <w:iCs/>
          <w:color w:val="D06F1A"/>
          <w:szCs w:val="22"/>
          <w:lang w:eastAsia="x-none"/>
        </w:rPr>
        <w:fldChar w:fldCharType="separate"/>
      </w:r>
      <w:r w:rsidRPr="004C5438">
        <w:rPr>
          <w:rStyle w:val="Hyperlink"/>
          <w:rFonts w:asciiTheme="minorHAnsi" w:hAnsiTheme="minorHAnsi" w:cstheme="minorHAnsi"/>
          <w:iCs/>
          <w:szCs w:val="22"/>
          <w:lang w:eastAsia="x-none"/>
        </w:rPr>
        <w:t>Measure 3.A.a2:</w:t>
      </w:r>
      <w:r w:rsidRPr="004C5438">
        <w:rPr>
          <w:rFonts w:asciiTheme="minorHAnsi" w:hAnsiTheme="minorHAnsi" w:cstheme="minorHAnsi"/>
          <w:iCs/>
          <w:color w:val="D06F1A"/>
          <w:szCs w:val="22"/>
          <w:lang w:eastAsia="x-none"/>
        </w:rPr>
        <w:fldChar w:fldCharType="end"/>
      </w:r>
      <w:r w:rsidRPr="004C5438">
        <w:rPr>
          <w:rFonts w:asciiTheme="minorHAnsi" w:hAnsiTheme="minorHAnsi" w:cstheme="minorHAnsi"/>
          <w:iCs/>
          <w:color w:val="D06F1A"/>
          <w:szCs w:val="22"/>
          <w:lang w:eastAsia="x-none"/>
        </w:rPr>
        <w:t xml:space="preserve"> </w:t>
      </w:r>
      <w:r w:rsidRPr="004C5438">
        <w:rPr>
          <w:rFonts w:asciiTheme="minorHAnsi" w:hAnsiTheme="minorHAnsi" w:cstheme="minorHAnsi"/>
          <w:iCs/>
          <w:szCs w:val="22"/>
          <w:lang w:eastAsia="x-none"/>
        </w:rPr>
        <w:t>If requirements and delivery of NIMS training is done in conjunction with jurisdiction’s emergency management agency</w:t>
      </w:r>
      <w:r w:rsidR="00257F50" w:rsidRPr="004C5438">
        <w:rPr>
          <w:rFonts w:asciiTheme="minorHAnsi" w:hAnsiTheme="minorHAnsi" w:cstheme="minorHAnsi"/>
          <w:iCs/>
          <w:szCs w:val="22"/>
          <w:lang w:eastAsia="x-none"/>
        </w:rPr>
        <w:t>, the</w:t>
      </w:r>
      <w:r w:rsidRPr="004C5438">
        <w:rPr>
          <w:rFonts w:asciiTheme="minorHAnsi" w:hAnsiTheme="minorHAnsi" w:cstheme="minorHAnsi"/>
          <w:iCs/>
          <w:szCs w:val="22"/>
          <w:lang w:eastAsia="x-none"/>
        </w:rPr>
        <w:t xml:space="preserve"> applicant should describe this collaboration and list any NIM</w:t>
      </w:r>
      <w:r w:rsidR="00257F50" w:rsidRPr="004C5438">
        <w:rPr>
          <w:rFonts w:asciiTheme="minorHAnsi" w:hAnsiTheme="minorHAnsi" w:cstheme="minorHAnsi"/>
          <w:iCs/>
          <w:szCs w:val="22"/>
          <w:lang w:eastAsia="x-none"/>
        </w:rPr>
        <w:t>S</w:t>
      </w:r>
      <w:r w:rsidRPr="004C5438">
        <w:rPr>
          <w:rFonts w:asciiTheme="minorHAnsi" w:hAnsiTheme="minorHAnsi" w:cstheme="minorHAnsi"/>
          <w:iCs/>
          <w:szCs w:val="22"/>
          <w:lang w:eastAsia="x-none"/>
        </w:rPr>
        <w:t xml:space="preserve"> requirements that are different from those listed below for</w:t>
      </w:r>
      <w:r w:rsidR="00257F50" w:rsidRPr="004C5438">
        <w:rPr>
          <w:rFonts w:asciiTheme="minorHAnsi" w:hAnsiTheme="minorHAnsi" w:cstheme="minorHAnsi"/>
          <w:iCs/>
          <w:szCs w:val="22"/>
          <w:lang w:eastAsia="x-none"/>
        </w:rPr>
        <w:t xml:space="preserve"> Measures</w:t>
      </w:r>
      <w:r w:rsidRPr="004C5438">
        <w:rPr>
          <w:rFonts w:asciiTheme="minorHAnsi" w:hAnsiTheme="minorHAnsi" w:cstheme="minorHAnsi"/>
          <w:iCs/>
          <w:szCs w:val="22"/>
          <w:lang w:eastAsia="x-none"/>
        </w:rPr>
        <w:t xml:space="preserve"> </w:t>
      </w:r>
      <w:r w:rsidR="00257F50" w:rsidRPr="004C5438">
        <w:rPr>
          <w:rFonts w:asciiTheme="minorHAnsi" w:hAnsiTheme="minorHAnsi" w:cstheme="minorHAnsi"/>
          <w:iCs/>
          <w:szCs w:val="22"/>
          <w:lang w:eastAsia="x-none"/>
        </w:rPr>
        <w:t>3.A.</w:t>
      </w:r>
      <w:r w:rsidRPr="004C5438">
        <w:rPr>
          <w:rFonts w:asciiTheme="minorHAnsi" w:hAnsiTheme="minorHAnsi" w:cstheme="minorHAnsi"/>
          <w:iCs/>
          <w:szCs w:val="22"/>
          <w:lang w:eastAsia="x-none"/>
        </w:rPr>
        <w:t>a2i-a2iii.</w:t>
      </w:r>
    </w:p>
    <w:p w14:paraId="36B8FEF4" w14:textId="77777777" w:rsidR="00D02364" w:rsidRPr="004C5438" w:rsidRDefault="00D02364" w:rsidP="00761C0C">
      <w:pPr>
        <w:pStyle w:val="Header"/>
        <w:jc w:val="both"/>
        <w:rPr>
          <w:rFonts w:asciiTheme="minorHAnsi" w:hAnsiTheme="minorHAnsi" w:cstheme="minorHAnsi"/>
          <w:iCs/>
          <w:color w:val="D06F1A"/>
          <w:szCs w:val="22"/>
          <w:lang w:eastAsia="x-none"/>
        </w:rPr>
      </w:pPr>
    </w:p>
    <w:p w14:paraId="7219B712" w14:textId="21B125CC" w:rsidR="00D02364" w:rsidRPr="004C5438" w:rsidRDefault="002E5A94" w:rsidP="00761C0C">
      <w:pPr>
        <w:pStyle w:val="Header"/>
        <w:jc w:val="both"/>
        <w:rPr>
          <w:rFonts w:asciiTheme="minorHAnsi" w:hAnsiTheme="minorHAnsi" w:cstheme="minorHAnsi"/>
          <w:iCs/>
          <w:color w:val="D06F1A"/>
          <w:szCs w:val="22"/>
          <w:lang w:eastAsia="x-none"/>
        </w:rPr>
      </w:pPr>
      <w:hyperlink w:anchor="M3Aa2iReturn" w:history="1">
        <w:r w:rsidR="00D02364" w:rsidRPr="004C5438">
          <w:rPr>
            <w:rStyle w:val="Hyperlink"/>
            <w:rFonts w:asciiTheme="minorHAnsi" w:hAnsiTheme="minorHAnsi" w:cstheme="minorHAnsi"/>
            <w:iCs/>
            <w:szCs w:val="22"/>
            <w:lang w:eastAsia="x-none"/>
          </w:rPr>
          <w:t>Meas</w:t>
        </w:r>
        <w:bookmarkStart w:id="248" w:name="M3Aa2i"/>
        <w:bookmarkEnd w:id="248"/>
        <w:r w:rsidR="00D02364" w:rsidRPr="004C5438">
          <w:rPr>
            <w:rStyle w:val="Hyperlink"/>
            <w:rFonts w:asciiTheme="minorHAnsi" w:hAnsiTheme="minorHAnsi" w:cstheme="minorHAnsi"/>
            <w:iCs/>
            <w:szCs w:val="22"/>
            <w:lang w:eastAsia="x-none"/>
          </w:rPr>
          <w:t>ure 3.A.a2i:</w:t>
        </w:r>
      </w:hyperlink>
      <w:r w:rsidR="00D02364" w:rsidRPr="004C5438">
        <w:rPr>
          <w:rFonts w:asciiTheme="minorHAnsi" w:hAnsiTheme="minorHAnsi" w:cstheme="minorHAnsi"/>
          <w:iCs/>
          <w:color w:val="D06F1A"/>
          <w:szCs w:val="22"/>
          <w:lang w:eastAsia="x-none"/>
        </w:rPr>
        <w:t xml:space="preserve"> </w:t>
      </w:r>
      <w:r w:rsidR="00D02364" w:rsidRPr="004C5438">
        <w:rPr>
          <w:rFonts w:asciiTheme="minorHAnsi" w:hAnsiTheme="minorHAnsi" w:cstheme="minorHAnsi"/>
          <w:iCs/>
          <w:szCs w:val="22"/>
          <w:lang w:eastAsia="x-none"/>
        </w:rPr>
        <w:t xml:space="preserve">Evidence for this element should include, at minimum, a training record for priority staff in </w:t>
      </w:r>
      <w:hyperlink r:id="rId15" w:history="1">
        <w:r w:rsidR="00E42B22" w:rsidRPr="004C5438">
          <w:rPr>
            <w:rStyle w:val="Hyperlink"/>
            <w:rFonts w:asciiTheme="minorHAnsi" w:hAnsiTheme="minorHAnsi" w:cstheme="minorHAnsi"/>
            <w:iCs/>
            <w:szCs w:val="22"/>
            <w:lang w:eastAsia="x-none"/>
          </w:rPr>
          <w:t>ICS 700-B</w:t>
        </w:r>
      </w:hyperlink>
      <w:r w:rsidR="00E42B22" w:rsidRPr="004C5438">
        <w:rPr>
          <w:rFonts w:asciiTheme="minorHAnsi" w:hAnsiTheme="minorHAnsi" w:cstheme="minorHAnsi"/>
          <w:iCs/>
          <w:color w:val="D06F1A"/>
          <w:szCs w:val="22"/>
          <w:lang w:eastAsia="x-none"/>
        </w:rPr>
        <w:t xml:space="preserve"> </w:t>
      </w:r>
      <w:r w:rsidR="00D02364" w:rsidRPr="004C5438">
        <w:rPr>
          <w:rFonts w:asciiTheme="minorHAnsi" w:hAnsiTheme="minorHAnsi" w:cstheme="minorHAnsi"/>
          <w:iCs/>
          <w:szCs w:val="22"/>
          <w:lang w:eastAsia="x-none"/>
        </w:rPr>
        <w:t>and any additional or refresher NIMS training for staff offered by the jurisdiction. If all priority staff have not received this training by the application date</w:t>
      </w:r>
      <w:r w:rsidR="004711B0" w:rsidRPr="004C5438">
        <w:rPr>
          <w:rFonts w:asciiTheme="minorHAnsi" w:hAnsiTheme="minorHAnsi" w:cstheme="minorHAnsi"/>
          <w:iCs/>
          <w:szCs w:val="22"/>
          <w:lang w:eastAsia="x-none"/>
        </w:rPr>
        <w:t>,</w:t>
      </w:r>
      <w:r w:rsidR="00D02364" w:rsidRPr="004C5438">
        <w:rPr>
          <w:rFonts w:asciiTheme="minorHAnsi" w:hAnsiTheme="minorHAnsi" w:cstheme="minorHAnsi"/>
          <w:iCs/>
          <w:szCs w:val="22"/>
          <w:lang w:eastAsia="x-none"/>
        </w:rPr>
        <w:t xml:space="preserve"> evidence should </w:t>
      </w:r>
      <w:r w:rsidR="004711B0" w:rsidRPr="004C5438">
        <w:rPr>
          <w:rFonts w:asciiTheme="minorHAnsi" w:hAnsiTheme="minorHAnsi" w:cstheme="minorHAnsi"/>
          <w:iCs/>
          <w:szCs w:val="22"/>
          <w:lang w:eastAsia="x-none"/>
        </w:rPr>
        <w:t xml:space="preserve">include </w:t>
      </w:r>
      <w:r w:rsidR="00D02364" w:rsidRPr="004C5438">
        <w:rPr>
          <w:rFonts w:asciiTheme="minorHAnsi" w:hAnsiTheme="minorHAnsi" w:cstheme="minorHAnsi"/>
          <w:iCs/>
          <w:szCs w:val="22"/>
          <w:lang w:eastAsia="x-none"/>
        </w:rPr>
        <w:t>a timeline of trainings offered and projected completion date for all priority staff.</w:t>
      </w:r>
    </w:p>
    <w:p w14:paraId="5F9124F9" w14:textId="77777777" w:rsidR="00D02364" w:rsidRPr="004C5438" w:rsidRDefault="00D02364" w:rsidP="00761C0C">
      <w:pPr>
        <w:pStyle w:val="Header"/>
        <w:jc w:val="both"/>
        <w:rPr>
          <w:rFonts w:asciiTheme="minorHAnsi" w:hAnsiTheme="minorHAnsi" w:cstheme="minorHAnsi"/>
          <w:iCs/>
          <w:color w:val="D06F1A"/>
          <w:szCs w:val="22"/>
          <w:lang w:eastAsia="x-none"/>
        </w:rPr>
      </w:pPr>
    </w:p>
    <w:p w14:paraId="5E4452FA" w14:textId="54C6872B" w:rsidR="00D02364" w:rsidRPr="004C5438" w:rsidRDefault="002E5A94" w:rsidP="00761C0C">
      <w:pPr>
        <w:pStyle w:val="Header"/>
        <w:jc w:val="both"/>
        <w:rPr>
          <w:rFonts w:asciiTheme="minorHAnsi" w:hAnsiTheme="minorHAnsi" w:cstheme="minorHAnsi"/>
          <w:iCs/>
          <w:color w:val="D06F1A"/>
          <w:szCs w:val="22"/>
          <w:lang w:eastAsia="x-none"/>
        </w:rPr>
      </w:pPr>
      <w:hyperlink w:anchor="M3Aa2iiReturn" w:history="1">
        <w:r w:rsidR="00D02364" w:rsidRPr="004C5438">
          <w:rPr>
            <w:rStyle w:val="Hyperlink"/>
            <w:rFonts w:asciiTheme="minorHAnsi" w:hAnsiTheme="minorHAnsi" w:cstheme="minorHAnsi"/>
            <w:iCs/>
            <w:szCs w:val="22"/>
            <w:lang w:eastAsia="x-none"/>
          </w:rPr>
          <w:t>Measure 3.</w:t>
        </w:r>
        <w:bookmarkStart w:id="249" w:name="M3Aa2ii"/>
        <w:bookmarkEnd w:id="249"/>
        <w:r w:rsidR="00D02364" w:rsidRPr="004C5438">
          <w:rPr>
            <w:rStyle w:val="Hyperlink"/>
            <w:rFonts w:asciiTheme="minorHAnsi" w:hAnsiTheme="minorHAnsi" w:cstheme="minorHAnsi"/>
            <w:iCs/>
            <w:szCs w:val="22"/>
            <w:lang w:eastAsia="x-none"/>
          </w:rPr>
          <w:t>A.a2ii:</w:t>
        </w:r>
      </w:hyperlink>
      <w:r w:rsidR="00D02364" w:rsidRPr="004C5438">
        <w:rPr>
          <w:rFonts w:asciiTheme="minorHAnsi" w:hAnsiTheme="minorHAnsi" w:cstheme="minorHAnsi"/>
          <w:iCs/>
          <w:color w:val="D06F1A"/>
          <w:szCs w:val="22"/>
          <w:lang w:eastAsia="x-none"/>
        </w:rPr>
        <w:t xml:space="preserve"> </w:t>
      </w:r>
      <w:r w:rsidR="00D02364" w:rsidRPr="004C5438">
        <w:rPr>
          <w:rFonts w:asciiTheme="minorHAnsi" w:hAnsiTheme="minorHAnsi" w:cstheme="minorHAnsi"/>
          <w:iCs/>
          <w:szCs w:val="22"/>
          <w:lang w:eastAsia="x-none"/>
        </w:rPr>
        <w:t>Evidence for this element should include</w:t>
      </w:r>
      <w:r w:rsidR="00257F50" w:rsidRPr="004C5438">
        <w:rPr>
          <w:rFonts w:asciiTheme="minorHAnsi" w:hAnsiTheme="minorHAnsi" w:cstheme="minorHAnsi"/>
          <w:iCs/>
          <w:szCs w:val="22"/>
          <w:lang w:eastAsia="x-none"/>
        </w:rPr>
        <w:t>,</w:t>
      </w:r>
      <w:r w:rsidR="00D02364" w:rsidRPr="004C5438">
        <w:rPr>
          <w:rFonts w:asciiTheme="minorHAnsi" w:hAnsiTheme="minorHAnsi" w:cstheme="minorHAnsi"/>
          <w:iCs/>
          <w:szCs w:val="22"/>
          <w:lang w:eastAsia="x-none"/>
        </w:rPr>
        <w:t xml:space="preserve"> at minimum</w:t>
      </w:r>
      <w:r w:rsidR="00257F50" w:rsidRPr="004C5438">
        <w:rPr>
          <w:rFonts w:asciiTheme="minorHAnsi" w:hAnsiTheme="minorHAnsi" w:cstheme="minorHAnsi"/>
          <w:iCs/>
          <w:szCs w:val="22"/>
          <w:lang w:eastAsia="x-none"/>
        </w:rPr>
        <w:t>,</w:t>
      </w:r>
      <w:r w:rsidR="00D02364" w:rsidRPr="004C5438">
        <w:rPr>
          <w:rFonts w:asciiTheme="minorHAnsi" w:hAnsiTheme="minorHAnsi" w:cstheme="minorHAnsi"/>
          <w:iCs/>
          <w:szCs w:val="22"/>
          <w:lang w:eastAsia="x-none"/>
        </w:rPr>
        <w:t xml:space="preserve"> a training record for priority staff in </w:t>
      </w:r>
      <w:r w:rsidR="00257F50" w:rsidRPr="004C5438">
        <w:rPr>
          <w:rFonts w:asciiTheme="minorHAnsi" w:hAnsiTheme="minorHAnsi" w:cstheme="minorHAnsi"/>
          <w:iCs/>
          <w:szCs w:val="22"/>
          <w:lang w:eastAsia="x-none"/>
        </w:rPr>
        <w:t>the</w:t>
      </w:r>
      <w:r w:rsidR="00D02364" w:rsidRPr="004C5438">
        <w:rPr>
          <w:rFonts w:asciiTheme="minorHAnsi" w:hAnsiTheme="minorHAnsi" w:cstheme="minorHAnsi"/>
          <w:iCs/>
          <w:color w:val="D06F1A"/>
          <w:szCs w:val="22"/>
          <w:lang w:eastAsia="x-none"/>
        </w:rPr>
        <w:t xml:space="preserve"> </w:t>
      </w:r>
      <w:hyperlink r:id="rId16" w:history="1">
        <w:r w:rsidR="00D02364" w:rsidRPr="004C5438">
          <w:rPr>
            <w:rStyle w:val="Hyperlink"/>
            <w:rFonts w:asciiTheme="minorHAnsi" w:hAnsiTheme="minorHAnsi" w:cstheme="minorHAnsi"/>
            <w:iCs/>
            <w:szCs w:val="22"/>
            <w:lang w:eastAsia="x-none"/>
          </w:rPr>
          <w:t>ICS 100</w:t>
        </w:r>
        <w:r w:rsidR="00E42B22" w:rsidRPr="004C5438">
          <w:rPr>
            <w:rStyle w:val="Hyperlink"/>
            <w:rFonts w:asciiTheme="minorHAnsi" w:hAnsiTheme="minorHAnsi" w:cstheme="minorHAnsi"/>
            <w:iCs/>
            <w:szCs w:val="22"/>
            <w:lang w:eastAsia="x-none"/>
          </w:rPr>
          <w:t>.C</w:t>
        </w:r>
      </w:hyperlink>
      <w:r w:rsidR="00D02364" w:rsidRPr="004C5438">
        <w:rPr>
          <w:rFonts w:asciiTheme="minorHAnsi" w:hAnsiTheme="minorHAnsi" w:cstheme="minorHAnsi"/>
          <w:iCs/>
          <w:color w:val="D06F1A"/>
          <w:szCs w:val="22"/>
          <w:lang w:eastAsia="x-none"/>
        </w:rPr>
        <w:t xml:space="preserve"> </w:t>
      </w:r>
      <w:r w:rsidR="00D02364" w:rsidRPr="004C5438">
        <w:rPr>
          <w:rFonts w:asciiTheme="minorHAnsi" w:hAnsiTheme="minorHAnsi" w:cstheme="minorHAnsi"/>
          <w:iCs/>
          <w:szCs w:val="22"/>
          <w:lang w:eastAsia="x-none"/>
        </w:rPr>
        <w:t>and</w:t>
      </w:r>
      <w:hyperlink r:id="rId17" w:history="1">
        <w:r w:rsidR="00D02364" w:rsidRPr="004C5438">
          <w:rPr>
            <w:rStyle w:val="Hyperlink"/>
            <w:rFonts w:asciiTheme="minorHAnsi" w:hAnsiTheme="minorHAnsi" w:cstheme="minorHAnsi"/>
            <w:iCs/>
            <w:szCs w:val="22"/>
            <w:lang w:eastAsia="x-none"/>
          </w:rPr>
          <w:t xml:space="preserve"> ICS 200</w:t>
        </w:r>
        <w:r w:rsidR="00E42B22" w:rsidRPr="004C5438">
          <w:rPr>
            <w:rStyle w:val="Hyperlink"/>
            <w:rFonts w:asciiTheme="minorHAnsi" w:hAnsiTheme="minorHAnsi" w:cstheme="minorHAnsi"/>
            <w:iCs/>
            <w:szCs w:val="22"/>
            <w:lang w:eastAsia="x-none"/>
          </w:rPr>
          <w:t>.C</w:t>
        </w:r>
      </w:hyperlink>
      <w:r w:rsidR="00257F50" w:rsidRPr="004C5438">
        <w:rPr>
          <w:rFonts w:asciiTheme="minorHAnsi" w:hAnsiTheme="minorHAnsi" w:cstheme="minorHAnsi"/>
          <w:iCs/>
          <w:szCs w:val="22"/>
          <w:lang w:eastAsia="x-none"/>
        </w:rPr>
        <w:t xml:space="preserve"> courses.</w:t>
      </w:r>
      <w:r w:rsidR="00D02364" w:rsidRPr="004C5438">
        <w:rPr>
          <w:rFonts w:asciiTheme="minorHAnsi" w:hAnsiTheme="minorHAnsi" w:cstheme="minorHAnsi"/>
          <w:iCs/>
          <w:szCs w:val="22"/>
          <w:lang w:eastAsia="x-none"/>
        </w:rPr>
        <w:t xml:space="preserve"> As jurisdictional capacity permits, </w:t>
      </w:r>
      <w:r w:rsidR="004711B0" w:rsidRPr="004C5438">
        <w:rPr>
          <w:rFonts w:asciiTheme="minorHAnsi" w:hAnsiTheme="minorHAnsi" w:cstheme="minorHAnsi"/>
          <w:iCs/>
          <w:szCs w:val="22"/>
          <w:lang w:eastAsia="x-none"/>
        </w:rPr>
        <w:t xml:space="preserve">NACCHO </w:t>
      </w:r>
      <w:r w:rsidR="00D02364" w:rsidRPr="004C5438">
        <w:rPr>
          <w:rFonts w:asciiTheme="minorHAnsi" w:hAnsiTheme="minorHAnsi" w:cstheme="minorHAnsi"/>
          <w:iCs/>
          <w:szCs w:val="22"/>
          <w:lang w:eastAsia="x-none"/>
        </w:rPr>
        <w:t>recommend</w:t>
      </w:r>
      <w:r w:rsidR="004711B0" w:rsidRPr="004C5438">
        <w:rPr>
          <w:rFonts w:asciiTheme="minorHAnsi" w:hAnsiTheme="minorHAnsi" w:cstheme="minorHAnsi"/>
          <w:iCs/>
          <w:szCs w:val="22"/>
          <w:lang w:eastAsia="x-none"/>
        </w:rPr>
        <w:t>s</w:t>
      </w:r>
      <w:r w:rsidR="00D02364" w:rsidRPr="004C5438">
        <w:rPr>
          <w:rFonts w:asciiTheme="minorHAnsi" w:hAnsiTheme="minorHAnsi" w:cstheme="minorHAnsi"/>
          <w:iCs/>
          <w:szCs w:val="22"/>
          <w:lang w:eastAsia="x-none"/>
        </w:rPr>
        <w:t xml:space="preserve"> including record</w:t>
      </w:r>
      <w:r w:rsidR="00257F50" w:rsidRPr="004C5438">
        <w:rPr>
          <w:rFonts w:asciiTheme="minorHAnsi" w:hAnsiTheme="minorHAnsi" w:cstheme="minorHAnsi"/>
          <w:iCs/>
          <w:szCs w:val="22"/>
          <w:lang w:eastAsia="x-none"/>
        </w:rPr>
        <w:t>s</w:t>
      </w:r>
      <w:r w:rsidR="00D02364" w:rsidRPr="004C5438">
        <w:rPr>
          <w:rFonts w:asciiTheme="minorHAnsi" w:hAnsiTheme="minorHAnsi" w:cstheme="minorHAnsi"/>
          <w:iCs/>
          <w:szCs w:val="22"/>
          <w:lang w:eastAsia="x-none"/>
        </w:rPr>
        <w:t xml:space="preserve"> of other ICS training taken by jurisdictional staff. If all priority staff have not received this training by the application date, evidence should contain a timeline of trainings offered and projected completion date for all priority staff.</w:t>
      </w:r>
    </w:p>
    <w:p w14:paraId="7E301795" w14:textId="77777777" w:rsidR="00D02364" w:rsidRPr="004C5438" w:rsidRDefault="00D02364" w:rsidP="00761C0C">
      <w:pPr>
        <w:pStyle w:val="Header"/>
        <w:jc w:val="both"/>
        <w:rPr>
          <w:rFonts w:asciiTheme="minorHAnsi" w:hAnsiTheme="minorHAnsi" w:cstheme="minorHAnsi"/>
          <w:iCs/>
          <w:color w:val="D06F1A"/>
          <w:szCs w:val="22"/>
          <w:lang w:eastAsia="x-none"/>
        </w:rPr>
      </w:pPr>
    </w:p>
    <w:bookmarkStart w:id="250" w:name="_Hlk515548923"/>
    <w:p w14:paraId="6077FD6E" w14:textId="491A983A" w:rsidR="00D02364" w:rsidRPr="004C5438" w:rsidRDefault="00112406" w:rsidP="00761C0C">
      <w:pPr>
        <w:pStyle w:val="Header"/>
        <w:jc w:val="both"/>
        <w:rPr>
          <w:rFonts w:asciiTheme="minorHAnsi" w:hAnsiTheme="minorHAnsi" w:cstheme="minorHAnsi"/>
          <w:iCs/>
          <w:szCs w:val="22"/>
          <w:lang w:eastAsia="x-none"/>
        </w:rPr>
      </w:pPr>
      <w:r w:rsidRPr="004C5438">
        <w:fldChar w:fldCharType="begin"/>
      </w:r>
      <w:r w:rsidRPr="004C5438">
        <w:rPr>
          <w:rFonts w:asciiTheme="minorHAnsi" w:hAnsiTheme="minorHAnsi" w:cstheme="minorHAnsi"/>
          <w:iCs/>
          <w:szCs w:val="22"/>
        </w:rPr>
        <w:instrText xml:space="preserve"> HYPERLINK \l "M3Aa2iiiReturn" </w:instrText>
      </w:r>
      <w:r w:rsidRPr="004C5438">
        <w:fldChar w:fldCharType="separate"/>
      </w:r>
      <w:r w:rsidR="00D02364" w:rsidRPr="004C5438">
        <w:rPr>
          <w:rStyle w:val="Hyperlink"/>
          <w:rFonts w:asciiTheme="minorHAnsi" w:hAnsiTheme="minorHAnsi" w:cstheme="minorHAnsi"/>
          <w:iCs/>
          <w:szCs w:val="22"/>
          <w:lang w:eastAsia="x-none"/>
        </w:rPr>
        <w:t>Measure 3.A.</w:t>
      </w:r>
      <w:bookmarkStart w:id="251" w:name="M3Aa2iii"/>
      <w:bookmarkEnd w:id="251"/>
      <w:r w:rsidR="00D02364" w:rsidRPr="004C5438">
        <w:rPr>
          <w:rStyle w:val="Hyperlink"/>
          <w:rFonts w:asciiTheme="minorHAnsi" w:hAnsiTheme="minorHAnsi" w:cstheme="minorHAnsi"/>
          <w:iCs/>
          <w:szCs w:val="22"/>
          <w:lang w:eastAsia="x-none"/>
        </w:rPr>
        <w:t>a2iii:</w:t>
      </w:r>
      <w:r w:rsidRPr="004C5438">
        <w:rPr>
          <w:rStyle w:val="Hyperlink"/>
          <w:rFonts w:asciiTheme="minorHAnsi" w:hAnsiTheme="minorHAnsi" w:cstheme="minorHAnsi"/>
          <w:iCs/>
          <w:szCs w:val="22"/>
          <w:lang w:eastAsia="x-none"/>
        </w:rPr>
        <w:fldChar w:fldCharType="end"/>
      </w:r>
      <w:r w:rsidR="00D02364" w:rsidRPr="004C5438">
        <w:rPr>
          <w:rFonts w:asciiTheme="minorHAnsi" w:hAnsiTheme="minorHAnsi" w:cstheme="minorHAnsi"/>
          <w:iCs/>
          <w:color w:val="D06F1A"/>
          <w:szCs w:val="22"/>
          <w:lang w:eastAsia="x-none"/>
        </w:rPr>
        <w:t xml:space="preserve"> </w:t>
      </w:r>
      <w:r w:rsidR="00D02364" w:rsidRPr="004C5438">
        <w:rPr>
          <w:rFonts w:asciiTheme="minorHAnsi" w:hAnsiTheme="minorHAnsi" w:cstheme="minorHAnsi"/>
          <w:iCs/>
          <w:szCs w:val="22"/>
          <w:lang w:eastAsia="x-none"/>
        </w:rPr>
        <w:t>Evidence for this element should include</w:t>
      </w:r>
      <w:r w:rsidR="00257F50" w:rsidRPr="004C5438">
        <w:rPr>
          <w:rFonts w:asciiTheme="minorHAnsi" w:hAnsiTheme="minorHAnsi" w:cstheme="minorHAnsi"/>
          <w:iCs/>
          <w:szCs w:val="22"/>
          <w:lang w:eastAsia="x-none"/>
        </w:rPr>
        <w:t>,</w:t>
      </w:r>
      <w:r w:rsidR="00D02364" w:rsidRPr="004C5438">
        <w:rPr>
          <w:rFonts w:asciiTheme="minorHAnsi" w:hAnsiTheme="minorHAnsi" w:cstheme="minorHAnsi"/>
          <w:iCs/>
          <w:szCs w:val="22"/>
          <w:lang w:eastAsia="x-none"/>
        </w:rPr>
        <w:t xml:space="preserve"> at minimum</w:t>
      </w:r>
      <w:r w:rsidR="00257F50" w:rsidRPr="004C5438">
        <w:rPr>
          <w:rFonts w:asciiTheme="minorHAnsi" w:hAnsiTheme="minorHAnsi" w:cstheme="minorHAnsi"/>
          <w:iCs/>
          <w:szCs w:val="22"/>
          <w:lang w:eastAsia="x-none"/>
        </w:rPr>
        <w:t>,</w:t>
      </w:r>
      <w:r w:rsidR="00D02364" w:rsidRPr="004C5438">
        <w:rPr>
          <w:rFonts w:asciiTheme="minorHAnsi" w:hAnsiTheme="minorHAnsi" w:cstheme="minorHAnsi"/>
          <w:iCs/>
          <w:szCs w:val="22"/>
          <w:lang w:eastAsia="x-none"/>
        </w:rPr>
        <w:t xml:space="preserve"> a training record for the identified spokespersons and any priority staff in </w:t>
      </w:r>
      <w:hyperlink r:id="rId18" w:history="1">
        <w:r w:rsidR="00D02364" w:rsidRPr="004C5438">
          <w:rPr>
            <w:rStyle w:val="Hyperlink"/>
            <w:rFonts w:asciiTheme="minorHAnsi" w:hAnsiTheme="minorHAnsi" w:cstheme="minorHAnsi"/>
            <w:iCs/>
            <w:szCs w:val="22"/>
          </w:rPr>
          <w:t>ICS 702</w:t>
        </w:r>
        <w:r w:rsidR="00E42B22" w:rsidRPr="004C5438">
          <w:rPr>
            <w:rStyle w:val="Hyperlink"/>
            <w:rFonts w:asciiTheme="minorHAnsi" w:hAnsiTheme="minorHAnsi" w:cstheme="minorHAnsi"/>
            <w:iCs/>
            <w:szCs w:val="22"/>
          </w:rPr>
          <w:t>.A</w:t>
        </w:r>
      </w:hyperlink>
      <w:r w:rsidR="00D02364" w:rsidRPr="004C5438">
        <w:rPr>
          <w:rFonts w:asciiTheme="minorHAnsi" w:hAnsiTheme="minorHAnsi" w:cstheme="minorHAnsi"/>
          <w:iCs/>
          <w:szCs w:val="22"/>
          <w:lang w:eastAsia="x-none"/>
        </w:rPr>
        <w:t xml:space="preserve">. </w:t>
      </w:r>
      <w:r w:rsidR="00942B33" w:rsidRPr="004C5438">
        <w:rPr>
          <w:rFonts w:asciiTheme="minorHAnsi" w:hAnsiTheme="minorHAnsi" w:cstheme="minorHAnsi"/>
          <w:iCs/>
          <w:szCs w:val="22"/>
          <w:lang w:eastAsia="x-none"/>
        </w:rPr>
        <w:t>As jurisdictional capacity permits</w:t>
      </w:r>
      <w:r w:rsidR="004711B0" w:rsidRPr="004C5438">
        <w:rPr>
          <w:rFonts w:asciiTheme="minorHAnsi" w:hAnsiTheme="minorHAnsi" w:cstheme="minorHAnsi"/>
          <w:iCs/>
          <w:szCs w:val="22"/>
          <w:lang w:eastAsia="x-none"/>
        </w:rPr>
        <w:t>, NACCHO</w:t>
      </w:r>
      <w:r w:rsidR="00D02364" w:rsidRPr="004C5438">
        <w:rPr>
          <w:rFonts w:asciiTheme="minorHAnsi" w:hAnsiTheme="minorHAnsi" w:cstheme="minorHAnsi"/>
          <w:iCs/>
          <w:szCs w:val="22"/>
          <w:lang w:eastAsia="x-none"/>
        </w:rPr>
        <w:t xml:space="preserve"> recommend</w:t>
      </w:r>
      <w:r w:rsidR="004711B0" w:rsidRPr="004C5438">
        <w:rPr>
          <w:rFonts w:asciiTheme="minorHAnsi" w:hAnsiTheme="minorHAnsi" w:cstheme="minorHAnsi"/>
          <w:iCs/>
          <w:szCs w:val="22"/>
          <w:lang w:eastAsia="x-none"/>
        </w:rPr>
        <w:t>s</w:t>
      </w:r>
      <w:r w:rsidR="00D02364" w:rsidRPr="004C5438">
        <w:rPr>
          <w:rFonts w:asciiTheme="minorHAnsi" w:hAnsiTheme="minorHAnsi" w:cstheme="minorHAnsi"/>
          <w:iCs/>
          <w:szCs w:val="22"/>
          <w:lang w:eastAsia="x-none"/>
        </w:rPr>
        <w:t xml:space="preserve"> including record</w:t>
      </w:r>
      <w:r w:rsidR="005D4543" w:rsidRPr="004C5438">
        <w:rPr>
          <w:rFonts w:asciiTheme="minorHAnsi" w:hAnsiTheme="minorHAnsi" w:cstheme="minorHAnsi"/>
          <w:iCs/>
          <w:szCs w:val="22"/>
          <w:lang w:eastAsia="x-none"/>
        </w:rPr>
        <w:t>s</w:t>
      </w:r>
      <w:r w:rsidR="00D02364" w:rsidRPr="004C5438">
        <w:rPr>
          <w:rFonts w:asciiTheme="minorHAnsi" w:hAnsiTheme="minorHAnsi" w:cstheme="minorHAnsi"/>
          <w:iCs/>
          <w:szCs w:val="22"/>
          <w:lang w:eastAsia="x-none"/>
        </w:rPr>
        <w:t xml:space="preserve"> </w:t>
      </w:r>
      <w:r w:rsidR="005D4543" w:rsidRPr="004C5438">
        <w:rPr>
          <w:rFonts w:asciiTheme="minorHAnsi" w:hAnsiTheme="minorHAnsi" w:cstheme="minorHAnsi"/>
          <w:iCs/>
          <w:szCs w:val="22"/>
          <w:lang w:eastAsia="x-none"/>
        </w:rPr>
        <w:t xml:space="preserve">from other ICS </w:t>
      </w:r>
      <w:r w:rsidR="00D02364" w:rsidRPr="004C5438">
        <w:rPr>
          <w:rFonts w:asciiTheme="minorHAnsi" w:hAnsiTheme="minorHAnsi" w:cstheme="minorHAnsi"/>
          <w:iCs/>
          <w:szCs w:val="22"/>
          <w:lang w:eastAsia="x-none"/>
        </w:rPr>
        <w:t>training</w:t>
      </w:r>
      <w:r w:rsidR="005D4543" w:rsidRPr="004C5438">
        <w:rPr>
          <w:rFonts w:asciiTheme="minorHAnsi" w:hAnsiTheme="minorHAnsi" w:cstheme="minorHAnsi"/>
          <w:iCs/>
          <w:szCs w:val="22"/>
          <w:lang w:eastAsia="x-none"/>
        </w:rPr>
        <w:t xml:space="preserve">s or the </w:t>
      </w:r>
      <w:hyperlink r:id="rId19" w:history="1">
        <w:r w:rsidR="005D4543" w:rsidRPr="004C5438">
          <w:rPr>
            <w:rStyle w:val="Hyperlink"/>
            <w:rFonts w:asciiTheme="minorHAnsi" w:hAnsiTheme="minorHAnsi" w:cstheme="minorHAnsi"/>
            <w:iCs/>
            <w:szCs w:val="22"/>
            <w:lang w:eastAsia="x-none"/>
          </w:rPr>
          <w:t>CDC’s Crisis and Emergency Risk Communication (CERC)</w:t>
        </w:r>
      </w:hyperlink>
      <w:r w:rsidR="005D4543" w:rsidRPr="004C5438">
        <w:rPr>
          <w:rFonts w:asciiTheme="minorHAnsi" w:hAnsiTheme="minorHAnsi" w:cstheme="minorHAnsi"/>
          <w:iCs/>
          <w:szCs w:val="22"/>
          <w:lang w:eastAsia="x-none"/>
        </w:rPr>
        <w:t xml:space="preserve"> training taken </w:t>
      </w:r>
      <w:r w:rsidR="00D02364" w:rsidRPr="004C5438">
        <w:rPr>
          <w:rFonts w:asciiTheme="minorHAnsi" w:hAnsiTheme="minorHAnsi" w:cstheme="minorHAnsi"/>
          <w:iCs/>
          <w:szCs w:val="22"/>
          <w:lang w:eastAsia="x-none"/>
        </w:rPr>
        <w:t>by jurisdictional staff. If all priority staff have not received this training by the application date, evidence should contain a timeline of trainings offered and projected completion date for all priority staff.</w:t>
      </w:r>
      <w:bookmarkEnd w:id="250"/>
    </w:p>
    <w:p w14:paraId="0B9138DB" w14:textId="77777777" w:rsidR="00594038" w:rsidRPr="004C5438" w:rsidRDefault="00594038" w:rsidP="00761C0C">
      <w:pPr>
        <w:pStyle w:val="Header"/>
        <w:jc w:val="both"/>
        <w:rPr>
          <w:rFonts w:asciiTheme="minorHAnsi" w:hAnsiTheme="minorHAnsi" w:cstheme="minorHAnsi"/>
          <w:iCs/>
          <w:szCs w:val="22"/>
        </w:rPr>
      </w:pPr>
    </w:p>
    <w:bookmarkStart w:id="252" w:name="M3Bb2"/>
    <w:bookmarkEnd w:id="252"/>
    <w:p w14:paraId="7642587F" w14:textId="68249AC0" w:rsidR="00D02364" w:rsidRPr="004C5438" w:rsidRDefault="00D02364" w:rsidP="00761C0C">
      <w:pPr>
        <w:pStyle w:val="Header"/>
        <w:jc w:val="both"/>
        <w:rPr>
          <w:rFonts w:asciiTheme="minorHAnsi" w:hAnsiTheme="minorHAnsi" w:cstheme="minorHAnsi"/>
          <w:iCs/>
          <w:szCs w:val="22"/>
          <w:lang w:eastAsia="x-none"/>
        </w:rPr>
      </w:pPr>
      <w:r w:rsidRPr="004C5438">
        <w:rPr>
          <w:rFonts w:asciiTheme="minorHAnsi" w:hAnsiTheme="minorHAnsi" w:cstheme="minorHAnsi"/>
          <w:iCs/>
          <w:color w:val="D06F1A"/>
          <w:szCs w:val="22"/>
          <w:lang w:eastAsia="x-none"/>
        </w:rPr>
        <w:fldChar w:fldCharType="begin"/>
      </w:r>
      <w:r w:rsidRPr="004C5438">
        <w:rPr>
          <w:rFonts w:asciiTheme="minorHAnsi" w:hAnsiTheme="minorHAnsi" w:cstheme="minorHAnsi"/>
          <w:iCs/>
          <w:color w:val="D06F1A"/>
          <w:szCs w:val="22"/>
          <w:lang w:eastAsia="x-none"/>
        </w:rPr>
        <w:instrText>HYPERLINK  \l "M3Bb3Return"</w:instrText>
      </w:r>
      <w:r w:rsidRPr="004C5438">
        <w:rPr>
          <w:rFonts w:asciiTheme="minorHAnsi" w:hAnsiTheme="minorHAnsi" w:cstheme="minorHAnsi"/>
          <w:iCs/>
          <w:color w:val="D06F1A"/>
          <w:szCs w:val="22"/>
          <w:lang w:eastAsia="x-none"/>
        </w:rPr>
        <w:fldChar w:fldCharType="separate"/>
      </w:r>
      <w:bookmarkStart w:id="253" w:name="_Hlk520299368"/>
      <w:r w:rsidRPr="004C5438">
        <w:rPr>
          <w:rStyle w:val="Hyperlink"/>
          <w:rFonts w:asciiTheme="minorHAnsi" w:hAnsiTheme="minorHAnsi" w:cstheme="minorHAnsi"/>
          <w:iCs/>
          <w:szCs w:val="22"/>
          <w:lang w:eastAsia="x-none"/>
        </w:rPr>
        <w:t>Meas</w:t>
      </w:r>
      <w:bookmarkStart w:id="254" w:name="M3Bb3"/>
      <w:bookmarkEnd w:id="254"/>
      <w:r w:rsidRPr="004C5438">
        <w:rPr>
          <w:rStyle w:val="Hyperlink"/>
          <w:rFonts w:asciiTheme="minorHAnsi" w:hAnsiTheme="minorHAnsi" w:cstheme="minorHAnsi"/>
          <w:iCs/>
          <w:szCs w:val="22"/>
          <w:lang w:eastAsia="x-none"/>
        </w:rPr>
        <w:t>ure 3.B.b3</w:t>
      </w:r>
      <w:bookmarkEnd w:id="253"/>
      <w:r w:rsidRPr="004C5438">
        <w:rPr>
          <w:rStyle w:val="Hyperlink"/>
          <w:rFonts w:asciiTheme="minorHAnsi" w:hAnsiTheme="minorHAnsi" w:cstheme="minorHAnsi"/>
          <w:iCs/>
          <w:szCs w:val="22"/>
          <w:lang w:eastAsia="x-none"/>
        </w:rPr>
        <w:t>:</w:t>
      </w:r>
      <w:r w:rsidRPr="004C5438">
        <w:rPr>
          <w:rFonts w:asciiTheme="minorHAnsi" w:hAnsiTheme="minorHAnsi" w:cstheme="minorHAnsi"/>
          <w:iCs/>
          <w:color w:val="D06F1A"/>
          <w:szCs w:val="22"/>
          <w:lang w:eastAsia="x-none"/>
        </w:rPr>
        <w:fldChar w:fldCharType="end"/>
      </w:r>
      <w:r w:rsidRPr="004C5438">
        <w:rPr>
          <w:rFonts w:asciiTheme="minorHAnsi" w:hAnsiTheme="minorHAnsi" w:cstheme="minorHAnsi"/>
          <w:iCs/>
          <w:color w:val="D06F1A"/>
          <w:szCs w:val="22"/>
          <w:lang w:eastAsia="x-none"/>
        </w:rPr>
        <w:t xml:space="preserve"> </w:t>
      </w:r>
      <w:r w:rsidRPr="004C5438">
        <w:rPr>
          <w:rFonts w:asciiTheme="minorHAnsi" w:hAnsiTheme="minorHAnsi" w:cstheme="minorHAnsi"/>
          <w:iCs/>
          <w:szCs w:val="22"/>
          <w:lang w:eastAsia="x-none"/>
        </w:rPr>
        <w:t xml:space="preserve">Each justification should reference one of the training priorities identified in the workforce development </w:t>
      </w:r>
      <w:r w:rsidR="00287638" w:rsidRPr="004C5438">
        <w:rPr>
          <w:rFonts w:asciiTheme="minorHAnsi" w:hAnsiTheme="minorHAnsi" w:cstheme="minorHAnsi"/>
          <w:iCs/>
          <w:szCs w:val="22"/>
          <w:lang w:eastAsia="x-none"/>
        </w:rPr>
        <w:t>plan and</w:t>
      </w:r>
      <w:r w:rsidRPr="004C5438">
        <w:rPr>
          <w:rFonts w:asciiTheme="minorHAnsi" w:hAnsiTheme="minorHAnsi" w:cstheme="minorHAnsi"/>
          <w:iCs/>
          <w:szCs w:val="22"/>
          <w:lang w:eastAsia="x-none"/>
        </w:rPr>
        <w:t xml:space="preserve"> may also reference specific gaps or findings from the training needs assessment. Each of the training priorities from the workforce development plan must have at least one associated training activity. </w:t>
      </w:r>
    </w:p>
    <w:p w14:paraId="457420B6" w14:textId="1317CFEB" w:rsidR="008F79EC" w:rsidRPr="004C5438" w:rsidRDefault="008F79EC" w:rsidP="00761C0C">
      <w:pPr>
        <w:pStyle w:val="Header"/>
        <w:jc w:val="both"/>
        <w:rPr>
          <w:rFonts w:asciiTheme="minorHAnsi" w:hAnsiTheme="minorHAnsi" w:cstheme="minorHAnsi"/>
          <w:iCs/>
          <w:szCs w:val="22"/>
          <w:lang w:eastAsia="x-none"/>
        </w:rPr>
      </w:pPr>
    </w:p>
    <w:bookmarkStart w:id="255" w:name="M3Bb4"/>
    <w:bookmarkEnd w:id="255"/>
    <w:p w14:paraId="13903022" w14:textId="249C3718" w:rsidR="008F79EC" w:rsidRPr="004C5438" w:rsidRDefault="00287638" w:rsidP="00761C0C">
      <w:pPr>
        <w:pStyle w:val="Header"/>
        <w:jc w:val="both"/>
        <w:rPr>
          <w:rFonts w:asciiTheme="minorHAnsi" w:hAnsiTheme="minorHAnsi" w:cstheme="minorHAnsi"/>
          <w:iCs/>
          <w:szCs w:val="22"/>
          <w:lang w:eastAsia="x-none"/>
        </w:rPr>
      </w:pPr>
      <w:r w:rsidRPr="004C5438">
        <w:rPr>
          <w:rFonts w:asciiTheme="minorHAnsi" w:hAnsiTheme="minorHAnsi" w:cstheme="minorHAnsi"/>
          <w:szCs w:val="22"/>
        </w:rPr>
        <w:fldChar w:fldCharType="begin"/>
      </w:r>
      <w:r w:rsidRPr="004C5438">
        <w:rPr>
          <w:rFonts w:asciiTheme="minorHAnsi" w:hAnsiTheme="minorHAnsi" w:cstheme="minorHAnsi"/>
          <w:szCs w:val="22"/>
        </w:rPr>
        <w:instrText xml:space="preserve"> HYPERLINK  \l "M3Bb4Return" </w:instrText>
      </w:r>
      <w:r w:rsidRPr="004C5438">
        <w:rPr>
          <w:rFonts w:asciiTheme="minorHAnsi" w:hAnsiTheme="minorHAnsi" w:cstheme="minorHAnsi"/>
          <w:szCs w:val="22"/>
        </w:rPr>
        <w:fldChar w:fldCharType="separate"/>
      </w:r>
      <w:r w:rsidR="008F79EC" w:rsidRPr="004C5438">
        <w:rPr>
          <w:rStyle w:val="Hyperlink"/>
          <w:rFonts w:asciiTheme="minorHAnsi" w:hAnsiTheme="minorHAnsi" w:cstheme="minorHAnsi"/>
          <w:szCs w:val="22"/>
        </w:rPr>
        <w:t>Measure 3.B.b</w:t>
      </w:r>
      <w:r w:rsidRPr="004C5438">
        <w:rPr>
          <w:rStyle w:val="Hyperlink"/>
          <w:rFonts w:asciiTheme="minorHAnsi" w:hAnsiTheme="minorHAnsi" w:cstheme="minorHAnsi"/>
          <w:szCs w:val="22"/>
        </w:rPr>
        <w:t>4:</w:t>
      </w:r>
      <w:r w:rsidRPr="004C5438">
        <w:rPr>
          <w:rFonts w:asciiTheme="minorHAnsi" w:hAnsiTheme="minorHAnsi" w:cstheme="minorHAnsi"/>
          <w:szCs w:val="22"/>
        </w:rPr>
        <w:fldChar w:fldCharType="end"/>
      </w:r>
      <w:r w:rsidRPr="004C5438">
        <w:rPr>
          <w:rFonts w:asciiTheme="minorHAnsi" w:hAnsiTheme="minorHAnsi" w:cstheme="minorHAnsi"/>
          <w:szCs w:val="22"/>
        </w:rPr>
        <w:t xml:space="preserve"> </w:t>
      </w:r>
      <w:r w:rsidR="008F79EC" w:rsidRPr="004C5438">
        <w:rPr>
          <w:rFonts w:asciiTheme="minorHAnsi" w:hAnsiTheme="minorHAnsi" w:cstheme="minorHAnsi"/>
          <w:szCs w:val="22"/>
        </w:rPr>
        <w:t>Evidence for this criteria element can include the link between the conduct of training needs assessments, identified gaps, and the process for improving and sustaining levels of competence.</w:t>
      </w:r>
      <w:r w:rsidRPr="004C5438">
        <w:rPr>
          <w:rFonts w:asciiTheme="minorHAnsi" w:hAnsiTheme="minorHAnsi" w:cstheme="minorHAnsi"/>
          <w:szCs w:val="22"/>
        </w:rPr>
        <w:t xml:space="preserve"> </w:t>
      </w:r>
      <w:hyperlink w:anchor="CQI" w:history="1">
        <w:r w:rsidRPr="004C5438">
          <w:rPr>
            <w:rStyle w:val="Hyperlink"/>
            <w:rFonts w:asciiTheme="minorHAnsi" w:hAnsiTheme="minorHAnsi" w:cstheme="minorHAnsi"/>
            <w:szCs w:val="22"/>
          </w:rPr>
          <w:t>To review the Continuous Quality Improvement process, click here</w:t>
        </w:r>
      </w:hyperlink>
      <w:r w:rsidRPr="004C5438">
        <w:rPr>
          <w:rFonts w:asciiTheme="minorHAnsi" w:hAnsiTheme="minorHAnsi" w:cstheme="minorHAnsi"/>
          <w:szCs w:val="22"/>
        </w:rPr>
        <w:t>.</w:t>
      </w:r>
    </w:p>
    <w:p w14:paraId="6A4A03C9" w14:textId="77777777" w:rsidR="00D02364" w:rsidRPr="004C5438" w:rsidRDefault="00D02364" w:rsidP="00761C0C">
      <w:pPr>
        <w:pStyle w:val="Header"/>
        <w:jc w:val="both"/>
        <w:rPr>
          <w:rFonts w:asciiTheme="minorHAnsi" w:hAnsiTheme="minorHAnsi" w:cstheme="minorHAnsi"/>
          <w:iCs/>
          <w:szCs w:val="22"/>
          <w:lang w:eastAsia="x-none"/>
        </w:rPr>
      </w:pPr>
    </w:p>
    <w:bookmarkStart w:id="256" w:name="M3Cc2"/>
    <w:bookmarkEnd w:id="256"/>
    <w:p w14:paraId="34801567" w14:textId="77777777" w:rsidR="00D02364" w:rsidRPr="004C5438" w:rsidRDefault="00D02364" w:rsidP="00761C0C">
      <w:pPr>
        <w:pStyle w:val="Header"/>
        <w:jc w:val="both"/>
        <w:rPr>
          <w:rFonts w:asciiTheme="minorHAnsi" w:hAnsiTheme="minorHAnsi" w:cstheme="minorHAnsi"/>
          <w:iCs/>
          <w:szCs w:val="22"/>
          <w:lang w:eastAsia="x-none"/>
        </w:rPr>
      </w:pPr>
      <w:r w:rsidRPr="004C5438">
        <w:rPr>
          <w:rFonts w:asciiTheme="minorHAnsi" w:hAnsiTheme="minorHAnsi" w:cstheme="minorHAnsi"/>
          <w:iCs/>
          <w:color w:val="D06F1A"/>
          <w:szCs w:val="22"/>
          <w:lang w:eastAsia="x-none"/>
        </w:rPr>
        <w:fldChar w:fldCharType="begin"/>
      </w:r>
      <w:r w:rsidRPr="004C5438">
        <w:rPr>
          <w:rFonts w:asciiTheme="minorHAnsi" w:hAnsiTheme="minorHAnsi" w:cstheme="minorHAnsi"/>
          <w:iCs/>
          <w:color w:val="D06F1A"/>
          <w:szCs w:val="22"/>
          <w:lang w:eastAsia="x-none"/>
        </w:rPr>
        <w:instrText xml:space="preserve"> HYPERLINK  \l "M3Cc2Return" </w:instrText>
      </w:r>
      <w:r w:rsidRPr="004C5438">
        <w:rPr>
          <w:rFonts w:asciiTheme="minorHAnsi" w:hAnsiTheme="minorHAnsi" w:cstheme="minorHAnsi"/>
          <w:iCs/>
          <w:color w:val="D06F1A"/>
          <w:szCs w:val="22"/>
          <w:lang w:eastAsia="x-none"/>
        </w:rPr>
        <w:fldChar w:fldCharType="separate"/>
      </w:r>
      <w:r w:rsidRPr="004C5438">
        <w:rPr>
          <w:rStyle w:val="Hyperlink"/>
          <w:rFonts w:asciiTheme="minorHAnsi" w:hAnsiTheme="minorHAnsi" w:cstheme="minorHAnsi"/>
          <w:iCs/>
          <w:szCs w:val="22"/>
          <w:lang w:eastAsia="x-none"/>
        </w:rPr>
        <w:t>Measure 3.C.c1:</w:t>
      </w:r>
      <w:r w:rsidRPr="004C5438">
        <w:rPr>
          <w:rFonts w:asciiTheme="minorHAnsi" w:hAnsiTheme="minorHAnsi" w:cstheme="minorHAnsi"/>
          <w:iCs/>
          <w:color w:val="D06F1A"/>
          <w:szCs w:val="22"/>
          <w:lang w:eastAsia="x-none"/>
        </w:rPr>
        <w:fldChar w:fldCharType="end"/>
      </w:r>
      <w:r w:rsidRPr="004C5438">
        <w:rPr>
          <w:rFonts w:asciiTheme="minorHAnsi" w:hAnsiTheme="minorHAnsi" w:cstheme="minorHAnsi"/>
          <w:iCs/>
          <w:color w:val="D06F1A"/>
          <w:szCs w:val="22"/>
          <w:lang w:eastAsia="x-none"/>
        </w:rPr>
        <w:t xml:space="preserve"> </w:t>
      </w:r>
      <w:r w:rsidRPr="004C5438">
        <w:rPr>
          <w:rFonts w:asciiTheme="minorHAnsi" w:hAnsiTheme="minorHAnsi" w:cstheme="minorHAnsi"/>
          <w:iCs/>
          <w:szCs w:val="22"/>
        </w:rPr>
        <w:t xml:space="preserve">If all staff </w:t>
      </w:r>
      <w:r w:rsidRPr="004C5438">
        <w:rPr>
          <w:rFonts w:asciiTheme="minorHAnsi" w:hAnsiTheme="minorHAnsi" w:cstheme="minorHAnsi"/>
          <w:iCs/>
          <w:szCs w:val="22"/>
          <w:lang w:eastAsia="x-none"/>
        </w:rPr>
        <w:t>were</w:t>
      </w:r>
      <w:r w:rsidRPr="004C5438">
        <w:rPr>
          <w:rFonts w:asciiTheme="minorHAnsi" w:hAnsiTheme="minorHAnsi" w:cstheme="minorHAnsi"/>
          <w:iCs/>
          <w:szCs w:val="22"/>
        </w:rPr>
        <w:t xml:space="preserve"> not trained by the application deadline, </w:t>
      </w:r>
      <w:r w:rsidRPr="004C5438">
        <w:rPr>
          <w:rFonts w:asciiTheme="minorHAnsi" w:hAnsiTheme="minorHAnsi" w:cstheme="minorHAnsi"/>
          <w:iCs/>
          <w:szCs w:val="22"/>
          <w:lang w:eastAsia="x-none"/>
        </w:rPr>
        <w:t xml:space="preserve">the applicant must provide </w:t>
      </w:r>
      <w:r w:rsidRPr="004C5438">
        <w:rPr>
          <w:rFonts w:asciiTheme="minorHAnsi" w:hAnsiTheme="minorHAnsi" w:cstheme="minorHAnsi"/>
          <w:iCs/>
          <w:szCs w:val="22"/>
        </w:rPr>
        <w:t>a timeline of the planned training process for the remainder of the priority staff.</w:t>
      </w:r>
    </w:p>
    <w:p w14:paraId="30C1F306" w14:textId="77777777" w:rsidR="00D02364" w:rsidRPr="004C5438" w:rsidRDefault="00D02364" w:rsidP="00761C0C">
      <w:pPr>
        <w:pStyle w:val="Header"/>
        <w:jc w:val="both"/>
        <w:rPr>
          <w:rFonts w:asciiTheme="minorHAnsi" w:hAnsiTheme="minorHAnsi" w:cstheme="minorHAnsi"/>
          <w:iCs/>
          <w:color w:val="D06F1A"/>
          <w:szCs w:val="22"/>
          <w:lang w:eastAsia="x-none"/>
        </w:rPr>
      </w:pPr>
    </w:p>
    <w:bookmarkStart w:id="257" w:name="M3Ee1"/>
    <w:bookmarkEnd w:id="257"/>
    <w:p w14:paraId="1B950885" w14:textId="67BAF76B" w:rsidR="00D02364" w:rsidRPr="004C5438" w:rsidRDefault="00D02364" w:rsidP="00761C0C">
      <w:pPr>
        <w:pStyle w:val="Header"/>
        <w:jc w:val="both"/>
        <w:rPr>
          <w:rFonts w:asciiTheme="minorHAnsi" w:hAnsiTheme="minorHAnsi" w:cstheme="minorHAnsi"/>
          <w:iCs/>
          <w:szCs w:val="22"/>
        </w:rPr>
      </w:pPr>
      <w:r w:rsidRPr="004C5438">
        <w:rPr>
          <w:rFonts w:asciiTheme="minorHAnsi" w:hAnsiTheme="minorHAnsi" w:cstheme="minorHAnsi"/>
          <w:iCs/>
          <w:szCs w:val="22"/>
        </w:rPr>
        <w:lastRenderedPageBreak/>
        <w:fldChar w:fldCharType="begin"/>
      </w:r>
      <w:r w:rsidRPr="004C5438">
        <w:rPr>
          <w:rFonts w:asciiTheme="minorHAnsi" w:hAnsiTheme="minorHAnsi" w:cstheme="minorHAnsi"/>
          <w:iCs/>
          <w:szCs w:val="22"/>
        </w:rPr>
        <w:instrText xml:space="preserve"> HYPERLINK \l "M3Ee1Return" </w:instrText>
      </w:r>
      <w:r w:rsidRPr="004C5438">
        <w:rPr>
          <w:rFonts w:asciiTheme="minorHAnsi" w:hAnsiTheme="minorHAnsi" w:cstheme="minorHAnsi"/>
          <w:iCs/>
          <w:szCs w:val="22"/>
        </w:rPr>
        <w:fldChar w:fldCharType="separate"/>
      </w:r>
      <w:r w:rsidRPr="004C5438">
        <w:rPr>
          <w:rStyle w:val="Hyperlink"/>
          <w:rFonts w:asciiTheme="minorHAnsi" w:hAnsiTheme="minorHAnsi" w:cstheme="minorHAnsi"/>
          <w:iCs/>
          <w:szCs w:val="22"/>
        </w:rPr>
        <w:t>Measure 3.</w:t>
      </w:r>
      <w:r w:rsidRPr="004C5438">
        <w:rPr>
          <w:rStyle w:val="Hyperlink"/>
          <w:rFonts w:asciiTheme="minorHAnsi" w:hAnsiTheme="minorHAnsi" w:cstheme="minorHAnsi"/>
          <w:iCs/>
          <w:szCs w:val="22"/>
          <w:lang w:eastAsia="x-none"/>
        </w:rPr>
        <w:t>D</w:t>
      </w:r>
      <w:r w:rsidRPr="004C5438">
        <w:rPr>
          <w:rStyle w:val="Hyperlink"/>
          <w:rFonts w:asciiTheme="minorHAnsi" w:hAnsiTheme="minorHAnsi" w:cstheme="minorHAnsi"/>
          <w:iCs/>
          <w:szCs w:val="22"/>
        </w:rPr>
        <w:t>.</w:t>
      </w:r>
      <w:r w:rsidRPr="004C5438">
        <w:rPr>
          <w:rStyle w:val="Hyperlink"/>
          <w:rFonts w:asciiTheme="minorHAnsi" w:hAnsiTheme="minorHAnsi" w:cstheme="minorHAnsi"/>
          <w:iCs/>
          <w:szCs w:val="22"/>
          <w:lang w:eastAsia="x-none"/>
        </w:rPr>
        <w:t>d3</w:t>
      </w:r>
      <w:r w:rsidRPr="004C5438">
        <w:rPr>
          <w:rStyle w:val="Hyperlink"/>
          <w:rFonts w:asciiTheme="minorHAnsi" w:hAnsiTheme="minorHAnsi" w:cstheme="minorHAnsi"/>
          <w:iCs/>
          <w:szCs w:val="22"/>
        </w:rPr>
        <w:t>:</w:t>
      </w:r>
      <w:r w:rsidRPr="004C5438">
        <w:rPr>
          <w:rFonts w:asciiTheme="minorHAnsi" w:hAnsiTheme="minorHAnsi" w:cstheme="minorHAnsi"/>
          <w:iCs/>
          <w:szCs w:val="22"/>
        </w:rPr>
        <w:fldChar w:fldCharType="end"/>
      </w:r>
      <w:r w:rsidRPr="004C5438">
        <w:rPr>
          <w:rFonts w:asciiTheme="minorHAnsi" w:hAnsiTheme="minorHAnsi" w:cstheme="minorHAnsi"/>
          <w:iCs/>
          <w:szCs w:val="22"/>
        </w:rPr>
        <w:t xml:space="preserve"> Examples of </w:t>
      </w:r>
      <w:r w:rsidR="00257F50" w:rsidRPr="004C5438">
        <w:rPr>
          <w:rFonts w:asciiTheme="minorHAnsi" w:hAnsiTheme="minorHAnsi" w:cstheme="minorHAnsi"/>
          <w:iCs/>
          <w:szCs w:val="22"/>
        </w:rPr>
        <w:t xml:space="preserve">ways </w:t>
      </w:r>
      <w:r w:rsidRPr="004C5438">
        <w:rPr>
          <w:rFonts w:asciiTheme="minorHAnsi" w:hAnsiTheme="minorHAnsi" w:cstheme="minorHAnsi"/>
          <w:iCs/>
          <w:szCs w:val="22"/>
        </w:rPr>
        <w:t xml:space="preserve">to show workforce capability include certificates from online courses, descriptions of exercises or one-day activities, </w:t>
      </w:r>
      <w:r w:rsidRPr="004C5438">
        <w:rPr>
          <w:rFonts w:asciiTheme="minorHAnsi" w:hAnsiTheme="minorHAnsi" w:cstheme="minorHAnsi"/>
          <w:iCs/>
          <w:szCs w:val="22"/>
          <w:lang w:eastAsia="x-none"/>
        </w:rPr>
        <w:t xml:space="preserve">and/or </w:t>
      </w:r>
      <w:r w:rsidRPr="004C5438">
        <w:rPr>
          <w:rFonts w:asciiTheme="minorHAnsi" w:hAnsiTheme="minorHAnsi" w:cstheme="minorHAnsi"/>
          <w:iCs/>
          <w:szCs w:val="22"/>
        </w:rPr>
        <w:t>inclusion of curricula.</w:t>
      </w:r>
    </w:p>
    <w:p w14:paraId="3F7499E7" w14:textId="77777777" w:rsidR="00D02364" w:rsidRPr="004C5438" w:rsidRDefault="00D02364" w:rsidP="00761C0C">
      <w:pPr>
        <w:pStyle w:val="Header"/>
        <w:jc w:val="both"/>
        <w:rPr>
          <w:rFonts w:asciiTheme="minorHAnsi" w:hAnsiTheme="minorHAnsi" w:cstheme="minorHAnsi"/>
          <w:iCs/>
          <w:szCs w:val="22"/>
        </w:rPr>
      </w:pPr>
    </w:p>
    <w:bookmarkStart w:id="258" w:name="M3Ee2"/>
    <w:p w14:paraId="7741069C" w14:textId="20619D76" w:rsidR="00D02364" w:rsidRPr="004C5438" w:rsidRDefault="00D02364" w:rsidP="00761C0C">
      <w:pPr>
        <w:pStyle w:val="Header"/>
        <w:jc w:val="both"/>
        <w:rPr>
          <w:rFonts w:asciiTheme="minorHAnsi" w:hAnsiTheme="minorHAnsi" w:cstheme="minorHAnsi"/>
          <w:iCs/>
          <w:szCs w:val="22"/>
        </w:rPr>
      </w:pPr>
      <w:r w:rsidRPr="004C5438">
        <w:rPr>
          <w:rFonts w:asciiTheme="minorHAnsi" w:hAnsiTheme="minorHAnsi" w:cstheme="minorHAnsi"/>
          <w:iCs/>
          <w:color w:val="D06F1A"/>
          <w:szCs w:val="22"/>
        </w:rPr>
        <w:fldChar w:fldCharType="begin"/>
      </w:r>
      <w:r w:rsidRPr="004C5438">
        <w:rPr>
          <w:rFonts w:asciiTheme="minorHAnsi" w:hAnsiTheme="minorHAnsi" w:cstheme="minorHAnsi"/>
          <w:iCs/>
          <w:color w:val="D06F1A"/>
          <w:szCs w:val="22"/>
        </w:rPr>
        <w:instrText xml:space="preserve"> HYPERLINK  \l "M3Ee2Return" </w:instrText>
      </w:r>
      <w:r w:rsidRPr="004C5438">
        <w:rPr>
          <w:rFonts w:asciiTheme="minorHAnsi" w:hAnsiTheme="minorHAnsi" w:cstheme="minorHAnsi"/>
          <w:iCs/>
          <w:color w:val="D06F1A"/>
          <w:szCs w:val="22"/>
        </w:rPr>
        <w:fldChar w:fldCharType="separate"/>
      </w:r>
      <w:r w:rsidRPr="004C5438">
        <w:rPr>
          <w:rStyle w:val="Hyperlink"/>
          <w:rFonts w:asciiTheme="minorHAnsi" w:hAnsiTheme="minorHAnsi" w:cstheme="minorHAnsi"/>
          <w:iCs/>
          <w:szCs w:val="22"/>
        </w:rPr>
        <w:t>Measure 3.</w:t>
      </w:r>
      <w:r w:rsidRPr="004C5438">
        <w:rPr>
          <w:rStyle w:val="Hyperlink"/>
          <w:rFonts w:asciiTheme="minorHAnsi" w:hAnsiTheme="minorHAnsi" w:cstheme="minorHAnsi"/>
          <w:iCs/>
          <w:szCs w:val="22"/>
          <w:lang w:eastAsia="x-none"/>
        </w:rPr>
        <w:t>D</w:t>
      </w:r>
      <w:r w:rsidRPr="004C5438">
        <w:rPr>
          <w:rStyle w:val="Hyperlink"/>
          <w:rFonts w:asciiTheme="minorHAnsi" w:hAnsiTheme="minorHAnsi" w:cstheme="minorHAnsi"/>
          <w:iCs/>
          <w:szCs w:val="22"/>
        </w:rPr>
        <w:t>.</w:t>
      </w:r>
      <w:r w:rsidRPr="004C5438">
        <w:rPr>
          <w:rStyle w:val="Hyperlink"/>
          <w:rFonts w:asciiTheme="minorHAnsi" w:hAnsiTheme="minorHAnsi" w:cstheme="minorHAnsi"/>
          <w:iCs/>
          <w:szCs w:val="22"/>
          <w:lang w:eastAsia="x-none"/>
        </w:rPr>
        <w:t>d4</w:t>
      </w:r>
      <w:bookmarkEnd w:id="258"/>
      <w:r w:rsidRPr="004C5438">
        <w:rPr>
          <w:rStyle w:val="Hyperlink"/>
          <w:rFonts w:asciiTheme="minorHAnsi" w:hAnsiTheme="minorHAnsi" w:cstheme="minorHAnsi"/>
          <w:iCs/>
          <w:szCs w:val="22"/>
        </w:rPr>
        <w:t>:</w:t>
      </w:r>
      <w:r w:rsidRPr="004C5438">
        <w:rPr>
          <w:rFonts w:asciiTheme="minorHAnsi" w:hAnsiTheme="minorHAnsi" w:cstheme="minorHAnsi"/>
          <w:iCs/>
          <w:color w:val="D06F1A"/>
          <w:szCs w:val="22"/>
        </w:rPr>
        <w:fldChar w:fldCharType="end"/>
      </w:r>
      <w:r w:rsidRPr="004C5438">
        <w:rPr>
          <w:rFonts w:asciiTheme="minorHAnsi" w:hAnsiTheme="minorHAnsi" w:cstheme="minorHAnsi"/>
          <w:iCs/>
          <w:szCs w:val="22"/>
        </w:rPr>
        <w:t xml:space="preserve"> Evaluation activities may include annual performance appraisals, exercises, incident responses, or other agency/worker activities and events. Evaluation </w:t>
      </w:r>
      <w:r w:rsidRPr="004C5438">
        <w:rPr>
          <w:rFonts w:asciiTheme="minorHAnsi" w:hAnsiTheme="minorHAnsi" w:cstheme="minorHAnsi"/>
          <w:iCs/>
          <w:szCs w:val="22"/>
          <w:lang w:eastAsia="x-none"/>
        </w:rPr>
        <w:t>may</w:t>
      </w:r>
      <w:r w:rsidRPr="004C5438">
        <w:rPr>
          <w:rFonts w:asciiTheme="minorHAnsi" w:hAnsiTheme="minorHAnsi" w:cstheme="minorHAnsi"/>
          <w:iCs/>
          <w:szCs w:val="22"/>
        </w:rPr>
        <w:t xml:space="preserve"> be done at the supervisor level, peer-to-peer, or </w:t>
      </w:r>
      <w:r w:rsidR="00257F50" w:rsidRPr="004C5438">
        <w:rPr>
          <w:rFonts w:asciiTheme="minorHAnsi" w:hAnsiTheme="minorHAnsi" w:cstheme="minorHAnsi"/>
          <w:iCs/>
          <w:szCs w:val="22"/>
        </w:rPr>
        <w:t xml:space="preserve">with a </w:t>
      </w:r>
      <w:r w:rsidRPr="004C5438">
        <w:rPr>
          <w:rFonts w:asciiTheme="minorHAnsi" w:hAnsiTheme="minorHAnsi" w:cstheme="minorHAnsi"/>
          <w:iCs/>
          <w:szCs w:val="22"/>
        </w:rPr>
        <w:t>360</w:t>
      </w:r>
      <w:r w:rsidR="00257F50" w:rsidRPr="004C5438">
        <w:rPr>
          <w:rFonts w:asciiTheme="minorHAnsi" w:hAnsiTheme="minorHAnsi" w:cstheme="minorHAnsi"/>
          <w:iCs/>
          <w:szCs w:val="22"/>
        </w:rPr>
        <w:t>-</w:t>
      </w:r>
      <w:r w:rsidRPr="004C5438">
        <w:rPr>
          <w:rFonts w:asciiTheme="minorHAnsi" w:hAnsiTheme="minorHAnsi" w:cstheme="minorHAnsi"/>
          <w:iCs/>
          <w:szCs w:val="22"/>
        </w:rPr>
        <w:t>degree</w:t>
      </w:r>
      <w:r w:rsidR="00257F50" w:rsidRPr="004C5438">
        <w:rPr>
          <w:rFonts w:asciiTheme="minorHAnsi" w:hAnsiTheme="minorHAnsi" w:cstheme="minorHAnsi"/>
          <w:iCs/>
          <w:szCs w:val="22"/>
        </w:rPr>
        <w:t xml:space="preserve"> approach</w:t>
      </w:r>
      <w:r w:rsidRPr="004C5438">
        <w:rPr>
          <w:rFonts w:asciiTheme="minorHAnsi" w:hAnsiTheme="minorHAnsi" w:cstheme="minorHAnsi"/>
          <w:iCs/>
          <w:szCs w:val="22"/>
        </w:rPr>
        <w:t xml:space="preserve">. </w:t>
      </w:r>
      <w:r w:rsidRPr="004C5438">
        <w:rPr>
          <w:rFonts w:asciiTheme="minorHAnsi" w:hAnsiTheme="minorHAnsi" w:cstheme="minorHAnsi"/>
          <w:iCs/>
          <w:szCs w:val="22"/>
          <w:lang w:eastAsia="x-none"/>
        </w:rPr>
        <w:t>The</w:t>
      </w:r>
      <w:r w:rsidRPr="004C5438">
        <w:rPr>
          <w:rFonts w:asciiTheme="minorHAnsi" w:hAnsiTheme="minorHAnsi" w:cstheme="minorHAnsi"/>
          <w:iCs/>
          <w:szCs w:val="22"/>
        </w:rPr>
        <w:t xml:space="preserve"> description needs to detail the process, including how the evaluation is structured, who conducts the evaluation, and how often the evaluations will be performed.</w:t>
      </w:r>
    </w:p>
    <w:p w14:paraId="14A78AC2" w14:textId="48C81C59" w:rsidR="00D02364" w:rsidRPr="004C5438" w:rsidRDefault="00D02364" w:rsidP="00761C0C">
      <w:pPr>
        <w:pStyle w:val="Header"/>
        <w:jc w:val="both"/>
        <w:rPr>
          <w:rFonts w:asciiTheme="minorHAnsi" w:hAnsiTheme="minorHAnsi" w:cstheme="minorHAnsi"/>
          <w:iCs/>
          <w:szCs w:val="22"/>
        </w:rPr>
      </w:pPr>
    </w:p>
    <w:bookmarkStart w:id="259" w:name="M3Ee1iii"/>
    <w:bookmarkEnd w:id="259"/>
    <w:p w14:paraId="182B97D3" w14:textId="560ECD85" w:rsidR="00FC6B03" w:rsidRPr="004C5438" w:rsidRDefault="00FC6B03" w:rsidP="00761C0C">
      <w:pPr>
        <w:pStyle w:val="Header"/>
        <w:jc w:val="both"/>
        <w:rPr>
          <w:rFonts w:asciiTheme="minorHAnsi" w:hAnsiTheme="minorHAnsi" w:cstheme="minorHAnsi"/>
          <w:iCs/>
          <w:szCs w:val="22"/>
        </w:rPr>
      </w:pPr>
      <w:r w:rsidRPr="004C5438">
        <w:rPr>
          <w:rFonts w:asciiTheme="minorHAnsi" w:hAnsiTheme="minorHAnsi" w:cstheme="minorHAnsi"/>
          <w:iCs/>
          <w:szCs w:val="22"/>
        </w:rPr>
        <w:fldChar w:fldCharType="begin"/>
      </w:r>
      <w:r w:rsidRPr="004C5438">
        <w:rPr>
          <w:rFonts w:asciiTheme="minorHAnsi" w:hAnsiTheme="minorHAnsi" w:cstheme="minorHAnsi"/>
          <w:iCs/>
          <w:szCs w:val="22"/>
        </w:rPr>
        <w:instrText xml:space="preserve"> HYPERLINK  \l "M3Ee1iiiReturn" </w:instrText>
      </w:r>
      <w:r w:rsidRPr="004C5438">
        <w:rPr>
          <w:rFonts w:asciiTheme="minorHAnsi" w:hAnsiTheme="minorHAnsi" w:cstheme="minorHAnsi"/>
          <w:iCs/>
          <w:szCs w:val="22"/>
        </w:rPr>
        <w:fldChar w:fldCharType="separate"/>
      </w:r>
      <w:r w:rsidRPr="004C5438">
        <w:rPr>
          <w:rStyle w:val="Hyperlink"/>
          <w:rFonts w:asciiTheme="minorHAnsi" w:hAnsiTheme="minorHAnsi" w:cstheme="minorHAnsi"/>
          <w:iCs/>
          <w:szCs w:val="22"/>
        </w:rPr>
        <w:t>Measure 3.</w:t>
      </w:r>
      <w:proofErr w:type="gramStart"/>
      <w:r w:rsidRPr="004C5438">
        <w:rPr>
          <w:rStyle w:val="Hyperlink"/>
          <w:rFonts w:asciiTheme="minorHAnsi" w:hAnsiTheme="minorHAnsi" w:cstheme="minorHAnsi"/>
          <w:iCs/>
          <w:szCs w:val="22"/>
        </w:rPr>
        <w:t>E.e</w:t>
      </w:r>
      <w:proofErr w:type="gramEnd"/>
      <w:r w:rsidRPr="004C5438">
        <w:rPr>
          <w:rStyle w:val="Hyperlink"/>
          <w:rFonts w:asciiTheme="minorHAnsi" w:hAnsiTheme="minorHAnsi" w:cstheme="minorHAnsi"/>
          <w:iCs/>
          <w:szCs w:val="22"/>
        </w:rPr>
        <w:t>1iii</w:t>
      </w:r>
      <w:r w:rsidRPr="004C5438">
        <w:rPr>
          <w:rFonts w:asciiTheme="minorHAnsi" w:hAnsiTheme="minorHAnsi" w:cstheme="minorHAnsi"/>
          <w:iCs/>
          <w:szCs w:val="22"/>
        </w:rPr>
        <w:fldChar w:fldCharType="end"/>
      </w:r>
      <w:r w:rsidRPr="004C5438">
        <w:rPr>
          <w:rFonts w:asciiTheme="minorHAnsi" w:hAnsiTheme="minorHAnsi" w:cstheme="minorHAnsi"/>
          <w:iCs/>
          <w:szCs w:val="22"/>
        </w:rPr>
        <w:t>: Evidence for this criteria element should include who is responsible for and how often the just-in-time training will be updated.</w:t>
      </w:r>
    </w:p>
    <w:p w14:paraId="4ADBC4CF" w14:textId="0F71C17B" w:rsidR="00FC6B03" w:rsidRPr="004C5438" w:rsidRDefault="00FC6B03" w:rsidP="00761C0C">
      <w:pPr>
        <w:pStyle w:val="Header"/>
        <w:jc w:val="both"/>
        <w:rPr>
          <w:rFonts w:asciiTheme="minorHAnsi" w:hAnsiTheme="minorHAnsi" w:cstheme="minorHAnsi"/>
          <w:iCs/>
          <w:szCs w:val="22"/>
        </w:rPr>
      </w:pPr>
    </w:p>
    <w:bookmarkStart w:id="260" w:name="M3Ff2"/>
    <w:p w14:paraId="7A82E028" w14:textId="162EC412" w:rsidR="00D02364" w:rsidRPr="004C5438" w:rsidRDefault="00D02364" w:rsidP="00761C0C">
      <w:pPr>
        <w:pStyle w:val="Header"/>
        <w:jc w:val="both"/>
        <w:rPr>
          <w:rFonts w:asciiTheme="minorHAnsi" w:hAnsiTheme="minorHAnsi" w:cstheme="minorHAnsi"/>
          <w:iCs/>
          <w:szCs w:val="22"/>
        </w:rPr>
      </w:pPr>
      <w:r w:rsidRPr="004C5438">
        <w:rPr>
          <w:rFonts w:asciiTheme="minorHAnsi" w:hAnsiTheme="minorHAnsi" w:cstheme="minorHAnsi"/>
          <w:iCs/>
          <w:color w:val="D06F1A"/>
          <w:szCs w:val="22"/>
        </w:rPr>
        <w:fldChar w:fldCharType="begin"/>
      </w:r>
      <w:r w:rsidRPr="004C5438">
        <w:rPr>
          <w:rFonts w:asciiTheme="minorHAnsi" w:hAnsiTheme="minorHAnsi" w:cstheme="minorHAnsi"/>
          <w:iCs/>
          <w:color w:val="D06F1A"/>
          <w:szCs w:val="22"/>
        </w:rPr>
        <w:instrText xml:space="preserve"> HYPERLINK  \l "M3Ff2Return" </w:instrText>
      </w:r>
      <w:r w:rsidRPr="004C5438">
        <w:rPr>
          <w:rFonts w:asciiTheme="minorHAnsi" w:hAnsiTheme="minorHAnsi" w:cstheme="minorHAnsi"/>
          <w:iCs/>
          <w:color w:val="D06F1A"/>
          <w:szCs w:val="22"/>
        </w:rPr>
        <w:fldChar w:fldCharType="separate"/>
      </w:r>
      <w:r w:rsidRPr="004C5438">
        <w:rPr>
          <w:rStyle w:val="Hyperlink"/>
          <w:rFonts w:asciiTheme="minorHAnsi" w:hAnsiTheme="minorHAnsi" w:cstheme="minorHAnsi"/>
          <w:iCs/>
          <w:szCs w:val="22"/>
        </w:rPr>
        <w:t>Measure 3.</w:t>
      </w:r>
      <w:r w:rsidRPr="004C5438">
        <w:rPr>
          <w:rStyle w:val="Hyperlink"/>
          <w:rFonts w:asciiTheme="minorHAnsi" w:hAnsiTheme="minorHAnsi" w:cstheme="minorHAnsi"/>
          <w:iCs/>
          <w:szCs w:val="22"/>
          <w:lang w:eastAsia="x-none"/>
        </w:rPr>
        <w:t>E</w:t>
      </w:r>
      <w:r w:rsidRPr="004C5438">
        <w:rPr>
          <w:rStyle w:val="Hyperlink"/>
          <w:rFonts w:asciiTheme="minorHAnsi" w:hAnsiTheme="minorHAnsi" w:cstheme="minorHAnsi"/>
          <w:iCs/>
          <w:szCs w:val="22"/>
        </w:rPr>
        <w:t>.</w:t>
      </w:r>
      <w:r w:rsidRPr="004C5438">
        <w:rPr>
          <w:rStyle w:val="Hyperlink"/>
          <w:rFonts w:asciiTheme="minorHAnsi" w:hAnsiTheme="minorHAnsi" w:cstheme="minorHAnsi"/>
          <w:iCs/>
          <w:szCs w:val="22"/>
          <w:lang w:eastAsia="x-none"/>
        </w:rPr>
        <w:t>e</w:t>
      </w:r>
      <w:r w:rsidRPr="004C5438">
        <w:rPr>
          <w:rStyle w:val="Hyperlink"/>
          <w:rFonts w:asciiTheme="minorHAnsi" w:hAnsiTheme="minorHAnsi" w:cstheme="minorHAnsi"/>
          <w:iCs/>
          <w:szCs w:val="22"/>
        </w:rPr>
        <w:t>2:</w:t>
      </w:r>
      <w:bookmarkEnd w:id="260"/>
      <w:r w:rsidRPr="004C5438">
        <w:rPr>
          <w:rFonts w:asciiTheme="minorHAnsi" w:hAnsiTheme="minorHAnsi" w:cstheme="minorHAnsi"/>
          <w:iCs/>
          <w:color w:val="D06F1A"/>
          <w:szCs w:val="22"/>
        </w:rPr>
        <w:fldChar w:fldCharType="end"/>
      </w:r>
      <w:r w:rsidRPr="004C5438">
        <w:rPr>
          <w:rFonts w:asciiTheme="minorHAnsi" w:hAnsiTheme="minorHAnsi" w:cstheme="minorHAnsi"/>
          <w:iCs/>
          <w:szCs w:val="22"/>
        </w:rPr>
        <w:t xml:space="preserve"> The just-in-time training curricula must describe job responsibilities and information on how to perform the duties associated with specific jobs and </w:t>
      </w:r>
      <w:r w:rsidRPr="004C5438">
        <w:rPr>
          <w:rFonts w:asciiTheme="minorHAnsi" w:hAnsiTheme="minorHAnsi" w:cstheme="minorHAnsi"/>
          <w:iCs/>
          <w:szCs w:val="22"/>
          <w:lang w:eastAsia="x-none"/>
        </w:rPr>
        <w:t xml:space="preserve">it </w:t>
      </w:r>
      <w:r w:rsidRPr="004C5438">
        <w:rPr>
          <w:rFonts w:asciiTheme="minorHAnsi" w:hAnsiTheme="minorHAnsi" w:cstheme="minorHAnsi"/>
          <w:iCs/>
          <w:szCs w:val="22"/>
        </w:rPr>
        <w:t>should reflect the agency’s all-hazards plan. The amount of training material provided must be able to be delivered in less than an hour. Evidence must include curricula (</w:t>
      </w:r>
      <w:r w:rsidR="00C231C9" w:rsidRPr="004C5438">
        <w:rPr>
          <w:rFonts w:asciiTheme="minorHAnsi" w:hAnsiTheme="minorHAnsi" w:cstheme="minorHAnsi"/>
          <w:iCs/>
          <w:szCs w:val="22"/>
        </w:rPr>
        <w:t xml:space="preserve">i.e., </w:t>
      </w:r>
      <w:r w:rsidRPr="004C5438">
        <w:rPr>
          <w:rFonts w:asciiTheme="minorHAnsi" w:hAnsiTheme="minorHAnsi" w:cstheme="minorHAnsi"/>
          <w:iCs/>
          <w:szCs w:val="22"/>
        </w:rPr>
        <w:t xml:space="preserve">presentations or other materials being delivered). </w:t>
      </w:r>
      <w:r w:rsidRPr="004C5438">
        <w:rPr>
          <w:rFonts w:asciiTheme="minorHAnsi" w:hAnsiTheme="minorHAnsi" w:cstheme="minorHAnsi"/>
          <w:iCs/>
          <w:szCs w:val="22"/>
          <w:lang w:eastAsia="x-none"/>
        </w:rPr>
        <w:t>S</w:t>
      </w:r>
      <w:r w:rsidRPr="004C5438">
        <w:rPr>
          <w:rFonts w:asciiTheme="minorHAnsi" w:hAnsiTheme="minorHAnsi" w:cstheme="minorHAnsi"/>
          <w:iCs/>
          <w:szCs w:val="22"/>
        </w:rPr>
        <w:t xml:space="preserve">ubmitting </w:t>
      </w:r>
      <w:r w:rsidRPr="004C5438">
        <w:rPr>
          <w:rFonts w:asciiTheme="minorHAnsi" w:hAnsiTheme="minorHAnsi" w:cstheme="minorHAnsi"/>
          <w:iCs/>
          <w:szCs w:val="22"/>
          <w:lang w:eastAsia="x-none"/>
        </w:rPr>
        <w:t xml:space="preserve">only </w:t>
      </w:r>
      <w:r w:rsidRPr="004C5438">
        <w:rPr>
          <w:rFonts w:asciiTheme="minorHAnsi" w:hAnsiTheme="minorHAnsi" w:cstheme="minorHAnsi"/>
          <w:iCs/>
          <w:szCs w:val="22"/>
        </w:rPr>
        <w:t>job action sheets will not satisfy the requirements.</w:t>
      </w:r>
    </w:p>
    <w:p w14:paraId="09DE5AC4" w14:textId="77777777" w:rsidR="00D02364" w:rsidRPr="004C5438" w:rsidRDefault="00D02364" w:rsidP="00761C0C">
      <w:pPr>
        <w:pStyle w:val="Header"/>
        <w:jc w:val="both"/>
        <w:rPr>
          <w:rFonts w:asciiTheme="minorHAnsi" w:hAnsiTheme="minorHAnsi" w:cstheme="minorHAnsi"/>
          <w:iCs/>
          <w:szCs w:val="22"/>
        </w:rPr>
      </w:pPr>
    </w:p>
    <w:bookmarkStart w:id="261" w:name="M4Aa4i"/>
    <w:p w14:paraId="324CCAF9" w14:textId="77777777" w:rsidR="00D02364" w:rsidRPr="004C5438" w:rsidRDefault="00D02364" w:rsidP="00761C0C">
      <w:pPr>
        <w:pStyle w:val="Header"/>
        <w:jc w:val="both"/>
        <w:rPr>
          <w:rFonts w:asciiTheme="minorHAnsi" w:hAnsiTheme="minorHAnsi" w:cstheme="minorHAnsi"/>
          <w:iCs/>
          <w:szCs w:val="22"/>
          <w:lang w:eastAsia="x-none"/>
        </w:rPr>
      </w:pPr>
      <w:r w:rsidRPr="004C5438">
        <w:rPr>
          <w:rFonts w:asciiTheme="minorHAnsi" w:hAnsiTheme="minorHAnsi" w:cstheme="minorHAnsi"/>
          <w:iCs/>
          <w:color w:val="D06F1A"/>
          <w:szCs w:val="22"/>
        </w:rPr>
        <w:fldChar w:fldCharType="begin"/>
      </w:r>
      <w:r w:rsidRPr="004C5438">
        <w:rPr>
          <w:rFonts w:asciiTheme="minorHAnsi" w:hAnsiTheme="minorHAnsi" w:cstheme="minorHAnsi"/>
          <w:iCs/>
          <w:color w:val="D06F1A"/>
          <w:szCs w:val="22"/>
        </w:rPr>
        <w:instrText xml:space="preserve"> HYPERLINK  \l "M4Aa4iReturn" </w:instrText>
      </w:r>
      <w:r w:rsidRPr="004C5438">
        <w:rPr>
          <w:rFonts w:asciiTheme="minorHAnsi" w:hAnsiTheme="minorHAnsi" w:cstheme="minorHAnsi"/>
          <w:iCs/>
          <w:color w:val="D06F1A"/>
          <w:szCs w:val="22"/>
        </w:rPr>
        <w:fldChar w:fldCharType="separate"/>
      </w:r>
      <w:r w:rsidRPr="004C5438">
        <w:rPr>
          <w:rStyle w:val="Hyperlink"/>
          <w:rFonts w:asciiTheme="minorHAnsi" w:hAnsiTheme="minorHAnsi" w:cstheme="minorHAnsi"/>
          <w:iCs/>
          <w:szCs w:val="22"/>
        </w:rPr>
        <w:t>Measure 4.</w:t>
      </w:r>
      <w:proofErr w:type="gramStart"/>
      <w:r w:rsidRPr="004C5438">
        <w:rPr>
          <w:rStyle w:val="Hyperlink"/>
          <w:rFonts w:asciiTheme="minorHAnsi" w:hAnsiTheme="minorHAnsi" w:cstheme="minorHAnsi"/>
          <w:iCs/>
          <w:szCs w:val="22"/>
        </w:rPr>
        <w:t>A.a</w:t>
      </w:r>
      <w:proofErr w:type="gramEnd"/>
      <w:r w:rsidRPr="004C5438">
        <w:rPr>
          <w:rStyle w:val="Hyperlink"/>
          <w:rFonts w:asciiTheme="minorHAnsi" w:hAnsiTheme="minorHAnsi" w:cstheme="minorHAnsi"/>
          <w:iCs/>
          <w:szCs w:val="22"/>
          <w:lang w:eastAsia="x-none"/>
        </w:rPr>
        <w:t>3i</w:t>
      </w:r>
      <w:r w:rsidRPr="004C5438">
        <w:rPr>
          <w:rStyle w:val="Hyperlink"/>
          <w:rFonts w:asciiTheme="minorHAnsi" w:hAnsiTheme="minorHAnsi" w:cstheme="minorHAnsi"/>
          <w:iCs/>
          <w:szCs w:val="22"/>
        </w:rPr>
        <w:t>i</w:t>
      </w:r>
      <w:bookmarkEnd w:id="261"/>
      <w:r w:rsidRPr="004C5438">
        <w:rPr>
          <w:rStyle w:val="Hyperlink"/>
          <w:rFonts w:asciiTheme="minorHAnsi" w:hAnsiTheme="minorHAnsi" w:cstheme="minorHAnsi"/>
          <w:iCs/>
          <w:szCs w:val="22"/>
        </w:rPr>
        <w:t>:</w:t>
      </w:r>
      <w:r w:rsidRPr="004C5438">
        <w:rPr>
          <w:rFonts w:asciiTheme="minorHAnsi" w:hAnsiTheme="minorHAnsi" w:cstheme="minorHAnsi"/>
          <w:iCs/>
          <w:color w:val="D06F1A"/>
          <w:szCs w:val="22"/>
        </w:rPr>
        <w:fldChar w:fldCharType="end"/>
      </w:r>
      <w:r w:rsidRPr="004C5438">
        <w:rPr>
          <w:rFonts w:asciiTheme="minorHAnsi" w:hAnsiTheme="minorHAnsi" w:cstheme="minorHAnsi"/>
          <w:iCs/>
          <w:szCs w:val="22"/>
        </w:rPr>
        <w:t xml:space="preserve"> The analysis of capabilities must include a subsection created for each capability validated during the exercise. Each section must </w:t>
      </w:r>
      <w:r w:rsidRPr="004C5438">
        <w:rPr>
          <w:rFonts w:asciiTheme="minorHAnsi" w:hAnsiTheme="minorHAnsi" w:cstheme="minorHAnsi"/>
          <w:iCs/>
          <w:szCs w:val="22"/>
          <w:lang w:eastAsia="x-none"/>
        </w:rPr>
        <w:t>summarize</w:t>
      </w:r>
      <w:r w:rsidRPr="004C5438">
        <w:rPr>
          <w:rFonts w:asciiTheme="minorHAnsi" w:hAnsiTheme="minorHAnsi" w:cstheme="minorHAnsi"/>
          <w:iCs/>
          <w:szCs w:val="22"/>
        </w:rPr>
        <w:t xml:space="preserve"> </w:t>
      </w:r>
      <w:r w:rsidRPr="004C5438">
        <w:rPr>
          <w:rFonts w:asciiTheme="minorHAnsi" w:hAnsiTheme="minorHAnsi" w:cstheme="minorHAnsi"/>
          <w:iCs/>
          <w:szCs w:val="22"/>
          <w:lang w:eastAsia="x-none"/>
        </w:rPr>
        <w:t xml:space="preserve">strengths and areas for improvement. </w:t>
      </w:r>
      <w:r w:rsidRPr="004C5438">
        <w:rPr>
          <w:rFonts w:asciiTheme="minorHAnsi" w:hAnsiTheme="minorHAnsi" w:cstheme="minorHAnsi"/>
          <w:iCs/>
          <w:szCs w:val="22"/>
        </w:rPr>
        <w:t xml:space="preserve">Adequate detail must be included to </w:t>
      </w:r>
      <w:r w:rsidRPr="004C5438">
        <w:rPr>
          <w:rFonts w:asciiTheme="minorHAnsi" w:hAnsiTheme="minorHAnsi" w:cstheme="minorHAnsi"/>
          <w:iCs/>
          <w:szCs w:val="22"/>
          <w:lang w:eastAsia="x-none"/>
        </w:rPr>
        <w:t xml:space="preserve">help </w:t>
      </w:r>
      <w:r w:rsidRPr="004C5438">
        <w:rPr>
          <w:rFonts w:asciiTheme="minorHAnsi" w:hAnsiTheme="minorHAnsi" w:cstheme="minorHAnsi"/>
          <w:iCs/>
          <w:szCs w:val="22"/>
        </w:rPr>
        <w:t xml:space="preserve">the reader understand how the capability was performed or addressed. Each </w:t>
      </w:r>
      <w:r w:rsidRPr="004C5438">
        <w:rPr>
          <w:rFonts w:asciiTheme="minorHAnsi" w:hAnsiTheme="minorHAnsi" w:cstheme="minorHAnsi"/>
          <w:iCs/>
          <w:szCs w:val="22"/>
          <w:lang w:eastAsia="x-none"/>
        </w:rPr>
        <w:t>area for improvement must include an observation statement; references for any relevant plans, policies, procedures, regulations, or laws; and a root cause analysis or summary of why the full capability level was not achieved.</w:t>
      </w:r>
      <w:bookmarkStart w:id="262" w:name="M4Aa6"/>
      <w:bookmarkStart w:id="263" w:name="M4Bb3"/>
      <w:bookmarkEnd w:id="262"/>
      <w:bookmarkEnd w:id="263"/>
      <w:r w:rsidRPr="004C5438">
        <w:rPr>
          <w:rFonts w:asciiTheme="minorHAnsi" w:hAnsiTheme="minorHAnsi" w:cstheme="minorHAnsi"/>
          <w:iCs/>
          <w:szCs w:val="22"/>
          <w:lang w:eastAsia="x-none"/>
        </w:rPr>
        <w:t xml:space="preserve"> </w:t>
      </w:r>
    </w:p>
    <w:p w14:paraId="47138E05" w14:textId="77777777" w:rsidR="00D02364" w:rsidRPr="004C5438" w:rsidRDefault="00D02364" w:rsidP="00761C0C">
      <w:pPr>
        <w:pStyle w:val="Header"/>
        <w:jc w:val="both"/>
        <w:rPr>
          <w:rFonts w:asciiTheme="minorHAnsi" w:hAnsiTheme="minorHAnsi" w:cstheme="minorHAnsi"/>
          <w:iCs/>
          <w:szCs w:val="22"/>
        </w:rPr>
      </w:pPr>
    </w:p>
    <w:bookmarkStart w:id="264" w:name="M5Aa4"/>
    <w:p w14:paraId="251386C0" w14:textId="1C0FD269" w:rsidR="00491956" w:rsidRPr="004C5438" w:rsidRDefault="00D02364" w:rsidP="00761C0C">
      <w:pPr>
        <w:jc w:val="both"/>
        <w:rPr>
          <w:rFonts w:asciiTheme="minorHAnsi" w:hAnsiTheme="minorHAnsi" w:cstheme="minorHAnsi"/>
          <w:iCs/>
          <w:szCs w:val="22"/>
        </w:rPr>
      </w:pPr>
      <w:r w:rsidRPr="004C5438">
        <w:rPr>
          <w:rFonts w:asciiTheme="minorHAnsi" w:hAnsiTheme="minorHAnsi" w:cstheme="minorHAnsi"/>
          <w:iCs/>
          <w:color w:val="D06F1A"/>
          <w:szCs w:val="22"/>
        </w:rPr>
        <w:fldChar w:fldCharType="begin"/>
      </w:r>
      <w:r w:rsidRPr="004C5438">
        <w:rPr>
          <w:rFonts w:asciiTheme="minorHAnsi" w:hAnsiTheme="minorHAnsi" w:cstheme="minorHAnsi"/>
          <w:iCs/>
          <w:color w:val="D06F1A"/>
          <w:szCs w:val="22"/>
        </w:rPr>
        <w:instrText xml:space="preserve"> HYPERLINK  \l "M5Aa4Return" </w:instrText>
      </w:r>
      <w:r w:rsidRPr="004C5438">
        <w:rPr>
          <w:rFonts w:asciiTheme="minorHAnsi" w:hAnsiTheme="minorHAnsi" w:cstheme="minorHAnsi"/>
          <w:iCs/>
          <w:color w:val="D06F1A"/>
          <w:szCs w:val="22"/>
        </w:rPr>
        <w:fldChar w:fldCharType="separate"/>
      </w:r>
      <w:r w:rsidRPr="004C5438">
        <w:rPr>
          <w:rStyle w:val="Hyperlink"/>
          <w:rFonts w:asciiTheme="minorHAnsi" w:hAnsiTheme="minorHAnsi" w:cstheme="minorHAnsi"/>
          <w:iCs/>
          <w:szCs w:val="22"/>
        </w:rPr>
        <w:t>Measure 5.A.a4</w:t>
      </w:r>
      <w:bookmarkEnd w:id="264"/>
      <w:r w:rsidRPr="004C5438">
        <w:rPr>
          <w:rStyle w:val="Hyperlink"/>
          <w:rFonts w:asciiTheme="minorHAnsi" w:hAnsiTheme="minorHAnsi" w:cstheme="minorHAnsi"/>
          <w:iCs/>
          <w:szCs w:val="22"/>
        </w:rPr>
        <w:t>:</w:t>
      </w:r>
      <w:r w:rsidRPr="004C5438">
        <w:rPr>
          <w:rFonts w:asciiTheme="minorHAnsi" w:hAnsiTheme="minorHAnsi" w:cstheme="minorHAnsi"/>
          <w:iCs/>
          <w:color w:val="D06F1A"/>
          <w:szCs w:val="22"/>
        </w:rPr>
        <w:fldChar w:fldCharType="end"/>
      </w:r>
      <w:r w:rsidRPr="004C5438">
        <w:rPr>
          <w:rFonts w:asciiTheme="minorHAnsi" w:hAnsiTheme="minorHAnsi" w:cstheme="minorHAnsi"/>
          <w:iCs/>
          <w:szCs w:val="22"/>
        </w:rPr>
        <w:t xml:space="preserve"> </w:t>
      </w:r>
      <w:r w:rsidR="00761C0C" w:rsidRPr="004C5438">
        <w:rPr>
          <w:rFonts w:asciiTheme="minorHAnsi" w:hAnsiTheme="minorHAnsi" w:cstheme="minorHAnsi"/>
          <w:iCs/>
          <w:szCs w:val="22"/>
        </w:rPr>
        <w:t xml:space="preserve">The Homeland Security Exercise and Evaluation Program (HSEEP) </w:t>
      </w:r>
      <w:r w:rsidRPr="004C5438">
        <w:rPr>
          <w:rFonts w:asciiTheme="minorHAnsi" w:hAnsiTheme="minorHAnsi" w:cstheme="minorHAnsi"/>
          <w:iCs/>
          <w:szCs w:val="22"/>
        </w:rPr>
        <w:t xml:space="preserve">Policy and Guidance can be found at </w:t>
      </w:r>
      <w:hyperlink r:id="rId20" w:history="1">
        <w:r w:rsidRPr="004C5438">
          <w:rPr>
            <w:rStyle w:val="Hyperlink"/>
            <w:rFonts w:asciiTheme="minorHAnsi" w:hAnsiTheme="minorHAnsi" w:cstheme="minorHAnsi"/>
            <w:iCs/>
            <w:szCs w:val="22"/>
          </w:rPr>
          <w:t>http://www.fema.gov/media-library-data/20130726-1914-25045-8890/hseep_apr13_.pdf</w:t>
        </w:r>
      </w:hyperlink>
      <w:r w:rsidR="00D3793C" w:rsidRPr="004C5438">
        <w:rPr>
          <w:rFonts w:asciiTheme="minorHAnsi" w:hAnsiTheme="minorHAnsi" w:cstheme="minorHAnsi"/>
          <w:iCs/>
          <w:szCs w:val="22"/>
        </w:rPr>
        <w:t>.</w:t>
      </w:r>
      <w:r w:rsidR="005B1C14" w:rsidRPr="004C5438">
        <w:rPr>
          <w:rFonts w:asciiTheme="minorHAnsi" w:hAnsiTheme="minorHAnsi" w:cstheme="minorHAnsi"/>
          <w:iCs/>
          <w:szCs w:val="22"/>
        </w:rPr>
        <w:t xml:space="preserve"> </w:t>
      </w:r>
      <w:r w:rsidR="00513E14" w:rsidRPr="004C5438">
        <w:rPr>
          <w:rFonts w:asciiTheme="minorHAnsi" w:hAnsiTheme="minorHAnsi" w:cstheme="minorHAnsi"/>
          <w:iCs/>
          <w:szCs w:val="22"/>
        </w:rPr>
        <w:t xml:space="preserve"> </w:t>
      </w:r>
      <w:r w:rsidR="00CF5E17" w:rsidRPr="004C5438">
        <w:rPr>
          <w:rFonts w:asciiTheme="minorHAnsi" w:hAnsiTheme="minorHAnsi" w:cstheme="minorHAnsi"/>
          <w:iCs/>
          <w:szCs w:val="22"/>
        </w:rPr>
        <w:t xml:space="preserve"> </w:t>
      </w:r>
    </w:p>
    <w:p w14:paraId="268052A4" w14:textId="77777777" w:rsidR="00491956" w:rsidRPr="004C5438" w:rsidRDefault="00491956" w:rsidP="00761C0C">
      <w:pPr>
        <w:jc w:val="both"/>
        <w:rPr>
          <w:rFonts w:asciiTheme="minorHAnsi" w:hAnsiTheme="minorHAnsi" w:cstheme="minorHAnsi"/>
          <w:iCs/>
          <w:szCs w:val="22"/>
        </w:rPr>
      </w:pPr>
    </w:p>
    <w:bookmarkStart w:id="265" w:name="M5B9"/>
    <w:bookmarkEnd w:id="265"/>
    <w:p w14:paraId="543C2E4E" w14:textId="07BAB4CD" w:rsidR="00D02364" w:rsidRPr="004C5438" w:rsidRDefault="00FF1ED8" w:rsidP="00761C0C">
      <w:pPr>
        <w:jc w:val="both"/>
        <w:rPr>
          <w:rFonts w:asciiTheme="minorHAnsi" w:hAnsiTheme="minorHAnsi" w:cstheme="minorHAnsi"/>
          <w:szCs w:val="22"/>
        </w:rPr>
      </w:pPr>
      <w:r w:rsidRPr="004C5438">
        <w:rPr>
          <w:rFonts w:asciiTheme="minorHAnsi" w:hAnsiTheme="minorHAnsi" w:cstheme="minorHAnsi"/>
          <w:iCs/>
          <w:szCs w:val="22"/>
        </w:rPr>
        <w:fldChar w:fldCharType="begin"/>
      </w:r>
      <w:r w:rsidRPr="004C5438">
        <w:rPr>
          <w:rFonts w:asciiTheme="minorHAnsi" w:hAnsiTheme="minorHAnsi" w:cstheme="minorHAnsi"/>
          <w:iCs/>
          <w:szCs w:val="22"/>
        </w:rPr>
        <w:instrText xml:space="preserve"> HYPERLINK  \l "M5B9Return" </w:instrText>
      </w:r>
      <w:r w:rsidRPr="004C5438">
        <w:rPr>
          <w:rFonts w:asciiTheme="minorHAnsi" w:hAnsiTheme="minorHAnsi" w:cstheme="minorHAnsi"/>
          <w:iCs/>
          <w:szCs w:val="22"/>
        </w:rPr>
        <w:fldChar w:fldCharType="separate"/>
      </w:r>
      <w:r w:rsidR="00491956" w:rsidRPr="004C5438">
        <w:rPr>
          <w:rStyle w:val="Hyperlink"/>
          <w:rFonts w:asciiTheme="minorHAnsi" w:hAnsiTheme="minorHAnsi" w:cstheme="minorHAnsi"/>
          <w:iCs/>
          <w:szCs w:val="22"/>
        </w:rPr>
        <w:t>Measure 5.B.b9:</w:t>
      </w:r>
      <w:r w:rsidRPr="004C5438">
        <w:rPr>
          <w:rFonts w:asciiTheme="minorHAnsi" w:hAnsiTheme="minorHAnsi" w:cstheme="minorHAnsi"/>
          <w:iCs/>
          <w:szCs w:val="22"/>
        </w:rPr>
        <w:fldChar w:fldCharType="end"/>
      </w:r>
      <w:r w:rsidR="00491956" w:rsidRPr="004C5438">
        <w:rPr>
          <w:rFonts w:asciiTheme="minorHAnsi" w:hAnsiTheme="minorHAnsi" w:cstheme="minorHAnsi"/>
          <w:iCs/>
          <w:szCs w:val="22"/>
        </w:rPr>
        <w:t xml:space="preserve"> </w:t>
      </w:r>
      <w:bookmarkStart w:id="266" w:name="_Hlk16868826"/>
      <w:r w:rsidR="00491956" w:rsidRPr="004C5438">
        <w:rPr>
          <w:rFonts w:asciiTheme="minorHAnsi" w:hAnsiTheme="minorHAnsi" w:cstheme="minorHAnsi"/>
          <w:iCs/>
          <w:szCs w:val="22"/>
        </w:rPr>
        <w:t xml:space="preserve">Applicants may visit </w:t>
      </w:r>
      <w:r w:rsidRPr="004C5438">
        <w:rPr>
          <w:rFonts w:asciiTheme="minorHAnsi" w:hAnsiTheme="minorHAnsi" w:cstheme="minorHAnsi"/>
          <w:iCs/>
          <w:szCs w:val="22"/>
        </w:rPr>
        <w:t>‘</w:t>
      </w:r>
      <w:hyperlink r:id="rId21" w:history="1">
        <w:r w:rsidR="00491956" w:rsidRPr="004C5438">
          <w:rPr>
            <w:rStyle w:val="Hyperlink"/>
            <w:rFonts w:asciiTheme="minorHAnsi" w:hAnsiTheme="minorHAnsi" w:cstheme="minorHAnsi"/>
            <w:iCs/>
            <w:szCs w:val="22"/>
          </w:rPr>
          <w:t>Guide for Incorporating Administrative Preparedness into Exercise</w:t>
        </w:r>
      </w:hyperlink>
      <w:r w:rsidRPr="004C5438">
        <w:rPr>
          <w:rFonts w:asciiTheme="minorHAnsi" w:hAnsiTheme="minorHAnsi" w:cstheme="minorHAnsi"/>
          <w:iCs/>
          <w:szCs w:val="22"/>
        </w:rPr>
        <w:t>’</w:t>
      </w:r>
      <w:r w:rsidR="00491956" w:rsidRPr="004C5438">
        <w:rPr>
          <w:rFonts w:asciiTheme="minorHAnsi" w:hAnsiTheme="minorHAnsi" w:cstheme="minorHAnsi"/>
          <w:iCs/>
          <w:szCs w:val="22"/>
        </w:rPr>
        <w:t xml:space="preserve"> on NACCHO’s website to find resources for this criteria element.</w:t>
      </w:r>
      <w:bookmarkEnd w:id="266"/>
      <w:r w:rsidR="00D02364" w:rsidRPr="004C5438">
        <w:rPr>
          <w:rFonts w:asciiTheme="minorHAnsi" w:hAnsiTheme="minorHAnsi" w:cstheme="minorHAnsi"/>
          <w:szCs w:val="22"/>
        </w:rPr>
        <w:br w:type="page"/>
      </w:r>
      <w:bookmarkStart w:id="267" w:name="Glossary"/>
      <w:r w:rsidR="00D02364" w:rsidRPr="004C5438">
        <w:rPr>
          <w:rFonts w:asciiTheme="minorHAnsi" w:hAnsiTheme="minorHAnsi" w:cstheme="minorHAnsi"/>
          <w:b/>
          <w:bCs/>
          <w:iCs/>
          <w:color w:val="D06F1A"/>
          <w:sz w:val="24"/>
        </w:rPr>
        <w:lastRenderedPageBreak/>
        <w:t>Project Public Health Ready Glossary</w:t>
      </w:r>
      <w:bookmarkEnd w:id="267"/>
    </w:p>
    <w:p w14:paraId="23C95408" w14:textId="03C0BDD3" w:rsidR="00D02364" w:rsidRPr="004C5438" w:rsidRDefault="00D02364" w:rsidP="00FF11E1">
      <w:pPr>
        <w:rPr>
          <w:rFonts w:asciiTheme="minorHAnsi" w:hAnsiTheme="minorHAnsi" w:cstheme="minorHAnsi"/>
          <w:bCs/>
          <w:iCs/>
          <w:color w:val="000000"/>
          <w:szCs w:val="22"/>
        </w:rPr>
      </w:pPr>
      <w:r w:rsidRPr="004C5438">
        <w:rPr>
          <w:rFonts w:asciiTheme="minorHAnsi" w:hAnsiTheme="minorHAnsi" w:cstheme="minorHAnsi"/>
          <w:bCs/>
          <w:iCs/>
          <w:color w:val="000000"/>
          <w:szCs w:val="22"/>
        </w:rPr>
        <w:t xml:space="preserve">The following key terms appear in the PPHR criteria and are specific to the three project goals. The glossary is not intended to be a comprehensive list of all preparedness-related terms. The terminology used in the PPHR criteria and in the glossary below is consistent with the definitions and usage in the following resources: </w:t>
      </w:r>
    </w:p>
    <w:p w14:paraId="7DA98DBF" w14:textId="77777777" w:rsidR="00D02364" w:rsidRPr="004C5438" w:rsidRDefault="002E5A94" w:rsidP="00390B10">
      <w:pPr>
        <w:numPr>
          <w:ilvl w:val="0"/>
          <w:numId w:val="6"/>
        </w:numPr>
        <w:tabs>
          <w:tab w:val="clear" w:pos="288"/>
        </w:tabs>
        <w:ind w:left="720" w:hanging="360"/>
        <w:jc w:val="both"/>
        <w:rPr>
          <w:rFonts w:asciiTheme="minorHAnsi" w:hAnsiTheme="minorHAnsi" w:cstheme="minorHAnsi"/>
          <w:color w:val="0000FF"/>
          <w:szCs w:val="22"/>
          <w:u w:val="single"/>
        </w:rPr>
      </w:pPr>
      <w:hyperlink r:id="rId22" w:history="1">
        <w:r w:rsidR="00D02364" w:rsidRPr="004C5438">
          <w:rPr>
            <w:rStyle w:val="Hyperlink"/>
            <w:rFonts w:asciiTheme="minorHAnsi" w:hAnsiTheme="minorHAnsi" w:cstheme="minorHAnsi"/>
            <w:bCs/>
            <w:iCs/>
            <w:szCs w:val="22"/>
          </w:rPr>
          <w:t>National Incident Management System</w:t>
        </w:r>
      </w:hyperlink>
      <w:r w:rsidR="00D02364" w:rsidRPr="004C5438">
        <w:rPr>
          <w:rFonts w:asciiTheme="minorHAnsi" w:hAnsiTheme="minorHAnsi" w:cstheme="minorHAnsi"/>
          <w:bCs/>
          <w:iCs/>
          <w:color w:val="000000"/>
          <w:szCs w:val="22"/>
        </w:rPr>
        <w:t xml:space="preserve"> </w:t>
      </w:r>
    </w:p>
    <w:p w14:paraId="6CAFC63B" w14:textId="77777777" w:rsidR="00D02364" w:rsidRPr="004C5438" w:rsidRDefault="00D02364" w:rsidP="00390B10">
      <w:pPr>
        <w:numPr>
          <w:ilvl w:val="0"/>
          <w:numId w:val="6"/>
        </w:numPr>
        <w:tabs>
          <w:tab w:val="clear" w:pos="288"/>
        </w:tabs>
        <w:ind w:left="720" w:hanging="360"/>
        <w:jc w:val="both"/>
        <w:rPr>
          <w:rStyle w:val="Hyperlink"/>
          <w:rFonts w:asciiTheme="minorHAnsi" w:hAnsiTheme="minorHAnsi" w:cstheme="minorHAnsi"/>
          <w:szCs w:val="22"/>
        </w:rPr>
      </w:pPr>
      <w:r w:rsidRPr="004C5438">
        <w:rPr>
          <w:rFonts w:asciiTheme="minorHAnsi" w:hAnsiTheme="minorHAnsi" w:cstheme="minorHAnsi"/>
          <w:bCs/>
          <w:iCs/>
          <w:color w:val="000000"/>
          <w:szCs w:val="22"/>
        </w:rPr>
        <w:fldChar w:fldCharType="begin"/>
      </w:r>
      <w:r w:rsidRPr="004C5438">
        <w:rPr>
          <w:rFonts w:asciiTheme="minorHAnsi" w:hAnsiTheme="minorHAnsi" w:cstheme="minorHAnsi"/>
          <w:bCs/>
          <w:iCs/>
          <w:color w:val="000000"/>
          <w:szCs w:val="22"/>
        </w:rPr>
        <w:instrText xml:space="preserve"> HYPERLINK "http://www.fema.gov/media-library/assets/documents/25975" </w:instrText>
      </w:r>
      <w:r w:rsidRPr="004C5438">
        <w:rPr>
          <w:rFonts w:asciiTheme="minorHAnsi" w:hAnsiTheme="minorHAnsi" w:cstheme="minorHAnsi"/>
          <w:bCs/>
          <w:iCs/>
          <w:color w:val="000000"/>
          <w:szCs w:val="22"/>
        </w:rPr>
        <w:fldChar w:fldCharType="separate"/>
      </w:r>
      <w:r w:rsidRPr="004C5438">
        <w:rPr>
          <w:rStyle w:val="Hyperlink"/>
          <w:rFonts w:asciiTheme="minorHAnsi" w:hAnsiTheme="minorHAnsi" w:cstheme="minorHAnsi"/>
          <w:bCs/>
          <w:iCs/>
          <w:szCs w:val="22"/>
        </w:rPr>
        <w:t>Federal Emergency Management Agency CPG 101</w:t>
      </w:r>
    </w:p>
    <w:p w14:paraId="2E54AA5D" w14:textId="7AE44C38" w:rsidR="00D02364" w:rsidRPr="004C5438" w:rsidRDefault="00D02364" w:rsidP="00390B10">
      <w:pPr>
        <w:numPr>
          <w:ilvl w:val="0"/>
          <w:numId w:val="6"/>
        </w:numPr>
        <w:tabs>
          <w:tab w:val="clear" w:pos="288"/>
        </w:tabs>
        <w:ind w:left="720" w:hanging="360"/>
        <w:jc w:val="both"/>
        <w:rPr>
          <w:rStyle w:val="Hyperlink"/>
          <w:rFonts w:asciiTheme="minorHAnsi" w:hAnsiTheme="minorHAnsi" w:cstheme="minorHAnsi"/>
          <w:szCs w:val="22"/>
        </w:rPr>
      </w:pPr>
      <w:r w:rsidRPr="004C5438">
        <w:rPr>
          <w:rFonts w:asciiTheme="minorHAnsi" w:hAnsiTheme="minorHAnsi" w:cstheme="minorHAnsi"/>
          <w:bCs/>
          <w:iCs/>
          <w:color w:val="000000"/>
          <w:szCs w:val="22"/>
        </w:rPr>
        <w:fldChar w:fldCharType="end"/>
      </w:r>
      <w:r w:rsidRPr="004C5438">
        <w:rPr>
          <w:rFonts w:asciiTheme="minorHAnsi" w:hAnsiTheme="minorHAnsi" w:cstheme="minorHAnsi"/>
          <w:bCs/>
          <w:iCs/>
          <w:szCs w:val="22"/>
        </w:rPr>
        <w:fldChar w:fldCharType="begin"/>
      </w:r>
      <w:r w:rsidRPr="004C5438">
        <w:rPr>
          <w:rFonts w:asciiTheme="minorHAnsi" w:hAnsiTheme="minorHAnsi" w:cstheme="minorHAnsi"/>
          <w:bCs/>
          <w:iCs/>
          <w:szCs w:val="22"/>
        </w:rPr>
        <w:instrText xml:space="preserve"> HYPERLINK "https://www.fema.gov/media-library/assets/documents/117791" </w:instrText>
      </w:r>
      <w:r w:rsidRPr="004C5438">
        <w:rPr>
          <w:rFonts w:asciiTheme="minorHAnsi" w:hAnsiTheme="minorHAnsi" w:cstheme="minorHAnsi"/>
          <w:bCs/>
          <w:iCs/>
          <w:szCs w:val="22"/>
        </w:rPr>
        <w:fldChar w:fldCharType="separate"/>
      </w:r>
      <w:r w:rsidRPr="004C5438">
        <w:rPr>
          <w:rStyle w:val="Hyperlink"/>
          <w:rFonts w:asciiTheme="minorHAnsi" w:hAnsiTheme="minorHAnsi" w:cstheme="minorHAnsi"/>
          <w:bCs/>
          <w:iCs/>
          <w:szCs w:val="22"/>
        </w:rPr>
        <w:t>National Response Framework</w:t>
      </w:r>
    </w:p>
    <w:p w14:paraId="01187F0A" w14:textId="77777777" w:rsidR="00D02364" w:rsidRPr="004C5438" w:rsidRDefault="00D02364" w:rsidP="00390B10">
      <w:pPr>
        <w:numPr>
          <w:ilvl w:val="0"/>
          <w:numId w:val="6"/>
        </w:numPr>
        <w:tabs>
          <w:tab w:val="clear" w:pos="288"/>
        </w:tabs>
        <w:ind w:left="720" w:hanging="360"/>
        <w:jc w:val="both"/>
        <w:rPr>
          <w:rFonts w:asciiTheme="minorHAnsi" w:hAnsiTheme="minorHAnsi" w:cstheme="minorHAnsi"/>
          <w:color w:val="000000"/>
          <w:szCs w:val="22"/>
        </w:rPr>
      </w:pPr>
      <w:r w:rsidRPr="004C5438">
        <w:rPr>
          <w:rFonts w:asciiTheme="minorHAnsi" w:hAnsiTheme="minorHAnsi" w:cstheme="minorHAnsi"/>
          <w:bCs/>
          <w:iCs/>
          <w:szCs w:val="22"/>
        </w:rPr>
        <w:fldChar w:fldCharType="end"/>
      </w:r>
      <w:hyperlink r:id="rId23" w:history="1">
        <w:r w:rsidRPr="004C5438">
          <w:rPr>
            <w:rStyle w:val="Hyperlink"/>
            <w:rFonts w:asciiTheme="minorHAnsi" w:hAnsiTheme="minorHAnsi" w:cstheme="minorHAnsi"/>
            <w:bCs/>
            <w:iCs/>
            <w:szCs w:val="22"/>
          </w:rPr>
          <w:t>CDC Public Health Preparedness Capabilities and Continuation Guidance</w:t>
        </w:r>
      </w:hyperlink>
      <w:hyperlink r:id="rId24" w:history="1"/>
    </w:p>
    <w:p w14:paraId="23CE6087" w14:textId="77777777" w:rsidR="00D02364" w:rsidRPr="004C5438" w:rsidRDefault="00D02364" w:rsidP="00390B10">
      <w:pPr>
        <w:numPr>
          <w:ilvl w:val="0"/>
          <w:numId w:val="6"/>
        </w:numPr>
        <w:tabs>
          <w:tab w:val="clear" w:pos="288"/>
          <w:tab w:val="num" w:pos="720"/>
        </w:tabs>
        <w:ind w:firstLine="72"/>
        <w:jc w:val="both"/>
        <w:rPr>
          <w:rStyle w:val="Hyperlink"/>
          <w:rFonts w:asciiTheme="minorHAnsi" w:hAnsiTheme="minorHAnsi" w:cstheme="minorHAnsi"/>
          <w:szCs w:val="22"/>
        </w:rPr>
      </w:pPr>
      <w:r w:rsidRPr="004C5438">
        <w:rPr>
          <w:rFonts w:asciiTheme="minorHAnsi" w:hAnsiTheme="minorHAnsi" w:cstheme="minorHAnsi"/>
          <w:bCs/>
          <w:iCs/>
          <w:szCs w:val="22"/>
        </w:rPr>
        <w:fldChar w:fldCharType="begin"/>
      </w:r>
      <w:r w:rsidRPr="004C5438">
        <w:rPr>
          <w:rFonts w:asciiTheme="minorHAnsi" w:hAnsiTheme="minorHAnsi" w:cstheme="minorHAnsi"/>
          <w:bCs/>
          <w:iCs/>
          <w:szCs w:val="22"/>
        </w:rPr>
        <w:instrText xml:space="preserve"> HYPERLINK "https://www.fema.gov/media-library/assets/documents/32326" </w:instrText>
      </w:r>
      <w:r w:rsidRPr="004C5438">
        <w:rPr>
          <w:rFonts w:asciiTheme="minorHAnsi" w:hAnsiTheme="minorHAnsi" w:cstheme="minorHAnsi"/>
          <w:bCs/>
          <w:iCs/>
          <w:szCs w:val="22"/>
        </w:rPr>
        <w:fldChar w:fldCharType="separate"/>
      </w:r>
      <w:r w:rsidRPr="004C5438">
        <w:rPr>
          <w:rStyle w:val="Hyperlink"/>
          <w:rFonts w:asciiTheme="minorHAnsi" w:hAnsiTheme="minorHAnsi" w:cstheme="minorHAnsi"/>
          <w:bCs/>
          <w:iCs/>
          <w:szCs w:val="22"/>
        </w:rPr>
        <w:t>Homeland Security Exercise and Evaluation Program</w:t>
      </w:r>
    </w:p>
    <w:p w14:paraId="73885F29" w14:textId="50F45D7E" w:rsidR="00D02364" w:rsidRPr="004C5438" w:rsidRDefault="00D02364" w:rsidP="007A7E86">
      <w:pPr>
        <w:jc w:val="both"/>
        <w:rPr>
          <w:rFonts w:asciiTheme="minorHAnsi" w:hAnsiTheme="minorHAnsi" w:cstheme="minorHAnsi"/>
          <w:color w:val="000000"/>
          <w:szCs w:val="22"/>
        </w:rPr>
      </w:pPr>
      <w:r w:rsidRPr="004C5438">
        <w:rPr>
          <w:rFonts w:asciiTheme="minorHAnsi" w:hAnsiTheme="minorHAnsi" w:cstheme="minorHAnsi"/>
          <w:bCs/>
          <w:iCs/>
          <w:szCs w:val="22"/>
        </w:rPr>
        <w:fldChar w:fldCharType="end"/>
      </w:r>
    </w:p>
    <w:tbl>
      <w:tblPr>
        <w:tblW w:w="13392" w:type="dxa"/>
        <w:tblInd w:w="1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323"/>
        <w:gridCol w:w="11069"/>
      </w:tblGrid>
      <w:tr w:rsidR="00D02364" w:rsidRPr="004C5438" w14:paraId="005132D9" w14:textId="77777777" w:rsidTr="00202886">
        <w:tc>
          <w:tcPr>
            <w:tcW w:w="2323" w:type="dxa"/>
            <w:shd w:val="clear" w:color="auto" w:fill="FFCC99"/>
            <w:tcMar>
              <w:top w:w="58" w:type="dxa"/>
              <w:left w:w="115" w:type="dxa"/>
              <w:bottom w:w="58" w:type="dxa"/>
              <w:right w:w="115" w:type="dxa"/>
            </w:tcMar>
            <w:vAlign w:val="center"/>
          </w:tcPr>
          <w:p w14:paraId="51B79271" w14:textId="0B0C5CCA" w:rsidR="00D02364" w:rsidRPr="004C5438" w:rsidRDefault="00EF6089" w:rsidP="00A30666">
            <w:pPr>
              <w:rPr>
                <w:rFonts w:asciiTheme="minorHAnsi" w:hAnsiTheme="minorHAnsi" w:cstheme="minorHAnsi"/>
                <w:b/>
                <w:szCs w:val="22"/>
              </w:rPr>
            </w:pPr>
            <w:bookmarkStart w:id="268" w:name="acknowledgement"/>
            <w:bookmarkEnd w:id="268"/>
            <w:r w:rsidRPr="004C5438">
              <w:rPr>
                <w:rFonts w:asciiTheme="minorHAnsi" w:hAnsiTheme="minorHAnsi" w:cstheme="minorHAnsi"/>
                <w:b/>
                <w:szCs w:val="22"/>
              </w:rPr>
              <w:t>A</w:t>
            </w:r>
            <w:r w:rsidR="00D02364" w:rsidRPr="004C5438">
              <w:rPr>
                <w:rFonts w:asciiTheme="minorHAnsi" w:hAnsiTheme="minorHAnsi" w:cstheme="minorHAnsi"/>
                <w:b/>
                <w:szCs w:val="22"/>
              </w:rPr>
              <w:t>cknowledgment</w:t>
            </w:r>
          </w:p>
        </w:tc>
        <w:tc>
          <w:tcPr>
            <w:tcW w:w="11069" w:type="dxa"/>
            <w:shd w:val="clear" w:color="auto" w:fill="DBE5F1"/>
            <w:tcMar>
              <w:top w:w="58" w:type="dxa"/>
              <w:left w:w="115" w:type="dxa"/>
              <w:bottom w:w="58" w:type="dxa"/>
              <w:right w:w="115" w:type="dxa"/>
            </w:tcMar>
          </w:tcPr>
          <w:p w14:paraId="0A79DE48" w14:textId="20B853D7" w:rsidR="00D02364" w:rsidRPr="004C5438" w:rsidRDefault="00D02364" w:rsidP="00A30666">
            <w:pPr>
              <w:autoSpaceDE w:val="0"/>
              <w:autoSpaceDN w:val="0"/>
              <w:adjustRightInd w:val="0"/>
              <w:rPr>
                <w:rFonts w:asciiTheme="minorHAnsi" w:hAnsiTheme="minorHAnsi" w:cstheme="minorHAnsi"/>
                <w:b/>
                <w:szCs w:val="22"/>
              </w:rPr>
            </w:pPr>
            <w:r w:rsidRPr="004C5438">
              <w:rPr>
                <w:rFonts w:asciiTheme="minorHAnsi" w:hAnsiTheme="minorHAnsi" w:cstheme="minorHAnsi"/>
                <w:szCs w:val="22"/>
              </w:rPr>
              <w:t xml:space="preserve">Notified staff confirms receipt of notification to designated official. </w:t>
            </w:r>
            <w:r w:rsidRPr="004C5438">
              <w:rPr>
                <w:rFonts w:asciiTheme="minorHAnsi" w:hAnsiTheme="minorHAnsi" w:cstheme="minorHAnsi"/>
                <w:b/>
                <w:szCs w:val="22"/>
              </w:rPr>
              <w:t>Acknowledgment</w:t>
            </w:r>
            <w:r w:rsidRPr="004C5438">
              <w:rPr>
                <w:rFonts w:asciiTheme="minorHAnsi" w:hAnsiTheme="minorHAnsi" w:cstheme="minorHAnsi"/>
                <w:szCs w:val="22"/>
              </w:rPr>
              <w:t xml:space="preserve"> methods may be any of the following: email, Health Alert Network, cell phone, etc., and may differ from the notification method used.</w:t>
            </w:r>
            <w:r w:rsidRPr="004C5438">
              <w:rPr>
                <w:rStyle w:val="FootnoteReference"/>
                <w:rFonts w:asciiTheme="minorHAnsi" w:hAnsiTheme="minorHAnsi" w:cstheme="minorHAnsi"/>
                <w:szCs w:val="22"/>
              </w:rPr>
              <w:footnoteReference w:id="5"/>
            </w:r>
            <w:r w:rsidRPr="004C5438">
              <w:rPr>
                <w:rFonts w:asciiTheme="minorHAnsi" w:hAnsiTheme="minorHAnsi" w:cstheme="minorHAnsi"/>
                <w:szCs w:val="22"/>
              </w:rPr>
              <w:t xml:space="preserve"> </w:t>
            </w:r>
          </w:p>
        </w:tc>
      </w:tr>
      <w:tr w:rsidR="00D02364" w:rsidRPr="004C5438" w14:paraId="4E8DA95A" w14:textId="77777777" w:rsidTr="00202886">
        <w:tc>
          <w:tcPr>
            <w:tcW w:w="2323" w:type="dxa"/>
            <w:shd w:val="clear" w:color="auto" w:fill="FFCC99"/>
            <w:tcMar>
              <w:top w:w="58" w:type="dxa"/>
              <w:left w:w="115" w:type="dxa"/>
              <w:bottom w:w="58" w:type="dxa"/>
              <w:right w:w="115" w:type="dxa"/>
            </w:tcMar>
            <w:vAlign w:val="center"/>
          </w:tcPr>
          <w:p w14:paraId="46185545" w14:textId="58BB0F3F" w:rsidR="00D02364" w:rsidRPr="004C5438" w:rsidRDefault="00EF6089" w:rsidP="00A30666">
            <w:pPr>
              <w:rPr>
                <w:rFonts w:asciiTheme="minorHAnsi" w:hAnsiTheme="minorHAnsi" w:cstheme="minorHAnsi"/>
                <w:b/>
                <w:szCs w:val="22"/>
              </w:rPr>
            </w:pPr>
            <w:bookmarkStart w:id="269" w:name="AFN"/>
            <w:r w:rsidRPr="004C5438">
              <w:rPr>
                <w:rFonts w:asciiTheme="minorHAnsi" w:hAnsiTheme="minorHAnsi" w:cstheme="minorHAnsi"/>
                <w:b/>
                <w:szCs w:val="22"/>
              </w:rPr>
              <w:t>A</w:t>
            </w:r>
            <w:r w:rsidR="00D02364" w:rsidRPr="004C5438">
              <w:rPr>
                <w:rFonts w:asciiTheme="minorHAnsi" w:hAnsiTheme="minorHAnsi" w:cstheme="minorHAnsi"/>
                <w:b/>
                <w:szCs w:val="22"/>
              </w:rPr>
              <w:t xml:space="preserve">ccess and </w:t>
            </w:r>
            <w:r w:rsidRPr="004C5438">
              <w:rPr>
                <w:rFonts w:asciiTheme="minorHAnsi" w:hAnsiTheme="minorHAnsi" w:cstheme="minorHAnsi"/>
                <w:b/>
                <w:szCs w:val="22"/>
              </w:rPr>
              <w:t>F</w:t>
            </w:r>
            <w:r w:rsidR="00D02364" w:rsidRPr="004C5438">
              <w:rPr>
                <w:rFonts w:asciiTheme="minorHAnsi" w:hAnsiTheme="minorHAnsi" w:cstheme="minorHAnsi"/>
                <w:b/>
                <w:szCs w:val="22"/>
              </w:rPr>
              <w:t xml:space="preserve">unctional </w:t>
            </w:r>
            <w:r w:rsidRPr="004C5438">
              <w:rPr>
                <w:rFonts w:asciiTheme="minorHAnsi" w:hAnsiTheme="minorHAnsi" w:cstheme="minorHAnsi"/>
                <w:b/>
                <w:szCs w:val="22"/>
              </w:rPr>
              <w:t>N</w:t>
            </w:r>
            <w:r w:rsidR="00D02364" w:rsidRPr="004C5438">
              <w:rPr>
                <w:rFonts w:asciiTheme="minorHAnsi" w:hAnsiTheme="minorHAnsi" w:cstheme="minorHAnsi"/>
                <w:b/>
                <w:szCs w:val="22"/>
              </w:rPr>
              <w:t>eeds</w:t>
            </w:r>
            <w:bookmarkEnd w:id="269"/>
          </w:p>
        </w:tc>
        <w:tc>
          <w:tcPr>
            <w:tcW w:w="11069" w:type="dxa"/>
            <w:shd w:val="clear" w:color="auto" w:fill="DBE5F1"/>
            <w:tcMar>
              <w:top w:w="58" w:type="dxa"/>
              <w:left w:w="115" w:type="dxa"/>
              <w:bottom w:w="58" w:type="dxa"/>
              <w:right w:w="115" w:type="dxa"/>
            </w:tcMar>
          </w:tcPr>
          <w:p w14:paraId="2E8C18E0" w14:textId="77777777" w:rsidR="00D02364" w:rsidRPr="004C5438" w:rsidRDefault="00D02364" w:rsidP="00A30666">
            <w:pPr>
              <w:autoSpaceDE w:val="0"/>
              <w:autoSpaceDN w:val="0"/>
              <w:adjustRightInd w:val="0"/>
              <w:rPr>
                <w:rFonts w:asciiTheme="minorHAnsi" w:hAnsiTheme="minorHAnsi" w:cstheme="minorHAnsi"/>
                <w:szCs w:val="22"/>
              </w:rPr>
            </w:pPr>
            <w:r w:rsidRPr="004C5438">
              <w:rPr>
                <w:rFonts w:asciiTheme="minorHAnsi" w:hAnsiTheme="minorHAnsi" w:cstheme="minorHAnsi"/>
                <w:szCs w:val="22"/>
              </w:rPr>
              <w:t xml:space="preserve">Irrespective of specific diagnosis, status, or label, the terms </w:t>
            </w:r>
            <w:r w:rsidRPr="004C5438">
              <w:rPr>
                <w:rFonts w:asciiTheme="minorHAnsi" w:hAnsiTheme="minorHAnsi" w:cstheme="minorHAnsi"/>
                <w:b/>
                <w:szCs w:val="22"/>
              </w:rPr>
              <w:t>access and functional needs</w:t>
            </w:r>
            <w:r w:rsidRPr="004C5438">
              <w:rPr>
                <w:rFonts w:asciiTheme="minorHAnsi" w:hAnsiTheme="minorHAnsi" w:cstheme="minorHAnsi"/>
                <w:szCs w:val="22"/>
              </w:rPr>
              <w:t xml:space="preserve"> are defined as follows:</w:t>
            </w:r>
          </w:p>
          <w:p w14:paraId="4FA32550" w14:textId="77777777" w:rsidR="00D02364" w:rsidRPr="004C5438" w:rsidRDefault="00D02364" w:rsidP="00A30666">
            <w:pPr>
              <w:autoSpaceDE w:val="0"/>
              <w:autoSpaceDN w:val="0"/>
              <w:adjustRightInd w:val="0"/>
              <w:rPr>
                <w:rFonts w:asciiTheme="minorHAnsi" w:hAnsiTheme="minorHAnsi" w:cstheme="minorHAnsi"/>
                <w:szCs w:val="22"/>
              </w:rPr>
            </w:pPr>
            <w:r w:rsidRPr="004C5438">
              <w:rPr>
                <w:rFonts w:asciiTheme="minorHAnsi" w:hAnsiTheme="minorHAnsi" w:cstheme="minorHAnsi"/>
                <w:b/>
                <w:szCs w:val="22"/>
              </w:rPr>
              <w:t>Access-based needs</w:t>
            </w:r>
            <w:r w:rsidRPr="004C5438">
              <w:rPr>
                <w:rFonts w:asciiTheme="minorHAnsi" w:hAnsiTheme="minorHAnsi" w:cstheme="minorHAnsi"/>
                <w:szCs w:val="22"/>
              </w:rPr>
              <w:t>: All people must have access to certain resources, such as social services, accommodations, information, transportation, medications to maintain health, and so on.</w:t>
            </w:r>
          </w:p>
          <w:p w14:paraId="40DB4308" w14:textId="77777777" w:rsidR="00D02364" w:rsidRPr="004C5438" w:rsidRDefault="00D02364" w:rsidP="00A30666">
            <w:pPr>
              <w:autoSpaceDE w:val="0"/>
              <w:autoSpaceDN w:val="0"/>
              <w:adjustRightInd w:val="0"/>
              <w:rPr>
                <w:rFonts w:asciiTheme="minorHAnsi" w:hAnsiTheme="minorHAnsi" w:cstheme="minorHAnsi"/>
                <w:szCs w:val="22"/>
              </w:rPr>
            </w:pPr>
            <w:r w:rsidRPr="004C5438">
              <w:rPr>
                <w:rFonts w:asciiTheme="minorHAnsi" w:hAnsiTheme="minorHAnsi" w:cstheme="minorHAnsi"/>
                <w:b/>
                <w:szCs w:val="22"/>
              </w:rPr>
              <w:t>Function-based needs</w:t>
            </w:r>
            <w:r w:rsidRPr="004C5438">
              <w:rPr>
                <w:rFonts w:asciiTheme="minorHAnsi" w:hAnsiTheme="minorHAnsi" w:cstheme="minorHAnsi"/>
                <w:szCs w:val="22"/>
              </w:rPr>
              <w:t>: Function-based needs refer to restrictions or limitations an individual may have that requires assistance before, during, and/or after a disaster or public health emergency.</w:t>
            </w:r>
          </w:p>
          <w:p w14:paraId="36A762FF" w14:textId="40FAE0E6" w:rsidR="00D02364" w:rsidRPr="004C5438" w:rsidRDefault="00D02364" w:rsidP="00A30666">
            <w:pPr>
              <w:autoSpaceDE w:val="0"/>
              <w:autoSpaceDN w:val="0"/>
              <w:adjustRightInd w:val="0"/>
              <w:rPr>
                <w:rFonts w:asciiTheme="minorHAnsi" w:hAnsiTheme="minorHAnsi" w:cstheme="minorHAnsi"/>
                <w:szCs w:val="22"/>
              </w:rPr>
            </w:pPr>
            <w:r w:rsidRPr="004C5438">
              <w:rPr>
                <w:rFonts w:asciiTheme="minorHAnsi" w:hAnsiTheme="minorHAnsi" w:cstheme="minorHAnsi"/>
                <w:szCs w:val="22"/>
              </w:rPr>
              <w:t xml:space="preserve">Note that </w:t>
            </w:r>
            <w:r w:rsidRPr="004C5438">
              <w:rPr>
                <w:rFonts w:asciiTheme="minorHAnsi" w:hAnsiTheme="minorHAnsi" w:cstheme="minorHAnsi"/>
                <w:b/>
                <w:szCs w:val="22"/>
              </w:rPr>
              <w:t>at-risk individuals</w:t>
            </w:r>
            <w:r w:rsidRPr="004C5438">
              <w:rPr>
                <w:rFonts w:asciiTheme="minorHAnsi" w:hAnsiTheme="minorHAnsi" w:cstheme="minorHAnsi"/>
                <w:szCs w:val="22"/>
              </w:rPr>
              <w:t xml:space="preserve"> </w:t>
            </w:r>
            <w:r w:rsidR="002C6E43" w:rsidRPr="004C5438">
              <w:rPr>
                <w:rFonts w:asciiTheme="minorHAnsi" w:hAnsiTheme="minorHAnsi" w:cstheme="minorHAnsi"/>
                <w:szCs w:val="22"/>
              </w:rPr>
              <w:t>may include</w:t>
            </w:r>
            <w:r w:rsidRPr="004C5438">
              <w:rPr>
                <w:rFonts w:asciiTheme="minorHAnsi" w:hAnsiTheme="minorHAnsi" w:cstheme="minorHAnsi"/>
                <w:szCs w:val="22"/>
              </w:rPr>
              <w:t xml:space="preserve"> people with </w:t>
            </w:r>
            <w:r w:rsidRPr="004C5438">
              <w:rPr>
                <w:rFonts w:asciiTheme="minorHAnsi" w:hAnsiTheme="minorHAnsi" w:cstheme="minorHAnsi"/>
                <w:b/>
                <w:szCs w:val="22"/>
              </w:rPr>
              <w:t>access and functional needs</w:t>
            </w:r>
            <w:r w:rsidRPr="004C5438">
              <w:rPr>
                <w:rFonts w:asciiTheme="minorHAnsi" w:hAnsiTheme="minorHAnsi" w:cstheme="minorHAnsi"/>
                <w:szCs w:val="22"/>
              </w:rPr>
              <w:t xml:space="preserve"> that may interfere with their ability to access or receive medical care before, during, or after a disaster or emergency.</w:t>
            </w:r>
            <w:bookmarkStart w:id="270" w:name="_Ref487037477"/>
            <w:r w:rsidRPr="004C5438">
              <w:rPr>
                <w:rFonts w:asciiTheme="minorHAnsi" w:hAnsiTheme="minorHAnsi" w:cstheme="minorHAnsi"/>
                <w:szCs w:val="22"/>
                <w:vertAlign w:val="superscript"/>
              </w:rPr>
              <w:footnoteReference w:id="6"/>
            </w:r>
            <w:bookmarkEnd w:id="270"/>
            <w:r w:rsidRPr="004C5438">
              <w:rPr>
                <w:rFonts w:asciiTheme="minorHAnsi" w:hAnsiTheme="minorHAnsi" w:cstheme="minorHAnsi"/>
                <w:szCs w:val="22"/>
              </w:rPr>
              <w:t xml:space="preserve"> </w:t>
            </w:r>
          </w:p>
        </w:tc>
      </w:tr>
      <w:tr w:rsidR="00D02364" w:rsidRPr="004C5438" w14:paraId="5A66F3C3" w14:textId="77777777" w:rsidTr="00202886">
        <w:tc>
          <w:tcPr>
            <w:tcW w:w="2323" w:type="dxa"/>
            <w:shd w:val="clear" w:color="auto" w:fill="FFCC99"/>
            <w:tcMar>
              <w:top w:w="58" w:type="dxa"/>
              <w:left w:w="115" w:type="dxa"/>
              <w:bottom w:w="58" w:type="dxa"/>
              <w:right w:w="115" w:type="dxa"/>
            </w:tcMar>
            <w:vAlign w:val="center"/>
          </w:tcPr>
          <w:p w14:paraId="2BA6BDEF" w14:textId="37C1F3A6" w:rsidR="00D02364" w:rsidRPr="004C5438" w:rsidRDefault="00EF6089" w:rsidP="00A30666">
            <w:pPr>
              <w:spacing w:after="120"/>
              <w:contextualSpacing/>
              <w:jc w:val="both"/>
              <w:rPr>
                <w:rFonts w:asciiTheme="minorHAnsi" w:hAnsiTheme="minorHAnsi" w:cstheme="minorHAnsi"/>
                <w:b/>
                <w:szCs w:val="22"/>
              </w:rPr>
            </w:pPr>
            <w:bookmarkStart w:id="271" w:name="AtRisk"/>
            <w:r w:rsidRPr="004C5438">
              <w:rPr>
                <w:rFonts w:asciiTheme="minorHAnsi" w:hAnsiTheme="minorHAnsi" w:cstheme="minorHAnsi"/>
                <w:b/>
                <w:szCs w:val="22"/>
              </w:rPr>
              <w:t xml:space="preserve">At-Risk Individuals </w:t>
            </w:r>
          </w:p>
          <w:bookmarkEnd w:id="271"/>
          <w:p w14:paraId="36D1444E" w14:textId="77777777" w:rsidR="00D02364" w:rsidRPr="004C5438" w:rsidRDefault="00D02364" w:rsidP="00A30666">
            <w:pPr>
              <w:rPr>
                <w:rFonts w:asciiTheme="minorHAnsi" w:hAnsiTheme="minorHAnsi" w:cstheme="minorHAnsi"/>
                <w:b/>
                <w:szCs w:val="22"/>
              </w:rPr>
            </w:pPr>
          </w:p>
        </w:tc>
        <w:tc>
          <w:tcPr>
            <w:tcW w:w="11069" w:type="dxa"/>
            <w:shd w:val="clear" w:color="auto" w:fill="DBE5F1"/>
            <w:tcMar>
              <w:top w:w="58" w:type="dxa"/>
              <w:left w:w="115" w:type="dxa"/>
              <w:bottom w:w="58" w:type="dxa"/>
              <w:right w:w="115" w:type="dxa"/>
            </w:tcMar>
          </w:tcPr>
          <w:p w14:paraId="15362CF2" w14:textId="77777777" w:rsidR="00D02364" w:rsidRPr="004C5438" w:rsidRDefault="00D02364" w:rsidP="00A30666">
            <w:pPr>
              <w:autoSpaceDE w:val="0"/>
              <w:autoSpaceDN w:val="0"/>
              <w:adjustRightInd w:val="0"/>
              <w:rPr>
                <w:rFonts w:asciiTheme="minorHAnsi" w:hAnsiTheme="minorHAnsi" w:cstheme="minorHAnsi"/>
                <w:szCs w:val="22"/>
              </w:rPr>
            </w:pPr>
            <w:r w:rsidRPr="004C5438">
              <w:rPr>
                <w:rFonts w:asciiTheme="minorHAnsi" w:hAnsiTheme="minorHAnsi" w:cstheme="minorHAnsi"/>
                <w:szCs w:val="22"/>
              </w:rPr>
              <w:t xml:space="preserve">The 2013 Pandemic and All-Hazards Preparedness Reauthorization Act defines </w:t>
            </w:r>
            <w:r w:rsidRPr="004C5438">
              <w:rPr>
                <w:rFonts w:asciiTheme="minorHAnsi" w:hAnsiTheme="minorHAnsi" w:cstheme="minorHAnsi"/>
                <w:b/>
                <w:szCs w:val="22"/>
              </w:rPr>
              <w:t>at-risk individuals</w:t>
            </w:r>
            <w:r w:rsidRPr="004C5438">
              <w:rPr>
                <w:rFonts w:asciiTheme="minorHAnsi" w:hAnsiTheme="minorHAnsi" w:cstheme="minorHAnsi"/>
                <w:szCs w:val="22"/>
              </w:rPr>
              <w:t xml:space="preserve"> as children, older adults, pregnant women, and individuals who may need additional response assistance. Examples of these populations may include but are not limited to individuals with disabilities, individuals who live in institutional settings, individuals from diverse cultures, individuals who have limited English proficiency or are non-English speaking, individuals who are transportation disadvantaged, individuals experiencing homelessness, individuals who have chronic medical disorders, and individuals who have pharmacological dependency.</w:t>
            </w:r>
            <w:r w:rsidRPr="004C5438">
              <w:rPr>
                <w:rFonts w:asciiTheme="minorHAnsi" w:hAnsiTheme="minorHAnsi" w:cstheme="minorHAnsi"/>
                <w:szCs w:val="22"/>
                <w:vertAlign w:val="superscript"/>
              </w:rPr>
              <w:t>5</w:t>
            </w:r>
          </w:p>
        </w:tc>
      </w:tr>
      <w:tr w:rsidR="00D02364" w:rsidRPr="004C5438" w14:paraId="643FAD91" w14:textId="77777777" w:rsidTr="00202886">
        <w:tc>
          <w:tcPr>
            <w:tcW w:w="2323" w:type="dxa"/>
            <w:shd w:val="clear" w:color="auto" w:fill="FFCC99"/>
            <w:tcMar>
              <w:top w:w="58" w:type="dxa"/>
              <w:left w:w="115" w:type="dxa"/>
              <w:bottom w:w="58" w:type="dxa"/>
              <w:right w:w="115" w:type="dxa"/>
            </w:tcMar>
            <w:vAlign w:val="center"/>
          </w:tcPr>
          <w:p w14:paraId="3AA2745B" w14:textId="50A0049D" w:rsidR="00D02364" w:rsidRPr="004C5438" w:rsidRDefault="00EF6089" w:rsidP="00A30666">
            <w:pPr>
              <w:rPr>
                <w:rFonts w:asciiTheme="minorHAnsi" w:hAnsiTheme="minorHAnsi" w:cstheme="minorHAnsi"/>
                <w:b/>
                <w:szCs w:val="22"/>
              </w:rPr>
            </w:pPr>
            <w:bookmarkStart w:id="272" w:name="AdministrativePreparedness"/>
            <w:bookmarkEnd w:id="272"/>
            <w:r w:rsidRPr="004C5438">
              <w:rPr>
                <w:rFonts w:asciiTheme="minorHAnsi" w:hAnsiTheme="minorHAnsi" w:cstheme="minorHAnsi"/>
                <w:b/>
                <w:szCs w:val="22"/>
              </w:rPr>
              <w:t>Administrative Preparedness</w:t>
            </w:r>
          </w:p>
        </w:tc>
        <w:tc>
          <w:tcPr>
            <w:tcW w:w="11069" w:type="dxa"/>
            <w:shd w:val="clear" w:color="auto" w:fill="DBE5F1"/>
            <w:tcMar>
              <w:top w:w="58" w:type="dxa"/>
              <w:left w:w="115" w:type="dxa"/>
              <w:bottom w:w="58" w:type="dxa"/>
              <w:right w:w="115" w:type="dxa"/>
            </w:tcMar>
          </w:tcPr>
          <w:p w14:paraId="05568BD9" w14:textId="77777777" w:rsidR="00D02364" w:rsidRPr="004C5438" w:rsidRDefault="00D02364" w:rsidP="00A30666">
            <w:pPr>
              <w:rPr>
                <w:rFonts w:asciiTheme="minorHAnsi" w:hAnsiTheme="minorHAnsi" w:cstheme="minorHAnsi"/>
                <w:szCs w:val="22"/>
              </w:rPr>
            </w:pPr>
            <w:r w:rsidRPr="004C5438">
              <w:rPr>
                <w:rFonts w:asciiTheme="minorHAnsi" w:hAnsiTheme="minorHAnsi" w:cstheme="minorHAnsi"/>
                <w:b/>
                <w:iCs/>
                <w:szCs w:val="22"/>
              </w:rPr>
              <w:t>Administrative preparedness</w:t>
            </w:r>
            <w:r w:rsidRPr="004C5438">
              <w:rPr>
                <w:rFonts w:asciiTheme="minorHAnsi" w:hAnsiTheme="minorHAnsi" w:cstheme="minorHAnsi"/>
                <w:iCs/>
                <w:szCs w:val="22"/>
              </w:rPr>
              <w:t xml:space="preserve"> is defined as the process of ensuring that fiscal and administrative authorities and practices that govern funding, procurement, contracting, hiring, and legal capabilities necessary to mitigate, respond to, and recover from public health emergencies can be accelerated, modified, streamlined, and accountably managed at all levels of government.</w:t>
            </w:r>
          </w:p>
        </w:tc>
      </w:tr>
      <w:tr w:rsidR="00D02364" w:rsidRPr="004C5438" w14:paraId="2FFDCDDC" w14:textId="77777777" w:rsidTr="00202886">
        <w:trPr>
          <w:trHeight w:val="1620"/>
        </w:trPr>
        <w:tc>
          <w:tcPr>
            <w:tcW w:w="2323" w:type="dxa"/>
            <w:shd w:val="clear" w:color="auto" w:fill="FFCC99"/>
            <w:tcMar>
              <w:top w:w="58" w:type="dxa"/>
              <w:left w:w="115" w:type="dxa"/>
              <w:bottom w:w="58" w:type="dxa"/>
              <w:right w:w="115" w:type="dxa"/>
            </w:tcMar>
            <w:vAlign w:val="center"/>
          </w:tcPr>
          <w:p w14:paraId="79F2742E" w14:textId="045E191F" w:rsidR="00D02364" w:rsidRPr="004C5438" w:rsidRDefault="00EF6089" w:rsidP="00A30666">
            <w:pPr>
              <w:rPr>
                <w:rFonts w:asciiTheme="minorHAnsi" w:hAnsiTheme="minorHAnsi" w:cstheme="minorHAnsi"/>
                <w:b/>
                <w:szCs w:val="22"/>
              </w:rPr>
            </w:pPr>
            <w:bookmarkStart w:id="273" w:name="AAR"/>
            <w:r w:rsidRPr="004C5438">
              <w:rPr>
                <w:rFonts w:asciiTheme="minorHAnsi" w:hAnsiTheme="minorHAnsi" w:cstheme="minorHAnsi"/>
                <w:b/>
                <w:szCs w:val="22"/>
              </w:rPr>
              <w:lastRenderedPageBreak/>
              <w:t>After-Action Report/ Improvement Plan</w:t>
            </w:r>
            <w:bookmarkEnd w:id="273"/>
          </w:p>
        </w:tc>
        <w:tc>
          <w:tcPr>
            <w:tcW w:w="11069" w:type="dxa"/>
            <w:shd w:val="clear" w:color="auto" w:fill="DBE5F1"/>
            <w:tcMar>
              <w:top w:w="58" w:type="dxa"/>
              <w:left w:w="115" w:type="dxa"/>
              <w:bottom w:w="58" w:type="dxa"/>
              <w:right w:w="115" w:type="dxa"/>
            </w:tcMar>
          </w:tcPr>
          <w:p w14:paraId="6560071D" w14:textId="77777777" w:rsidR="00D02364" w:rsidRPr="004C5438" w:rsidRDefault="00D02364" w:rsidP="00A30666">
            <w:pPr>
              <w:rPr>
                <w:rFonts w:asciiTheme="minorHAnsi" w:hAnsiTheme="minorHAnsi" w:cstheme="minorHAnsi"/>
                <w:szCs w:val="22"/>
              </w:rPr>
            </w:pPr>
            <w:r w:rsidRPr="004C5438">
              <w:rPr>
                <w:rFonts w:asciiTheme="minorHAnsi" w:hAnsiTheme="minorHAnsi" w:cstheme="minorHAnsi"/>
                <w:szCs w:val="22"/>
              </w:rPr>
              <w:t xml:space="preserve">An </w:t>
            </w:r>
            <w:r w:rsidRPr="004C5438">
              <w:rPr>
                <w:rFonts w:asciiTheme="minorHAnsi" w:hAnsiTheme="minorHAnsi" w:cstheme="minorHAnsi"/>
                <w:b/>
                <w:szCs w:val="22"/>
              </w:rPr>
              <w:t>after-action report and improvement plan</w:t>
            </w:r>
            <w:r w:rsidRPr="004C5438">
              <w:rPr>
                <w:rFonts w:asciiTheme="minorHAnsi" w:hAnsiTheme="minorHAnsi" w:cstheme="minorHAnsi"/>
                <w:szCs w:val="22"/>
              </w:rPr>
              <w:t xml:space="preserve"> (AAR/IP) </w:t>
            </w:r>
            <w:proofErr w:type="gramStart"/>
            <w:r w:rsidRPr="004C5438">
              <w:rPr>
                <w:rFonts w:asciiTheme="minorHAnsi" w:hAnsiTheme="minorHAnsi" w:cstheme="minorHAnsi"/>
                <w:szCs w:val="22"/>
              </w:rPr>
              <w:t>is</w:t>
            </w:r>
            <w:proofErr w:type="gramEnd"/>
            <w:r w:rsidRPr="004C5438">
              <w:rPr>
                <w:rFonts w:asciiTheme="minorHAnsi" w:hAnsiTheme="minorHAnsi" w:cstheme="minorHAnsi"/>
                <w:szCs w:val="22"/>
              </w:rPr>
              <w:t xml:space="preserve"> the main product of the evaluation and improvement planning process. The document has two components: an AAR that captures observations of an exercise and </w:t>
            </w:r>
            <w:r w:rsidRPr="004C5438">
              <w:rPr>
                <w:rFonts w:asciiTheme="minorHAnsi" w:hAnsiTheme="minorHAnsi" w:cstheme="minorHAnsi"/>
                <w:iCs/>
                <w:szCs w:val="22"/>
              </w:rPr>
              <w:t>recommends</w:t>
            </w:r>
            <w:r w:rsidRPr="004C5438">
              <w:rPr>
                <w:rFonts w:asciiTheme="minorHAnsi" w:hAnsiTheme="minorHAnsi" w:cstheme="minorHAnsi"/>
                <w:szCs w:val="22"/>
              </w:rPr>
              <w:t xml:space="preserve"> post-exercise improvements and an IP that identifies specific corrective actions, assigns them to responsible parties, and establishes targets for their completion. Even though the AAR/IP are developed through different processes and perform distinct functions, the final AAR/IP should always be printed and distributed jointly as a single AAR/IP following an exercise. </w:t>
            </w:r>
          </w:p>
        </w:tc>
      </w:tr>
      <w:tr w:rsidR="00D02364" w:rsidRPr="004C5438" w14:paraId="6DC9DB15" w14:textId="77777777" w:rsidTr="00202886">
        <w:tc>
          <w:tcPr>
            <w:tcW w:w="2323" w:type="dxa"/>
            <w:shd w:val="clear" w:color="auto" w:fill="FFCC99"/>
            <w:tcMar>
              <w:top w:w="58" w:type="dxa"/>
              <w:left w:w="115" w:type="dxa"/>
              <w:bottom w:w="58" w:type="dxa"/>
              <w:right w:w="115" w:type="dxa"/>
            </w:tcMar>
            <w:vAlign w:val="center"/>
          </w:tcPr>
          <w:p w14:paraId="36CF4119" w14:textId="4411A2C5" w:rsidR="00D02364" w:rsidRPr="004C5438" w:rsidRDefault="00EF6089" w:rsidP="00A30666">
            <w:pPr>
              <w:rPr>
                <w:rFonts w:asciiTheme="minorHAnsi" w:hAnsiTheme="minorHAnsi" w:cstheme="minorHAnsi"/>
                <w:b/>
                <w:szCs w:val="22"/>
              </w:rPr>
            </w:pPr>
            <w:bookmarkStart w:id="274" w:name="Capability"/>
            <w:bookmarkEnd w:id="274"/>
            <w:r w:rsidRPr="004C5438">
              <w:rPr>
                <w:rFonts w:asciiTheme="minorHAnsi" w:hAnsiTheme="minorHAnsi" w:cstheme="minorHAnsi"/>
                <w:b/>
                <w:szCs w:val="22"/>
              </w:rPr>
              <w:t>Capability</w:t>
            </w:r>
          </w:p>
        </w:tc>
        <w:tc>
          <w:tcPr>
            <w:tcW w:w="11069" w:type="dxa"/>
            <w:shd w:val="clear" w:color="auto" w:fill="DBE5F1"/>
            <w:tcMar>
              <w:top w:w="58" w:type="dxa"/>
              <w:left w:w="115" w:type="dxa"/>
              <w:bottom w:w="58" w:type="dxa"/>
              <w:right w:w="115" w:type="dxa"/>
            </w:tcMar>
          </w:tcPr>
          <w:p w14:paraId="48011D32" w14:textId="77777777" w:rsidR="00D02364" w:rsidRPr="004C5438" w:rsidRDefault="00D02364" w:rsidP="00A30666">
            <w:pPr>
              <w:rPr>
                <w:rFonts w:asciiTheme="minorHAnsi" w:hAnsiTheme="minorHAnsi" w:cstheme="minorHAnsi"/>
                <w:szCs w:val="22"/>
              </w:rPr>
            </w:pPr>
            <w:r w:rsidRPr="004C5438">
              <w:rPr>
                <w:rFonts w:asciiTheme="minorHAnsi" w:hAnsiTheme="minorHAnsi" w:cstheme="minorHAnsi"/>
                <w:b/>
                <w:szCs w:val="22"/>
              </w:rPr>
              <w:t>Capability</w:t>
            </w:r>
            <w:r w:rsidRPr="004C5438">
              <w:rPr>
                <w:rFonts w:asciiTheme="minorHAnsi" w:hAnsiTheme="minorHAnsi" w:cstheme="minorHAnsi"/>
                <w:szCs w:val="22"/>
              </w:rPr>
              <w:t xml:space="preserve"> is the ability to accomplish one or more tasks under specific conditions and meet specific performance standards. As it applies to human capital, capability is the sum of expertise and capacity.</w:t>
            </w:r>
            <w:r w:rsidRPr="004C5438">
              <w:rPr>
                <w:rStyle w:val="FootnoteReference"/>
                <w:rFonts w:asciiTheme="minorHAnsi" w:hAnsiTheme="minorHAnsi" w:cstheme="minorHAnsi"/>
                <w:szCs w:val="22"/>
              </w:rPr>
              <w:footnoteReference w:id="7"/>
            </w:r>
          </w:p>
        </w:tc>
      </w:tr>
      <w:tr w:rsidR="00D02364" w:rsidRPr="004C5438" w14:paraId="2E30888C" w14:textId="77777777" w:rsidTr="00202886">
        <w:tc>
          <w:tcPr>
            <w:tcW w:w="2323" w:type="dxa"/>
            <w:shd w:val="clear" w:color="auto" w:fill="FFCC99"/>
            <w:tcMar>
              <w:top w:w="58" w:type="dxa"/>
              <w:left w:w="115" w:type="dxa"/>
              <w:bottom w:w="58" w:type="dxa"/>
              <w:right w:w="115" w:type="dxa"/>
            </w:tcMar>
            <w:vAlign w:val="center"/>
          </w:tcPr>
          <w:p w14:paraId="73E69F40" w14:textId="19FE6615" w:rsidR="00D02364" w:rsidRPr="004C5438" w:rsidRDefault="00EF6089" w:rsidP="00A30666">
            <w:pPr>
              <w:rPr>
                <w:rFonts w:asciiTheme="minorHAnsi" w:hAnsiTheme="minorHAnsi" w:cstheme="minorHAnsi"/>
                <w:b/>
                <w:szCs w:val="22"/>
              </w:rPr>
            </w:pPr>
            <w:bookmarkStart w:id="275" w:name="CapabilityElement"/>
            <w:r w:rsidRPr="004C5438">
              <w:rPr>
                <w:rFonts w:asciiTheme="minorHAnsi" w:hAnsiTheme="minorHAnsi" w:cstheme="minorHAnsi"/>
                <w:b/>
                <w:szCs w:val="22"/>
              </w:rPr>
              <w:t>Capability Element</w:t>
            </w:r>
            <w:bookmarkEnd w:id="275"/>
          </w:p>
        </w:tc>
        <w:tc>
          <w:tcPr>
            <w:tcW w:w="11069" w:type="dxa"/>
            <w:shd w:val="clear" w:color="auto" w:fill="DBE5F1"/>
            <w:tcMar>
              <w:top w:w="58" w:type="dxa"/>
              <w:left w:w="115" w:type="dxa"/>
              <w:bottom w:w="58" w:type="dxa"/>
              <w:right w:w="115" w:type="dxa"/>
            </w:tcMar>
          </w:tcPr>
          <w:p w14:paraId="7178465E" w14:textId="77777777" w:rsidR="00D02364" w:rsidRPr="004C5438" w:rsidRDefault="00D02364" w:rsidP="00A30666">
            <w:pPr>
              <w:rPr>
                <w:rFonts w:asciiTheme="minorHAnsi" w:hAnsiTheme="minorHAnsi" w:cstheme="minorHAnsi"/>
                <w:szCs w:val="22"/>
              </w:rPr>
            </w:pPr>
            <w:r w:rsidRPr="004C5438">
              <w:rPr>
                <w:rFonts w:asciiTheme="minorHAnsi" w:hAnsiTheme="minorHAnsi" w:cstheme="minorHAnsi"/>
                <w:szCs w:val="22"/>
              </w:rPr>
              <w:t xml:space="preserve">The Department of Homeland Security states that </w:t>
            </w:r>
            <w:r w:rsidRPr="004C5438">
              <w:rPr>
                <w:rFonts w:asciiTheme="minorHAnsi" w:hAnsiTheme="minorHAnsi" w:cstheme="minorHAnsi"/>
                <w:b/>
                <w:szCs w:val="22"/>
              </w:rPr>
              <w:t>capability elements</w:t>
            </w:r>
            <w:r w:rsidRPr="004C5438">
              <w:rPr>
                <w:rFonts w:asciiTheme="minorHAnsi" w:hAnsiTheme="minorHAnsi" w:cstheme="minorHAnsi"/>
                <w:szCs w:val="22"/>
              </w:rPr>
              <w:t xml:space="preserve"> define the resources needed to perform the critical tasks to the specified levels of performance, with the recognition that there is rarely a single combination of capability elements that must be used to achieve a capability. Consistent with NIMS, the capability elements include personnel; planning; organization and leadership; equipment and systems; training; and exercises, evaluations, and corrective actions.</w:t>
            </w:r>
            <w:r w:rsidRPr="004C5438">
              <w:rPr>
                <w:rStyle w:val="FootnoteReference"/>
                <w:rFonts w:asciiTheme="minorHAnsi" w:hAnsiTheme="minorHAnsi" w:cstheme="minorHAnsi"/>
                <w:szCs w:val="22"/>
              </w:rPr>
              <w:footnoteReference w:id="8"/>
            </w:r>
            <w:r w:rsidRPr="004C5438">
              <w:rPr>
                <w:rFonts w:asciiTheme="minorHAnsi" w:hAnsiTheme="minorHAnsi" w:cstheme="minorHAnsi"/>
                <w:szCs w:val="22"/>
              </w:rPr>
              <w:t xml:space="preserve"> </w:t>
            </w:r>
          </w:p>
        </w:tc>
      </w:tr>
      <w:tr w:rsidR="00D02364" w:rsidRPr="004C5438" w14:paraId="19AC169B" w14:textId="77777777" w:rsidTr="00202886">
        <w:tc>
          <w:tcPr>
            <w:tcW w:w="2323" w:type="dxa"/>
            <w:shd w:val="clear" w:color="auto" w:fill="FFCC99"/>
            <w:tcMar>
              <w:top w:w="58" w:type="dxa"/>
              <w:left w:w="115" w:type="dxa"/>
              <w:bottom w:w="58" w:type="dxa"/>
              <w:right w:w="115" w:type="dxa"/>
            </w:tcMar>
            <w:vAlign w:val="center"/>
          </w:tcPr>
          <w:p w14:paraId="16F33B34" w14:textId="01084ECE" w:rsidR="00D02364" w:rsidRPr="004C5438" w:rsidRDefault="00EF6089" w:rsidP="00A30666">
            <w:pPr>
              <w:tabs>
                <w:tab w:val="left" w:pos="2160"/>
                <w:tab w:val="left" w:pos="2520"/>
              </w:tabs>
              <w:rPr>
                <w:rFonts w:asciiTheme="minorHAnsi" w:hAnsiTheme="minorHAnsi" w:cstheme="minorHAnsi"/>
                <w:b/>
                <w:szCs w:val="22"/>
              </w:rPr>
            </w:pPr>
            <w:bookmarkStart w:id="276" w:name="Capacity"/>
            <w:bookmarkEnd w:id="276"/>
            <w:r w:rsidRPr="004C5438">
              <w:rPr>
                <w:rFonts w:asciiTheme="minorHAnsi" w:hAnsiTheme="minorHAnsi" w:cstheme="minorHAnsi"/>
                <w:b/>
                <w:szCs w:val="22"/>
              </w:rPr>
              <w:t>Capacity</w:t>
            </w:r>
          </w:p>
        </w:tc>
        <w:tc>
          <w:tcPr>
            <w:tcW w:w="11069" w:type="dxa"/>
            <w:shd w:val="clear" w:color="auto" w:fill="DBE5F1"/>
            <w:tcMar>
              <w:top w:w="58" w:type="dxa"/>
              <w:left w:w="115" w:type="dxa"/>
              <w:bottom w:w="58" w:type="dxa"/>
              <w:right w:w="115" w:type="dxa"/>
            </w:tcMar>
          </w:tcPr>
          <w:p w14:paraId="0C32F34A" w14:textId="77777777" w:rsidR="00D02364" w:rsidRPr="004C5438" w:rsidRDefault="00D02364" w:rsidP="00A30666">
            <w:pPr>
              <w:tabs>
                <w:tab w:val="left" w:pos="2160"/>
                <w:tab w:val="left" w:pos="2520"/>
              </w:tabs>
              <w:autoSpaceDE w:val="0"/>
              <w:autoSpaceDN w:val="0"/>
              <w:adjustRightInd w:val="0"/>
              <w:rPr>
                <w:rFonts w:asciiTheme="minorHAnsi" w:hAnsiTheme="minorHAnsi" w:cstheme="minorHAnsi"/>
                <w:szCs w:val="22"/>
              </w:rPr>
            </w:pPr>
            <w:r w:rsidRPr="004C5438">
              <w:rPr>
                <w:rFonts w:asciiTheme="minorHAnsi" w:hAnsiTheme="minorHAnsi" w:cstheme="minorHAnsi"/>
                <w:b/>
                <w:szCs w:val="22"/>
              </w:rPr>
              <w:t>Capacity</w:t>
            </w:r>
            <w:r w:rsidRPr="004C5438">
              <w:rPr>
                <w:rFonts w:asciiTheme="minorHAnsi" w:hAnsiTheme="minorHAnsi" w:cstheme="minorHAnsi"/>
                <w:szCs w:val="22"/>
              </w:rPr>
              <w:t xml:space="preserve"> is the ability to achieve stated public health objectives and to improve performance at the national, regional, and global levels with respect to both ongoing and emerging health problems. Building capacity is linked to improving both performance and competence.</w:t>
            </w:r>
          </w:p>
        </w:tc>
      </w:tr>
      <w:tr w:rsidR="00D66170" w:rsidRPr="004C5438" w14:paraId="4FAA5EBF" w14:textId="77777777" w:rsidTr="00202886">
        <w:tc>
          <w:tcPr>
            <w:tcW w:w="2323" w:type="dxa"/>
            <w:shd w:val="clear" w:color="auto" w:fill="FFCC99"/>
            <w:tcMar>
              <w:top w:w="58" w:type="dxa"/>
              <w:left w:w="115" w:type="dxa"/>
              <w:bottom w:w="58" w:type="dxa"/>
              <w:right w:w="115" w:type="dxa"/>
            </w:tcMar>
            <w:vAlign w:val="center"/>
          </w:tcPr>
          <w:p w14:paraId="1B68304D" w14:textId="71E264A7" w:rsidR="00D66170" w:rsidRPr="004C5438" w:rsidRDefault="00D66170" w:rsidP="00A30666">
            <w:pPr>
              <w:tabs>
                <w:tab w:val="left" w:pos="2160"/>
                <w:tab w:val="left" w:pos="2520"/>
              </w:tabs>
              <w:rPr>
                <w:rFonts w:asciiTheme="minorHAnsi" w:hAnsiTheme="minorHAnsi" w:cstheme="minorHAnsi"/>
                <w:b/>
                <w:szCs w:val="22"/>
              </w:rPr>
            </w:pPr>
            <w:r w:rsidRPr="004C5438">
              <w:rPr>
                <w:rFonts w:asciiTheme="minorHAnsi" w:hAnsiTheme="minorHAnsi" w:cstheme="minorHAnsi"/>
                <w:b/>
                <w:szCs w:val="22"/>
              </w:rPr>
              <w:t>CDC Preparedness Capability</w:t>
            </w:r>
          </w:p>
        </w:tc>
        <w:tc>
          <w:tcPr>
            <w:tcW w:w="11069" w:type="dxa"/>
            <w:shd w:val="clear" w:color="auto" w:fill="DBE5F1"/>
            <w:tcMar>
              <w:top w:w="58" w:type="dxa"/>
              <w:left w:w="115" w:type="dxa"/>
              <w:bottom w:w="58" w:type="dxa"/>
              <w:right w:w="115" w:type="dxa"/>
            </w:tcMar>
          </w:tcPr>
          <w:p w14:paraId="4DE638BF" w14:textId="77777777" w:rsidR="00D66170" w:rsidRPr="004C5438" w:rsidRDefault="00D66170" w:rsidP="00D66170">
            <w:pPr>
              <w:tabs>
                <w:tab w:val="left" w:pos="2160"/>
                <w:tab w:val="left" w:pos="2520"/>
              </w:tabs>
              <w:rPr>
                <w:rFonts w:asciiTheme="minorHAnsi" w:hAnsiTheme="minorHAnsi" w:cstheme="minorHAnsi"/>
                <w:szCs w:val="22"/>
              </w:rPr>
            </w:pPr>
            <w:r w:rsidRPr="004C5438">
              <w:rPr>
                <w:rFonts w:asciiTheme="minorHAnsi" w:hAnsiTheme="minorHAnsi" w:cstheme="minorHAnsi"/>
                <w:szCs w:val="22"/>
              </w:rPr>
              <w:t xml:space="preserve">CDC’s Public Health Preparedness Capabilities: National Standards for State and Local Planning provides a guide that state and local jurisdictions can use to better organize their work, plan their priorities, and decide which capabilities they have the resources to build or sustain. The capabilities also help ensure that federal preparedness funds are directed to priority areas within individual jurisdictions. </w:t>
            </w:r>
          </w:p>
          <w:p w14:paraId="141BD7E6" w14:textId="77777777" w:rsidR="00D66170" w:rsidRPr="004C5438" w:rsidRDefault="00D66170" w:rsidP="00D66170">
            <w:pPr>
              <w:tabs>
                <w:tab w:val="left" w:pos="2160"/>
                <w:tab w:val="left" w:pos="2520"/>
              </w:tabs>
              <w:rPr>
                <w:rFonts w:asciiTheme="minorHAnsi" w:hAnsiTheme="minorHAnsi" w:cstheme="minorHAnsi"/>
                <w:szCs w:val="22"/>
              </w:rPr>
            </w:pPr>
          </w:p>
          <w:p w14:paraId="0711C475" w14:textId="0B36443C" w:rsidR="00D66170" w:rsidRPr="004C5438" w:rsidRDefault="00D66170" w:rsidP="00D66170">
            <w:pPr>
              <w:tabs>
                <w:tab w:val="left" w:pos="2160"/>
                <w:tab w:val="left" w:pos="2520"/>
              </w:tabs>
              <w:autoSpaceDE w:val="0"/>
              <w:autoSpaceDN w:val="0"/>
              <w:adjustRightInd w:val="0"/>
              <w:rPr>
                <w:rFonts w:asciiTheme="minorHAnsi" w:hAnsiTheme="minorHAnsi" w:cstheme="minorHAnsi"/>
                <w:b/>
                <w:szCs w:val="22"/>
              </w:rPr>
            </w:pPr>
            <w:r w:rsidRPr="004C5438">
              <w:rPr>
                <w:rFonts w:asciiTheme="minorHAnsi" w:hAnsiTheme="minorHAnsi" w:cstheme="minorHAnsi"/>
                <w:szCs w:val="22"/>
              </w:rPr>
              <w:t>Consistent with the CDC’s Public Health Preparedness Capabilities: National Standards for State and Local Planning the fifteen capabilities include community preparedness, community recovery, emergency operations coordination, emergency public information and warning; fatality management; information sharing; mass care; medical countermeasure dispensing; medical materiel management and distribution; medical surge; non-pharmaceutical interventions; public health laboratory testing; public health surveillance and epidemiological investigation; responder safety and health; and volunteer management.</w:t>
            </w:r>
          </w:p>
        </w:tc>
      </w:tr>
      <w:tr w:rsidR="006210E1" w:rsidRPr="004C5438" w14:paraId="7CE20726" w14:textId="77777777" w:rsidTr="006210E1">
        <w:trPr>
          <w:trHeight w:val="300"/>
        </w:trPr>
        <w:tc>
          <w:tcPr>
            <w:tcW w:w="2323" w:type="dxa"/>
            <w:shd w:val="clear" w:color="auto" w:fill="FFCC99"/>
            <w:tcMar>
              <w:top w:w="58" w:type="dxa"/>
              <w:left w:w="115" w:type="dxa"/>
              <w:bottom w:w="58" w:type="dxa"/>
              <w:right w:w="115" w:type="dxa"/>
            </w:tcMar>
            <w:vAlign w:val="center"/>
          </w:tcPr>
          <w:p w14:paraId="038776C2" w14:textId="0D44CBF4" w:rsidR="006210E1" w:rsidRPr="004C5438" w:rsidRDefault="00EF6089" w:rsidP="00A30666">
            <w:pPr>
              <w:tabs>
                <w:tab w:val="left" w:pos="2160"/>
                <w:tab w:val="left" w:pos="2520"/>
              </w:tabs>
              <w:rPr>
                <w:rFonts w:asciiTheme="minorHAnsi" w:hAnsiTheme="minorHAnsi" w:cstheme="minorHAnsi"/>
                <w:b/>
                <w:szCs w:val="22"/>
              </w:rPr>
            </w:pPr>
            <w:bookmarkStart w:id="277" w:name="ContinuityEvent"/>
            <w:bookmarkEnd w:id="277"/>
            <w:r w:rsidRPr="004C5438">
              <w:rPr>
                <w:rFonts w:asciiTheme="minorHAnsi" w:hAnsiTheme="minorHAnsi" w:cstheme="minorHAnsi"/>
                <w:b/>
                <w:szCs w:val="22"/>
              </w:rPr>
              <w:t>Continuity Event</w:t>
            </w:r>
          </w:p>
        </w:tc>
        <w:tc>
          <w:tcPr>
            <w:tcW w:w="11069" w:type="dxa"/>
            <w:shd w:val="clear" w:color="auto" w:fill="DBE5F1"/>
            <w:tcMar>
              <w:top w:w="58" w:type="dxa"/>
              <w:left w:w="115" w:type="dxa"/>
              <w:bottom w:w="58" w:type="dxa"/>
              <w:right w:w="115" w:type="dxa"/>
            </w:tcMar>
          </w:tcPr>
          <w:p w14:paraId="7EE39BEE" w14:textId="59EF699D" w:rsidR="006210E1" w:rsidRPr="004C5438" w:rsidRDefault="006210E1" w:rsidP="006210E1">
            <w:pPr>
              <w:rPr>
                <w:rFonts w:asciiTheme="minorHAnsi" w:hAnsiTheme="minorHAnsi" w:cstheme="minorHAnsi"/>
                <w:szCs w:val="22"/>
              </w:rPr>
            </w:pPr>
            <w:r w:rsidRPr="004C5438">
              <w:rPr>
                <w:rFonts w:asciiTheme="minorHAnsi" w:hAnsiTheme="minorHAnsi" w:cstheme="minorHAnsi"/>
                <w:szCs w:val="22"/>
              </w:rPr>
              <w:t>An event that can disrupt the performance of essential functions, capabilities, and services at all levels.</w:t>
            </w:r>
          </w:p>
        </w:tc>
      </w:tr>
      <w:tr w:rsidR="00D02364" w:rsidRPr="004C5438" w14:paraId="49CB60AA" w14:textId="77777777" w:rsidTr="00202886">
        <w:trPr>
          <w:trHeight w:val="630"/>
        </w:trPr>
        <w:tc>
          <w:tcPr>
            <w:tcW w:w="2323" w:type="dxa"/>
            <w:shd w:val="clear" w:color="auto" w:fill="FFCC99"/>
            <w:tcMar>
              <w:top w:w="58" w:type="dxa"/>
              <w:left w:w="115" w:type="dxa"/>
              <w:bottom w:w="58" w:type="dxa"/>
              <w:right w:w="115" w:type="dxa"/>
            </w:tcMar>
            <w:vAlign w:val="center"/>
          </w:tcPr>
          <w:p w14:paraId="79EBFF0A" w14:textId="5621277A" w:rsidR="00D02364" w:rsidRPr="004C5438" w:rsidRDefault="00EF6089" w:rsidP="00A30666">
            <w:pPr>
              <w:tabs>
                <w:tab w:val="left" w:pos="2160"/>
                <w:tab w:val="left" w:pos="2520"/>
              </w:tabs>
              <w:rPr>
                <w:rFonts w:asciiTheme="minorHAnsi" w:hAnsiTheme="minorHAnsi" w:cstheme="minorHAnsi"/>
                <w:b/>
                <w:szCs w:val="22"/>
              </w:rPr>
            </w:pPr>
            <w:bookmarkStart w:id="278" w:name="COOP"/>
            <w:bookmarkEnd w:id="278"/>
            <w:r w:rsidRPr="004C5438">
              <w:rPr>
                <w:rFonts w:asciiTheme="minorHAnsi" w:hAnsiTheme="minorHAnsi" w:cstheme="minorHAnsi"/>
                <w:b/>
                <w:szCs w:val="22"/>
              </w:rPr>
              <w:lastRenderedPageBreak/>
              <w:t xml:space="preserve">Continuity </w:t>
            </w:r>
            <w:r w:rsidR="007A7E86" w:rsidRPr="004C5438">
              <w:rPr>
                <w:rFonts w:asciiTheme="minorHAnsi" w:hAnsiTheme="minorHAnsi" w:cstheme="minorHAnsi"/>
                <w:b/>
                <w:szCs w:val="22"/>
              </w:rPr>
              <w:t>o</w:t>
            </w:r>
            <w:r w:rsidRPr="004C5438">
              <w:rPr>
                <w:rFonts w:asciiTheme="minorHAnsi" w:hAnsiTheme="minorHAnsi" w:cstheme="minorHAnsi"/>
                <w:b/>
                <w:szCs w:val="22"/>
              </w:rPr>
              <w:t xml:space="preserve">f Operations Plan </w:t>
            </w:r>
          </w:p>
        </w:tc>
        <w:tc>
          <w:tcPr>
            <w:tcW w:w="11069" w:type="dxa"/>
            <w:shd w:val="clear" w:color="auto" w:fill="DBE5F1"/>
            <w:tcMar>
              <w:top w:w="58" w:type="dxa"/>
              <w:left w:w="115" w:type="dxa"/>
              <w:bottom w:w="58" w:type="dxa"/>
              <w:right w:w="115" w:type="dxa"/>
            </w:tcMar>
          </w:tcPr>
          <w:p w14:paraId="6DA40E74" w14:textId="77777777" w:rsidR="00D02364" w:rsidRPr="004C5438" w:rsidRDefault="00D02364" w:rsidP="00A30666">
            <w:pPr>
              <w:tabs>
                <w:tab w:val="left" w:pos="2160"/>
                <w:tab w:val="left" w:pos="2520"/>
              </w:tabs>
              <w:rPr>
                <w:rFonts w:asciiTheme="minorHAnsi" w:hAnsiTheme="minorHAnsi" w:cstheme="minorHAnsi"/>
                <w:szCs w:val="22"/>
              </w:rPr>
            </w:pPr>
            <w:r w:rsidRPr="004C5438">
              <w:rPr>
                <w:rFonts w:asciiTheme="minorHAnsi" w:hAnsiTheme="minorHAnsi" w:cstheme="minorHAnsi"/>
                <w:szCs w:val="22"/>
              </w:rPr>
              <w:t xml:space="preserve">A </w:t>
            </w:r>
            <w:r w:rsidRPr="004C5438">
              <w:rPr>
                <w:rFonts w:asciiTheme="minorHAnsi" w:hAnsiTheme="minorHAnsi" w:cstheme="minorHAnsi"/>
                <w:b/>
                <w:szCs w:val="22"/>
              </w:rPr>
              <w:t>continuity of operations plan</w:t>
            </w:r>
            <w:r w:rsidRPr="004C5438">
              <w:rPr>
                <w:rFonts w:asciiTheme="minorHAnsi" w:hAnsiTheme="minorHAnsi" w:cstheme="minorHAnsi"/>
                <w:szCs w:val="22"/>
              </w:rPr>
              <w:t xml:space="preserve"> (COOP) contains the plans and strategies by which an agency or jurisdiction provides for ongoing functioning </w:t>
            </w:r>
            <w:proofErr w:type="gramStart"/>
            <w:r w:rsidRPr="004C5438">
              <w:rPr>
                <w:rFonts w:asciiTheme="minorHAnsi" w:hAnsiTheme="minorHAnsi" w:cstheme="minorHAnsi"/>
                <w:szCs w:val="22"/>
              </w:rPr>
              <w:t>in light of</w:t>
            </w:r>
            <w:proofErr w:type="gramEnd"/>
            <w:r w:rsidRPr="004C5438">
              <w:rPr>
                <w:rFonts w:asciiTheme="minorHAnsi" w:hAnsiTheme="minorHAnsi" w:cstheme="minorHAnsi"/>
                <w:szCs w:val="22"/>
              </w:rPr>
              <w:t xml:space="preserve"> a natural disaster or deliberately caused emergency (e.g., sustainment of operations). </w:t>
            </w:r>
          </w:p>
        </w:tc>
      </w:tr>
      <w:tr w:rsidR="00D02364" w:rsidRPr="004C5438" w14:paraId="69C6BF22" w14:textId="77777777" w:rsidTr="00202886">
        <w:tc>
          <w:tcPr>
            <w:tcW w:w="2323" w:type="dxa"/>
            <w:shd w:val="clear" w:color="auto" w:fill="FFCC99"/>
            <w:tcMar>
              <w:top w:w="58" w:type="dxa"/>
              <w:left w:w="115" w:type="dxa"/>
              <w:bottom w:w="58" w:type="dxa"/>
              <w:right w:w="115" w:type="dxa"/>
            </w:tcMar>
            <w:vAlign w:val="center"/>
          </w:tcPr>
          <w:p w14:paraId="1A484296" w14:textId="24DE52B4" w:rsidR="00D02364" w:rsidRPr="004C5438" w:rsidRDefault="00EF6089" w:rsidP="00A30666">
            <w:pPr>
              <w:tabs>
                <w:tab w:val="left" w:pos="2160"/>
                <w:tab w:val="left" w:pos="2520"/>
              </w:tabs>
              <w:rPr>
                <w:rFonts w:asciiTheme="minorHAnsi" w:hAnsiTheme="minorHAnsi" w:cstheme="minorHAnsi"/>
                <w:b/>
                <w:szCs w:val="22"/>
              </w:rPr>
            </w:pPr>
            <w:bookmarkStart w:id="279" w:name="CQI"/>
            <w:bookmarkEnd w:id="279"/>
            <w:r w:rsidRPr="004C5438">
              <w:rPr>
                <w:rFonts w:asciiTheme="minorHAnsi" w:hAnsiTheme="minorHAnsi" w:cstheme="minorHAnsi"/>
                <w:b/>
                <w:szCs w:val="22"/>
              </w:rPr>
              <w:t xml:space="preserve">Continuous Quality Improvement </w:t>
            </w:r>
          </w:p>
        </w:tc>
        <w:tc>
          <w:tcPr>
            <w:tcW w:w="11069" w:type="dxa"/>
            <w:shd w:val="clear" w:color="auto" w:fill="DBE5F1"/>
            <w:tcMar>
              <w:top w:w="58" w:type="dxa"/>
              <w:left w:w="115" w:type="dxa"/>
              <w:bottom w:w="58" w:type="dxa"/>
              <w:right w:w="115" w:type="dxa"/>
            </w:tcMar>
          </w:tcPr>
          <w:p w14:paraId="612F2C63" w14:textId="77777777" w:rsidR="00D02364" w:rsidRPr="004C5438" w:rsidRDefault="00D02364" w:rsidP="00A30666">
            <w:pPr>
              <w:tabs>
                <w:tab w:val="left" w:pos="2160"/>
                <w:tab w:val="left" w:pos="2520"/>
              </w:tabs>
              <w:rPr>
                <w:rFonts w:asciiTheme="minorHAnsi" w:hAnsiTheme="minorHAnsi" w:cstheme="minorHAnsi"/>
                <w:szCs w:val="22"/>
              </w:rPr>
            </w:pPr>
            <w:bookmarkStart w:id="280" w:name="_Hlk516583412"/>
            <w:r w:rsidRPr="004C5438">
              <w:rPr>
                <w:rFonts w:asciiTheme="minorHAnsi" w:hAnsiTheme="minorHAnsi" w:cstheme="minorHAnsi"/>
                <w:szCs w:val="22"/>
              </w:rPr>
              <w:t>In the context of PPHR,</w:t>
            </w:r>
            <w:r w:rsidRPr="004C5438" w:rsidDel="00FC01F1">
              <w:rPr>
                <w:rFonts w:asciiTheme="minorHAnsi" w:hAnsiTheme="minorHAnsi" w:cstheme="minorHAnsi"/>
                <w:b/>
                <w:szCs w:val="22"/>
              </w:rPr>
              <w:t xml:space="preserve"> </w:t>
            </w:r>
            <w:r w:rsidRPr="004C5438">
              <w:rPr>
                <w:rFonts w:asciiTheme="minorHAnsi" w:hAnsiTheme="minorHAnsi" w:cstheme="minorHAnsi"/>
                <w:b/>
                <w:szCs w:val="22"/>
              </w:rPr>
              <w:t>continuous quality improvement</w:t>
            </w:r>
            <w:r w:rsidRPr="004C5438">
              <w:rPr>
                <w:rFonts w:asciiTheme="minorHAnsi" w:hAnsiTheme="minorHAnsi" w:cstheme="minorHAnsi"/>
                <w:szCs w:val="22"/>
              </w:rPr>
              <w:t xml:space="preserve"> (CQI) is a management process in which the agency reviews planning, training, and exercise phases of emergency preparedness and seeks to improve upon standards and procedures. This process both reveals needed improvements and highlights strengths.</w:t>
            </w:r>
            <w:bookmarkEnd w:id="280"/>
          </w:p>
        </w:tc>
      </w:tr>
      <w:tr w:rsidR="00D02364" w:rsidRPr="004C5438" w14:paraId="32FA5AF0" w14:textId="77777777" w:rsidTr="00202886">
        <w:tc>
          <w:tcPr>
            <w:tcW w:w="2323" w:type="dxa"/>
            <w:shd w:val="clear" w:color="auto" w:fill="FFCC99"/>
            <w:tcMar>
              <w:top w:w="58" w:type="dxa"/>
              <w:left w:w="115" w:type="dxa"/>
              <w:bottom w:w="58" w:type="dxa"/>
              <w:right w:w="115" w:type="dxa"/>
            </w:tcMar>
            <w:vAlign w:val="center"/>
          </w:tcPr>
          <w:p w14:paraId="089F6E25" w14:textId="20576764" w:rsidR="00D02364" w:rsidRPr="004C5438" w:rsidRDefault="00EF6089" w:rsidP="00A30666">
            <w:pPr>
              <w:tabs>
                <w:tab w:val="left" w:pos="2160"/>
                <w:tab w:val="left" w:pos="2520"/>
              </w:tabs>
              <w:rPr>
                <w:rFonts w:asciiTheme="minorHAnsi" w:hAnsiTheme="minorHAnsi" w:cstheme="minorHAnsi"/>
                <w:b/>
                <w:szCs w:val="22"/>
              </w:rPr>
            </w:pPr>
            <w:bookmarkStart w:id="281" w:name="credential"/>
            <w:bookmarkEnd w:id="281"/>
            <w:r w:rsidRPr="004C5438">
              <w:rPr>
                <w:rFonts w:asciiTheme="minorHAnsi" w:hAnsiTheme="minorHAnsi" w:cstheme="minorHAnsi"/>
                <w:b/>
                <w:szCs w:val="22"/>
              </w:rPr>
              <w:t>Credential</w:t>
            </w:r>
          </w:p>
        </w:tc>
        <w:tc>
          <w:tcPr>
            <w:tcW w:w="11069" w:type="dxa"/>
            <w:shd w:val="clear" w:color="auto" w:fill="DBE5F1"/>
            <w:tcMar>
              <w:top w:w="58" w:type="dxa"/>
              <w:left w:w="115" w:type="dxa"/>
              <w:bottom w:w="58" w:type="dxa"/>
              <w:right w:w="115" w:type="dxa"/>
            </w:tcMar>
          </w:tcPr>
          <w:p w14:paraId="67513F68" w14:textId="77777777" w:rsidR="00D02364" w:rsidRPr="004C5438" w:rsidRDefault="00D02364" w:rsidP="00A30666">
            <w:pPr>
              <w:tabs>
                <w:tab w:val="left" w:pos="2160"/>
                <w:tab w:val="left" w:pos="2520"/>
              </w:tabs>
              <w:rPr>
                <w:rFonts w:asciiTheme="minorHAnsi" w:hAnsiTheme="minorHAnsi" w:cstheme="minorHAnsi"/>
                <w:szCs w:val="22"/>
              </w:rPr>
            </w:pPr>
            <w:r w:rsidRPr="004C5438">
              <w:rPr>
                <w:rFonts w:asciiTheme="minorHAnsi" w:hAnsiTheme="minorHAnsi" w:cstheme="minorHAnsi"/>
                <w:szCs w:val="22"/>
              </w:rPr>
              <w:t xml:space="preserve">In the context of a public health emergency, </w:t>
            </w:r>
            <w:r w:rsidRPr="004C5438">
              <w:rPr>
                <w:rFonts w:asciiTheme="minorHAnsi" w:hAnsiTheme="minorHAnsi" w:cstheme="minorHAnsi"/>
                <w:b/>
                <w:szCs w:val="22"/>
              </w:rPr>
              <w:t>credentialing</w:t>
            </w:r>
            <w:r w:rsidRPr="004C5438">
              <w:rPr>
                <w:rFonts w:asciiTheme="minorHAnsi" w:hAnsiTheme="minorHAnsi" w:cstheme="minorHAnsi"/>
                <w:szCs w:val="22"/>
              </w:rPr>
              <w:t xml:space="preserve"> volunteers requires ensuring that volunteers have the correct level of medical credentialing for the required activities (e.g., registered nurses or physicians). Credentialing is not the same as performing a background check or badging. </w:t>
            </w:r>
          </w:p>
        </w:tc>
      </w:tr>
      <w:tr w:rsidR="00D02364" w:rsidRPr="004C5438" w14:paraId="60C0D736" w14:textId="77777777" w:rsidTr="00202886">
        <w:tc>
          <w:tcPr>
            <w:tcW w:w="2323" w:type="dxa"/>
            <w:shd w:val="clear" w:color="auto" w:fill="FFCC99"/>
            <w:tcMar>
              <w:top w:w="58" w:type="dxa"/>
              <w:left w:w="115" w:type="dxa"/>
              <w:bottom w:w="58" w:type="dxa"/>
              <w:right w:w="115" w:type="dxa"/>
            </w:tcMar>
            <w:vAlign w:val="center"/>
          </w:tcPr>
          <w:p w14:paraId="497F8114" w14:textId="05457347" w:rsidR="00D02364" w:rsidRPr="004C5438" w:rsidRDefault="00EF6089" w:rsidP="00A30666">
            <w:pPr>
              <w:tabs>
                <w:tab w:val="left" w:pos="2160"/>
                <w:tab w:val="left" w:pos="2520"/>
              </w:tabs>
              <w:rPr>
                <w:rFonts w:asciiTheme="minorHAnsi" w:hAnsiTheme="minorHAnsi" w:cstheme="minorHAnsi"/>
                <w:b/>
                <w:szCs w:val="22"/>
              </w:rPr>
            </w:pPr>
            <w:bookmarkStart w:id="282" w:name="Crosswalk"/>
            <w:bookmarkEnd w:id="282"/>
            <w:r w:rsidRPr="004C5438">
              <w:rPr>
                <w:rFonts w:asciiTheme="minorHAnsi" w:hAnsiTheme="minorHAnsi" w:cstheme="minorHAnsi"/>
                <w:b/>
                <w:szCs w:val="22"/>
              </w:rPr>
              <w:t>Crosswalk</w:t>
            </w:r>
          </w:p>
        </w:tc>
        <w:tc>
          <w:tcPr>
            <w:tcW w:w="11069" w:type="dxa"/>
            <w:shd w:val="clear" w:color="auto" w:fill="DBE5F1"/>
            <w:tcMar>
              <w:top w:w="58" w:type="dxa"/>
              <w:left w:w="115" w:type="dxa"/>
              <w:bottom w:w="58" w:type="dxa"/>
              <w:right w:w="115" w:type="dxa"/>
            </w:tcMar>
          </w:tcPr>
          <w:p w14:paraId="3B87B894" w14:textId="3ABAF4AA" w:rsidR="00D02364" w:rsidRPr="004C5438" w:rsidRDefault="00D02364" w:rsidP="007A7E86">
            <w:pPr>
              <w:tabs>
                <w:tab w:val="left" w:pos="2160"/>
                <w:tab w:val="left" w:pos="2520"/>
              </w:tabs>
              <w:jc w:val="both"/>
              <w:rPr>
                <w:rFonts w:asciiTheme="minorHAnsi" w:hAnsiTheme="minorHAnsi" w:cstheme="minorHAnsi"/>
                <w:szCs w:val="22"/>
              </w:rPr>
            </w:pPr>
            <w:r w:rsidRPr="004C5438">
              <w:rPr>
                <w:rFonts w:asciiTheme="minorHAnsi" w:hAnsiTheme="minorHAnsi" w:cstheme="minorHAnsi"/>
                <w:szCs w:val="22"/>
              </w:rPr>
              <w:t xml:space="preserve">A </w:t>
            </w:r>
            <w:r w:rsidRPr="004C5438">
              <w:rPr>
                <w:rFonts w:asciiTheme="minorHAnsi" w:hAnsiTheme="minorHAnsi" w:cstheme="minorHAnsi"/>
                <w:b/>
                <w:szCs w:val="22"/>
              </w:rPr>
              <w:t>crosswalk</w:t>
            </w:r>
            <w:r w:rsidRPr="004C5438">
              <w:rPr>
                <w:rFonts w:asciiTheme="minorHAnsi" w:hAnsiTheme="minorHAnsi" w:cstheme="minorHAnsi"/>
                <w:szCs w:val="22"/>
              </w:rPr>
              <w:t xml:space="preserve"> is a document that lists the </w:t>
            </w:r>
            <w:r w:rsidRPr="004C5438">
              <w:rPr>
                <w:rFonts w:asciiTheme="minorHAnsi" w:hAnsiTheme="minorHAnsi" w:cstheme="minorHAnsi"/>
                <w:b/>
                <w:szCs w:val="22"/>
              </w:rPr>
              <w:t>hyperlink(s)</w:t>
            </w:r>
            <w:r w:rsidRPr="004C5438">
              <w:rPr>
                <w:rFonts w:asciiTheme="minorHAnsi" w:hAnsiTheme="minorHAnsi" w:cstheme="minorHAnsi"/>
                <w:szCs w:val="22"/>
              </w:rPr>
              <w:t xml:space="preserve"> </w:t>
            </w:r>
            <w:r w:rsidR="002C6E43" w:rsidRPr="004C5438">
              <w:rPr>
                <w:rFonts w:asciiTheme="minorHAnsi" w:hAnsiTheme="minorHAnsi" w:cstheme="minorHAnsi"/>
                <w:szCs w:val="22"/>
              </w:rPr>
              <w:t xml:space="preserve">to </w:t>
            </w:r>
            <w:r w:rsidRPr="004C5438">
              <w:rPr>
                <w:rFonts w:asciiTheme="minorHAnsi" w:hAnsiTheme="minorHAnsi" w:cstheme="minorHAnsi"/>
                <w:szCs w:val="22"/>
              </w:rPr>
              <w:t>where PPHR documentation evidence can be found in the application materials.</w:t>
            </w:r>
          </w:p>
        </w:tc>
      </w:tr>
      <w:tr w:rsidR="00D02364" w:rsidRPr="004C5438" w14:paraId="08009AEC" w14:textId="77777777" w:rsidTr="007A7E86">
        <w:trPr>
          <w:trHeight w:val="507"/>
        </w:trPr>
        <w:tc>
          <w:tcPr>
            <w:tcW w:w="2323" w:type="dxa"/>
            <w:shd w:val="clear" w:color="auto" w:fill="FFCC99"/>
            <w:tcMar>
              <w:top w:w="58" w:type="dxa"/>
              <w:left w:w="115" w:type="dxa"/>
              <w:bottom w:w="58" w:type="dxa"/>
              <w:right w:w="115" w:type="dxa"/>
            </w:tcMar>
            <w:vAlign w:val="center"/>
          </w:tcPr>
          <w:p w14:paraId="610D1D77" w14:textId="15CEFD85" w:rsidR="00D02364" w:rsidRPr="004C5438" w:rsidRDefault="00832373" w:rsidP="00A30666">
            <w:pPr>
              <w:tabs>
                <w:tab w:val="left" w:pos="2160"/>
                <w:tab w:val="left" w:pos="2520"/>
              </w:tabs>
              <w:rPr>
                <w:rFonts w:asciiTheme="minorHAnsi" w:hAnsiTheme="minorHAnsi" w:cstheme="minorHAnsi"/>
                <w:b/>
                <w:szCs w:val="22"/>
              </w:rPr>
            </w:pPr>
            <w:bookmarkStart w:id="283" w:name="DisasterBehavioralHealth"/>
            <w:bookmarkEnd w:id="283"/>
            <w:r w:rsidRPr="004C5438">
              <w:rPr>
                <w:rFonts w:asciiTheme="minorHAnsi" w:hAnsiTheme="minorHAnsi" w:cstheme="minorHAnsi"/>
                <w:b/>
                <w:szCs w:val="22"/>
              </w:rPr>
              <w:t>Mental/</w:t>
            </w:r>
            <w:r w:rsidR="00EF6089" w:rsidRPr="004C5438">
              <w:rPr>
                <w:rFonts w:asciiTheme="minorHAnsi" w:hAnsiTheme="minorHAnsi" w:cstheme="minorHAnsi"/>
                <w:b/>
                <w:szCs w:val="22"/>
              </w:rPr>
              <w:t>Behavioral Health</w:t>
            </w:r>
          </w:p>
        </w:tc>
        <w:tc>
          <w:tcPr>
            <w:tcW w:w="11069" w:type="dxa"/>
            <w:shd w:val="clear" w:color="auto" w:fill="DBE5F1"/>
            <w:tcMar>
              <w:top w:w="58" w:type="dxa"/>
              <w:left w:w="115" w:type="dxa"/>
              <w:bottom w:w="58" w:type="dxa"/>
              <w:right w:w="115" w:type="dxa"/>
            </w:tcMar>
          </w:tcPr>
          <w:p w14:paraId="4F3038D1" w14:textId="4AC08299" w:rsidR="00D02364" w:rsidRPr="004C5438" w:rsidRDefault="000A4309" w:rsidP="007A7E86">
            <w:pPr>
              <w:tabs>
                <w:tab w:val="left" w:pos="2160"/>
                <w:tab w:val="left" w:pos="2520"/>
              </w:tabs>
              <w:jc w:val="both"/>
              <w:rPr>
                <w:rFonts w:asciiTheme="minorHAnsi" w:hAnsiTheme="minorHAnsi" w:cstheme="minorHAnsi"/>
                <w:szCs w:val="22"/>
              </w:rPr>
            </w:pPr>
            <w:r w:rsidRPr="004C5438">
              <w:rPr>
                <w:rFonts w:asciiTheme="minorHAnsi" w:hAnsiTheme="minorHAnsi" w:cstheme="minorHAnsi"/>
                <w:b/>
                <w:szCs w:val="22"/>
              </w:rPr>
              <w:t>M</w:t>
            </w:r>
            <w:r w:rsidR="00832373" w:rsidRPr="004C5438">
              <w:rPr>
                <w:rFonts w:asciiTheme="minorHAnsi" w:hAnsiTheme="minorHAnsi" w:cstheme="minorHAnsi"/>
                <w:b/>
                <w:szCs w:val="22"/>
              </w:rPr>
              <w:t>ental/</w:t>
            </w:r>
            <w:r w:rsidR="00D02364" w:rsidRPr="004C5438">
              <w:rPr>
                <w:rFonts w:asciiTheme="minorHAnsi" w:hAnsiTheme="minorHAnsi" w:cstheme="minorHAnsi"/>
                <w:b/>
                <w:szCs w:val="22"/>
              </w:rPr>
              <w:t>behavioral health</w:t>
            </w:r>
            <w:r w:rsidR="00F21329" w:rsidRPr="004C5438">
              <w:rPr>
                <w:rFonts w:asciiTheme="minorHAnsi" w:hAnsiTheme="minorHAnsi" w:cstheme="minorHAnsi"/>
                <w:b/>
                <w:szCs w:val="22"/>
              </w:rPr>
              <w:t>:</w:t>
            </w:r>
            <w:r w:rsidR="00D02364" w:rsidRPr="004C5438">
              <w:rPr>
                <w:rFonts w:asciiTheme="minorHAnsi" w:hAnsiTheme="minorHAnsi" w:cstheme="minorHAnsi"/>
                <w:szCs w:val="22"/>
              </w:rPr>
              <w:t xml:space="preserve"> </w:t>
            </w:r>
            <w:r w:rsidR="00832373" w:rsidRPr="004C5438">
              <w:rPr>
                <w:rFonts w:asciiTheme="minorHAnsi" w:hAnsiTheme="minorHAnsi" w:cstheme="minorHAnsi"/>
                <w:color w:val="221E1F"/>
                <w:szCs w:val="22"/>
              </w:rPr>
              <w:t>An overarching term to encompass behavioral, psychosocial, substance abuse, and psychological health.</w:t>
            </w:r>
          </w:p>
        </w:tc>
      </w:tr>
      <w:tr w:rsidR="00D02364" w:rsidRPr="004C5438" w14:paraId="2AC9BD16" w14:textId="77777777" w:rsidTr="00202886">
        <w:trPr>
          <w:trHeight w:val="1035"/>
        </w:trPr>
        <w:tc>
          <w:tcPr>
            <w:tcW w:w="2323" w:type="dxa"/>
            <w:shd w:val="clear" w:color="auto" w:fill="FFCC99"/>
            <w:tcMar>
              <w:top w:w="58" w:type="dxa"/>
              <w:left w:w="115" w:type="dxa"/>
              <w:bottom w:w="58" w:type="dxa"/>
              <w:right w:w="115" w:type="dxa"/>
            </w:tcMar>
            <w:vAlign w:val="center"/>
          </w:tcPr>
          <w:p w14:paraId="1A43FFEA" w14:textId="7C37BE5D" w:rsidR="00D02364" w:rsidRPr="004C5438" w:rsidRDefault="00EF6089" w:rsidP="00A30666">
            <w:pPr>
              <w:rPr>
                <w:rFonts w:asciiTheme="minorHAnsi" w:hAnsiTheme="minorHAnsi" w:cstheme="minorHAnsi"/>
                <w:b/>
                <w:szCs w:val="22"/>
              </w:rPr>
            </w:pPr>
            <w:bookmarkStart w:id="284" w:name="EmergencyOperationsPlan"/>
            <w:bookmarkEnd w:id="284"/>
            <w:r w:rsidRPr="004C5438">
              <w:rPr>
                <w:rFonts w:asciiTheme="minorHAnsi" w:hAnsiTheme="minorHAnsi" w:cstheme="minorHAnsi"/>
                <w:b/>
                <w:szCs w:val="22"/>
              </w:rPr>
              <w:t xml:space="preserve">Emergency Operations Plan </w:t>
            </w:r>
          </w:p>
        </w:tc>
        <w:tc>
          <w:tcPr>
            <w:tcW w:w="11069" w:type="dxa"/>
            <w:shd w:val="clear" w:color="auto" w:fill="DBE5F1"/>
            <w:tcMar>
              <w:top w:w="58" w:type="dxa"/>
              <w:left w:w="115" w:type="dxa"/>
              <w:bottom w:w="58" w:type="dxa"/>
              <w:right w:w="115" w:type="dxa"/>
            </w:tcMar>
          </w:tcPr>
          <w:p w14:paraId="3DBD85FB" w14:textId="77777777" w:rsidR="00D02364" w:rsidRPr="004C5438" w:rsidRDefault="00D02364" w:rsidP="007A7E86">
            <w:pPr>
              <w:jc w:val="both"/>
              <w:rPr>
                <w:rFonts w:asciiTheme="minorHAnsi" w:hAnsiTheme="minorHAnsi" w:cstheme="minorHAnsi"/>
                <w:szCs w:val="22"/>
              </w:rPr>
            </w:pPr>
            <w:r w:rsidRPr="004C5438">
              <w:rPr>
                <w:rFonts w:asciiTheme="minorHAnsi" w:hAnsiTheme="minorHAnsi" w:cstheme="minorHAnsi"/>
                <w:szCs w:val="22"/>
              </w:rPr>
              <w:t xml:space="preserve">An </w:t>
            </w:r>
            <w:r w:rsidRPr="004C5438">
              <w:rPr>
                <w:rFonts w:asciiTheme="minorHAnsi" w:hAnsiTheme="minorHAnsi" w:cstheme="minorHAnsi"/>
                <w:b/>
                <w:szCs w:val="22"/>
              </w:rPr>
              <w:t>emergency operations plan</w:t>
            </w:r>
            <w:r w:rsidRPr="004C5438">
              <w:rPr>
                <w:rFonts w:asciiTheme="minorHAnsi" w:hAnsiTheme="minorHAnsi" w:cstheme="minorHAnsi"/>
                <w:szCs w:val="22"/>
              </w:rPr>
              <w:t xml:space="preserve"> (EOP) is an all-hazards plan developed to describe the system of operations that will be used in an emergency event. It defines who, when, with what resources, and by whose authority individuals and groups will act before, during, and immediately after an emergency. An EOP should be tailored to each community’s own potential hazards and resource base.</w:t>
            </w:r>
          </w:p>
        </w:tc>
      </w:tr>
      <w:tr w:rsidR="00D02364" w:rsidRPr="004C5438" w14:paraId="0645D896" w14:textId="77777777" w:rsidTr="00202886">
        <w:trPr>
          <w:trHeight w:val="5592"/>
        </w:trPr>
        <w:tc>
          <w:tcPr>
            <w:tcW w:w="2323" w:type="dxa"/>
            <w:shd w:val="clear" w:color="auto" w:fill="FFCC99"/>
            <w:tcMar>
              <w:top w:w="58" w:type="dxa"/>
              <w:left w:w="115" w:type="dxa"/>
              <w:bottom w:w="58" w:type="dxa"/>
              <w:right w:w="115" w:type="dxa"/>
            </w:tcMar>
            <w:vAlign w:val="center"/>
          </w:tcPr>
          <w:p w14:paraId="1867B2BC" w14:textId="6C47A3B0" w:rsidR="00D02364" w:rsidRPr="004C5438" w:rsidRDefault="00EF6089" w:rsidP="00A30666">
            <w:pPr>
              <w:rPr>
                <w:rFonts w:asciiTheme="minorHAnsi" w:hAnsiTheme="minorHAnsi" w:cstheme="minorHAnsi"/>
                <w:b/>
                <w:szCs w:val="22"/>
              </w:rPr>
            </w:pPr>
            <w:bookmarkStart w:id="285" w:name="DMAT"/>
            <w:bookmarkStart w:id="286" w:name="ESF"/>
            <w:bookmarkEnd w:id="285"/>
            <w:bookmarkEnd w:id="286"/>
            <w:r w:rsidRPr="004C5438">
              <w:rPr>
                <w:rFonts w:asciiTheme="minorHAnsi" w:hAnsiTheme="minorHAnsi" w:cstheme="minorHAnsi"/>
                <w:b/>
                <w:szCs w:val="22"/>
              </w:rPr>
              <w:lastRenderedPageBreak/>
              <w:t xml:space="preserve">Emergency Support Function </w:t>
            </w:r>
          </w:p>
        </w:tc>
        <w:tc>
          <w:tcPr>
            <w:tcW w:w="11069" w:type="dxa"/>
            <w:shd w:val="clear" w:color="auto" w:fill="DBE5F1"/>
            <w:tcMar>
              <w:top w:w="58" w:type="dxa"/>
              <w:left w:w="115" w:type="dxa"/>
              <w:bottom w:w="58" w:type="dxa"/>
              <w:right w:w="115" w:type="dxa"/>
            </w:tcMar>
          </w:tcPr>
          <w:p w14:paraId="5D40A38C" w14:textId="77777777" w:rsidR="00D02364" w:rsidRPr="004C5438" w:rsidRDefault="00D02364" w:rsidP="007A7E86">
            <w:pPr>
              <w:autoSpaceDE w:val="0"/>
              <w:autoSpaceDN w:val="0"/>
              <w:adjustRightInd w:val="0"/>
              <w:jc w:val="both"/>
              <w:rPr>
                <w:rFonts w:asciiTheme="minorHAnsi" w:hAnsiTheme="minorHAnsi" w:cstheme="minorHAnsi"/>
                <w:szCs w:val="22"/>
              </w:rPr>
            </w:pPr>
            <w:r w:rsidRPr="004C5438">
              <w:rPr>
                <w:rFonts w:asciiTheme="minorHAnsi" w:hAnsiTheme="minorHAnsi" w:cstheme="minorHAnsi"/>
                <w:szCs w:val="22"/>
              </w:rPr>
              <w:t xml:space="preserve">An </w:t>
            </w:r>
            <w:r w:rsidRPr="004C5438">
              <w:rPr>
                <w:rFonts w:asciiTheme="minorHAnsi" w:hAnsiTheme="minorHAnsi" w:cstheme="minorHAnsi"/>
                <w:b/>
                <w:szCs w:val="22"/>
              </w:rPr>
              <w:t>Emergency Support Function</w:t>
            </w:r>
            <w:r w:rsidRPr="004C5438">
              <w:rPr>
                <w:rFonts w:asciiTheme="minorHAnsi" w:hAnsiTheme="minorHAnsi" w:cstheme="minorHAnsi"/>
                <w:szCs w:val="22"/>
              </w:rPr>
              <w:t xml:space="preserve"> (ESF) provides structure for coordinating interagency support for a response to an emergency incident. ESFs are mechanisms for grouping functions most frequently used to provide federal support to states and federal-to-federal support, both for declared disasters and emergencies under the Stafford Act and for non-Stafford Act incidents. Drawn originally from the federal government’s National Response Plan, many state and local plans are also based upon an ESF structure. The roles and responsibilities of each ESF are designated by the scope of public services each provides. The current federal ESFs in the National Response Plan are as follows: </w:t>
            </w:r>
          </w:p>
          <w:p w14:paraId="13CF161E" w14:textId="77777777" w:rsidR="00D02364" w:rsidRPr="004C5438" w:rsidRDefault="00D02364" w:rsidP="007A7E86">
            <w:pPr>
              <w:autoSpaceDE w:val="0"/>
              <w:autoSpaceDN w:val="0"/>
              <w:adjustRightInd w:val="0"/>
              <w:jc w:val="both"/>
              <w:rPr>
                <w:rFonts w:asciiTheme="minorHAnsi" w:hAnsiTheme="minorHAnsi" w:cstheme="minorHAnsi"/>
                <w:szCs w:val="22"/>
              </w:rPr>
            </w:pPr>
            <w:r w:rsidRPr="004C5438">
              <w:rPr>
                <w:rFonts w:asciiTheme="minorHAnsi" w:hAnsiTheme="minorHAnsi" w:cstheme="minorHAnsi"/>
                <w:szCs w:val="22"/>
              </w:rPr>
              <w:t xml:space="preserve">ESF #1: Transportation </w:t>
            </w:r>
          </w:p>
          <w:p w14:paraId="0A9031BA" w14:textId="77777777" w:rsidR="00D02364" w:rsidRPr="004C5438" w:rsidRDefault="00D02364" w:rsidP="007A7E86">
            <w:pPr>
              <w:autoSpaceDE w:val="0"/>
              <w:autoSpaceDN w:val="0"/>
              <w:adjustRightInd w:val="0"/>
              <w:jc w:val="both"/>
              <w:rPr>
                <w:rFonts w:asciiTheme="minorHAnsi" w:hAnsiTheme="minorHAnsi" w:cstheme="minorHAnsi"/>
                <w:szCs w:val="22"/>
              </w:rPr>
            </w:pPr>
            <w:r w:rsidRPr="004C5438">
              <w:rPr>
                <w:rFonts w:asciiTheme="minorHAnsi" w:hAnsiTheme="minorHAnsi" w:cstheme="minorHAnsi"/>
                <w:szCs w:val="22"/>
              </w:rPr>
              <w:t>ESF #2: Communications</w:t>
            </w:r>
          </w:p>
          <w:p w14:paraId="58D06238" w14:textId="77777777" w:rsidR="00D02364" w:rsidRPr="004C5438" w:rsidRDefault="00D02364" w:rsidP="007A7E86">
            <w:pPr>
              <w:autoSpaceDE w:val="0"/>
              <w:autoSpaceDN w:val="0"/>
              <w:adjustRightInd w:val="0"/>
              <w:jc w:val="both"/>
              <w:rPr>
                <w:rFonts w:asciiTheme="minorHAnsi" w:hAnsiTheme="minorHAnsi" w:cstheme="minorHAnsi"/>
                <w:szCs w:val="22"/>
              </w:rPr>
            </w:pPr>
            <w:r w:rsidRPr="004C5438">
              <w:rPr>
                <w:rFonts w:asciiTheme="minorHAnsi" w:hAnsiTheme="minorHAnsi" w:cstheme="minorHAnsi"/>
                <w:szCs w:val="22"/>
              </w:rPr>
              <w:t>ESF #3: Public Works and Engineering</w:t>
            </w:r>
          </w:p>
          <w:p w14:paraId="4D54DA48" w14:textId="77777777" w:rsidR="00D02364" w:rsidRPr="004C5438" w:rsidRDefault="00D02364" w:rsidP="007A7E86">
            <w:pPr>
              <w:autoSpaceDE w:val="0"/>
              <w:autoSpaceDN w:val="0"/>
              <w:adjustRightInd w:val="0"/>
              <w:jc w:val="both"/>
              <w:rPr>
                <w:rFonts w:asciiTheme="minorHAnsi" w:hAnsiTheme="minorHAnsi" w:cstheme="minorHAnsi"/>
                <w:szCs w:val="22"/>
              </w:rPr>
            </w:pPr>
            <w:r w:rsidRPr="004C5438">
              <w:rPr>
                <w:rFonts w:asciiTheme="minorHAnsi" w:hAnsiTheme="minorHAnsi" w:cstheme="minorHAnsi"/>
                <w:szCs w:val="22"/>
              </w:rPr>
              <w:t>ESF #4: Firefighting</w:t>
            </w:r>
          </w:p>
          <w:p w14:paraId="4B46D120" w14:textId="143F1EED" w:rsidR="00D02364" w:rsidRPr="004C5438" w:rsidRDefault="00D02364" w:rsidP="007A7E86">
            <w:pPr>
              <w:autoSpaceDE w:val="0"/>
              <w:autoSpaceDN w:val="0"/>
              <w:adjustRightInd w:val="0"/>
              <w:jc w:val="both"/>
              <w:rPr>
                <w:rFonts w:asciiTheme="minorHAnsi" w:hAnsiTheme="minorHAnsi" w:cstheme="minorHAnsi"/>
                <w:szCs w:val="22"/>
              </w:rPr>
            </w:pPr>
            <w:r w:rsidRPr="004C5438">
              <w:rPr>
                <w:rFonts w:asciiTheme="minorHAnsi" w:hAnsiTheme="minorHAnsi" w:cstheme="minorHAnsi"/>
                <w:szCs w:val="22"/>
              </w:rPr>
              <w:t>ESF #5: Emergency Management</w:t>
            </w:r>
          </w:p>
          <w:p w14:paraId="76D191B6" w14:textId="77777777" w:rsidR="00D02364" w:rsidRPr="004C5438" w:rsidRDefault="00D02364" w:rsidP="007A7E86">
            <w:pPr>
              <w:autoSpaceDE w:val="0"/>
              <w:autoSpaceDN w:val="0"/>
              <w:adjustRightInd w:val="0"/>
              <w:jc w:val="both"/>
              <w:rPr>
                <w:rFonts w:asciiTheme="minorHAnsi" w:hAnsiTheme="minorHAnsi" w:cstheme="minorHAnsi"/>
                <w:szCs w:val="22"/>
              </w:rPr>
            </w:pPr>
            <w:r w:rsidRPr="004C5438">
              <w:rPr>
                <w:rFonts w:asciiTheme="minorHAnsi" w:hAnsiTheme="minorHAnsi" w:cstheme="minorHAnsi"/>
                <w:szCs w:val="22"/>
              </w:rPr>
              <w:t>ESF #6: Mass Care, Emergency Assistance, Housing, and Human Services</w:t>
            </w:r>
          </w:p>
          <w:p w14:paraId="60CFF232" w14:textId="77777777" w:rsidR="00D02364" w:rsidRPr="004C5438" w:rsidRDefault="00D02364" w:rsidP="007A7E86">
            <w:pPr>
              <w:autoSpaceDE w:val="0"/>
              <w:autoSpaceDN w:val="0"/>
              <w:adjustRightInd w:val="0"/>
              <w:jc w:val="both"/>
              <w:rPr>
                <w:rFonts w:asciiTheme="minorHAnsi" w:hAnsiTheme="minorHAnsi" w:cstheme="minorHAnsi"/>
                <w:szCs w:val="22"/>
              </w:rPr>
            </w:pPr>
            <w:r w:rsidRPr="004C5438">
              <w:rPr>
                <w:rFonts w:asciiTheme="minorHAnsi" w:hAnsiTheme="minorHAnsi" w:cstheme="minorHAnsi"/>
                <w:szCs w:val="22"/>
              </w:rPr>
              <w:t>ESF #7: Logistics Management and Resource Support</w:t>
            </w:r>
          </w:p>
          <w:p w14:paraId="248B4467" w14:textId="77777777" w:rsidR="00D02364" w:rsidRPr="004C5438" w:rsidRDefault="00D02364" w:rsidP="007A7E86">
            <w:pPr>
              <w:autoSpaceDE w:val="0"/>
              <w:autoSpaceDN w:val="0"/>
              <w:adjustRightInd w:val="0"/>
              <w:jc w:val="both"/>
              <w:rPr>
                <w:rFonts w:asciiTheme="minorHAnsi" w:hAnsiTheme="minorHAnsi" w:cstheme="minorHAnsi"/>
                <w:szCs w:val="22"/>
              </w:rPr>
            </w:pPr>
            <w:r w:rsidRPr="004C5438">
              <w:rPr>
                <w:rFonts w:asciiTheme="minorHAnsi" w:hAnsiTheme="minorHAnsi" w:cstheme="minorHAnsi"/>
                <w:szCs w:val="22"/>
              </w:rPr>
              <w:t>ESF #8: Public Health and Medical Services</w:t>
            </w:r>
          </w:p>
          <w:p w14:paraId="0DCBEDE6" w14:textId="77777777" w:rsidR="00D02364" w:rsidRPr="004C5438" w:rsidRDefault="00D02364" w:rsidP="007A7E86">
            <w:pPr>
              <w:autoSpaceDE w:val="0"/>
              <w:autoSpaceDN w:val="0"/>
              <w:adjustRightInd w:val="0"/>
              <w:jc w:val="both"/>
              <w:rPr>
                <w:rFonts w:asciiTheme="minorHAnsi" w:hAnsiTheme="minorHAnsi" w:cstheme="minorHAnsi"/>
                <w:szCs w:val="22"/>
              </w:rPr>
            </w:pPr>
            <w:r w:rsidRPr="004C5438">
              <w:rPr>
                <w:rFonts w:asciiTheme="minorHAnsi" w:hAnsiTheme="minorHAnsi" w:cstheme="minorHAnsi"/>
                <w:szCs w:val="22"/>
              </w:rPr>
              <w:t>ESF #9: Search and Rescue</w:t>
            </w:r>
          </w:p>
          <w:p w14:paraId="63725929" w14:textId="77777777" w:rsidR="00D02364" w:rsidRPr="004C5438" w:rsidRDefault="00D02364" w:rsidP="007A7E86">
            <w:pPr>
              <w:autoSpaceDE w:val="0"/>
              <w:autoSpaceDN w:val="0"/>
              <w:adjustRightInd w:val="0"/>
              <w:jc w:val="both"/>
              <w:rPr>
                <w:rFonts w:asciiTheme="minorHAnsi" w:hAnsiTheme="minorHAnsi" w:cstheme="minorHAnsi"/>
                <w:szCs w:val="22"/>
              </w:rPr>
            </w:pPr>
            <w:r w:rsidRPr="004C5438">
              <w:rPr>
                <w:rFonts w:asciiTheme="minorHAnsi" w:hAnsiTheme="minorHAnsi" w:cstheme="minorHAnsi"/>
                <w:szCs w:val="22"/>
              </w:rPr>
              <w:t>ESF #10: Oil and Hazardous Materials Response</w:t>
            </w:r>
          </w:p>
          <w:p w14:paraId="34D3541C" w14:textId="77777777" w:rsidR="00D02364" w:rsidRPr="004C5438" w:rsidRDefault="00D02364" w:rsidP="007A7E86">
            <w:pPr>
              <w:autoSpaceDE w:val="0"/>
              <w:autoSpaceDN w:val="0"/>
              <w:adjustRightInd w:val="0"/>
              <w:jc w:val="both"/>
              <w:rPr>
                <w:rFonts w:asciiTheme="minorHAnsi" w:hAnsiTheme="minorHAnsi" w:cstheme="minorHAnsi"/>
                <w:szCs w:val="22"/>
              </w:rPr>
            </w:pPr>
            <w:r w:rsidRPr="004C5438">
              <w:rPr>
                <w:rFonts w:asciiTheme="minorHAnsi" w:hAnsiTheme="minorHAnsi" w:cstheme="minorHAnsi"/>
                <w:szCs w:val="22"/>
              </w:rPr>
              <w:t>ESF #11: Agriculture and Natural Resources</w:t>
            </w:r>
          </w:p>
          <w:p w14:paraId="2A4E8453" w14:textId="77777777" w:rsidR="00D02364" w:rsidRPr="004C5438" w:rsidRDefault="00D02364" w:rsidP="007A7E86">
            <w:pPr>
              <w:autoSpaceDE w:val="0"/>
              <w:autoSpaceDN w:val="0"/>
              <w:adjustRightInd w:val="0"/>
              <w:jc w:val="both"/>
              <w:rPr>
                <w:rFonts w:asciiTheme="minorHAnsi" w:hAnsiTheme="minorHAnsi" w:cstheme="minorHAnsi"/>
                <w:szCs w:val="22"/>
              </w:rPr>
            </w:pPr>
            <w:r w:rsidRPr="004C5438">
              <w:rPr>
                <w:rFonts w:asciiTheme="minorHAnsi" w:hAnsiTheme="minorHAnsi" w:cstheme="minorHAnsi"/>
                <w:szCs w:val="22"/>
              </w:rPr>
              <w:t>ESF #12: Energy</w:t>
            </w:r>
          </w:p>
          <w:p w14:paraId="213728F0" w14:textId="77777777" w:rsidR="00D02364" w:rsidRPr="004C5438" w:rsidRDefault="00D02364" w:rsidP="007A7E86">
            <w:pPr>
              <w:autoSpaceDE w:val="0"/>
              <w:autoSpaceDN w:val="0"/>
              <w:adjustRightInd w:val="0"/>
              <w:jc w:val="both"/>
              <w:rPr>
                <w:rFonts w:asciiTheme="minorHAnsi" w:hAnsiTheme="minorHAnsi" w:cstheme="minorHAnsi"/>
                <w:szCs w:val="22"/>
              </w:rPr>
            </w:pPr>
            <w:r w:rsidRPr="004C5438">
              <w:rPr>
                <w:rFonts w:asciiTheme="minorHAnsi" w:hAnsiTheme="minorHAnsi" w:cstheme="minorHAnsi"/>
                <w:szCs w:val="22"/>
              </w:rPr>
              <w:t>ESF #13: Public Safety and Security</w:t>
            </w:r>
          </w:p>
          <w:p w14:paraId="5C2A4F49" w14:textId="77777777" w:rsidR="00D02364" w:rsidRPr="004C5438" w:rsidRDefault="00D02364" w:rsidP="007A7E86">
            <w:pPr>
              <w:autoSpaceDE w:val="0"/>
              <w:autoSpaceDN w:val="0"/>
              <w:adjustRightInd w:val="0"/>
              <w:jc w:val="both"/>
              <w:rPr>
                <w:rFonts w:asciiTheme="minorHAnsi" w:hAnsiTheme="minorHAnsi" w:cstheme="minorHAnsi"/>
                <w:szCs w:val="22"/>
              </w:rPr>
            </w:pPr>
            <w:r w:rsidRPr="004C5438">
              <w:rPr>
                <w:rFonts w:asciiTheme="minorHAnsi" w:hAnsiTheme="minorHAnsi" w:cstheme="minorHAnsi"/>
                <w:szCs w:val="22"/>
              </w:rPr>
              <w:t>ESF #14: Long-Term Community Recovery</w:t>
            </w:r>
          </w:p>
          <w:p w14:paraId="5E308407" w14:textId="77777777" w:rsidR="00D02364" w:rsidRPr="004C5438" w:rsidRDefault="00D02364" w:rsidP="007A7E86">
            <w:pPr>
              <w:autoSpaceDE w:val="0"/>
              <w:autoSpaceDN w:val="0"/>
              <w:adjustRightInd w:val="0"/>
              <w:jc w:val="both"/>
              <w:rPr>
                <w:rFonts w:asciiTheme="minorHAnsi" w:hAnsiTheme="minorHAnsi" w:cstheme="minorHAnsi"/>
                <w:szCs w:val="22"/>
              </w:rPr>
            </w:pPr>
            <w:r w:rsidRPr="004C5438">
              <w:rPr>
                <w:rFonts w:asciiTheme="minorHAnsi" w:hAnsiTheme="minorHAnsi" w:cstheme="minorHAnsi"/>
                <w:szCs w:val="22"/>
              </w:rPr>
              <w:t>ESF #15: External Affairs</w:t>
            </w:r>
          </w:p>
        </w:tc>
      </w:tr>
      <w:tr w:rsidR="00D02364" w:rsidRPr="004C5438" w14:paraId="4FC58AA6" w14:textId="77777777" w:rsidTr="00202886">
        <w:tc>
          <w:tcPr>
            <w:tcW w:w="2323" w:type="dxa"/>
            <w:shd w:val="clear" w:color="auto" w:fill="FFCC99"/>
            <w:tcMar>
              <w:top w:w="58" w:type="dxa"/>
              <w:left w:w="115" w:type="dxa"/>
              <w:bottom w:w="58" w:type="dxa"/>
              <w:right w:w="115" w:type="dxa"/>
            </w:tcMar>
            <w:vAlign w:val="center"/>
          </w:tcPr>
          <w:p w14:paraId="4092B661" w14:textId="51C0B9A8" w:rsidR="00D02364" w:rsidRPr="004C5438" w:rsidRDefault="00EF6089" w:rsidP="00A30666">
            <w:pPr>
              <w:rPr>
                <w:rFonts w:asciiTheme="minorHAnsi" w:hAnsiTheme="minorHAnsi" w:cstheme="minorHAnsi"/>
                <w:b/>
                <w:szCs w:val="22"/>
              </w:rPr>
            </w:pPr>
            <w:bookmarkStart w:id="287" w:name="EnvSuretyPlan"/>
            <w:bookmarkEnd w:id="287"/>
            <w:r w:rsidRPr="004C5438">
              <w:rPr>
                <w:rFonts w:asciiTheme="minorHAnsi" w:hAnsiTheme="minorHAnsi" w:cstheme="minorHAnsi"/>
                <w:b/>
                <w:szCs w:val="22"/>
              </w:rPr>
              <w:t>Environmental Health Response Plan</w:t>
            </w:r>
          </w:p>
        </w:tc>
        <w:tc>
          <w:tcPr>
            <w:tcW w:w="11069" w:type="dxa"/>
            <w:shd w:val="clear" w:color="auto" w:fill="DBE5F1"/>
            <w:tcMar>
              <w:top w:w="58" w:type="dxa"/>
              <w:left w:w="115" w:type="dxa"/>
              <w:bottom w:w="58" w:type="dxa"/>
              <w:right w:w="115" w:type="dxa"/>
            </w:tcMar>
          </w:tcPr>
          <w:p w14:paraId="576B7071" w14:textId="24536043" w:rsidR="00D02364" w:rsidRPr="004C5438" w:rsidRDefault="00D02364" w:rsidP="007A7E86">
            <w:pPr>
              <w:jc w:val="both"/>
              <w:rPr>
                <w:rFonts w:asciiTheme="minorHAnsi" w:hAnsiTheme="minorHAnsi" w:cstheme="minorHAnsi"/>
                <w:szCs w:val="22"/>
              </w:rPr>
            </w:pPr>
            <w:r w:rsidRPr="004C5438">
              <w:rPr>
                <w:rFonts w:asciiTheme="minorHAnsi" w:hAnsiTheme="minorHAnsi" w:cstheme="minorHAnsi"/>
                <w:szCs w:val="22"/>
              </w:rPr>
              <w:t xml:space="preserve">An </w:t>
            </w:r>
            <w:r w:rsidRPr="004C5438">
              <w:rPr>
                <w:rFonts w:asciiTheme="minorHAnsi" w:hAnsiTheme="minorHAnsi" w:cstheme="minorHAnsi"/>
                <w:b/>
                <w:szCs w:val="22"/>
              </w:rPr>
              <w:t>environmental health response plan</w:t>
            </w:r>
            <w:r w:rsidRPr="004C5438">
              <w:rPr>
                <w:rFonts w:asciiTheme="minorHAnsi" w:hAnsiTheme="minorHAnsi" w:cstheme="minorHAnsi"/>
                <w:szCs w:val="22"/>
              </w:rPr>
              <w:t xml:space="preserve"> ensures that that the public is protected from environmental hazards and from any public health effects of an environmental health emergency. Environmental health emergencies include natural disasters, industrial or transportation-related incidents, and deliberate acts of terrorism. Capabilities needed for an environmental health response include the following: risk assessment; epidemiological analysis; remediation </w:t>
            </w:r>
            <w:proofErr w:type="gramStart"/>
            <w:r w:rsidR="0079254E" w:rsidRPr="004C5438">
              <w:rPr>
                <w:rFonts w:asciiTheme="minorHAnsi" w:hAnsiTheme="minorHAnsi" w:cstheme="minorHAnsi"/>
                <w:szCs w:val="22"/>
              </w:rPr>
              <w:t xml:space="preserve">oversight;  </w:t>
            </w:r>
            <w:r w:rsidRPr="004C5438">
              <w:rPr>
                <w:rFonts w:asciiTheme="minorHAnsi" w:hAnsiTheme="minorHAnsi" w:cstheme="minorHAnsi"/>
                <w:szCs w:val="22"/>
              </w:rPr>
              <w:t>sample</w:t>
            </w:r>
            <w:proofErr w:type="gramEnd"/>
            <w:r w:rsidRPr="004C5438">
              <w:rPr>
                <w:rFonts w:asciiTheme="minorHAnsi" w:hAnsiTheme="minorHAnsi" w:cstheme="minorHAnsi"/>
                <w:szCs w:val="22"/>
              </w:rPr>
              <w:t xml:space="preserve"> collection; advice on protective action; preventive measures; treatment guidance support; incident reporting; management of early responders; and epidemiological follow-up.</w:t>
            </w:r>
          </w:p>
        </w:tc>
      </w:tr>
      <w:tr w:rsidR="00D02364" w:rsidRPr="004C5438" w14:paraId="02272D80" w14:textId="77777777" w:rsidTr="00202886">
        <w:trPr>
          <w:trHeight w:val="3213"/>
        </w:trPr>
        <w:tc>
          <w:tcPr>
            <w:tcW w:w="2323" w:type="dxa"/>
            <w:shd w:val="clear" w:color="auto" w:fill="FFCC99"/>
            <w:tcMar>
              <w:top w:w="58" w:type="dxa"/>
              <w:left w:w="115" w:type="dxa"/>
              <w:bottom w:w="58" w:type="dxa"/>
              <w:right w:w="115" w:type="dxa"/>
            </w:tcMar>
            <w:vAlign w:val="center"/>
          </w:tcPr>
          <w:p w14:paraId="6864D5D9" w14:textId="1E413ABF" w:rsidR="00D02364" w:rsidRPr="004C5438" w:rsidRDefault="00EF6089" w:rsidP="00A30666">
            <w:pPr>
              <w:rPr>
                <w:rFonts w:asciiTheme="minorHAnsi" w:hAnsiTheme="minorHAnsi" w:cstheme="minorHAnsi"/>
                <w:b/>
                <w:szCs w:val="22"/>
              </w:rPr>
            </w:pPr>
            <w:bookmarkStart w:id="288" w:name="EpiInvestigation"/>
            <w:bookmarkEnd w:id="288"/>
            <w:r w:rsidRPr="004C5438">
              <w:rPr>
                <w:rFonts w:asciiTheme="minorHAnsi" w:hAnsiTheme="minorHAnsi" w:cstheme="minorHAnsi"/>
                <w:b/>
                <w:szCs w:val="22"/>
              </w:rPr>
              <w:lastRenderedPageBreak/>
              <w:t>Epidemiological Investigation</w:t>
            </w:r>
          </w:p>
        </w:tc>
        <w:tc>
          <w:tcPr>
            <w:tcW w:w="11069" w:type="dxa"/>
            <w:shd w:val="clear" w:color="auto" w:fill="DBE5F1"/>
            <w:tcMar>
              <w:top w:w="58" w:type="dxa"/>
              <w:left w:w="115" w:type="dxa"/>
              <w:bottom w:w="58" w:type="dxa"/>
              <w:right w:w="115" w:type="dxa"/>
            </w:tcMar>
          </w:tcPr>
          <w:p w14:paraId="7F6CD3F9" w14:textId="77777777" w:rsidR="00D02364" w:rsidRPr="004C5438" w:rsidRDefault="00D02364" w:rsidP="007A7E86">
            <w:pPr>
              <w:jc w:val="both"/>
              <w:rPr>
                <w:rFonts w:asciiTheme="minorHAnsi" w:hAnsiTheme="minorHAnsi" w:cstheme="minorHAnsi"/>
                <w:szCs w:val="22"/>
              </w:rPr>
            </w:pPr>
            <w:r w:rsidRPr="004C5438">
              <w:rPr>
                <w:rFonts w:asciiTheme="minorHAnsi" w:hAnsiTheme="minorHAnsi" w:cstheme="minorHAnsi"/>
                <w:szCs w:val="22"/>
              </w:rPr>
              <w:t xml:space="preserve">An </w:t>
            </w:r>
            <w:r w:rsidRPr="004C5438">
              <w:rPr>
                <w:rFonts w:asciiTheme="minorHAnsi" w:hAnsiTheme="minorHAnsi" w:cstheme="minorHAnsi"/>
                <w:b/>
                <w:szCs w:val="22"/>
              </w:rPr>
              <w:t>epidemiological investigation</w:t>
            </w:r>
            <w:r w:rsidRPr="004C5438">
              <w:rPr>
                <w:rFonts w:asciiTheme="minorHAnsi" w:hAnsiTheme="minorHAnsi" w:cstheme="minorHAnsi"/>
                <w:szCs w:val="22"/>
              </w:rPr>
              <w:t xml:space="preserve"> follows anomaly detection or an alert from a surveillance system, with the goal of rapidly determining the validity of the alert, and the parameters of the outbreak as the index case is being confirmed. Steps may not always proceed in the same order and may repeat in the course of the investigation as new cases present themselves. Steps in an epidemiological investigation include the following:</w:t>
            </w:r>
          </w:p>
          <w:p w14:paraId="0D0CF81D" w14:textId="77777777" w:rsidR="00D02364" w:rsidRPr="004C5438" w:rsidRDefault="00D02364" w:rsidP="00AA0E9E">
            <w:pPr>
              <w:numPr>
                <w:ilvl w:val="0"/>
                <w:numId w:val="26"/>
              </w:numPr>
              <w:jc w:val="both"/>
              <w:rPr>
                <w:rFonts w:asciiTheme="minorHAnsi" w:hAnsiTheme="minorHAnsi" w:cstheme="minorHAnsi"/>
                <w:szCs w:val="22"/>
              </w:rPr>
            </w:pPr>
            <w:r w:rsidRPr="004C5438">
              <w:rPr>
                <w:rFonts w:asciiTheme="minorHAnsi" w:hAnsiTheme="minorHAnsi" w:cstheme="minorHAnsi"/>
                <w:szCs w:val="22"/>
              </w:rPr>
              <w:t>Case confirmation;</w:t>
            </w:r>
          </w:p>
          <w:p w14:paraId="45971F5E" w14:textId="77777777" w:rsidR="00D02364" w:rsidRPr="004C5438" w:rsidRDefault="00D02364" w:rsidP="00AA0E9E">
            <w:pPr>
              <w:numPr>
                <w:ilvl w:val="0"/>
                <w:numId w:val="26"/>
              </w:numPr>
              <w:jc w:val="both"/>
              <w:rPr>
                <w:rFonts w:asciiTheme="minorHAnsi" w:hAnsiTheme="minorHAnsi" w:cstheme="minorHAnsi"/>
                <w:szCs w:val="22"/>
              </w:rPr>
            </w:pPr>
            <w:r w:rsidRPr="004C5438">
              <w:rPr>
                <w:rFonts w:asciiTheme="minorHAnsi" w:hAnsiTheme="minorHAnsi" w:cstheme="minorHAnsi"/>
                <w:szCs w:val="22"/>
              </w:rPr>
              <w:t>Case identification;</w:t>
            </w:r>
          </w:p>
          <w:p w14:paraId="519B20C7" w14:textId="77777777" w:rsidR="00D02364" w:rsidRPr="004C5438" w:rsidRDefault="00D02364" w:rsidP="00AA0E9E">
            <w:pPr>
              <w:numPr>
                <w:ilvl w:val="0"/>
                <w:numId w:val="26"/>
              </w:numPr>
              <w:jc w:val="both"/>
              <w:rPr>
                <w:rFonts w:asciiTheme="minorHAnsi" w:hAnsiTheme="minorHAnsi" w:cstheme="minorHAnsi"/>
                <w:szCs w:val="22"/>
              </w:rPr>
            </w:pPr>
            <w:r w:rsidRPr="004C5438">
              <w:rPr>
                <w:rFonts w:asciiTheme="minorHAnsi" w:hAnsiTheme="minorHAnsi" w:cstheme="minorHAnsi"/>
                <w:szCs w:val="22"/>
              </w:rPr>
              <w:t>Cause investigation;</w:t>
            </w:r>
          </w:p>
          <w:p w14:paraId="47456502" w14:textId="36AE0C95" w:rsidR="00D02364" w:rsidRPr="004C5438" w:rsidRDefault="00D02364" w:rsidP="00AA0E9E">
            <w:pPr>
              <w:numPr>
                <w:ilvl w:val="0"/>
                <w:numId w:val="26"/>
              </w:numPr>
              <w:jc w:val="both"/>
              <w:rPr>
                <w:rFonts w:asciiTheme="minorHAnsi" w:hAnsiTheme="minorHAnsi" w:cstheme="minorHAnsi"/>
                <w:szCs w:val="22"/>
              </w:rPr>
            </w:pPr>
            <w:r w:rsidRPr="004C5438">
              <w:rPr>
                <w:rFonts w:asciiTheme="minorHAnsi" w:hAnsiTheme="minorHAnsi" w:cstheme="minorHAnsi"/>
                <w:szCs w:val="22"/>
              </w:rPr>
              <w:t>Initiation of control measures;</w:t>
            </w:r>
          </w:p>
          <w:p w14:paraId="4C40DB16" w14:textId="77777777" w:rsidR="00D02364" w:rsidRPr="004C5438" w:rsidRDefault="00D02364" w:rsidP="00AA0E9E">
            <w:pPr>
              <w:numPr>
                <w:ilvl w:val="0"/>
                <w:numId w:val="26"/>
              </w:numPr>
              <w:jc w:val="both"/>
              <w:rPr>
                <w:rFonts w:asciiTheme="minorHAnsi" w:hAnsiTheme="minorHAnsi" w:cstheme="minorHAnsi"/>
                <w:szCs w:val="22"/>
              </w:rPr>
            </w:pPr>
            <w:r w:rsidRPr="004C5438">
              <w:rPr>
                <w:rFonts w:asciiTheme="minorHAnsi" w:hAnsiTheme="minorHAnsi" w:cstheme="minorHAnsi"/>
                <w:szCs w:val="22"/>
              </w:rPr>
              <w:t xml:space="preserve">Conduct of analytic study (if necessary); </w:t>
            </w:r>
          </w:p>
          <w:p w14:paraId="6F21C144" w14:textId="77777777" w:rsidR="00D02364" w:rsidRPr="004C5438" w:rsidRDefault="00D02364" w:rsidP="00AA0E9E">
            <w:pPr>
              <w:numPr>
                <w:ilvl w:val="0"/>
                <w:numId w:val="26"/>
              </w:numPr>
              <w:jc w:val="both"/>
              <w:rPr>
                <w:rFonts w:asciiTheme="minorHAnsi" w:hAnsiTheme="minorHAnsi" w:cstheme="minorHAnsi"/>
                <w:szCs w:val="22"/>
              </w:rPr>
            </w:pPr>
            <w:r w:rsidRPr="004C5438">
              <w:rPr>
                <w:rFonts w:asciiTheme="minorHAnsi" w:hAnsiTheme="minorHAnsi" w:cstheme="minorHAnsi"/>
                <w:szCs w:val="22"/>
              </w:rPr>
              <w:t>Conclusions (epi/causal inference);</w:t>
            </w:r>
          </w:p>
          <w:p w14:paraId="7D004B94" w14:textId="77777777" w:rsidR="00D02364" w:rsidRPr="004C5438" w:rsidRDefault="00D02364" w:rsidP="00AA0E9E">
            <w:pPr>
              <w:numPr>
                <w:ilvl w:val="0"/>
                <w:numId w:val="26"/>
              </w:numPr>
              <w:jc w:val="both"/>
              <w:rPr>
                <w:rFonts w:asciiTheme="minorHAnsi" w:hAnsiTheme="minorHAnsi" w:cstheme="minorHAnsi"/>
                <w:szCs w:val="22"/>
              </w:rPr>
            </w:pPr>
            <w:r w:rsidRPr="004C5438">
              <w:rPr>
                <w:rFonts w:asciiTheme="minorHAnsi" w:hAnsiTheme="minorHAnsi" w:cstheme="minorHAnsi"/>
                <w:szCs w:val="22"/>
              </w:rPr>
              <w:t>Continued surveillance; and</w:t>
            </w:r>
          </w:p>
          <w:p w14:paraId="0F6072F7" w14:textId="77777777" w:rsidR="00D02364" w:rsidRPr="004C5438" w:rsidRDefault="00D02364" w:rsidP="00AA0E9E">
            <w:pPr>
              <w:numPr>
                <w:ilvl w:val="0"/>
                <w:numId w:val="26"/>
              </w:numPr>
              <w:jc w:val="both"/>
              <w:rPr>
                <w:rFonts w:asciiTheme="minorHAnsi" w:hAnsiTheme="minorHAnsi" w:cstheme="minorHAnsi"/>
                <w:szCs w:val="22"/>
              </w:rPr>
            </w:pPr>
            <w:r w:rsidRPr="004C5438">
              <w:rPr>
                <w:rFonts w:asciiTheme="minorHAnsi" w:hAnsiTheme="minorHAnsi" w:cstheme="minorHAnsi"/>
                <w:szCs w:val="22"/>
              </w:rPr>
              <w:t>Communication of findings.</w:t>
            </w:r>
          </w:p>
        </w:tc>
      </w:tr>
      <w:tr w:rsidR="00D02364" w:rsidRPr="004C5438" w14:paraId="6A74C1E4" w14:textId="77777777" w:rsidTr="00202886">
        <w:trPr>
          <w:trHeight w:val="828"/>
        </w:trPr>
        <w:tc>
          <w:tcPr>
            <w:tcW w:w="2323" w:type="dxa"/>
            <w:shd w:val="clear" w:color="auto" w:fill="FFCC99"/>
            <w:tcMar>
              <w:top w:w="58" w:type="dxa"/>
              <w:left w:w="115" w:type="dxa"/>
              <w:bottom w:w="58" w:type="dxa"/>
              <w:right w:w="115" w:type="dxa"/>
            </w:tcMar>
            <w:vAlign w:val="center"/>
          </w:tcPr>
          <w:p w14:paraId="34092AB8" w14:textId="49E9A985" w:rsidR="00D02364" w:rsidRPr="004C5438" w:rsidRDefault="00EF6089" w:rsidP="00A30666">
            <w:pPr>
              <w:rPr>
                <w:rFonts w:asciiTheme="minorHAnsi" w:hAnsiTheme="minorHAnsi" w:cstheme="minorHAnsi"/>
                <w:b/>
                <w:szCs w:val="22"/>
              </w:rPr>
            </w:pPr>
            <w:bookmarkStart w:id="289" w:name="EvidenceManagement"/>
            <w:bookmarkEnd w:id="289"/>
            <w:r w:rsidRPr="004C5438">
              <w:rPr>
                <w:rFonts w:asciiTheme="minorHAnsi" w:hAnsiTheme="minorHAnsi" w:cstheme="minorHAnsi"/>
                <w:b/>
                <w:szCs w:val="22"/>
              </w:rPr>
              <w:t>Evidence Management</w:t>
            </w:r>
          </w:p>
        </w:tc>
        <w:tc>
          <w:tcPr>
            <w:tcW w:w="11069" w:type="dxa"/>
            <w:shd w:val="clear" w:color="auto" w:fill="DBE5F1"/>
            <w:tcMar>
              <w:top w:w="58" w:type="dxa"/>
              <w:left w:w="115" w:type="dxa"/>
              <w:bottom w:w="58" w:type="dxa"/>
              <w:right w:w="115" w:type="dxa"/>
            </w:tcMar>
          </w:tcPr>
          <w:p w14:paraId="5EB8968F" w14:textId="63BEE773" w:rsidR="00D02364" w:rsidRPr="004C5438" w:rsidRDefault="00D02364" w:rsidP="007A7E86">
            <w:pPr>
              <w:jc w:val="both"/>
              <w:rPr>
                <w:rFonts w:asciiTheme="minorHAnsi" w:hAnsiTheme="minorHAnsi" w:cstheme="minorHAnsi"/>
                <w:szCs w:val="22"/>
              </w:rPr>
            </w:pPr>
            <w:r w:rsidRPr="004C5438">
              <w:rPr>
                <w:rFonts w:asciiTheme="minorHAnsi" w:hAnsiTheme="minorHAnsi" w:cstheme="minorHAnsi"/>
                <w:b/>
                <w:szCs w:val="22"/>
              </w:rPr>
              <w:t>Evidence management</w:t>
            </w:r>
            <w:r w:rsidRPr="004C5438">
              <w:rPr>
                <w:rFonts w:asciiTheme="minorHAnsi" w:hAnsiTheme="minorHAnsi" w:cstheme="minorHAnsi"/>
                <w:szCs w:val="22"/>
              </w:rPr>
              <w:t xml:space="preserve"> comprises activities designed to protect the integrity of evidence and provide for a documented chain of custody when there is a possibility (or it is already known) that an incident was deliberately caused and, therefore, the incident is a legal</w:t>
            </w:r>
            <w:r w:rsidR="007957BA" w:rsidRPr="004C5438">
              <w:rPr>
                <w:rFonts w:asciiTheme="minorHAnsi" w:hAnsiTheme="minorHAnsi" w:cstheme="minorHAnsi"/>
                <w:szCs w:val="22"/>
              </w:rPr>
              <w:t>/</w:t>
            </w:r>
            <w:r w:rsidRPr="004C5438">
              <w:rPr>
                <w:rFonts w:asciiTheme="minorHAnsi" w:hAnsiTheme="minorHAnsi" w:cstheme="minorHAnsi"/>
                <w:szCs w:val="22"/>
              </w:rPr>
              <w:t>law enforcement issue and a health issue.</w:t>
            </w:r>
          </w:p>
        </w:tc>
      </w:tr>
      <w:tr w:rsidR="00D02364" w:rsidRPr="004C5438" w14:paraId="76F89E00" w14:textId="77777777" w:rsidTr="00202886">
        <w:tc>
          <w:tcPr>
            <w:tcW w:w="2323" w:type="dxa"/>
            <w:shd w:val="clear" w:color="auto" w:fill="FFCC99"/>
            <w:tcMar>
              <w:top w:w="58" w:type="dxa"/>
              <w:left w:w="115" w:type="dxa"/>
              <w:bottom w:w="58" w:type="dxa"/>
              <w:right w:w="115" w:type="dxa"/>
            </w:tcMar>
            <w:vAlign w:val="center"/>
          </w:tcPr>
          <w:p w14:paraId="1C3F2EC8" w14:textId="72A46332" w:rsidR="00D02364" w:rsidRPr="004C5438" w:rsidRDefault="00EF6089" w:rsidP="00A30666">
            <w:pPr>
              <w:rPr>
                <w:rFonts w:asciiTheme="minorHAnsi" w:hAnsiTheme="minorHAnsi" w:cstheme="minorHAnsi"/>
                <w:b/>
                <w:szCs w:val="22"/>
              </w:rPr>
            </w:pPr>
            <w:bookmarkStart w:id="290" w:name="FullScaleX"/>
            <w:bookmarkEnd w:id="290"/>
            <w:r w:rsidRPr="004C5438">
              <w:rPr>
                <w:rFonts w:asciiTheme="minorHAnsi" w:hAnsiTheme="minorHAnsi" w:cstheme="minorHAnsi"/>
                <w:b/>
                <w:szCs w:val="22"/>
              </w:rPr>
              <w:t>Full-Scale Exercise</w:t>
            </w:r>
          </w:p>
        </w:tc>
        <w:tc>
          <w:tcPr>
            <w:tcW w:w="11069" w:type="dxa"/>
            <w:shd w:val="clear" w:color="auto" w:fill="DBE5F1"/>
            <w:tcMar>
              <w:top w:w="58" w:type="dxa"/>
              <w:left w:w="115" w:type="dxa"/>
              <w:bottom w:w="58" w:type="dxa"/>
              <w:right w:w="115" w:type="dxa"/>
            </w:tcMar>
          </w:tcPr>
          <w:p w14:paraId="3EF27829" w14:textId="2DC2228F" w:rsidR="00D02364" w:rsidRPr="004C5438" w:rsidRDefault="00D02364" w:rsidP="007A7E86">
            <w:pPr>
              <w:jc w:val="both"/>
              <w:rPr>
                <w:rFonts w:asciiTheme="minorHAnsi" w:hAnsiTheme="minorHAnsi" w:cstheme="minorHAnsi"/>
                <w:szCs w:val="22"/>
              </w:rPr>
            </w:pPr>
            <w:r w:rsidRPr="004C5438">
              <w:rPr>
                <w:rFonts w:asciiTheme="minorHAnsi" w:hAnsiTheme="minorHAnsi" w:cstheme="minorHAnsi"/>
                <w:color w:val="000000"/>
                <w:szCs w:val="22"/>
              </w:rPr>
              <w:t xml:space="preserve">HSEEP defines a </w:t>
            </w:r>
            <w:r w:rsidRPr="004C5438">
              <w:rPr>
                <w:rFonts w:asciiTheme="minorHAnsi" w:hAnsiTheme="minorHAnsi" w:cstheme="minorHAnsi"/>
                <w:b/>
                <w:bCs/>
                <w:color w:val="000000"/>
                <w:szCs w:val="22"/>
              </w:rPr>
              <w:t>full-scale exercise</w:t>
            </w:r>
            <w:r w:rsidRPr="004C5438">
              <w:rPr>
                <w:rFonts w:asciiTheme="minorHAnsi" w:hAnsiTheme="minorHAnsi" w:cstheme="minorHAnsi"/>
                <w:color w:val="000000"/>
                <w:szCs w:val="22"/>
              </w:rPr>
              <w:t xml:space="preserve"> as “the most complex and resource-intensive type of exercise” involving “multiple agencies, organizations, and jurisdictions” and often including many players using cooperative systems such as ICS or Unified Command. These are typically multi-discipline exercises involving functional (e.g., joint field office</w:t>
            </w:r>
            <w:r w:rsidR="000A3691" w:rsidRPr="004C5438">
              <w:rPr>
                <w:rFonts w:asciiTheme="minorHAnsi" w:hAnsiTheme="minorHAnsi" w:cstheme="minorHAnsi"/>
                <w:color w:val="000000"/>
                <w:szCs w:val="22"/>
              </w:rPr>
              <w:t xml:space="preserve"> or </w:t>
            </w:r>
            <w:r w:rsidRPr="004C5438">
              <w:rPr>
                <w:rFonts w:asciiTheme="minorHAnsi" w:hAnsiTheme="minorHAnsi" w:cstheme="minorHAnsi"/>
                <w:color w:val="000000"/>
                <w:szCs w:val="22"/>
              </w:rPr>
              <w:t xml:space="preserve">emergency operation centers) and “boots on the ground” response (e.g., firefighters decontaminating mock victims). In the context of PPHR, a full-scale exercise is </w:t>
            </w:r>
            <w:r w:rsidRPr="004C5438">
              <w:rPr>
                <w:rFonts w:asciiTheme="minorHAnsi" w:hAnsiTheme="minorHAnsi" w:cstheme="minorHAnsi"/>
                <w:szCs w:val="22"/>
              </w:rPr>
              <w:t>a scenario-based exercise that includes all or most of the functions and complex activities of the emergency operations plan. It is typically conducted under high levels of stress and very real-time constraints of an actual incident and should include actual movement of people and resources to replicate real-world response situations. Interaction across all functions by the players decreases the artificial (oral) injects by controllers and make</w:t>
            </w:r>
            <w:r w:rsidR="000A3691" w:rsidRPr="004C5438">
              <w:rPr>
                <w:rFonts w:asciiTheme="minorHAnsi" w:hAnsiTheme="minorHAnsi" w:cstheme="minorHAnsi"/>
                <w:szCs w:val="22"/>
              </w:rPr>
              <w:t>s</w:t>
            </w:r>
            <w:r w:rsidRPr="004C5438">
              <w:rPr>
                <w:rFonts w:asciiTheme="minorHAnsi" w:hAnsiTheme="minorHAnsi" w:cstheme="minorHAnsi"/>
                <w:szCs w:val="22"/>
              </w:rPr>
              <w:t xml:space="preserve"> the overall scenario more realistic.</w:t>
            </w:r>
          </w:p>
        </w:tc>
      </w:tr>
      <w:tr w:rsidR="00D02364" w:rsidRPr="004C5438" w14:paraId="2BAC50D0" w14:textId="77777777" w:rsidTr="00202886">
        <w:tc>
          <w:tcPr>
            <w:tcW w:w="2323" w:type="dxa"/>
            <w:shd w:val="clear" w:color="auto" w:fill="FFCC99"/>
            <w:tcMar>
              <w:top w:w="58" w:type="dxa"/>
              <w:left w:w="115" w:type="dxa"/>
              <w:bottom w:w="58" w:type="dxa"/>
              <w:right w:w="115" w:type="dxa"/>
            </w:tcMar>
            <w:vAlign w:val="center"/>
          </w:tcPr>
          <w:p w14:paraId="3AD24F6D" w14:textId="36FF64A0" w:rsidR="00D02364" w:rsidRPr="004C5438" w:rsidRDefault="00EF6089" w:rsidP="00A30666">
            <w:pPr>
              <w:rPr>
                <w:rFonts w:asciiTheme="minorHAnsi" w:hAnsiTheme="minorHAnsi" w:cstheme="minorHAnsi"/>
                <w:b/>
                <w:szCs w:val="22"/>
              </w:rPr>
            </w:pPr>
            <w:bookmarkStart w:id="291" w:name="FunctionalX"/>
            <w:bookmarkEnd w:id="291"/>
            <w:r w:rsidRPr="004C5438">
              <w:rPr>
                <w:rFonts w:asciiTheme="minorHAnsi" w:hAnsiTheme="minorHAnsi" w:cstheme="minorHAnsi"/>
                <w:b/>
                <w:szCs w:val="22"/>
              </w:rPr>
              <w:t>Functional Exercise</w:t>
            </w:r>
          </w:p>
        </w:tc>
        <w:tc>
          <w:tcPr>
            <w:tcW w:w="11069" w:type="dxa"/>
            <w:shd w:val="clear" w:color="auto" w:fill="DBE5F1"/>
            <w:tcMar>
              <w:top w:w="58" w:type="dxa"/>
              <w:left w:w="115" w:type="dxa"/>
              <w:bottom w:w="58" w:type="dxa"/>
              <w:right w:w="115" w:type="dxa"/>
            </w:tcMar>
          </w:tcPr>
          <w:p w14:paraId="313DD1F4" w14:textId="2698828A" w:rsidR="00D02364" w:rsidRPr="004C5438" w:rsidRDefault="00D02364" w:rsidP="007A7E86">
            <w:pPr>
              <w:jc w:val="both"/>
              <w:rPr>
                <w:rFonts w:asciiTheme="minorHAnsi" w:hAnsiTheme="minorHAnsi" w:cstheme="minorHAnsi"/>
                <w:szCs w:val="22"/>
              </w:rPr>
            </w:pPr>
            <w:r w:rsidRPr="004C5438">
              <w:rPr>
                <w:rFonts w:asciiTheme="minorHAnsi" w:hAnsiTheme="minorHAnsi" w:cstheme="minorHAnsi"/>
                <w:color w:val="000000"/>
                <w:szCs w:val="22"/>
              </w:rPr>
              <w:t xml:space="preserve">HSEEP defines a </w:t>
            </w:r>
            <w:r w:rsidRPr="004C5438">
              <w:rPr>
                <w:rFonts w:asciiTheme="minorHAnsi" w:hAnsiTheme="minorHAnsi" w:cstheme="minorHAnsi"/>
                <w:b/>
                <w:bCs/>
                <w:color w:val="000000"/>
                <w:szCs w:val="22"/>
              </w:rPr>
              <w:t>functional exercise</w:t>
            </w:r>
            <w:r w:rsidRPr="004C5438">
              <w:rPr>
                <w:rFonts w:asciiTheme="minorHAnsi" w:hAnsiTheme="minorHAnsi" w:cstheme="minorHAnsi"/>
                <w:color w:val="000000"/>
                <w:szCs w:val="22"/>
              </w:rPr>
              <w:t xml:space="preserve"> as one that is “designed to validate and evaluate capabilities, multiple functions and/or sub-functions, or interdependent groups of functions.” Functional exercises “are typically focused on exercising plans, policies, procedures, and staff members involved in management, direction, command, and control functions [. . .] projected through an exercise scenario with even</w:t>
            </w:r>
            <w:r w:rsidR="000A3691" w:rsidRPr="004C5438">
              <w:rPr>
                <w:rFonts w:asciiTheme="minorHAnsi" w:hAnsiTheme="minorHAnsi" w:cstheme="minorHAnsi"/>
                <w:color w:val="000000"/>
                <w:szCs w:val="22"/>
              </w:rPr>
              <w:t>t</w:t>
            </w:r>
            <w:r w:rsidRPr="004C5438">
              <w:rPr>
                <w:rFonts w:asciiTheme="minorHAnsi" w:hAnsiTheme="minorHAnsi" w:cstheme="minorHAnsi"/>
                <w:color w:val="000000"/>
                <w:szCs w:val="22"/>
              </w:rPr>
              <w:t xml:space="preserve"> updates that drive activity typically at the management level. A functional exercise is conducted in a realistic, real-time environment; however, movement of personnel and equipment is usually simulated.”</w:t>
            </w:r>
            <w:r w:rsidRPr="004C5438">
              <w:rPr>
                <w:rStyle w:val="FootnoteReference"/>
                <w:rFonts w:asciiTheme="minorHAnsi" w:hAnsiTheme="minorHAnsi" w:cstheme="minorHAnsi"/>
                <w:color w:val="000000"/>
                <w:szCs w:val="22"/>
              </w:rPr>
              <w:footnoteReference w:id="9"/>
            </w:r>
            <w:r w:rsidRPr="004C5438">
              <w:rPr>
                <w:rFonts w:asciiTheme="minorHAnsi" w:hAnsiTheme="minorHAnsi" w:cstheme="minorHAnsi"/>
                <w:color w:val="000000"/>
                <w:szCs w:val="22"/>
              </w:rPr>
              <w:t xml:space="preserve"> In the context of PPHR, a functional exercise is scenario-based and the focus of the exercise is </w:t>
            </w:r>
            <w:r w:rsidRPr="004C5438">
              <w:rPr>
                <w:rFonts w:asciiTheme="minorHAnsi" w:hAnsiTheme="minorHAnsi" w:cstheme="minorHAnsi"/>
                <w:color w:val="000000"/>
                <w:szCs w:val="22"/>
              </w:rPr>
              <w:lastRenderedPageBreak/>
              <w:t xml:space="preserve">cooperation and interactive decision-making within a functional area of the emergency operations plan. </w:t>
            </w:r>
            <w:r w:rsidRPr="004C5438">
              <w:rPr>
                <w:rFonts w:asciiTheme="minorHAnsi" w:hAnsiTheme="minorHAnsi" w:cstheme="minorHAnsi"/>
                <w:szCs w:val="22"/>
              </w:rPr>
              <w:t>Interaction with other functions and outside personnel can be simulated, commonly through the play of exercise controllers.</w:t>
            </w:r>
          </w:p>
        </w:tc>
      </w:tr>
      <w:tr w:rsidR="00D02364" w:rsidRPr="004C5438" w14:paraId="0DBC26F6" w14:textId="77777777" w:rsidTr="00202886">
        <w:trPr>
          <w:trHeight w:val="882"/>
        </w:trPr>
        <w:tc>
          <w:tcPr>
            <w:tcW w:w="2323" w:type="dxa"/>
            <w:shd w:val="clear" w:color="auto" w:fill="FFCC99"/>
            <w:tcMar>
              <w:top w:w="58" w:type="dxa"/>
              <w:left w:w="115" w:type="dxa"/>
              <w:bottom w:w="58" w:type="dxa"/>
              <w:right w:w="115" w:type="dxa"/>
            </w:tcMar>
            <w:vAlign w:val="center"/>
          </w:tcPr>
          <w:p w14:paraId="0CA506DE" w14:textId="050D9352" w:rsidR="00D02364" w:rsidRPr="004C5438" w:rsidRDefault="00EF6089" w:rsidP="00A30666">
            <w:pPr>
              <w:rPr>
                <w:rFonts w:asciiTheme="minorHAnsi" w:hAnsiTheme="minorHAnsi" w:cstheme="minorHAnsi"/>
                <w:b/>
                <w:szCs w:val="22"/>
              </w:rPr>
            </w:pPr>
            <w:bookmarkStart w:id="292" w:name="HazardAnalysis"/>
            <w:bookmarkEnd w:id="292"/>
            <w:r w:rsidRPr="004C5438">
              <w:rPr>
                <w:rFonts w:asciiTheme="minorHAnsi" w:hAnsiTheme="minorHAnsi" w:cstheme="minorHAnsi"/>
                <w:b/>
                <w:szCs w:val="22"/>
              </w:rPr>
              <w:lastRenderedPageBreak/>
              <w:t>Hazard Analysis</w:t>
            </w:r>
          </w:p>
        </w:tc>
        <w:tc>
          <w:tcPr>
            <w:tcW w:w="11069" w:type="dxa"/>
            <w:shd w:val="clear" w:color="auto" w:fill="DBE5F1"/>
            <w:tcMar>
              <w:top w:w="58" w:type="dxa"/>
              <w:left w:w="115" w:type="dxa"/>
              <w:bottom w:w="58" w:type="dxa"/>
              <w:right w:w="115" w:type="dxa"/>
            </w:tcMar>
          </w:tcPr>
          <w:p w14:paraId="32053B2E" w14:textId="77777777" w:rsidR="00D02364" w:rsidRPr="004C5438" w:rsidRDefault="00D02364" w:rsidP="007A7E86">
            <w:pPr>
              <w:jc w:val="both"/>
              <w:rPr>
                <w:rFonts w:asciiTheme="minorHAnsi" w:hAnsiTheme="minorHAnsi" w:cstheme="minorHAnsi"/>
                <w:szCs w:val="22"/>
              </w:rPr>
            </w:pPr>
            <w:r w:rsidRPr="004C5438">
              <w:rPr>
                <w:rFonts w:asciiTheme="minorHAnsi" w:hAnsiTheme="minorHAnsi" w:cstheme="minorHAnsi"/>
                <w:szCs w:val="22"/>
              </w:rPr>
              <w:t xml:space="preserve">A </w:t>
            </w:r>
            <w:r w:rsidRPr="004C5438">
              <w:rPr>
                <w:rFonts w:asciiTheme="minorHAnsi" w:hAnsiTheme="minorHAnsi" w:cstheme="minorHAnsi"/>
                <w:b/>
                <w:szCs w:val="22"/>
              </w:rPr>
              <w:t>hazard analysis</w:t>
            </w:r>
            <w:r w:rsidRPr="004C5438">
              <w:rPr>
                <w:rFonts w:asciiTheme="minorHAnsi" w:hAnsiTheme="minorHAnsi" w:cstheme="minorHAnsi"/>
                <w:szCs w:val="22"/>
              </w:rPr>
              <w:t xml:space="preserve"> evaluates potential hazards, vulnerabilities, and resources in a specific community to facilitate effective planning. The analysis can assist with identifying potential targets and with planning for their defense should an emergency arise and with prioritizing funding and programming.</w:t>
            </w:r>
            <w:r w:rsidRPr="004C5438">
              <w:rPr>
                <w:rStyle w:val="FootnoteReference"/>
                <w:rFonts w:asciiTheme="minorHAnsi" w:hAnsiTheme="minorHAnsi" w:cstheme="minorHAnsi"/>
                <w:szCs w:val="22"/>
              </w:rPr>
              <w:footnoteReference w:id="10"/>
            </w:r>
          </w:p>
        </w:tc>
      </w:tr>
      <w:tr w:rsidR="00D02364" w:rsidRPr="004C5438" w14:paraId="236BB583" w14:textId="77777777" w:rsidTr="00202886">
        <w:tc>
          <w:tcPr>
            <w:tcW w:w="2323" w:type="dxa"/>
            <w:shd w:val="clear" w:color="auto" w:fill="FFCC99"/>
            <w:tcMar>
              <w:top w:w="58" w:type="dxa"/>
              <w:left w:w="115" w:type="dxa"/>
              <w:bottom w:w="58" w:type="dxa"/>
              <w:right w:w="115" w:type="dxa"/>
            </w:tcMar>
            <w:vAlign w:val="center"/>
          </w:tcPr>
          <w:p w14:paraId="062F5747" w14:textId="21A45404" w:rsidR="00D02364" w:rsidRPr="004C5438" w:rsidRDefault="00EF6089" w:rsidP="00A30666">
            <w:pPr>
              <w:rPr>
                <w:rFonts w:asciiTheme="minorHAnsi" w:hAnsiTheme="minorHAnsi" w:cstheme="minorHAnsi"/>
                <w:b/>
                <w:szCs w:val="22"/>
              </w:rPr>
            </w:pPr>
            <w:bookmarkStart w:id="293" w:name="HealthAlertNetwork"/>
            <w:bookmarkEnd w:id="293"/>
            <w:r w:rsidRPr="004C5438">
              <w:rPr>
                <w:rFonts w:asciiTheme="minorHAnsi" w:hAnsiTheme="minorHAnsi" w:cstheme="minorHAnsi"/>
                <w:b/>
                <w:szCs w:val="22"/>
              </w:rPr>
              <w:t xml:space="preserve">Health Alert Network </w:t>
            </w:r>
          </w:p>
        </w:tc>
        <w:tc>
          <w:tcPr>
            <w:tcW w:w="11069" w:type="dxa"/>
            <w:shd w:val="clear" w:color="auto" w:fill="DBE5F1"/>
            <w:tcMar>
              <w:top w:w="58" w:type="dxa"/>
              <w:left w:w="115" w:type="dxa"/>
              <w:bottom w:w="58" w:type="dxa"/>
              <w:right w:w="115" w:type="dxa"/>
            </w:tcMar>
          </w:tcPr>
          <w:p w14:paraId="61340333" w14:textId="79DF46CB" w:rsidR="00D02364" w:rsidRPr="004C5438" w:rsidRDefault="00D02364" w:rsidP="007A7E86">
            <w:pPr>
              <w:jc w:val="both"/>
              <w:rPr>
                <w:rFonts w:asciiTheme="minorHAnsi" w:hAnsiTheme="minorHAnsi" w:cstheme="minorHAnsi"/>
                <w:szCs w:val="22"/>
              </w:rPr>
            </w:pPr>
            <w:r w:rsidRPr="004C5438">
              <w:rPr>
                <w:rFonts w:asciiTheme="minorHAnsi" w:hAnsiTheme="minorHAnsi" w:cstheme="minorHAnsi"/>
                <w:szCs w:val="22"/>
              </w:rPr>
              <w:t xml:space="preserve">The </w:t>
            </w:r>
            <w:r w:rsidRPr="004C5438">
              <w:rPr>
                <w:rFonts w:asciiTheme="minorHAnsi" w:hAnsiTheme="minorHAnsi" w:cstheme="minorHAnsi"/>
                <w:b/>
                <w:szCs w:val="22"/>
              </w:rPr>
              <w:t>Health Alert Network</w:t>
            </w:r>
            <w:r w:rsidRPr="004C5438">
              <w:rPr>
                <w:rFonts w:asciiTheme="minorHAnsi" w:hAnsiTheme="minorHAnsi" w:cstheme="minorHAnsi"/>
                <w:szCs w:val="22"/>
              </w:rPr>
              <w:t xml:space="preserve"> (HAN) is a national communications infrastructure that supports the dissemination of vital health information (such as emerging infectious and chronic diseases, environmental hazards, and bioterrorism-related threats) at the state and local levels. The HAN Messaging System directly and indirectly transmits Health Alerts, Advisories, and Updates and Info Services to over one million recipients. Many states also possess state-oriented extensions of the national system, also called HAN. More information is available on the CDC website: </w:t>
            </w:r>
            <w:hyperlink r:id="rId25" w:history="1">
              <w:r w:rsidR="000A3691" w:rsidRPr="004C5438">
                <w:rPr>
                  <w:rStyle w:val="Hyperlink"/>
                  <w:rFonts w:asciiTheme="minorHAnsi" w:hAnsiTheme="minorHAnsi" w:cstheme="minorHAnsi"/>
                  <w:szCs w:val="22"/>
                </w:rPr>
                <w:t>http://emergency.cdc.gov/han/</w:t>
              </w:r>
            </w:hyperlink>
            <w:r w:rsidR="000A3691" w:rsidRPr="004C5438">
              <w:rPr>
                <w:rFonts w:asciiTheme="minorHAnsi" w:hAnsiTheme="minorHAnsi" w:cstheme="minorHAnsi"/>
                <w:szCs w:val="22"/>
              </w:rPr>
              <w:t xml:space="preserve"> </w:t>
            </w:r>
          </w:p>
        </w:tc>
      </w:tr>
      <w:tr w:rsidR="00D02364" w:rsidRPr="004C5438" w14:paraId="1F54FD93" w14:textId="77777777" w:rsidTr="00202886">
        <w:tc>
          <w:tcPr>
            <w:tcW w:w="2323" w:type="dxa"/>
            <w:shd w:val="clear" w:color="auto" w:fill="FFCC99"/>
            <w:tcMar>
              <w:top w:w="58" w:type="dxa"/>
              <w:left w:w="115" w:type="dxa"/>
              <w:bottom w:w="58" w:type="dxa"/>
              <w:right w:w="115" w:type="dxa"/>
            </w:tcMar>
            <w:vAlign w:val="center"/>
          </w:tcPr>
          <w:p w14:paraId="761F3156" w14:textId="36E4FC45" w:rsidR="00D02364" w:rsidRPr="004C5438" w:rsidRDefault="00EF6089" w:rsidP="00A30666">
            <w:pPr>
              <w:rPr>
                <w:rFonts w:asciiTheme="minorHAnsi" w:hAnsiTheme="minorHAnsi" w:cstheme="minorHAnsi"/>
                <w:b/>
                <w:szCs w:val="22"/>
              </w:rPr>
            </w:pPr>
            <w:bookmarkStart w:id="294" w:name="Incident"/>
            <w:bookmarkEnd w:id="294"/>
            <w:r w:rsidRPr="004C5438">
              <w:rPr>
                <w:rFonts w:asciiTheme="minorHAnsi" w:hAnsiTheme="minorHAnsi" w:cstheme="minorHAnsi"/>
                <w:b/>
                <w:szCs w:val="22"/>
              </w:rPr>
              <w:t>Incident</w:t>
            </w:r>
          </w:p>
        </w:tc>
        <w:tc>
          <w:tcPr>
            <w:tcW w:w="11069" w:type="dxa"/>
            <w:shd w:val="clear" w:color="auto" w:fill="DBE5F1"/>
            <w:tcMar>
              <w:top w:w="58" w:type="dxa"/>
              <w:left w:w="115" w:type="dxa"/>
              <w:bottom w:w="58" w:type="dxa"/>
              <w:right w:w="115" w:type="dxa"/>
            </w:tcMar>
          </w:tcPr>
          <w:p w14:paraId="25B4ACC6" w14:textId="77777777" w:rsidR="00D02364" w:rsidRPr="004C5438" w:rsidRDefault="00D02364" w:rsidP="007A7E86">
            <w:pPr>
              <w:jc w:val="both"/>
              <w:rPr>
                <w:rFonts w:asciiTheme="minorHAnsi" w:hAnsiTheme="minorHAnsi" w:cstheme="minorHAnsi"/>
                <w:szCs w:val="22"/>
              </w:rPr>
            </w:pPr>
            <w:r w:rsidRPr="004C5438">
              <w:rPr>
                <w:rFonts w:asciiTheme="minorHAnsi" w:hAnsiTheme="minorHAnsi" w:cstheme="minorHAnsi"/>
                <w:szCs w:val="22"/>
              </w:rPr>
              <w:t xml:space="preserve">An </w:t>
            </w:r>
            <w:r w:rsidRPr="004C5438">
              <w:rPr>
                <w:rFonts w:asciiTheme="minorHAnsi" w:hAnsiTheme="minorHAnsi" w:cstheme="minorHAnsi"/>
                <w:b/>
                <w:szCs w:val="22"/>
              </w:rPr>
              <w:t>incident</w:t>
            </w:r>
            <w:r w:rsidRPr="004C5438">
              <w:rPr>
                <w:rFonts w:asciiTheme="minorHAnsi" w:hAnsiTheme="minorHAnsi" w:cstheme="minorHAnsi"/>
                <w:szCs w:val="22"/>
              </w:rPr>
              <w:t xml:space="preserve"> is an unexpected occurrence that requires immediate response actions to protect life or property. Examples include major disasters, emergencies, terrorist attacks, terrorist threats, woodland and urban fires, floods, hazardous materials spills, nuclear accidents, aircraft accidents, earthquakes, hurricanes, tornadoes, tropical storms, war-related disasters, public health and medical emergencies, and other occurrences requiring an emergency response. </w:t>
            </w:r>
          </w:p>
        </w:tc>
      </w:tr>
      <w:tr w:rsidR="00D02364" w:rsidRPr="004C5438" w14:paraId="54E5A118" w14:textId="77777777" w:rsidTr="00202886">
        <w:tc>
          <w:tcPr>
            <w:tcW w:w="2323" w:type="dxa"/>
            <w:shd w:val="clear" w:color="auto" w:fill="FFCC99"/>
            <w:tcMar>
              <w:top w:w="58" w:type="dxa"/>
              <w:left w:w="115" w:type="dxa"/>
              <w:bottom w:w="58" w:type="dxa"/>
              <w:right w:w="115" w:type="dxa"/>
            </w:tcMar>
            <w:vAlign w:val="center"/>
          </w:tcPr>
          <w:p w14:paraId="1A90BB7C" w14:textId="40AAE120" w:rsidR="00D02364" w:rsidRPr="004C5438" w:rsidRDefault="00EF6089" w:rsidP="00A30666">
            <w:pPr>
              <w:rPr>
                <w:rFonts w:asciiTheme="minorHAnsi" w:hAnsiTheme="minorHAnsi" w:cstheme="minorHAnsi"/>
                <w:b/>
                <w:szCs w:val="22"/>
              </w:rPr>
            </w:pPr>
            <w:bookmarkStart w:id="295" w:name="IAP"/>
            <w:bookmarkEnd w:id="295"/>
            <w:r w:rsidRPr="004C5438">
              <w:rPr>
                <w:rFonts w:asciiTheme="minorHAnsi" w:hAnsiTheme="minorHAnsi" w:cstheme="minorHAnsi"/>
                <w:b/>
                <w:szCs w:val="22"/>
              </w:rPr>
              <w:t xml:space="preserve">Incident Action Plan </w:t>
            </w:r>
          </w:p>
        </w:tc>
        <w:tc>
          <w:tcPr>
            <w:tcW w:w="11069" w:type="dxa"/>
            <w:shd w:val="clear" w:color="auto" w:fill="DBE5F1"/>
            <w:tcMar>
              <w:top w:w="58" w:type="dxa"/>
              <w:left w:w="115" w:type="dxa"/>
              <w:bottom w:w="58" w:type="dxa"/>
              <w:right w:w="115" w:type="dxa"/>
            </w:tcMar>
          </w:tcPr>
          <w:p w14:paraId="3D7537AC" w14:textId="23957B73" w:rsidR="00D02364" w:rsidRPr="004C5438" w:rsidRDefault="00D02364" w:rsidP="007A7E86">
            <w:pPr>
              <w:autoSpaceDE w:val="0"/>
              <w:autoSpaceDN w:val="0"/>
              <w:adjustRightInd w:val="0"/>
              <w:jc w:val="both"/>
              <w:rPr>
                <w:rFonts w:asciiTheme="minorHAnsi" w:hAnsiTheme="minorHAnsi" w:cstheme="minorHAnsi"/>
                <w:szCs w:val="22"/>
              </w:rPr>
            </w:pPr>
            <w:r w:rsidRPr="004C5438">
              <w:rPr>
                <w:rFonts w:asciiTheme="minorHAnsi" w:hAnsiTheme="minorHAnsi" w:cstheme="minorHAnsi"/>
                <w:szCs w:val="22"/>
              </w:rPr>
              <w:t xml:space="preserve">An </w:t>
            </w:r>
            <w:r w:rsidRPr="004C5438">
              <w:rPr>
                <w:rFonts w:asciiTheme="minorHAnsi" w:hAnsiTheme="minorHAnsi" w:cstheme="minorHAnsi"/>
                <w:b/>
                <w:szCs w:val="22"/>
              </w:rPr>
              <w:t xml:space="preserve">incident action plan </w:t>
            </w:r>
            <w:r w:rsidRPr="004C5438">
              <w:rPr>
                <w:rFonts w:asciiTheme="minorHAnsi" w:hAnsiTheme="minorHAnsi" w:cstheme="minorHAnsi"/>
                <w:szCs w:val="22"/>
              </w:rPr>
              <w:t xml:space="preserve">(IAP) formally documents incident goals, operational period objectives, and the response strategy as determined by incident command. It contains general tactics for achieving goals and objectives and provides information on the event and parameters of the response. IAPs are part of </w:t>
            </w:r>
            <w:r w:rsidR="000A3691" w:rsidRPr="004C5438">
              <w:rPr>
                <w:rFonts w:asciiTheme="minorHAnsi" w:hAnsiTheme="minorHAnsi" w:cstheme="minorHAnsi"/>
                <w:szCs w:val="22"/>
              </w:rPr>
              <w:t xml:space="preserve">the </w:t>
            </w:r>
            <w:r w:rsidRPr="004C5438">
              <w:rPr>
                <w:rFonts w:asciiTheme="minorHAnsi" w:hAnsiTheme="minorHAnsi" w:cstheme="minorHAnsi"/>
                <w:szCs w:val="22"/>
              </w:rPr>
              <w:t>ICS and are written at the outset of emergency response coordination and revised throughout the course of a response during operational periods. The IAP is usually prepared by the planning section chief. This plan must be accurate and transmit all information produced in the planning process, as it also serves to disseminate critical information about the response.</w:t>
            </w:r>
            <w:r w:rsidRPr="004C5438">
              <w:rPr>
                <w:rStyle w:val="FootnoteReference"/>
                <w:rFonts w:asciiTheme="minorHAnsi" w:hAnsiTheme="minorHAnsi" w:cstheme="minorHAnsi"/>
                <w:szCs w:val="22"/>
              </w:rPr>
              <w:footnoteReference w:id="11"/>
            </w:r>
            <w:r w:rsidRPr="004C5438">
              <w:rPr>
                <w:rFonts w:asciiTheme="minorHAnsi" w:hAnsiTheme="minorHAnsi" w:cstheme="minorHAnsi"/>
                <w:szCs w:val="22"/>
              </w:rPr>
              <w:t xml:space="preserve"> </w:t>
            </w:r>
          </w:p>
        </w:tc>
      </w:tr>
      <w:tr w:rsidR="00D02364" w:rsidRPr="004C5438" w14:paraId="475F3BD6" w14:textId="77777777" w:rsidTr="00202886">
        <w:tc>
          <w:tcPr>
            <w:tcW w:w="2323" w:type="dxa"/>
            <w:shd w:val="clear" w:color="auto" w:fill="FFCC99"/>
            <w:tcMar>
              <w:top w:w="58" w:type="dxa"/>
              <w:left w:w="115" w:type="dxa"/>
              <w:bottom w:w="58" w:type="dxa"/>
              <w:right w:w="115" w:type="dxa"/>
            </w:tcMar>
            <w:vAlign w:val="center"/>
          </w:tcPr>
          <w:p w14:paraId="0861E6DF" w14:textId="77777777" w:rsidR="00D02364" w:rsidRPr="004C5438" w:rsidRDefault="00D02364" w:rsidP="00A30666">
            <w:pPr>
              <w:rPr>
                <w:rFonts w:asciiTheme="minorHAnsi" w:hAnsiTheme="minorHAnsi" w:cstheme="minorHAnsi"/>
                <w:b/>
                <w:szCs w:val="22"/>
              </w:rPr>
            </w:pPr>
            <w:bookmarkStart w:id="296" w:name="ICS"/>
            <w:bookmarkEnd w:id="296"/>
            <w:r w:rsidRPr="004C5438">
              <w:rPr>
                <w:rFonts w:asciiTheme="minorHAnsi" w:hAnsiTheme="minorHAnsi" w:cstheme="minorHAnsi"/>
                <w:b/>
                <w:szCs w:val="22"/>
              </w:rPr>
              <w:t xml:space="preserve">Incident Command System </w:t>
            </w:r>
          </w:p>
        </w:tc>
        <w:tc>
          <w:tcPr>
            <w:tcW w:w="11069" w:type="dxa"/>
            <w:shd w:val="clear" w:color="auto" w:fill="DBE5F1"/>
            <w:tcMar>
              <w:top w:w="58" w:type="dxa"/>
              <w:left w:w="115" w:type="dxa"/>
              <w:bottom w:w="58" w:type="dxa"/>
              <w:right w:w="115" w:type="dxa"/>
            </w:tcMar>
          </w:tcPr>
          <w:p w14:paraId="2EE2A1A0" w14:textId="77777777" w:rsidR="00D02364" w:rsidRPr="004C5438" w:rsidRDefault="00D02364" w:rsidP="007A7E86">
            <w:pPr>
              <w:jc w:val="both"/>
              <w:rPr>
                <w:rFonts w:asciiTheme="minorHAnsi" w:hAnsiTheme="minorHAnsi" w:cstheme="minorHAnsi"/>
                <w:szCs w:val="22"/>
              </w:rPr>
            </w:pPr>
            <w:r w:rsidRPr="004C5438">
              <w:rPr>
                <w:rFonts w:asciiTheme="minorHAnsi" w:hAnsiTheme="minorHAnsi" w:cstheme="minorHAnsi"/>
                <w:szCs w:val="22"/>
              </w:rPr>
              <w:t xml:space="preserve">The </w:t>
            </w:r>
            <w:r w:rsidRPr="004C5438">
              <w:rPr>
                <w:rFonts w:asciiTheme="minorHAnsi" w:hAnsiTheme="minorHAnsi" w:cstheme="minorHAnsi"/>
                <w:b/>
                <w:szCs w:val="22"/>
              </w:rPr>
              <w:t>Incident Command System</w:t>
            </w:r>
            <w:r w:rsidRPr="004C5438">
              <w:rPr>
                <w:rFonts w:asciiTheme="minorHAnsi" w:hAnsiTheme="minorHAnsi" w:cstheme="minorHAnsi"/>
                <w:szCs w:val="22"/>
              </w:rPr>
              <w:t xml:space="preserve"> (ICS) is a standardized, on-scene, all-hazards system designed to enable effective domestic incident management by integrating a combination of facilities, equipment, personnel, procedures, and communications operating within an organized command structure.</w:t>
            </w:r>
          </w:p>
        </w:tc>
      </w:tr>
      <w:tr w:rsidR="00D02364" w:rsidRPr="004C5438" w14:paraId="5FCF6F3E" w14:textId="77777777" w:rsidTr="00202886">
        <w:tc>
          <w:tcPr>
            <w:tcW w:w="2323" w:type="dxa"/>
            <w:shd w:val="clear" w:color="auto" w:fill="FFCC99"/>
            <w:tcMar>
              <w:top w:w="58" w:type="dxa"/>
              <w:left w:w="115" w:type="dxa"/>
              <w:bottom w:w="58" w:type="dxa"/>
              <w:right w:w="115" w:type="dxa"/>
            </w:tcMar>
            <w:vAlign w:val="center"/>
          </w:tcPr>
          <w:p w14:paraId="2B8749E0" w14:textId="1285C4A5" w:rsidR="00D02364" w:rsidRPr="004C5438" w:rsidRDefault="00EF6089" w:rsidP="00A30666">
            <w:pPr>
              <w:rPr>
                <w:rFonts w:asciiTheme="minorHAnsi" w:hAnsiTheme="minorHAnsi" w:cstheme="minorHAnsi"/>
                <w:b/>
                <w:szCs w:val="22"/>
              </w:rPr>
            </w:pPr>
            <w:bookmarkStart w:id="297" w:name="Indicators"/>
            <w:bookmarkEnd w:id="297"/>
            <w:r w:rsidRPr="004C5438">
              <w:rPr>
                <w:rFonts w:asciiTheme="minorHAnsi" w:hAnsiTheme="minorHAnsi" w:cstheme="minorHAnsi"/>
                <w:b/>
                <w:szCs w:val="22"/>
              </w:rPr>
              <w:t>Indicators</w:t>
            </w:r>
          </w:p>
        </w:tc>
        <w:tc>
          <w:tcPr>
            <w:tcW w:w="11069" w:type="dxa"/>
            <w:shd w:val="clear" w:color="auto" w:fill="DBE5F1"/>
            <w:tcMar>
              <w:top w:w="58" w:type="dxa"/>
              <w:left w:w="115" w:type="dxa"/>
              <w:bottom w:w="58" w:type="dxa"/>
              <w:right w:w="115" w:type="dxa"/>
            </w:tcMar>
          </w:tcPr>
          <w:p w14:paraId="0029D4A5" w14:textId="0BB4A47D" w:rsidR="00D02364" w:rsidRPr="004C5438" w:rsidRDefault="00D02364" w:rsidP="007A7E86">
            <w:pPr>
              <w:jc w:val="both"/>
              <w:rPr>
                <w:rFonts w:asciiTheme="minorHAnsi" w:hAnsiTheme="minorHAnsi" w:cstheme="minorHAnsi"/>
                <w:szCs w:val="22"/>
              </w:rPr>
            </w:pPr>
            <w:r w:rsidRPr="004C5438">
              <w:rPr>
                <w:rFonts w:asciiTheme="minorHAnsi" w:hAnsiTheme="minorHAnsi" w:cstheme="minorHAnsi"/>
                <w:b/>
                <w:szCs w:val="22"/>
              </w:rPr>
              <w:t xml:space="preserve">Indicators </w:t>
            </w:r>
            <w:r w:rsidRPr="004C5438">
              <w:rPr>
                <w:rFonts w:asciiTheme="minorHAnsi" w:hAnsiTheme="minorHAnsi" w:cstheme="minorHAnsi"/>
                <w:szCs w:val="22"/>
              </w:rPr>
              <w:t xml:space="preserve">are </w:t>
            </w:r>
            <w:r w:rsidRPr="004C5438">
              <w:rPr>
                <w:rFonts w:asciiTheme="minorHAnsi" w:hAnsiTheme="minorHAnsi" w:cstheme="minorHAnsi"/>
                <w:color w:val="221E1F"/>
                <w:szCs w:val="22"/>
              </w:rPr>
              <w:t>measurements, events, or other data that are predictors of change in demand for services or availability of resources. These may warrant further monitoring, analysis, information</w:t>
            </w:r>
            <w:r w:rsidR="000A3691" w:rsidRPr="004C5438">
              <w:rPr>
                <w:rFonts w:asciiTheme="minorHAnsi" w:hAnsiTheme="minorHAnsi" w:cstheme="minorHAnsi"/>
                <w:color w:val="221E1F"/>
                <w:szCs w:val="22"/>
              </w:rPr>
              <w:t>-</w:t>
            </w:r>
            <w:r w:rsidRPr="004C5438">
              <w:rPr>
                <w:rFonts w:asciiTheme="minorHAnsi" w:hAnsiTheme="minorHAnsi" w:cstheme="minorHAnsi"/>
                <w:color w:val="221E1F"/>
                <w:szCs w:val="22"/>
              </w:rPr>
              <w:t>sharing, or select implementation of emergency response system actions.</w:t>
            </w:r>
            <w:r w:rsidRPr="004C5438">
              <w:rPr>
                <w:rStyle w:val="FootnoteReference"/>
                <w:rFonts w:asciiTheme="minorHAnsi" w:hAnsiTheme="minorHAnsi" w:cstheme="minorHAnsi"/>
                <w:color w:val="221E1F"/>
                <w:szCs w:val="22"/>
              </w:rPr>
              <w:footnoteReference w:id="12"/>
            </w:r>
          </w:p>
        </w:tc>
      </w:tr>
      <w:tr w:rsidR="00D02364" w:rsidRPr="004C5438" w14:paraId="6789DBFA" w14:textId="77777777" w:rsidTr="007A7E86">
        <w:trPr>
          <w:trHeight w:val="1362"/>
        </w:trPr>
        <w:tc>
          <w:tcPr>
            <w:tcW w:w="2323" w:type="dxa"/>
            <w:shd w:val="clear" w:color="auto" w:fill="FFCC99"/>
            <w:tcMar>
              <w:top w:w="58" w:type="dxa"/>
              <w:left w:w="115" w:type="dxa"/>
              <w:bottom w:w="58" w:type="dxa"/>
              <w:right w:w="115" w:type="dxa"/>
            </w:tcMar>
            <w:vAlign w:val="center"/>
          </w:tcPr>
          <w:p w14:paraId="33EB8B4C" w14:textId="11EB7186" w:rsidR="00D02364" w:rsidRPr="004C5438" w:rsidRDefault="00EF6089" w:rsidP="00A30666">
            <w:pPr>
              <w:rPr>
                <w:rFonts w:asciiTheme="minorHAnsi" w:hAnsiTheme="minorHAnsi" w:cstheme="minorHAnsi"/>
                <w:b/>
                <w:szCs w:val="22"/>
              </w:rPr>
            </w:pPr>
            <w:bookmarkStart w:id="298" w:name="InformationSharing"/>
            <w:r w:rsidRPr="004C5438">
              <w:rPr>
                <w:rFonts w:asciiTheme="minorHAnsi" w:hAnsiTheme="minorHAnsi" w:cstheme="minorHAnsi"/>
                <w:b/>
                <w:szCs w:val="22"/>
              </w:rPr>
              <w:lastRenderedPageBreak/>
              <w:t>Information Sharing</w:t>
            </w:r>
            <w:bookmarkEnd w:id="298"/>
          </w:p>
        </w:tc>
        <w:tc>
          <w:tcPr>
            <w:tcW w:w="11069" w:type="dxa"/>
            <w:shd w:val="clear" w:color="auto" w:fill="DBE5F1"/>
            <w:tcMar>
              <w:top w:w="58" w:type="dxa"/>
              <w:left w:w="115" w:type="dxa"/>
              <w:bottom w:w="58" w:type="dxa"/>
              <w:right w:w="115" w:type="dxa"/>
            </w:tcMar>
          </w:tcPr>
          <w:p w14:paraId="6E4BA871" w14:textId="2C170F67" w:rsidR="00D02364" w:rsidRPr="004C5438" w:rsidRDefault="00D02364" w:rsidP="007A7E86">
            <w:pPr>
              <w:jc w:val="both"/>
              <w:rPr>
                <w:rFonts w:asciiTheme="minorHAnsi" w:hAnsiTheme="minorHAnsi" w:cstheme="minorHAnsi"/>
                <w:szCs w:val="22"/>
              </w:rPr>
            </w:pPr>
            <w:r w:rsidRPr="004C5438">
              <w:rPr>
                <w:rFonts w:asciiTheme="minorHAnsi" w:hAnsiTheme="minorHAnsi" w:cstheme="minorHAnsi"/>
                <w:szCs w:val="22"/>
              </w:rPr>
              <w:t xml:space="preserve">The CDC’s </w:t>
            </w:r>
            <w:r w:rsidRPr="004C5438">
              <w:rPr>
                <w:rFonts w:asciiTheme="minorHAnsi" w:hAnsiTheme="minorHAnsi" w:cstheme="minorHAnsi"/>
                <w:i/>
                <w:szCs w:val="22"/>
              </w:rPr>
              <w:t>Public Health Preparedness Capabilities</w:t>
            </w:r>
            <w:r w:rsidRPr="004C5438">
              <w:rPr>
                <w:rFonts w:asciiTheme="minorHAnsi" w:hAnsiTheme="minorHAnsi" w:cstheme="minorHAnsi"/>
                <w:szCs w:val="22"/>
              </w:rPr>
              <w:t xml:space="preserve"> defines </w:t>
            </w:r>
            <w:r w:rsidRPr="004C5438">
              <w:rPr>
                <w:rFonts w:asciiTheme="minorHAnsi" w:hAnsiTheme="minorHAnsi" w:cstheme="minorHAnsi"/>
                <w:b/>
                <w:szCs w:val="22"/>
              </w:rPr>
              <w:t>information sharing</w:t>
            </w:r>
            <w:r w:rsidRPr="004C5438">
              <w:rPr>
                <w:rFonts w:asciiTheme="minorHAnsi" w:hAnsiTheme="minorHAnsi" w:cstheme="minorHAnsi"/>
                <w:szCs w:val="22"/>
              </w:rPr>
              <w:t xml:space="preserve"> </w:t>
            </w:r>
            <w:r w:rsidR="000A3691" w:rsidRPr="004C5438">
              <w:rPr>
                <w:rFonts w:asciiTheme="minorHAnsi" w:hAnsiTheme="minorHAnsi" w:cstheme="minorHAnsi"/>
                <w:szCs w:val="22"/>
              </w:rPr>
              <w:t>a</w:t>
            </w:r>
            <w:r w:rsidR="0019397F" w:rsidRPr="004C5438">
              <w:rPr>
                <w:rFonts w:asciiTheme="minorHAnsi" w:hAnsiTheme="minorHAnsi" w:cstheme="minorHAnsi"/>
                <w:szCs w:val="22"/>
              </w:rPr>
              <w:t>s the ability to conduct multijurisdictional and multidisciplinary exchange of health-related information and situational awareness data among federal, state, local, tribal, and territorial levels of government and the private sector. This capability includes the routine sharing of information as well as issuing of public health alerts to all levels of government and the private sector in preparation for and in response to events or incidents of public health significance</w:t>
            </w:r>
            <w:r w:rsidRPr="004C5438">
              <w:rPr>
                <w:rFonts w:asciiTheme="minorHAnsi" w:hAnsiTheme="minorHAnsi" w:cstheme="minorHAnsi"/>
                <w:szCs w:val="22"/>
              </w:rPr>
              <w:t>.</w:t>
            </w:r>
            <w:r w:rsidRPr="004C5438">
              <w:rPr>
                <w:rStyle w:val="FootnoteReference"/>
                <w:rFonts w:asciiTheme="minorHAnsi" w:hAnsiTheme="minorHAnsi" w:cstheme="minorHAnsi"/>
                <w:szCs w:val="22"/>
              </w:rPr>
              <w:footnoteReference w:id="13"/>
            </w:r>
          </w:p>
        </w:tc>
      </w:tr>
      <w:tr w:rsidR="00D02364" w:rsidRPr="004C5438" w14:paraId="396137F4" w14:textId="77777777" w:rsidTr="00202886">
        <w:trPr>
          <w:trHeight w:val="828"/>
        </w:trPr>
        <w:tc>
          <w:tcPr>
            <w:tcW w:w="2323" w:type="dxa"/>
            <w:shd w:val="clear" w:color="auto" w:fill="FFCC99"/>
            <w:tcMar>
              <w:top w:w="58" w:type="dxa"/>
              <w:left w:w="115" w:type="dxa"/>
              <w:bottom w:w="58" w:type="dxa"/>
              <w:right w:w="115" w:type="dxa"/>
            </w:tcMar>
            <w:vAlign w:val="center"/>
          </w:tcPr>
          <w:p w14:paraId="2EC8F970" w14:textId="54F65EB5" w:rsidR="00D02364" w:rsidRPr="004C5438" w:rsidRDefault="00EF6089" w:rsidP="00A30666">
            <w:pPr>
              <w:rPr>
                <w:rFonts w:asciiTheme="minorHAnsi" w:hAnsiTheme="minorHAnsi" w:cstheme="minorHAnsi"/>
                <w:b/>
                <w:szCs w:val="22"/>
              </w:rPr>
            </w:pPr>
            <w:bookmarkStart w:id="299" w:name="JobActionSheets"/>
            <w:bookmarkEnd w:id="299"/>
            <w:r w:rsidRPr="004C5438">
              <w:rPr>
                <w:rFonts w:asciiTheme="minorHAnsi" w:hAnsiTheme="minorHAnsi" w:cstheme="minorHAnsi"/>
                <w:b/>
                <w:szCs w:val="22"/>
              </w:rPr>
              <w:t>Job Action Sheets</w:t>
            </w:r>
          </w:p>
        </w:tc>
        <w:tc>
          <w:tcPr>
            <w:tcW w:w="11069" w:type="dxa"/>
            <w:shd w:val="clear" w:color="auto" w:fill="DBE5F1"/>
            <w:tcMar>
              <w:top w:w="58" w:type="dxa"/>
              <w:left w:w="115" w:type="dxa"/>
              <w:bottom w:w="58" w:type="dxa"/>
              <w:right w:w="115" w:type="dxa"/>
            </w:tcMar>
          </w:tcPr>
          <w:p w14:paraId="6F15FB93" w14:textId="0BB69A8B" w:rsidR="00D02364" w:rsidRPr="004C5438" w:rsidRDefault="00D02364" w:rsidP="007A7E86">
            <w:pPr>
              <w:jc w:val="both"/>
              <w:rPr>
                <w:rFonts w:asciiTheme="minorHAnsi" w:hAnsiTheme="minorHAnsi" w:cstheme="minorHAnsi"/>
                <w:szCs w:val="22"/>
              </w:rPr>
            </w:pPr>
            <w:r w:rsidRPr="004C5438">
              <w:rPr>
                <w:rFonts w:asciiTheme="minorHAnsi" w:hAnsiTheme="minorHAnsi" w:cstheme="minorHAnsi"/>
                <w:b/>
                <w:szCs w:val="22"/>
              </w:rPr>
              <w:t>Job action sheets</w:t>
            </w:r>
            <w:r w:rsidRPr="004C5438">
              <w:rPr>
                <w:rFonts w:asciiTheme="minorHAnsi" w:hAnsiTheme="minorHAnsi" w:cstheme="minorHAnsi"/>
                <w:szCs w:val="22"/>
              </w:rPr>
              <w:t xml:space="preserve"> (JAS) are part of ICS and succinctly describe the duties of each member of a unit, department, or response team. JAS should </w:t>
            </w:r>
            <w:r w:rsidR="000A3691" w:rsidRPr="004C5438">
              <w:rPr>
                <w:rFonts w:asciiTheme="minorHAnsi" w:hAnsiTheme="minorHAnsi" w:cstheme="minorHAnsi"/>
                <w:szCs w:val="22"/>
              </w:rPr>
              <w:t xml:space="preserve">clearly </w:t>
            </w:r>
            <w:r w:rsidRPr="004C5438">
              <w:rPr>
                <w:rFonts w:asciiTheme="minorHAnsi" w:hAnsiTheme="minorHAnsi" w:cstheme="minorHAnsi"/>
                <w:szCs w:val="22"/>
              </w:rPr>
              <w:t>describe the primary responsibilities of the position, the chain of command, and reporting authority. These tools can apply in both emergencies and daily job functions.</w:t>
            </w:r>
          </w:p>
        </w:tc>
      </w:tr>
      <w:tr w:rsidR="00D02364" w:rsidRPr="004C5438" w14:paraId="5721722B" w14:textId="77777777" w:rsidTr="00202886">
        <w:tc>
          <w:tcPr>
            <w:tcW w:w="2323" w:type="dxa"/>
            <w:shd w:val="clear" w:color="auto" w:fill="FFCC99"/>
            <w:tcMar>
              <w:top w:w="58" w:type="dxa"/>
              <w:left w:w="115" w:type="dxa"/>
              <w:bottom w:w="58" w:type="dxa"/>
              <w:right w:w="115" w:type="dxa"/>
            </w:tcMar>
            <w:vAlign w:val="center"/>
          </w:tcPr>
          <w:p w14:paraId="61AC67BA" w14:textId="2161DED0" w:rsidR="00D02364" w:rsidRPr="004C5438" w:rsidRDefault="00EF6089" w:rsidP="00A30666">
            <w:pPr>
              <w:rPr>
                <w:rFonts w:asciiTheme="minorHAnsi" w:hAnsiTheme="minorHAnsi" w:cstheme="minorHAnsi"/>
                <w:b/>
                <w:szCs w:val="22"/>
              </w:rPr>
            </w:pPr>
            <w:bookmarkStart w:id="300" w:name="JIC"/>
            <w:bookmarkStart w:id="301" w:name="JITT"/>
            <w:bookmarkEnd w:id="300"/>
            <w:r w:rsidRPr="004C5438">
              <w:rPr>
                <w:rFonts w:asciiTheme="minorHAnsi" w:hAnsiTheme="minorHAnsi" w:cstheme="minorHAnsi"/>
                <w:b/>
                <w:szCs w:val="22"/>
              </w:rPr>
              <w:t xml:space="preserve">Just-In-Time Training </w:t>
            </w:r>
            <w:bookmarkEnd w:id="301"/>
          </w:p>
        </w:tc>
        <w:tc>
          <w:tcPr>
            <w:tcW w:w="11069" w:type="dxa"/>
            <w:shd w:val="clear" w:color="auto" w:fill="DBE5F1"/>
            <w:tcMar>
              <w:top w:w="58" w:type="dxa"/>
              <w:left w:w="115" w:type="dxa"/>
              <w:bottom w:w="58" w:type="dxa"/>
              <w:right w:w="115" w:type="dxa"/>
            </w:tcMar>
          </w:tcPr>
          <w:p w14:paraId="2E142D7A" w14:textId="77537BD8" w:rsidR="00D02364" w:rsidRPr="004C5438" w:rsidRDefault="00D02364" w:rsidP="007A7E86">
            <w:pPr>
              <w:pStyle w:val="NoSpacing"/>
              <w:jc w:val="both"/>
              <w:rPr>
                <w:rFonts w:asciiTheme="minorHAnsi" w:hAnsiTheme="minorHAnsi" w:cstheme="minorHAnsi"/>
                <w:szCs w:val="22"/>
              </w:rPr>
            </w:pPr>
            <w:r w:rsidRPr="004C5438">
              <w:rPr>
                <w:rFonts w:asciiTheme="minorHAnsi" w:hAnsiTheme="minorHAnsi" w:cstheme="minorHAnsi"/>
                <w:b/>
                <w:szCs w:val="22"/>
              </w:rPr>
              <w:t xml:space="preserve">Just-in-time training </w:t>
            </w:r>
            <w:r w:rsidRPr="004C5438">
              <w:rPr>
                <w:rFonts w:asciiTheme="minorHAnsi" w:hAnsiTheme="minorHAnsi" w:cstheme="minorHAnsi"/>
                <w:szCs w:val="22"/>
              </w:rPr>
              <w:t>is</w:t>
            </w:r>
            <w:r w:rsidRPr="004C5438">
              <w:rPr>
                <w:rFonts w:asciiTheme="minorHAnsi" w:hAnsiTheme="minorHAnsi" w:cstheme="minorHAnsi"/>
                <w:b/>
                <w:szCs w:val="22"/>
              </w:rPr>
              <w:t xml:space="preserve"> </w:t>
            </w:r>
            <w:r w:rsidRPr="004C5438">
              <w:rPr>
                <w:rFonts w:asciiTheme="minorHAnsi" w:hAnsiTheme="minorHAnsi" w:cstheme="minorHAnsi"/>
                <w:szCs w:val="22"/>
              </w:rPr>
              <w:t>provided to individuals or groups just before the skills or functions taught will be used in a practical situation. Just-in-time trainings span from approximately 15 minutes to one hour in length and ideally should not last longer than 30 minutes. Just-in-time training curricula must describe job responsibilities and information on how to perform the duties associated with specific jobs and should reflect the agency’s all-hazards plan.</w:t>
            </w:r>
          </w:p>
        </w:tc>
      </w:tr>
      <w:tr w:rsidR="00D02364" w:rsidRPr="004C5438" w14:paraId="15121312" w14:textId="77777777" w:rsidTr="00202886">
        <w:tc>
          <w:tcPr>
            <w:tcW w:w="2323" w:type="dxa"/>
            <w:shd w:val="clear" w:color="auto" w:fill="FFCC99"/>
            <w:tcMar>
              <w:top w:w="58" w:type="dxa"/>
              <w:left w:w="115" w:type="dxa"/>
              <w:bottom w:w="58" w:type="dxa"/>
              <w:right w:w="115" w:type="dxa"/>
            </w:tcMar>
            <w:vAlign w:val="center"/>
          </w:tcPr>
          <w:p w14:paraId="3925B516" w14:textId="76F03FFD" w:rsidR="00D02364" w:rsidRPr="004C5438" w:rsidRDefault="00EF6089" w:rsidP="00A30666">
            <w:pPr>
              <w:rPr>
                <w:rFonts w:asciiTheme="minorHAnsi" w:hAnsiTheme="minorHAnsi" w:cstheme="minorHAnsi"/>
                <w:b/>
                <w:szCs w:val="22"/>
              </w:rPr>
            </w:pPr>
            <w:bookmarkStart w:id="302" w:name="MassPatientCarePlan"/>
            <w:bookmarkEnd w:id="302"/>
            <w:r w:rsidRPr="004C5438">
              <w:rPr>
                <w:rFonts w:asciiTheme="minorHAnsi" w:hAnsiTheme="minorHAnsi" w:cstheme="minorHAnsi"/>
                <w:b/>
                <w:szCs w:val="22"/>
              </w:rPr>
              <w:t>Mass Care</w:t>
            </w:r>
          </w:p>
        </w:tc>
        <w:tc>
          <w:tcPr>
            <w:tcW w:w="11069" w:type="dxa"/>
            <w:shd w:val="clear" w:color="auto" w:fill="DBE5F1"/>
            <w:tcMar>
              <w:top w:w="58" w:type="dxa"/>
              <w:left w:w="115" w:type="dxa"/>
              <w:bottom w:w="58" w:type="dxa"/>
              <w:right w:w="115" w:type="dxa"/>
            </w:tcMar>
          </w:tcPr>
          <w:p w14:paraId="76A0E22F" w14:textId="77777777" w:rsidR="00D02364" w:rsidRPr="004C5438" w:rsidRDefault="00D02364" w:rsidP="007A7E86">
            <w:pPr>
              <w:jc w:val="both"/>
              <w:rPr>
                <w:rFonts w:asciiTheme="minorHAnsi" w:hAnsiTheme="minorHAnsi" w:cstheme="minorHAnsi"/>
                <w:szCs w:val="22"/>
              </w:rPr>
            </w:pPr>
            <w:r w:rsidRPr="004C5438">
              <w:rPr>
                <w:rFonts w:asciiTheme="minorHAnsi" w:hAnsiTheme="minorHAnsi" w:cstheme="minorHAnsi"/>
                <w:b/>
                <w:szCs w:val="22"/>
              </w:rPr>
              <w:t xml:space="preserve">Mass care </w:t>
            </w:r>
            <w:r w:rsidRPr="004C5438">
              <w:rPr>
                <w:rFonts w:asciiTheme="minorHAnsi" w:hAnsiTheme="minorHAnsi" w:cstheme="minorHAnsi"/>
                <w:szCs w:val="22"/>
              </w:rPr>
              <w:t>is the ability to coordinate with partner agencies to address the public health, medical, and mental/behavioral health needs of those impacted by an incident at a congregate location. This includes the coordination of ongoing surveillance and assessment to ensure that health needs continue to be met as the incident evolves.</w:t>
            </w:r>
          </w:p>
        </w:tc>
      </w:tr>
      <w:tr w:rsidR="00D02364" w:rsidRPr="004C5438" w14:paraId="58BC4CDD" w14:textId="77777777" w:rsidTr="00202886">
        <w:trPr>
          <w:trHeight w:val="855"/>
        </w:trPr>
        <w:tc>
          <w:tcPr>
            <w:tcW w:w="2323" w:type="dxa"/>
            <w:shd w:val="clear" w:color="auto" w:fill="FFCC99"/>
            <w:tcMar>
              <w:top w:w="58" w:type="dxa"/>
              <w:left w:w="115" w:type="dxa"/>
              <w:bottom w:w="58" w:type="dxa"/>
              <w:right w:w="115" w:type="dxa"/>
            </w:tcMar>
            <w:vAlign w:val="center"/>
          </w:tcPr>
          <w:p w14:paraId="717265E3" w14:textId="4A7405AF" w:rsidR="00D02364" w:rsidRPr="004C5438" w:rsidRDefault="00EF6089" w:rsidP="00A30666">
            <w:pPr>
              <w:rPr>
                <w:rFonts w:asciiTheme="minorHAnsi" w:hAnsiTheme="minorHAnsi" w:cstheme="minorHAnsi"/>
                <w:b/>
                <w:szCs w:val="22"/>
              </w:rPr>
            </w:pPr>
            <w:bookmarkStart w:id="303" w:name="MCM"/>
            <w:bookmarkEnd w:id="303"/>
            <w:r w:rsidRPr="004C5438">
              <w:rPr>
                <w:rFonts w:asciiTheme="minorHAnsi" w:hAnsiTheme="minorHAnsi" w:cstheme="minorHAnsi"/>
                <w:b/>
                <w:szCs w:val="22"/>
              </w:rPr>
              <w:t>Medical Countermeasure Dispensing</w:t>
            </w:r>
          </w:p>
        </w:tc>
        <w:tc>
          <w:tcPr>
            <w:tcW w:w="11069" w:type="dxa"/>
            <w:shd w:val="clear" w:color="auto" w:fill="DBE5F1"/>
            <w:tcMar>
              <w:top w:w="58" w:type="dxa"/>
              <w:left w:w="115" w:type="dxa"/>
              <w:bottom w:w="58" w:type="dxa"/>
              <w:right w:w="115" w:type="dxa"/>
            </w:tcMar>
          </w:tcPr>
          <w:p w14:paraId="4CBBB930" w14:textId="7F018931" w:rsidR="00D02364" w:rsidRPr="004C5438" w:rsidRDefault="00D02364" w:rsidP="007A7E86">
            <w:pPr>
              <w:jc w:val="both"/>
              <w:rPr>
                <w:rFonts w:asciiTheme="minorHAnsi" w:hAnsiTheme="minorHAnsi" w:cstheme="minorHAnsi"/>
                <w:szCs w:val="22"/>
              </w:rPr>
            </w:pPr>
            <w:r w:rsidRPr="004C5438">
              <w:rPr>
                <w:rFonts w:asciiTheme="minorHAnsi" w:hAnsiTheme="minorHAnsi" w:cstheme="minorHAnsi"/>
                <w:b/>
                <w:szCs w:val="22"/>
              </w:rPr>
              <w:t>Medical countermeasure dispensing</w:t>
            </w:r>
            <w:r w:rsidRPr="004C5438">
              <w:rPr>
                <w:rFonts w:asciiTheme="minorHAnsi" w:hAnsiTheme="minorHAnsi" w:cstheme="minorHAnsi"/>
                <w:szCs w:val="22"/>
              </w:rPr>
              <w:t xml:space="preserve"> is the </w:t>
            </w:r>
            <w:r w:rsidR="0019397F" w:rsidRPr="004C5438">
              <w:rPr>
                <w:rFonts w:asciiTheme="minorHAnsi" w:hAnsiTheme="minorHAnsi" w:cstheme="minorHAnsi"/>
                <w:szCs w:val="22"/>
              </w:rPr>
              <w:t>ability to provide medical countermeasures to targeted population(s) to prevent, mitigate, or treat the adverse health effects of a public health incident. This capability focuses on dispensing and administering medical countermeasures, such as vaccines, antiviral drugs, antibiotics, and antitoxins</w:t>
            </w:r>
            <w:r w:rsidRPr="004C5438">
              <w:rPr>
                <w:rFonts w:asciiTheme="minorHAnsi" w:hAnsiTheme="minorHAnsi" w:cstheme="minorHAnsi"/>
                <w:szCs w:val="22"/>
              </w:rPr>
              <w:t>.</w:t>
            </w:r>
            <w:r w:rsidRPr="004C5438">
              <w:rPr>
                <w:rStyle w:val="FootnoteReference"/>
                <w:rFonts w:asciiTheme="minorHAnsi" w:hAnsiTheme="minorHAnsi" w:cstheme="minorHAnsi"/>
                <w:szCs w:val="22"/>
              </w:rPr>
              <w:footnoteReference w:id="14"/>
            </w:r>
          </w:p>
        </w:tc>
      </w:tr>
      <w:tr w:rsidR="00D02364" w:rsidRPr="004C5438" w14:paraId="1CAB970E" w14:textId="77777777" w:rsidTr="00202886">
        <w:trPr>
          <w:trHeight w:val="633"/>
        </w:trPr>
        <w:tc>
          <w:tcPr>
            <w:tcW w:w="2323" w:type="dxa"/>
            <w:shd w:val="clear" w:color="auto" w:fill="FFCC99"/>
            <w:tcMar>
              <w:top w:w="58" w:type="dxa"/>
              <w:left w:w="115" w:type="dxa"/>
              <w:bottom w:w="58" w:type="dxa"/>
              <w:right w:w="115" w:type="dxa"/>
            </w:tcMar>
            <w:vAlign w:val="center"/>
          </w:tcPr>
          <w:p w14:paraId="4ADD9FBD" w14:textId="245D85E8" w:rsidR="00D02364" w:rsidRPr="004C5438" w:rsidRDefault="00EF6089" w:rsidP="00A30666">
            <w:pPr>
              <w:rPr>
                <w:rFonts w:asciiTheme="minorHAnsi" w:hAnsiTheme="minorHAnsi" w:cstheme="minorHAnsi"/>
                <w:b/>
                <w:szCs w:val="22"/>
              </w:rPr>
            </w:pPr>
            <w:bookmarkStart w:id="304" w:name="medicalreadiness"/>
            <w:bookmarkEnd w:id="304"/>
            <w:r w:rsidRPr="004C5438">
              <w:rPr>
                <w:rFonts w:asciiTheme="minorHAnsi" w:hAnsiTheme="minorHAnsi" w:cstheme="minorHAnsi"/>
                <w:b/>
                <w:szCs w:val="22"/>
              </w:rPr>
              <w:t>Medical Readiness Screening</w:t>
            </w:r>
          </w:p>
        </w:tc>
        <w:tc>
          <w:tcPr>
            <w:tcW w:w="11069" w:type="dxa"/>
            <w:shd w:val="clear" w:color="auto" w:fill="DBE5F1"/>
            <w:tcMar>
              <w:top w:w="58" w:type="dxa"/>
              <w:left w:w="115" w:type="dxa"/>
              <w:bottom w:w="58" w:type="dxa"/>
              <w:right w:w="115" w:type="dxa"/>
            </w:tcMar>
          </w:tcPr>
          <w:p w14:paraId="3345ED41" w14:textId="7481BB90" w:rsidR="00D02364" w:rsidRPr="004C5438" w:rsidRDefault="00D02364" w:rsidP="007A7E86">
            <w:pPr>
              <w:jc w:val="both"/>
              <w:rPr>
                <w:rFonts w:asciiTheme="minorHAnsi" w:hAnsiTheme="minorHAnsi" w:cstheme="minorHAnsi"/>
                <w:szCs w:val="22"/>
              </w:rPr>
            </w:pPr>
            <w:r w:rsidRPr="004C5438">
              <w:rPr>
                <w:rFonts w:asciiTheme="minorHAnsi" w:hAnsiTheme="minorHAnsi" w:cstheme="minorHAnsi"/>
                <w:b/>
                <w:szCs w:val="22"/>
              </w:rPr>
              <w:t xml:space="preserve">Medical readiness screening </w:t>
            </w:r>
            <w:r w:rsidRPr="004C5438">
              <w:rPr>
                <w:rFonts w:asciiTheme="minorHAnsi" w:hAnsiTheme="minorHAnsi" w:cstheme="minorHAnsi"/>
                <w:szCs w:val="22"/>
              </w:rPr>
              <w:t xml:space="preserve">is an assessment of public health responders intended to detect symptoms that may affect their ability to perform roles and responsibilities.  Consistent with CDC’s </w:t>
            </w:r>
            <w:r w:rsidRPr="004C5438">
              <w:rPr>
                <w:rFonts w:asciiTheme="minorHAnsi" w:hAnsiTheme="minorHAnsi" w:cstheme="minorHAnsi"/>
                <w:i/>
                <w:szCs w:val="22"/>
              </w:rPr>
              <w:t>Public Health Preparedness Capabilities</w:t>
            </w:r>
            <w:r w:rsidR="0081100A" w:rsidRPr="004C5438">
              <w:rPr>
                <w:rFonts w:asciiTheme="minorHAnsi" w:hAnsiTheme="minorHAnsi" w:cstheme="minorHAnsi"/>
                <w:iCs/>
                <w:szCs w:val="22"/>
              </w:rPr>
              <w:t>,</w:t>
            </w:r>
            <w:r w:rsidRPr="004C5438">
              <w:rPr>
                <w:rFonts w:asciiTheme="minorHAnsi" w:hAnsiTheme="minorHAnsi" w:cstheme="minorHAnsi"/>
                <w:i/>
                <w:szCs w:val="22"/>
              </w:rPr>
              <w:t xml:space="preserve"> </w:t>
            </w:r>
            <w:r w:rsidRPr="004C5438">
              <w:rPr>
                <w:rFonts w:asciiTheme="minorHAnsi" w:hAnsiTheme="minorHAnsi" w:cstheme="minorHAnsi"/>
                <w:szCs w:val="22"/>
              </w:rPr>
              <w:t>the public health agency safety officer should coordinate this assessment process with partner agencies.</w:t>
            </w:r>
            <w:r w:rsidRPr="004C5438">
              <w:rPr>
                <w:rStyle w:val="FootnoteReference"/>
                <w:rFonts w:asciiTheme="minorHAnsi" w:hAnsiTheme="minorHAnsi" w:cstheme="minorHAnsi"/>
                <w:szCs w:val="22"/>
              </w:rPr>
              <w:footnoteReference w:id="15"/>
            </w:r>
            <w:r w:rsidRPr="004C5438">
              <w:rPr>
                <w:rFonts w:asciiTheme="minorHAnsi" w:hAnsiTheme="minorHAnsi" w:cstheme="minorHAnsi"/>
                <w:szCs w:val="22"/>
              </w:rPr>
              <w:t xml:space="preserve">  </w:t>
            </w:r>
          </w:p>
        </w:tc>
      </w:tr>
      <w:tr w:rsidR="00D02364" w:rsidRPr="004C5438" w14:paraId="08F01948" w14:textId="77777777" w:rsidTr="00202886">
        <w:trPr>
          <w:trHeight w:val="828"/>
        </w:trPr>
        <w:tc>
          <w:tcPr>
            <w:tcW w:w="2323" w:type="dxa"/>
            <w:shd w:val="clear" w:color="auto" w:fill="FFCC99"/>
            <w:tcMar>
              <w:top w:w="58" w:type="dxa"/>
              <w:left w:w="115" w:type="dxa"/>
              <w:bottom w:w="58" w:type="dxa"/>
              <w:right w:w="115" w:type="dxa"/>
            </w:tcMar>
            <w:vAlign w:val="center"/>
          </w:tcPr>
          <w:p w14:paraId="7DCEAFA7" w14:textId="55606240" w:rsidR="00D02364" w:rsidRPr="004C5438" w:rsidRDefault="00EF6089" w:rsidP="00A30666">
            <w:pPr>
              <w:rPr>
                <w:rFonts w:asciiTheme="minorHAnsi" w:hAnsiTheme="minorHAnsi" w:cstheme="minorHAnsi"/>
                <w:b/>
                <w:szCs w:val="22"/>
              </w:rPr>
            </w:pPr>
            <w:bookmarkStart w:id="305" w:name="MOU"/>
            <w:bookmarkEnd w:id="305"/>
            <w:r w:rsidRPr="004C5438">
              <w:rPr>
                <w:rFonts w:asciiTheme="minorHAnsi" w:hAnsiTheme="minorHAnsi" w:cstheme="minorHAnsi"/>
                <w:b/>
                <w:szCs w:val="22"/>
              </w:rPr>
              <w:t>Memorandum of Understanding/ Mutual Aid Agreement</w:t>
            </w:r>
          </w:p>
        </w:tc>
        <w:tc>
          <w:tcPr>
            <w:tcW w:w="11069" w:type="dxa"/>
            <w:shd w:val="clear" w:color="auto" w:fill="DBE5F1"/>
            <w:tcMar>
              <w:top w:w="58" w:type="dxa"/>
              <w:left w:w="115" w:type="dxa"/>
              <w:bottom w:w="58" w:type="dxa"/>
              <w:right w:w="115" w:type="dxa"/>
            </w:tcMar>
          </w:tcPr>
          <w:p w14:paraId="7D358304" w14:textId="77777777" w:rsidR="00D02364" w:rsidRPr="004C5438" w:rsidRDefault="00D02364" w:rsidP="007A7E86">
            <w:pPr>
              <w:jc w:val="both"/>
              <w:rPr>
                <w:rFonts w:asciiTheme="minorHAnsi" w:hAnsiTheme="minorHAnsi" w:cstheme="minorHAnsi"/>
                <w:szCs w:val="22"/>
              </w:rPr>
            </w:pPr>
            <w:r w:rsidRPr="004C5438">
              <w:rPr>
                <w:rFonts w:asciiTheme="minorHAnsi" w:hAnsiTheme="minorHAnsi" w:cstheme="minorHAnsi"/>
                <w:szCs w:val="22"/>
              </w:rPr>
              <w:t xml:space="preserve">Both </w:t>
            </w:r>
            <w:r w:rsidRPr="004C5438">
              <w:rPr>
                <w:rFonts w:asciiTheme="minorHAnsi" w:hAnsiTheme="minorHAnsi" w:cstheme="minorHAnsi"/>
                <w:b/>
                <w:szCs w:val="22"/>
              </w:rPr>
              <w:t>memoranda of understanding</w:t>
            </w:r>
            <w:r w:rsidRPr="004C5438">
              <w:rPr>
                <w:rFonts w:asciiTheme="minorHAnsi" w:hAnsiTheme="minorHAnsi" w:cstheme="minorHAnsi"/>
                <w:szCs w:val="22"/>
              </w:rPr>
              <w:t xml:space="preserve"> (MOUs) and </w:t>
            </w:r>
            <w:r w:rsidRPr="004C5438">
              <w:rPr>
                <w:rFonts w:asciiTheme="minorHAnsi" w:hAnsiTheme="minorHAnsi" w:cstheme="minorHAnsi"/>
                <w:b/>
                <w:szCs w:val="22"/>
              </w:rPr>
              <w:t>mutual aid agreements</w:t>
            </w:r>
            <w:r w:rsidRPr="004C5438">
              <w:rPr>
                <w:rFonts w:asciiTheme="minorHAnsi" w:hAnsiTheme="minorHAnsi" w:cstheme="minorHAnsi"/>
                <w:szCs w:val="22"/>
              </w:rPr>
              <w:t xml:space="preserve"> (MAAs) are written agreements established among agencies, organizations, and jurisdictions that outline how they will assist one another upon request by furnishing personnel, equipment, and expertise in a specified manner, according to specified parameters.</w:t>
            </w:r>
          </w:p>
        </w:tc>
      </w:tr>
      <w:tr w:rsidR="00D02364" w:rsidRPr="004C5438" w14:paraId="0C9E19AA" w14:textId="77777777" w:rsidTr="00202886">
        <w:trPr>
          <w:trHeight w:val="1278"/>
        </w:trPr>
        <w:tc>
          <w:tcPr>
            <w:tcW w:w="2323" w:type="dxa"/>
            <w:shd w:val="clear" w:color="auto" w:fill="FFCC99"/>
            <w:tcMar>
              <w:top w:w="58" w:type="dxa"/>
              <w:left w:w="115" w:type="dxa"/>
              <w:bottom w:w="58" w:type="dxa"/>
              <w:right w:w="115" w:type="dxa"/>
            </w:tcMar>
            <w:vAlign w:val="center"/>
          </w:tcPr>
          <w:p w14:paraId="7E069720" w14:textId="145548A6" w:rsidR="00D02364" w:rsidRPr="004C5438" w:rsidRDefault="00EF6089" w:rsidP="00A30666">
            <w:pPr>
              <w:rPr>
                <w:rFonts w:asciiTheme="minorHAnsi" w:hAnsiTheme="minorHAnsi" w:cstheme="minorHAnsi"/>
                <w:b/>
                <w:szCs w:val="22"/>
              </w:rPr>
            </w:pPr>
            <w:bookmarkStart w:id="306" w:name="NIMS"/>
            <w:bookmarkEnd w:id="306"/>
            <w:r w:rsidRPr="004C5438">
              <w:rPr>
                <w:rFonts w:asciiTheme="minorHAnsi" w:hAnsiTheme="minorHAnsi" w:cstheme="minorHAnsi"/>
                <w:b/>
                <w:szCs w:val="22"/>
              </w:rPr>
              <w:lastRenderedPageBreak/>
              <w:t xml:space="preserve">National Incident Management System </w:t>
            </w:r>
          </w:p>
        </w:tc>
        <w:tc>
          <w:tcPr>
            <w:tcW w:w="11069" w:type="dxa"/>
            <w:shd w:val="clear" w:color="auto" w:fill="DBE5F1"/>
            <w:tcMar>
              <w:top w:w="58" w:type="dxa"/>
              <w:left w:w="115" w:type="dxa"/>
              <w:bottom w:w="58" w:type="dxa"/>
              <w:right w:w="115" w:type="dxa"/>
            </w:tcMar>
          </w:tcPr>
          <w:p w14:paraId="5DE09AC3" w14:textId="77777777" w:rsidR="00D02364" w:rsidRPr="004C5438" w:rsidRDefault="00D02364" w:rsidP="007A7E86">
            <w:pPr>
              <w:jc w:val="both"/>
              <w:rPr>
                <w:rFonts w:asciiTheme="minorHAnsi" w:hAnsiTheme="minorHAnsi" w:cstheme="minorHAnsi"/>
                <w:szCs w:val="22"/>
              </w:rPr>
            </w:pPr>
            <w:r w:rsidRPr="004C5438">
              <w:rPr>
                <w:rFonts w:asciiTheme="minorHAnsi" w:hAnsiTheme="minorHAnsi" w:cstheme="minorHAnsi"/>
                <w:szCs w:val="22"/>
              </w:rPr>
              <w:t xml:space="preserve">The </w:t>
            </w:r>
            <w:r w:rsidRPr="004C5438">
              <w:rPr>
                <w:rFonts w:asciiTheme="minorHAnsi" w:hAnsiTheme="minorHAnsi" w:cstheme="minorHAnsi"/>
                <w:b/>
                <w:szCs w:val="22"/>
              </w:rPr>
              <w:t>National Incident Management System</w:t>
            </w:r>
            <w:r w:rsidRPr="004C5438">
              <w:rPr>
                <w:rFonts w:asciiTheme="minorHAnsi" w:hAnsiTheme="minorHAnsi" w:cstheme="minorHAnsi"/>
                <w:szCs w:val="22"/>
              </w:rPr>
              <w:t xml:space="preserve"> (NIMS) is an incident management structure used by federal, state, local, and tribal responders to </w:t>
            </w:r>
            <w:proofErr w:type="gramStart"/>
            <w:r w:rsidRPr="004C5438">
              <w:rPr>
                <w:rFonts w:asciiTheme="minorHAnsi" w:hAnsiTheme="minorHAnsi" w:cstheme="minorHAnsi"/>
                <w:szCs w:val="22"/>
              </w:rPr>
              <w:t>an emergency situation</w:t>
            </w:r>
            <w:proofErr w:type="gramEnd"/>
            <w:r w:rsidRPr="004C5438">
              <w:rPr>
                <w:rFonts w:asciiTheme="minorHAnsi" w:hAnsiTheme="minorHAnsi" w:cstheme="minorHAnsi"/>
                <w:szCs w:val="22"/>
              </w:rPr>
              <w:t>. NIMS provides a consistent, nationwide approach and vocabulary for multiple agencies or jurisdictions to work together to build, sustain, and deliver the core capabilities needed to achieve a secure and resilient community. NIMS uses best practices developed by responders and authorities throughout the country.</w:t>
            </w:r>
          </w:p>
        </w:tc>
      </w:tr>
      <w:tr w:rsidR="00D02364" w:rsidRPr="004C5438" w14:paraId="27CCFBC6" w14:textId="77777777" w:rsidTr="00202886">
        <w:trPr>
          <w:trHeight w:val="855"/>
        </w:trPr>
        <w:tc>
          <w:tcPr>
            <w:tcW w:w="2323" w:type="dxa"/>
            <w:shd w:val="clear" w:color="auto" w:fill="FFCC99"/>
            <w:tcMar>
              <w:top w:w="58" w:type="dxa"/>
              <w:left w:w="115" w:type="dxa"/>
              <w:bottom w:w="58" w:type="dxa"/>
              <w:right w:w="115" w:type="dxa"/>
            </w:tcMar>
            <w:vAlign w:val="center"/>
          </w:tcPr>
          <w:p w14:paraId="284B34AC" w14:textId="33477C3B" w:rsidR="00D02364" w:rsidRPr="004C5438" w:rsidRDefault="00D02364" w:rsidP="00A30666">
            <w:pPr>
              <w:rPr>
                <w:rFonts w:asciiTheme="minorHAnsi" w:hAnsiTheme="minorHAnsi" w:cstheme="minorHAnsi"/>
                <w:b/>
                <w:szCs w:val="22"/>
              </w:rPr>
            </w:pPr>
            <w:bookmarkStart w:id="307" w:name="NIMSAssessment"/>
            <w:bookmarkEnd w:id="307"/>
            <w:r w:rsidRPr="004C5438">
              <w:rPr>
                <w:rFonts w:asciiTheme="minorHAnsi" w:hAnsiTheme="minorHAnsi" w:cstheme="minorHAnsi"/>
                <w:b/>
                <w:szCs w:val="22"/>
              </w:rPr>
              <w:t xml:space="preserve">NIMS </w:t>
            </w:r>
            <w:r w:rsidR="00EF6089" w:rsidRPr="004C5438">
              <w:rPr>
                <w:rFonts w:asciiTheme="minorHAnsi" w:hAnsiTheme="minorHAnsi" w:cstheme="minorHAnsi"/>
                <w:b/>
                <w:szCs w:val="22"/>
              </w:rPr>
              <w:t>Assessment</w:t>
            </w:r>
          </w:p>
        </w:tc>
        <w:tc>
          <w:tcPr>
            <w:tcW w:w="11069" w:type="dxa"/>
            <w:shd w:val="clear" w:color="auto" w:fill="DBE5F1"/>
            <w:tcMar>
              <w:top w:w="58" w:type="dxa"/>
              <w:left w:w="115" w:type="dxa"/>
              <w:bottom w:w="58" w:type="dxa"/>
              <w:right w:w="115" w:type="dxa"/>
            </w:tcMar>
          </w:tcPr>
          <w:p w14:paraId="683080E0" w14:textId="2C9EC80D" w:rsidR="00D02364" w:rsidRPr="004C5438" w:rsidRDefault="00D02364" w:rsidP="007A7E86">
            <w:pPr>
              <w:jc w:val="both"/>
              <w:rPr>
                <w:rFonts w:asciiTheme="minorHAnsi" w:hAnsiTheme="minorHAnsi" w:cstheme="minorHAnsi"/>
                <w:szCs w:val="22"/>
              </w:rPr>
            </w:pPr>
            <w:r w:rsidRPr="004C5438">
              <w:rPr>
                <w:rFonts w:asciiTheme="minorHAnsi" w:hAnsiTheme="minorHAnsi" w:cstheme="minorHAnsi"/>
                <w:szCs w:val="22"/>
              </w:rPr>
              <w:t xml:space="preserve">A </w:t>
            </w:r>
            <w:r w:rsidRPr="004C5438">
              <w:rPr>
                <w:rFonts w:asciiTheme="minorHAnsi" w:hAnsiTheme="minorHAnsi" w:cstheme="minorHAnsi"/>
                <w:b/>
                <w:szCs w:val="22"/>
              </w:rPr>
              <w:t>NIMS assessment</w:t>
            </w:r>
            <w:r w:rsidRPr="004C5438">
              <w:rPr>
                <w:rFonts w:asciiTheme="minorHAnsi" w:hAnsiTheme="minorHAnsi" w:cstheme="minorHAnsi"/>
                <w:szCs w:val="22"/>
              </w:rPr>
              <w:t xml:space="preserve"> determines the compliance of an agency or jurisdiction with the directives of NIMS. The NIMS Compliance Assistance Support Tool, or NIMSCAST, is an example of a tool that can assist in such an assessment and is available at </w:t>
            </w:r>
            <w:hyperlink r:id="rId26" w:history="1">
              <w:r w:rsidR="00CF53D6" w:rsidRPr="004C5438">
                <w:rPr>
                  <w:rStyle w:val="Hyperlink"/>
                  <w:rFonts w:asciiTheme="minorHAnsi" w:hAnsiTheme="minorHAnsi" w:cstheme="minorHAnsi"/>
                  <w:szCs w:val="22"/>
                </w:rPr>
                <w:t>https://www.fema.gov/media-library/assets/documents/30295</w:t>
              </w:r>
            </w:hyperlink>
            <w:r w:rsidRPr="004C5438">
              <w:rPr>
                <w:rFonts w:asciiTheme="minorHAnsi" w:hAnsiTheme="minorHAnsi" w:cstheme="minorHAnsi"/>
                <w:szCs w:val="22"/>
              </w:rPr>
              <w:t>.</w:t>
            </w:r>
          </w:p>
        </w:tc>
      </w:tr>
      <w:tr w:rsidR="00D02364" w:rsidRPr="004C5438" w14:paraId="002708A4" w14:textId="77777777" w:rsidTr="00202886">
        <w:trPr>
          <w:trHeight w:val="1017"/>
        </w:trPr>
        <w:tc>
          <w:tcPr>
            <w:tcW w:w="2323" w:type="dxa"/>
            <w:shd w:val="clear" w:color="auto" w:fill="FFCC99"/>
            <w:tcMar>
              <w:top w:w="58" w:type="dxa"/>
              <w:left w:w="115" w:type="dxa"/>
              <w:bottom w:w="58" w:type="dxa"/>
              <w:right w:w="115" w:type="dxa"/>
            </w:tcMar>
            <w:vAlign w:val="center"/>
          </w:tcPr>
          <w:p w14:paraId="7DE3B211" w14:textId="36DFA421" w:rsidR="00D02364" w:rsidRPr="004C5438" w:rsidRDefault="00EF6089" w:rsidP="00A30666">
            <w:pPr>
              <w:rPr>
                <w:rFonts w:asciiTheme="minorHAnsi" w:hAnsiTheme="minorHAnsi" w:cstheme="minorHAnsi"/>
                <w:b/>
                <w:szCs w:val="22"/>
              </w:rPr>
            </w:pPr>
            <w:bookmarkStart w:id="308" w:name="OperationalPeriod"/>
            <w:bookmarkEnd w:id="308"/>
            <w:r w:rsidRPr="004C5438">
              <w:rPr>
                <w:rFonts w:asciiTheme="minorHAnsi" w:hAnsiTheme="minorHAnsi" w:cstheme="minorHAnsi"/>
                <w:b/>
                <w:szCs w:val="22"/>
              </w:rPr>
              <w:t>Operational Period</w:t>
            </w:r>
          </w:p>
        </w:tc>
        <w:tc>
          <w:tcPr>
            <w:tcW w:w="11069" w:type="dxa"/>
            <w:shd w:val="clear" w:color="auto" w:fill="DBE5F1"/>
            <w:tcMar>
              <w:top w:w="58" w:type="dxa"/>
              <w:left w:w="115" w:type="dxa"/>
              <w:bottom w:w="58" w:type="dxa"/>
              <w:right w:w="115" w:type="dxa"/>
            </w:tcMar>
          </w:tcPr>
          <w:p w14:paraId="23333FE5" w14:textId="58C2F3E5" w:rsidR="00D02364" w:rsidRPr="004C5438" w:rsidRDefault="00D02364" w:rsidP="007A7E86">
            <w:pPr>
              <w:pStyle w:val="CommentText"/>
              <w:jc w:val="both"/>
              <w:rPr>
                <w:rFonts w:asciiTheme="minorHAnsi" w:hAnsiTheme="minorHAnsi" w:cstheme="minorHAnsi"/>
                <w:sz w:val="22"/>
                <w:szCs w:val="22"/>
                <w:lang w:eastAsia="x-none"/>
              </w:rPr>
            </w:pPr>
            <w:r w:rsidRPr="004C5438">
              <w:rPr>
                <w:rFonts w:asciiTheme="minorHAnsi" w:hAnsiTheme="minorHAnsi" w:cstheme="minorHAnsi"/>
                <w:sz w:val="22"/>
                <w:szCs w:val="22"/>
                <w:lang w:eastAsia="x-none"/>
              </w:rPr>
              <w:t xml:space="preserve">The </w:t>
            </w:r>
            <w:r w:rsidRPr="004C5438">
              <w:rPr>
                <w:rFonts w:asciiTheme="minorHAnsi" w:hAnsiTheme="minorHAnsi" w:cstheme="minorHAnsi"/>
                <w:b/>
                <w:sz w:val="22"/>
                <w:szCs w:val="22"/>
                <w:lang w:eastAsia="x-none"/>
              </w:rPr>
              <w:t>operational period</w:t>
            </w:r>
            <w:r w:rsidRPr="004C5438">
              <w:rPr>
                <w:rFonts w:asciiTheme="minorHAnsi" w:hAnsiTheme="minorHAnsi" w:cstheme="minorHAnsi"/>
                <w:sz w:val="22"/>
                <w:szCs w:val="22"/>
                <w:lang w:eastAsia="x-none"/>
              </w:rPr>
              <w:t xml:space="preserve"> is a manageable segment of time within which the agency plans to accomplish or work toward specific objectives. An appropriate </w:t>
            </w:r>
            <w:proofErr w:type="gramStart"/>
            <w:r w:rsidRPr="004C5438">
              <w:rPr>
                <w:rFonts w:asciiTheme="minorHAnsi" w:hAnsiTheme="minorHAnsi" w:cstheme="minorHAnsi"/>
                <w:sz w:val="22"/>
                <w:szCs w:val="22"/>
                <w:lang w:eastAsia="x-none"/>
              </w:rPr>
              <w:t>period of time</w:t>
            </w:r>
            <w:proofErr w:type="gramEnd"/>
            <w:r w:rsidRPr="004C5438">
              <w:rPr>
                <w:rFonts w:asciiTheme="minorHAnsi" w:hAnsiTheme="minorHAnsi" w:cstheme="minorHAnsi"/>
                <w:sz w:val="22"/>
                <w:szCs w:val="22"/>
                <w:lang w:eastAsia="x-none"/>
              </w:rPr>
              <w:t xml:space="preserve"> could be up to eight, 12, or 24 hours, depending on local operational period mandates, resource availability, involvement of additional jurisdictions or agencies, safety considerations, and environmental considerations (e.g., daylight remaining</w:t>
            </w:r>
            <w:r w:rsidR="0081100A" w:rsidRPr="004C5438">
              <w:rPr>
                <w:rFonts w:asciiTheme="minorHAnsi" w:hAnsiTheme="minorHAnsi" w:cstheme="minorHAnsi"/>
                <w:sz w:val="22"/>
                <w:szCs w:val="22"/>
                <w:lang w:eastAsia="x-none"/>
              </w:rPr>
              <w:t xml:space="preserve"> or</w:t>
            </w:r>
            <w:r w:rsidRPr="004C5438">
              <w:rPr>
                <w:rFonts w:asciiTheme="minorHAnsi" w:hAnsiTheme="minorHAnsi" w:cstheme="minorHAnsi"/>
                <w:sz w:val="22"/>
                <w:szCs w:val="22"/>
                <w:lang w:eastAsia="x-none"/>
              </w:rPr>
              <w:t xml:space="preserve"> weather). The operational period should also be consistent with partner organizations’ operational periods.</w:t>
            </w:r>
          </w:p>
        </w:tc>
      </w:tr>
      <w:tr w:rsidR="00D02364" w:rsidRPr="004C5438" w14:paraId="5D08419E" w14:textId="77777777" w:rsidTr="00202886">
        <w:trPr>
          <w:trHeight w:val="1935"/>
        </w:trPr>
        <w:tc>
          <w:tcPr>
            <w:tcW w:w="2323" w:type="dxa"/>
            <w:shd w:val="clear" w:color="auto" w:fill="FFCC99"/>
            <w:tcMar>
              <w:top w:w="58" w:type="dxa"/>
              <w:left w:w="115" w:type="dxa"/>
              <w:bottom w:w="58" w:type="dxa"/>
              <w:right w:w="115" w:type="dxa"/>
            </w:tcMar>
            <w:vAlign w:val="center"/>
          </w:tcPr>
          <w:p w14:paraId="748323E3" w14:textId="22517B1D" w:rsidR="00D02364" w:rsidRPr="004C5438" w:rsidRDefault="00EF6089" w:rsidP="00A30666">
            <w:pPr>
              <w:rPr>
                <w:rFonts w:asciiTheme="minorHAnsi" w:hAnsiTheme="minorHAnsi" w:cstheme="minorHAnsi"/>
                <w:b/>
                <w:szCs w:val="22"/>
              </w:rPr>
            </w:pPr>
            <w:bookmarkStart w:id="309" w:name="Partners"/>
            <w:bookmarkEnd w:id="309"/>
            <w:r w:rsidRPr="004C5438">
              <w:rPr>
                <w:rFonts w:asciiTheme="minorHAnsi" w:hAnsiTheme="minorHAnsi" w:cstheme="minorHAnsi"/>
                <w:b/>
                <w:szCs w:val="22"/>
              </w:rPr>
              <w:t>Partner</w:t>
            </w:r>
          </w:p>
        </w:tc>
        <w:tc>
          <w:tcPr>
            <w:tcW w:w="11069" w:type="dxa"/>
            <w:shd w:val="clear" w:color="auto" w:fill="DBE5F1"/>
            <w:tcMar>
              <w:top w:w="58" w:type="dxa"/>
              <w:left w:w="115" w:type="dxa"/>
              <w:bottom w:w="58" w:type="dxa"/>
              <w:right w:w="115" w:type="dxa"/>
            </w:tcMar>
          </w:tcPr>
          <w:p w14:paraId="6604B107" w14:textId="4F51C4BC" w:rsidR="00D02364" w:rsidRPr="004C5438" w:rsidRDefault="00D02364" w:rsidP="007A7E86">
            <w:pPr>
              <w:jc w:val="both"/>
              <w:rPr>
                <w:rFonts w:asciiTheme="minorHAnsi" w:hAnsiTheme="minorHAnsi" w:cstheme="minorHAnsi"/>
                <w:szCs w:val="22"/>
              </w:rPr>
            </w:pPr>
            <w:r w:rsidRPr="004C5438">
              <w:rPr>
                <w:rFonts w:asciiTheme="minorHAnsi" w:hAnsiTheme="minorHAnsi" w:cstheme="minorHAnsi"/>
                <w:b/>
                <w:szCs w:val="22"/>
              </w:rPr>
              <w:t>Partner</w:t>
            </w:r>
            <w:r w:rsidRPr="004C5438">
              <w:rPr>
                <w:rFonts w:asciiTheme="minorHAnsi" w:hAnsiTheme="minorHAnsi" w:cstheme="minorHAnsi"/>
                <w:szCs w:val="22"/>
              </w:rPr>
              <w:t xml:space="preserve"> refers to the broad categorization of response partners that require communication capability with your agency during potential or actual incidents of public health significance</w:t>
            </w:r>
            <w:r w:rsidR="0081100A" w:rsidRPr="004C5438">
              <w:rPr>
                <w:rFonts w:asciiTheme="minorHAnsi" w:hAnsiTheme="minorHAnsi" w:cstheme="minorHAnsi"/>
                <w:szCs w:val="22"/>
              </w:rPr>
              <w:t>,</w:t>
            </w:r>
            <w:r w:rsidRPr="004C5438">
              <w:rPr>
                <w:rFonts w:asciiTheme="minorHAnsi" w:hAnsiTheme="minorHAnsi" w:cstheme="minorHAnsi"/>
                <w:szCs w:val="22"/>
              </w:rPr>
              <w:t xml:space="preserve"> or any agency with which your agency might work or communicate during an emergency in an effort to meet the health needs of the population in a jurisdiction. Examples include hospitals, morgues, social service providers, emergency management, private pharmacies, mental health organizations, volunteer organizations, universities, the media, and neighboring health districts. Partners exist at the local, state, and federal levels. Any agency that acts as the lead agency for any evidence element that is not the primary responsibility of your agency is also a partner agency.</w:t>
            </w:r>
          </w:p>
        </w:tc>
      </w:tr>
      <w:tr w:rsidR="00D02364" w:rsidRPr="004C5438" w14:paraId="73E45309" w14:textId="77777777" w:rsidTr="00202886">
        <w:tc>
          <w:tcPr>
            <w:tcW w:w="2323" w:type="dxa"/>
            <w:shd w:val="clear" w:color="auto" w:fill="FFCC99"/>
            <w:tcMar>
              <w:top w:w="58" w:type="dxa"/>
              <w:left w:w="115" w:type="dxa"/>
              <w:bottom w:w="58" w:type="dxa"/>
              <w:right w:w="115" w:type="dxa"/>
            </w:tcMar>
            <w:vAlign w:val="center"/>
          </w:tcPr>
          <w:p w14:paraId="20CA2FB4" w14:textId="158008FB" w:rsidR="00D02364" w:rsidRPr="004C5438" w:rsidRDefault="00EF6089" w:rsidP="00A30666">
            <w:pPr>
              <w:rPr>
                <w:rFonts w:asciiTheme="minorHAnsi" w:hAnsiTheme="minorHAnsi" w:cstheme="minorHAnsi"/>
                <w:b/>
                <w:szCs w:val="22"/>
              </w:rPr>
            </w:pPr>
            <w:bookmarkStart w:id="310" w:name="PatientTracking"/>
            <w:bookmarkEnd w:id="310"/>
            <w:r w:rsidRPr="004C5438">
              <w:rPr>
                <w:rFonts w:asciiTheme="minorHAnsi" w:hAnsiTheme="minorHAnsi" w:cstheme="minorHAnsi"/>
                <w:b/>
                <w:szCs w:val="22"/>
              </w:rPr>
              <w:t>Patient Tracking and Monitoring System</w:t>
            </w:r>
          </w:p>
        </w:tc>
        <w:tc>
          <w:tcPr>
            <w:tcW w:w="11069" w:type="dxa"/>
            <w:shd w:val="clear" w:color="auto" w:fill="DBE5F1"/>
            <w:tcMar>
              <w:top w:w="58" w:type="dxa"/>
              <w:left w:w="115" w:type="dxa"/>
              <w:bottom w:w="58" w:type="dxa"/>
              <w:right w:w="115" w:type="dxa"/>
            </w:tcMar>
          </w:tcPr>
          <w:p w14:paraId="0794D60D" w14:textId="77777777" w:rsidR="00D02364" w:rsidRPr="004C5438" w:rsidRDefault="00D02364" w:rsidP="007A7E86">
            <w:pPr>
              <w:jc w:val="both"/>
              <w:rPr>
                <w:rFonts w:asciiTheme="minorHAnsi" w:hAnsiTheme="minorHAnsi" w:cstheme="minorHAnsi"/>
                <w:b/>
                <w:szCs w:val="22"/>
              </w:rPr>
            </w:pPr>
            <w:r w:rsidRPr="004C5438">
              <w:rPr>
                <w:rFonts w:asciiTheme="minorHAnsi" w:hAnsiTheme="minorHAnsi" w:cstheme="minorHAnsi"/>
                <w:szCs w:val="22"/>
              </w:rPr>
              <w:t xml:space="preserve">A </w:t>
            </w:r>
            <w:r w:rsidRPr="004C5438">
              <w:rPr>
                <w:rFonts w:asciiTheme="minorHAnsi" w:hAnsiTheme="minorHAnsi" w:cstheme="minorHAnsi"/>
                <w:b/>
                <w:szCs w:val="22"/>
              </w:rPr>
              <w:t>patient tracking and monitoring system</w:t>
            </w:r>
            <w:r w:rsidRPr="004C5438">
              <w:rPr>
                <w:rFonts w:asciiTheme="minorHAnsi" w:hAnsiTheme="minorHAnsi" w:cstheme="minorHAnsi"/>
                <w:szCs w:val="22"/>
              </w:rPr>
              <w:t xml:space="preserve"> </w:t>
            </w:r>
            <w:proofErr w:type="gramStart"/>
            <w:r w:rsidRPr="004C5438">
              <w:rPr>
                <w:rFonts w:asciiTheme="minorHAnsi" w:hAnsiTheme="minorHAnsi" w:cstheme="minorHAnsi"/>
                <w:szCs w:val="22"/>
              </w:rPr>
              <w:t>maintains</w:t>
            </w:r>
            <w:proofErr w:type="gramEnd"/>
            <w:r w:rsidRPr="004C5438">
              <w:rPr>
                <w:rFonts w:asciiTheme="minorHAnsi" w:hAnsiTheme="minorHAnsi" w:cstheme="minorHAnsi"/>
                <w:szCs w:val="22"/>
              </w:rPr>
              <w:t xml:space="preserve"> information on individuals who have either received or are receiving healthcare services. At a minimum, this system should maintain individual contact information and information on the services received. Services tracked by such a system include emergency sheltering, mass patient care, and pre- or post-exposure prophylaxis.</w:t>
            </w:r>
          </w:p>
        </w:tc>
      </w:tr>
      <w:tr w:rsidR="00D02364" w:rsidRPr="004C5438" w14:paraId="0EB32A09" w14:textId="77777777" w:rsidTr="00202886">
        <w:tc>
          <w:tcPr>
            <w:tcW w:w="2323" w:type="dxa"/>
            <w:shd w:val="clear" w:color="auto" w:fill="FFCC99"/>
            <w:tcMar>
              <w:top w:w="58" w:type="dxa"/>
              <w:left w:w="115" w:type="dxa"/>
              <w:bottom w:w="58" w:type="dxa"/>
              <w:right w:w="115" w:type="dxa"/>
            </w:tcMar>
            <w:vAlign w:val="center"/>
          </w:tcPr>
          <w:p w14:paraId="195287D1" w14:textId="42F7810B" w:rsidR="00D02364" w:rsidRPr="004C5438" w:rsidRDefault="00733BD4" w:rsidP="00A30666">
            <w:pPr>
              <w:rPr>
                <w:rFonts w:asciiTheme="minorHAnsi" w:hAnsiTheme="minorHAnsi" w:cstheme="minorHAnsi"/>
                <w:b/>
                <w:szCs w:val="22"/>
              </w:rPr>
            </w:pPr>
            <w:bookmarkStart w:id="311" w:name="rapidtraining"/>
            <w:bookmarkStart w:id="312" w:name="Recognition"/>
            <w:bookmarkEnd w:id="311"/>
            <w:bookmarkEnd w:id="312"/>
            <w:r w:rsidRPr="004C5438">
              <w:rPr>
                <w:rFonts w:asciiTheme="minorHAnsi" w:hAnsiTheme="minorHAnsi" w:cstheme="minorHAnsi"/>
                <w:b/>
                <w:szCs w:val="22"/>
              </w:rPr>
              <w:t>Recognition</w:t>
            </w:r>
          </w:p>
        </w:tc>
        <w:tc>
          <w:tcPr>
            <w:tcW w:w="11069" w:type="dxa"/>
            <w:shd w:val="clear" w:color="auto" w:fill="DBE5F1"/>
            <w:tcMar>
              <w:top w:w="58" w:type="dxa"/>
              <w:left w:w="115" w:type="dxa"/>
              <w:bottom w:w="58" w:type="dxa"/>
              <w:right w:w="115" w:type="dxa"/>
            </w:tcMar>
          </w:tcPr>
          <w:p w14:paraId="0E312709" w14:textId="77777777" w:rsidR="00D02364" w:rsidRPr="004C5438" w:rsidRDefault="00D02364" w:rsidP="007A7E86">
            <w:pPr>
              <w:autoSpaceDE w:val="0"/>
              <w:autoSpaceDN w:val="0"/>
              <w:adjustRightInd w:val="0"/>
              <w:jc w:val="both"/>
              <w:rPr>
                <w:rFonts w:asciiTheme="minorHAnsi" w:hAnsiTheme="minorHAnsi" w:cstheme="minorHAnsi"/>
                <w:szCs w:val="22"/>
              </w:rPr>
            </w:pPr>
            <w:r w:rsidRPr="004C5438">
              <w:rPr>
                <w:rFonts w:asciiTheme="minorHAnsi" w:hAnsiTheme="minorHAnsi" w:cstheme="minorHAnsi"/>
                <w:szCs w:val="22"/>
              </w:rPr>
              <w:t xml:space="preserve">In the context of PPHR, </w:t>
            </w:r>
            <w:r w:rsidRPr="004C5438">
              <w:rPr>
                <w:rFonts w:asciiTheme="minorHAnsi" w:hAnsiTheme="minorHAnsi" w:cstheme="minorHAnsi"/>
                <w:b/>
                <w:szCs w:val="22"/>
              </w:rPr>
              <w:t>recognition</w:t>
            </w:r>
            <w:r w:rsidRPr="004C5438">
              <w:rPr>
                <w:rFonts w:asciiTheme="minorHAnsi" w:hAnsiTheme="minorHAnsi" w:cstheme="minorHAnsi"/>
                <w:szCs w:val="22"/>
              </w:rPr>
              <w:t xml:space="preserve"> is successfully meeting the requirements within the process designed by PPHR to assess the level of preparedness of an agency or a region. An agency’s recognition status is valid for five years, at which point the agency must apply for re-recognition to maintain recognition status. </w:t>
            </w:r>
          </w:p>
        </w:tc>
      </w:tr>
      <w:tr w:rsidR="00D02364" w:rsidRPr="004C5438" w14:paraId="2E1A353A" w14:textId="77777777" w:rsidTr="00202886">
        <w:tc>
          <w:tcPr>
            <w:tcW w:w="2323" w:type="dxa"/>
            <w:shd w:val="clear" w:color="auto" w:fill="FFCC99"/>
            <w:tcMar>
              <w:top w:w="58" w:type="dxa"/>
              <w:left w:w="115" w:type="dxa"/>
              <w:bottom w:w="58" w:type="dxa"/>
              <w:right w:w="115" w:type="dxa"/>
            </w:tcMar>
            <w:vAlign w:val="center"/>
          </w:tcPr>
          <w:p w14:paraId="0A6063BB" w14:textId="23C83052" w:rsidR="00D02364" w:rsidRPr="004C5438" w:rsidRDefault="00FE0D0E" w:rsidP="00A30666">
            <w:pPr>
              <w:rPr>
                <w:rFonts w:asciiTheme="minorHAnsi" w:hAnsiTheme="minorHAnsi" w:cstheme="minorHAnsi"/>
                <w:b/>
                <w:szCs w:val="22"/>
              </w:rPr>
            </w:pPr>
            <w:bookmarkStart w:id="313" w:name="Recoveyr"/>
            <w:bookmarkEnd w:id="313"/>
            <w:r w:rsidRPr="004C5438">
              <w:rPr>
                <w:rFonts w:asciiTheme="minorHAnsi" w:hAnsiTheme="minorHAnsi" w:cstheme="minorHAnsi"/>
                <w:b/>
                <w:szCs w:val="22"/>
              </w:rPr>
              <w:t xml:space="preserve">Community </w:t>
            </w:r>
            <w:r w:rsidR="00733BD4" w:rsidRPr="004C5438">
              <w:rPr>
                <w:rFonts w:asciiTheme="minorHAnsi" w:hAnsiTheme="minorHAnsi" w:cstheme="minorHAnsi"/>
                <w:b/>
                <w:szCs w:val="22"/>
              </w:rPr>
              <w:t>Recovery</w:t>
            </w:r>
          </w:p>
        </w:tc>
        <w:tc>
          <w:tcPr>
            <w:tcW w:w="11069" w:type="dxa"/>
            <w:shd w:val="clear" w:color="auto" w:fill="DBE5F1"/>
            <w:tcMar>
              <w:top w:w="58" w:type="dxa"/>
              <w:left w:w="115" w:type="dxa"/>
              <w:bottom w:w="58" w:type="dxa"/>
              <w:right w:w="115" w:type="dxa"/>
            </w:tcMar>
          </w:tcPr>
          <w:p w14:paraId="2EDEA2D9" w14:textId="68CADA67" w:rsidR="00D02364" w:rsidRPr="004C5438" w:rsidRDefault="00D02364" w:rsidP="007A7E86">
            <w:pPr>
              <w:autoSpaceDE w:val="0"/>
              <w:autoSpaceDN w:val="0"/>
              <w:adjustRightInd w:val="0"/>
              <w:jc w:val="both"/>
              <w:rPr>
                <w:rFonts w:asciiTheme="minorHAnsi" w:hAnsiTheme="minorHAnsi" w:cstheme="minorHAnsi"/>
                <w:szCs w:val="22"/>
              </w:rPr>
            </w:pPr>
            <w:r w:rsidRPr="004C5438">
              <w:rPr>
                <w:rFonts w:asciiTheme="minorHAnsi" w:hAnsiTheme="minorHAnsi" w:cstheme="minorHAnsi"/>
                <w:szCs w:val="22"/>
              </w:rPr>
              <w:t xml:space="preserve">Consistent with CDC’s public health preparedness capabilities, </w:t>
            </w:r>
            <w:r w:rsidR="0081100A" w:rsidRPr="004C5438">
              <w:rPr>
                <w:rFonts w:asciiTheme="minorHAnsi" w:hAnsiTheme="minorHAnsi" w:cstheme="minorHAnsi"/>
                <w:szCs w:val="22"/>
              </w:rPr>
              <w:t>c</w:t>
            </w:r>
            <w:r w:rsidR="00A4717D" w:rsidRPr="004C5438">
              <w:rPr>
                <w:rFonts w:asciiTheme="minorHAnsi" w:hAnsiTheme="minorHAnsi" w:cstheme="minorHAnsi"/>
                <w:szCs w:val="22"/>
              </w:rPr>
              <w:t>ommunity recovery is the ability of communities to identify critical assets, facilities, and other services within public health, emergency management, healthcare, human services, mental/behavioral health, and environmental health sectors that can guide and prioritize recovery operations.</w:t>
            </w:r>
          </w:p>
        </w:tc>
      </w:tr>
      <w:tr w:rsidR="00D02364" w:rsidRPr="004C5438" w14:paraId="67044DA1" w14:textId="77777777" w:rsidTr="00202886">
        <w:tc>
          <w:tcPr>
            <w:tcW w:w="2323" w:type="dxa"/>
            <w:shd w:val="clear" w:color="auto" w:fill="FFCC99"/>
            <w:tcMar>
              <w:top w:w="58" w:type="dxa"/>
              <w:left w:w="115" w:type="dxa"/>
              <w:bottom w:w="58" w:type="dxa"/>
              <w:right w:w="115" w:type="dxa"/>
            </w:tcMar>
            <w:vAlign w:val="center"/>
          </w:tcPr>
          <w:p w14:paraId="3E78B61B" w14:textId="60980A5C" w:rsidR="00D02364" w:rsidRPr="004C5438" w:rsidRDefault="00733BD4" w:rsidP="00A30666">
            <w:pPr>
              <w:rPr>
                <w:rFonts w:asciiTheme="minorHAnsi" w:hAnsiTheme="minorHAnsi" w:cstheme="minorHAnsi"/>
                <w:b/>
                <w:szCs w:val="22"/>
              </w:rPr>
            </w:pPr>
            <w:bookmarkStart w:id="314" w:name="StandardOpProcedure"/>
            <w:bookmarkEnd w:id="314"/>
            <w:r w:rsidRPr="004C5438">
              <w:rPr>
                <w:rFonts w:asciiTheme="minorHAnsi" w:hAnsiTheme="minorHAnsi" w:cstheme="minorHAnsi"/>
                <w:b/>
                <w:szCs w:val="22"/>
              </w:rPr>
              <w:lastRenderedPageBreak/>
              <w:t>Standard Operating Procedure</w:t>
            </w:r>
          </w:p>
        </w:tc>
        <w:tc>
          <w:tcPr>
            <w:tcW w:w="11069" w:type="dxa"/>
            <w:shd w:val="clear" w:color="auto" w:fill="DBE5F1"/>
            <w:tcMar>
              <w:top w:w="58" w:type="dxa"/>
              <w:left w:w="115" w:type="dxa"/>
              <w:bottom w:w="58" w:type="dxa"/>
              <w:right w:w="115" w:type="dxa"/>
            </w:tcMar>
          </w:tcPr>
          <w:p w14:paraId="37EF00F3" w14:textId="77777777" w:rsidR="00D02364" w:rsidRPr="004C5438" w:rsidRDefault="00D02364" w:rsidP="007A7E86">
            <w:pPr>
              <w:jc w:val="both"/>
              <w:rPr>
                <w:rFonts w:asciiTheme="minorHAnsi" w:hAnsiTheme="minorHAnsi" w:cstheme="minorHAnsi"/>
                <w:szCs w:val="22"/>
              </w:rPr>
            </w:pPr>
            <w:r w:rsidRPr="004C5438">
              <w:rPr>
                <w:rFonts w:asciiTheme="minorHAnsi" w:hAnsiTheme="minorHAnsi" w:cstheme="minorHAnsi"/>
                <w:szCs w:val="22"/>
              </w:rPr>
              <w:t xml:space="preserve">A </w:t>
            </w:r>
            <w:r w:rsidRPr="004C5438">
              <w:rPr>
                <w:rFonts w:asciiTheme="minorHAnsi" w:hAnsiTheme="minorHAnsi" w:cstheme="minorHAnsi"/>
                <w:b/>
                <w:szCs w:val="22"/>
              </w:rPr>
              <w:t>standard operating procedure</w:t>
            </w:r>
            <w:r w:rsidRPr="004C5438">
              <w:rPr>
                <w:rFonts w:asciiTheme="minorHAnsi" w:hAnsiTheme="minorHAnsi" w:cstheme="minorHAnsi"/>
                <w:szCs w:val="22"/>
              </w:rPr>
              <w:t xml:space="preserve"> (SOP) is the established (e.g., regular, daily, routine) </w:t>
            </w:r>
            <w:proofErr w:type="gramStart"/>
            <w:r w:rsidRPr="004C5438">
              <w:rPr>
                <w:rFonts w:asciiTheme="minorHAnsi" w:hAnsiTheme="minorHAnsi" w:cstheme="minorHAnsi"/>
                <w:szCs w:val="22"/>
              </w:rPr>
              <w:t>manner in which</w:t>
            </w:r>
            <w:proofErr w:type="gramEnd"/>
            <w:r w:rsidRPr="004C5438">
              <w:rPr>
                <w:rFonts w:asciiTheme="minorHAnsi" w:hAnsiTheme="minorHAnsi" w:cstheme="minorHAnsi"/>
                <w:szCs w:val="22"/>
              </w:rPr>
              <w:t xml:space="preserve"> a specified type of work will be done.</w:t>
            </w:r>
          </w:p>
        </w:tc>
      </w:tr>
      <w:tr w:rsidR="00D02364" w:rsidRPr="004C5438" w14:paraId="5E0FC9F0" w14:textId="77777777" w:rsidTr="00202886">
        <w:tc>
          <w:tcPr>
            <w:tcW w:w="2323" w:type="dxa"/>
            <w:shd w:val="clear" w:color="auto" w:fill="FFCC99"/>
            <w:tcMar>
              <w:top w:w="58" w:type="dxa"/>
              <w:left w:w="115" w:type="dxa"/>
              <w:bottom w:w="58" w:type="dxa"/>
              <w:right w:w="115" w:type="dxa"/>
            </w:tcMar>
            <w:vAlign w:val="center"/>
          </w:tcPr>
          <w:p w14:paraId="2B231426" w14:textId="764D3AC6" w:rsidR="00D02364" w:rsidRPr="004C5438" w:rsidRDefault="00733BD4" w:rsidP="00A30666">
            <w:pPr>
              <w:rPr>
                <w:rFonts w:asciiTheme="minorHAnsi" w:hAnsiTheme="minorHAnsi" w:cstheme="minorHAnsi"/>
                <w:b/>
                <w:szCs w:val="22"/>
              </w:rPr>
            </w:pPr>
            <w:bookmarkStart w:id="315" w:name="SNS"/>
            <w:bookmarkEnd w:id="315"/>
            <w:r w:rsidRPr="004C5438">
              <w:rPr>
                <w:rFonts w:asciiTheme="minorHAnsi" w:hAnsiTheme="minorHAnsi" w:cstheme="minorHAnsi"/>
                <w:b/>
                <w:szCs w:val="22"/>
              </w:rPr>
              <w:t>Strategic National Stockpile</w:t>
            </w:r>
          </w:p>
        </w:tc>
        <w:tc>
          <w:tcPr>
            <w:tcW w:w="11069" w:type="dxa"/>
            <w:shd w:val="clear" w:color="auto" w:fill="DBE5F1"/>
            <w:tcMar>
              <w:top w:w="58" w:type="dxa"/>
              <w:left w:w="115" w:type="dxa"/>
              <w:bottom w:w="58" w:type="dxa"/>
              <w:right w:w="115" w:type="dxa"/>
            </w:tcMar>
          </w:tcPr>
          <w:p w14:paraId="7BC8B68A" w14:textId="77777777" w:rsidR="00D02364" w:rsidRPr="004C5438" w:rsidRDefault="00D02364" w:rsidP="007A7E86">
            <w:pPr>
              <w:jc w:val="both"/>
              <w:rPr>
                <w:rFonts w:asciiTheme="minorHAnsi" w:hAnsiTheme="minorHAnsi" w:cstheme="minorHAnsi"/>
                <w:szCs w:val="22"/>
              </w:rPr>
            </w:pPr>
            <w:r w:rsidRPr="004C5438">
              <w:rPr>
                <w:rFonts w:asciiTheme="minorHAnsi" w:hAnsiTheme="minorHAnsi" w:cstheme="minorHAnsi"/>
                <w:szCs w:val="22"/>
              </w:rPr>
              <w:t xml:space="preserve">The </w:t>
            </w:r>
            <w:r w:rsidRPr="004C5438">
              <w:rPr>
                <w:rFonts w:asciiTheme="minorHAnsi" w:hAnsiTheme="minorHAnsi" w:cstheme="minorHAnsi"/>
                <w:b/>
                <w:szCs w:val="22"/>
              </w:rPr>
              <w:t>Strategic National Stockpile</w:t>
            </w:r>
            <w:r w:rsidRPr="004C5438">
              <w:rPr>
                <w:rFonts w:asciiTheme="minorHAnsi" w:hAnsiTheme="minorHAnsi" w:cstheme="minorHAnsi"/>
                <w:szCs w:val="22"/>
              </w:rPr>
              <w:t xml:space="preserve"> (SNS) comprises a federal cache of medicines and other medical supplies to be used in the event of a public health emergency. In an event, these supplies will be delivered to requesting or affected states within 12 hours. Each state has a plan to receive and distribute resources provided from the SNS.</w:t>
            </w:r>
          </w:p>
        </w:tc>
      </w:tr>
      <w:tr w:rsidR="00D02364" w:rsidRPr="004C5438" w14:paraId="7BBDCCAE" w14:textId="77777777" w:rsidTr="00202886">
        <w:tc>
          <w:tcPr>
            <w:tcW w:w="2323" w:type="dxa"/>
            <w:shd w:val="clear" w:color="auto" w:fill="FFCC99"/>
            <w:tcMar>
              <w:top w:w="58" w:type="dxa"/>
              <w:left w:w="115" w:type="dxa"/>
              <w:bottom w:w="58" w:type="dxa"/>
              <w:right w:w="115" w:type="dxa"/>
            </w:tcMar>
            <w:vAlign w:val="center"/>
          </w:tcPr>
          <w:p w14:paraId="1EC2D521" w14:textId="7AA61AA5" w:rsidR="00D02364" w:rsidRPr="004C5438" w:rsidRDefault="00733BD4" w:rsidP="00A30666">
            <w:pPr>
              <w:rPr>
                <w:rFonts w:asciiTheme="minorHAnsi" w:hAnsiTheme="minorHAnsi" w:cstheme="minorHAnsi"/>
                <w:b/>
                <w:szCs w:val="22"/>
              </w:rPr>
            </w:pPr>
            <w:bookmarkStart w:id="316" w:name="PublicHealthSurge"/>
            <w:bookmarkEnd w:id="316"/>
            <w:r w:rsidRPr="004C5438">
              <w:rPr>
                <w:rFonts w:asciiTheme="minorHAnsi" w:hAnsiTheme="minorHAnsi" w:cstheme="minorHAnsi"/>
                <w:b/>
                <w:szCs w:val="22"/>
              </w:rPr>
              <w:t>Surge Capacity</w:t>
            </w:r>
          </w:p>
        </w:tc>
        <w:tc>
          <w:tcPr>
            <w:tcW w:w="11069" w:type="dxa"/>
            <w:shd w:val="clear" w:color="auto" w:fill="DBE5F1"/>
            <w:tcMar>
              <w:top w:w="58" w:type="dxa"/>
              <w:left w:w="115" w:type="dxa"/>
              <w:bottom w:w="58" w:type="dxa"/>
              <w:right w:w="115" w:type="dxa"/>
            </w:tcMar>
          </w:tcPr>
          <w:p w14:paraId="33771DC5" w14:textId="77777777" w:rsidR="00D02364" w:rsidRPr="004C5438" w:rsidRDefault="00D02364" w:rsidP="007A7E86">
            <w:pPr>
              <w:autoSpaceDE w:val="0"/>
              <w:autoSpaceDN w:val="0"/>
              <w:adjustRightInd w:val="0"/>
              <w:ind w:left="40"/>
              <w:jc w:val="both"/>
              <w:rPr>
                <w:rFonts w:asciiTheme="minorHAnsi" w:hAnsiTheme="minorHAnsi" w:cstheme="minorHAnsi"/>
                <w:szCs w:val="22"/>
              </w:rPr>
            </w:pPr>
            <w:r w:rsidRPr="004C5438">
              <w:rPr>
                <w:rFonts w:asciiTheme="minorHAnsi" w:hAnsiTheme="minorHAnsi" w:cstheme="minorHAnsi"/>
                <w:b/>
                <w:szCs w:val="22"/>
              </w:rPr>
              <w:t>Surge capacity</w:t>
            </w:r>
            <w:r w:rsidRPr="004C5438">
              <w:rPr>
                <w:rFonts w:asciiTheme="minorHAnsi" w:hAnsiTheme="minorHAnsi" w:cstheme="minorHAnsi"/>
                <w:szCs w:val="22"/>
              </w:rPr>
              <w:t xml:space="preserve"> is the ability of the public health </w:t>
            </w:r>
            <w:r w:rsidRPr="004C5438">
              <w:rPr>
                <w:rFonts w:asciiTheme="minorHAnsi" w:hAnsiTheme="minorHAnsi" w:cstheme="minorHAnsi"/>
                <w:i/>
                <w:szCs w:val="22"/>
              </w:rPr>
              <w:t>system</w:t>
            </w:r>
            <w:r w:rsidRPr="004C5438">
              <w:rPr>
                <w:rFonts w:asciiTheme="minorHAnsi" w:hAnsiTheme="minorHAnsi" w:cstheme="minorHAnsi"/>
                <w:szCs w:val="22"/>
              </w:rPr>
              <w:t>, including local health departments, clinics, hospitals, or public health laboratories, to respond rapidly beyond normal services to meet sharply increased demand during a public health emergency.</w:t>
            </w:r>
          </w:p>
        </w:tc>
      </w:tr>
      <w:tr w:rsidR="00D02364" w:rsidRPr="004C5438" w14:paraId="47E01A9C" w14:textId="77777777" w:rsidTr="00202886">
        <w:tc>
          <w:tcPr>
            <w:tcW w:w="2323" w:type="dxa"/>
            <w:shd w:val="clear" w:color="auto" w:fill="FFCC99"/>
            <w:tcMar>
              <w:top w:w="58" w:type="dxa"/>
              <w:left w:w="115" w:type="dxa"/>
              <w:bottom w:w="58" w:type="dxa"/>
              <w:right w:w="115" w:type="dxa"/>
            </w:tcMar>
            <w:vAlign w:val="center"/>
          </w:tcPr>
          <w:p w14:paraId="3B621F4E" w14:textId="6B804994" w:rsidR="00D02364" w:rsidRPr="004C5438" w:rsidRDefault="00733BD4" w:rsidP="00A30666">
            <w:pPr>
              <w:rPr>
                <w:rFonts w:asciiTheme="minorHAnsi" w:hAnsiTheme="minorHAnsi" w:cstheme="minorHAnsi"/>
                <w:b/>
                <w:szCs w:val="22"/>
              </w:rPr>
            </w:pPr>
            <w:bookmarkStart w:id="317" w:name="TTX"/>
            <w:bookmarkStart w:id="318" w:name="TrainingNeedsAssess"/>
            <w:bookmarkEnd w:id="317"/>
            <w:bookmarkEnd w:id="318"/>
            <w:r w:rsidRPr="004C5438">
              <w:rPr>
                <w:rFonts w:asciiTheme="minorHAnsi" w:hAnsiTheme="minorHAnsi" w:cstheme="minorHAnsi"/>
                <w:b/>
                <w:szCs w:val="22"/>
              </w:rPr>
              <w:t>Training Needs Assessment</w:t>
            </w:r>
          </w:p>
        </w:tc>
        <w:tc>
          <w:tcPr>
            <w:tcW w:w="11069" w:type="dxa"/>
            <w:shd w:val="clear" w:color="auto" w:fill="DBE5F1"/>
            <w:tcMar>
              <w:top w:w="58" w:type="dxa"/>
              <w:left w:w="115" w:type="dxa"/>
              <w:bottom w:w="58" w:type="dxa"/>
              <w:right w:w="115" w:type="dxa"/>
            </w:tcMar>
          </w:tcPr>
          <w:p w14:paraId="3E57C2FC" w14:textId="77777777" w:rsidR="00D02364" w:rsidRPr="004C5438" w:rsidRDefault="00D02364" w:rsidP="007A7E86">
            <w:pPr>
              <w:jc w:val="both"/>
              <w:rPr>
                <w:rFonts w:asciiTheme="minorHAnsi" w:hAnsiTheme="minorHAnsi" w:cstheme="minorHAnsi"/>
                <w:szCs w:val="22"/>
              </w:rPr>
            </w:pPr>
            <w:r w:rsidRPr="004C5438">
              <w:rPr>
                <w:rFonts w:asciiTheme="minorHAnsi" w:hAnsiTheme="minorHAnsi" w:cstheme="minorHAnsi"/>
                <w:szCs w:val="22"/>
              </w:rPr>
              <w:t xml:space="preserve">A </w:t>
            </w:r>
            <w:r w:rsidRPr="004C5438">
              <w:rPr>
                <w:rFonts w:asciiTheme="minorHAnsi" w:hAnsiTheme="minorHAnsi" w:cstheme="minorHAnsi"/>
                <w:b/>
                <w:szCs w:val="22"/>
              </w:rPr>
              <w:t>training needs assessment</w:t>
            </w:r>
            <w:r w:rsidRPr="004C5438">
              <w:rPr>
                <w:rFonts w:asciiTheme="minorHAnsi" w:hAnsiTheme="minorHAnsi" w:cstheme="minorHAnsi"/>
                <w:szCs w:val="22"/>
              </w:rPr>
              <w:t xml:space="preserve"> identifies what educational courses or activities should be provided to employees to address gaps in knowledge and improve work productivity.</w:t>
            </w:r>
          </w:p>
        </w:tc>
      </w:tr>
    </w:tbl>
    <w:p w14:paraId="7B699D13" w14:textId="77777777" w:rsidR="00D02364" w:rsidRPr="004C5438" w:rsidRDefault="00D02364" w:rsidP="00D02364">
      <w:pPr>
        <w:rPr>
          <w:rFonts w:asciiTheme="minorHAnsi" w:hAnsiTheme="minorHAnsi" w:cstheme="minorHAnsi"/>
          <w:szCs w:val="22"/>
        </w:rPr>
      </w:pPr>
    </w:p>
    <w:p w14:paraId="7A946863" w14:textId="77777777" w:rsidR="00D02364" w:rsidRPr="004C5438" w:rsidRDefault="00D02364" w:rsidP="00D02364">
      <w:pPr>
        <w:rPr>
          <w:rFonts w:asciiTheme="minorHAnsi" w:hAnsiTheme="minorHAnsi" w:cstheme="minorHAnsi"/>
          <w:b/>
          <w:bCs/>
          <w:iCs/>
          <w:color w:val="D06F1A"/>
          <w:szCs w:val="22"/>
        </w:rPr>
      </w:pPr>
    </w:p>
    <w:p w14:paraId="2A758CA3" w14:textId="77777777" w:rsidR="00D02364" w:rsidRPr="004C5438" w:rsidRDefault="00D02364" w:rsidP="00D02364">
      <w:pPr>
        <w:rPr>
          <w:rFonts w:asciiTheme="minorHAnsi" w:hAnsiTheme="minorHAnsi" w:cstheme="minorHAnsi"/>
          <w:color w:val="000000"/>
          <w:szCs w:val="22"/>
        </w:rPr>
      </w:pPr>
      <w:r w:rsidRPr="004C5438">
        <w:rPr>
          <w:rFonts w:asciiTheme="minorHAnsi" w:hAnsiTheme="minorHAnsi" w:cstheme="minorHAnsi"/>
          <w:b/>
          <w:bCs/>
          <w:iCs/>
          <w:color w:val="D06F1A"/>
          <w:szCs w:val="22"/>
        </w:rPr>
        <w:t>Acknowledgments</w:t>
      </w:r>
    </w:p>
    <w:p w14:paraId="5A0104E2" w14:textId="5A7518B9" w:rsidR="00C51AC6" w:rsidRPr="004C5438" w:rsidRDefault="00D02364">
      <w:pPr>
        <w:rPr>
          <w:rFonts w:asciiTheme="minorHAnsi" w:hAnsiTheme="minorHAnsi" w:cstheme="minorHAnsi"/>
          <w:szCs w:val="22"/>
        </w:rPr>
      </w:pPr>
      <w:r w:rsidRPr="004C5438">
        <w:rPr>
          <w:rFonts w:asciiTheme="minorHAnsi" w:hAnsiTheme="minorHAnsi" w:cstheme="minorHAnsi"/>
          <w:color w:val="000000"/>
          <w:szCs w:val="22"/>
        </w:rPr>
        <w:t xml:space="preserve">This document was supported by Award Number </w:t>
      </w:r>
      <w:r w:rsidRPr="004C5438">
        <w:rPr>
          <w:rFonts w:asciiTheme="minorHAnsi" w:hAnsiTheme="minorHAnsi" w:cstheme="minorHAnsi"/>
          <w:szCs w:val="22"/>
        </w:rPr>
        <w:t xml:space="preserve">5U38OT000172-03 </w:t>
      </w:r>
      <w:r w:rsidRPr="004C5438">
        <w:rPr>
          <w:rFonts w:asciiTheme="minorHAnsi" w:hAnsiTheme="minorHAnsi" w:cstheme="minorHAnsi"/>
          <w:color w:val="000000"/>
          <w:szCs w:val="22"/>
        </w:rPr>
        <w:t xml:space="preserve">from the Centers for Disease Control and Prevention. NACCHO is grateful for </w:t>
      </w:r>
      <w:r w:rsidR="00887A3C" w:rsidRPr="004C5438">
        <w:rPr>
          <w:rFonts w:asciiTheme="minorHAnsi" w:hAnsiTheme="minorHAnsi" w:cstheme="minorHAnsi"/>
          <w:color w:val="000000"/>
          <w:szCs w:val="22"/>
        </w:rPr>
        <w:t xml:space="preserve">the </w:t>
      </w:r>
      <w:r w:rsidRPr="004C5438">
        <w:rPr>
          <w:rFonts w:asciiTheme="minorHAnsi" w:hAnsiTheme="minorHAnsi" w:cstheme="minorHAnsi"/>
          <w:color w:val="000000"/>
          <w:szCs w:val="22"/>
        </w:rPr>
        <w:t>support. Its contents are solely the responsibility of the authors and do not necessarily represent the official views of the funder.</w:t>
      </w:r>
    </w:p>
    <w:sectPr w:rsidR="00C51AC6" w:rsidRPr="004C5438" w:rsidSect="00A56815">
      <w:endnotePr>
        <w:numFmt w:val="decimal"/>
        <w:numStart w:val="4"/>
      </w:endnotePr>
      <w:pgSz w:w="15840" w:h="12240" w:orient="landscape"/>
      <w:pgMar w:top="1440" w:right="1440" w:bottom="153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6387D" w14:textId="77777777" w:rsidR="002E5A94" w:rsidRDefault="002E5A94" w:rsidP="00D02364">
      <w:r>
        <w:separator/>
      </w:r>
    </w:p>
  </w:endnote>
  <w:endnote w:type="continuationSeparator" w:id="0">
    <w:p w14:paraId="2A91F818" w14:textId="77777777" w:rsidR="002E5A94" w:rsidRDefault="002E5A94" w:rsidP="00D02364">
      <w:r>
        <w:continuationSeparator/>
      </w:r>
    </w:p>
  </w:endnote>
  <w:endnote w:type="continuationNotice" w:id="1">
    <w:p w14:paraId="18B8AD43" w14:textId="77777777" w:rsidR="002E5A94" w:rsidRDefault="002E5A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B86F4" w14:textId="2239E2BA" w:rsidR="00AE7639" w:rsidRPr="004C2D74" w:rsidRDefault="00AE7639" w:rsidP="00C2324C">
    <w:pPr>
      <w:pStyle w:val="Footer"/>
      <w:tabs>
        <w:tab w:val="left" w:pos="12240"/>
      </w:tabs>
      <w:rPr>
        <w:color w:val="D06F1A"/>
        <w:sz w:val="20"/>
        <w:szCs w:val="20"/>
      </w:rPr>
    </w:pPr>
    <w:r>
      <w:rPr>
        <w:noProof/>
      </w:rPr>
      <w:drawing>
        <wp:inline distT="0" distB="0" distL="0" distR="0" wp14:anchorId="21BBB24B" wp14:editId="2220EBFC">
          <wp:extent cx="466725" cy="31683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876" cy="338663"/>
                  </a:xfrm>
                  <a:prstGeom prst="rect">
                    <a:avLst/>
                  </a:prstGeom>
                  <a:noFill/>
                  <a:ln>
                    <a:noFill/>
                  </a:ln>
                </pic:spPr>
              </pic:pic>
            </a:graphicData>
          </a:graphic>
        </wp:inline>
      </w:drawing>
    </w:r>
    <w:r>
      <w:rPr>
        <w:rFonts w:asciiTheme="minorHAnsi" w:hAnsiTheme="minorHAnsi" w:cstheme="minorHAnsi"/>
        <w:color w:val="D06F1A"/>
        <w:szCs w:val="22"/>
      </w:rPr>
      <w:tab/>
    </w:r>
    <w:r w:rsidRPr="008A10EB">
      <w:rPr>
        <w:rFonts w:asciiTheme="minorHAnsi" w:hAnsiTheme="minorHAnsi" w:cstheme="minorHAnsi"/>
        <w:color w:val="D06F1A"/>
        <w:szCs w:val="22"/>
      </w:rPr>
      <w:t xml:space="preserve">Project Public Health Ready Recognition Criteria Version </w:t>
    </w:r>
    <w:r>
      <w:rPr>
        <w:rFonts w:asciiTheme="minorHAnsi" w:hAnsiTheme="minorHAnsi" w:cstheme="minorHAnsi"/>
        <w:color w:val="D06F1A"/>
        <w:szCs w:val="22"/>
      </w:rPr>
      <w:t>10.0</w:t>
    </w:r>
    <w:r>
      <w:rPr>
        <w:color w:val="D06F1A"/>
        <w:sz w:val="20"/>
        <w:szCs w:val="20"/>
      </w:rPr>
      <w:tab/>
    </w:r>
    <w:r>
      <w:rPr>
        <w:color w:val="D06F1A"/>
        <w:sz w:val="20"/>
        <w:szCs w:val="20"/>
      </w:rPr>
      <w:tab/>
    </w:r>
    <w:r w:rsidRPr="008D560E">
      <w:rPr>
        <w:rFonts w:asciiTheme="minorHAnsi" w:hAnsiTheme="minorHAnsi"/>
        <w:color w:val="D06F1A"/>
        <w:szCs w:val="22"/>
      </w:rPr>
      <w:t xml:space="preserve"> </w:t>
    </w:r>
    <w:r w:rsidRPr="008D560E">
      <w:rPr>
        <w:rFonts w:asciiTheme="minorHAnsi" w:hAnsiTheme="minorHAnsi"/>
        <w:color w:val="17365D"/>
        <w:szCs w:val="22"/>
      </w:rPr>
      <w:fldChar w:fldCharType="begin"/>
    </w:r>
    <w:r w:rsidRPr="008D560E">
      <w:rPr>
        <w:rFonts w:asciiTheme="minorHAnsi" w:hAnsiTheme="minorHAnsi"/>
        <w:color w:val="17365D"/>
        <w:szCs w:val="22"/>
      </w:rPr>
      <w:instrText xml:space="preserve"> PAGE   \* MERGEFORMAT </w:instrText>
    </w:r>
    <w:r w:rsidRPr="008D560E">
      <w:rPr>
        <w:rFonts w:asciiTheme="minorHAnsi" w:hAnsiTheme="minorHAnsi"/>
        <w:color w:val="17365D"/>
        <w:szCs w:val="22"/>
      </w:rPr>
      <w:fldChar w:fldCharType="separate"/>
    </w:r>
    <w:r>
      <w:rPr>
        <w:rFonts w:asciiTheme="minorHAnsi" w:hAnsiTheme="minorHAnsi"/>
        <w:color w:val="17365D"/>
        <w:szCs w:val="22"/>
      </w:rPr>
      <w:t>19</w:t>
    </w:r>
    <w:r w:rsidRPr="008D560E">
      <w:rPr>
        <w:rFonts w:asciiTheme="minorHAnsi" w:hAnsiTheme="minorHAnsi"/>
        <w:color w:val="17365D"/>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0002C" w14:textId="77777777" w:rsidR="002E5A94" w:rsidRDefault="002E5A94" w:rsidP="00D02364">
      <w:r>
        <w:separator/>
      </w:r>
    </w:p>
  </w:footnote>
  <w:footnote w:type="continuationSeparator" w:id="0">
    <w:p w14:paraId="1AB8DA8E" w14:textId="77777777" w:rsidR="002E5A94" w:rsidRDefault="002E5A94" w:rsidP="00D02364">
      <w:r>
        <w:continuationSeparator/>
      </w:r>
    </w:p>
  </w:footnote>
  <w:footnote w:type="continuationNotice" w:id="1">
    <w:p w14:paraId="1D457EE6" w14:textId="77777777" w:rsidR="002E5A94" w:rsidRDefault="002E5A94"/>
  </w:footnote>
  <w:footnote w:id="2">
    <w:p w14:paraId="27FD60B5" w14:textId="649FB554" w:rsidR="00AE7639" w:rsidRPr="00983FCF" w:rsidRDefault="00AE7639" w:rsidP="00D02364">
      <w:pPr>
        <w:pStyle w:val="FootnoteText"/>
        <w:rPr>
          <w:sz w:val="16"/>
          <w:szCs w:val="16"/>
        </w:rPr>
      </w:pPr>
      <w:r w:rsidRPr="00983FCF">
        <w:rPr>
          <w:rStyle w:val="FootnoteReference"/>
          <w:rFonts w:ascii="Calibri" w:hAnsi="Calibri" w:cs="Calibri"/>
          <w:sz w:val="16"/>
          <w:szCs w:val="16"/>
        </w:rPr>
        <w:footnoteRef/>
      </w:r>
      <w:r w:rsidRPr="00983FCF">
        <w:rPr>
          <w:rFonts w:ascii="Calibri" w:hAnsi="Calibri" w:cs="Calibri"/>
          <w:sz w:val="16"/>
          <w:szCs w:val="16"/>
        </w:rPr>
        <w:t xml:space="preserve"> </w:t>
      </w:r>
      <w:r>
        <w:rPr>
          <w:rFonts w:ascii="Calibri" w:hAnsi="Calibri" w:cs="Calibri"/>
          <w:sz w:val="16"/>
          <w:szCs w:val="16"/>
        </w:rPr>
        <w:t xml:space="preserve">See </w:t>
      </w:r>
      <w:hyperlink r:id="rId1" w:history="1">
        <w:r w:rsidRPr="00101AB9">
          <w:rPr>
            <w:rStyle w:val="Hyperlink"/>
            <w:rFonts w:asciiTheme="minorHAnsi" w:hAnsiTheme="minorHAnsi" w:cstheme="minorHAnsi"/>
            <w:sz w:val="16"/>
            <w:szCs w:val="16"/>
          </w:rPr>
          <w:t>https://www.hsdl.org/?abstract&amp;did=770983</w:t>
        </w:r>
      </w:hyperlink>
      <w:r w:rsidRPr="00101AB9">
        <w:rPr>
          <w:rFonts w:asciiTheme="minorHAnsi" w:hAnsiTheme="minorHAnsi" w:cstheme="minorHAnsi"/>
          <w:sz w:val="16"/>
          <w:szCs w:val="16"/>
          <w:lang w:eastAsia="x-none"/>
        </w:rPr>
        <w:t xml:space="preserve"> for</w:t>
      </w:r>
      <w:r>
        <w:rPr>
          <w:rFonts w:ascii="Calibri" w:hAnsi="Calibri" w:cs="Calibri"/>
          <w:sz w:val="16"/>
          <w:szCs w:val="16"/>
          <w:lang w:eastAsia="x-none"/>
        </w:rPr>
        <w:t xml:space="preserve"> more information</w:t>
      </w:r>
    </w:p>
  </w:footnote>
  <w:footnote w:id="3">
    <w:p w14:paraId="3E73C344" w14:textId="0534FCE8" w:rsidR="00AE7639" w:rsidRPr="00874AE3" w:rsidRDefault="00AE7639" w:rsidP="00D02364">
      <w:pPr>
        <w:pStyle w:val="FootnoteText"/>
      </w:pPr>
      <w:r w:rsidRPr="008544CB">
        <w:rPr>
          <w:rStyle w:val="FootnoteReference"/>
          <w:rFonts w:ascii="Calibri" w:hAnsi="Calibri" w:cs="Calibri"/>
          <w:sz w:val="16"/>
          <w:szCs w:val="16"/>
        </w:rPr>
        <w:footnoteRef/>
      </w:r>
      <w:r w:rsidRPr="008544CB">
        <w:rPr>
          <w:rFonts w:ascii="Calibri" w:hAnsi="Calibri" w:cs="Calibri"/>
          <w:sz w:val="16"/>
          <w:szCs w:val="16"/>
        </w:rPr>
        <w:t xml:space="preserve"> See </w:t>
      </w:r>
      <w:hyperlink r:id="rId2" w:history="1">
        <w:r w:rsidRPr="003F0D9C">
          <w:rPr>
            <w:rStyle w:val="Hyperlink"/>
            <w:rFonts w:asciiTheme="minorHAnsi" w:hAnsiTheme="minorHAnsi" w:cstheme="minorHAnsi"/>
            <w:sz w:val="16"/>
            <w:szCs w:val="16"/>
          </w:rPr>
          <w:t>https://www.train.org/main/welcome</w:t>
        </w:r>
      </w:hyperlink>
      <w:r w:rsidRPr="00874AE3">
        <w:rPr>
          <w:rFonts w:ascii="Calibri" w:hAnsi="Calibri" w:cs="Calibri"/>
          <w:sz w:val="16"/>
          <w:szCs w:val="16"/>
          <w:lang w:eastAsia="x-none"/>
        </w:rPr>
        <w:t xml:space="preserve"> </w:t>
      </w:r>
      <w:r w:rsidRPr="008544CB">
        <w:rPr>
          <w:rFonts w:ascii="Calibri" w:hAnsi="Calibri" w:cs="Calibri"/>
          <w:sz w:val="16"/>
          <w:szCs w:val="16"/>
        </w:rPr>
        <w:t>for more information.</w:t>
      </w:r>
    </w:p>
  </w:footnote>
  <w:footnote w:id="4">
    <w:p w14:paraId="7A16D46D" w14:textId="503CB267" w:rsidR="00AE7639" w:rsidRPr="00874AE3" w:rsidRDefault="00AE7639" w:rsidP="00D02364">
      <w:pPr>
        <w:pStyle w:val="FootnoteText"/>
      </w:pPr>
      <w:r w:rsidRPr="008544CB">
        <w:rPr>
          <w:rStyle w:val="FootnoteReference"/>
          <w:rFonts w:ascii="Calibri" w:hAnsi="Calibri" w:cs="Calibri"/>
          <w:sz w:val="16"/>
          <w:szCs w:val="16"/>
        </w:rPr>
        <w:footnoteRef/>
      </w:r>
      <w:r w:rsidRPr="008544CB">
        <w:rPr>
          <w:rFonts w:ascii="Calibri" w:hAnsi="Calibri" w:cs="Calibri"/>
          <w:sz w:val="16"/>
          <w:szCs w:val="16"/>
        </w:rPr>
        <w:t xml:space="preserve"> </w:t>
      </w:r>
      <w:r w:rsidRPr="00874AE3">
        <w:rPr>
          <w:rFonts w:ascii="Calibri" w:hAnsi="Calibri" w:cs="Calibri"/>
          <w:sz w:val="16"/>
          <w:szCs w:val="16"/>
        </w:rPr>
        <w:t xml:space="preserve">See </w:t>
      </w:r>
      <w:hyperlink r:id="rId3" w:history="1">
        <w:r w:rsidRPr="00874AE3">
          <w:rPr>
            <w:rStyle w:val="Hyperlink"/>
            <w:rFonts w:ascii="Calibri" w:hAnsi="Calibri"/>
            <w:sz w:val="16"/>
            <w:szCs w:val="16"/>
          </w:rPr>
          <w:t>http://www.aspph.org/educate/models/public-health-preparedness-response/</w:t>
        </w:r>
      </w:hyperlink>
      <w:r w:rsidRPr="00874AE3">
        <w:rPr>
          <w:lang w:eastAsia="x-none"/>
        </w:rPr>
        <w:t xml:space="preserve"> </w:t>
      </w:r>
      <w:r w:rsidRPr="008544CB">
        <w:rPr>
          <w:rFonts w:ascii="Calibri" w:hAnsi="Calibri" w:cs="Calibri"/>
          <w:sz w:val="16"/>
          <w:szCs w:val="16"/>
        </w:rPr>
        <w:t>for more information</w:t>
      </w:r>
      <w:r>
        <w:rPr>
          <w:rFonts w:ascii="Calibri" w:hAnsi="Calibri" w:cs="Calibri"/>
          <w:sz w:val="16"/>
          <w:szCs w:val="16"/>
        </w:rPr>
        <w:t>.</w:t>
      </w:r>
    </w:p>
  </w:footnote>
  <w:footnote w:id="5">
    <w:p w14:paraId="58E059CC" w14:textId="77777777" w:rsidR="00AE7639" w:rsidRPr="00202886" w:rsidRDefault="00AE7639" w:rsidP="00D02364">
      <w:pPr>
        <w:pStyle w:val="FootnoteText"/>
      </w:pPr>
      <w:r w:rsidRPr="00EE464B">
        <w:rPr>
          <w:rStyle w:val="FootnoteReference"/>
          <w:rFonts w:ascii="Calibri" w:hAnsi="Calibri"/>
          <w:sz w:val="16"/>
          <w:szCs w:val="16"/>
        </w:rPr>
        <w:footnoteRef/>
      </w:r>
      <w:r w:rsidRPr="00EE464B">
        <w:rPr>
          <w:rFonts w:ascii="Calibri" w:hAnsi="Calibri"/>
          <w:sz w:val="16"/>
          <w:szCs w:val="16"/>
        </w:rPr>
        <w:t xml:space="preserve"> </w:t>
      </w:r>
      <w:hyperlink r:id="rId4" w:history="1">
        <w:r w:rsidRPr="00DE7088">
          <w:rPr>
            <w:rStyle w:val="Hyperlink"/>
            <w:rFonts w:ascii="Calibri" w:hAnsi="Calibri"/>
            <w:sz w:val="16"/>
            <w:szCs w:val="16"/>
          </w:rPr>
          <w:t>http://www.cdc.gov/phpr/documents/</w:t>
        </w:r>
        <w:r w:rsidRPr="00202886">
          <w:rPr>
            <w:rStyle w:val="Hyperlink"/>
            <w:rFonts w:ascii="Calibri" w:hAnsi="Calibri"/>
            <w:sz w:val="16"/>
            <w:szCs w:val="16"/>
            <w:lang w:eastAsia="x-none"/>
          </w:rPr>
          <w:t>phep</w:t>
        </w:r>
        <w:r w:rsidRPr="00DE7088">
          <w:rPr>
            <w:rStyle w:val="Hyperlink"/>
            <w:rFonts w:ascii="Calibri" w:hAnsi="Calibri"/>
            <w:sz w:val="16"/>
            <w:szCs w:val="16"/>
          </w:rPr>
          <w:t>_</w:t>
        </w:r>
        <w:r w:rsidRPr="00202886">
          <w:rPr>
            <w:rStyle w:val="Hyperlink"/>
            <w:rFonts w:ascii="Calibri" w:hAnsi="Calibri"/>
            <w:sz w:val="16"/>
            <w:szCs w:val="16"/>
            <w:lang w:eastAsia="x-none"/>
          </w:rPr>
          <w:t>bp</w:t>
        </w:r>
        <w:r w:rsidRPr="00DE7088">
          <w:rPr>
            <w:rStyle w:val="Hyperlink"/>
            <w:rFonts w:ascii="Calibri" w:hAnsi="Calibri"/>
            <w:sz w:val="16"/>
            <w:szCs w:val="16"/>
          </w:rPr>
          <w:t>1_</w:t>
        </w:r>
        <w:r w:rsidRPr="00202886">
          <w:rPr>
            <w:rStyle w:val="Hyperlink"/>
            <w:rFonts w:ascii="Calibri" w:hAnsi="Calibri"/>
            <w:sz w:val="16"/>
            <w:szCs w:val="16"/>
            <w:lang w:eastAsia="x-none"/>
          </w:rPr>
          <w:t>pm</w:t>
        </w:r>
        <w:r w:rsidRPr="00DE7088">
          <w:rPr>
            <w:rStyle w:val="Hyperlink"/>
            <w:rFonts w:ascii="Calibri" w:hAnsi="Calibri"/>
            <w:sz w:val="16"/>
            <w:szCs w:val="16"/>
          </w:rPr>
          <w:t>_</w:t>
        </w:r>
        <w:r w:rsidRPr="00202886">
          <w:rPr>
            <w:rStyle w:val="Hyperlink"/>
            <w:rFonts w:ascii="Calibri" w:hAnsi="Calibri"/>
            <w:sz w:val="16"/>
            <w:szCs w:val="16"/>
            <w:lang w:eastAsia="x-none"/>
          </w:rPr>
          <w:t>s</w:t>
        </w:r>
        <w:r w:rsidRPr="00DE7088">
          <w:rPr>
            <w:rStyle w:val="Hyperlink"/>
            <w:rFonts w:ascii="Calibri" w:hAnsi="Calibri"/>
            <w:sz w:val="16"/>
            <w:szCs w:val="16"/>
          </w:rPr>
          <w:t>pecifications_and_</w:t>
        </w:r>
        <w:r w:rsidRPr="00202886">
          <w:rPr>
            <w:rStyle w:val="Hyperlink"/>
            <w:rFonts w:ascii="Calibri" w:hAnsi="Calibri"/>
            <w:sz w:val="16"/>
            <w:szCs w:val="16"/>
            <w:lang w:eastAsia="x-none"/>
          </w:rPr>
          <w:t>i</w:t>
        </w:r>
        <w:r w:rsidRPr="00DE7088">
          <w:rPr>
            <w:rStyle w:val="Hyperlink"/>
            <w:rFonts w:ascii="Calibri" w:hAnsi="Calibri"/>
            <w:sz w:val="16"/>
            <w:szCs w:val="16"/>
          </w:rPr>
          <w:t>mplementation_</w:t>
        </w:r>
        <w:r w:rsidRPr="00202886">
          <w:rPr>
            <w:rStyle w:val="Hyperlink"/>
            <w:rFonts w:ascii="Calibri" w:hAnsi="Calibri"/>
            <w:sz w:val="16"/>
            <w:szCs w:val="16"/>
            <w:lang w:eastAsia="x-none"/>
          </w:rPr>
          <w:t>g</w:t>
        </w:r>
        <w:r w:rsidRPr="00DE7088">
          <w:rPr>
            <w:rStyle w:val="Hyperlink"/>
            <w:rFonts w:ascii="Calibri" w:hAnsi="Calibri"/>
            <w:sz w:val="16"/>
            <w:szCs w:val="16"/>
          </w:rPr>
          <w:t>uidance_v1_1.pdf</w:t>
        </w:r>
      </w:hyperlink>
      <w:r w:rsidRPr="00202886">
        <w:rPr>
          <w:rFonts w:ascii="Calibri" w:hAnsi="Calibri"/>
          <w:sz w:val="16"/>
          <w:szCs w:val="16"/>
          <w:lang w:eastAsia="x-none"/>
        </w:rPr>
        <w:t xml:space="preserve"> </w:t>
      </w:r>
    </w:p>
  </w:footnote>
  <w:footnote w:id="6">
    <w:p w14:paraId="31E1DF38" w14:textId="77777777" w:rsidR="00AE7639" w:rsidRPr="00202886" w:rsidRDefault="00AE7639" w:rsidP="00D02364">
      <w:pPr>
        <w:pStyle w:val="FootnoteText"/>
      </w:pPr>
      <w:r w:rsidRPr="006D7A46">
        <w:rPr>
          <w:rStyle w:val="FootnoteReference"/>
          <w:sz w:val="16"/>
          <w:szCs w:val="16"/>
        </w:rPr>
        <w:footnoteRef/>
      </w:r>
      <w:r w:rsidRPr="006D7A46">
        <w:rPr>
          <w:sz w:val="16"/>
          <w:szCs w:val="16"/>
        </w:rPr>
        <w:t xml:space="preserve"> </w:t>
      </w:r>
      <w:hyperlink r:id="rId5" w:history="1">
        <w:r w:rsidRPr="00D4149E">
          <w:rPr>
            <w:rStyle w:val="Hyperlink"/>
            <w:sz w:val="16"/>
            <w:szCs w:val="16"/>
          </w:rPr>
          <w:t>https://www.phe.gov/Preparedness/planning/abc/Pages/atrisk.aspx</w:t>
        </w:r>
      </w:hyperlink>
      <w:r w:rsidRPr="00202886">
        <w:rPr>
          <w:sz w:val="16"/>
          <w:szCs w:val="16"/>
          <w:lang w:eastAsia="x-none"/>
        </w:rPr>
        <w:t xml:space="preserve"> </w:t>
      </w:r>
    </w:p>
  </w:footnote>
  <w:footnote w:id="7">
    <w:p w14:paraId="413D47B4" w14:textId="77777777" w:rsidR="00AE7639" w:rsidRPr="00202886" w:rsidRDefault="00AE7639" w:rsidP="00D02364">
      <w:pPr>
        <w:pStyle w:val="FootnoteText"/>
        <w:rPr>
          <w:rFonts w:ascii="Calibri" w:hAnsi="Calibri"/>
          <w:sz w:val="16"/>
        </w:rPr>
      </w:pPr>
      <w:r w:rsidRPr="00EE464B">
        <w:rPr>
          <w:rStyle w:val="FootnoteReference"/>
          <w:rFonts w:ascii="Calibri" w:hAnsi="Calibri"/>
          <w:sz w:val="16"/>
          <w:szCs w:val="16"/>
        </w:rPr>
        <w:footnoteRef/>
      </w:r>
      <w:r w:rsidRPr="00EE464B">
        <w:rPr>
          <w:rFonts w:ascii="Calibri" w:hAnsi="Calibri"/>
          <w:sz w:val="16"/>
          <w:szCs w:val="16"/>
        </w:rPr>
        <w:t xml:space="preserve"> </w:t>
      </w:r>
      <w:hyperlink r:id="rId6" w:history="1">
        <w:r w:rsidRPr="00EE464B">
          <w:rPr>
            <w:rStyle w:val="Hyperlink"/>
            <w:rFonts w:ascii="Calibri" w:hAnsi="Calibri"/>
            <w:sz w:val="16"/>
            <w:szCs w:val="16"/>
          </w:rPr>
          <w:t>http://www.fema.gov/pdf/emergency/nrf/National_Preparedness_Guidelines.pdf</w:t>
        </w:r>
      </w:hyperlink>
    </w:p>
  </w:footnote>
  <w:footnote w:id="8">
    <w:p w14:paraId="66F48E7E" w14:textId="77777777" w:rsidR="00AE7639" w:rsidRPr="00202886" w:rsidRDefault="00AE7639" w:rsidP="00D02364">
      <w:pPr>
        <w:pStyle w:val="FootnoteText"/>
        <w:rPr>
          <w:sz w:val="16"/>
        </w:rPr>
      </w:pPr>
      <w:r w:rsidRPr="00EE464B">
        <w:rPr>
          <w:rStyle w:val="FootnoteReference"/>
          <w:rFonts w:ascii="Calibri" w:hAnsi="Calibri"/>
          <w:sz w:val="16"/>
        </w:rPr>
        <w:footnoteRef/>
      </w:r>
      <w:r w:rsidRPr="00EE464B">
        <w:rPr>
          <w:rFonts w:ascii="Calibri" w:hAnsi="Calibri"/>
          <w:sz w:val="16"/>
        </w:rPr>
        <w:t xml:space="preserve"> </w:t>
      </w:r>
      <w:hyperlink r:id="rId7" w:history="1">
        <w:r w:rsidRPr="00EE464B">
          <w:rPr>
            <w:rStyle w:val="Hyperlink"/>
            <w:rFonts w:ascii="Calibri" w:hAnsi="Calibri"/>
            <w:sz w:val="16"/>
          </w:rPr>
          <w:t>http://www.fema.gov/pdf/government/training/tcl.pdf</w:t>
        </w:r>
      </w:hyperlink>
      <w:r w:rsidRPr="00202886">
        <w:rPr>
          <w:sz w:val="16"/>
        </w:rPr>
        <w:t xml:space="preserve"> </w:t>
      </w:r>
    </w:p>
  </w:footnote>
  <w:footnote w:id="9">
    <w:p w14:paraId="4F0B6A43" w14:textId="1B2940F1" w:rsidR="00AE7639" w:rsidRPr="0019397F" w:rsidRDefault="00AE7639" w:rsidP="00D02364">
      <w:pPr>
        <w:pStyle w:val="FootnoteText"/>
        <w:rPr>
          <w:rFonts w:asciiTheme="minorHAnsi" w:hAnsiTheme="minorHAnsi" w:cstheme="minorHAnsi"/>
          <w:sz w:val="16"/>
          <w:szCs w:val="16"/>
        </w:rPr>
      </w:pPr>
      <w:r w:rsidRPr="0019397F">
        <w:rPr>
          <w:rStyle w:val="FootnoteReference"/>
          <w:rFonts w:asciiTheme="minorHAnsi" w:hAnsiTheme="minorHAnsi" w:cstheme="minorHAnsi"/>
          <w:sz w:val="16"/>
          <w:szCs w:val="16"/>
        </w:rPr>
        <w:footnoteRef/>
      </w:r>
      <w:r w:rsidRPr="0019397F">
        <w:rPr>
          <w:rFonts w:asciiTheme="minorHAnsi" w:hAnsiTheme="minorHAnsi" w:cstheme="minorHAnsi"/>
          <w:sz w:val="16"/>
          <w:szCs w:val="16"/>
        </w:rPr>
        <w:t xml:space="preserve"> </w:t>
      </w:r>
      <w:hyperlink r:id="rId8" w:history="1">
        <w:r w:rsidRPr="0019397F">
          <w:rPr>
            <w:rStyle w:val="Hyperlink"/>
            <w:rFonts w:asciiTheme="minorHAnsi" w:hAnsiTheme="minorHAnsi" w:cstheme="minorHAnsi"/>
            <w:sz w:val="16"/>
            <w:szCs w:val="16"/>
          </w:rPr>
          <w:t>https://www.fema.gov/media-library-data/20130726-1914-25045-8890/hseep_apr13_.pdf</w:t>
        </w:r>
      </w:hyperlink>
      <w:r w:rsidRPr="0019397F">
        <w:rPr>
          <w:rStyle w:val="Hyperlink"/>
          <w:rFonts w:asciiTheme="minorHAnsi" w:hAnsiTheme="minorHAnsi" w:cstheme="minorHAnsi"/>
          <w:sz w:val="16"/>
          <w:szCs w:val="16"/>
        </w:rPr>
        <w:t xml:space="preserve"> </w:t>
      </w:r>
    </w:p>
  </w:footnote>
  <w:footnote w:id="10">
    <w:p w14:paraId="03F87B2A" w14:textId="05E77CDC" w:rsidR="00AE7639" w:rsidRPr="0019397F" w:rsidRDefault="00AE7639" w:rsidP="00D02364">
      <w:pPr>
        <w:pStyle w:val="FootnoteText"/>
        <w:rPr>
          <w:rFonts w:asciiTheme="minorHAnsi" w:hAnsiTheme="minorHAnsi" w:cstheme="minorHAnsi"/>
          <w:sz w:val="16"/>
          <w:szCs w:val="16"/>
        </w:rPr>
      </w:pPr>
      <w:r w:rsidRPr="0019397F">
        <w:rPr>
          <w:rStyle w:val="FootnoteReference"/>
          <w:rFonts w:asciiTheme="minorHAnsi" w:hAnsiTheme="minorHAnsi" w:cstheme="minorHAnsi"/>
          <w:sz w:val="16"/>
          <w:szCs w:val="16"/>
        </w:rPr>
        <w:footnoteRef/>
      </w:r>
      <w:r w:rsidRPr="0019397F">
        <w:rPr>
          <w:rFonts w:asciiTheme="minorHAnsi" w:hAnsiTheme="minorHAnsi" w:cstheme="minorHAnsi"/>
          <w:sz w:val="16"/>
          <w:szCs w:val="16"/>
        </w:rPr>
        <w:t xml:space="preserve"> </w:t>
      </w:r>
      <w:hyperlink r:id="rId9" w:history="1">
        <w:r w:rsidRPr="0019397F">
          <w:rPr>
            <w:rStyle w:val="Hyperlink"/>
            <w:rFonts w:asciiTheme="minorHAnsi" w:hAnsiTheme="minorHAnsi" w:cstheme="minorHAnsi"/>
            <w:sz w:val="16"/>
            <w:szCs w:val="16"/>
          </w:rPr>
          <w:t>https://emilms.fema.gov/is554/lesson3/01_03_010print.htm</w:t>
        </w:r>
      </w:hyperlink>
      <w:r w:rsidRPr="0019397F">
        <w:rPr>
          <w:rFonts w:asciiTheme="minorHAnsi" w:hAnsiTheme="minorHAnsi" w:cstheme="minorHAnsi"/>
          <w:sz w:val="16"/>
          <w:szCs w:val="16"/>
          <w:lang w:eastAsia="x-none"/>
        </w:rPr>
        <w:t xml:space="preserve"> </w:t>
      </w:r>
    </w:p>
  </w:footnote>
  <w:footnote w:id="11">
    <w:p w14:paraId="6E99A02B" w14:textId="77777777" w:rsidR="00AE7639" w:rsidRPr="0019397F" w:rsidRDefault="00AE7639" w:rsidP="00D02364">
      <w:pPr>
        <w:pStyle w:val="FootnoteText"/>
        <w:rPr>
          <w:rFonts w:asciiTheme="minorHAnsi" w:hAnsiTheme="minorHAnsi" w:cstheme="minorHAnsi"/>
        </w:rPr>
      </w:pPr>
      <w:r w:rsidRPr="0019397F">
        <w:rPr>
          <w:rStyle w:val="FootnoteReference"/>
          <w:rFonts w:asciiTheme="minorHAnsi" w:hAnsiTheme="minorHAnsi" w:cstheme="minorHAnsi"/>
          <w:sz w:val="16"/>
          <w:szCs w:val="16"/>
        </w:rPr>
        <w:footnoteRef/>
      </w:r>
      <w:r w:rsidRPr="0019397F">
        <w:rPr>
          <w:rFonts w:asciiTheme="minorHAnsi" w:hAnsiTheme="minorHAnsi" w:cstheme="minorHAnsi"/>
          <w:sz w:val="16"/>
          <w:szCs w:val="16"/>
        </w:rPr>
        <w:t xml:space="preserve"> </w:t>
      </w:r>
      <w:hyperlink r:id="rId10" w:history="1">
        <w:r w:rsidRPr="0019397F">
          <w:rPr>
            <w:rStyle w:val="Hyperlink"/>
            <w:rFonts w:asciiTheme="minorHAnsi" w:hAnsiTheme="minorHAnsi" w:cstheme="minorHAnsi"/>
            <w:sz w:val="16"/>
            <w:szCs w:val="16"/>
          </w:rPr>
          <w:t>http://www.phe.gov/</w:t>
        </w:r>
        <w:r w:rsidRPr="0019397F">
          <w:rPr>
            <w:rStyle w:val="Hyperlink"/>
            <w:rFonts w:asciiTheme="minorHAnsi" w:hAnsiTheme="minorHAnsi" w:cstheme="minorHAnsi"/>
            <w:sz w:val="16"/>
            <w:szCs w:val="16"/>
            <w:lang w:eastAsia="x-none"/>
          </w:rPr>
          <w:t>p</w:t>
        </w:r>
        <w:r w:rsidRPr="0019397F">
          <w:rPr>
            <w:rStyle w:val="Hyperlink"/>
            <w:rFonts w:asciiTheme="minorHAnsi" w:hAnsiTheme="minorHAnsi" w:cstheme="minorHAnsi"/>
            <w:sz w:val="16"/>
            <w:szCs w:val="16"/>
          </w:rPr>
          <w:t>reparedness/planning/mscc/handbook/pages/appendixc.aspx</w:t>
        </w:r>
      </w:hyperlink>
      <w:r w:rsidRPr="0019397F">
        <w:rPr>
          <w:rFonts w:asciiTheme="minorHAnsi" w:hAnsiTheme="minorHAnsi" w:cstheme="minorHAnsi"/>
          <w:sz w:val="16"/>
          <w:szCs w:val="16"/>
          <w:lang w:eastAsia="x-none"/>
        </w:rPr>
        <w:t xml:space="preserve"> </w:t>
      </w:r>
    </w:p>
  </w:footnote>
  <w:footnote w:id="12">
    <w:p w14:paraId="16A28E61" w14:textId="4923350F" w:rsidR="00AE7639" w:rsidRPr="000F29F5" w:rsidRDefault="00AE7639" w:rsidP="00D02364">
      <w:pPr>
        <w:pStyle w:val="FootnoteText"/>
      </w:pPr>
      <w:r w:rsidRPr="00A07EFC">
        <w:rPr>
          <w:rStyle w:val="FootnoteReference"/>
          <w:rFonts w:ascii="Calibri" w:hAnsi="Calibri"/>
          <w:sz w:val="16"/>
          <w:szCs w:val="16"/>
        </w:rPr>
        <w:footnoteRef/>
      </w:r>
      <w:r w:rsidRPr="00A07EFC">
        <w:rPr>
          <w:rFonts w:ascii="Calibri" w:hAnsi="Calibri"/>
          <w:sz w:val="16"/>
          <w:szCs w:val="16"/>
        </w:rPr>
        <w:t xml:space="preserve"> </w:t>
      </w:r>
      <w:hyperlink r:id="rId11" w:history="1">
        <w:r w:rsidRPr="006E785A">
          <w:rPr>
            <w:rStyle w:val="Hyperlink"/>
            <w:rFonts w:ascii="Calibri" w:hAnsi="Calibri"/>
            <w:sz w:val="16"/>
            <w:szCs w:val="16"/>
          </w:rPr>
          <w:t>http://www.nationalacademies.org/hmd/Reports/2013/Crisis-Standards-of-Care-A-Toolkit-for-Indicators-and-Triggers.aspx</w:t>
        </w:r>
      </w:hyperlink>
    </w:p>
  </w:footnote>
  <w:footnote w:id="13">
    <w:p w14:paraId="753CE358" w14:textId="43140175" w:rsidR="00AE7639" w:rsidRPr="0019397F" w:rsidRDefault="00AE7639" w:rsidP="00D02364">
      <w:pPr>
        <w:pStyle w:val="FootnoteText"/>
        <w:rPr>
          <w:rFonts w:asciiTheme="minorHAnsi" w:hAnsiTheme="minorHAnsi" w:cstheme="minorHAnsi"/>
          <w:sz w:val="16"/>
          <w:szCs w:val="16"/>
        </w:rPr>
      </w:pPr>
      <w:r w:rsidRPr="0019397F">
        <w:rPr>
          <w:rStyle w:val="FootnoteReference"/>
          <w:rFonts w:asciiTheme="minorHAnsi" w:hAnsiTheme="minorHAnsi" w:cstheme="minorHAnsi"/>
          <w:sz w:val="16"/>
          <w:szCs w:val="16"/>
        </w:rPr>
        <w:footnoteRef/>
      </w:r>
      <w:r w:rsidRPr="0019397F">
        <w:rPr>
          <w:rFonts w:asciiTheme="minorHAnsi" w:hAnsiTheme="minorHAnsi" w:cstheme="minorHAnsi"/>
          <w:sz w:val="16"/>
          <w:szCs w:val="16"/>
        </w:rPr>
        <w:t xml:space="preserve"> </w:t>
      </w:r>
      <w:hyperlink r:id="rId12" w:history="1">
        <w:r w:rsidRPr="0019397F">
          <w:rPr>
            <w:rStyle w:val="Hyperlink"/>
            <w:rFonts w:asciiTheme="minorHAnsi" w:hAnsiTheme="minorHAnsi" w:cstheme="minorHAnsi"/>
            <w:sz w:val="16"/>
            <w:szCs w:val="16"/>
          </w:rPr>
          <w:t>https://www.cdc.gov/cpr/readiness/00_docs/CDC_PreparednesResponseCapabilities_October2018_Final_508.pdf</w:t>
        </w:r>
      </w:hyperlink>
    </w:p>
  </w:footnote>
  <w:footnote w:id="14">
    <w:p w14:paraId="3BEAAB71" w14:textId="2F87C78E" w:rsidR="00AE7639" w:rsidRPr="005A4742" w:rsidRDefault="00AE7639" w:rsidP="00D02364">
      <w:pPr>
        <w:pStyle w:val="FootnoteText"/>
      </w:pPr>
      <w:r w:rsidRPr="0019397F">
        <w:rPr>
          <w:rStyle w:val="FootnoteReference"/>
          <w:rFonts w:asciiTheme="minorHAnsi" w:hAnsiTheme="minorHAnsi" w:cstheme="minorHAnsi"/>
          <w:sz w:val="16"/>
          <w:szCs w:val="16"/>
        </w:rPr>
        <w:footnoteRef/>
      </w:r>
      <w:r w:rsidRPr="0019397F">
        <w:rPr>
          <w:rFonts w:asciiTheme="minorHAnsi" w:hAnsiTheme="minorHAnsi" w:cstheme="minorHAnsi"/>
          <w:sz w:val="16"/>
          <w:szCs w:val="16"/>
        </w:rPr>
        <w:t xml:space="preserve"> </w:t>
      </w:r>
      <w:hyperlink r:id="rId13" w:history="1">
        <w:r w:rsidRPr="0019397F">
          <w:rPr>
            <w:rStyle w:val="Hyperlink"/>
            <w:rFonts w:asciiTheme="minorHAnsi" w:hAnsiTheme="minorHAnsi" w:cstheme="minorHAnsi"/>
            <w:sz w:val="16"/>
            <w:szCs w:val="16"/>
          </w:rPr>
          <w:t>https://www.cdc.gov/cpr/readiness/00_docs/CDC_PreparednesResponseCapabilities_October2018_Final_508.pdf</w:t>
        </w:r>
      </w:hyperlink>
    </w:p>
  </w:footnote>
  <w:footnote w:id="15">
    <w:p w14:paraId="34BFED49" w14:textId="66BE67FD" w:rsidR="00AE7639" w:rsidRPr="009A0D4A" w:rsidRDefault="00AE7639" w:rsidP="00D02364">
      <w:pPr>
        <w:pStyle w:val="FootnoteText"/>
      </w:pPr>
      <w:r w:rsidRPr="00DE40F0">
        <w:rPr>
          <w:rStyle w:val="FootnoteReference"/>
          <w:sz w:val="16"/>
          <w:szCs w:val="16"/>
        </w:rPr>
        <w:footnoteRef/>
      </w:r>
      <w:hyperlink r:id="rId14" w:history="1">
        <w:r w:rsidRPr="006E785A">
          <w:rPr>
            <w:rStyle w:val="Hyperlink"/>
            <w:rFonts w:ascii="Calibri" w:hAnsi="Calibri" w:cs="Calibri"/>
            <w:sz w:val="16"/>
            <w:szCs w:val="16"/>
          </w:rPr>
          <w:t>https://www.cdc.gov/phpr/readiness/00_docs/DSLR_capabilities_July.pdf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4385"/>
    <w:multiLevelType w:val="hybridMultilevel"/>
    <w:tmpl w:val="04A80024"/>
    <w:lvl w:ilvl="0" w:tplc="04090005">
      <w:start w:val="1"/>
      <w:numFmt w:val="bullet"/>
      <w:lvlText w:val=""/>
      <w:lvlJc w:val="left"/>
      <w:pPr>
        <w:ind w:left="1901" w:hanging="360"/>
      </w:pPr>
      <w:rPr>
        <w:rFonts w:ascii="Wingdings" w:hAnsi="Wingdings" w:hint="default"/>
      </w:rPr>
    </w:lvl>
    <w:lvl w:ilvl="1" w:tplc="04090003" w:tentative="1">
      <w:start w:val="1"/>
      <w:numFmt w:val="bullet"/>
      <w:lvlText w:val="o"/>
      <w:lvlJc w:val="left"/>
      <w:pPr>
        <w:ind w:left="2621" w:hanging="360"/>
      </w:pPr>
      <w:rPr>
        <w:rFonts w:ascii="Courier New" w:hAnsi="Courier New" w:hint="default"/>
      </w:rPr>
    </w:lvl>
    <w:lvl w:ilvl="2" w:tplc="04090005" w:tentative="1">
      <w:start w:val="1"/>
      <w:numFmt w:val="bullet"/>
      <w:lvlText w:val=""/>
      <w:lvlJc w:val="left"/>
      <w:pPr>
        <w:ind w:left="3341" w:hanging="360"/>
      </w:pPr>
      <w:rPr>
        <w:rFonts w:ascii="Wingdings" w:hAnsi="Wingdings" w:hint="default"/>
      </w:rPr>
    </w:lvl>
    <w:lvl w:ilvl="3" w:tplc="04090001" w:tentative="1">
      <w:start w:val="1"/>
      <w:numFmt w:val="bullet"/>
      <w:lvlText w:val=""/>
      <w:lvlJc w:val="left"/>
      <w:pPr>
        <w:ind w:left="4061" w:hanging="360"/>
      </w:pPr>
      <w:rPr>
        <w:rFonts w:ascii="Symbol" w:hAnsi="Symbol" w:hint="default"/>
      </w:rPr>
    </w:lvl>
    <w:lvl w:ilvl="4" w:tplc="04090003" w:tentative="1">
      <w:start w:val="1"/>
      <w:numFmt w:val="bullet"/>
      <w:lvlText w:val="o"/>
      <w:lvlJc w:val="left"/>
      <w:pPr>
        <w:ind w:left="4781" w:hanging="360"/>
      </w:pPr>
      <w:rPr>
        <w:rFonts w:ascii="Courier New" w:hAnsi="Courier New" w:hint="default"/>
      </w:rPr>
    </w:lvl>
    <w:lvl w:ilvl="5" w:tplc="04090005" w:tentative="1">
      <w:start w:val="1"/>
      <w:numFmt w:val="bullet"/>
      <w:lvlText w:val=""/>
      <w:lvlJc w:val="left"/>
      <w:pPr>
        <w:ind w:left="5501" w:hanging="360"/>
      </w:pPr>
      <w:rPr>
        <w:rFonts w:ascii="Wingdings" w:hAnsi="Wingdings" w:hint="default"/>
      </w:rPr>
    </w:lvl>
    <w:lvl w:ilvl="6" w:tplc="04090001" w:tentative="1">
      <w:start w:val="1"/>
      <w:numFmt w:val="bullet"/>
      <w:lvlText w:val=""/>
      <w:lvlJc w:val="left"/>
      <w:pPr>
        <w:ind w:left="6221" w:hanging="360"/>
      </w:pPr>
      <w:rPr>
        <w:rFonts w:ascii="Symbol" w:hAnsi="Symbol" w:hint="default"/>
      </w:rPr>
    </w:lvl>
    <w:lvl w:ilvl="7" w:tplc="04090003" w:tentative="1">
      <w:start w:val="1"/>
      <w:numFmt w:val="bullet"/>
      <w:lvlText w:val="o"/>
      <w:lvlJc w:val="left"/>
      <w:pPr>
        <w:ind w:left="6941" w:hanging="360"/>
      </w:pPr>
      <w:rPr>
        <w:rFonts w:ascii="Courier New" w:hAnsi="Courier New" w:hint="default"/>
      </w:rPr>
    </w:lvl>
    <w:lvl w:ilvl="8" w:tplc="04090005" w:tentative="1">
      <w:start w:val="1"/>
      <w:numFmt w:val="bullet"/>
      <w:lvlText w:val=""/>
      <w:lvlJc w:val="left"/>
      <w:pPr>
        <w:ind w:left="7661" w:hanging="360"/>
      </w:pPr>
      <w:rPr>
        <w:rFonts w:ascii="Wingdings" w:hAnsi="Wingdings" w:hint="default"/>
      </w:rPr>
    </w:lvl>
  </w:abstractNum>
  <w:abstractNum w:abstractNumId="1" w15:restartNumberingAfterBreak="0">
    <w:nsid w:val="02E832F5"/>
    <w:multiLevelType w:val="hybridMultilevel"/>
    <w:tmpl w:val="F54E495E"/>
    <w:lvl w:ilvl="0" w:tplc="7CF09138">
      <w:start w:val="1"/>
      <w:numFmt w:val="bullet"/>
      <w:lvlText w:val=""/>
      <w:lvlJc w:val="left"/>
      <w:pPr>
        <w:ind w:left="820" w:hanging="360"/>
      </w:pPr>
      <w:rPr>
        <w:rFonts w:ascii="Wingdings" w:hAnsi="Wingdings" w:hint="default"/>
        <w:color w:val="0070C0"/>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70E4DD3"/>
    <w:multiLevelType w:val="hybridMultilevel"/>
    <w:tmpl w:val="9718215E"/>
    <w:lvl w:ilvl="0" w:tplc="04090005">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 w15:restartNumberingAfterBreak="0">
    <w:nsid w:val="0AEF3041"/>
    <w:multiLevelType w:val="hybridMultilevel"/>
    <w:tmpl w:val="876843FE"/>
    <w:lvl w:ilvl="0" w:tplc="F2CC0D8C">
      <w:start w:val="1"/>
      <w:numFmt w:val="decimal"/>
      <w:lvlText w:val="%1."/>
      <w:lvlJc w:val="left"/>
      <w:pPr>
        <w:ind w:left="720" w:hanging="360"/>
      </w:pPr>
      <w:rPr>
        <w:rFonts w:cs="Times New Roman"/>
        <w:b/>
        <w:bCs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BF90884"/>
    <w:multiLevelType w:val="hybridMultilevel"/>
    <w:tmpl w:val="408A3A2A"/>
    <w:lvl w:ilvl="0" w:tplc="B0785F60">
      <w:start w:val="1"/>
      <w:numFmt w:val="bullet"/>
      <w:lvlText w:val=""/>
      <w:lvlJc w:val="left"/>
      <w:pPr>
        <w:tabs>
          <w:tab w:val="num" w:pos="1413"/>
        </w:tabs>
        <w:ind w:left="1413" w:hanging="360"/>
      </w:pPr>
      <w:rPr>
        <w:rFonts w:ascii="Wingdings" w:hAnsi="Wingdings"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7E17F7"/>
    <w:multiLevelType w:val="hybridMultilevel"/>
    <w:tmpl w:val="1B6C543A"/>
    <w:lvl w:ilvl="0" w:tplc="7CF09138">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31EBD"/>
    <w:multiLevelType w:val="hybridMultilevel"/>
    <w:tmpl w:val="1382D528"/>
    <w:lvl w:ilvl="0" w:tplc="7CF09138">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F3300"/>
    <w:multiLevelType w:val="hybridMultilevel"/>
    <w:tmpl w:val="9050B712"/>
    <w:lvl w:ilvl="0" w:tplc="B344ABD8">
      <w:start w:val="1"/>
      <w:numFmt w:val="upperLetter"/>
      <w:lvlText w:val="%1."/>
      <w:lvlJc w:val="left"/>
      <w:pPr>
        <w:tabs>
          <w:tab w:val="num" w:pos="720"/>
        </w:tabs>
        <w:ind w:left="720" w:hanging="576"/>
      </w:pPr>
      <w:rPr>
        <w:rFonts w:cs="Times New Roman" w:hint="default"/>
        <w:sz w:val="22"/>
        <w:szCs w:val="22"/>
      </w:rPr>
    </w:lvl>
    <w:lvl w:ilvl="1" w:tplc="913085C8">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5B03B4"/>
    <w:multiLevelType w:val="hybridMultilevel"/>
    <w:tmpl w:val="9E48A05E"/>
    <w:lvl w:ilvl="0" w:tplc="04090005">
      <w:start w:val="1"/>
      <w:numFmt w:val="bullet"/>
      <w:lvlText w:val=""/>
      <w:lvlJc w:val="left"/>
      <w:pPr>
        <w:ind w:left="1080" w:hanging="360"/>
      </w:pPr>
      <w:rPr>
        <w:rFonts w:ascii="Wingdings" w:hAnsi="Wingding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9D3FE3"/>
    <w:multiLevelType w:val="hybridMultilevel"/>
    <w:tmpl w:val="305A3344"/>
    <w:lvl w:ilvl="0" w:tplc="7CF09138">
      <w:start w:val="1"/>
      <w:numFmt w:val="bullet"/>
      <w:lvlText w:val=""/>
      <w:lvlJc w:val="left"/>
      <w:pPr>
        <w:ind w:left="1080" w:hanging="360"/>
      </w:pPr>
      <w:rPr>
        <w:rFonts w:ascii="Wingdings" w:hAnsi="Wingdings" w:hint="default"/>
        <w:color w:val="0070C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1ACC3E73"/>
    <w:multiLevelType w:val="hybridMultilevel"/>
    <w:tmpl w:val="565C74F0"/>
    <w:lvl w:ilvl="0" w:tplc="7CF09138">
      <w:start w:val="1"/>
      <w:numFmt w:val="bullet"/>
      <w:lvlText w:val=""/>
      <w:lvlJc w:val="left"/>
      <w:pPr>
        <w:tabs>
          <w:tab w:val="num" w:pos="1080"/>
        </w:tabs>
        <w:ind w:left="1080" w:hanging="360"/>
      </w:pPr>
      <w:rPr>
        <w:rFonts w:ascii="Wingdings" w:hAnsi="Wingdings" w:hint="default"/>
        <w:color w:val="0070C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13C452B"/>
    <w:multiLevelType w:val="hybridMultilevel"/>
    <w:tmpl w:val="8780C7DE"/>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27E94B8E"/>
    <w:multiLevelType w:val="hybridMultilevel"/>
    <w:tmpl w:val="A3881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D0E2C"/>
    <w:multiLevelType w:val="hybridMultilevel"/>
    <w:tmpl w:val="7D742D18"/>
    <w:lvl w:ilvl="0" w:tplc="48E4CAAE">
      <w:start w:val="1"/>
      <w:numFmt w:val="bullet"/>
      <w:lvlText w:val=""/>
      <w:lvlJc w:val="left"/>
      <w:pPr>
        <w:tabs>
          <w:tab w:val="num" w:pos="288"/>
        </w:tabs>
        <w:ind w:left="288" w:hanging="288"/>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741C12"/>
    <w:multiLevelType w:val="hybridMultilevel"/>
    <w:tmpl w:val="4178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55220D"/>
    <w:multiLevelType w:val="hybridMultilevel"/>
    <w:tmpl w:val="876843FE"/>
    <w:lvl w:ilvl="0" w:tplc="F2CC0D8C">
      <w:start w:val="1"/>
      <w:numFmt w:val="decimal"/>
      <w:lvlText w:val="%1."/>
      <w:lvlJc w:val="left"/>
      <w:pPr>
        <w:ind w:left="720" w:hanging="360"/>
      </w:pPr>
      <w:rPr>
        <w:rFonts w:cs="Times New Roman"/>
        <w:b/>
        <w:bCs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B5D5443"/>
    <w:multiLevelType w:val="hybridMultilevel"/>
    <w:tmpl w:val="8D489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125BB"/>
    <w:multiLevelType w:val="hybridMultilevel"/>
    <w:tmpl w:val="C88ACF2E"/>
    <w:lvl w:ilvl="0" w:tplc="7CF09138">
      <w:start w:val="1"/>
      <w:numFmt w:val="bullet"/>
      <w:lvlText w:val=""/>
      <w:lvlJc w:val="left"/>
      <w:pPr>
        <w:tabs>
          <w:tab w:val="num" w:pos="900"/>
        </w:tabs>
        <w:ind w:left="900" w:hanging="360"/>
      </w:pPr>
      <w:rPr>
        <w:rFonts w:ascii="Wingdings" w:hAnsi="Wingdings" w:hint="default"/>
        <w:color w:val="0070C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B02AFE"/>
    <w:multiLevelType w:val="hybridMultilevel"/>
    <w:tmpl w:val="5BE28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0F5A28"/>
    <w:multiLevelType w:val="hybridMultilevel"/>
    <w:tmpl w:val="4E50DF9C"/>
    <w:lvl w:ilvl="0" w:tplc="0994D5B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787477"/>
    <w:multiLevelType w:val="hybridMultilevel"/>
    <w:tmpl w:val="88B4C938"/>
    <w:lvl w:ilvl="0" w:tplc="885821B2">
      <w:start w:val="1"/>
      <w:numFmt w:val="upperLetter"/>
      <w:lvlText w:val="%1."/>
      <w:lvlJc w:val="left"/>
      <w:pPr>
        <w:tabs>
          <w:tab w:val="num" w:pos="720"/>
        </w:tabs>
        <w:ind w:left="720" w:hanging="57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7F628D3"/>
    <w:multiLevelType w:val="hybridMultilevel"/>
    <w:tmpl w:val="128A971C"/>
    <w:lvl w:ilvl="0" w:tplc="04090005">
      <w:start w:val="1"/>
      <w:numFmt w:val="bullet"/>
      <w:lvlText w:val=""/>
      <w:lvlJc w:val="left"/>
      <w:pPr>
        <w:tabs>
          <w:tab w:val="num" w:pos="360"/>
        </w:tabs>
        <w:ind w:left="360" w:hanging="360"/>
      </w:pPr>
      <w:rPr>
        <w:rFonts w:ascii="Wingdings" w:hAnsi="Wingdings"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51014C"/>
    <w:multiLevelType w:val="hybridMultilevel"/>
    <w:tmpl w:val="AA46D7FC"/>
    <w:lvl w:ilvl="0" w:tplc="7CF09138">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6F60A4"/>
    <w:multiLevelType w:val="hybridMultilevel"/>
    <w:tmpl w:val="400A5396"/>
    <w:lvl w:ilvl="0" w:tplc="7CF09138">
      <w:start w:val="1"/>
      <w:numFmt w:val="bullet"/>
      <w:lvlText w:val=""/>
      <w:lvlJc w:val="left"/>
      <w:pPr>
        <w:ind w:left="1599" w:hanging="360"/>
      </w:pPr>
      <w:rPr>
        <w:rFonts w:ascii="Wingdings" w:hAnsi="Wingdings" w:hint="default"/>
        <w:color w:val="0070C0"/>
      </w:rPr>
    </w:lvl>
    <w:lvl w:ilvl="1" w:tplc="04090003" w:tentative="1">
      <w:start w:val="1"/>
      <w:numFmt w:val="bullet"/>
      <w:lvlText w:val="o"/>
      <w:lvlJc w:val="left"/>
      <w:pPr>
        <w:ind w:left="2647" w:hanging="360"/>
      </w:pPr>
      <w:rPr>
        <w:rFonts w:ascii="Courier New" w:hAnsi="Courier New" w:hint="default"/>
      </w:rPr>
    </w:lvl>
    <w:lvl w:ilvl="2" w:tplc="04090005" w:tentative="1">
      <w:start w:val="1"/>
      <w:numFmt w:val="bullet"/>
      <w:lvlText w:val=""/>
      <w:lvlJc w:val="left"/>
      <w:pPr>
        <w:ind w:left="3367" w:hanging="360"/>
      </w:pPr>
      <w:rPr>
        <w:rFonts w:ascii="Wingdings" w:hAnsi="Wingdings" w:hint="default"/>
      </w:rPr>
    </w:lvl>
    <w:lvl w:ilvl="3" w:tplc="04090001" w:tentative="1">
      <w:start w:val="1"/>
      <w:numFmt w:val="bullet"/>
      <w:lvlText w:val=""/>
      <w:lvlJc w:val="left"/>
      <w:pPr>
        <w:ind w:left="4087" w:hanging="360"/>
      </w:pPr>
      <w:rPr>
        <w:rFonts w:ascii="Symbol" w:hAnsi="Symbol" w:hint="default"/>
      </w:rPr>
    </w:lvl>
    <w:lvl w:ilvl="4" w:tplc="04090003" w:tentative="1">
      <w:start w:val="1"/>
      <w:numFmt w:val="bullet"/>
      <w:lvlText w:val="o"/>
      <w:lvlJc w:val="left"/>
      <w:pPr>
        <w:ind w:left="4807" w:hanging="360"/>
      </w:pPr>
      <w:rPr>
        <w:rFonts w:ascii="Courier New" w:hAnsi="Courier New" w:hint="default"/>
      </w:rPr>
    </w:lvl>
    <w:lvl w:ilvl="5" w:tplc="04090005" w:tentative="1">
      <w:start w:val="1"/>
      <w:numFmt w:val="bullet"/>
      <w:lvlText w:val=""/>
      <w:lvlJc w:val="left"/>
      <w:pPr>
        <w:ind w:left="5527" w:hanging="360"/>
      </w:pPr>
      <w:rPr>
        <w:rFonts w:ascii="Wingdings" w:hAnsi="Wingdings" w:hint="default"/>
      </w:rPr>
    </w:lvl>
    <w:lvl w:ilvl="6" w:tplc="04090001" w:tentative="1">
      <w:start w:val="1"/>
      <w:numFmt w:val="bullet"/>
      <w:lvlText w:val=""/>
      <w:lvlJc w:val="left"/>
      <w:pPr>
        <w:ind w:left="6247" w:hanging="360"/>
      </w:pPr>
      <w:rPr>
        <w:rFonts w:ascii="Symbol" w:hAnsi="Symbol" w:hint="default"/>
      </w:rPr>
    </w:lvl>
    <w:lvl w:ilvl="7" w:tplc="04090003" w:tentative="1">
      <w:start w:val="1"/>
      <w:numFmt w:val="bullet"/>
      <w:lvlText w:val="o"/>
      <w:lvlJc w:val="left"/>
      <w:pPr>
        <w:ind w:left="6967" w:hanging="360"/>
      </w:pPr>
      <w:rPr>
        <w:rFonts w:ascii="Courier New" w:hAnsi="Courier New" w:hint="default"/>
      </w:rPr>
    </w:lvl>
    <w:lvl w:ilvl="8" w:tplc="04090005" w:tentative="1">
      <w:start w:val="1"/>
      <w:numFmt w:val="bullet"/>
      <w:lvlText w:val=""/>
      <w:lvlJc w:val="left"/>
      <w:pPr>
        <w:ind w:left="7687" w:hanging="360"/>
      </w:pPr>
      <w:rPr>
        <w:rFonts w:ascii="Wingdings" w:hAnsi="Wingdings" w:hint="default"/>
      </w:rPr>
    </w:lvl>
  </w:abstractNum>
  <w:abstractNum w:abstractNumId="24" w15:restartNumberingAfterBreak="0">
    <w:nsid w:val="3F0D061F"/>
    <w:multiLevelType w:val="hybridMultilevel"/>
    <w:tmpl w:val="F064E8A0"/>
    <w:lvl w:ilvl="0" w:tplc="E61C5D74">
      <w:start w:val="1"/>
      <w:numFmt w:val="upperLetter"/>
      <w:lvlText w:val="%1."/>
      <w:lvlJc w:val="left"/>
      <w:pPr>
        <w:tabs>
          <w:tab w:val="num" w:pos="720"/>
        </w:tabs>
        <w:ind w:left="720" w:hanging="576"/>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14B1EE6"/>
    <w:multiLevelType w:val="hybridMultilevel"/>
    <w:tmpl w:val="1D48B146"/>
    <w:lvl w:ilvl="0" w:tplc="3E2A31D0">
      <w:start w:val="1"/>
      <w:numFmt w:val="bullet"/>
      <w:lvlText w:val=""/>
      <w:lvlJc w:val="left"/>
      <w:pPr>
        <w:tabs>
          <w:tab w:val="num" w:pos="1080"/>
        </w:tabs>
        <w:ind w:left="1080" w:hanging="360"/>
      </w:pPr>
      <w:rPr>
        <w:rFonts w:ascii="Wingdings" w:hAnsi="Wingdings" w:hint="default"/>
        <w:sz w:val="22"/>
      </w:rPr>
    </w:lvl>
    <w:lvl w:ilvl="1" w:tplc="04090003">
      <w:start w:val="1"/>
      <w:numFmt w:val="bullet"/>
      <w:lvlText w:val="o"/>
      <w:lvlJc w:val="left"/>
      <w:pPr>
        <w:tabs>
          <w:tab w:val="num" w:pos="490"/>
        </w:tabs>
        <w:ind w:left="490" w:hanging="360"/>
      </w:pPr>
      <w:rPr>
        <w:rFonts w:ascii="Courier New" w:hAnsi="Courier New" w:hint="default"/>
      </w:rPr>
    </w:lvl>
    <w:lvl w:ilvl="2" w:tplc="04090005" w:tentative="1">
      <w:start w:val="1"/>
      <w:numFmt w:val="bullet"/>
      <w:lvlText w:val=""/>
      <w:lvlJc w:val="left"/>
      <w:pPr>
        <w:tabs>
          <w:tab w:val="num" w:pos="1210"/>
        </w:tabs>
        <w:ind w:left="1210" w:hanging="360"/>
      </w:pPr>
      <w:rPr>
        <w:rFonts w:ascii="Wingdings" w:hAnsi="Wingdings" w:hint="default"/>
      </w:rPr>
    </w:lvl>
    <w:lvl w:ilvl="3" w:tplc="04090001" w:tentative="1">
      <w:start w:val="1"/>
      <w:numFmt w:val="bullet"/>
      <w:lvlText w:val=""/>
      <w:lvlJc w:val="left"/>
      <w:pPr>
        <w:tabs>
          <w:tab w:val="num" w:pos="1930"/>
        </w:tabs>
        <w:ind w:left="1930" w:hanging="360"/>
      </w:pPr>
      <w:rPr>
        <w:rFonts w:ascii="Symbol" w:hAnsi="Symbol" w:hint="default"/>
      </w:rPr>
    </w:lvl>
    <w:lvl w:ilvl="4" w:tplc="04090003" w:tentative="1">
      <w:start w:val="1"/>
      <w:numFmt w:val="bullet"/>
      <w:lvlText w:val="o"/>
      <w:lvlJc w:val="left"/>
      <w:pPr>
        <w:tabs>
          <w:tab w:val="num" w:pos="2650"/>
        </w:tabs>
        <w:ind w:left="2650" w:hanging="360"/>
      </w:pPr>
      <w:rPr>
        <w:rFonts w:ascii="Courier New" w:hAnsi="Courier New" w:hint="default"/>
      </w:rPr>
    </w:lvl>
    <w:lvl w:ilvl="5" w:tplc="04090005" w:tentative="1">
      <w:start w:val="1"/>
      <w:numFmt w:val="bullet"/>
      <w:lvlText w:val=""/>
      <w:lvlJc w:val="left"/>
      <w:pPr>
        <w:tabs>
          <w:tab w:val="num" w:pos="3370"/>
        </w:tabs>
        <w:ind w:left="3370" w:hanging="360"/>
      </w:pPr>
      <w:rPr>
        <w:rFonts w:ascii="Wingdings" w:hAnsi="Wingdings" w:hint="default"/>
      </w:rPr>
    </w:lvl>
    <w:lvl w:ilvl="6" w:tplc="04090001" w:tentative="1">
      <w:start w:val="1"/>
      <w:numFmt w:val="bullet"/>
      <w:lvlText w:val=""/>
      <w:lvlJc w:val="left"/>
      <w:pPr>
        <w:tabs>
          <w:tab w:val="num" w:pos="4090"/>
        </w:tabs>
        <w:ind w:left="4090" w:hanging="360"/>
      </w:pPr>
      <w:rPr>
        <w:rFonts w:ascii="Symbol" w:hAnsi="Symbol" w:hint="default"/>
      </w:rPr>
    </w:lvl>
    <w:lvl w:ilvl="7" w:tplc="04090003" w:tentative="1">
      <w:start w:val="1"/>
      <w:numFmt w:val="bullet"/>
      <w:lvlText w:val="o"/>
      <w:lvlJc w:val="left"/>
      <w:pPr>
        <w:tabs>
          <w:tab w:val="num" w:pos="4810"/>
        </w:tabs>
        <w:ind w:left="4810" w:hanging="360"/>
      </w:pPr>
      <w:rPr>
        <w:rFonts w:ascii="Courier New" w:hAnsi="Courier New" w:hint="default"/>
      </w:rPr>
    </w:lvl>
    <w:lvl w:ilvl="8" w:tplc="04090005" w:tentative="1">
      <w:start w:val="1"/>
      <w:numFmt w:val="bullet"/>
      <w:lvlText w:val=""/>
      <w:lvlJc w:val="left"/>
      <w:pPr>
        <w:tabs>
          <w:tab w:val="num" w:pos="5530"/>
        </w:tabs>
        <w:ind w:left="5530" w:hanging="360"/>
      </w:pPr>
      <w:rPr>
        <w:rFonts w:ascii="Wingdings" w:hAnsi="Wingdings" w:hint="default"/>
      </w:rPr>
    </w:lvl>
  </w:abstractNum>
  <w:abstractNum w:abstractNumId="26" w15:restartNumberingAfterBreak="0">
    <w:nsid w:val="43E443C4"/>
    <w:multiLevelType w:val="hybridMultilevel"/>
    <w:tmpl w:val="07AEDA1A"/>
    <w:lvl w:ilvl="0" w:tplc="04090005">
      <w:start w:val="1"/>
      <w:numFmt w:val="bullet"/>
      <w:lvlText w:val=""/>
      <w:lvlJc w:val="left"/>
      <w:pPr>
        <w:ind w:left="360" w:hanging="360"/>
      </w:pPr>
      <w:rPr>
        <w:rFonts w:ascii="Wingdings" w:hAnsi="Wingdings" w:hint="default"/>
        <w:b w:val="0"/>
        <w:i w:val="0"/>
        <w:sz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F23E19"/>
    <w:multiLevelType w:val="hybridMultilevel"/>
    <w:tmpl w:val="51F6D3BC"/>
    <w:lvl w:ilvl="0" w:tplc="7CF09138">
      <w:start w:val="1"/>
      <w:numFmt w:val="bullet"/>
      <w:lvlText w:val=""/>
      <w:lvlJc w:val="left"/>
      <w:pPr>
        <w:tabs>
          <w:tab w:val="num" w:pos="1224"/>
        </w:tabs>
        <w:ind w:left="1224" w:hanging="360"/>
      </w:pPr>
      <w:rPr>
        <w:rFonts w:ascii="Wingdings" w:hAnsi="Wingdings" w:hint="default"/>
        <w:color w:val="0070C0"/>
      </w:rPr>
    </w:lvl>
    <w:lvl w:ilvl="1" w:tplc="04090003" w:tentative="1">
      <w:start w:val="1"/>
      <w:numFmt w:val="bullet"/>
      <w:lvlText w:val="o"/>
      <w:lvlJc w:val="left"/>
      <w:pPr>
        <w:tabs>
          <w:tab w:val="num" w:pos="634"/>
        </w:tabs>
        <w:ind w:left="634" w:hanging="360"/>
      </w:pPr>
      <w:rPr>
        <w:rFonts w:ascii="Courier New" w:hAnsi="Courier New" w:hint="default"/>
      </w:rPr>
    </w:lvl>
    <w:lvl w:ilvl="2" w:tplc="04090005" w:tentative="1">
      <w:start w:val="1"/>
      <w:numFmt w:val="bullet"/>
      <w:lvlText w:val=""/>
      <w:lvlJc w:val="left"/>
      <w:pPr>
        <w:tabs>
          <w:tab w:val="num" w:pos="1354"/>
        </w:tabs>
        <w:ind w:left="1354" w:hanging="360"/>
      </w:pPr>
      <w:rPr>
        <w:rFonts w:ascii="Wingdings" w:hAnsi="Wingdings" w:hint="default"/>
      </w:rPr>
    </w:lvl>
    <w:lvl w:ilvl="3" w:tplc="04090001" w:tentative="1">
      <w:start w:val="1"/>
      <w:numFmt w:val="bullet"/>
      <w:lvlText w:val=""/>
      <w:lvlJc w:val="left"/>
      <w:pPr>
        <w:tabs>
          <w:tab w:val="num" w:pos="2074"/>
        </w:tabs>
        <w:ind w:left="2074" w:hanging="360"/>
      </w:pPr>
      <w:rPr>
        <w:rFonts w:ascii="Symbol" w:hAnsi="Symbol" w:hint="default"/>
      </w:rPr>
    </w:lvl>
    <w:lvl w:ilvl="4" w:tplc="04090003" w:tentative="1">
      <w:start w:val="1"/>
      <w:numFmt w:val="bullet"/>
      <w:lvlText w:val="o"/>
      <w:lvlJc w:val="left"/>
      <w:pPr>
        <w:tabs>
          <w:tab w:val="num" w:pos="2794"/>
        </w:tabs>
        <w:ind w:left="2794" w:hanging="360"/>
      </w:pPr>
      <w:rPr>
        <w:rFonts w:ascii="Courier New" w:hAnsi="Courier New" w:hint="default"/>
      </w:rPr>
    </w:lvl>
    <w:lvl w:ilvl="5" w:tplc="04090005" w:tentative="1">
      <w:start w:val="1"/>
      <w:numFmt w:val="bullet"/>
      <w:lvlText w:val=""/>
      <w:lvlJc w:val="left"/>
      <w:pPr>
        <w:tabs>
          <w:tab w:val="num" w:pos="3514"/>
        </w:tabs>
        <w:ind w:left="3514" w:hanging="360"/>
      </w:pPr>
      <w:rPr>
        <w:rFonts w:ascii="Wingdings" w:hAnsi="Wingdings" w:hint="default"/>
      </w:rPr>
    </w:lvl>
    <w:lvl w:ilvl="6" w:tplc="04090001" w:tentative="1">
      <w:start w:val="1"/>
      <w:numFmt w:val="bullet"/>
      <w:lvlText w:val=""/>
      <w:lvlJc w:val="left"/>
      <w:pPr>
        <w:tabs>
          <w:tab w:val="num" w:pos="4234"/>
        </w:tabs>
        <w:ind w:left="4234" w:hanging="360"/>
      </w:pPr>
      <w:rPr>
        <w:rFonts w:ascii="Symbol" w:hAnsi="Symbol" w:hint="default"/>
      </w:rPr>
    </w:lvl>
    <w:lvl w:ilvl="7" w:tplc="04090003" w:tentative="1">
      <w:start w:val="1"/>
      <w:numFmt w:val="bullet"/>
      <w:lvlText w:val="o"/>
      <w:lvlJc w:val="left"/>
      <w:pPr>
        <w:tabs>
          <w:tab w:val="num" w:pos="4954"/>
        </w:tabs>
        <w:ind w:left="4954" w:hanging="360"/>
      </w:pPr>
      <w:rPr>
        <w:rFonts w:ascii="Courier New" w:hAnsi="Courier New" w:hint="default"/>
      </w:rPr>
    </w:lvl>
    <w:lvl w:ilvl="8" w:tplc="04090005" w:tentative="1">
      <w:start w:val="1"/>
      <w:numFmt w:val="bullet"/>
      <w:lvlText w:val=""/>
      <w:lvlJc w:val="left"/>
      <w:pPr>
        <w:tabs>
          <w:tab w:val="num" w:pos="5674"/>
        </w:tabs>
        <w:ind w:left="5674" w:hanging="360"/>
      </w:pPr>
      <w:rPr>
        <w:rFonts w:ascii="Wingdings" w:hAnsi="Wingdings" w:hint="default"/>
      </w:rPr>
    </w:lvl>
  </w:abstractNum>
  <w:abstractNum w:abstractNumId="28" w15:restartNumberingAfterBreak="0">
    <w:nsid w:val="47A374D6"/>
    <w:multiLevelType w:val="hybridMultilevel"/>
    <w:tmpl w:val="EDFA5134"/>
    <w:lvl w:ilvl="0" w:tplc="04090005">
      <w:start w:val="1"/>
      <w:numFmt w:val="bullet"/>
      <w:lvlText w:val=""/>
      <w:lvlJc w:val="left"/>
      <w:pPr>
        <w:ind w:left="1080" w:hanging="360"/>
      </w:pPr>
      <w:rPr>
        <w:rFonts w:ascii="Wingdings" w:hAnsi="Wingding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E415CF1"/>
    <w:multiLevelType w:val="hybridMultilevel"/>
    <w:tmpl w:val="876843FE"/>
    <w:lvl w:ilvl="0" w:tplc="F2CC0D8C">
      <w:start w:val="1"/>
      <w:numFmt w:val="decimal"/>
      <w:lvlText w:val="%1."/>
      <w:lvlJc w:val="left"/>
      <w:pPr>
        <w:ind w:left="720" w:hanging="360"/>
      </w:pPr>
      <w:rPr>
        <w:rFonts w:cs="Times New Roman"/>
        <w:b/>
        <w:bCs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4F011F4F"/>
    <w:multiLevelType w:val="hybridMultilevel"/>
    <w:tmpl w:val="D970235A"/>
    <w:lvl w:ilvl="0" w:tplc="D6BC852E">
      <w:start w:val="1"/>
      <w:numFmt w:val="decimal"/>
      <w:lvlText w:val="%1."/>
      <w:lvlJc w:val="left"/>
      <w:pPr>
        <w:ind w:left="1440" w:hanging="360"/>
      </w:pPr>
      <w:rPr>
        <w:rFonts w:ascii="Calibri" w:eastAsia="Gulim" w:hAnsi="Calibri" w:cs="Calibri"/>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7CF09138">
      <w:start w:val="1"/>
      <w:numFmt w:val="bullet"/>
      <w:lvlText w:val=""/>
      <w:lvlJc w:val="left"/>
      <w:pPr>
        <w:tabs>
          <w:tab w:val="num" w:pos="2880"/>
        </w:tabs>
        <w:ind w:left="2880" w:hanging="360"/>
      </w:pPr>
      <w:rPr>
        <w:rFonts w:ascii="Wingdings" w:hAnsi="Wingdings" w:hint="default"/>
        <w:color w:val="0070C0"/>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1" w15:restartNumberingAfterBreak="0">
    <w:nsid w:val="52071C57"/>
    <w:multiLevelType w:val="hybridMultilevel"/>
    <w:tmpl w:val="81D09F7E"/>
    <w:lvl w:ilvl="0" w:tplc="D30ADEB4">
      <w:start w:val="1"/>
      <w:numFmt w:val="none"/>
      <w:lvlText w:val="A1."/>
      <w:lvlJc w:val="left"/>
      <w:pPr>
        <w:tabs>
          <w:tab w:val="num" w:pos="-576"/>
        </w:tabs>
        <w:ind w:left="-576" w:firstLine="720"/>
      </w:pPr>
      <w:rPr>
        <w:rFonts w:cs="Times New Roman" w:hint="default"/>
      </w:rPr>
    </w:lvl>
    <w:lvl w:ilvl="1" w:tplc="04090019" w:tentative="1">
      <w:start w:val="1"/>
      <w:numFmt w:val="lowerLetter"/>
      <w:lvlText w:val="%2."/>
      <w:lvlJc w:val="left"/>
      <w:pPr>
        <w:tabs>
          <w:tab w:val="num" w:pos="144"/>
        </w:tabs>
        <w:ind w:left="144" w:hanging="360"/>
      </w:pPr>
      <w:rPr>
        <w:rFonts w:cs="Times New Roman"/>
      </w:rPr>
    </w:lvl>
    <w:lvl w:ilvl="2" w:tplc="0409001B" w:tentative="1">
      <w:start w:val="1"/>
      <w:numFmt w:val="lowerRoman"/>
      <w:lvlText w:val="%3."/>
      <w:lvlJc w:val="right"/>
      <w:pPr>
        <w:tabs>
          <w:tab w:val="num" w:pos="864"/>
        </w:tabs>
        <w:ind w:left="864" w:hanging="180"/>
      </w:pPr>
      <w:rPr>
        <w:rFonts w:cs="Times New Roman"/>
      </w:rPr>
    </w:lvl>
    <w:lvl w:ilvl="3" w:tplc="0409000F" w:tentative="1">
      <w:start w:val="1"/>
      <w:numFmt w:val="decimal"/>
      <w:lvlText w:val="%4."/>
      <w:lvlJc w:val="left"/>
      <w:pPr>
        <w:tabs>
          <w:tab w:val="num" w:pos="1584"/>
        </w:tabs>
        <w:ind w:left="1584" w:hanging="360"/>
      </w:pPr>
      <w:rPr>
        <w:rFonts w:cs="Times New Roman"/>
      </w:rPr>
    </w:lvl>
    <w:lvl w:ilvl="4" w:tplc="04090019" w:tentative="1">
      <w:start w:val="1"/>
      <w:numFmt w:val="lowerLetter"/>
      <w:lvlText w:val="%5."/>
      <w:lvlJc w:val="left"/>
      <w:pPr>
        <w:tabs>
          <w:tab w:val="num" w:pos="2304"/>
        </w:tabs>
        <w:ind w:left="2304" w:hanging="360"/>
      </w:pPr>
      <w:rPr>
        <w:rFonts w:cs="Times New Roman"/>
      </w:rPr>
    </w:lvl>
    <w:lvl w:ilvl="5" w:tplc="0409001B" w:tentative="1">
      <w:start w:val="1"/>
      <w:numFmt w:val="lowerRoman"/>
      <w:lvlText w:val="%6."/>
      <w:lvlJc w:val="right"/>
      <w:pPr>
        <w:tabs>
          <w:tab w:val="num" w:pos="3024"/>
        </w:tabs>
        <w:ind w:left="3024" w:hanging="180"/>
      </w:pPr>
      <w:rPr>
        <w:rFonts w:cs="Times New Roman"/>
      </w:rPr>
    </w:lvl>
    <w:lvl w:ilvl="6" w:tplc="0409000F" w:tentative="1">
      <w:start w:val="1"/>
      <w:numFmt w:val="decimal"/>
      <w:lvlText w:val="%7."/>
      <w:lvlJc w:val="left"/>
      <w:pPr>
        <w:tabs>
          <w:tab w:val="num" w:pos="3744"/>
        </w:tabs>
        <w:ind w:left="3744" w:hanging="360"/>
      </w:pPr>
      <w:rPr>
        <w:rFonts w:cs="Times New Roman"/>
      </w:rPr>
    </w:lvl>
    <w:lvl w:ilvl="7" w:tplc="04090019" w:tentative="1">
      <w:start w:val="1"/>
      <w:numFmt w:val="lowerLetter"/>
      <w:lvlText w:val="%8."/>
      <w:lvlJc w:val="left"/>
      <w:pPr>
        <w:tabs>
          <w:tab w:val="num" w:pos="4464"/>
        </w:tabs>
        <w:ind w:left="4464" w:hanging="360"/>
      </w:pPr>
      <w:rPr>
        <w:rFonts w:cs="Times New Roman"/>
      </w:rPr>
    </w:lvl>
    <w:lvl w:ilvl="8" w:tplc="0409001B" w:tentative="1">
      <w:start w:val="1"/>
      <w:numFmt w:val="lowerRoman"/>
      <w:lvlText w:val="%9."/>
      <w:lvlJc w:val="right"/>
      <w:pPr>
        <w:tabs>
          <w:tab w:val="num" w:pos="5184"/>
        </w:tabs>
        <w:ind w:left="5184" w:hanging="180"/>
      </w:pPr>
      <w:rPr>
        <w:rFonts w:cs="Times New Roman"/>
      </w:rPr>
    </w:lvl>
  </w:abstractNum>
  <w:abstractNum w:abstractNumId="32" w15:restartNumberingAfterBreak="0">
    <w:nsid w:val="553817DB"/>
    <w:multiLevelType w:val="hybridMultilevel"/>
    <w:tmpl w:val="3842A6B4"/>
    <w:lvl w:ilvl="0" w:tplc="7CF09138">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BB2579"/>
    <w:multiLevelType w:val="hybridMultilevel"/>
    <w:tmpl w:val="E8300E68"/>
    <w:lvl w:ilvl="0" w:tplc="F7C85B9A">
      <w:start w:val="1"/>
      <w:numFmt w:val="bullet"/>
      <w:lvlText w:val=""/>
      <w:lvlJc w:val="left"/>
      <w:pPr>
        <w:tabs>
          <w:tab w:val="num" w:pos="1413"/>
        </w:tabs>
        <w:ind w:left="1413" w:hanging="360"/>
      </w:pPr>
      <w:rPr>
        <w:rFonts w:ascii="Wingdings" w:hAnsi="Wingdings" w:hint="default"/>
        <w:b w:val="0"/>
        <w:i w:val="0"/>
        <w:color w:val="auto"/>
      </w:rPr>
    </w:lvl>
    <w:lvl w:ilvl="1" w:tplc="04090019" w:tentative="1">
      <w:start w:val="1"/>
      <w:numFmt w:val="lowerLetter"/>
      <w:lvlText w:val="%2."/>
      <w:lvlJc w:val="left"/>
      <w:pPr>
        <w:tabs>
          <w:tab w:val="num" w:pos="3249"/>
        </w:tabs>
        <w:ind w:left="3249" w:hanging="360"/>
      </w:pPr>
      <w:rPr>
        <w:rFonts w:cs="Times New Roman"/>
      </w:rPr>
    </w:lvl>
    <w:lvl w:ilvl="2" w:tplc="0409001B" w:tentative="1">
      <w:start w:val="1"/>
      <w:numFmt w:val="lowerRoman"/>
      <w:lvlText w:val="%3."/>
      <w:lvlJc w:val="right"/>
      <w:pPr>
        <w:tabs>
          <w:tab w:val="num" w:pos="3969"/>
        </w:tabs>
        <w:ind w:left="3969" w:hanging="180"/>
      </w:pPr>
      <w:rPr>
        <w:rFonts w:cs="Times New Roman"/>
      </w:rPr>
    </w:lvl>
    <w:lvl w:ilvl="3" w:tplc="0409000F" w:tentative="1">
      <w:start w:val="1"/>
      <w:numFmt w:val="decimal"/>
      <w:lvlText w:val="%4."/>
      <w:lvlJc w:val="left"/>
      <w:pPr>
        <w:tabs>
          <w:tab w:val="num" w:pos="4689"/>
        </w:tabs>
        <w:ind w:left="4689" w:hanging="360"/>
      </w:pPr>
      <w:rPr>
        <w:rFonts w:cs="Times New Roman"/>
      </w:rPr>
    </w:lvl>
    <w:lvl w:ilvl="4" w:tplc="04090019" w:tentative="1">
      <w:start w:val="1"/>
      <w:numFmt w:val="lowerLetter"/>
      <w:lvlText w:val="%5."/>
      <w:lvlJc w:val="left"/>
      <w:pPr>
        <w:tabs>
          <w:tab w:val="num" w:pos="5409"/>
        </w:tabs>
        <w:ind w:left="5409" w:hanging="360"/>
      </w:pPr>
      <w:rPr>
        <w:rFonts w:cs="Times New Roman"/>
      </w:rPr>
    </w:lvl>
    <w:lvl w:ilvl="5" w:tplc="0409001B" w:tentative="1">
      <w:start w:val="1"/>
      <w:numFmt w:val="lowerRoman"/>
      <w:lvlText w:val="%6."/>
      <w:lvlJc w:val="right"/>
      <w:pPr>
        <w:tabs>
          <w:tab w:val="num" w:pos="6129"/>
        </w:tabs>
        <w:ind w:left="6129" w:hanging="180"/>
      </w:pPr>
      <w:rPr>
        <w:rFonts w:cs="Times New Roman"/>
      </w:rPr>
    </w:lvl>
    <w:lvl w:ilvl="6" w:tplc="0409000F" w:tentative="1">
      <w:start w:val="1"/>
      <w:numFmt w:val="decimal"/>
      <w:lvlText w:val="%7."/>
      <w:lvlJc w:val="left"/>
      <w:pPr>
        <w:tabs>
          <w:tab w:val="num" w:pos="6849"/>
        </w:tabs>
        <w:ind w:left="6849" w:hanging="360"/>
      </w:pPr>
      <w:rPr>
        <w:rFonts w:cs="Times New Roman"/>
      </w:rPr>
    </w:lvl>
    <w:lvl w:ilvl="7" w:tplc="04090019" w:tentative="1">
      <w:start w:val="1"/>
      <w:numFmt w:val="lowerLetter"/>
      <w:lvlText w:val="%8."/>
      <w:lvlJc w:val="left"/>
      <w:pPr>
        <w:tabs>
          <w:tab w:val="num" w:pos="7569"/>
        </w:tabs>
        <w:ind w:left="7569" w:hanging="360"/>
      </w:pPr>
      <w:rPr>
        <w:rFonts w:cs="Times New Roman"/>
      </w:rPr>
    </w:lvl>
    <w:lvl w:ilvl="8" w:tplc="0409001B" w:tentative="1">
      <w:start w:val="1"/>
      <w:numFmt w:val="lowerRoman"/>
      <w:lvlText w:val="%9."/>
      <w:lvlJc w:val="right"/>
      <w:pPr>
        <w:tabs>
          <w:tab w:val="num" w:pos="8289"/>
        </w:tabs>
        <w:ind w:left="8289" w:hanging="180"/>
      </w:pPr>
      <w:rPr>
        <w:rFonts w:cs="Times New Roman"/>
      </w:rPr>
    </w:lvl>
  </w:abstractNum>
  <w:abstractNum w:abstractNumId="34" w15:restartNumberingAfterBreak="0">
    <w:nsid w:val="57B456EA"/>
    <w:multiLevelType w:val="hybridMultilevel"/>
    <w:tmpl w:val="EAECFA1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750052"/>
    <w:multiLevelType w:val="hybridMultilevel"/>
    <w:tmpl w:val="31144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581A96"/>
    <w:multiLevelType w:val="hybridMultilevel"/>
    <w:tmpl w:val="3AEE1AD6"/>
    <w:lvl w:ilvl="0" w:tplc="04090005">
      <w:start w:val="1"/>
      <w:numFmt w:val="bullet"/>
      <w:lvlText w:val=""/>
      <w:lvlJc w:val="left"/>
      <w:pPr>
        <w:ind w:left="1080" w:hanging="360"/>
      </w:pPr>
      <w:rPr>
        <w:rFonts w:ascii="Wingdings" w:hAnsi="Wingding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D8B57BE"/>
    <w:multiLevelType w:val="hybridMultilevel"/>
    <w:tmpl w:val="876843FE"/>
    <w:lvl w:ilvl="0" w:tplc="F2CC0D8C">
      <w:start w:val="1"/>
      <w:numFmt w:val="decimal"/>
      <w:lvlText w:val="%1."/>
      <w:lvlJc w:val="left"/>
      <w:pPr>
        <w:ind w:left="720" w:hanging="360"/>
      </w:pPr>
      <w:rPr>
        <w:rFonts w:cs="Times New Roman"/>
        <w:b/>
        <w:bCs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14265D9"/>
    <w:multiLevelType w:val="hybridMultilevel"/>
    <w:tmpl w:val="20C8250A"/>
    <w:lvl w:ilvl="0" w:tplc="913085C8">
      <w:start w:val="1"/>
      <w:numFmt w:val="bullet"/>
      <w:lvlText w:val=""/>
      <w:lvlJc w:val="left"/>
      <w:pPr>
        <w:tabs>
          <w:tab w:val="num" w:pos="1224"/>
        </w:tabs>
        <w:ind w:left="1224" w:hanging="360"/>
      </w:pPr>
      <w:rPr>
        <w:rFonts w:ascii="Wingdings" w:hAnsi="Wingdings" w:hint="default"/>
      </w:rPr>
    </w:lvl>
    <w:lvl w:ilvl="1" w:tplc="04090003" w:tentative="1">
      <w:start w:val="1"/>
      <w:numFmt w:val="bullet"/>
      <w:lvlText w:val="o"/>
      <w:lvlJc w:val="left"/>
      <w:pPr>
        <w:tabs>
          <w:tab w:val="num" w:pos="634"/>
        </w:tabs>
        <w:ind w:left="634" w:hanging="360"/>
      </w:pPr>
      <w:rPr>
        <w:rFonts w:ascii="Courier New" w:hAnsi="Courier New" w:hint="default"/>
      </w:rPr>
    </w:lvl>
    <w:lvl w:ilvl="2" w:tplc="04090005" w:tentative="1">
      <w:start w:val="1"/>
      <w:numFmt w:val="bullet"/>
      <w:lvlText w:val=""/>
      <w:lvlJc w:val="left"/>
      <w:pPr>
        <w:tabs>
          <w:tab w:val="num" w:pos="1354"/>
        </w:tabs>
        <w:ind w:left="1354" w:hanging="360"/>
      </w:pPr>
      <w:rPr>
        <w:rFonts w:ascii="Wingdings" w:hAnsi="Wingdings" w:hint="default"/>
      </w:rPr>
    </w:lvl>
    <w:lvl w:ilvl="3" w:tplc="04090001" w:tentative="1">
      <w:start w:val="1"/>
      <w:numFmt w:val="bullet"/>
      <w:lvlText w:val=""/>
      <w:lvlJc w:val="left"/>
      <w:pPr>
        <w:tabs>
          <w:tab w:val="num" w:pos="2074"/>
        </w:tabs>
        <w:ind w:left="2074" w:hanging="360"/>
      </w:pPr>
      <w:rPr>
        <w:rFonts w:ascii="Symbol" w:hAnsi="Symbol" w:hint="default"/>
      </w:rPr>
    </w:lvl>
    <w:lvl w:ilvl="4" w:tplc="04090003" w:tentative="1">
      <w:start w:val="1"/>
      <w:numFmt w:val="bullet"/>
      <w:lvlText w:val="o"/>
      <w:lvlJc w:val="left"/>
      <w:pPr>
        <w:tabs>
          <w:tab w:val="num" w:pos="2794"/>
        </w:tabs>
        <w:ind w:left="2794" w:hanging="360"/>
      </w:pPr>
      <w:rPr>
        <w:rFonts w:ascii="Courier New" w:hAnsi="Courier New" w:hint="default"/>
      </w:rPr>
    </w:lvl>
    <w:lvl w:ilvl="5" w:tplc="04090005" w:tentative="1">
      <w:start w:val="1"/>
      <w:numFmt w:val="bullet"/>
      <w:lvlText w:val=""/>
      <w:lvlJc w:val="left"/>
      <w:pPr>
        <w:tabs>
          <w:tab w:val="num" w:pos="3514"/>
        </w:tabs>
        <w:ind w:left="3514" w:hanging="360"/>
      </w:pPr>
      <w:rPr>
        <w:rFonts w:ascii="Wingdings" w:hAnsi="Wingdings" w:hint="default"/>
      </w:rPr>
    </w:lvl>
    <w:lvl w:ilvl="6" w:tplc="04090001" w:tentative="1">
      <w:start w:val="1"/>
      <w:numFmt w:val="bullet"/>
      <w:lvlText w:val=""/>
      <w:lvlJc w:val="left"/>
      <w:pPr>
        <w:tabs>
          <w:tab w:val="num" w:pos="4234"/>
        </w:tabs>
        <w:ind w:left="4234" w:hanging="360"/>
      </w:pPr>
      <w:rPr>
        <w:rFonts w:ascii="Symbol" w:hAnsi="Symbol" w:hint="default"/>
      </w:rPr>
    </w:lvl>
    <w:lvl w:ilvl="7" w:tplc="04090003" w:tentative="1">
      <w:start w:val="1"/>
      <w:numFmt w:val="bullet"/>
      <w:lvlText w:val="o"/>
      <w:lvlJc w:val="left"/>
      <w:pPr>
        <w:tabs>
          <w:tab w:val="num" w:pos="4954"/>
        </w:tabs>
        <w:ind w:left="4954" w:hanging="360"/>
      </w:pPr>
      <w:rPr>
        <w:rFonts w:ascii="Courier New" w:hAnsi="Courier New" w:hint="default"/>
      </w:rPr>
    </w:lvl>
    <w:lvl w:ilvl="8" w:tplc="04090005" w:tentative="1">
      <w:start w:val="1"/>
      <w:numFmt w:val="bullet"/>
      <w:lvlText w:val=""/>
      <w:lvlJc w:val="left"/>
      <w:pPr>
        <w:tabs>
          <w:tab w:val="num" w:pos="5674"/>
        </w:tabs>
        <w:ind w:left="5674" w:hanging="360"/>
      </w:pPr>
      <w:rPr>
        <w:rFonts w:ascii="Wingdings" w:hAnsi="Wingdings" w:hint="default"/>
      </w:rPr>
    </w:lvl>
  </w:abstractNum>
  <w:abstractNum w:abstractNumId="39" w15:restartNumberingAfterBreak="0">
    <w:nsid w:val="65FF2CF9"/>
    <w:multiLevelType w:val="hybridMultilevel"/>
    <w:tmpl w:val="A154B234"/>
    <w:lvl w:ilvl="0" w:tplc="04090005">
      <w:start w:val="1"/>
      <w:numFmt w:val="bullet"/>
      <w:lvlText w:val=""/>
      <w:lvlJc w:val="left"/>
      <w:pPr>
        <w:ind w:left="1072" w:hanging="360"/>
      </w:pPr>
      <w:rPr>
        <w:rFonts w:ascii="Wingdings" w:hAnsi="Wingdings" w:hint="default"/>
      </w:rPr>
    </w:lvl>
    <w:lvl w:ilvl="1" w:tplc="04090003" w:tentative="1">
      <w:start w:val="1"/>
      <w:numFmt w:val="bullet"/>
      <w:lvlText w:val="o"/>
      <w:lvlJc w:val="left"/>
      <w:pPr>
        <w:ind w:left="1792" w:hanging="360"/>
      </w:pPr>
      <w:rPr>
        <w:rFonts w:ascii="Courier New" w:hAnsi="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40" w15:restartNumberingAfterBreak="0">
    <w:nsid w:val="67590D21"/>
    <w:multiLevelType w:val="hybridMultilevel"/>
    <w:tmpl w:val="876843FE"/>
    <w:lvl w:ilvl="0" w:tplc="F2CC0D8C">
      <w:start w:val="1"/>
      <w:numFmt w:val="decimal"/>
      <w:lvlText w:val="%1."/>
      <w:lvlJc w:val="left"/>
      <w:pPr>
        <w:ind w:left="720" w:hanging="360"/>
      </w:pPr>
      <w:rPr>
        <w:rFonts w:cs="Times New Roman"/>
        <w:b/>
        <w:bCs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6ACF681A"/>
    <w:multiLevelType w:val="hybridMultilevel"/>
    <w:tmpl w:val="EFAAFE5A"/>
    <w:lvl w:ilvl="0" w:tplc="3C64471A">
      <w:start w:val="1"/>
      <w:numFmt w:val="upperLetter"/>
      <w:lvlText w:val="%1."/>
      <w:lvlJc w:val="left"/>
      <w:pPr>
        <w:tabs>
          <w:tab w:val="num" w:pos="-576"/>
        </w:tabs>
        <w:ind w:left="-576" w:firstLine="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BC10D9A"/>
    <w:multiLevelType w:val="hybridMultilevel"/>
    <w:tmpl w:val="0988E4B4"/>
    <w:lvl w:ilvl="0" w:tplc="8720563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133383"/>
    <w:multiLevelType w:val="hybridMultilevel"/>
    <w:tmpl w:val="B82C1FEC"/>
    <w:lvl w:ilvl="0" w:tplc="04090005">
      <w:start w:val="1"/>
      <w:numFmt w:val="bullet"/>
      <w:lvlText w:val=""/>
      <w:lvlJc w:val="left"/>
      <w:pPr>
        <w:ind w:left="1080" w:hanging="360"/>
      </w:pPr>
      <w:rPr>
        <w:rFonts w:ascii="Wingdings" w:hAnsi="Wingding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D245E88"/>
    <w:multiLevelType w:val="hybridMultilevel"/>
    <w:tmpl w:val="AA5ABD74"/>
    <w:lvl w:ilvl="0" w:tplc="04090005">
      <w:start w:val="1"/>
      <w:numFmt w:val="bullet"/>
      <w:lvlText w:val=""/>
      <w:lvlJc w:val="left"/>
      <w:pPr>
        <w:ind w:left="1080" w:hanging="360"/>
      </w:pPr>
      <w:rPr>
        <w:rFonts w:ascii="Wingdings" w:hAnsi="Wingdings"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FF60206"/>
    <w:multiLevelType w:val="hybridMultilevel"/>
    <w:tmpl w:val="E370E4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2E54E6"/>
    <w:multiLevelType w:val="hybridMultilevel"/>
    <w:tmpl w:val="C6EAAFC0"/>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7" w15:restartNumberingAfterBreak="0">
    <w:nsid w:val="793538C6"/>
    <w:multiLevelType w:val="hybridMultilevel"/>
    <w:tmpl w:val="A9F6EF6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7"/>
  </w:num>
  <w:num w:numId="3">
    <w:abstractNumId w:val="4"/>
  </w:num>
  <w:num w:numId="4">
    <w:abstractNumId w:val="25"/>
  </w:num>
  <w:num w:numId="5">
    <w:abstractNumId w:val="27"/>
  </w:num>
  <w:num w:numId="6">
    <w:abstractNumId w:val="13"/>
  </w:num>
  <w:num w:numId="7">
    <w:abstractNumId w:val="24"/>
  </w:num>
  <w:num w:numId="8">
    <w:abstractNumId w:val="20"/>
  </w:num>
  <w:num w:numId="9">
    <w:abstractNumId w:val="38"/>
  </w:num>
  <w:num w:numId="10">
    <w:abstractNumId w:val="33"/>
  </w:num>
  <w:num w:numId="11">
    <w:abstractNumId w:val="31"/>
  </w:num>
  <w:num w:numId="12">
    <w:abstractNumId w:val="41"/>
  </w:num>
  <w:num w:numId="13">
    <w:abstractNumId w:val="34"/>
  </w:num>
  <w:num w:numId="14">
    <w:abstractNumId w:val="47"/>
  </w:num>
  <w:num w:numId="15">
    <w:abstractNumId w:val="10"/>
  </w:num>
  <w:num w:numId="16">
    <w:abstractNumId w:val="17"/>
  </w:num>
  <w:num w:numId="17">
    <w:abstractNumId w:val="46"/>
  </w:num>
  <w:num w:numId="18">
    <w:abstractNumId w:val="42"/>
  </w:num>
  <w:num w:numId="19">
    <w:abstractNumId w:val="39"/>
  </w:num>
  <w:num w:numId="20">
    <w:abstractNumId w:val="45"/>
  </w:num>
  <w:num w:numId="21">
    <w:abstractNumId w:val="37"/>
  </w:num>
  <w:num w:numId="22">
    <w:abstractNumId w:val="30"/>
  </w:num>
  <w:num w:numId="23">
    <w:abstractNumId w:val="2"/>
  </w:num>
  <w:num w:numId="24">
    <w:abstractNumId w:val="11"/>
  </w:num>
  <w:num w:numId="25">
    <w:abstractNumId w:val="5"/>
  </w:num>
  <w:num w:numId="26">
    <w:abstractNumId w:val="35"/>
  </w:num>
  <w:num w:numId="27">
    <w:abstractNumId w:val="6"/>
  </w:num>
  <w:num w:numId="28">
    <w:abstractNumId w:val="0"/>
  </w:num>
  <w:num w:numId="29">
    <w:abstractNumId w:val="1"/>
  </w:num>
  <w:num w:numId="30">
    <w:abstractNumId w:val="23"/>
  </w:num>
  <w:num w:numId="31">
    <w:abstractNumId w:val="26"/>
  </w:num>
  <w:num w:numId="32">
    <w:abstractNumId w:val="16"/>
  </w:num>
  <w:num w:numId="33">
    <w:abstractNumId w:val="18"/>
  </w:num>
  <w:num w:numId="34">
    <w:abstractNumId w:val="28"/>
  </w:num>
  <w:num w:numId="35">
    <w:abstractNumId w:val="36"/>
  </w:num>
  <w:num w:numId="36">
    <w:abstractNumId w:val="43"/>
  </w:num>
  <w:num w:numId="37">
    <w:abstractNumId w:val="8"/>
  </w:num>
  <w:num w:numId="38">
    <w:abstractNumId w:val="44"/>
  </w:num>
  <w:num w:numId="39">
    <w:abstractNumId w:val="22"/>
  </w:num>
  <w:num w:numId="40">
    <w:abstractNumId w:val="32"/>
  </w:num>
  <w:num w:numId="41">
    <w:abstractNumId w:val="19"/>
  </w:num>
  <w:num w:numId="42">
    <w:abstractNumId w:val="29"/>
  </w:num>
  <w:num w:numId="43">
    <w:abstractNumId w:val="15"/>
  </w:num>
  <w:num w:numId="44">
    <w:abstractNumId w:val="40"/>
  </w:num>
  <w:num w:numId="45">
    <w:abstractNumId w:val="3"/>
  </w:num>
  <w:num w:numId="46">
    <w:abstractNumId w:val="12"/>
  </w:num>
  <w:num w:numId="47">
    <w:abstractNumId w:val="14"/>
  </w:num>
  <w:num w:numId="48">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364"/>
    <w:rsid w:val="00000340"/>
    <w:rsid w:val="0000050F"/>
    <w:rsid w:val="00000A54"/>
    <w:rsid w:val="000029CF"/>
    <w:rsid w:val="00003532"/>
    <w:rsid w:val="00004573"/>
    <w:rsid w:val="0000486C"/>
    <w:rsid w:val="000054C4"/>
    <w:rsid w:val="00005A56"/>
    <w:rsid w:val="00005EA7"/>
    <w:rsid w:val="00006916"/>
    <w:rsid w:val="00007480"/>
    <w:rsid w:val="000074DB"/>
    <w:rsid w:val="00007538"/>
    <w:rsid w:val="00011F4E"/>
    <w:rsid w:val="00013958"/>
    <w:rsid w:val="00015381"/>
    <w:rsid w:val="0001558E"/>
    <w:rsid w:val="00016530"/>
    <w:rsid w:val="000168C1"/>
    <w:rsid w:val="00016D67"/>
    <w:rsid w:val="000201AE"/>
    <w:rsid w:val="00020370"/>
    <w:rsid w:val="00021852"/>
    <w:rsid w:val="00021ADF"/>
    <w:rsid w:val="000226A9"/>
    <w:rsid w:val="0002295D"/>
    <w:rsid w:val="0002358F"/>
    <w:rsid w:val="00023943"/>
    <w:rsid w:val="0002517A"/>
    <w:rsid w:val="00025C22"/>
    <w:rsid w:val="000269BA"/>
    <w:rsid w:val="00026D99"/>
    <w:rsid w:val="0002754D"/>
    <w:rsid w:val="0003051C"/>
    <w:rsid w:val="0003135A"/>
    <w:rsid w:val="0003209E"/>
    <w:rsid w:val="00032B90"/>
    <w:rsid w:val="00035396"/>
    <w:rsid w:val="00036046"/>
    <w:rsid w:val="00036505"/>
    <w:rsid w:val="00036845"/>
    <w:rsid w:val="00036E83"/>
    <w:rsid w:val="00036FC8"/>
    <w:rsid w:val="000376D1"/>
    <w:rsid w:val="00037BF6"/>
    <w:rsid w:val="00037C3D"/>
    <w:rsid w:val="00037D19"/>
    <w:rsid w:val="00037FB9"/>
    <w:rsid w:val="00040B0C"/>
    <w:rsid w:val="00040BAB"/>
    <w:rsid w:val="00040DAF"/>
    <w:rsid w:val="00041A07"/>
    <w:rsid w:val="00041EC0"/>
    <w:rsid w:val="0004246B"/>
    <w:rsid w:val="00042A6D"/>
    <w:rsid w:val="00042EF6"/>
    <w:rsid w:val="00044F4B"/>
    <w:rsid w:val="00045308"/>
    <w:rsid w:val="00046357"/>
    <w:rsid w:val="0004685F"/>
    <w:rsid w:val="00047A9C"/>
    <w:rsid w:val="000504E8"/>
    <w:rsid w:val="000513CE"/>
    <w:rsid w:val="00051859"/>
    <w:rsid w:val="00052ACF"/>
    <w:rsid w:val="00052FD7"/>
    <w:rsid w:val="000549C9"/>
    <w:rsid w:val="00054DA5"/>
    <w:rsid w:val="00055B3C"/>
    <w:rsid w:val="00055B8C"/>
    <w:rsid w:val="00056E45"/>
    <w:rsid w:val="00061322"/>
    <w:rsid w:val="000618E8"/>
    <w:rsid w:val="00061A3C"/>
    <w:rsid w:val="00061DFD"/>
    <w:rsid w:val="000627DA"/>
    <w:rsid w:val="00062811"/>
    <w:rsid w:val="00062DDD"/>
    <w:rsid w:val="00063609"/>
    <w:rsid w:val="000640A1"/>
    <w:rsid w:val="00065F3E"/>
    <w:rsid w:val="00065F45"/>
    <w:rsid w:val="00066EB6"/>
    <w:rsid w:val="00067018"/>
    <w:rsid w:val="00067024"/>
    <w:rsid w:val="000676ED"/>
    <w:rsid w:val="00067D9F"/>
    <w:rsid w:val="00070BB7"/>
    <w:rsid w:val="00071258"/>
    <w:rsid w:val="00071CAC"/>
    <w:rsid w:val="00071E99"/>
    <w:rsid w:val="0007210A"/>
    <w:rsid w:val="00072617"/>
    <w:rsid w:val="00072630"/>
    <w:rsid w:val="00072890"/>
    <w:rsid w:val="00072A54"/>
    <w:rsid w:val="00072C47"/>
    <w:rsid w:val="00073180"/>
    <w:rsid w:val="00073792"/>
    <w:rsid w:val="00074CC0"/>
    <w:rsid w:val="000769E0"/>
    <w:rsid w:val="00076C92"/>
    <w:rsid w:val="00080285"/>
    <w:rsid w:val="00082446"/>
    <w:rsid w:val="00082900"/>
    <w:rsid w:val="00082D3D"/>
    <w:rsid w:val="000833F1"/>
    <w:rsid w:val="000840AE"/>
    <w:rsid w:val="0008444A"/>
    <w:rsid w:val="00085BB3"/>
    <w:rsid w:val="00085DCB"/>
    <w:rsid w:val="00087392"/>
    <w:rsid w:val="000873E9"/>
    <w:rsid w:val="000875A1"/>
    <w:rsid w:val="00087D84"/>
    <w:rsid w:val="00087E26"/>
    <w:rsid w:val="00090504"/>
    <w:rsid w:val="00091B70"/>
    <w:rsid w:val="00091EE8"/>
    <w:rsid w:val="000946C2"/>
    <w:rsid w:val="00094ED2"/>
    <w:rsid w:val="00096399"/>
    <w:rsid w:val="00097E0C"/>
    <w:rsid w:val="000A0A6F"/>
    <w:rsid w:val="000A19F6"/>
    <w:rsid w:val="000A1C09"/>
    <w:rsid w:val="000A2087"/>
    <w:rsid w:val="000A2AFD"/>
    <w:rsid w:val="000A2B4A"/>
    <w:rsid w:val="000A3691"/>
    <w:rsid w:val="000A389D"/>
    <w:rsid w:val="000A3DC7"/>
    <w:rsid w:val="000A4309"/>
    <w:rsid w:val="000A4A75"/>
    <w:rsid w:val="000A4B8F"/>
    <w:rsid w:val="000A4D67"/>
    <w:rsid w:val="000A681F"/>
    <w:rsid w:val="000A6B52"/>
    <w:rsid w:val="000A6F9F"/>
    <w:rsid w:val="000A7042"/>
    <w:rsid w:val="000A7301"/>
    <w:rsid w:val="000A7704"/>
    <w:rsid w:val="000A7D1E"/>
    <w:rsid w:val="000A7D65"/>
    <w:rsid w:val="000B13EC"/>
    <w:rsid w:val="000B1D4C"/>
    <w:rsid w:val="000B28E2"/>
    <w:rsid w:val="000B2A0C"/>
    <w:rsid w:val="000B3621"/>
    <w:rsid w:val="000B37E4"/>
    <w:rsid w:val="000B3E34"/>
    <w:rsid w:val="000B411C"/>
    <w:rsid w:val="000B4A89"/>
    <w:rsid w:val="000B5176"/>
    <w:rsid w:val="000B5D96"/>
    <w:rsid w:val="000B5EA3"/>
    <w:rsid w:val="000B7D3E"/>
    <w:rsid w:val="000C0781"/>
    <w:rsid w:val="000C0FCC"/>
    <w:rsid w:val="000C1A44"/>
    <w:rsid w:val="000C234A"/>
    <w:rsid w:val="000C243D"/>
    <w:rsid w:val="000C2BAC"/>
    <w:rsid w:val="000C32E8"/>
    <w:rsid w:val="000C357E"/>
    <w:rsid w:val="000C3CC3"/>
    <w:rsid w:val="000C43AB"/>
    <w:rsid w:val="000C4E86"/>
    <w:rsid w:val="000C5B83"/>
    <w:rsid w:val="000C5BC0"/>
    <w:rsid w:val="000C5EBE"/>
    <w:rsid w:val="000C67D2"/>
    <w:rsid w:val="000D02B5"/>
    <w:rsid w:val="000D06B0"/>
    <w:rsid w:val="000D1674"/>
    <w:rsid w:val="000D16D8"/>
    <w:rsid w:val="000D1761"/>
    <w:rsid w:val="000D203B"/>
    <w:rsid w:val="000D22EF"/>
    <w:rsid w:val="000D2B97"/>
    <w:rsid w:val="000D3743"/>
    <w:rsid w:val="000D421E"/>
    <w:rsid w:val="000D5408"/>
    <w:rsid w:val="000D5569"/>
    <w:rsid w:val="000D5BC9"/>
    <w:rsid w:val="000D5DA7"/>
    <w:rsid w:val="000E00D6"/>
    <w:rsid w:val="000E1112"/>
    <w:rsid w:val="000E22AD"/>
    <w:rsid w:val="000E3615"/>
    <w:rsid w:val="000E4498"/>
    <w:rsid w:val="000E499D"/>
    <w:rsid w:val="000E53DE"/>
    <w:rsid w:val="000E726A"/>
    <w:rsid w:val="000E7E43"/>
    <w:rsid w:val="000F00DE"/>
    <w:rsid w:val="000F161A"/>
    <w:rsid w:val="000F29F5"/>
    <w:rsid w:val="000F36AE"/>
    <w:rsid w:val="000F3816"/>
    <w:rsid w:val="000F3AC6"/>
    <w:rsid w:val="000F42D8"/>
    <w:rsid w:val="000F4C02"/>
    <w:rsid w:val="000F5615"/>
    <w:rsid w:val="000F65E8"/>
    <w:rsid w:val="000F6F44"/>
    <w:rsid w:val="000F7FAA"/>
    <w:rsid w:val="00101AB9"/>
    <w:rsid w:val="00102DC2"/>
    <w:rsid w:val="001037F5"/>
    <w:rsid w:val="00103A85"/>
    <w:rsid w:val="00105464"/>
    <w:rsid w:val="001064B5"/>
    <w:rsid w:val="00106E35"/>
    <w:rsid w:val="00107493"/>
    <w:rsid w:val="001075C1"/>
    <w:rsid w:val="0011009C"/>
    <w:rsid w:val="00110CE9"/>
    <w:rsid w:val="00110ED8"/>
    <w:rsid w:val="001112FC"/>
    <w:rsid w:val="00112406"/>
    <w:rsid w:val="00112570"/>
    <w:rsid w:val="0011257E"/>
    <w:rsid w:val="00112AAD"/>
    <w:rsid w:val="00115EBC"/>
    <w:rsid w:val="0011685A"/>
    <w:rsid w:val="001201A9"/>
    <w:rsid w:val="00120CEC"/>
    <w:rsid w:val="001218D2"/>
    <w:rsid w:val="00124515"/>
    <w:rsid w:val="00124E77"/>
    <w:rsid w:val="001255D5"/>
    <w:rsid w:val="00125F32"/>
    <w:rsid w:val="0012794D"/>
    <w:rsid w:val="00130654"/>
    <w:rsid w:val="00130CA1"/>
    <w:rsid w:val="00131687"/>
    <w:rsid w:val="001316CF"/>
    <w:rsid w:val="00131E8B"/>
    <w:rsid w:val="00131EB4"/>
    <w:rsid w:val="00132567"/>
    <w:rsid w:val="00134DE5"/>
    <w:rsid w:val="001350D5"/>
    <w:rsid w:val="00136240"/>
    <w:rsid w:val="001368CE"/>
    <w:rsid w:val="00136A81"/>
    <w:rsid w:val="001371A9"/>
    <w:rsid w:val="0014015F"/>
    <w:rsid w:val="00140608"/>
    <w:rsid w:val="00141924"/>
    <w:rsid w:val="00141970"/>
    <w:rsid w:val="00142983"/>
    <w:rsid w:val="00142C2C"/>
    <w:rsid w:val="00143110"/>
    <w:rsid w:val="00143277"/>
    <w:rsid w:val="00143B07"/>
    <w:rsid w:val="00144BDB"/>
    <w:rsid w:val="00144FC3"/>
    <w:rsid w:val="00150DAB"/>
    <w:rsid w:val="001531F9"/>
    <w:rsid w:val="00153A68"/>
    <w:rsid w:val="00153C79"/>
    <w:rsid w:val="00154619"/>
    <w:rsid w:val="00154D8F"/>
    <w:rsid w:val="001555BA"/>
    <w:rsid w:val="00155DEE"/>
    <w:rsid w:val="00155FF7"/>
    <w:rsid w:val="001562AB"/>
    <w:rsid w:val="00157307"/>
    <w:rsid w:val="00157801"/>
    <w:rsid w:val="00157970"/>
    <w:rsid w:val="00157A8E"/>
    <w:rsid w:val="00157CBD"/>
    <w:rsid w:val="00161A03"/>
    <w:rsid w:val="00162385"/>
    <w:rsid w:val="00162BF0"/>
    <w:rsid w:val="00163E17"/>
    <w:rsid w:val="0016654B"/>
    <w:rsid w:val="0016753E"/>
    <w:rsid w:val="00170179"/>
    <w:rsid w:val="0017088D"/>
    <w:rsid w:val="00170AEE"/>
    <w:rsid w:val="00172D73"/>
    <w:rsid w:val="00173107"/>
    <w:rsid w:val="00173396"/>
    <w:rsid w:val="001735C4"/>
    <w:rsid w:val="00173FE4"/>
    <w:rsid w:val="0017405A"/>
    <w:rsid w:val="0017420B"/>
    <w:rsid w:val="001743AB"/>
    <w:rsid w:val="00175785"/>
    <w:rsid w:val="00175E71"/>
    <w:rsid w:val="00175E9E"/>
    <w:rsid w:val="00176702"/>
    <w:rsid w:val="00176963"/>
    <w:rsid w:val="00176D98"/>
    <w:rsid w:val="00180989"/>
    <w:rsid w:val="00180EFE"/>
    <w:rsid w:val="001816F7"/>
    <w:rsid w:val="00181838"/>
    <w:rsid w:val="00183201"/>
    <w:rsid w:val="0018397E"/>
    <w:rsid w:val="00184AF2"/>
    <w:rsid w:val="001860EB"/>
    <w:rsid w:val="00186D19"/>
    <w:rsid w:val="00187DB1"/>
    <w:rsid w:val="001902DC"/>
    <w:rsid w:val="00192694"/>
    <w:rsid w:val="0019397F"/>
    <w:rsid w:val="001954BE"/>
    <w:rsid w:val="00195AE0"/>
    <w:rsid w:val="00196113"/>
    <w:rsid w:val="001979EC"/>
    <w:rsid w:val="001A014A"/>
    <w:rsid w:val="001A0E90"/>
    <w:rsid w:val="001A29C5"/>
    <w:rsid w:val="001A3FF0"/>
    <w:rsid w:val="001A4A4B"/>
    <w:rsid w:val="001A4F7D"/>
    <w:rsid w:val="001A57BA"/>
    <w:rsid w:val="001A6657"/>
    <w:rsid w:val="001A6D14"/>
    <w:rsid w:val="001A7524"/>
    <w:rsid w:val="001B0031"/>
    <w:rsid w:val="001B0E61"/>
    <w:rsid w:val="001B239F"/>
    <w:rsid w:val="001B35C7"/>
    <w:rsid w:val="001B3795"/>
    <w:rsid w:val="001B3978"/>
    <w:rsid w:val="001B4869"/>
    <w:rsid w:val="001B4885"/>
    <w:rsid w:val="001B4C59"/>
    <w:rsid w:val="001B4E16"/>
    <w:rsid w:val="001B4F46"/>
    <w:rsid w:val="001B506D"/>
    <w:rsid w:val="001B6C13"/>
    <w:rsid w:val="001B7A4C"/>
    <w:rsid w:val="001C054B"/>
    <w:rsid w:val="001C0672"/>
    <w:rsid w:val="001C2FBF"/>
    <w:rsid w:val="001C3420"/>
    <w:rsid w:val="001C3B7A"/>
    <w:rsid w:val="001C4849"/>
    <w:rsid w:val="001C4A07"/>
    <w:rsid w:val="001C51DA"/>
    <w:rsid w:val="001C574B"/>
    <w:rsid w:val="001C620F"/>
    <w:rsid w:val="001C67D9"/>
    <w:rsid w:val="001C7136"/>
    <w:rsid w:val="001C77EF"/>
    <w:rsid w:val="001C7DED"/>
    <w:rsid w:val="001D0397"/>
    <w:rsid w:val="001D057C"/>
    <w:rsid w:val="001D06AB"/>
    <w:rsid w:val="001D0929"/>
    <w:rsid w:val="001D18B9"/>
    <w:rsid w:val="001D1950"/>
    <w:rsid w:val="001D3B0B"/>
    <w:rsid w:val="001D4BBE"/>
    <w:rsid w:val="001D528E"/>
    <w:rsid w:val="001D68CB"/>
    <w:rsid w:val="001D6A94"/>
    <w:rsid w:val="001D6D9C"/>
    <w:rsid w:val="001D7063"/>
    <w:rsid w:val="001E01F7"/>
    <w:rsid w:val="001E0386"/>
    <w:rsid w:val="001E0797"/>
    <w:rsid w:val="001E251A"/>
    <w:rsid w:val="001E2F59"/>
    <w:rsid w:val="001E3197"/>
    <w:rsid w:val="001E5C53"/>
    <w:rsid w:val="001F0425"/>
    <w:rsid w:val="001F0BDD"/>
    <w:rsid w:val="001F1998"/>
    <w:rsid w:val="001F23B3"/>
    <w:rsid w:val="001F264F"/>
    <w:rsid w:val="001F2E34"/>
    <w:rsid w:val="001F3215"/>
    <w:rsid w:val="001F3374"/>
    <w:rsid w:val="001F341C"/>
    <w:rsid w:val="001F3CAE"/>
    <w:rsid w:val="001F4545"/>
    <w:rsid w:val="001F4ABC"/>
    <w:rsid w:val="001F523B"/>
    <w:rsid w:val="001F628F"/>
    <w:rsid w:val="001F6661"/>
    <w:rsid w:val="001F6671"/>
    <w:rsid w:val="001F691C"/>
    <w:rsid w:val="001F6C52"/>
    <w:rsid w:val="001F7147"/>
    <w:rsid w:val="001F7442"/>
    <w:rsid w:val="001F7D9E"/>
    <w:rsid w:val="00200ED6"/>
    <w:rsid w:val="00201048"/>
    <w:rsid w:val="00201E65"/>
    <w:rsid w:val="00202697"/>
    <w:rsid w:val="00202886"/>
    <w:rsid w:val="00202D16"/>
    <w:rsid w:val="00203660"/>
    <w:rsid w:val="00203A75"/>
    <w:rsid w:val="0020412B"/>
    <w:rsid w:val="0020586B"/>
    <w:rsid w:val="00206651"/>
    <w:rsid w:val="00206F10"/>
    <w:rsid w:val="00207080"/>
    <w:rsid w:val="00207228"/>
    <w:rsid w:val="00207A6B"/>
    <w:rsid w:val="00207B4A"/>
    <w:rsid w:val="00211002"/>
    <w:rsid w:val="00213246"/>
    <w:rsid w:val="00214814"/>
    <w:rsid w:val="00215033"/>
    <w:rsid w:val="00215787"/>
    <w:rsid w:val="00215A80"/>
    <w:rsid w:val="00215D20"/>
    <w:rsid w:val="00216124"/>
    <w:rsid w:val="00217564"/>
    <w:rsid w:val="00217FD8"/>
    <w:rsid w:val="00220A7B"/>
    <w:rsid w:val="00220C71"/>
    <w:rsid w:val="002213CA"/>
    <w:rsid w:val="00221CC4"/>
    <w:rsid w:val="00222144"/>
    <w:rsid w:val="00222A83"/>
    <w:rsid w:val="00223348"/>
    <w:rsid w:val="002248AA"/>
    <w:rsid w:val="002249AB"/>
    <w:rsid w:val="0022587E"/>
    <w:rsid w:val="00226335"/>
    <w:rsid w:val="0022715F"/>
    <w:rsid w:val="002271F9"/>
    <w:rsid w:val="0022725B"/>
    <w:rsid w:val="0022737B"/>
    <w:rsid w:val="00227B76"/>
    <w:rsid w:val="00232C74"/>
    <w:rsid w:val="00232E98"/>
    <w:rsid w:val="002336F1"/>
    <w:rsid w:val="00233CDC"/>
    <w:rsid w:val="00234A33"/>
    <w:rsid w:val="00235F20"/>
    <w:rsid w:val="00236522"/>
    <w:rsid w:val="00237399"/>
    <w:rsid w:val="00237CBC"/>
    <w:rsid w:val="00240347"/>
    <w:rsid w:val="00241531"/>
    <w:rsid w:val="0024153B"/>
    <w:rsid w:val="00241FCD"/>
    <w:rsid w:val="00242083"/>
    <w:rsid w:val="002433A4"/>
    <w:rsid w:val="00243BE9"/>
    <w:rsid w:val="00245D77"/>
    <w:rsid w:val="00246043"/>
    <w:rsid w:val="002462E9"/>
    <w:rsid w:val="00246978"/>
    <w:rsid w:val="00246D7E"/>
    <w:rsid w:val="00246E05"/>
    <w:rsid w:val="002500C8"/>
    <w:rsid w:val="0025085A"/>
    <w:rsid w:val="0025134F"/>
    <w:rsid w:val="0025150B"/>
    <w:rsid w:val="002516E4"/>
    <w:rsid w:val="00251BC2"/>
    <w:rsid w:val="00252766"/>
    <w:rsid w:val="00254648"/>
    <w:rsid w:val="00254A06"/>
    <w:rsid w:val="00254D33"/>
    <w:rsid w:val="00254F3B"/>
    <w:rsid w:val="002559EB"/>
    <w:rsid w:val="00255D00"/>
    <w:rsid w:val="00255E1E"/>
    <w:rsid w:val="00256728"/>
    <w:rsid w:val="00257F50"/>
    <w:rsid w:val="00260DC5"/>
    <w:rsid w:val="00264561"/>
    <w:rsid w:val="00264EA0"/>
    <w:rsid w:val="00267003"/>
    <w:rsid w:val="00267548"/>
    <w:rsid w:val="00267900"/>
    <w:rsid w:val="00267C61"/>
    <w:rsid w:val="00267D52"/>
    <w:rsid w:val="00267F8E"/>
    <w:rsid w:val="0027000D"/>
    <w:rsid w:val="00271446"/>
    <w:rsid w:val="00271B52"/>
    <w:rsid w:val="00271F6F"/>
    <w:rsid w:val="00273D2D"/>
    <w:rsid w:val="0027406A"/>
    <w:rsid w:val="00274B56"/>
    <w:rsid w:val="00274D67"/>
    <w:rsid w:val="0027560C"/>
    <w:rsid w:val="00275C8C"/>
    <w:rsid w:val="002769DA"/>
    <w:rsid w:val="00276EA7"/>
    <w:rsid w:val="002775B4"/>
    <w:rsid w:val="00277D0E"/>
    <w:rsid w:val="00277E85"/>
    <w:rsid w:val="00277F97"/>
    <w:rsid w:val="00280646"/>
    <w:rsid w:val="0028073C"/>
    <w:rsid w:val="00280F72"/>
    <w:rsid w:val="002813B7"/>
    <w:rsid w:val="00284376"/>
    <w:rsid w:val="00284C59"/>
    <w:rsid w:val="002851E9"/>
    <w:rsid w:val="0028571C"/>
    <w:rsid w:val="00285B19"/>
    <w:rsid w:val="00285C50"/>
    <w:rsid w:val="002868E4"/>
    <w:rsid w:val="00287000"/>
    <w:rsid w:val="00287638"/>
    <w:rsid w:val="002878E9"/>
    <w:rsid w:val="00287F1C"/>
    <w:rsid w:val="0029017D"/>
    <w:rsid w:val="0029021D"/>
    <w:rsid w:val="00290AFF"/>
    <w:rsid w:val="00290D5D"/>
    <w:rsid w:val="0029321D"/>
    <w:rsid w:val="0029381A"/>
    <w:rsid w:val="00294442"/>
    <w:rsid w:val="002949C8"/>
    <w:rsid w:val="002949DB"/>
    <w:rsid w:val="00295DD3"/>
    <w:rsid w:val="0029691D"/>
    <w:rsid w:val="00296BE7"/>
    <w:rsid w:val="00296D77"/>
    <w:rsid w:val="00296F91"/>
    <w:rsid w:val="00297C35"/>
    <w:rsid w:val="002A1BF5"/>
    <w:rsid w:val="002A21AF"/>
    <w:rsid w:val="002A2881"/>
    <w:rsid w:val="002A36DC"/>
    <w:rsid w:val="002A39BB"/>
    <w:rsid w:val="002A4768"/>
    <w:rsid w:val="002A4DAB"/>
    <w:rsid w:val="002A5011"/>
    <w:rsid w:val="002A5584"/>
    <w:rsid w:val="002A5779"/>
    <w:rsid w:val="002A6303"/>
    <w:rsid w:val="002A638B"/>
    <w:rsid w:val="002A6459"/>
    <w:rsid w:val="002A6C59"/>
    <w:rsid w:val="002A6EF7"/>
    <w:rsid w:val="002A764E"/>
    <w:rsid w:val="002B07E3"/>
    <w:rsid w:val="002B097F"/>
    <w:rsid w:val="002B0FA0"/>
    <w:rsid w:val="002B37CF"/>
    <w:rsid w:val="002B56DE"/>
    <w:rsid w:val="002B5741"/>
    <w:rsid w:val="002B588F"/>
    <w:rsid w:val="002B59A3"/>
    <w:rsid w:val="002B59C8"/>
    <w:rsid w:val="002B5BD0"/>
    <w:rsid w:val="002B670B"/>
    <w:rsid w:val="002B7EC6"/>
    <w:rsid w:val="002C3D61"/>
    <w:rsid w:val="002C42A4"/>
    <w:rsid w:val="002C4EF6"/>
    <w:rsid w:val="002C6E43"/>
    <w:rsid w:val="002C6FBD"/>
    <w:rsid w:val="002C71DF"/>
    <w:rsid w:val="002C77E7"/>
    <w:rsid w:val="002D1D1E"/>
    <w:rsid w:val="002D26D7"/>
    <w:rsid w:val="002D4236"/>
    <w:rsid w:val="002D4421"/>
    <w:rsid w:val="002D46BA"/>
    <w:rsid w:val="002D7AA7"/>
    <w:rsid w:val="002E0B56"/>
    <w:rsid w:val="002E0CC5"/>
    <w:rsid w:val="002E0CF1"/>
    <w:rsid w:val="002E0DC0"/>
    <w:rsid w:val="002E173F"/>
    <w:rsid w:val="002E1A0D"/>
    <w:rsid w:val="002E1D8E"/>
    <w:rsid w:val="002E3802"/>
    <w:rsid w:val="002E396B"/>
    <w:rsid w:val="002E46A3"/>
    <w:rsid w:val="002E5A94"/>
    <w:rsid w:val="002E5E9B"/>
    <w:rsid w:val="002E5EA7"/>
    <w:rsid w:val="002E6291"/>
    <w:rsid w:val="002E6387"/>
    <w:rsid w:val="002E69C7"/>
    <w:rsid w:val="002E7385"/>
    <w:rsid w:val="002E7D5F"/>
    <w:rsid w:val="002F06A1"/>
    <w:rsid w:val="002F16A3"/>
    <w:rsid w:val="002F1E08"/>
    <w:rsid w:val="002F238E"/>
    <w:rsid w:val="002F2D69"/>
    <w:rsid w:val="002F41BD"/>
    <w:rsid w:val="002F4893"/>
    <w:rsid w:val="002F4A7A"/>
    <w:rsid w:val="002F50DF"/>
    <w:rsid w:val="002F5193"/>
    <w:rsid w:val="002F5240"/>
    <w:rsid w:val="002F55A5"/>
    <w:rsid w:val="002F7071"/>
    <w:rsid w:val="002F7400"/>
    <w:rsid w:val="002F79DB"/>
    <w:rsid w:val="003004FB"/>
    <w:rsid w:val="00300FB4"/>
    <w:rsid w:val="003014F6"/>
    <w:rsid w:val="0030171A"/>
    <w:rsid w:val="00301DD9"/>
    <w:rsid w:val="00304BD3"/>
    <w:rsid w:val="003051D3"/>
    <w:rsid w:val="00305ACB"/>
    <w:rsid w:val="00305BF6"/>
    <w:rsid w:val="00306309"/>
    <w:rsid w:val="0030689E"/>
    <w:rsid w:val="00306BF2"/>
    <w:rsid w:val="0030722F"/>
    <w:rsid w:val="003074E2"/>
    <w:rsid w:val="00310206"/>
    <w:rsid w:val="00310BBA"/>
    <w:rsid w:val="00310ED9"/>
    <w:rsid w:val="003127B2"/>
    <w:rsid w:val="00312D02"/>
    <w:rsid w:val="00313E27"/>
    <w:rsid w:val="00315832"/>
    <w:rsid w:val="003201CC"/>
    <w:rsid w:val="00320575"/>
    <w:rsid w:val="00320C36"/>
    <w:rsid w:val="003215E3"/>
    <w:rsid w:val="00322141"/>
    <w:rsid w:val="0032219D"/>
    <w:rsid w:val="003229D8"/>
    <w:rsid w:val="00322AF4"/>
    <w:rsid w:val="00323B57"/>
    <w:rsid w:val="00326FFE"/>
    <w:rsid w:val="003273B7"/>
    <w:rsid w:val="003276FF"/>
    <w:rsid w:val="00330119"/>
    <w:rsid w:val="0033081A"/>
    <w:rsid w:val="00330A0C"/>
    <w:rsid w:val="00330BC9"/>
    <w:rsid w:val="00332B43"/>
    <w:rsid w:val="003334E5"/>
    <w:rsid w:val="003344C1"/>
    <w:rsid w:val="0033471D"/>
    <w:rsid w:val="0033500E"/>
    <w:rsid w:val="003361DB"/>
    <w:rsid w:val="0033680F"/>
    <w:rsid w:val="00340EDF"/>
    <w:rsid w:val="003418BA"/>
    <w:rsid w:val="00341A0C"/>
    <w:rsid w:val="0034357B"/>
    <w:rsid w:val="00343F07"/>
    <w:rsid w:val="003441E5"/>
    <w:rsid w:val="0034546E"/>
    <w:rsid w:val="00347231"/>
    <w:rsid w:val="00352AC8"/>
    <w:rsid w:val="0035306C"/>
    <w:rsid w:val="00353676"/>
    <w:rsid w:val="00353787"/>
    <w:rsid w:val="0035543A"/>
    <w:rsid w:val="003567E9"/>
    <w:rsid w:val="0035682D"/>
    <w:rsid w:val="00356BD5"/>
    <w:rsid w:val="00357DB7"/>
    <w:rsid w:val="00357E1D"/>
    <w:rsid w:val="00360037"/>
    <w:rsid w:val="003600CB"/>
    <w:rsid w:val="00360913"/>
    <w:rsid w:val="003614B9"/>
    <w:rsid w:val="00361880"/>
    <w:rsid w:val="00361A18"/>
    <w:rsid w:val="003624AA"/>
    <w:rsid w:val="00363D36"/>
    <w:rsid w:val="003662D8"/>
    <w:rsid w:val="0036654E"/>
    <w:rsid w:val="00366671"/>
    <w:rsid w:val="003670DB"/>
    <w:rsid w:val="00367442"/>
    <w:rsid w:val="0037073A"/>
    <w:rsid w:val="00370A32"/>
    <w:rsid w:val="00370DBF"/>
    <w:rsid w:val="003714CD"/>
    <w:rsid w:val="003716FF"/>
    <w:rsid w:val="003717D0"/>
    <w:rsid w:val="00373544"/>
    <w:rsid w:val="00373C75"/>
    <w:rsid w:val="003740A2"/>
    <w:rsid w:val="003764C6"/>
    <w:rsid w:val="003764FE"/>
    <w:rsid w:val="0037668D"/>
    <w:rsid w:val="003767DD"/>
    <w:rsid w:val="00376937"/>
    <w:rsid w:val="003776FA"/>
    <w:rsid w:val="003808F5"/>
    <w:rsid w:val="003813F8"/>
    <w:rsid w:val="0038184E"/>
    <w:rsid w:val="0038250B"/>
    <w:rsid w:val="0038268F"/>
    <w:rsid w:val="00382C71"/>
    <w:rsid w:val="00382FB5"/>
    <w:rsid w:val="00383434"/>
    <w:rsid w:val="00383FB9"/>
    <w:rsid w:val="003840E2"/>
    <w:rsid w:val="00386CB4"/>
    <w:rsid w:val="00386EE4"/>
    <w:rsid w:val="00390B10"/>
    <w:rsid w:val="0039133E"/>
    <w:rsid w:val="003913D1"/>
    <w:rsid w:val="00391AB2"/>
    <w:rsid w:val="003922E3"/>
    <w:rsid w:val="00392CD6"/>
    <w:rsid w:val="00393875"/>
    <w:rsid w:val="0039393A"/>
    <w:rsid w:val="00394E4A"/>
    <w:rsid w:val="00396F61"/>
    <w:rsid w:val="003974E8"/>
    <w:rsid w:val="003978E5"/>
    <w:rsid w:val="003978F6"/>
    <w:rsid w:val="00397B86"/>
    <w:rsid w:val="003A09A2"/>
    <w:rsid w:val="003A1068"/>
    <w:rsid w:val="003A2467"/>
    <w:rsid w:val="003A2A8D"/>
    <w:rsid w:val="003A3461"/>
    <w:rsid w:val="003A4522"/>
    <w:rsid w:val="003A4AAE"/>
    <w:rsid w:val="003A4B98"/>
    <w:rsid w:val="003A6B84"/>
    <w:rsid w:val="003A6FF3"/>
    <w:rsid w:val="003A7540"/>
    <w:rsid w:val="003A75CD"/>
    <w:rsid w:val="003A7B83"/>
    <w:rsid w:val="003A7C0F"/>
    <w:rsid w:val="003A7C49"/>
    <w:rsid w:val="003B012E"/>
    <w:rsid w:val="003B1033"/>
    <w:rsid w:val="003B12A0"/>
    <w:rsid w:val="003B1746"/>
    <w:rsid w:val="003B38B4"/>
    <w:rsid w:val="003B3CEA"/>
    <w:rsid w:val="003B4BA8"/>
    <w:rsid w:val="003B4CF0"/>
    <w:rsid w:val="003B5117"/>
    <w:rsid w:val="003B568F"/>
    <w:rsid w:val="003B578F"/>
    <w:rsid w:val="003B658D"/>
    <w:rsid w:val="003B6DFE"/>
    <w:rsid w:val="003B78BC"/>
    <w:rsid w:val="003B7A62"/>
    <w:rsid w:val="003B7E59"/>
    <w:rsid w:val="003C1726"/>
    <w:rsid w:val="003C24B6"/>
    <w:rsid w:val="003C26B8"/>
    <w:rsid w:val="003C2F4A"/>
    <w:rsid w:val="003C317C"/>
    <w:rsid w:val="003C4B4F"/>
    <w:rsid w:val="003C61C3"/>
    <w:rsid w:val="003C6B04"/>
    <w:rsid w:val="003D0691"/>
    <w:rsid w:val="003D0C6F"/>
    <w:rsid w:val="003D0F8B"/>
    <w:rsid w:val="003D1729"/>
    <w:rsid w:val="003D2B42"/>
    <w:rsid w:val="003D2C7D"/>
    <w:rsid w:val="003D323B"/>
    <w:rsid w:val="003D3271"/>
    <w:rsid w:val="003D380B"/>
    <w:rsid w:val="003D39E0"/>
    <w:rsid w:val="003D3F22"/>
    <w:rsid w:val="003D4BDB"/>
    <w:rsid w:val="003D58F8"/>
    <w:rsid w:val="003D5D4A"/>
    <w:rsid w:val="003D5E0B"/>
    <w:rsid w:val="003D6685"/>
    <w:rsid w:val="003D7173"/>
    <w:rsid w:val="003E0C0D"/>
    <w:rsid w:val="003E0E64"/>
    <w:rsid w:val="003E1457"/>
    <w:rsid w:val="003E1741"/>
    <w:rsid w:val="003E1FCE"/>
    <w:rsid w:val="003E2C34"/>
    <w:rsid w:val="003E307F"/>
    <w:rsid w:val="003E3D73"/>
    <w:rsid w:val="003E49F7"/>
    <w:rsid w:val="003E4BF9"/>
    <w:rsid w:val="003E52C0"/>
    <w:rsid w:val="003E67CA"/>
    <w:rsid w:val="003E6927"/>
    <w:rsid w:val="003E6EBE"/>
    <w:rsid w:val="003E6F4E"/>
    <w:rsid w:val="003E75DA"/>
    <w:rsid w:val="003F0385"/>
    <w:rsid w:val="003F0396"/>
    <w:rsid w:val="003F0583"/>
    <w:rsid w:val="003F05B5"/>
    <w:rsid w:val="003F0D9C"/>
    <w:rsid w:val="003F1275"/>
    <w:rsid w:val="003F1E28"/>
    <w:rsid w:val="003F2B51"/>
    <w:rsid w:val="003F2B8F"/>
    <w:rsid w:val="003F331A"/>
    <w:rsid w:val="003F4D81"/>
    <w:rsid w:val="003F5B89"/>
    <w:rsid w:val="003F6AF9"/>
    <w:rsid w:val="003F7715"/>
    <w:rsid w:val="004004C8"/>
    <w:rsid w:val="0040071D"/>
    <w:rsid w:val="00400926"/>
    <w:rsid w:val="0040097D"/>
    <w:rsid w:val="004009D7"/>
    <w:rsid w:val="00400F67"/>
    <w:rsid w:val="004016C6"/>
    <w:rsid w:val="00401779"/>
    <w:rsid w:val="0040204E"/>
    <w:rsid w:val="00402F8B"/>
    <w:rsid w:val="00403CA5"/>
    <w:rsid w:val="00404CFD"/>
    <w:rsid w:val="00404F47"/>
    <w:rsid w:val="0040794F"/>
    <w:rsid w:val="00407A52"/>
    <w:rsid w:val="00407E83"/>
    <w:rsid w:val="00410728"/>
    <w:rsid w:val="00410D6D"/>
    <w:rsid w:val="004110E9"/>
    <w:rsid w:val="0041116B"/>
    <w:rsid w:val="00411CF5"/>
    <w:rsid w:val="0041263D"/>
    <w:rsid w:val="00412A38"/>
    <w:rsid w:val="00412F25"/>
    <w:rsid w:val="004135EB"/>
    <w:rsid w:val="00414577"/>
    <w:rsid w:val="00415650"/>
    <w:rsid w:val="00415A48"/>
    <w:rsid w:val="00415FDC"/>
    <w:rsid w:val="00416956"/>
    <w:rsid w:val="004169C0"/>
    <w:rsid w:val="004171C4"/>
    <w:rsid w:val="00417773"/>
    <w:rsid w:val="004212D9"/>
    <w:rsid w:val="004215A2"/>
    <w:rsid w:val="004219C3"/>
    <w:rsid w:val="00422783"/>
    <w:rsid w:val="00422ADB"/>
    <w:rsid w:val="00422CB7"/>
    <w:rsid w:val="004235E1"/>
    <w:rsid w:val="004237B7"/>
    <w:rsid w:val="00424DEA"/>
    <w:rsid w:val="004252F1"/>
    <w:rsid w:val="00426BDB"/>
    <w:rsid w:val="00426FC9"/>
    <w:rsid w:val="004271E0"/>
    <w:rsid w:val="0042788E"/>
    <w:rsid w:val="00431CDD"/>
    <w:rsid w:val="00433C39"/>
    <w:rsid w:val="0043472E"/>
    <w:rsid w:val="004347C5"/>
    <w:rsid w:val="004351D3"/>
    <w:rsid w:val="00436713"/>
    <w:rsid w:val="004367F5"/>
    <w:rsid w:val="00436C39"/>
    <w:rsid w:val="00440A6D"/>
    <w:rsid w:val="00441099"/>
    <w:rsid w:val="00441EE7"/>
    <w:rsid w:val="00442384"/>
    <w:rsid w:val="004432DF"/>
    <w:rsid w:val="004438D2"/>
    <w:rsid w:val="00444393"/>
    <w:rsid w:val="00444C79"/>
    <w:rsid w:val="00445C8A"/>
    <w:rsid w:val="00445CE3"/>
    <w:rsid w:val="00446B86"/>
    <w:rsid w:val="004473C1"/>
    <w:rsid w:val="004509A1"/>
    <w:rsid w:val="0045178D"/>
    <w:rsid w:val="00451B73"/>
    <w:rsid w:val="00452AF7"/>
    <w:rsid w:val="00453259"/>
    <w:rsid w:val="004533B6"/>
    <w:rsid w:val="0045394F"/>
    <w:rsid w:val="00453BBC"/>
    <w:rsid w:val="00453EB3"/>
    <w:rsid w:val="00454D42"/>
    <w:rsid w:val="0045541A"/>
    <w:rsid w:val="00456F3B"/>
    <w:rsid w:val="004576DA"/>
    <w:rsid w:val="0046032C"/>
    <w:rsid w:val="004619D5"/>
    <w:rsid w:val="00462943"/>
    <w:rsid w:val="00463E85"/>
    <w:rsid w:val="00463FAB"/>
    <w:rsid w:val="00464170"/>
    <w:rsid w:val="00464415"/>
    <w:rsid w:val="00465E13"/>
    <w:rsid w:val="004711B0"/>
    <w:rsid w:val="0047250F"/>
    <w:rsid w:val="00473BE8"/>
    <w:rsid w:val="00475017"/>
    <w:rsid w:val="004756E2"/>
    <w:rsid w:val="004774CA"/>
    <w:rsid w:val="004777F3"/>
    <w:rsid w:val="004800B6"/>
    <w:rsid w:val="004802CB"/>
    <w:rsid w:val="00480EA3"/>
    <w:rsid w:val="00482802"/>
    <w:rsid w:val="00483977"/>
    <w:rsid w:val="0048408F"/>
    <w:rsid w:val="004843D2"/>
    <w:rsid w:val="0048489E"/>
    <w:rsid w:val="004850C2"/>
    <w:rsid w:val="00485972"/>
    <w:rsid w:val="00485B26"/>
    <w:rsid w:val="00486A6A"/>
    <w:rsid w:val="00490262"/>
    <w:rsid w:val="00490EFB"/>
    <w:rsid w:val="00491870"/>
    <w:rsid w:val="00491956"/>
    <w:rsid w:val="00491AC9"/>
    <w:rsid w:val="00492B88"/>
    <w:rsid w:val="004955A2"/>
    <w:rsid w:val="004965CD"/>
    <w:rsid w:val="004974CF"/>
    <w:rsid w:val="004A0EAB"/>
    <w:rsid w:val="004A1338"/>
    <w:rsid w:val="004A171E"/>
    <w:rsid w:val="004A1D36"/>
    <w:rsid w:val="004A1DF1"/>
    <w:rsid w:val="004A1E91"/>
    <w:rsid w:val="004A3DBD"/>
    <w:rsid w:val="004A4060"/>
    <w:rsid w:val="004A4BBE"/>
    <w:rsid w:val="004A599B"/>
    <w:rsid w:val="004A5CBA"/>
    <w:rsid w:val="004A6425"/>
    <w:rsid w:val="004A7932"/>
    <w:rsid w:val="004A7946"/>
    <w:rsid w:val="004A7E8E"/>
    <w:rsid w:val="004B054A"/>
    <w:rsid w:val="004B1212"/>
    <w:rsid w:val="004B21F1"/>
    <w:rsid w:val="004B380A"/>
    <w:rsid w:val="004B3882"/>
    <w:rsid w:val="004B5F2E"/>
    <w:rsid w:val="004B630A"/>
    <w:rsid w:val="004B6548"/>
    <w:rsid w:val="004B7A55"/>
    <w:rsid w:val="004B7F09"/>
    <w:rsid w:val="004C01D1"/>
    <w:rsid w:val="004C082A"/>
    <w:rsid w:val="004C19EB"/>
    <w:rsid w:val="004C200B"/>
    <w:rsid w:val="004C2BA7"/>
    <w:rsid w:val="004C2F17"/>
    <w:rsid w:val="004C35B1"/>
    <w:rsid w:val="004C40AB"/>
    <w:rsid w:val="004C5438"/>
    <w:rsid w:val="004C7932"/>
    <w:rsid w:val="004D0060"/>
    <w:rsid w:val="004D010D"/>
    <w:rsid w:val="004D098F"/>
    <w:rsid w:val="004D1625"/>
    <w:rsid w:val="004D1FAE"/>
    <w:rsid w:val="004D22F1"/>
    <w:rsid w:val="004D2EEC"/>
    <w:rsid w:val="004D33B9"/>
    <w:rsid w:val="004D4201"/>
    <w:rsid w:val="004D4320"/>
    <w:rsid w:val="004D459E"/>
    <w:rsid w:val="004D4AAB"/>
    <w:rsid w:val="004E0214"/>
    <w:rsid w:val="004E043A"/>
    <w:rsid w:val="004E06EE"/>
    <w:rsid w:val="004E2C18"/>
    <w:rsid w:val="004E2D5C"/>
    <w:rsid w:val="004E73CC"/>
    <w:rsid w:val="004F2232"/>
    <w:rsid w:val="004F286C"/>
    <w:rsid w:val="004F2F3C"/>
    <w:rsid w:val="004F2FDA"/>
    <w:rsid w:val="004F4E28"/>
    <w:rsid w:val="004F6251"/>
    <w:rsid w:val="004F7239"/>
    <w:rsid w:val="004F79A9"/>
    <w:rsid w:val="004F7D7F"/>
    <w:rsid w:val="005009FF"/>
    <w:rsid w:val="00500A3B"/>
    <w:rsid w:val="00500D54"/>
    <w:rsid w:val="0050173B"/>
    <w:rsid w:val="005019DE"/>
    <w:rsid w:val="00502284"/>
    <w:rsid w:val="0050626B"/>
    <w:rsid w:val="00506B67"/>
    <w:rsid w:val="005076A4"/>
    <w:rsid w:val="00507972"/>
    <w:rsid w:val="00507A22"/>
    <w:rsid w:val="00510628"/>
    <w:rsid w:val="00512072"/>
    <w:rsid w:val="00513E14"/>
    <w:rsid w:val="00514565"/>
    <w:rsid w:val="00514638"/>
    <w:rsid w:val="005155A2"/>
    <w:rsid w:val="00515602"/>
    <w:rsid w:val="005167DE"/>
    <w:rsid w:val="00517C63"/>
    <w:rsid w:val="005213AA"/>
    <w:rsid w:val="0052205F"/>
    <w:rsid w:val="0052414F"/>
    <w:rsid w:val="00524347"/>
    <w:rsid w:val="00524557"/>
    <w:rsid w:val="00524A5B"/>
    <w:rsid w:val="0052542A"/>
    <w:rsid w:val="00526513"/>
    <w:rsid w:val="00526DCF"/>
    <w:rsid w:val="0053053E"/>
    <w:rsid w:val="00531A8C"/>
    <w:rsid w:val="005321BF"/>
    <w:rsid w:val="00534345"/>
    <w:rsid w:val="005358B5"/>
    <w:rsid w:val="00535E25"/>
    <w:rsid w:val="0053604A"/>
    <w:rsid w:val="005372A8"/>
    <w:rsid w:val="005376C4"/>
    <w:rsid w:val="005409B8"/>
    <w:rsid w:val="00540D7E"/>
    <w:rsid w:val="00541483"/>
    <w:rsid w:val="00542C46"/>
    <w:rsid w:val="00542D25"/>
    <w:rsid w:val="00543157"/>
    <w:rsid w:val="00543363"/>
    <w:rsid w:val="005440AF"/>
    <w:rsid w:val="0054424A"/>
    <w:rsid w:val="005442D3"/>
    <w:rsid w:val="0054443C"/>
    <w:rsid w:val="0054476F"/>
    <w:rsid w:val="00544C4E"/>
    <w:rsid w:val="0054515D"/>
    <w:rsid w:val="00545890"/>
    <w:rsid w:val="00547308"/>
    <w:rsid w:val="00547909"/>
    <w:rsid w:val="00547D02"/>
    <w:rsid w:val="00550352"/>
    <w:rsid w:val="00550D59"/>
    <w:rsid w:val="0055121D"/>
    <w:rsid w:val="00551350"/>
    <w:rsid w:val="005515F3"/>
    <w:rsid w:val="0055183A"/>
    <w:rsid w:val="005534E6"/>
    <w:rsid w:val="0055383A"/>
    <w:rsid w:val="00553A2B"/>
    <w:rsid w:val="00553AA2"/>
    <w:rsid w:val="0055574C"/>
    <w:rsid w:val="00557562"/>
    <w:rsid w:val="00560086"/>
    <w:rsid w:val="00560AAD"/>
    <w:rsid w:val="00561540"/>
    <w:rsid w:val="005624CD"/>
    <w:rsid w:val="005632B9"/>
    <w:rsid w:val="00563CC5"/>
    <w:rsid w:val="00563CCF"/>
    <w:rsid w:val="00563E5D"/>
    <w:rsid w:val="00564C9A"/>
    <w:rsid w:val="00565D02"/>
    <w:rsid w:val="0056702B"/>
    <w:rsid w:val="0056792E"/>
    <w:rsid w:val="0057001F"/>
    <w:rsid w:val="0057126C"/>
    <w:rsid w:val="00571661"/>
    <w:rsid w:val="00572561"/>
    <w:rsid w:val="00572B56"/>
    <w:rsid w:val="00572DB0"/>
    <w:rsid w:val="00573B5D"/>
    <w:rsid w:val="00573BC6"/>
    <w:rsid w:val="00574060"/>
    <w:rsid w:val="005751CC"/>
    <w:rsid w:val="00575AF3"/>
    <w:rsid w:val="00575B6B"/>
    <w:rsid w:val="0057629D"/>
    <w:rsid w:val="00576C08"/>
    <w:rsid w:val="00576F2A"/>
    <w:rsid w:val="00577893"/>
    <w:rsid w:val="005807C7"/>
    <w:rsid w:val="0058139C"/>
    <w:rsid w:val="0058214C"/>
    <w:rsid w:val="005822D7"/>
    <w:rsid w:val="00582A95"/>
    <w:rsid w:val="00583155"/>
    <w:rsid w:val="005838C4"/>
    <w:rsid w:val="00583C81"/>
    <w:rsid w:val="005868A8"/>
    <w:rsid w:val="00586DB1"/>
    <w:rsid w:val="0058767F"/>
    <w:rsid w:val="00587DB1"/>
    <w:rsid w:val="005901A5"/>
    <w:rsid w:val="00590CCF"/>
    <w:rsid w:val="00590CDC"/>
    <w:rsid w:val="00592006"/>
    <w:rsid w:val="00592A19"/>
    <w:rsid w:val="00593563"/>
    <w:rsid w:val="00593833"/>
    <w:rsid w:val="00593FB1"/>
    <w:rsid w:val="00594038"/>
    <w:rsid w:val="005941F9"/>
    <w:rsid w:val="00594D76"/>
    <w:rsid w:val="00594EF2"/>
    <w:rsid w:val="0059595B"/>
    <w:rsid w:val="00595CEB"/>
    <w:rsid w:val="005963C9"/>
    <w:rsid w:val="005964C0"/>
    <w:rsid w:val="005968EE"/>
    <w:rsid w:val="005971BC"/>
    <w:rsid w:val="005A1CE0"/>
    <w:rsid w:val="005A26A7"/>
    <w:rsid w:val="005A26B0"/>
    <w:rsid w:val="005A3A72"/>
    <w:rsid w:val="005A3CE7"/>
    <w:rsid w:val="005A45F8"/>
    <w:rsid w:val="005A4742"/>
    <w:rsid w:val="005A5FD3"/>
    <w:rsid w:val="005A6019"/>
    <w:rsid w:val="005B09B2"/>
    <w:rsid w:val="005B0C15"/>
    <w:rsid w:val="005B1C11"/>
    <w:rsid w:val="005B1C14"/>
    <w:rsid w:val="005B30FA"/>
    <w:rsid w:val="005B3A77"/>
    <w:rsid w:val="005B3F47"/>
    <w:rsid w:val="005B451D"/>
    <w:rsid w:val="005B4667"/>
    <w:rsid w:val="005B6804"/>
    <w:rsid w:val="005B6A7C"/>
    <w:rsid w:val="005B72C4"/>
    <w:rsid w:val="005B7BB9"/>
    <w:rsid w:val="005C0AC1"/>
    <w:rsid w:val="005C293C"/>
    <w:rsid w:val="005C33C9"/>
    <w:rsid w:val="005C346D"/>
    <w:rsid w:val="005C3AA0"/>
    <w:rsid w:val="005C465A"/>
    <w:rsid w:val="005C4A48"/>
    <w:rsid w:val="005C4C49"/>
    <w:rsid w:val="005C4CC0"/>
    <w:rsid w:val="005C5C56"/>
    <w:rsid w:val="005C64BE"/>
    <w:rsid w:val="005C773E"/>
    <w:rsid w:val="005D00F4"/>
    <w:rsid w:val="005D147A"/>
    <w:rsid w:val="005D29E4"/>
    <w:rsid w:val="005D3C6B"/>
    <w:rsid w:val="005D4543"/>
    <w:rsid w:val="005D4ACF"/>
    <w:rsid w:val="005D5F91"/>
    <w:rsid w:val="005D62AF"/>
    <w:rsid w:val="005D7B06"/>
    <w:rsid w:val="005E0943"/>
    <w:rsid w:val="005E154F"/>
    <w:rsid w:val="005E1E35"/>
    <w:rsid w:val="005E1EF5"/>
    <w:rsid w:val="005E202E"/>
    <w:rsid w:val="005E2AF2"/>
    <w:rsid w:val="005E2BEB"/>
    <w:rsid w:val="005E2C14"/>
    <w:rsid w:val="005E3A4E"/>
    <w:rsid w:val="005E4041"/>
    <w:rsid w:val="005E41CB"/>
    <w:rsid w:val="005E44DC"/>
    <w:rsid w:val="005E4A03"/>
    <w:rsid w:val="005E4ABD"/>
    <w:rsid w:val="005E63D7"/>
    <w:rsid w:val="005E714F"/>
    <w:rsid w:val="005F0F0F"/>
    <w:rsid w:val="005F1188"/>
    <w:rsid w:val="005F2A22"/>
    <w:rsid w:val="005F321B"/>
    <w:rsid w:val="005F3556"/>
    <w:rsid w:val="005F3C3D"/>
    <w:rsid w:val="005F42D3"/>
    <w:rsid w:val="005F5770"/>
    <w:rsid w:val="005F5BF6"/>
    <w:rsid w:val="005F6499"/>
    <w:rsid w:val="005F6C01"/>
    <w:rsid w:val="005F75AE"/>
    <w:rsid w:val="005F7693"/>
    <w:rsid w:val="0060139E"/>
    <w:rsid w:val="00601AF7"/>
    <w:rsid w:val="006029DC"/>
    <w:rsid w:val="00603137"/>
    <w:rsid w:val="00603DA4"/>
    <w:rsid w:val="0060605C"/>
    <w:rsid w:val="00606846"/>
    <w:rsid w:val="00606F22"/>
    <w:rsid w:val="00611B14"/>
    <w:rsid w:val="00611F09"/>
    <w:rsid w:val="00611F33"/>
    <w:rsid w:val="00612647"/>
    <w:rsid w:val="006126D5"/>
    <w:rsid w:val="00612CEB"/>
    <w:rsid w:val="00615297"/>
    <w:rsid w:val="006153AA"/>
    <w:rsid w:val="00616F37"/>
    <w:rsid w:val="00617664"/>
    <w:rsid w:val="00617788"/>
    <w:rsid w:val="00620209"/>
    <w:rsid w:val="00620C32"/>
    <w:rsid w:val="006210E1"/>
    <w:rsid w:val="00621641"/>
    <w:rsid w:val="00622448"/>
    <w:rsid w:val="006241E7"/>
    <w:rsid w:val="00624B76"/>
    <w:rsid w:val="00627F6A"/>
    <w:rsid w:val="006300B7"/>
    <w:rsid w:val="00631F85"/>
    <w:rsid w:val="006331E3"/>
    <w:rsid w:val="0063376D"/>
    <w:rsid w:val="0063382B"/>
    <w:rsid w:val="006340FD"/>
    <w:rsid w:val="00636C5B"/>
    <w:rsid w:val="00637568"/>
    <w:rsid w:val="0063766E"/>
    <w:rsid w:val="006403AB"/>
    <w:rsid w:val="00640E1B"/>
    <w:rsid w:val="006428FD"/>
    <w:rsid w:val="00642ABF"/>
    <w:rsid w:val="00643760"/>
    <w:rsid w:val="006440CF"/>
    <w:rsid w:val="00645048"/>
    <w:rsid w:val="00646057"/>
    <w:rsid w:val="006467C3"/>
    <w:rsid w:val="00646BE8"/>
    <w:rsid w:val="00646DC7"/>
    <w:rsid w:val="006502C0"/>
    <w:rsid w:val="006507E0"/>
    <w:rsid w:val="00650C64"/>
    <w:rsid w:val="00651165"/>
    <w:rsid w:val="0065117B"/>
    <w:rsid w:val="00651FF3"/>
    <w:rsid w:val="00653D91"/>
    <w:rsid w:val="00655F89"/>
    <w:rsid w:val="006574B1"/>
    <w:rsid w:val="006604AA"/>
    <w:rsid w:val="006606F0"/>
    <w:rsid w:val="00660834"/>
    <w:rsid w:val="00661706"/>
    <w:rsid w:val="0066225B"/>
    <w:rsid w:val="006627E4"/>
    <w:rsid w:val="00662E2A"/>
    <w:rsid w:val="006638C2"/>
    <w:rsid w:val="00664B76"/>
    <w:rsid w:val="00664E94"/>
    <w:rsid w:val="00664F6E"/>
    <w:rsid w:val="00665A5E"/>
    <w:rsid w:val="00665F49"/>
    <w:rsid w:val="0066600F"/>
    <w:rsid w:val="00666170"/>
    <w:rsid w:val="0067075A"/>
    <w:rsid w:val="00672ED1"/>
    <w:rsid w:val="00673C63"/>
    <w:rsid w:val="006748FC"/>
    <w:rsid w:val="00676143"/>
    <w:rsid w:val="00676B63"/>
    <w:rsid w:val="00676DC1"/>
    <w:rsid w:val="00676E57"/>
    <w:rsid w:val="006771C2"/>
    <w:rsid w:val="00677D20"/>
    <w:rsid w:val="0068016D"/>
    <w:rsid w:val="00680206"/>
    <w:rsid w:val="006802F3"/>
    <w:rsid w:val="00681220"/>
    <w:rsid w:val="00682135"/>
    <w:rsid w:val="00682ABA"/>
    <w:rsid w:val="00682DC9"/>
    <w:rsid w:val="00682F03"/>
    <w:rsid w:val="00683A79"/>
    <w:rsid w:val="00685041"/>
    <w:rsid w:val="00685797"/>
    <w:rsid w:val="006859C6"/>
    <w:rsid w:val="00685B0D"/>
    <w:rsid w:val="006867DC"/>
    <w:rsid w:val="00686CB8"/>
    <w:rsid w:val="00687B5B"/>
    <w:rsid w:val="006901C9"/>
    <w:rsid w:val="0069053B"/>
    <w:rsid w:val="0069083C"/>
    <w:rsid w:val="0069089C"/>
    <w:rsid w:val="006916F4"/>
    <w:rsid w:val="0069217B"/>
    <w:rsid w:val="00692856"/>
    <w:rsid w:val="00692E0E"/>
    <w:rsid w:val="00695477"/>
    <w:rsid w:val="00696077"/>
    <w:rsid w:val="006960A6"/>
    <w:rsid w:val="00696252"/>
    <w:rsid w:val="00697BD3"/>
    <w:rsid w:val="00697D4E"/>
    <w:rsid w:val="00697DDF"/>
    <w:rsid w:val="00697F08"/>
    <w:rsid w:val="00697F8A"/>
    <w:rsid w:val="006A022B"/>
    <w:rsid w:val="006A0BC0"/>
    <w:rsid w:val="006A1F90"/>
    <w:rsid w:val="006A2BF6"/>
    <w:rsid w:val="006A38CA"/>
    <w:rsid w:val="006A42A4"/>
    <w:rsid w:val="006A755C"/>
    <w:rsid w:val="006A7D5C"/>
    <w:rsid w:val="006B0020"/>
    <w:rsid w:val="006B0044"/>
    <w:rsid w:val="006B1624"/>
    <w:rsid w:val="006B20BA"/>
    <w:rsid w:val="006B2D67"/>
    <w:rsid w:val="006B30B3"/>
    <w:rsid w:val="006B3F34"/>
    <w:rsid w:val="006B4272"/>
    <w:rsid w:val="006B4FCC"/>
    <w:rsid w:val="006B599D"/>
    <w:rsid w:val="006B60A4"/>
    <w:rsid w:val="006B69A8"/>
    <w:rsid w:val="006C01CC"/>
    <w:rsid w:val="006C2266"/>
    <w:rsid w:val="006C2285"/>
    <w:rsid w:val="006C3A07"/>
    <w:rsid w:val="006C4202"/>
    <w:rsid w:val="006C649F"/>
    <w:rsid w:val="006C6A46"/>
    <w:rsid w:val="006C6BAD"/>
    <w:rsid w:val="006C6D87"/>
    <w:rsid w:val="006C7319"/>
    <w:rsid w:val="006D032B"/>
    <w:rsid w:val="006D0FE1"/>
    <w:rsid w:val="006D284F"/>
    <w:rsid w:val="006D3453"/>
    <w:rsid w:val="006D3BE1"/>
    <w:rsid w:val="006D3FC3"/>
    <w:rsid w:val="006D477A"/>
    <w:rsid w:val="006D5C8C"/>
    <w:rsid w:val="006D5E6E"/>
    <w:rsid w:val="006D6E1F"/>
    <w:rsid w:val="006D7A46"/>
    <w:rsid w:val="006E0035"/>
    <w:rsid w:val="006E014E"/>
    <w:rsid w:val="006E0803"/>
    <w:rsid w:val="006E0DF5"/>
    <w:rsid w:val="006E15AD"/>
    <w:rsid w:val="006E1BB9"/>
    <w:rsid w:val="006E297B"/>
    <w:rsid w:val="006E2B33"/>
    <w:rsid w:val="006E3BB9"/>
    <w:rsid w:val="006E3F64"/>
    <w:rsid w:val="006E4A88"/>
    <w:rsid w:val="006E5713"/>
    <w:rsid w:val="006E5BDA"/>
    <w:rsid w:val="006E5D8D"/>
    <w:rsid w:val="006E67D9"/>
    <w:rsid w:val="006E7131"/>
    <w:rsid w:val="006E7532"/>
    <w:rsid w:val="006E762B"/>
    <w:rsid w:val="006E785A"/>
    <w:rsid w:val="006E7AF7"/>
    <w:rsid w:val="006E7C17"/>
    <w:rsid w:val="006F0897"/>
    <w:rsid w:val="006F157A"/>
    <w:rsid w:val="006F1FC5"/>
    <w:rsid w:val="006F2AD5"/>
    <w:rsid w:val="006F2BAE"/>
    <w:rsid w:val="006F3B2E"/>
    <w:rsid w:val="006F4870"/>
    <w:rsid w:val="006F5939"/>
    <w:rsid w:val="006F5FB3"/>
    <w:rsid w:val="006F6308"/>
    <w:rsid w:val="006F6E88"/>
    <w:rsid w:val="006F759B"/>
    <w:rsid w:val="00700169"/>
    <w:rsid w:val="007001C2"/>
    <w:rsid w:val="00700F43"/>
    <w:rsid w:val="007012AC"/>
    <w:rsid w:val="00702810"/>
    <w:rsid w:val="007028FA"/>
    <w:rsid w:val="00702A2A"/>
    <w:rsid w:val="00702FE2"/>
    <w:rsid w:val="0070458E"/>
    <w:rsid w:val="007052F2"/>
    <w:rsid w:val="00707462"/>
    <w:rsid w:val="00707C0B"/>
    <w:rsid w:val="0071030B"/>
    <w:rsid w:val="007109BE"/>
    <w:rsid w:val="00710A95"/>
    <w:rsid w:val="00710B1C"/>
    <w:rsid w:val="00710C1B"/>
    <w:rsid w:val="00711E92"/>
    <w:rsid w:val="00713186"/>
    <w:rsid w:val="00713AD5"/>
    <w:rsid w:val="00715330"/>
    <w:rsid w:val="00715636"/>
    <w:rsid w:val="00715899"/>
    <w:rsid w:val="00715FF5"/>
    <w:rsid w:val="00716F48"/>
    <w:rsid w:val="00717003"/>
    <w:rsid w:val="007175E3"/>
    <w:rsid w:val="00720B8D"/>
    <w:rsid w:val="007219DE"/>
    <w:rsid w:val="00721E38"/>
    <w:rsid w:val="00722FF0"/>
    <w:rsid w:val="00724461"/>
    <w:rsid w:val="00725344"/>
    <w:rsid w:val="0072542C"/>
    <w:rsid w:val="00725690"/>
    <w:rsid w:val="00725BB3"/>
    <w:rsid w:val="00726F10"/>
    <w:rsid w:val="0073172C"/>
    <w:rsid w:val="00732D96"/>
    <w:rsid w:val="00733BD4"/>
    <w:rsid w:val="00733E2B"/>
    <w:rsid w:val="00733FE8"/>
    <w:rsid w:val="007340AF"/>
    <w:rsid w:val="0073452F"/>
    <w:rsid w:val="007347E0"/>
    <w:rsid w:val="0073534F"/>
    <w:rsid w:val="00735915"/>
    <w:rsid w:val="00735B23"/>
    <w:rsid w:val="00736258"/>
    <w:rsid w:val="007362B2"/>
    <w:rsid w:val="00736C59"/>
    <w:rsid w:val="00736EC0"/>
    <w:rsid w:val="007374B0"/>
    <w:rsid w:val="00737BAA"/>
    <w:rsid w:val="00740DB5"/>
    <w:rsid w:val="00741A5B"/>
    <w:rsid w:val="00742B63"/>
    <w:rsid w:val="007430CE"/>
    <w:rsid w:val="007431D2"/>
    <w:rsid w:val="00743FBA"/>
    <w:rsid w:val="007447F0"/>
    <w:rsid w:val="007450A5"/>
    <w:rsid w:val="00746EFD"/>
    <w:rsid w:val="007475C9"/>
    <w:rsid w:val="007500BC"/>
    <w:rsid w:val="00752207"/>
    <w:rsid w:val="007541F4"/>
    <w:rsid w:val="007542E6"/>
    <w:rsid w:val="00754BEA"/>
    <w:rsid w:val="00754CA5"/>
    <w:rsid w:val="007554D7"/>
    <w:rsid w:val="007576AA"/>
    <w:rsid w:val="00757E89"/>
    <w:rsid w:val="007608AA"/>
    <w:rsid w:val="007612A8"/>
    <w:rsid w:val="00761C0C"/>
    <w:rsid w:val="0076263C"/>
    <w:rsid w:val="007629B5"/>
    <w:rsid w:val="007635B1"/>
    <w:rsid w:val="007655D1"/>
    <w:rsid w:val="00765642"/>
    <w:rsid w:val="007665BB"/>
    <w:rsid w:val="0076669F"/>
    <w:rsid w:val="00766FED"/>
    <w:rsid w:val="00767239"/>
    <w:rsid w:val="00767453"/>
    <w:rsid w:val="0077019B"/>
    <w:rsid w:val="00770458"/>
    <w:rsid w:val="007712B9"/>
    <w:rsid w:val="00773BF5"/>
    <w:rsid w:val="0077479F"/>
    <w:rsid w:val="00774887"/>
    <w:rsid w:val="007760DF"/>
    <w:rsid w:val="0077654D"/>
    <w:rsid w:val="0077766B"/>
    <w:rsid w:val="00777B4A"/>
    <w:rsid w:val="00777C81"/>
    <w:rsid w:val="00781924"/>
    <w:rsid w:val="00781D45"/>
    <w:rsid w:val="00782350"/>
    <w:rsid w:val="00782F4C"/>
    <w:rsid w:val="0078361F"/>
    <w:rsid w:val="00783739"/>
    <w:rsid w:val="00784797"/>
    <w:rsid w:val="00784DC5"/>
    <w:rsid w:val="00786354"/>
    <w:rsid w:val="007864B3"/>
    <w:rsid w:val="00787F8A"/>
    <w:rsid w:val="00790371"/>
    <w:rsid w:val="00790413"/>
    <w:rsid w:val="007908FA"/>
    <w:rsid w:val="00790F70"/>
    <w:rsid w:val="0079254E"/>
    <w:rsid w:val="0079297A"/>
    <w:rsid w:val="00792A92"/>
    <w:rsid w:val="00792DDA"/>
    <w:rsid w:val="00793E6C"/>
    <w:rsid w:val="00793FDE"/>
    <w:rsid w:val="007946AD"/>
    <w:rsid w:val="00794984"/>
    <w:rsid w:val="00794DFF"/>
    <w:rsid w:val="00795268"/>
    <w:rsid w:val="007957BA"/>
    <w:rsid w:val="00795C04"/>
    <w:rsid w:val="0079651B"/>
    <w:rsid w:val="00796F24"/>
    <w:rsid w:val="00797B32"/>
    <w:rsid w:val="007A0876"/>
    <w:rsid w:val="007A1011"/>
    <w:rsid w:val="007A379B"/>
    <w:rsid w:val="007A391C"/>
    <w:rsid w:val="007A3BC2"/>
    <w:rsid w:val="007A45EA"/>
    <w:rsid w:val="007A488F"/>
    <w:rsid w:val="007A603B"/>
    <w:rsid w:val="007A6056"/>
    <w:rsid w:val="007A6399"/>
    <w:rsid w:val="007A7E86"/>
    <w:rsid w:val="007B06BE"/>
    <w:rsid w:val="007B09DB"/>
    <w:rsid w:val="007B1DE6"/>
    <w:rsid w:val="007B21D3"/>
    <w:rsid w:val="007B21FE"/>
    <w:rsid w:val="007B2A8B"/>
    <w:rsid w:val="007B304F"/>
    <w:rsid w:val="007B4191"/>
    <w:rsid w:val="007B513F"/>
    <w:rsid w:val="007B55B7"/>
    <w:rsid w:val="007B6A4E"/>
    <w:rsid w:val="007B7A90"/>
    <w:rsid w:val="007C2FF8"/>
    <w:rsid w:val="007C397D"/>
    <w:rsid w:val="007C3E15"/>
    <w:rsid w:val="007C3F26"/>
    <w:rsid w:val="007C4579"/>
    <w:rsid w:val="007C58B5"/>
    <w:rsid w:val="007C59C7"/>
    <w:rsid w:val="007C602F"/>
    <w:rsid w:val="007C61E8"/>
    <w:rsid w:val="007C6DEF"/>
    <w:rsid w:val="007C718B"/>
    <w:rsid w:val="007C782B"/>
    <w:rsid w:val="007D0511"/>
    <w:rsid w:val="007D0A27"/>
    <w:rsid w:val="007D2CDD"/>
    <w:rsid w:val="007D2D2F"/>
    <w:rsid w:val="007D2F44"/>
    <w:rsid w:val="007D340E"/>
    <w:rsid w:val="007D3C0C"/>
    <w:rsid w:val="007D4A65"/>
    <w:rsid w:val="007D4B63"/>
    <w:rsid w:val="007D4BD1"/>
    <w:rsid w:val="007D4E9A"/>
    <w:rsid w:val="007D585C"/>
    <w:rsid w:val="007D5C92"/>
    <w:rsid w:val="007D61B5"/>
    <w:rsid w:val="007D645F"/>
    <w:rsid w:val="007D6FE0"/>
    <w:rsid w:val="007D7BA9"/>
    <w:rsid w:val="007E09E3"/>
    <w:rsid w:val="007E1900"/>
    <w:rsid w:val="007E1DDE"/>
    <w:rsid w:val="007E212A"/>
    <w:rsid w:val="007E2FF5"/>
    <w:rsid w:val="007E300B"/>
    <w:rsid w:val="007E33A3"/>
    <w:rsid w:val="007E3453"/>
    <w:rsid w:val="007E38F6"/>
    <w:rsid w:val="007E39AC"/>
    <w:rsid w:val="007E4A96"/>
    <w:rsid w:val="007E54AF"/>
    <w:rsid w:val="007E6140"/>
    <w:rsid w:val="007E650F"/>
    <w:rsid w:val="007E69FA"/>
    <w:rsid w:val="007E78B4"/>
    <w:rsid w:val="007F129C"/>
    <w:rsid w:val="007F1609"/>
    <w:rsid w:val="007F187C"/>
    <w:rsid w:val="007F2207"/>
    <w:rsid w:val="007F2575"/>
    <w:rsid w:val="007F25AD"/>
    <w:rsid w:val="007F2D8C"/>
    <w:rsid w:val="007F32D9"/>
    <w:rsid w:val="007F3A6B"/>
    <w:rsid w:val="007F5E79"/>
    <w:rsid w:val="007F6494"/>
    <w:rsid w:val="007F6FC4"/>
    <w:rsid w:val="007F7276"/>
    <w:rsid w:val="007F78C3"/>
    <w:rsid w:val="007F7B7F"/>
    <w:rsid w:val="00800665"/>
    <w:rsid w:val="00800B0C"/>
    <w:rsid w:val="008014C9"/>
    <w:rsid w:val="00801646"/>
    <w:rsid w:val="0080208E"/>
    <w:rsid w:val="008060CE"/>
    <w:rsid w:val="008073E7"/>
    <w:rsid w:val="00807564"/>
    <w:rsid w:val="00807A1D"/>
    <w:rsid w:val="00810B2A"/>
    <w:rsid w:val="00810D32"/>
    <w:rsid w:val="0081100A"/>
    <w:rsid w:val="00811BDE"/>
    <w:rsid w:val="008120C4"/>
    <w:rsid w:val="00812504"/>
    <w:rsid w:val="0081253F"/>
    <w:rsid w:val="00813A9B"/>
    <w:rsid w:val="008143C1"/>
    <w:rsid w:val="00815A91"/>
    <w:rsid w:val="008172B9"/>
    <w:rsid w:val="00817A21"/>
    <w:rsid w:val="00817FC3"/>
    <w:rsid w:val="00821195"/>
    <w:rsid w:val="0082571C"/>
    <w:rsid w:val="00826605"/>
    <w:rsid w:val="00830A3F"/>
    <w:rsid w:val="00830D49"/>
    <w:rsid w:val="0083213A"/>
    <w:rsid w:val="00832373"/>
    <w:rsid w:val="00832622"/>
    <w:rsid w:val="00832DE0"/>
    <w:rsid w:val="008332D0"/>
    <w:rsid w:val="00833943"/>
    <w:rsid w:val="00833A5A"/>
    <w:rsid w:val="00833C33"/>
    <w:rsid w:val="00834EF5"/>
    <w:rsid w:val="00835A52"/>
    <w:rsid w:val="008372D3"/>
    <w:rsid w:val="00837A00"/>
    <w:rsid w:val="00840C85"/>
    <w:rsid w:val="00840F2D"/>
    <w:rsid w:val="008428D2"/>
    <w:rsid w:val="00842D0B"/>
    <w:rsid w:val="00842DEA"/>
    <w:rsid w:val="00843DAA"/>
    <w:rsid w:val="00843E1F"/>
    <w:rsid w:val="008449DC"/>
    <w:rsid w:val="00845049"/>
    <w:rsid w:val="00845090"/>
    <w:rsid w:val="0084526F"/>
    <w:rsid w:val="008454E6"/>
    <w:rsid w:val="00845BF7"/>
    <w:rsid w:val="00846694"/>
    <w:rsid w:val="0084793E"/>
    <w:rsid w:val="00850380"/>
    <w:rsid w:val="00850677"/>
    <w:rsid w:val="00850CF2"/>
    <w:rsid w:val="00850DE6"/>
    <w:rsid w:val="00852415"/>
    <w:rsid w:val="00852634"/>
    <w:rsid w:val="00852C12"/>
    <w:rsid w:val="00853AFE"/>
    <w:rsid w:val="008544CB"/>
    <w:rsid w:val="0085479F"/>
    <w:rsid w:val="008547BB"/>
    <w:rsid w:val="0085642D"/>
    <w:rsid w:val="00860461"/>
    <w:rsid w:val="00860B07"/>
    <w:rsid w:val="00863192"/>
    <w:rsid w:val="00863672"/>
    <w:rsid w:val="00863F28"/>
    <w:rsid w:val="0086411E"/>
    <w:rsid w:val="00864D98"/>
    <w:rsid w:val="0086561A"/>
    <w:rsid w:val="008658B2"/>
    <w:rsid w:val="00865B8A"/>
    <w:rsid w:val="00866CA2"/>
    <w:rsid w:val="0087011B"/>
    <w:rsid w:val="00870AE3"/>
    <w:rsid w:val="0087223E"/>
    <w:rsid w:val="0087258E"/>
    <w:rsid w:val="0087309E"/>
    <w:rsid w:val="0087372C"/>
    <w:rsid w:val="00873C80"/>
    <w:rsid w:val="008749B7"/>
    <w:rsid w:val="00874AE3"/>
    <w:rsid w:val="008756A8"/>
    <w:rsid w:val="00875FFA"/>
    <w:rsid w:val="00877EE3"/>
    <w:rsid w:val="00881783"/>
    <w:rsid w:val="00882B70"/>
    <w:rsid w:val="00883109"/>
    <w:rsid w:val="00883231"/>
    <w:rsid w:val="008848A9"/>
    <w:rsid w:val="00885099"/>
    <w:rsid w:val="00885239"/>
    <w:rsid w:val="0088535B"/>
    <w:rsid w:val="0088653C"/>
    <w:rsid w:val="00886733"/>
    <w:rsid w:val="00886DE7"/>
    <w:rsid w:val="00887A3C"/>
    <w:rsid w:val="00887EC6"/>
    <w:rsid w:val="00893278"/>
    <w:rsid w:val="00893E56"/>
    <w:rsid w:val="00895537"/>
    <w:rsid w:val="00895CBD"/>
    <w:rsid w:val="00897DDB"/>
    <w:rsid w:val="008A03BB"/>
    <w:rsid w:val="008A10DB"/>
    <w:rsid w:val="008A1B21"/>
    <w:rsid w:val="008A1D2A"/>
    <w:rsid w:val="008A39A3"/>
    <w:rsid w:val="008A5521"/>
    <w:rsid w:val="008A6343"/>
    <w:rsid w:val="008A7071"/>
    <w:rsid w:val="008A729E"/>
    <w:rsid w:val="008A78FE"/>
    <w:rsid w:val="008A7BAD"/>
    <w:rsid w:val="008B0249"/>
    <w:rsid w:val="008B0E85"/>
    <w:rsid w:val="008B0EE4"/>
    <w:rsid w:val="008B0F64"/>
    <w:rsid w:val="008B0F75"/>
    <w:rsid w:val="008B1DDE"/>
    <w:rsid w:val="008B290F"/>
    <w:rsid w:val="008B2E21"/>
    <w:rsid w:val="008B3614"/>
    <w:rsid w:val="008B389F"/>
    <w:rsid w:val="008B4313"/>
    <w:rsid w:val="008B4E21"/>
    <w:rsid w:val="008B4FDE"/>
    <w:rsid w:val="008B5F06"/>
    <w:rsid w:val="008B6B40"/>
    <w:rsid w:val="008B6ED7"/>
    <w:rsid w:val="008B72FD"/>
    <w:rsid w:val="008B7895"/>
    <w:rsid w:val="008C014A"/>
    <w:rsid w:val="008C0189"/>
    <w:rsid w:val="008C0F79"/>
    <w:rsid w:val="008C1B57"/>
    <w:rsid w:val="008C1BF0"/>
    <w:rsid w:val="008C1D2A"/>
    <w:rsid w:val="008C2A70"/>
    <w:rsid w:val="008C3037"/>
    <w:rsid w:val="008C3509"/>
    <w:rsid w:val="008C4F28"/>
    <w:rsid w:val="008C5024"/>
    <w:rsid w:val="008C5EAF"/>
    <w:rsid w:val="008C628D"/>
    <w:rsid w:val="008C6CF2"/>
    <w:rsid w:val="008C71AA"/>
    <w:rsid w:val="008C792E"/>
    <w:rsid w:val="008D15A4"/>
    <w:rsid w:val="008D294A"/>
    <w:rsid w:val="008D2DE1"/>
    <w:rsid w:val="008D3CC3"/>
    <w:rsid w:val="008D484C"/>
    <w:rsid w:val="008D4BE9"/>
    <w:rsid w:val="008D59C3"/>
    <w:rsid w:val="008D5B91"/>
    <w:rsid w:val="008D5E3B"/>
    <w:rsid w:val="008D60EB"/>
    <w:rsid w:val="008D69AD"/>
    <w:rsid w:val="008D6DF1"/>
    <w:rsid w:val="008D76AC"/>
    <w:rsid w:val="008D7958"/>
    <w:rsid w:val="008E147B"/>
    <w:rsid w:val="008E1698"/>
    <w:rsid w:val="008E2321"/>
    <w:rsid w:val="008E36CE"/>
    <w:rsid w:val="008E3DDF"/>
    <w:rsid w:val="008E5CA2"/>
    <w:rsid w:val="008E6485"/>
    <w:rsid w:val="008E6E44"/>
    <w:rsid w:val="008E7A27"/>
    <w:rsid w:val="008E7BBA"/>
    <w:rsid w:val="008F03A5"/>
    <w:rsid w:val="008F0E98"/>
    <w:rsid w:val="008F14B5"/>
    <w:rsid w:val="008F1A99"/>
    <w:rsid w:val="008F37DB"/>
    <w:rsid w:val="008F4D17"/>
    <w:rsid w:val="008F5C80"/>
    <w:rsid w:val="008F69D9"/>
    <w:rsid w:val="008F6BD5"/>
    <w:rsid w:val="008F7519"/>
    <w:rsid w:val="008F79EC"/>
    <w:rsid w:val="008F7E6D"/>
    <w:rsid w:val="00900C56"/>
    <w:rsid w:val="00903562"/>
    <w:rsid w:val="009043A2"/>
    <w:rsid w:val="0090442C"/>
    <w:rsid w:val="00904DAA"/>
    <w:rsid w:val="00905828"/>
    <w:rsid w:val="00905A81"/>
    <w:rsid w:val="009068D0"/>
    <w:rsid w:val="0090709C"/>
    <w:rsid w:val="00907A3C"/>
    <w:rsid w:val="0091066F"/>
    <w:rsid w:val="009106BB"/>
    <w:rsid w:val="00910BF6"/>
    <w:rsid w:val="009114FF"/>
    <w:rsid w:val="00912116"/>
    <w:rsid w:val="00914E74"/>
    <w:rsid w:val="00915D46"/>
    <w:rsid w:val="00915E1E"/>
    <w:rsid w:val="009174BC"/>
    <w:rsid w:val="00921640"/>
    <w:rsid w:val="00921DD9"/>
    <w:rsid w:val="00921E65"/>
    <w:rsid w:val="009224F0"/>
    <w:rsid w:val="0092330F"/>
    <w:rsid w:val="00923C80"/>
    <w:rsid w:val="00924FF8"/>
    <w:rsid w:val="00925538"/>
    <w:rsid w:val="009257BF"/>
    <w:rsid w:val="009259A4"/>
    <w:rsid w:val="0092674F"/>
    <w:rsid w:val="00926C9B"/>
    <w:rsid w:val="00927714"/>
    <w:rsid w:val="00927EF4"/>
    <w:rsid w:val="009312A9"/>
    <w:rsid w:val="0093156D"/>
    <w:rsid w:val="0093168F"/>
    <w:rsid w:val="00931710"/>
    <w:rsid w:val="00931735"/>
    <w:rsid w:val="0093331C"/>
    <w:rsid w:val="00933891"/>
    <w:rsid w:val="00935051"/>
    <w:rsid w:val="00936471"/>
    <w:rsid w:val="00936D4B"/>
    <w:rsid w:val="00936E2A"/>
    <w:rsid w:val="00940418"/>
    <w:rsid w:val="00940C10"/>
    <w:rsid w:val="00940D08"/>
    <w:rsid w:val="00941594"/>
    <w:rsid w:val="00941B7A"/>
    <w:rsid w:val="00942B33"/>
    <w:rsid w:val="00942DFF"/>
    <w:rsid w:val="00945634"/>
    <w:rsid w:val="0094596E"/>
    <w:rsid w:val="00945D9D"/>
    <w:rsid w:val="0094626D"/>
    <w:rsid w:val="00946381"/>
    <w:rsid w:val="0094662C"/>
    <w:rsid w:val="00946A52"/>
    <w:rsid w:val="00947184"/>
    <w:rsid w:val="00950F69"/>
    <w:rsid w:val="0095103E"/>
    <w:rsid w:val="00951528"/>
    <w:rsid w:val="0095154E"/>
    <w:rsid w:val="009517E8"/>
    <w:rsid w:val="00952BDA"/>
    <w:rsid w:val="00953325"/>
    <w:rsid w:val="009533B5"/>
    <w:rsid w:val="0095368D"/>
    <w:rsid w:val="00954686"/>
    <w:rsid w:val="00954A61"/>
    <w:rsid w:val="009551BD"/>
    <w:rsid w:val="009566F8"/>
    <w:rsid w:val="009601F8"/>
    <w:rsid w:val="0096051E"/>
    <w:rsid w:val="009605AB"/>
    <w:rsid w:val="009607F3"/>
    <w:rsid w:val="009609AB"/>
    <w:rsid w:val="00961B7B"/>
    <w:rsid w:val="0096263E"/>
    <w:rsid w:val="0096289B"/>
    <w:rsid w:val="00963D35"/>
    <w:rsid w:val="009640DE"/>
    <w:rsid w:val="009642CA"/>
    <w:rsid w:val="009653E7"/>
    <w:rsid w:val="00965D66"/>
    <w:rsid w:val="00965E1B"/>
    <w:rsid w:val="009662F4"/>
    <w:rsid w:val="00966435"/>
    <w:rsid w:val="009665BB"/>
    <w:rsid w:val="00966DBC"/>
    <w:rsid w:val="00966F82"/>
    <w:rsid w:val="009675AB"/>
    <w:rsid w:val="009706FE"/>
    <w:rsid w:val="0097072D"/>
    <w:rsid w:val="009729C2"/>
    <w:rsid w:val="0097432B"/>
    <w:rsid w:val="0097438B"/>
    <w:rsid w:val="00974A7C"/>
    <w:rsid w:val="00975306"/>
    <w:rsid w:val="0097558E"/>
    <w:rsid w:val="009758A7"/>
    <w:rsid w:val="00976B57"/>
    <w:rsid w:val="00976BA1"/>
    <w:rsid w:val="00976E3B"/>
    <w:rsid w:val="00976FCD"/>
    <w:rsid w:val="009770C6"/>
    <w:rsid w:val="009804DA"/>
    <w:rsid w:val="00980E3B"/>
    <w:rsid w:val="00981394"/>
    <w:rsid w:val="00981BA8"/>
    <w:rsid w:val="0098209E"/>
    <w:rsid w:val="00982168"/>
    <w:rsid w:val="009828A3"/>
    <w:rsid w:val="009833E7"/>
    <w:rsid w:val="00983FCF"/>
    <w:rsid w:val="00984C11"/>
    <w:rsid w:val="009857C6"/>
    <w:rsid w:val="009867F4"/>
    <w:rsid w:val="00986AF6"/>
    <w:rsid w:val="00986C91"/>
    <w:rsid w:val="009910CB"/>
    <w:rsid w:val="009911E3"/>
    <w:rsid w:val="00992FFA"/>
    <w:rsid w:val="00993641"/>
    <w:rsid w:val="00994336"/>
    <w:rsid w:val="00994714"/>
    <w:rsid w:val="00995399"/>
    <w:rsid w:val="00995D36"/>
    <w:rsid w:val="00995DF7"/>
    <w:rsid w:val="009961CE"/>
    <w:rsid w:val="009972F5"/>
    <w:rsid w:val="009A0168"/>
    <w:rsid w:val="009A021F"/>
    <w:rsid w:val="009A0376"/>
    <w:rsid w:val="009A09FD"/>
    <w:rsid w:val="009A0D4A"/>
    <w:rsid w:val="009A1164"/>
    <w:rsid w:val="009A4373"/>
    <w:rsid w:val="009A44E3"/>
    <w:rsid w:val="009A459B"/>
    <w:rsid w:val="009A587B"/>
    <w:rsid w:val="009A6F01"/>
    <w:rsid w:val="009B0383"/>
    <w:rsid w:val="009B0679"/>
    <w:rsid w:val="009B117E"/>
    <w:rsid w:val="009B13F0"/>
    <w:rsid w:val="009B1632"/>
    <w:rsid w:val="009B19FB"/>
    <w:rsid w:val="009B21BA"/>
    <w:rsid w:val="009B2866"/>
    <w:rsid w:val="009B2CE4"/>
    <w:rsid w:val="009B376D"/>
    <w:rsid w:val="009B403D"/>
    <w:rsid w:val="009B4BBF"/>
    <w:rsid w:val="009B5300"/>
    <w:rsid w:val="009B615A"/>
    <w:rsid w:val="009B6652"/>
    <w:rsid w:val="009B7AC7"/>
    <w:rsid w:val="009C06D4"/>
    <w:rsid w:val="009C0B7B"/>
    <w:rsid w:val="009C260E"/>
    <w:rsid w:val="009C27F8"/>
    <w:rsid w:val="009C422F"/>
    <w:rsid w:val="009C4724"/>
    <w:rsid w:val="009C6517"/>
    <w:rsid w:val="009C6670"/>
    <w:rsid w:val="009C6B30"/>
    <w:rsid w:val="009C7794"/>
    <w:rsid w:val="009C7E13"/>
    <w:rsid w:val="009D027A"/>
    <w:rsid w:val="009D0530"/>
    <w:rsid w:val="009D0A31"/>
    <w:rsid w:val="009D2337"/>
    <w:rsid w:val="009D2880"/>
    <w:rsid w:val="009D2F83"/>
    <w:rsid w:val="009D38F4"/>
    <w:rsid w:val="009D41F8"/>
    <w:rsid w:val="009D43CF"/>
    <w:rsid w:val="009D466C"/>
    <w:rsid w:val="009D5990"/>
    <w:rsid w:val="009D6B9E"/>
    <w:rsid w:val="009D7331"/>
    <w:rsid w:val="009D76D4"/>
    <w:rsid w:val="009E00A4"/>
    <w:rsid w:val="009E04EB"/>
    <w:rsid w:val="009E1A62"/>
    <w:rsid w:val="009E1B9F"/>
    <w:rsid w:val="009E2242"/>
    <w:rsid w:val="009E2DED"/>
    <w:rsid w:val="009E30CA"/>
    <w:rsid w:val="009E324A"/>
    <w:rsid w:val="009E3B98"/>
    <w:rsid w:val="009E44D3"/>
    <w:rsid w:val="009E4E06"/>
    <w:rsid w:val="009E580A"/>
    <w:rsid w:val="009E58BC"/>
    <w:rsid w:val="009E5DA9"/>
    <w:rsid w:val="009E66EA"/>
    <w:rsid w:val="009E688E"/>
    <w:rsid w:val="009E69E8"/>
    <w:rsid w:val="009E6BC2"/>
    <w:rsid w:val="009E73FA"/>
    <w:rsid w:val="009E7586"/>
    <w:rsid w:val="009E7590"/>
    <w:rsid w:val="009E7D98"/>
    <w:rsid w:val="009F01F3"/>
    <w:rsid w:val="009F0B37"/>
    <w:rsid w:val="009F2333"/>
    <w:rsid w:val="009F259E"/>
    <w:rsid w:val="009F272D"/>
    <w:rsid w:val="009F2B4C"/>
    <w:rsid w:val="009F2CA8"/>
    <w:rsid w:val="009F2D88"/>
    <w:rsid w:val="009F30F5"/>
    <w:rsid w:val="009F35FD"/>
    <w:rsid w:val="009F3CF6"/>
    <w:rsid w:val="009F3F5F"/>
    <w:rsid w:val="009F446E"/>
    <w:rsid w:val="009F5143"/>
    <w:rsid w:val="009F5EB0"/>
    <w:rsid w:val="009F68E1"/>
    <w:rsid w:val="009F6B3E"/>
    <w:rsid w:val="009F6C04"/>
    <w:rsid w:val="009F7C05"/>
    <w:rsid w:val="00A0042A"/>
    <w:rsid w:val="00A00E79"/>
    <w:rsid w:val="00A02664"/>
    <w:rsid w:val="00A033F2"/>
    <w:rsid w:val="00A0460E"/>
    <w:rsid w:val="00A04906"/>
    <w:rsid w:val="00A04A3D"/>
    <w:rsid w:val="00A051B3"/>
    <w:rsid w:val="00A052C9"/>
    <w:rsid w:val="00A05389"/>
    <w:rsid w:val="00A0557D"/>
    <w:rsid w:val="00A07EFC"/>
    <w:rsid w:val="00A11075"/>
    <w:rsid w:val="00A12B83"/>
    <w:rsid w:val="00A12CBD"/>
    <w:rsid w:val="00A1302F"/>
    <w:rsid w:val="00A13D18"/>
    <w:rsid w:val="00A14918"/>
    <w:rsid w:val="00A15D32"/>
    <w:rsid w:val="00A16EDE"/>
    <w:rsid w:val="00A17084"/>
    <w:rsid w:val="00A20CCC"/>
    <w:rsid w:val="00A20F75"/>
    <w:rsid w:val="00A21765"/>
    <w:rsid w:val="00A21A05"/>
    <w:rsid w:val="00A21AED"/>
    <w:rsid w:val="00A222E6"/>
    <w:rsid w:val="00A22BF0"/>
    <w:rsid w:val="00A23ADD"/>
    <w:rsid w:val="00A252E3"/>
    <w:rsid w:val="00A26A60"/>
    <w:rsid w:val="00A26C4C"/>
    <w:rsid w:val="00A26FC8"/>
    <w:rsid w:val="00A30666"/>
    <w:rsid w:val="00A30A21"/>
    <w:rsid w:val="00A34376"/>
    <w:rsid w:val="00A34519"/>
    <w:rsid w:val="00A347AB"/>
    <w:rsid w:val="00A3487A"/>
    <w:rsid w:val="00A34E62"/>
    <w:rsid w:val="00A35561"/>
    <w:rsid w:val="00A35D13"/>
    <w:rsid w:val="00A40790"/>
    <w:rsid w:val="00A40EA2"/>
    <w:rsid w:val="00A4138A"/>
    <w:rsid w:val="00A417AC"/>
    <w:rsid w:val="00A42E03"/>
    <w:rsid w:val="00A43756"/>
    <w:rsid w:val="00A43911"/>
    <w:rsid w:val="00A43EA7"/>
    <w:rsid w:val="00A450A6"/>
    <w:rsid w:val="00A453FF"/>
    <w:rsid w:val="00A4558E"/>
    <w:rsid w:val="00A467D9"/>
    <w:rsid w:val="00A46C1D"/>
    <w:rsid w:val="00A4717D"/>
    <w:rsid w:val="00A50CF2"/>
    <w:rsid w:val="00A50DCC"/>
    <w:rsid w:val="00A51223"/>
    <w:rsid w:val="00A51DBB"/>
    <w:rsid w:val="00A522FB"/>
    <w:rsid w:val="00A52526"/>
    <w:rsid w:val="00A52C2E"/>
    <w:rsid w:val="00A538B5"/>
    <w:rsid w:val="00A53B4F"/>
    <w:rsid w:val="00A53D16"/>
    <w:rsid w:val="00A545E6"/>
    <w:rsid w:val="00A54C1A"/>
    <w:rsid w:val="00A56815"/>
    <w:rsid w:val="00A56921"/>
    <w:rsid w:val="00A573E6"/>
    <w:rsid w:val="00A60743"/>
    <w:rsid w:val="00A6163E"/>
    <w:rsid w:val="00A62C87"/>
    <w:rsid w:val="00A62C91"/>
    <w:rsid w:val="00A6419C"/>
    <w:rsid w:val="00A64504"/>
    <w:rsid w:val="00A64C8F"/>
    <w:rsid w:val="00A657AF"/>
    <w:rsid w:val="00A6644C"/>
    <w:rsid w:val="00A66554"/>
    <w:rsid w:val="00A667D3"/>
    <w:rsid w:val="00A667F9"/>
    <w:rsid w:val="00A66C22"/>
    <w:rsid w:val="00A67B82"/>
    <w:rsid w:val="00A70158"/>
    <w:rsid w:val="00A71517"/>
    <w:rsid w:val="00A7194E"/>
    <w:rsid w:val="00A7206E"/>
    <w:rsid w:val="00A733B0"/>
    <w:rsid w:val="00A7366C"/>
    <w:rsid w:val="00A73C3D"/>
    <w:rsid w:val="00A74F6F"/>
    <w:rsid w:val="00A75954"/>
    <w:rsid w:val="00A77353"/>
    <w:rsid w:val="00A77B7D"/>
    <w:rsid w:val="00A80347"/>
    <w:rsid w:val="00A80E59"/>
    <w:rsid w:val="00A81655"/>
    <w:rsid w:val="00A8182F"/>
    <w:rsid w:val="00A82DFF"/>
    <w:rsid w:val="00A82E5E"/>
    <w:rsid w:val="00A82F25"/>
    <w:rsid w:val="00A83E4C"/>
    <w:rsid w:val="00A84C7B"/>
    <w:rsid w:val="00A85EE9"/>
    <w:rsid w:val="00A860C2"/>
    <w:rsid w:val="00A86A37"/>
    <w:rsid w:val="00A86E20"/>
    <w:rsid w:val="00A87E7C"/>
    <w:rsid w:val="00A90CB4"/>
    <w:rsid w:val="00A90F23"/>
    <w:rsid w:val="00A93DE7"/>
    <w:rsid w:val="00A944C0"/>
    <w:rsid w:val="00A94D90"/>
    <w:rsid w:val="00A9547F"/>
    <w:rsid w:val="00A95E73"/>
    <w:rsid w:val="00A965C4"/>
    <w:rsid w:val="00A96C4F"/>
    <w:rsid w:val="00A97149"/>
    <w:rsid w:val="00A97522"/>
    <w:rsid w:val="00AA0C79"/>
    <w:rsid w:val="00AA0E73"/>
    <w:rsid w:val="00AA0E9E"/>
    <w:rsid w:val="00AA13C7"/>
    <w:rsid w:val="00AA19A2"/>
    <w:rsid w:val="00AA1BD6"/>
    <w:rsid w:val="00AA2865"/>
    <w:rsid w:val="00AA2F3E"/>
    <w:rsid w:val="00AA3674"/>
    <w:rsid w:val="00AA387C"/>
    <w:rsid w:val="00AA427D"/>
    <w:rsid w:val="00AA5D3F"/>
    <w:rsid w:val="00AA663C"/>
    <w:rsid w:val="00AA71C5"/>
    <w:rsid w:val="00AA7BBB"/>
    <w:rsid w:val="00AB11C3"/>
    <w:rsid w:val="00AB1283"/>
    <w:rsid w:val="00AB173A"/>
    <w:rsid w:val="00AB1964"/>
    <w:rsid w:val="00AB254B"/>
    <w:rsid w:val="00AB2E8F"/>
    <w:rsid w:val="00AB34B4"/>
    <w:rsid w:val="00AB4078"/>
    <w:rsid w:val="00AB4FAA"/>
    <w:rsid w:val="00AB5011"/>
    <w:rsid w:val="00AB69E6"/>
    <w:rsid w:val="00AB6E8A"/>
    <w:rsid w:val="00AB73A7"/>
    <w:rsid w:val="00AB7EC0"/>
    <w:rsid w:val="00AC0112"/>
    <w:rsid w:val="00AC1F6A"/>
    <w:rsid w:val="00AC2300"/>
    <w:rsid w:val="00AC3A8C"/>
    <w:rsid w:val="00AC3BBB"/>
    <w:rsid w:val="00AC3DF1"/>
    <w:rsid w:val="00AC44E2"/>
    <w:rsid w:val="00AC44EF"/>
    <w:rsid w:val="00AC49E8"/>
    <w:rsid w:val="00AC5956"/>
    <w:rsid w:val="00AC64E7"/>
    <w:rsid w:val="00AC67AB"/>
    <w:rsid w:val="00AC7505"/>
    <w:rsid w:val="00AC79B2"/>
    <w:rsid w:val="00AD03A7"/>
    <w:rsid w:val="00AD14AC"/>
    <w:rsid w:val="00AD1CD7"/>
    <w:rsid w:val="00AD2040"/>
    <w:rsid w:val="00AD3682"/>
    <w:rsid w:val="00AD3C70"/>
    <w:rsid w:val="00AD5489"/>
    <w:rsid w:val="00AD5E44"/>
    <w:rsid w:val="00AD5E75"/>
    <w:rsid w:val="00AD6FAC"/>
    <w:rsid w:val="00AD7355"/>
    <w:rsid w:val="00AE16C8"/>
    <w:rsid w:val="00AE16CC"/>
    <w:rsid w:val="00AE256E"/>
    <w:rsid w:val="00AE276E"/>
    <w:rsid w:val="00AE3007"/>
    <w:rsid w:val="00AE31A8"/>
    <w:rsid w:val="00AE423F"/>
    <w:rsid w:val="00AE586D"/>
    <w:rsid w:val="00AE64E3"/>
    <w:rsid w:val="00AE6A2F"/>
    <w:rsid w:val="00AE6A8B"/>
    <w:rsid w:val="00AE6C52"/>
    <w:rsid w:val="00AE7386"/>
    <w:rsid w:val="00AE7639"/>
    <w:rsid w:val="00AE773A"/>
    <w:rsid w:val="00AE77C6"/>
    <w:rsid w:val="00AE7A83"/>
    <w:rsid w:val="00AF0886"/>
    <w:rsid w:val="00AF1875"/>
    <w:rsid w:val="00AF1B39"/>
    <w:rsid w:val="00AF1BF6"/>
    <w:rsid w:val="00AF2A99"/>
    <w:rsid w:val="00AF2F72"/>
    <w:rsid w:val="00AF3988"/>
    <w:rsid w:val="00AF3C2C"/>
    <w:rsid w:val="00AF5C8C"/>
    <w:rsid w:val="00B00264"/>
    <w:rsid w:val="00B017A6"/>
    <w:rsid w:val="00B018BC"/>
    <w:rsid w:val="00B02C3D"/>
    <w:rsid w:val="00B02CA6"/>
    <w:rsid w:val="00B030D8"/>
    <w:rsid w:val="00B039E3"/>
    <w:rsid w:val="00B03D62"/>
    <w:rsid w:val="00B041F7"/>
    <w:rsid w:val="00B04285"/>
    <w:rsid w:val="00B04297"/>
    <w:rsid w:val="00B045FF"/>
    <w:rsid w:val="00B048E4"/>
    <w:rsid w:val="00B0496B"/>
    <w:rsid w:val="00B0514C"/>
    <w:rsid w:val="00B05D16"/>
    <w:rsid w:val="00B06643"/>
    <w:rsid w:val="00B06D51"/>
    <w:rsid w:val="00B07186"/>
    <w:rsid w:val="00B07B32"/>
    <w:rsid w:val="00B11356"/>
    <w:rsid w:val="00B11C61"/>
    <w:rsid w:val="00B13270"/>
    <w:rsid w:val="00B13449"/>
    <w:rsid w:val="00B13D54"/>
    <w:rsid w:val="00B14329"/>
    <w:rsid w:val="00B14C97"/>
    <w:rsid w:val="00B16559"/>
    <w:rsid w:val="00B1699F"/>
    <w:rsid w:val="00B169CE"/>
    <w:rsid w:val="00B16A74"/>
    <w:rsid w:val="00B16D22"/>
    <w:rsid w:val="00B177D6"/>
    <w:rsid w:val="00B2094D"/>
    <w:rsid w:val="00B20D01"/>
    <w:rsid w:val="00B212BC"/>
    <w:rsid w:val="00B2176E"/>
    <w:rsid w:val="00B21F44"/>
    <w:rsid w:val="00B22D0F"/>
    <w:rsid w:val="00B22E5F"/>
    <w:rsid w:val="00B233B3"/>
    <w:rsid w:val="00B23A4E"/>
    <w:rsid w:val="00B23B0D"/>
    <w:rsid w:val="00B26700"/>
    <w:rsid w:val="00B273EC"/>
    <w:rsid w:val="00B275E3"/>
    <w:rsid w:val="00B30DFE"/>
    <w:rsid w:val="00B30F6C"/>
    <w:rsid w:val="00B3162D"/>
    <w:rsid w:val="00B31DB1"/>
    <w:rsid w:val="00B327A0"/>
    <w:rsid w:val="00B33B7C"/>
    <w:rsid w:val="00B33CCD"/>
    <w:rsid w:val="00B341CB"/>
    <w:rsid w:val="00B35932"/>
    <w:rsid w:val="00B36838"/>
    <w:rsid w:val="00B36E25"/>
    <w:rsid w:val="00B37489"/>
    <w:rsid w:val="00B405CC"/>
    <w:rsid w:val="00B40717"/>
    <w:rsid w:val="00B41C6F"/>
    <w:rsid w:val="00B428CF"/>
    <w:rsid w:val="00B430E4"/>
    <w:rsid w:val="00B43540"/>
    <w:rsid w:val="00B43E1D"/>
    <w:rsid w:val="00B44272"/>
    <w:rsid w:val="00B446C5"/>
    <w:rsid w:val="00B44AC9"/>
    <w:rsid w:val="00B44B0F"/>
    <w:rsid w:val="00B4575A"/>
    <w:rsid w:val="00B4667E"/>
    <w:rsid w:val="00B46D05"/>
    <w:rsid w:val="00B50414"/>
    <w:rsid w:val="00B50D04"/>
    <w:rsid w:val="00B50D7D"/>
    <w:rsid w:val="00B50DA7"/>
    <w:rsid w:val="00B510D6"/>
    <w:rsid w:val="00B51ABA"/>
    <w:rsid w:val="00B52E58"/>
    <w:rsid w:val="00B5316B"/>
    <w:rsid w:val="00B531CE"/>
    <w:rsid w:val="00B53415"/>
    <w:rsid w:val="00B54E8D"/>
    <w:rsid w:val="00B54F63"/>
    <w:rsid w:val="00B555B2"/>
    <w:rsid w:val="00B55CF2"/>
    <w:rsid w:val="00B57877"/>
    <w:rsid w:val="00B604B1"/>
    <w:rsid w:val="00B60552"/>
    <w:rsid w:val="00B623FD"/>
    <w:rsid w:val="00B629BD"/>
    <w:rsid w:val="00B632C0"/>
    <w:rsid w:val="00B64177"/>
    <w:rsid w:val="00B64F76"/>
    <w:rsid w:val="00B66118"/>
    <w:rsid w:val="00B662F6"/>
    <w:rsid w:val="00B665D2"/>
    <w:rsid w:val="00B67301"/>
    <w:rsid w:val="00B67555"/>
    <w:rsid w:val="00B702BE"/>
    <w:rsid w:val="00B708E4"/>
    <w:rsid w:val="00B70D88"/>
    <w:rsid w:val="00B70DD2"/>
    <w:rsid w:val="00B71DDF"/>
    <w:rsid w:val="00B75317"/>
    <w:rsid w:val="00B75EF7"/>
    <w:rsid w:val="00B7758B"/>
    <w:rsid w:val="00B77A62"/>
    <w:rsid w:val="00B77B06"/>
    <w:rsid w:val="00B77E5E"/>
    <w:rsid w:val="00B77ED8"/>
    <w:rsid w:val="00B80887"/>
    <w:rsid w:val="00B80ECB"/>
    <w:rsid w:val="00B81155"/>
    <w:rsid w:val="00B81A0D"/>
    <w:rsid w:val="00B825F8"/>
    <w:rsid w:val="00B82B9F"/>
    <w:rsid w:val="00B83C69"/>
    <w:rsid w:val="00B85484"/>
    <w:rsid w:val="00B86E12"/>
    <w:rsid w:val="00B875EB"/>
    <w:rsid w:val="00B87BF5"/>
    <w:rsid w:val="00B90065"/>
    <w:rsid w:val="00B918F8"/>
    <w:rsid w:val="00B93AB9"/>
    <w:rsid w:val="00B93F66"/>
    <w:rsid w:val="00B959A7"/>
    <w:rsid w:val="00B95A75"/>
    <w:rsid w:val="00B961CB"/>
    <w:rsid w:val="00B962DE"/>
    <w:rsid w:val="00B97924"/>
    <w:rsid w:val="00BA00F6"/>
    <w:rsid w:val="00BA06AB"/>
    <w:rsid w:val="00BA0B57"/>
    <w:rsid w:val="00BA1CFC"/>
    <w:rsid w:val="00BA2430"/>
    <w:rsid w:val="00BA4611"/>
    <w:rsid w:val="00BA603D"/>
    <w:rsid w:val="00BA7461"/>
    <w:rsid w:val="00BB2EA5"/>
    <w:rsid w:val="00BB319D"/>
    <w:rsid w:val="00BB4B50"/>
    <w:rsid w:val="00BB5A4E"/>
    <w:rsid w:val="00BB6205"/>
    <w:rsid w:val="00BB65AE"/>
    <w:rsid w:val="00BC128D"/>
    <w:rsid w:val="00BC1566"/>
    <w:rsid w:val="00BC156C"/>
    <w:rsid w:val="00BC1D4B"/>
    <w:rsid w:val="00BC28DE"/>
    <w:rsid w:val="00BC41E0"/>
    <w:rsid w:val="00BC4CA1"/>
    <w:rsid w:val="00BC5E72"/>
    <w:rsid w:val="00BC639A"/>
    <w:rsid w:val="00BC6646"/>
    <w:rsid w:val="00BC66F0"/>
    <w:rsid w:val="00BD074F"/>
    <w:rsid w:val="00BD0EA6"/>
    <w:rsid w:val="00BD138F"/>
    <w:rsid w:val="00BD29A3"/>
    <w:rsid w:val="00BD2B77"/>
    <w:rsid w:val="00BD3053"/>
    <w:rsid w:val="00BD3415"/>
    <w:rsid w:val="00BD3562"/>
    <w:rsid w:val="00BD3A69"/>
    <w:rsid w:val="00BD3C2C"/>
    <w:rsid w:val="00BD4591"/>
    <w:rsid w:val="00BD4CC0"/>
    <w:rsid w:val="00BD6A98"/>
    <w:rsid w:val="00BD6E72"/>
    <w:rsid w:val="00BD74EA"/>
    <w:rsid w:val="00BD7DA2"/>
    <w:rsid w:val="00BE043D"/>
    <w:rsid w:val="00BE0B6A"/>
    <w:rsid w:val="00BE0D14"/>
    <w:rsid w:val="00BE1CBF"/>
    <w:rsid w:val="00BE1EBC"/>
    <w:rsid w:val="00BE3D3E"/>
    <w:rsid w:val="00BE4A6F"/>
    <w:rsid w:val="00BE4F91"/>
    <w:rsid w:val="00BE51C0"/>
    <w:rsid w:val="00BE529C"/>
    <w:rsid w:val="00BE5DD2"/>
    <w:rsid w:val="00BE6C92"/>
    <w:rsid w:val="00BE6C9D"/>
    <w:rsid w:val="00BE73BB"/>
    <w:rsid w:val="00BE7DA2"/>
    <w:rsid w:val="00BE7F2E"/>
    <w:rsid w:val="00BE7F65"/>
    <w:rsid w:val="00BF083A"/>
    <w:rsid w:val="00BF16F4"/>
    <w:rsid w:val="00BF1B4E"/>
    <w:rsid w:val="00BF1FC6"/>
    <w:rsid w:val="00BF47A6"/>
    <w:rsid w:val="00BF481B"/>
    <w:rsid w:val="00BF4845"/>
    <w:rsid w:val="00BF5E79"/>
    <w:rsid w:val="00BF6005"/>
    <w:rsid w:val="00BF621A"/>
    <w:rsid w:val="00BF6790"/>
    <w:rsid w:val="00BF6D69"/>
    <w:rsid w:val="00BF7338"/>
    <w:rsid w:val="00BF7CB0"/>
    <w:rsid w:val="00C002FE"/>
    <w:rsid w:val="00C00813"/>
    <w:rsid w:val="00C00C23"/>
    <w:rsid w:val="00C02C50"/>
    <w:rsid w:val="00C035C5"/>
    <w:rsid w:val="00C0406B"/>
    <w:rsid w:val="00C0449D"/>
    <w:rsid w:val="00C06229"/>
    <w:rsid w:val="00C0666B"/>
    <w:rsid w:val="00C06BCD"/>
    <w:rsid w:val="00C074D2"/>
    <w:rsid w:val="00C10474"/>
    <w:rsid w:val="00C10C83"/>
    <w:rsid w:val="00C10CF6"/>
    <w:rsid w:val="00C1171B"/>
    <w:rsid w:val="00C1204C"/>
    <w:rsid w:val="00C12CBC"/>
    <w:rsid w:val="00C139A1"/>
    <w:rsid w:val="00C15338"/>
    <w:rsid w:val="00C1536D"/>
    <w:rsid w:val="00C15945"/>
    <w:rsid w:val="00C1623D"/>
    <w:rsid w:val="00C16DE7"/>
    <w:rsid w:val="00C17C0F"/>
    <w:rsid w:val="00C21EE4"/>
    <w:rsid w:val="00C2260C"/>
    <w:rsid w:val="00C22753"/>
    <w:rsid w:val="00C231C9"/>
    <w:rsid w:val="00C2324C"/>
    <w:rsid w:val="00C236AF"/>
    <w:rsid w:val="00C24F45"/>
    <w:rsid w:val="00C255A4"/>
    <w:rsid w:val="00C255D7"/>
    <w:rsid w:val="00C25780"/>
    <w:rsid w:val="00C26858"/>
    <w:rsid w:val="00C273F0"/>
    <w:rsid w:val="00C27A7A"/>
    <w:rsid w:val="00C3090F"/>
    <w:rsid w:val="00C317CD"/>
    <w:rsid w:val="00C31F88"/>
    <w:rsid w:val="00C334AA"/>
    <w:rsid w:val="00C3520C"/>
    <w:rsid w:val="00C3542B"/>
    <w:rsid w:val="00C36781"/>
    <w:rsid w:val="00C36B48"/>
    <w:rsid w:val="00C36BA8"/>
    <w:rsid w:val="00C40248"/>
    <w:rsid w:val="00C40CE4"/>
    <w:rsid w:val="00C40EB1"/>
    <w:rsid w:val="00C416D8"/>
    <w:rsid w:val="00C424D8"/>
    <w:rsid w:val="00C42730"/>
    <w:rsid w:val="00C42D46"/>
    <w:rsid w:val="00C437A5"/>
    <w:rsid w:val="00C43C17"/>
    <w:rsid w:val="00C43F17"/>
    <w:rsid w:val="00C4437A"/>
    <w:rsid w:val="00C457EF"/>
    <w:rsid w:val="00C464D9"/>
    <w:rsid w:val="00C47EE6"/>
    <w:rsid w:val="00C500A0"/>
    <w:rsid w:val="00C51171"/>
    <w:rsid w:val="00C5141F"/>
    <w:rsid w:val="00C51AC6"/>
    <w:rsid w:val="00C5280F"/>
    <w:rsid w:val="00C54296"/>
    <w:rsid w:val="00C54C0B"/>
    <w:rsid w:val="00C570F8"/>
    <w:rsid w:val="00C57C1C"/>
    <w:rsid w:val="00C60F4A"/>
    <w:rsid w:val="00C6179A"/>
    <w:rsid w:val="00C62A9E"/>
    <w:rsid w:val="00C62E69"/>
    <w:rsid w:val="00C6450B"/>
    <w:rsid w:val="00C64B5A"/>
    <w:rsid w:val="00C64EA8"/>
    <w:rsid w:val="00C65237"/>
    <w:rsid w:val="00C65A57"/>
    <w:rsid w:val="00C66824"/>
    <w:rsid w:val="00C7067D"/>
    <w:rsid w:val="00C712C0"/>
    <w:rsid w:val="00C715B7"/>
    <w:rsid w:val="00C7174A"/>
    <w:rsid w:val="00C71E64"/>
    <w:rsid w:val="00C72CB2"/>
    <w:rsid w:val="00C74F38"/>
    <w:rsid w:val="00C76527"/>
    <w:rsid w:val="00C778E3"/>
    <w:rsid w:val="00C80489"/>
    <w:rsid w:val="00C8157C"/>
    <w:rsid w:val="00C815F8"/>
    <w:rsid w:val="00C82AF2"/>
    <w:rsid w:val="00C83048"/>
    <w:rsid w:val="00C83370"/>
    <w:rsid w:val="00C849A4"/>
    <w:rsid w:val="00C84F9E"/>
    <w:rsid w:val="00C853FF"/>
    <w:rsid w:val="00C854B1"/>
    <w:rsid w:val="00C85501"/>
    <w:rsid w:val="00C85E2D"/>
    <w:rsid w:val="00C8742F"/>
    <w:rsid w:val="00C92C19"/>
    <w:rsid w:val="00C93149"/>
    <w:rsid w:val="00C93413"/>
    <w:rsid w:val="00C94518"/>
    <w:rsid w:val="00C953E8"/>
    <w:rsid w:val="00C967B5"/>
    <w:rsid w:val="00C969AC"/>
    <w:rsid w:val="00C96C4C"/>
    <w:rsid w:val="00C97A5E"/>
    <w:rsid w:val="00CA08A1"/>
    <w:rsid w:val="00CA0BE0"/>
    <w:rsid w:val="00CA12C6"/>
    <w:rsid w:val="00CA1578"/>
    <w:rsid w:val="00CA26A1"/>
    <w:rsid w:val="00CA30BF"/>
    <w:rsid w:val="00CA6086"/>
    <w:rsid w:val="00CA6B00"/>
    <w:rsid w:val="00CA6F84"/>
    <w:rsid w:val="00CA774C"/>
    <w:rsid w:val="00CA78F3"/>
    <w:rsid w:val="00CB041A"/>
    <w:rsid w:val="00CB059C"/>
    <w:rsid w:val="00CB0B65"/>
    <w:rsid w:val="00CB1E1D"/>
    <w:rsid w:val="00CB3E4C"/>
    <w:rsid w:val="00CB4430"/>
    <w:rsid w:val="00CB4DAE"/>
    <w:rsid w:val="00CB54FD"/>
    <w:rsid w:val="00CB6F54"/>
    <w:rsid w:val="00CB73C9"/>
    <w:rsid w:val="00CC037E"/>
    <w:rsid w:val="00CC0A46"/>
    <w:rsid w:val="00CC0E21"/>
    <w:rsid w:val="00CC0F12"/>
    <w:rsid w:val="00CC119F"/>
    <w:rsid w:val="00CC19D3"/>
    <w:rsid w:val="00CC30EB"/>
    <w:rsid w:val="00CC32EF"/>
    <w:rsid w:val="00CC381C"/>
    <w:rsid w:val="00CC4846"/>
    <w:rsid w:val="00CC52AE"/>
    <w:rsid w:val="00CC585D"/>
    <w:rsid w:val="00CC6B67"/>
    <w:rsid w:val="00CC7B0D"/>
    <w:rsid w:val="00CD0D28"/>
    <w:rsid w:val="00CD0E17"/>
    <w:rsid w:val="00CD17A2"/>
    <w:rsid w:val="00CD224E"/>
    <w:rsid w:val="00CD22A5"/>
    <w:rsid w:val="00CD23E1"/>
    <w:rsid w:val="00CD269D"/>
    <w:rsid w:val="00CD363D"/>
    <w:rsid w:val="00CD3702"/>
    <w:rsid w:val="00CD3864"/>
    <w:rsid w:val="00CD41D1"/>
    <w:rsid w:val="00CD5BCB"/>
    <w:rsid w:val="00CD61F3"/>
    <w:rsid w:val="00CD6B66"/>
    <w:rsid w:val="00CD706F"/>
    <w:rsid w:val="00CD75A6"/>
    <w:rsid w:val="00CD7B0F"/>
    <w:rsid w:val="00CD7EC8"/>
    <w:rsid w:val="00CD7F15"/>
    <w:rsid w:val="00CE0222"/>
    <w:rsid w:val="00CE037F"/>
    <w:rsid w:val="00CE047C"/>
    <w:rsid w:val="00CE0994"/>
    <w:rsid w:val="00CE099E"/>
    <w:rsid w:val="00CE1BEF"/>
    <w:rsid w:val="00CE22EE"/>
    <w:rsid w:val="00CE2394"/>
    <w:rsid w:val="00CE2C55"/>
    <w:rsid w:val="00CE2DAE"/>
    <w:rsid w:val="00CE2E60"/>
    <w:rsid w:val="00CE36A0"/>
    <w:rsid w:val="00CE3FB4"/>
    <w:rsid w:val="00CE4130"/>
    <w:rsid w:val="00CE41BC"/>
    <w:rsid w:val="00CE42C6"/>
    <w:rsid w:val="00CE4E16"/>
    <w:rsid w:val="00CE4FA9"/>
    <w:rsid w:val="00CE57DB"/>
    <w:rsid w:val="00CE6987"/>
    <w:rsid w:val="00CE7755"/>
    <w:rsid w:val="00CF0574"/>
    <w:rsid w:val="00CF09FA"/>
    <w:rsid w:val="00CF1631"/>
    <w:rsid w:val="00CF181E"/>
    <w:rsid w:val="00CF2A20"/>
    <w:rsid w:val="00CF2A37"/>
    <w:rsid w:val="00CF2DD9"/>
    <w:rsid w:val="00CF3A69"/>
    <w:rsid w:val="00CF53D6"/>
    <w:rsid w:val="00CF5E17"/>
    <w:rsid w:val="00CF5F34"/>
    <w:rsid w:val="00CF6A1C"/>
    <w:rsid w:val="00CF7005"/>
    <w:rsid w:val="00CF77FD"/>
    <w:rsid w:val="00D00BE1"/>
    <w:rsid w:val="00D016CF"/>
    <w:rsid w:val="00D020EC"/>
    <w:rsid w:val="00D02364"/>
    <w:rsid w:val="00D02629"/>
    <w:rsid w:val="00D02D20"/>
    <w:rsid w:val="00D02E89"/>
    <w:rsid w:val="00D03285"/>
    <w:rsid w:val="00D03CF4"/>
    <w:rsid w:val="00D046BE"/>
    <w:rsid w:val="00D059C9"/>
    <w:rsid w:val="00D05E98"/>
    <w:rsid w:val="00D06B69"/>
    <w:rsid w:val="00D06E57"/>
    <w:rsid w:val="00D06F76"/>
    <w:rsid w:val="00D07784"/>
    <w:rsid w:val="00D07CD9"/>
    <w:rsid w:val="00D07F67"/>
    <w:rsid w:val="00D1014A"/>
    <w:rsid w:val="00D105D9"/>
    <w:rsid w:val="00D10884"/>
    <w:rsid w:val="00D10F7A"/>
    <w:rsid w:val="00D126EC"/>
    <w:rsid w:val="00D128AB"/>
    <w:rsid w:val="00D12AF7"/>
    <w:rsid w:val="00D12B18"/>
    <w:rsid w:val="00D12CFC"/>
    <w:rsid w:val="00D13D2E"/>
    <w:rsid w:val="00D13E53"/>
    <w:rsid w:val="00D14AA1"/>
    <w:rsid w:val="00D14F17"/>
    <w:rsid w:val="00D15000"/>
    <w:rsid w:val="00D174DB"/>
    <w:rsid w:val="00D17676"/>
    <w:rsid w:val="00D17F78"/>
    <w:rsid w:val="00D2110E"/>
    <w:rsid w:val="00D219AE"/>
    <w:rsid w:val="00D2346A"/>
    <w:rsid w:val="00D23CDE"/>
    <w:rsid w:val="00D24914"/>
    <w:rsid w:val="00D25569"/>
    <w:rsid w:val="00D25DCE"/>
    <w:rsid w:val="00D26D96"/>
    <w:rsid w:val="00D26FCA"/>
    <w:rsid w:val="00D30A34"/>
    <w:rsid w:val="00D324FB"/>
    <w:rsid w:val="00D32EF6"/>
    <w:rsid w:val="00D33BB2"/>
    <w:rsid w:val="00D34141"/>
    <w:rsid w:val="00D347BF"/>
    <w:rsid w:val="00D348CB"/>
    <w:rsid w:val="00D3596F"/>
    <w:rsid w:val="00D36650"/>
    <w:rsid w:val="00D36D82"/>
    <w:rsid w:val="00D373F0"/>
    <w:rsid w:val="00D3779B"/>
    <w:rsid w:val="00D3793C"/>
    <w:rsid w:val="00D3794D"/>
    <w:rsid w:val="00D37D62"/>
    <w:rsid w:val="00D37EFD"/>
    <w:rsid w:val="00D40759"/>
    <w:rsid w:val="00D40B33"/>
    <w:rsid w:val="00D4149E"/>
    <w:rsid w:val="00D4187C"/>
    <w:rsid w:val="00D41A12"/>
    <w:rsid w:val="00D4256E"/>
    <w:rsid w:val="00D43924"/>
    <w:rsid w:val="00D449BF"/>
    <w:rsid w:val="00D449CE"/>
    <w:rsid w:val="00D454CB"/>
    <w:rsid w:val="00D46267"/>
    <w:rsid w:val="00D47042"/>
    <w:rsid w:val="00D4738C"/>
    <w:rsid w:val="00D47D52"/>
    <w:rsid w:val="00D503B6"/>
    <w:rsid w:val="00D51334"/>
    <w:rsid w:val="00D51765"/>
    <w:rsid w:val="00D51FE2"/>
    <w:rsid w:val="00D520AA"/>
    <w:rsid w:val="00D523EA"/>
    <w:rsid w:val="00D527A3"/>
    <w:rsid w:val="00D53746"/>
    <w:rsid w:val="00D53930"/>
    <w:rsid w:val="00D5434F"/>
    <w:rsid w:val="00D54793"/>
    <w:rsid w:val="00D5525C"/>
    <w:rsid w:val="00D56719"/>
    <w:rsid w:val="00D56D99"/>
    <w:rsid w:val="00D5729C"/>
    <w:rsid w:val="00D573DC"/>
    <w:rsid w:val="00D57967"/>
    <w:rsid w:val="00D62A2E"/>
    <w:rsid w:val="00D63191"/>
    <w:rsid w:val="00D6398F"/>
    <w:rsid w:val="00D63DAD"/>
    <w:rsid w:val="00D63ED3"/>
    <w:rsid w:val="00D64692"/>
    <w:rsid w:val="00D64AC1"/>
    <w:rsid w:val="00D65225"/>
    <w:rsid w:val="00D65679"/>
    <w:rsid w:val="00D66170"/>
    <w:rsid w:val="00D70BEF"/>
    <w:rsid w:val="00D70F66"/>
    <w:rsid w:val="00D71612"/>
    <w:rsid w:val="00D737D7"/>
    <w:rsid w:val="00D73AB6"/>
    <w:rsid w:val="00D73CB3"/>
    <w:rsid w:val="00D755A4"/>
    <w:rsid w:val="00D7768A"/>
    <w:rsid w:val="00D77BCC"/>
    <w:rsid w:val="00D80062"/>
    <w:rsid w:val="00D8104E"/>
    <w:rsid w:val="00D81B23"/>
    <w:rsid w:val="00D8266C"/>
    <w:rsid w:val="00D83B4D"/>
    <w:rsid w:val="00D83BA8"/>
    <w:rsid w:val="00D85E8D"/>
    <w:rsid w:val="00D86054"/>
    <w:rsid w:val="00D878CA"/>
    <w:rsid w:val="00D91D22"/>
    <w:rsid w:val="00D93A5E"/>
    <w:rsid w:val="00D93C97"/>
    <w:rsid w:val="00D93EEC"/>
    <w:rsid w:val="00D94008"/>
    <w:rsid w:val="00D943A9"/>
    <w:rsid w:val="00D95384"/>
    <w:rsid w:val="00D95DCA"/>
    <w:rsid w:val="00D9785B"/>
    <w:rsid w:val="00DA0428"/>
    <w:rsid w:val="00DA09F8"/>
    <w:rsid w:val="00DA175C"/>
    <w:rsid w:val="00DA3AE1"/>
    <w:rsid w:val="00DA3E49"/>
    <w:rsid w:val="00DA4F1E"/>
    <w:rsid w:val="00DA57D0"/>
    <w:rsid w:val="00DA5ABE"/>
    <w:rsid w:val="00DA6419"/>
    <w:rsid w:val="00DA6993"/>
    <w:rsid w:val="00DA6B20"/>
    <w:rsid w:val="00DA70B6"/>
    <w:rsid w:val="00DA72E2"/>
    <w:rsid w:val="00DB022E"/>
    <w:rsid w:val="00DB0C3D"/>
    <w:rsid w:val="00DB0C43"/>
    <w:rsid w:val="00DB1FF6"/>
    <w:rsid w:val="00DB210A"/>
    <w:rsid w:val="00DB5527"/>
    <w:rsid w:val="00DB5CEF"/>
    <w:rsid w:val="00DB6E20"/>
    <w:rsid w:val="00DB70C5"/>
    <w:rsid w:val="00DB71DD"/>
    <w:rsid w:val="00DB737A"/>
    <w:rsid w:val="00DC2532"/>
    <w:rsid w:val="00DC2834"/>
    <w:rsid w:val="00DC2C63"/>
    <w:rsid w:val="00DC4471"/>
    <w:rsid w:val="00DC536A"/>
    <w:rsid w:val="00DC551F"/>
    <w:rsid w:val="00DC5BC5"/>
    <w:rsid w:val="00DC5EC1"/>
    <w:rsid w:val="00DC60CA"/>
    <w:rsid w:val="00DC6818"/>
    <w:rsid w:val="00DD040E"/>
    <w:rsid w:val="00DD1631"/>
    <w:rsid w:val="00DD1D15"/>
    <w:rsid w:val="00DD2848"/>
    <w:rsid w:val="00DD31F9"/>
    <w:rsid w:val="00DD3285"/>
    <w:rsid w:val="00DD4516"/>
    <w:rsid w:val="00DD47D3"/>
    <w:rsid w:val="00DD6355"/>
    <w:rsid w:val="00DD7E4D"/>
    <w:rsid w:val="00DD7EB7"/>
    <w:rsid w:val="00DE0039"/>
    <w:rsid w:val="00DE0905"/>
    <w:rsid w:val="00DE107C"/>
    <w:rsid w:val="00DE289B"/>
    <w:rsid w:val="00DE40F0"/>
    <w:rsid w:val="00DE4986"/>
    <w:rsid w:val="00DE5114"/>
    <w:rsid w:val="00DE5FBF"/>
    <w:rsid w:val="00DE6E6D"/>
    <w:rsid w:val="00DE7088"/>
    <w:rsid w:val="00DE7CC3"/>
    <w:rsid w:val="00DE7DD5"/>
    <w:rsid w:val="00DF1C91"/>
    <w:rsid w:val="00DF4A69"/>
    <w:rsid w:val="00DF4C03"/>
    <w:rsid w:val="00DF4CE6"/>
    <w:rsid w:val="00DF4F26"/>
    <w:rsid w:val="00DF5A45"/>
    <w:rsid w:val="00DF61E3"/>
    <w:rsid w:val="00DF7C0F"/>
    <w:rsid w:val="00DF7FB9"/>
    <w:rsid w:val="00E007D1"/>
    <w:rsid w:val="00E01547"/>
    <w:rsid w:val="00E024EA"/>
    <w:rsid w:val="00E02B81"/>
    <w:rsid w:val="00E03ECC"/>
    <w:rsid w:val="00E04D56"/>
    <w:rsid w:val="00E06CED"/>
    <w:rsid w:val="00E07343"/>
    <w:rsid w:val="00E07414"/>
    <w:rsid w:val="00E0768A"/>
    <w:rsid w:val="00E076F6"/>
    <w:rsid w:val="00E1064C"/>
    <w:rsid w:val="00E10F78"/>
    <w:rsid w:val="00E112AC"/>
    <w:rsid w:val="00E13C6D"/>
    <w:rsid w:val="00E14CDD"/>
    <w:rsid w:val="00E165EF"/>
    <w:rsid w:val="00E172CE"/>
    <w:rsid w:val="00E174DD"/>
    <w:rsid w:val="00E177A5"/>
    <w:rsid w:val="00E20CDD"/>
    <w:rsid w:val="00E21EE1"/>
    <w:rsid w:val="00E23435"/>
    <w:rsid w:val="00E23838"/>
    <w:rsid w:val="00E245FC"/>
    <w:rsid w:val="00E25429"/>
    <w:rsid w:val="00E25531"/>
    <w:rsid w:val="00E256D2"/>
    <w:rsid w:val="00E25B92"/>
    <w:rsid w:val="00E27269"/>
    <w:rsid w:val="00E312F5"/>
    <w:rsid w:val="00E330C0"/>
    <w:rsid w:val="00E33511"/>
    <w:rsid w:val="00E33904"/>
    <w:rsid w:val="00E33B55"/>
    <w:rsid w:val="00E33C99"/>
    <w:rsid w:val="00E33FF2"/>
    <w:rsid w:val="00E3495B"/>
    <w:rsid w:val="00E3543D"/>
    <w:rsid w:val="00E35E53"/>
    <w:rsid w:val="00E36238"/>
    <w:rsid w:val="00E36D03"/>
    <w:rsid w:val="00E40E2B"/>
    <w:rsid w:val="00E41351"/>
    <w:rsid w:val="00E42B22"/>
    <w:rsid w:val="00E4333F"/>
    <w:rsid w:val="00E43974"/>
    <w:rsid w:val="00E44362"/>
    <w:rsid w:val="00E45A4F"/>
    <w:rsid w:val="00E45A7E"/>
    <w:rsid w:val="00E45A91"/>
    <w:rsid w:val="00E46E37"/>
    <w:rsid w:val="00E46F18"/>
    <w:rsid w:val="00E47B4F"/>
    <w:rsid w:val="00E50439"/>
    <w:rsid w:val="00E50876"/>
    <w:rsid w:val="00E50C0D"/>
    <w:rsid w:val="00E51791"/>
    <w:rsid w:val="00E51C0C"/>
    <w:rsid w:val="00E51C0F"/>
    <w:rsid w:val="00E51C73"/>
    <w:rsid w:val="00E520B6"/>
    <w:rsid w:val="00E52253"/>
    <w:rsid w:val="00E52672"/>
    <w:rsid w:val="00E528F3"/>
    <w:rsid w:val="00E529A1"/>
    <w:rsid w:val="00E536BB"/>
    <w:rsid w:val="00E53B05"/>
    <w:rsid w:val="00E54C07"/>
    <w:rsid w:val="00E56723"/>
    <w:rsid w:val="00E5706E"/>
    <w:rsid w:val="00E57E64"/>
    <w:rsid w:val="00E605FB"/>
    <w:rsid w:val="00E615D7"/>
    <w:rsid w:val="00E6204D"/>
    <w:rsid w:val="00E625D3"/>
    <w:rsid w:val="00E62942"/>
    <w:rsid w:val="00E62EDA"/>
    <w:rsid w:val="00E62F3F"/>
    <w:rsid w:val="00E6464F"/>
    <w:rsid w:val="00E64684"/>
    <w:rsid w:val="00E64BBA"/>
    <w:rsid w:val="00E6535C"/>
    <w:rsid w:val="00E654B1"/>
    <w:rsid w:val="00E6627C"/>
    <w:rsid w:val="00E66777"/>
    <w:rsid w:val="00E66CF9"/>
    <w:rsid w:val="00E67C3A"/>
    <w:rsid w:val="00E7119C"/>
    <w:rsid w:val="00E71D0B"/>
    <w:rsid w:val="00E72964"/>
    <w:rsid w:val="00E74B2E"/>
    <w:rsid w:val="00E756A4"/>
    <w:rsid w:val="00E8074E"/>
    <w:rsid w:val="00E80EE6"/>
    <w:rsid w:val="00E8126A"/>
    <w:rsid w:val="00E81423"/>
    <w:rsid w:val="00E83B83"/>
    <w:rsid w:val="00E852A3"/>
    <w:rsid w:val="00E86527"/>
    <w:rsid w:val="00E87B13"/>
    <w:rsid w:val="00E9147C"/>
    <w:rsid w:val="00E917D2"/>
    <w:rsid w:val="00E91DE9"/>
    <w:rsid w:val="00E92337"/>
    <w:rsid w:val="00E9284E"/>
    <w:rsid w:val="00E92F43"/>
    <w:rsid w:val="00E938F0"/>
    <w:rsid w:val="00E93CA4"/>
    <w:rsid w:val="00E940FB"/>
    <w:rsid w:val="00E94E25"/>
    <w:rsid w:val="00E95D06"/>
    <w:rsid w:val="00E9751F"/>
    <w:rsid w:val="00E9782B"/>
    <w:rsid w:val="00E97EBF"/>
    <w:rsid w:val="00EA00D2"/>
    <w:rsid w:val="00EA0AE6"/>
    <w:rsid w:val="00EA0C24"/>
    <w:rsid w:val="00EA0DAA"/>
    <w:rsid w:val="00EA0EC1"/>
    <w:rsid w:val="00EA19B6"/>
    <w:rsid w:val="00EA1CBC"/>
    <w:rsid w:val="00EA224E"/>
    <w:rsid w:val="00EA42F0"/>
    <w:rsid w:val="00EA4AD5"/>
    <w:rsid w:val="00EA5806"/>
    <w:rsid w:val="00EA5FA0"/>
    <w:rsid w:val="00EA6B57"/>
    <w:rsid w:val="00EA6DA2"/>
    <w:rsid w:val="00EB02FA"/>
    <w:rsid w:val="00EB0AB6"/>
    <w:rsid w:val="00EB0BBB"/>
    <w:rsid w:val="00EB0CE2"/>
    <w:rsid w:val="00EB14E7"/>
    <w:rsid w:val="00EB170A"/>
    <w:rsid w:val="00EB21B6"/>
    <w:rsid w:val="00EB23D0"/>
    <w:rsid w:val="00EB2A1B"/>
    <w:rsid w:val="00EB3DED"/>
    <w:rsid w:val="00EB5AD2"/>
    <w:rsid w:val="00EB7860"/>
    <w:rsid w:val="00EC0A31"/>
    <w:rsid w:val="00EC2935"/>
    <w:rsid w:val="00EC3795"/>
    <w:rsid w:val="00EC521C"/>
    <w:rsid w:val="00EC68B7"/>
    <w:rsid w:val="00EC6CFF"/>
    <w:rsid w:val="00EC73F2"/>
    <w:rsid w:val="00EC784E"/>
    <w:rsid w:val="00ED0231"/>
    <w:rsid w:val="00ED023F"/>
    <w:rsid w:val="00ED0551"/>
    <w:rsid w:val="00ED1B88"/>
    <w:rsid w:val="00ED3DD3"/>
    <w:rsid w:val="00ED4FE4"/>
    <w:rsid w:val="00ED629F"/>
    <w:rsid w:val="00ED7340"/>
    <w:rsid w:val="00ED76D6"/>
    <w:rsid w:val="00EE0393"/>
    <w:rsid w:val="00EE08FE"/>
    <w:rsid w:val="00EE1F64"/>
    <w:rsid w:val="00EE27AC"/>
    <w:rsid w:val="00EE39E3"/>
    <w:rsid w:val="00EE3CDD"/>
    <w:rsid w:val="00EE3D1B"/>
    <w:rsid w:val="00EE45D5"/>
    <w:rsid w:val="00EE464B"/>
    <w:rsid w:val="00EE4DD6"/>
    <w:rsid w:val="00EE6EEA"/>
    <w:rsid w:val="00EE71E4"/>
    <w:rsid w:val="00EE7969"/>
    <w:rsid w:val="00EF0C0A"/>
    <w:rsid w:val="00EF129A"/>
    <w:rsid w:val="00EF2204"/>
    <w:rsid w:val="00EF25D1"/>
    <w:rsid w:val="00EF27ED"/>
    <w:rsid w:val="00EF281A"/>
    <w:rsid w:val="00EF2900"/>
    <w:rsid w:val="00EF4709"/>
    <w:rsid w:val="00EF4780"/>
    <w:rsid w:val="00EF4CAF"/>
    <w:rsid w:val="00EF5B7C"/>
    <w:rsid w:val="00EF6089"/>
    <w:rsid w:val="00EF6292"/>
    <w:rsid w:val="00EF6C9F"/>
    <w:rsid w:val="00EF740E"/>
    <w:rsid w:val="00F00006"/>
    <w:rsid w:val="00F002DB"/>
    <w:rsid w:val="00F00F6E"/>
    <w:rsid w:val="00F012CF"/>
    <w:rsid w:val="00F022BF"/>
    <w:rsid w:val="00F03713"/>
    <w:rsid w:val="00F049A5"/>
    <w:rsid w:val="00F05268"/>
    <w:rsid w:val="00F0531F"/>
    <w:rsid w:val="00F05639"/>
    <w:rsid w:val="00F05652"/>
    <w:rsid w:val="00F056DC"/>
    <w:rsid w:val="00F05ACE"/>
    <w:rsid w:val="00F07AF7"/>
    <w:rsid w:val="00F10A6A"/>
    <w:rsid w:val="00F10A76"/>
    <w:rsid w:val="00F11B4E"/>
    <w:rsid w:val="00F11C8E"/>
    <w:rsid w:val="00F11F97"/>
    <w:rsid w:val="00F121C9"/>
    <w:rsid w:val="00F129D8"/>
    <w:rsid w:val="00F12EFE"/>
    <w:rsid w:val="00F132F9"/>
    <w:rsid w:val="00F13B23"/>
    <w:rsid w:val="00F14D7D"/>
    <w:rsid w:val="00F155BE"/>
    <w:rsid w:val="00F156D7"/>
    <w:rsid w:val="00F160FF"/>
    <w:rsid w:val="00F16105"/>
    <w:rsid w:val="00F1615D"/>
    <w:rsid w:val="00F16A7D"/>
    <w:rsid w:val="00F16D7A"/>
    <w:rsid w:val="00F17772"/>
    <w:rsid w:val="00F17B81"/>
    <w:rsid w:val="00F21329"/>
    <w:rsid w:val="00F21BA4"/>
    <w:rsid w:val="00F24D1F"/>
    <w:rsid w:val="00F24F08"/>
    <w:rsid w:val="00F257F2"/>
    <w:rsid w:val="00F25B5B"/>
    <w:rsid w:val="00F265DD"/>
    <w:rsid w:val="00F27CFF"/>
    <w:rsid w:val="00F27E98"/>
    <w:rsid w:val="00F311FE"/>
    <w:rsid w:val="00F316AA"/>
    <w:rsid w:val="00F31936"/>
    <w:rsid w:val="00F31D7E"/>
    <w:rsid w:val="00F31EDA"/>
    <w:rsid w:val="00F32835"/>
    <w:rsid w:val="00F32B31"/>
    <w:rsid w:val="00F32B9E"/>
    <w:rsid w:val="00F33D52"/>
    <w:rsid w:val="00F342BD"/>
    <w:rsid w:val="00F34D13"/>
    <w:rsid w:val="00F355B0"/>
    <w:rsid w:val="00F368F1"/>
    <w:rsid w:val="00F36A83"/>
    <w:rsid w:val="00F372B7"/>
    <w:rsid w:val="00F404D3"/>
    <w:rsid w:val="00F40504"/>
    <w:rsid w:val="00F40AD6"/>
    <w:rsid w:val="00F40E4C"/>
    <w:rsid w:val="00F41596"/>
    <w:rsid w:val="00F42F38"/>
    <w:rsid w:val="00F439FC"/>
    <w:rsid w:val="00F444FD"/>
    <w:rsid w:val="00F453F6"/>
    <w:rsid w:val="00F461E6"/>
    <w:rsid w:val="00F46A55"/>
    <w:rsid w:val="00F50859"/>
    <w:rsid w:val="00F511F3"/>
    <w:rsid w:val="00F51664"/>
    <w:rsid w:val="00F53487"/>
    <w:rsid w:val="00F53925"/>
    <w:rsid w:val="00F54BA4"/>
    <w:rsid w:val="00F55479"/>
    <w:rsid w:val="00F55AF8"/>
    <w:rsid w:val="00F61EE9"/>
    <w:rsid w:val="00F62930"/>
    <w:rsid w:val="00F63DCD"/>
    <w:rsid w:val="00F647C2"/>
    <w:rsid w:val="00F663D5"/>
    <w:rsid w:val="00F664A0"/>
    <w:rsid w:val="00F6657B"/>
    <w:rsid w:val="00F6665B"/>
    <w:rsid w:val="00F66DAC"/>
    <w:rsid w:val="00F6711E"/>
    <w:rsid w:val="00F674A3"/>
    <w:rsid w:val="00F7014A"/>
    <w:rsid w:val="00F70573"/>
    <w:rsid w:val="00F72C4F"/>
    <w:rsid w:val="00F74FCD"/>
    <w:rsid w:val="00F75F2A"/>
    <w:rsid w:val="00F7629C"/>
    <w:rsid w:val="00F76D84"/>
    <w:rsid w:val="00F76F17"/>
    <w:rsid w:val="00F80274"/>
    <w:rsid w:val="00F80D24"/>
    <w:rsid w:val="00F82437"/>
    <w:rsid w:val="00F826AB"/>
    <w:rsid w:val="00F83B9A"/>
    <w:rsid w:val="00F84B49"/>
    <w:rsid w:val="00F87635"/>
    <w:rsid w:val="00F87983"/>
    <w:rsid w:val="00F87C28"/>
    <w:rsid w:val="00F90502"/>
    <w:rsid w:val="00F90742"/>
    <w:rsid w:val="00F92FA0"/>
    <w:rsid w:val="00F93231"/>
    <w:rsid w:val="00F9556D"/>
    <w:rsid w:val="00F95E99"/>
    <w:rsid w:val="00F96CB4"/>
    <w:rsid w:val="00F971C4"/>
    <w:rsid w:val="00F97571"/>
    <w:rsid w:val="00F977B9"/>
    <w:rsid w:val="00F97B78"/>
    <w:rsid w:val="00F97BAC"/>
    <w:rsid w:val="00FA045D"/>
    <w:rsid w:val="00FA195F"/>
    <w:rsid w:val="00FA19E5"/>
    <w:rsid w:val="00FA23AC"/>
    <w:rsid w:val="00FA2CED"/>
    <w:rsid w:val="00FA4393"/>
    <w:rsid w:val="00FA57A0"/>
    <w:rsid w:val="00FA72A4"/>
    <w:rsid w:val="00FA7D7C"/>
    <w:rsid w:val="00FB0FC9"/>
    <w:rsid w:val="00FB116F"/>
    <w:rsid w:val="00FB144E"/>
    <w:rsid w:val="00FB1B97"/>
    <w:rsid w:val="00FB21EA"/>
    <w:rsid w:val="00FB300A"/>
    <w:rsid w:val="00FB3331"/>
    <w:rsid w:val="00FB3DE8"/>
    <w:rsid w:val="00FB5E75"/>
    <w:rsid w:val="00FB63B2"/>
    <w:rsid w:val="00FB664E"/>
    <w:rsid w:val="00FB71F5"/>
    <w:rsid w:val="00FB78B1"/>
    <w:rsid w:val="00FB7BC5"/>
    <w:rsid w:val="00FB7CBE"/>
    <w:rsid w:val="00FC01F1"/>
    <w:rsid w:val="00FC0F36"/>
    <w:rsid w:val="00FC2138"/>
    <w:rsid w:val="00FC219C"/>
    <w:rsid w:val="00FC22B8"/>
    <w:rsid w:val="00FC324D"/>
    <w:rsid w:val="00FC4A80"/>
    <w:rsid w:val="00FC5142"/>
    <w:rsid w:val="00FC5272"/>
    <w:rsid w:val="00FC5448"/>
    <w:rsid w:val="00FC572C"/>
    <w:rsid w:val="00FC5E4D"/>
    <w:rsid w:val="00FC63BB"/>
    <w:rsid w:val="00FC6B03"/>
    <w:rsid w:val="00FC717D"/>
    <w:rsid w:val="00FC760B"/>
    <w:rsid w:val="00FC7F4A"/>
    <w:rsid w:val="00FD073B"/>
    <w:rsid w:val="00FD2274"/>
    <w:rsid w:val="00FD2488"/>
    <w:rsid w:val="00FD2566"/>
    <w:rsid w:val="00FD2DE1"/>
    <w:rsid w:val="00FD2E21"/>
    <w:rsid w:val="00FD2FB1"/>
    <w:rsid w:val="00FD3F45"/>
    <w:rsid w:val="00FD4671"/>
    <w:rsid w:val="00FD58E6"/>
    <w:rsid w:val="00FD5BB3"/>
    <w:rsid w:val="00FD5BB9"/>
    <w:rsid w:val="00FD6583"/>
    <w:rsid w:val="00FD74C4"/>
    <w:rsid w:val="00FE01FC"/>
    <w:rsid w:val="00FE0398"/>
    <w:rsid w:val="00FE0D0E"/>
    <w:rsid w:val="00FE1022"/>
    <w:rsid w:val="00FE25FF"/>
    <w:rsid w:val="00FE3A7E"/>
    <w:rsid w:val="00FE404C"/>
    <w:rsid w:val="00FE4D3F"/>
    <w:rsid w:val="00FE5670"/>
    <w:rsid w:val="00FE5BFF"/>
    <w:rsid w:val="00FE6C1E"/>
    <w:rsid w:val="00FE6CF7"/>
    <w:rsid w:val="00FF04FC"/>
    <w:rsid w:val="00FF07D4"/>
    <w:rsid w:val="00FF0C1B"/>
    <w:rsid w:val="00FF11E1"/>
    <w:rsid w:val="00FF1738"/>
    <w:rsid w:val="00FF1ED8"/>
    <w:rsid w:val="00FF2431"/>
    <w:rsid w:val="00FF46DD"/>
    <w:rsid w:val="00FF5683"/>
    <w:rsid w:val="00FF694F"/>
    <w:rsid w:val="00FF7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7971A8"/>
  <w14:defaultImageDpi w14:val="0"/>
  <w15:docId w15:val="{291AE276-D2AA-44A0-8C21-780F46953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A19B6"/>
    <w:rPr>
      <w:rFonts w:cs="Times New Roman"/>
      <w:sz w:val="22"/>
      <w:szCs w:val="24"/>
      <w:lang w:bidi="en-US"/>
    </w:rPr>
  </w:style>
  <w:style w:type="paragraph" w:styleId="Heading1">
    <w:name w:val="heading 1"/>
    <w:basedOn w:val="Normal"/>
    <w:next w:val="Normal"/>
    <w:link w:val="Heading1Char"/>
    <w:uiPriority w:val="9"/>
    <w:qFormat/>
    <w:rsid w:val="00D0236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D0236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D0236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D02364"/>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D02364"/>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D02364"/>
    <w:pPr>
      <w:spacing w:before="240" w:after="60"/>
      <w:outlineLvl w:val="5"/>
    </w:pPr>
    <w:rPr>
      <w:b/>
      <w:bCs/>
      <w:sz w:val="20"/>
      <w:szCs w:val="20"/>
    </w:rPr>
  </w:style>
  <w:style w:type="paragraph" w:styleId="Heading7">
    <w:name w:val="heading 7"/>
    <w:basedOn w:val="Normal"/>
    <w:next w:val="Normal"/>
    <w:link w:val="Heading7Char"/>
    <w:uiPriority w:val="9"/>
    <w:semiHidden/>
    <w:unhideWhenUsed/>
    <w:qFormat/>
    <w:rsid w:val="00D02364"/>
    <w:pPr>
      <w:spacing w:before="240" w:after="60"/>
      <w:outlineLvl w:val="6"/>
    </w:pPr>
  </w:style>
  <w:style w:type="paragraph" w:styleId="Heading8">
    <w:name w:val="heading 8"/>
    <w:basedOn w:val="Normal"/>
    <w:next w:val="Normal"/>
    <w:link w:val="Heading8Char"/>
    <w:uiPriority w:val="9"/>
    <w:semiHidden/>
    <w:unhideWhenUsed/>
    <w:qFormat/>
    <w:rsid w:val="00D02364"/>
    <w:pPr>
      <w:spacing w:before="240" w:after="60"/>
      <w:outlineLvl w:val="7"/>
    </w:pPr>
    <w:rPr>
      <w:i/>
      <w:iCs/>
    </w:rPr>
  </w:style>
  <w:style w:type="paragraph" w:styleId="Heading9">
    <w:name w:val="heading 9"/>
    <w:basedOn w:val="Normal"/>
    <w:next w:val="Normal"/>
    <w:link w:val="Heading9Char"/>
    <w:uiPriority w:val="9"/>
    <w:semiHidden/>
    <w:unhideWhenUsed/>
    <w:qFormat/>
    <w:rsid w:val="00D02364"/>
    <w:p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02364"/>
    <w:rPr>
      <w:rFonts w:ascii="Cambria" w:hAnsi="Cambria" w:cs="Times New Roman"/>
      <w:b/>
      <w:bCs/>
      <w:kern w:val="32"/>
      <w:sz w:val="32"/>
      <w:szCs w:val="32"/>
      <w:lang w:val="x-none" w:eastAsia="x-none"/>
    </w:rPr>
  </w:style>
  <w:style w:type="character" w:customStyle="1" w:styleId="Heading2Char">
    <w:name w:val="Heading 2 Char"/>
    <w:link w:val="Heading2"/>
    <w:uiPriority w:val="9"/>
    <w:locked/>
    <w:rsid w:val="00D02364"/>
    <w:rPr>
      <w:rFonts w:ascii="Cambria" w:hAnsi="Cambria" w:cs="Times New Roman"/>
      <w:b/>
      <w:bCs/>
      <w:i/>
      <w:iCs/>
      <w:sz w:val="28"/>
      <w:szCs w:val="28"/>
      <w:lang w:val="x-none" w:eastAsia="x-none"/>
    </w:rPr>
  </w:style>
  <w:style w:type="character" w:customStyle="1" w:styleId="Heading3Char">
    <w:name w:val="Heading 3 Char"/>
    <w:link w:val="Heading3"/>
    <w:uiPriority w:val="9"/>
    <w:locked/>
    <w:rsid w:val="00D02364"/>
    <w:rPr>
      <w:rFonts w:ascii="Cambria" w:hAnsi="Cambria" w:cs="Times New Roman"/>
      <w:b/>
      <w:bCs/>
      <w:sz w:val="26"/>
      <w:szCs w:val="26"/>
      <w:lang w:val="x-none" w:eastAsia="x-none"/>
    </w:rPr>
  </w:style>
  <w:style w:type="character" w:customStyle="1" w:styleId="Heading4Char">
    <w:name w:val="Heading 4 Char"/>
    <w:link w:val="Heading4"/>
    <w:uiPriority w:val="9"/>
    <w:locked/>
    <w:rsid w:val="00D02364"/>
    <w:rPr>
      <w:rFonts w:ascii="Calibri" w:hAnsi="Calibri" w:cs="Times New Roman"/>
      <w:b/>
      <w:bCs/>
      <w:sz w:val="28"/>
      <w:szCs w:val="28"/>
      <w:lang w:val="x-none" w:eastAsia="x-none"/>
    </w:rPr>
  </w:style>
  <w:style w:type="character" w:customStyle="1" w:styleId="Heading5Char">
    <w:name w:val="Heading 5 Char"/>
    <w:link w:val="Heading5"/>
    <w:uiPriority w:val="9"/>
    <w:locked/>
    <w:rsid w:val="00D02364"/>
    <w:rPr>
      <w:rFonts w:ascii="Calibri" w:hAnsi="Calibri" w:cs="Times New Roman"/>
      <w:b/>
      <w:bCs/>
      <w:i/>
      <w:iCs/>
      <w:sz w:val="26"/>
      <w:szCs w:val="26"/>
      <w:lang w:val="x-none" w:eastAsia="x-none"/>
    </w:rPr>
  </w:style>
  <w:style w:type="character" w:customStyle="1" w:styleId="Heading6Char">
    <w:name w:val="Heading 6 Char"/>
    <w:link w:val="Heading6"/>
    <w:uiPriority w:val="9"/>
    <w:locked/>
    <w:rsid w:val="00D02364"/>
    <w:rPr>
      <w:rFonts w:ascii="Calibri" w:hAnsi="Calibri" w:cs="Times New Roman"/>
      <w:b/>
      <w:bCs/>
      <w:sz w:val="20"/>
      <w:szCs w:val="20"/>
      <w:lang w:val="x-none" w:eastAsia="x-none"/>
    </w:rPr>
  </w:style>
  <w:style w:type="character" w:customStyle="1" w:styleId="Heading7Char">
    <w:name w:val="Heading 7 Char"/>
    <w:link w:val="Heading7"/>
    <w:uiPriority w:val="9"/>
    <w:semiHidden/>
    <w:locked/>
    <w:rsid w:val="00D02364"/>
    <w:rPr>
      <w:rFonts w:ascii="Calibri" w:hAnsi="Calibri" w:cs="Times New Roman"/>
      <w:sz w:val="24"/>
      <w:szCs w:val="24"/>
      <w:lang w:val="x-none" w:eastAsia="x-none"/>
    </w:rPr>
  </w:style>
  <w:style w:type="character" w:customStyle="1" w:styleId="Heading8Char">
    <w:name w:val="Heading 8 Char"/>
    <w:link w:val="Heading8"/>
    <w:uiPriority w:val="9"/>
    <w:semiHidden/>
    <w:locked/>
    <w:rsid w:val="00D02364"/>
    <w:rPr>
      <w:rFonts w:ascii="Calibri" w:hAnsi="Calibri" w:cs="Times New Roman"/>
      <w:i/>
      <w:iCs/>
      <w:sz w:val="24"/>
      <w:szCs w:val="24"/>
      <w:lang w:val="x-none" w:eastAsia="x-none"/>
    </w:rPr>
  </w:style>
  <w:style w:type="character" w:customStyle="1" w:styleId="Heading9Char">
    <w:name w:val="Heading 9 Char"/>
    <w:link w:val="Heading9"/>
    <w:uiPriority w:val="9"/>
    <w:semiHidden/>
    <w:locked/>
    <w:rsid w:val="00D02364"/>
    <w:rPr>
      <w:rFonts w:ascii="Cambria" w:hAnsi="Cambria" w:cs="Times New Roman"/>
      <w:sz w:val="20"/>
      <w:szCs w:val="20"/>
      <w:lang w:val="x-none" w:eastAsia="x-none"/>
    </w:rPr>
  </w:style>
  <w:style w:type="paragraph" w:customStyle="1" w:styleId="basictext">
    <w:name w:val="basictext"/>
    <w:basedOn w:val="Normal"/>
    <w:rsid w:val="00D02364"/>
    <w:pPr>
      <w:spacing w:before="100" w:beforeAutospacing="1" w:after="100" w:afterAutospacing="1"/>
    </w:pPr>
  </w:style>
  <w:style w:type="character" w:styleId="Strong">
    <w:name w:val="Strong"/>
    <w:qFormat/>
    <w:rsid w:val="00D02364"/>
    <w:rPr>
      <w:rFonts w:cs="Times New Roman"/>
      <w:b/>
    </w:rPr>
  </w:style>
  <w:style w:type="paragraph" w:styleId="BalloonText">
    <w:name w:val="Balloon Text"/>
    <w:basedOn w:val="Normal"/>
    <w:link w:val="BalloonTextChar"/>
    <w:uiPriority w:val="99"/>
    <w:semiHidden/>
    <w:unhideWhenUsed/>
    <w:rsid w:val="00D02364"/>
    <w:rPr>
      <w:rFonts w:ascii="Tahoma" w:hAnsi="Tahoma"/>
      <w:sz w:val="16"/>
      <w:szCs w:val="16"/>
    </w:rPr>
  </w:style>
  <w:style w:type="character" w:customStyle="1" w:styleId="BalloonTextChar">
    <w:name w:val="Balloon Text Char"/>
    <w:link w:val="BalloonText"/>
    <w:uiPriority w:val="99"/>
    <w:semiHidden/>
    <w:locked/>
    <w:rsid w:val="00D02364"/>
    <w:rPr>
      <w:rFonts w:ascii="Tahoma" w:hAnsi="Tahoma" w:cs="Times New Roman"/>
      <w:sz w:val="16"/>
      <w:szCs w:val="16"/>
      <w:lang w:val="x-none" w:eastAsia="x-none"/>
    </w:rPr>
  </w:style>
  <w:style w:type="paragraph" w:styleId="TOC1">
    <w:name w:val="toc 1"/>
    <w:basedOn w:val="Normal"/>
    <w:next w:val="Normal"/>
    <w:autoRedefine/>
    <w:semiHidden/>
    <w:rsid w:val="00D02364"/>
    <w:pPr>
      <w:tabs>
        <w:tab w:val="left" w:pos="480"/>
        <w:tab w:val="right" w:leader="dot" w:pos="9350"/>
      </w:tabs>
    </w:pPr>
    <w:rPr>
      <w:noProof/>
    </w:rPr>
  </w:style>
  <w:style w:type="table" w:styleId="TableGrid">
    <w:name w:val="Table Grid"/>
    <w:basedOn w:val="TableNormal"/>
    <w:rsid w:val="00D0236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2364"/>
    <w:pPr>
      <w:tabs>
        <w:tab w:val="center" w:pos="4680"/>
        <w:tab w:val="right" w:pos="9360"/>
      </w:tabs>
    </w:pPr>
    <w:rPr>
      <w:rFonts w:ascii="Times New Roman" w:hAnsi="Times New Roman"/>
    </w:rPr>
  </w:style>
  <w:style w:type="character" w:customStyle="1" w:styleId="HeaderChar">
    <w:name w:val="Header Char"/>
    <w:link w:val="Header"/>
    <w:uiPriority w:val="99"/>
    <w:locked/>
    <w:rsid w:val="00D02364"/>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D02364"/>
    <w:pPr>
      <w:tabs>
        <w:tab w:val="center" w:pos="4680"/>
        <w:tab w:val="right" w:pos="9360"/>
      </w:tabs>
    </w:pPr>
    <w:rPr>
      <w:rFonts w:ascii="Times New Roman" w:hAnsi="Times New Roman"/>
    </w:rPr>
  </w:style>
  <w:style w:type="character" w:customStyle="1" w:styleId="FooterChar">
    <w:name w:val="Footer Char"/>
    <w:link w:val="Footer"/>
    <w:uiPriority w:val="99"/>
    <w:locked/>
    <w:rsid w:val="00D02364"/>
    <w:rPr>
      <w:rFonts w:ascii="Times New Roman" w:hAnsi="Times New Roman" w:cs="Times New Roman"/>
      <w:sz w:val="24"/>
      <w:szCs w:val="24"/>
      <w:lang w:val="x-none" w:eastAsia="x-none"/>
    </w:rPr>
  </w:style>
  <w:style w:type="paragraph" w:styleId="BodyText2">
    <w:name w:val="Body Text 2"/>
    <w:basedOn w:val="Normal"/>
    <w:link w:val="BodyText2Char"/>
    <w:rsid w:val="00D02364"/>
    <w:rPr>
      <w:rFonts w:ascii="Times New Roman" w:hAnsi="Times New Roman"/>
      <w:b/>
      <w:i/>
      <w:color w:val="FF0000"/>
    </w:rPr>
  </w:style>
  <w:style w:type="character" w:customStyle="1" w:styleId="BodyText2Char">
    <w:name w:val="Body Text 2 Char"/>
    <w:link w:val="BodyText2"/>
    <w:locked/>
    <w:rsid w:val="00D02364"/>
    <w:rPr>
      <w:rFonts w:ascii="Times New Roman" w:hAnsi="Times New Roman" w:cs="Times New Roman"/>
      <w:b/>
      <w:i/>
      <w:color w:val="FF0000"/>
      <w:sz w:val="24"/>
      <w:szCs w:val="24"/>
      <w:lang w:val="x-none" w:eastAsia="x-none"/>
    </w:rPr>
  </w:style>
  <w:style w:type="paragraph" w:styleId="Title">
    <w:name w:val="Title"/>
    <w:basedOn w:val="Normal"/>
    <w:next w:val="Normal"/>
    <w:link w:val="TitleChar"/>
    <w:uiPriority w:val="10"/>
    <w:qFormat/>
    <w:rsid w:val="00D02364"/>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locked/>
    <w:rsid w:val="00D02364"/>
    <w:rPr>
      <w:rFonts w:ascii="Cambria" w:hAnsi="Cambria" w:cs="Times New Roman"/>
      <w:b/>
      <w:bCs/>
      <w:kern w:val="28"/>
      <w:sz w:val="32"/>
      <w:szCs w:val="32"/>
      <w:lang w:val="x-none" w:eastAsia="x-none"/>
    </w:rPr>
  </w:style>
  <w:style w:type="paragraph" w:styleId="NoSpacing">
    <w:name w:val="No Spacing"/>
    <w:basedOn w:val="Normal"/>
    <w:uiPriority w:val="1"/>
    <w:qFormat/>
    <w:rsid w:val="00D02364"/>
    <w:rPr>
      <w:szCs w:val="32"/>
    </w:rPr>
  </w:style>
  <w:style w:type="paragraph" w:styleId="Subtitle">
    <w:name w:val="Subtitle"/>
    <w:basedOn w:val="Normal"/>
    <w:next w:val="Normal"/>
    <w:link w:val="SubtitleChar"/>
    <w:uiPriority w:val="11"/>
    <w:qFormat/>
    <w:rsid w:val="00D02364"/>
    <w:pPr>
      <w:spacing w:after="60"/>
      <w:jc w:val="center"/>
      <w:outlineLvl w:val="1"/>
    </w:pPr>
    <w:rPr>
      <w:rFonts w:ascii="Cambria" w:hAnsi="Cambria"/>
    </w:rPr>
  </w:style>
  <w:style w:type="character" w:customStyle="1" w:styleId="SubtitleChar">
    <w:name w:val="Subtitle Char"/>
    <w:link w:val="Subtitle"/>
    <w:uiPriority w:val="11"/>
    <w:locked/>
    <w:rsid w:val="00D02364"/>
    <w:rPr>
      <w:rFonts w:ascii="Cambria" w:hAnsi="Cambria" w:cs="Times New Roman"/>
      <w:sz w:val="24"/>
      <w:szCs w:val="24"/>
      <w:lang w:val="x-none" w:eastAsia="x-none"/>
    </w:rPr>
  </w:style>
  <w:style w:type="character" w:styleId="Emphasis">
    <w:name w:val="Emphasis"/>
    <w:uiPriority w:val="20"/>
    <w:qFormat/>
    <w:rsid w:val="00D02364"/>
    <w:rPr>
      <w:rFonts w:ascii="Calibri" w:hAnsi="Calibri" w:cs="Times New Roman"/>
      <w:b/>
      <w:i/>
    </w:rPr>
  </w:style>
  <w:style w:type="paragraph" w:styleId="ListParagraph">
    <w:name w:val="List Paragraph"/>
    <w:basedOn w:val="Normal"/>
    <w:uiPriority w:val="34"/>
    <w:qFormat/>
    <w:rsid w:val="00D02364"/>
    <w:pPr>
      <w:ind w:left="720"/>
      <w:contextualSpacing/>
    </w:pPr>
  </w:style>
  <w:style w:type="paragraph" w:styleId="Quote">
    <w:name w:val="Quote"/>
    <w:basedOn w:val="Normal"/>
    <w:next w:val="Normal"/>
    <w:link w:val="QuoteChar"/>
    <w:uiPriority w:val="29"/>
    <w:qFormat/>
    <w:rsid w:val="00D02364"/>
    <w:rPr>
      <w:i/>
    </w:rPr>
  </w:style>
  <w:style w:type="character" w:customStyle="1" w:styleId="QuoteChar">
    <w:name w:val="Quote Char"/>
    <w:link w:val="Quote"/>
    <w:uiPriority w:val="29"/>
    <w:locked/>
    <w:rsid w:val="00D02364"/>
    <w:rPr>
      <w:rFonts w:ascii="Calibri" w:hAnsi="Calibri" w:cs="Times New Roman"/>
      <w:i/>
      <w:sz w:val="24"/>
      <w:szCs w:val="24"/>
      <w:lang w:val="x-none" w:eastAsia="x-none"/>
    </w:rPr>
  </w:style>
  <w:style w:type="paragraph" w:styleId="IntenseQuote">
    <w:name w:val="Intense Quote"/>
    <w:basedOn w:val="Normal"/>
    <w:next w:val="Normal"/>
    <w:link w:val="IntenseQuoteChar"/>
    <w:uiPriority w:val="30"/>
    <w:qFormat/>
    <w:rsid w:val="00D02364"/>
    <w:pPr>
      <w:ind w:left="720" w:right="720"/>
    </w:pPr>
    <w:rPr>
      <w:b/>
      <w:i/>
      <w:szCs w:val="20"/>
    </w:rPr>
  </w:style>
  <w:style w:type="character" w:customStyle="1" w:styleId="IntenseQuoteChar">
    <w:name w:val="Intense Quote Char"/>
    <w:link w:val="IntenseQuote"/>
    <w:uiPriority w:val="30"/>
    <w:locked/>
    <w:rsid w:val="00D02364"/>
    <w:rPr>
      <w:rFonts w:ascii="Calibri" w:hAnsi="Calibri" w:cs="Times New Roman"/>
      <w:b/>
      <w:i/>
      <w:sz w:val="20"/>
      <w:szCs w:val="20"/>
      <w:lang w:val="x-none" w:eastAsia="x-none"/>
    </w:rPr>
  </w:style>
  <w:style w:type="character" w:styleId="SubtleEmphasis">
    <w:name w:val="Subtle Emphasis"/>
    <w:uiPriority w:val="19"/>
    <w:qFormat/>
    <w:rsid w:val="00D02364"/>
    <w:rPr>
      <w:rFonts w:cs="Times New Roman"/>
      <w:i/>
      <w:color w:val="5A5A5A"/>
    </w:rPr>
  </w:style>
  <w:style w:type="character" w:styleId="IntenseEmphasis">
    <w:name w:val="Intense Emphasis"/>
    <w:uiPriority w:val="21"/>
    <w:qFormat/>
    <w:rsid w:val="00D02364"/>
    <w:rPr>
      <w:rFonts w:cs="Times New Roman"/>
      <w:b/>
      <w:i/>
      <w:sz w:val="24"/>
      <w:u w:val="single"/>
    </w:rPr>
  </w:style>
  <w:style w:type="character" w:styleId="SubtleReference">
    <w:name w:val="Subtle Reference"/>
    <w:uiPriority w:val="31"/>
    <w:qFormat/>
    <w:rsid w:val="00D02364"/>
    <w:rPr>
      <w:rFonts w:cs="Times New Roman"/>
      <w:sz w:val="24"/>
      <w:u w:val="single"/>
    </w:rPr>
  </w:style>
  <w:style w:type="character" w:styleId="IntenseReference">
    <w:name w:val="Intense Reference"/>
    <w:uiPriority w:val="32"/>
    <w:qFormat/>
    <w:rsid w:val="00D02364"/>
    <w:rPr>
      <w:rFonts w:cs="Times New Roman"/>
      <w:b/>
      <w:sz w:val="24"/>
      <w:u w:val="single"/>
    </w:rPr>
  </w:style>
  <w:style w:type="character" w:styleId="BookTitle">
    <w:name w:val="Book Title"/>
    <w:uiPriority w:val="33"/>
    <w:qFormat/>
    <w:rsid w:val="00D02364"/>
    <w:rPr>
      <w:rFonts w:ascii="Cambria" w:hAnsi="Cambria" w:cs="Times New Roman"/>
      <w:b/>
      <w:i/>
      <w:sz w:val="24"/>
    </w:rPr>
  </w:style>
  <w:style w:type="paragraph" w:styleId="TOCHeading">
    <w:name w:val="TOC Heading"/>
    <w:basedOn w:val="Heading1"/>
    <w:next w:val="Normal"/>
    <w:uiPriority w:val="39"/>
    <w:semiHidden/>
    <w:unhideWhenUsed/>
    <w:qFormat/>
    <w:rsid w:val="00D02364"/>
    <w:pPr>
      <w:outlineLvl w:val="9"/>
    </w:pPr>
  </w:style>
  <w:style w:type="character" w:styleId="CommentReference">
    <w:name w:val="annotation reference"/>
    <w:semiHidden/>
    <w:unhideWhenUsed/>
    <w:rsid w:val="00D02364"/>
    <w:rPr>
      <w:rFonts w:cs="Times New Roman"/>
      <w:sz w:val="16"/>
    </w:rPr>
  </w:style>
  <w:style w:type="paragraph" w:styleId="CommentText">
    <w:name w:val="annotation text"/>
    <w:basedOn w:val="Normal"/>
    <w:link w:val="CommentTextChar"/>
    <w:unhideWhenUsed/>
    <w:rsid w:val="00D02364"/>
    <w:rPr>
      <w:sz w:val="20"/>
      <w:szCs w:val="20"/>
    </w:rPr>
  </w:style>
  <w:style w:type="character" w:customStyle="1" w:styleId="CommentTextChar">
    <w:name w:val="Comment Text Char"/>
    <w:link w:val="CommentText"/>
    <w:locked/>
    <w:rsid w:val="00D02364"/>
    <w:rPr>
      <w:rFonts w:ascii="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D02364"/>
    <w:rPr>
      <w:b/>
      <w:bCs/>
    </w:rPr>
  </w:style>
  <w:style w:type="character" w:customStyle="1" w:styleId="CommentSubjectChar">
    <w:name w:val="Comment Subject Char"/>
    <w:link w:val="CommentSubject"/>
    <w:uiPriority w:val="99"/>
    <w:semiHidden/>
    <w:locked/>
    <w:rsid w:val="00D02364"/>
    <w:rPr>
      <w:rFonts w:ascii="Calibri" w:hAnsi="Calibri" w:cs="Times New Roman"/>
      <w:b/>
      <w:bCs/>
      <w:sz w:val="20"/>
      <w:szCs w:val="20"/>
      <w:lang w:val="x-none" w:eastAsia="x-none"/>
    </w:rPr>
  </w:style>
  <w:style w:type="paragraph" w:styleId="BodyText">
    <w:name w:val="Body Text"/>
    <w:basedOn w:val="Normal"/>
    <w:link w:val="BodyTextChar"/>
    <w:uiPriority w:val="99"/>
    <w:unhideWhenUsed/>
    <w:rsid w:val="00D02364"/>
    <w:pPr>
      <w:spacing w:after="120"/>
    </w:pPr>
  </w:style>
  <w:style w:type="character" w:customStyle="1" w:styleId="BodyTextChar">
    <w:name w:val="Body Text Char"/>
    <w:link w:val="BodyText"/>
    <w:uiPriority w:val="99"/>
    <w:locked/>
    <w:rsid w:val="00D02364"/>
    <w:rPr>
      <w:rFonts w:ascii="Calibri" w:hAnsi="Calibri" w:cs="Times New Roman"/>
      <w:sz w:val="24"/>
      <w:szCs w:val="24"/>
      <w:lang w:val="x-none" w:eastAsia="x-none"/>
    </w:rPr>
  </w:style>
  <w:style w:type="character" w:styleId="Hyperlink">
    <w:name w:val="Hyperlink"/>
    <w:rsid w:val="00D02364"/>
    <w:rPr>
      <w:rFonts w:cs="Times New Roman"/>
      <w:color w:val="0000FF"/>
      <w:u w:val="single"/>
    </w:rPr>
  </w:style>
  <w:style w:type="paragraph" w:styleId="TOC2">
    <w:name w:val="toc 2"/>
    <w:basedOn w:val="Normal"/>
    <w:next w:val="Normal"/>
    <w:autoRedefine/>
    <w:semiHidden/>
    <w:rsid w:val="00D02364"/>
    <w:pPr>
      <w:tabs>
        <w:tab w:val="right" w:leader="dot" w:pos="10790"/>
      </w:tabs>
      <w:ind w:left="360"/>
    </w:pPr>
    <w:rPr>
      <w:rFonts w:ascii="Times New Roman" w:hAnsi="Times New Roman"/>
    </w:rPr>
  </w:style>
  <w:style w:type="paragraph" w:styleId="FootnoteText">
    <w:name w:val="footnote text"/>
    <w:basedOn w:val="Normal"/>
    <w:link w:val="FootnoteTextChar"/>
    <w:semiHidden/>
    <w:rsid w:val="00D02364"/>
    <w:rPr>
      <w:rFonts w:ascii="Times New Roman" w:hAnsi="Times New Roman"/>
      <w:sz w:val="20"/>
      <w:szCs w:val="20"/>
    </w:rPr>
  </w:style>
  <w:style w:type="character" w:customStyle="1" w:styleId="FootnoteTextChar">
    <w:name w:val="Footnote Text Char"/>
    <w:link w:val="FootnoteText"/>
    <w:semiHidden/>
    <w:locked/>
    <w:rsid w:val="00D02364"/>
    <w:rPr>
      <w:rFonts w:ascii="Times New Roman" w:hAnsi="Times New Roman" w:cs="Times New Roman"/>
      <w:sz w:val="20"/>
      <w:szCs w:val="20"/>
      <w:lang w:val="x-none" w:eastAsia="x-none"/>
    </w:rPr>
  </w:style>
  <w:style w:type="character" w:styleId="FootnoteReference">
    <w:name w:val="footnote reference"/>
    <w:semiHidden/>
    <w:rsid w:val="00D02364"/>
    <w:rPr>
      <w:rFonts w:cs="Times New Roman"/>
      <w:vertAlign w:val="superscript"/>
    </w:rPr>
  </w:style>
  <w:style w:type="character" w:styleId="FollowedHyperlink">
    <w:name w:val="FollowedHyperlink"/>
    <w:rsid w:val="00D02364"/>
    <w:rPr>
      <w:rFonts w:cs="Times New Roman"/>
      <w:color w:val="B8561B"/>
      <w:u w:val="single"/>
    </w:rPr>
  </w:style>
  <w:style w:type="paragraph" w:customStyle="1" w:styleId="Default">
    <w:name w:val="Default"/>
    <w:rsid w:val="00D02364"/>
    <w:pPr>
      <w:autoSpaceDE w:val="0"/>
      <w:autoSpaceDN w:val="0"/>
      <w:adjustRightInd w:val="0"/>
    </w:pPr>
    <w:rPr>
      <w:rFonts w:ascii="Times New Roman" w:hAnsi="Times New Roman" w:cs="Times New Roman"/>
      <w:color w:val="000000"/>
      <w:sz w:val="24"/>
      <w:szCs w:val="24"/>
    </w:rPr>
  </w:style>
  <w:style w:type="paragraph" w:styleId="EndnoteText">
    <w:name w:val="endnote text"/>
    <w:basedOn w:val="Normal"/>
    <w:link w:val="EndnoteTextChar"/>
    <w:rsid w:val="00D02364"/>
    <w:rPr>
      <w:rFonts w:ascii="Times New Roman" w:hAnsi="Times New Roman"/>
      <w:sz w:val="20"/>
      <w:szCs w:val="20"/>
    </w:rPr>
  </w:style>
  <w:style w:type="character" w:customStyle="1" w:styleId="EndnoteTextChar">
    <w:name w:val="Endnote Text Char"/>
    <w:link w:val="EndnoteText"/>
    <w:locked/>
    <w:rsid w:val="00D02364"/>
    <w:rPr>
      <w:rFonts w:ascii="Times New Roman" w:hAnsi="Times New Roman" w:cs="Times New Roman"/>
      <w:sz w:val="20"/>
      <w:szCs w:val="20"/>
      <w:lang w:val="x-none" w:eastAsia="x-none"/>
    </w:rPr>
  </w:style>
  <w:style w:type="character" w:styleId="EndnoteReference">
    <w:name w:val="endnote reference"/>
    <w:rsid w:val="00D02364"/>
    <w:rPr>
      <w:rFonts w:cs="Times New Roman"/>
      <w:vertAlign w:val="superscript"/>
    </w:rPr>
  </w:style>
  <w:style w:type="paragraph" w:styleId="Revision">
    <w:name w:val="Revision"/>
    <w:hidden/>
    <w:uiPriority w:val="99"/>
    <w:semiHidden/>
    <w:rsid w:val="00F0531F"/>
    <w:rPr>
      <w:rFonts w:cs="Times New Roman"/>
      <w:sz w:val="24"/>
      <w:szCs w:val="24"/>
      <w:lang w:bidi="en-US"/>
    </w:rPr>
  </w:style>
  <w:style w:type="character" w:customStyle="1" w:styleId="A3">
    <w:name w:val="A3"/>
    <w:uiPriority w:val="99"/>
    <w:rsid w:val="00D02364"/>
    <w:rPr>
      <w:color w:val="211D1E"/>
      <w:sz w:val="20"/>
    </w:rPr>
  </w:style>
  <w:style w:type="paragraph" w:customStyle="1" w:styleId="Pa31">
    <w:name w:val="Pa31"/>
    <w:basedOn w:val="Default"/>
    <w:next w:val="Default"/>
    <w:uiPriority w:val="99"/>
    <w:rsid w:val="00D02364"/>
    <w:pPr>
      <w:spacing w:line="221" w:lineRule="atLeast"/>
    </w:pPr>
    <w:rPr>
      <w:rFonts w:ascii="Myriad Pro" w:hAnsi="Myriad Pro"/>
      <w:color w:val="auto"/>
    </w:rPr>
  </w:style>
  <w:style w:type="character" w:customStyle="1" w:styleId="A10">
    <w:name w:val="A10"/>
    <w:uiPriority w:val="99"/>
    <w:rsid w:val="00D02364"/>
    <w:rPr>
      <w:color w:val="211D1E"/>
      <w:sz w:val="11"/>
    </w:rPr>
  </w:style>
  <w:style w:type="paragraph" w:customStyle="1" w:styleId="Pa32">
    <w:name w:val="Pa32"/>
    <w:basedOn w:val="Default"/>
    <w:next w:val="Default"/>
    <w:uiPriority w:val="99"/>
    <w:rsid w:val="00D02364"/>
    <w:pPr>
      <w:spacing w:line="221" w:lineRule="atLeast"/>
    </w:pPr>
    <w:rPr>
      <w:rFonts w:ascii="Myriad Pro" w:hAnsi="Myriad Pro"/>
      <w:color w:val="auto"/>
    </w:rPr>
  </w:style>
  <w:style w:type="character" w:customStyle="1" w:styleId="A8">
    <w:name w:val="A8"/>
    <w:uiPriority w:val="99"/>
    <w:rsid w:val="00D02364"/>
    <w:rPr>
      <w:color w:val="000000"/>
      <w:sz w:val="20"/>
    </w:rPr>
  </w:style>
  <w:style w:type="paragraph" w:styleId="PlainText">
    <w:name w:val="Plain Text"/>
    <w:basedOn w:val="Normal"/>
    <w:link w:val="PlainTextChar"/>
    <w:uiPriority w:val="99"/>
    <w:semiHidden/>
    <w:unhideWhenUsed/>
    <w:rsid w:val="00AD3C70"/>
    <w:rPr>
      <w:rFonts w:eastAsia="Calibri"/>
      <w:szCs w:val="22"/>
      <w:lang w:bidi="ar-SA"/>
    </w:rPr>
  </w:style>
  <w:style w:type="character" w:customStyle="1" w:styleId="PlainTextChar">
    <w:name w:val="Plain Text Char"/>
    <w:link w:val="PlainText"/>
    <w:uiPriority w:val="99"/>
    <w:semiHidden/>
    <w:locked/>
    <w:rsid w:val="00D02364"/>
    <w:rPr>
      <w:rFonts w:eastAsia="Calibri" w:cs="Times New Roman"/>
      <w:sz w:val="22"/>
      <w:szCs w:val="22"/>
    </w:rPr>
  </w:style>
  <w:style w:type="character" w:customStyle="1" w:styleId="UnresolvedMention1">
    <w:name w:val="Unresolved Mention1"/>
    <w:uiPriority w:val="99"/>
    <w:semiHidden/>
    <w:unhideWhenUsed/>
    <w:rsid w:val="00D02364"/>
    <w:rPr>
      <w:rFonts w:cs="Times New Roman"/>
      <w:color w:val="808080"/>
      <w:shd w:val="clear" w:color="auto" w:fill="E6E6E6"/>
    </w:rPr>
  </w:style>
  <w:style w:type="character" w:styleId="UnresolvedMention">
    <w:name w:val="Unresolved Mention"/>
    <w:basedOn w:val="DefaultParagraphFont"/>
    <w:uiPriority w:val="99"/>
    <w:semiHidden/>
    <w:unhideWhenUsed/>
    <w:rsid w:val="00D93EEC"/>
    <w:rPr>
      <w:color w:val="605E5C"/>
      <w:shd w:val="clear" w:color="auto" w:fill="E1DFDD"/>
    </w:rPr>
  </w:style>
  <w:style w:type="paragraph" w:styleId="NormalWeb">
    <w:name w:val="Normal (Web)"/>
    <w:basedOn w:val="Normal"/>
    <w:uiPriority w:val="99"/>
    <w:semiHidden/>
    <w:unhideWhenUsed/>
    <w:rsid w:val="002868E4"/>
    <w:pPr>
      <w:spacing w:before="100" w:beforeAutospacing="1" w:after="100" w:afterAutospacing="1"/>
    </w:pPr>
    <w:rPr>
      <w:rFonts w:ascii="Times New Roman" w:hAnsi="Times New Roman"/>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9924">
      <w:bodyDiv w:val="1"/>
      <w:marLeft w:val="0"/>
      <w:marRight w:val="0"/>
      <w:marTop w:val="0"/>
      <w:marBottom w:val="0"/>
      <w:divBdr>
        <w:top w:val="none" w:sz="0" w:space="0" w:color="auto"/>
        <w:left w:val="none" w:sz="0" w:space="0" w:color="auto"/>
        <w:bottom w:val="none" w:sz="0" w:space="0" w:color="auto"/>
        <w:right w:val="none" w:sz="0" w:space="0" w:color="auto"/>
      </w:divBdr>
      <w:divsChild>
        <w:div w:id="1035545883">
          <w:marLeft w:val="0"/>
          <w:marRight w:val="0"/>
          <w:marTop w:val="0"/>
          <w:marBottom w:val="0"/>
          <w:divBdr>
            <w:top w:val="none" w:sz="0" w:space="0" w:color="auto"/>
            <w:left w:val="none" w:sz="0" w:space="0" w:color="auto"/>
            <w:bottom w:val="none" w:sz="0" w:space="0" w:color="auto"/>
            <w:right w:val="none" w:sz="0" w:space="0" w:color="auto"/>
          </w:divBdr>
        </w:div>
      </w:divsChild>
    </w:div>
    <w:div w:id="113908494">
      <w:bodyDiv w:val="1"/>
      <w:marLeft w:val="0"/>
      <w:marRight w:val="0"/>
      <w:marTop w:val="0"/>
      <w:marBottom w:val="0"/>
      <w:divBdr>
        <w:top w:val="none" w:sz="0" w:space="0" w:color="auto"/>
        <w:left w:val="none" w:sz="0" w:space="0" w:color="auto"/>
        <w:bottom w:val="none" w:sz="0" w:space="0" w:color="auto"/>
        <w:right w:val="none" w:sz="0" w:space="0" w:color="auto"/>
      </w:divBdr>
    </w:div>
    <w:div w:id="249437868">
      <w:bodyDiv w:val="1"/>
      <w:marLeft w:val="0"/>
      <w:marRight w:val="0"/>
      <w:marTop w:val="0"/>
      <w:marBottom w:val="0"/>
      <w:divBdr>
        <w:top w:val="none" w:sz="0" w:space="0" w:color="auto"/>
        <w:left w:val="none" w:sz="0" w:space="0" w:color="auto"/>
        <w:bottom w:val="none" w:sz="0" w:space="0" w:color="auto"/>
        <w:right w:val="none" w:sz="0" w:space="0" w:color="auto"/>
      </w:divBdr>
    </w:div>
    <w:div w:id="256987202">
      <w:bodyDiv w:val="1"/>
      <w:marLeft w:val="0"/>
      <w:marRight w:val="0"/>
      <w:marTop w:val="0"/>
      <w:marBottom w:val="0"/>
      <w:divBdr>
        <w:top w:val="none" w:sz="0" w:space="0" w:color="auto"/>
        <w:left w:val="none" w:sz="0" w:space="0" w:color="auto"/>
        <w:bottom w:val="none" w:sz="0" w:space="0" w:color="auto"/>
        <w:right w:val="none" w:sz="0" w:space="0" w:color="auto"/>
      </w:divBdr>
    </w:div>
    <w:div w:id="288897888">
      <w:bodyDiv w:val="1"/>
      <w:marLeft w:val="0"/>
      <w:marRight w:val="0"/>
      <w:marTop w:val="0"/>
      <w:marBottom w:val="0"/>
      <w:divBdr>
        <w:top w:val="none" w:sz="0" w:space="0" w:color="auto"/>
        <w:left w:val="none" w:sz="0" w:space="0" w:color="auto"/>
        <w:bottom w:val="none" w:sz="0" w:space="0" w:color="auto"/>
        <w:right w:val="none" w:sz="0" w:space="0" w:color="auto"/>
      </w:divBdr>
    </w:div>
    <w:div w:id="324166544">
      <w:bodyDiv w:val="1"/>
      <w:marLeft w:val="0"/>
      <w:marRight w:val="0"/>
      <w:marTop w:val="0"/>
      <w:marBottom w:val="0"/>
      <w:divBdr>
        <w:top w:val="none" w:sz="0" w:space="0" w:color="auto"/>
        <w:left w:val="none" w:sz="0" w:space="0" w:color="auto"/>
        <w:bottom w:val="none" w:sz="0" w:space="0" w:color="auto"/>
        <w:right w:val="none" w:sz="0" w:space="0" w:color="auto"/>
      </w:divBdr>
    </w:div>
    <w:div w:id="418479562">
      <w:bodyDiv w:val="1"/>
      <w:marLeft w:val="0"/>
      <w:marRight w:val="0"/>
      <w:marTop w:val="0"/>
      <w:marBottom w:val="0"/>
      <w:divBdr>
        <w:top w:val="none" w:sz="0" w:space="0" w:color="auto"/>
        <w:left w:val="none" w:sz="0" w:space="0" w:color="auto"/>
        <w:bottom w:val="none" w:sz="0" w:space="0" w:color="auto"/>
        <w:right w:val="none" w:sz="0" w:space="0" w:color="auto"/>
      </w:divBdr>
    </w:div>
    <w:div w:id="489948403">
      <w:bodyDiv w:val="1"/>
      <w:marLeft w:val="0"/>
      <w:marRight w:val="0"/>
      <w:marTop w:val="0"/>
      <w:marBottom w:val="0"/>
      <w:divBdr>
        <w:top w:val="none" w:sz="0" w:space="0" w:color="auto"/>
        <w:left w:val="none" w:sz="0" w:space="0" w:color="auto"/>
        <w:bottom w:val="none" w:sz="0" w:space="0" w:color="auto"/>
        <w:right w:val="none" w:sz="0" w:space="0" w:color="auto"/>
      </w:divBdr>
      <w:divsChild>
        <w:div w:id="723600960">
          <w:marLeft w:val="0"/>
          <w:marRight w:val="0"/>
          <w:marTop w:val="0"/>
          <w:marBottom w:val="0"/>
          <w:divBdr>
            <w:top w:val="none" w:sz="0" w:space="0" w:color="auto"/>
            <w:left w:val="none" w:sz="0" w:space="0" w:color="auto"/>
            <w:bottom w:val="none" w:sz="0" w:space="0" w:color="auto"/>
            <w:right w:val="none" w:sz="0" w:space="0" w:color="auto"/>
          </w:divBdr>
        </w:div>
      </w:divsChild>
    </w:div>
    <w:div w:id="563489594">
      <w:bodyDiv w:val="1"/>
      <w:marLeft w:val="0"/>
      <w:marRight w:val="0"/>
      <w:marTop w:val="0"/>
      <w:marBottom w:val="0"/>
      <w:divBdr>
        <w:top w:val="none" w:sz="0" w:space="0" w:color="auto"/>
        <w:left w:val="none" w:sz="0" w:space="0" w:color="auto"/>
        <w:bottom w:val="none" w:sz="0" w:space="0" w:color="auto"/>
        <w:right w:val="none" w:sz="0" w:space="0" w:color="auto"/>
      </w:divBdr>
    </w:div>
    <w:div w:id="589117202">
      <w:bodyDiv w:val="1"/>
      <w:marLeft w:val="0"/>
      <w:marRight w:val="0"/>
      <w:marTop w:val="0"/>
      <w:marBottom w:val="0"/>
      <w:divBdr>
        <w:top w:val="none" w:sz="0" w:space="0" w:color="auto"/>
        <w:left w:val="none" w:sz="0" w:space="0" w:color="auto"/>
        <w:bottom w:val="none" w:sz="0" w:space="0" w:color="auto"/>
        <w:right w:val="none" w:sz="0" w:space="0" w:color="auto"/>
      </w:divBdr>
      <w:divsChild>
        <w:div w:id="1168784085">
          <w:marLeft w:val="0"/>
          <w:marRight w:val="0"/>
          <w:marTop w:val="0"/>
          <w:marBottom w:val="0"/>
          <w:divBdr>
            <w:top w:val="none" w:sz="0" w:space="0" w:color="auto"/>
            <w:left w:val="none" w:sz="0" w:space="0" w:color="auto"/>
            <w:bottom w:val="none" w:sz="0" w:space="0" w:color="auto"/>
            <w:right w:val="none" w:sz="0" w:space="0" w:color="auto"/>
          </w:divBdr>
        </w:div>
      </w:divsChild>
    </w:div>
    <w:div w:id="608706852">
      <w:bodyDiv w:val="1"/>
      <w:marLeft w:val="0"/>
      <w:marRight w:val="0"/>
      <w:marTop w:val="0"/>
      <w:marBottom w:val="0"/>
      <w:divBdr>
        <w:top w:val="none" w:sz="0" w:space="0" w:color="auto"/>
        <w:left w:val="none" w:sz="0" w:space="0" w:color="auto"/>
        <w:bottom w:val="none" w:sz="0" w:space="0" w:color="auto"/>
        <w:right w:val="none" w:sz="0" w:space="0" w:color="auto"/>
      </w:divBdr>
    </w:div>
    <w:div w:id="700545992">
      <w:bodyDiv w:val="1"/>
      <w:marLeft w:val="0"/>
      <w:marRight w:val="0"/>
      <w:marTop w:val="0"/>
      <w:marBottom w:val="0"/>
      <w:divBdr>
        <w:top w:val="none" w:sz="0" w:space="0" w:color="auto"/>
        <w:left w:val="none" w:sz="0" w:space="0" w:color="auto"/>
        <w:bottom w:val="none" w:sz="0" w:space="0" w:color="auto"/>
        <w:right w:val="none" w:sz="0" w:space="0" w:color="auto"/>
      </w:divBdr>
    </w:div>
    <w:div w:id="773935906">
      <w:bodyDiv w:val="1"/>
      <w:marLeft w:val="0"/>
      <w:marRight w:val="0"/>
      <w:marTop w:val="0"/>
      <w:marBottom w:val="0"/>
      <w:divBdr>
        <w:top w:val="none" w:sz="0" w:space="0" w:color="auto"/>
        <w:left w:val="none" w:sz="0" w:space="0" w:color="auto"/>
        <w:bottom w:val="none" w:sz="0" w:space="0" w:color="auto"/>
        <w:right w:val="none" w:sz="0" w:space="0" w:color="auto"/>
      </w:divBdr>
    </w:div>
    <w:div w:id="996345098">
      <w:bodyDiv w:val="1"/>
      <w:marLeft w:val="0"/>
      <w:marRight w:val="0"/>
      <w:marTop w:val="0"/>
      <w:marBottom w:val="0"/>
      <w:divBdr>
        <w:top w:val="none" w:sz="0" w:space="0" w:color="auto"/>
        <w:left w:val="none" w:sz="0" w:space="0" w:color="auto"/>
        <w:bottom w:val="none" w:sz="0" w:space="0" w:color="auto"/>
        <w:right w:val="none" w:sz="0" w:space="0" w:color="auto"/>
      </w:divBdr>
      <w:divsChild>
        <w:div w:id="1278758745">
          <w:marLeft w:val="0"/>
          <w:marRight w:val="0"/>
          <w:marTop w:val="0"/>
          <w:marBottom w:val="0"/>
          <w:divBdr>
            <w:top w:val="none" w:sz="0" w:space="0" w:color="auto"/>
            <w:left w:val="none" w:sz="0" w:space="0" w:color="auto"/>
            <w:bottom w:val="none" w:sz="0" w:space="0" w:color="auto"/>
            <w:right w:val="none" w:sz="0" w:space="0" w:color="auto"/>
          </w:divBdr>
        </w:div>
      </w:divsChild>
    </w:div>
    <w:div w:id="1053623296">
      <w:bodyDiv w:val="1"/>
      <w:marLeft w:val="0"/>
      <w:marRight w:val="0"/>
      <w:marTop w:val="0"/>
      <w:marBottom w:val="0"/>
      <w:divBdr>
        <w:top w:val="none" w:sz="0" w:space="0" w:color="auto"/>
        <w:left w:val="none" w:sz="0" w:space="0" w:color="auto"/>
        <w:bottom w:val="none" w:sz="0" w:space="0" w:color="auto"/>
        <w:right w:val="none" w:sz="0" w:space="0" w:color="auto"/>
      </w:divBdr>
    </w:div>
    <w:div w:id="1102342931">
      <w:bodyDiv w:val="1"/>
      <w:marLeft w:val="0"/>
      <w:marRight w:val="0"/>
      <w:marTop w:val="0"/>
      <w:marBottom w:val="0"/>
      <w:divBdr>
        <w:top w:val="none" w:sz="0" w:space="0" w:color="auto"/>
        <w:left w:val="none" w:sz="0" w:space="0" w:color="auto"/>
        <w:bottom w:val="none" w:sz="0" w:space="0" w:color="auto"/>
        <w:right w:val="none" w:sz="0" w:space="0" w:color="auto"/>
      </w:divBdr>
    </w:div>
    <w:div w:id="1147280886">
      <w:bodyDiv w:val="1"/>
      <w:marLeft w:val="0"/>
      <w:marRight w:val="0"/>
      <w:marTop w:val="0"/>
      <w:marBottom w:val="0"/>
      <w:divBdr>
        <w:top w:val="none" w:sz="0" w:space="0" w:color="auto"/>
        <w:left w:val="none" w:sz="0" w:space="0" w:color="auto"/>
        <w:bottom w:val="none" w:sz="0" w:space="0" w:color="auto"/>
        <w:right w:val="none" w:sz="0" w:space="0" w:color="auto"/>
      </w:divBdr>
    </w:div>
    <w:div w:id="1162964036">
      <w:bodyDiv w:val="1"/>
      <w:marLeft w:val="0"/>
      <w:marRight w:val="0"/>
      <w:marTop w:val="0"/>
      <w:marBottom w:val="0"/>
      <w:divBdr>
        <w:top w:val="none" w:sz="0" w:space="0" w:color="auto"/>
        <w:left w:val="none" w:sz="0" w:space="0" w:color="auto"/>
        <w:bottom w:val="none" w:sz="0" w:space="0" w:color="auto"/>
        <w:right w:val="none" w:sz="0" w:space="0" w:color="auto"/>
      </w:divBdr>
    </w:div>
    <w:div w:id="1203707580">
      <w:bodyDiv w:val="1"/>
      <w:marLeft w:val="0"/>
      <w:marRight w:val="0"/>
      <w:marTop w:val="0"/>
      <w:marBottom w:val="0"/>
      <w:divBdr>
        <w:top w:val="none" w:sz="0" w:space="0" w:color="auto"/>
        <w:left w:val="none" w:sz="0" w:space="0" w:color="auto"/>
        <w:bottom w:val="none" w:sz="0" w:space="0" w:color="auto"/>
        <w:right w:val="none" w:sz="0" w:space="0" w:color="auto"/>
      </w:divBdr>
    </w:div>
    <w:div w:id="1281650661">
      <w:bodyDiv w:val="1"/>
      <w:marLeft w:val="0"/>
      <w:marRight w:val="0"/>
      <w:marTop w:val="0"/>
      <w:marBottom w:val="0"/>
      <w:divBdr>
        <w:top w:val="none" w:sz="0" w:space="0" w:color="auto"/>
        <w:left w:val="none" w:sz="0" w:space="0" w:color="auto"/>
        <w:bottom w:val="none" w:sz="0" w:space="0" w:color="auto"/>
        <w:right w:val="none" w:sz="0" w:space="0" w:color="auto"/>
      </w:divBdr>
    </w:div>
    <w:div w:id="1295912079">
      <w:bodyDiv w:val="1"/>
      <w:marLeft w:val="0"/>
      <w:marRight w:val="0"/>
      <w:marTop w:val="0"/>
      <w:marBottom w:val="0"/>
      <w:divBdr>
        <w:top w:val="none" w:sz="0" w:space="0" w:color="auto"/>
        <w:left w:val="none" w:sz="0" w:space="0" w:color="auto"/>
        <w:bottom w:val="none" w:sz="0" w:space="0" w:color="auto"/>
        <w:right w:val="none" w:sz="0" w:space="0" w:color="auto"/>
      </w:divBdr>
      <w:divsChild>
        <w:div w:id="2114400595">
          <w:marLeft w:val="0"/>
          <w:marRight w:val="0"/>
          <w:marTop w:val="0"/>
          <w:marBottom w:val="0"/>
          <w:divBdr>
            <w:top w:val="none" w:sz="0" w:space="0" w:color="auto"/>
            <w:left w:val="none" w:sz="0" w:space="0" w:color="auto"/>
            <w:bottom w:val="none" w:sz="0" w:space="0" w:color="auto"/>
            <w:right w:val="none" w:sz="0" w:space="0" w:color="auto"/>
          </w:divBdr>
        </w:div>
      </w:divsChild>
    </w:div>
    <w:div w:id="1351680314">
      <w:bodyDiv w:val="1"/>
      <w:marLeft w:val="0"/>
      <w:marRight w:val="0"/>
      <w:marTop w:val="0"/>
      <w:marBottom w:val="0"/>
      <w:divBdr>
        <w:top w:val="none" w:sz="0" w:space="0" w:color="auto"/>
        <w:left w:val="none" w:sz="0" w:space="0" w:color="auto"/>
        <w:bottom w:val="none" w:sz="0" w:space="0" w:color="auto"/>
        <w:right w:val="none" w:sz="0" w:space="0" w:color="auto"/>
      </w:divBdr>
    </w:div>
    <w:div w:id="1410686678">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57989266">
      <w:bodyDiv w:val="1"/>
      <w:marLeft w:val="0"/>
      <w:marRight w:val="0"/>
      <w:marTop w:val="0"/>
      <w:marBottom w:val="0"/>
      <w:divBdr>
        <w:top w:val="none" w:sz="0" w:space="0" w:color="auto"/>
        <w:left w:val="none" w:sz="0" w:space="0" w:color="auto"/>
        <w:bottom w:val="none" w:sz="0" w:space="0" w:color="auto"/>
        <w:right w:val="none" w:sz="0" w:space="0" w:color="auto"/>
      </w:divBdr>
    </w:div>
    <w:div w:id="1497570264">
      <w:bodyDiv w:val="1"/>
      <w:marLeft w:val="0"/>
      <w:marRight w:val="0"/>
      <w:marTop w:val="0"/>
      <w:marBottom w:val="0"/>
      <w:divBdr>
        <w:top w:val="none" w:sz="0" w:space="0" w:color="auto"/>
        <w:left w:val="none" w:sz="0" w:space="0" w:color="auto"/>
        <w:bottom w:val="none" w:sz="0" w:space="0" w:color="auto"/>
        <w:right w:val="none" w:sz="0" w:space="0" w:color="auto"/>
      </w:divBdr>
      <w:divsChild>
        <w:div w:id="362480766">
          <w:marLeft w:val="0"/>
          <w:marRight w:val="0"/>
          <w:marTop w:val="0"/>
          <w:marBottom w:val="0"/>
          <w:divBdr>
            <w:top w:val="none" w:sz="0" w:space="0" w:color="auto"/>
            <w:left w:val="none" w:sz="0" w:space="0" w:color="auto"/>
            <w:bottom w:val="none" w:sz="0" w:space="0" w:color="auto"/>
            <w:right w:val="none" w:sz="0" w:space="0" w:color="auto"/>
          </w:divBdr>
        </w:div>
        <w:div w:id="792284661">
          <w:marLeft w:val="0"/>
          <w:marRight w:val="0"/>
          <w:marTop w:val="0"/>
          <w:marBottom w:val="0"/>
          <w:divBdr>
            <w:top w:val="none" w:sz="0" w:space="0" w:color="auto"/>
            <w:left w:val="none" w:sz="0" w:space="0" w:color="auto"/>
            <w:bottom w:val="none" w:sz="0" w:space="0" w:color="auto"/>
            <w:right w:val="none" w:sz="0" w:space="0" w:color="auto"/>
          </w:divBdr>
        </w:div>
        <w:div w:id="1863931137">
          <w:marLeft w:val="0"/>
          <w:marRight w:val="0"/>
          <w:marTop w:val="0"/>
          <w:marBottom w:val="0"/>
          <w:divBdr>
            <w:top w:val="none" w:sz="0" w:space="0" w:color="auto"/>
            <w:left w:val="none" w:sz="0" w:space="0" w:color="auto"/>
            <w:bottom w:val="none" w:sz="0" w:space="0" w:color="auto"/>
            <w:right w:val="none" w:sz="0" w:space="0" w:color="auto"/>
          </w:divBdr>
        </w:div>
      </w:divsChild>
    </w:div>
    <w:div w:id="1605114878">
      <w:bodyDiv w:val="1"/>
      <w:marLeft w:val="0"/>
      <w:marRight w:val="0"/>
      <w:marTop w:val="0"/>
      <w:marBottom w:val="0"/>
      <w:divBdr>
        <w:top w:val="none" w:sz="0" w:space="0" w:color="auto"/>
        <w:left w:val="none" w:sz="0" w:space="0" w:color="auto"/>
        <w:bottom w:val="none" w:sz="0" w:space="0" w:color="auto"/>
        <w:right w:val="none" w:sz="0" w:space="0" w:color="auto"/>
      </w:divBdr>
    </w:div>
    <w:div w:id="1608349353">
      <w:bodyDiv w:val="1"/>
      <w:marLeft w:val="0"/>
      <w:marRight w:val="0"/>
      <w:marTop w:val="0"/>
      <w:marBottom w:val="0"/>
      <w:divBdr>
        <w:top w:val="none" w:sz="0" w:space="0" w:color="auto"/>
        <w:left w:val="none" w:sz="0" w:space="0" w:color="auto"/>
        <w:bottom w:val="none" w:sz="0" w:space="0" w:color="auto"/>
        <w:right w:val="none" w:sz="0" w:space="0" w:color="auto"/>
      </w:divBdr>
      <w:divsChild>
        <w:div w:id="30613485">
          <w:marLeft w:val="0"/>
          <w:marRight w:val="0"/>
          <w:marTop w:val="0"/>
          <w:marBottom w:val="0"/>
          <w:divBdr>
            <w:top w:val="none" w:sz="0" w:space="0" w:color="auto"/>
            <w:left w:val="none" w:sz="0" w:space="0" w:color="auto"/>
            <w:bottom w:val="none" w:sz="0" w:space="0" w:color="auto"/>
            <w:right w:val="none" w:sz="0" w:space="0" w:color="auto"/>
          </w:divBdr>
        </w:div>
        <w:div w:id="468133587">
          <w:marLeft w:val="0"/>
          <w:marRight w:val="0"/>
          <w:marTop w:val="0"/>
          <w:marBottom w:val="0"/>
          <w:divBdr>
            <w:top w:val="none" w:sz="0" w:space="0" w:color="auto"/>
            <w:left w:val="none" w:sz="0" w:space="0" w:color="auto"/>
            <w:bottom w:val="none" w:sz="0" w:space="0" w:color="auto"/>
            <w:right w:val="none" w:sz="0" w:space="0" w:color="auto"/>
          </w:divBdr>
        </w:div>
        <w:div w:id="552430421">
          <w:marLeft w:val="0"/>
          <w:marRight w:val="0"/>
          <w:marTop w:val="0"/>
          <w:marBottom w:val="0"/>
          <w:divBdr>
            <w:top w:val="none" w:sz="0" w:space="0" w:color="auto"/>
            <w:left w:val="none" w:sz="0" w:space="0" w:color="auto"/>
            <w:bottom w:val="none" w:sz="0" w:space="0" w:color="auto"/>
            <w:right w:val="none" w:sz="0" w:space="0" w:color="auto"/>
          </w:divBdr>
        </w:div>
        <w:div w:id="848759996">
          <w:marLeft w:val="0"/>
          <w:marRight w:val="0"/>
          <w:marTop w:val="0"/>
          <w:marBottom w:val="0"/>
          <w:divBdr>
            <w:top w:val="none" w:sz="0" w:space="0" w:color="auto"/>
            <w:left w:val="none" w:sz="0" w:space="0" w:color="auto"/>
            <w:bottom w:val="none" w:sz="0" w:space="0" w:color="auto"/>
            <w:right w:val="none" w:sz="0" w:space="0" w:color="auto"/>
          </w:divBdr>
        </w:div>
        <w:div w:id="896861197">
          <w:marLeft w:val="0"/>
          <w:marRight w:val="0"/>
          <w:marTop w:val="0"/>
          <w:marBottom w:val="0"/>
          <w:divBdr>
            <w:top w:val="none" w:sz="0" w:space="0" w:color="auto"/>
            <w:left w:val="none" w:sz="0" w:space="0" w:color="auto"/>
            <w:bottom w:val="none" w:sz="0" w:space="0" w:color="auto"/>
            <w:right w:val="none" w:sz="0" w:space="0" w:color="auto"/>
          </w:divBdr>
        </w:div>
        <w:div w:id="969940866">
          <w:marLeft w:val="0"/>
          <w:marRight w:val="0"/>
          <w:marTop w:val="0"/>
          <w:marBottom w:val="0"/>
          <w:divBdr>
            <w:top w:val="none" w:sz="0" w:space="0" w:color="auto"/>
            <w:left w:val="none" w:sz="0" w:space="0" w:color="auto"/>
            <w:bottom w:val="none" w:sz="0" w:space="0" w:color="auto"/>
            <w:right w:val="none" w:sz="0" w:space="0" w:color="auto"/>
          </w:divBdr>
        </w:div>
        <w:div w:id="1280381231">
          <w:marLeft w:val="0"/>
          <w:marRight w:val="0"/>
          <w:marTop w:val="0"/>
          <w:marBottom w:val="0"/>
          <w:divBdr>
            <w:top w:val="none" w:sz="0" w:space="0" w:color="auto"/>
            <w:left w:val="none" w:sz="0" w:space="0" w:color="auto"/>
            <w:bottom w:val="none" w:sz="0" w:space="0" w:color="auto"/>
            <w:right w:val="none" w:sz="0" w:space="0" w:color="auto"/>
          </w:divBdr>
        </w:div>
        <w:div w:id="1290015132">
          <w:marLeft w:val="0"/>
          <w:marRight w:val="0"/>
          <w:marTop w:val="0"/>
          <w:marBottom w:val="0"/>
          <w:divBdr>
            <w:top w:val="none" w:sz="0" w:space="0" w:color="auto"/>
            <w:left w:val="none" w:sz="0" w:space="0" w:color="auto"/>
            <w:bottom w:val="none" w:sz="0" w:space="0" w:color="auto"/>
            <w:right w:val="none" w:sz="0" w:space="0" w:color="auto"/>
          </w:divBdr>
        </w:div>
        <w:div w:id="2110467290">
          <w:marLeft w:val="0"/>
          <w:marRight w:val="0"/>
          <w:marTop w:val="0"/>
          <w:marBottom w:val="0"/>
          <w:divBdr>
            <w:top w:val="none" w:sz="0" w:space="0" w:color="auto"/>
            <w:left w:val="none" w:sz="0" w:space="0" w:color="auto"/>
            <w:bottom w:val="none" w:sz="0" w:space="0" w:color="auto"/>
            <w:right w:val="none" w:sz="0" w:space="0" w:color="auto"/>
          </w:divBdr>
        </w:div>
      </w:divsChild>
    </w:div>
    <w:div w:id="1649019639">
      <w:bodyDiv w:val="1"/>
      <w:marLeft w:val="0"/>
      <w:marRight w:val="0"/>
      <w:marTop w:val="0"/>
      <w:marBottom w:val="0"/>
      <w:divBdr>
        <w:top w:val="none" w:sz="0" w:space="0" w:color="auto"/>
        <w:left w:val="none" w:sz="0" w:space="0" w:color="auto"/>
        <w:bottom w:val="none" w:sz="0" w:space="0" w:color="auto"/>
        <w:right w:val="none" w:sz="0" w:space="0" w:color="auto"/>
      </w:divBdr>
    </w:div>
    <w:div w:id="1652296994">
      <w:bodyDiv w:val="1"/>
      <w:marLeft w:val="0"/>
      <w:marRight w:val="0"/>
      <w:marTop w:val="0"/>
      <w:marBottom w:val="0"/>
      <w:divBdr>
        <w:top w:val="none" w:sz="0" w:space="0" w:color="auto"/>
        <w:left w:val="none" w:sz="0" w:space="0" w:color="auto"/>
        <w:bottom w:val="none" w:sz="0" w:space="0" w:color="auto"/>
        <w:right w:val="none" w:sz="0" w:space="0" w:color="auto"/>
      </w:divBdr>
    </w:div>
    <w:div w:id="1659384609">
      <w:bodyDiv w:val="1"/>
      <w:marLeft w:val="0"/>
      <w:marRight w:val="0"/>
      <w:marTop w:val="0"/>
      <w:marBottom w:val="0"/>
      <w:divBdr>
        <w:top w:val="none" w:sz="0" w:space="0" w:color="auto"/>
        <w:left w:val="none" w:sz="0" w:space="0" w:color="auto"/>
        <w:bottom w:val="none" w:sz="0" w:space="0" w:color="auto"/>
        <w:right w:val="none" w:sz="0" w:space="0" w:color="auto"/>
      </w:divBdr>
      <w:divsChild>
        <w:div w:id="1876893787">
          <w:marLeft w:val="0"/>
          <w:marRight w:val="0"/>
          <w:marTop w:val="0"/>
          <w:marBottom w:val="0"/>
          <w:divBdr>
            <w:top w:val="none" w:sz="0" w:space="0" w:color="auto"/>
            <w:left w:val="none" w:sz="0" w:space="0" w:color="auto"/>
            <w:bottom w:val="none" w:sz="0" w:space="0" w:color="auto"/>
            <w:right w:val="none" w:sz="0" w:space="0" w:color="auto"/>
          </w:divBdr>
        </w:div>
      </w:divsChild>
    </w:div>
    <w:div w:id="1668555033">
      <w:bodyDiv w:val="1"/>
      <w:marLeft w:val="0"/>
      <w:marRight w:val="0"/>
      <w:marTop w:val="0"/>
      <w:marBottom w:val="0"/>
      <w:divBdr>
        <w:top w:val="none" w:sz="0" w:space="0" w:color="auto"/>
        <w:left w:val="none" w:sz="0" w:space="0" w:color="auto"/>
        <w:bottom w:val="none" w:sz="0" w:space="0" w:color="auto"/>
        <w:right w:val="none" w:sz="0" w:space="0" w:color="auto"/>
      </w:divBdr>
      <w:divsChild>
        <w:div w:id="285703172">
          <w:marLeft w:val="0"/>
          <w:marRight w:val="0"/>
          <w:marTop w:val="0"/>
          <w:marBottom w:val="0"/>
          <w:divBdr>
            <w:top w:val="none" w:sz="0" w:space="0" w:color="auto"/>
            <w:left w:val="none" w:sz="0" w:space="0" w:color="auto"/>
            <w:bottom w:val="none" w:sz="0" w:space="0" w:color="auto"/>
            <w:right w:val="none" w:sz="0" w:space="0" w:color="auto"/>
          </w:divBdr>
        </w:div>
      </w:divsChild>
    </w:div>
    <w:div w:id="1723938804">
      <w:bodyDiv w:val="1"/>
      <w:marLeft w:val="0"/>
      <w:marRight w:val="0"/>
      <w:marTop w:val="0"/>
      <w:marBottom w:val="0"/>
      <w:divBdr>
        <w:top w:val="none" w:sz="0" w:space="0" w:color="auto"/>
        <w:left w:val="none" w:sz="0" w:space="0" w:color="auto"/>
        <w:bottom w:val="none" w:sz="0" w:space="0" w:color="auto"/>
        <w:right w:val="none" w:sz="0" w:space="0" w:color="auto"/>
      </w:divBdr>
      <w:divsChild>
        <w:div w:id="758676204">
          <w:marLeft w:val="0"/>
          <w:marRight w:val="0"/>
          <w:marTop w:val="0"/>
          <w:marBottom w:val="0"/>
          <w:divBdr>
            <w:top w:val="none" w:sz="0" w:space="0" w:color="auto"/>
            <w:left w:val="none" w:sz="0" w:space="0" w:color="auto"/>
            <w:bottom w:val="none" w:sz="0" w:space="0" w:color="auto"/>
            <w:right w:val="none" w:sz="0" w:space="0" w:color="auto"/>
          </w:divBdr>
        </w:div>
      </w:divsChild>
    </w:div>
    <w:div w:id="1737390767">
      <w:bodyDiv w:val="1"/>
      <w:marLeft w:val="0"/>
      <w:marRight w:val="0"/>
      <w:marTop w:val="0"/>
      <w:marBottom w:val="0"/>
      <w:divBdr>
        <w:top w:val="none" w:sz="0" w:space="0" w:color="auto"/>
        <w:left w:val="none" w:sz="0" w:space="0" w:color="auto"/>
        <w:bottom w:val="none" w:sz="0" w:space="0" w:color="auto"/>
        <w:right w:val="none" w:sz="0" w:space="0" w:color="auto"/>
      </w:divBdr>
    </w:div>
    <w:div w:id="1849327516">
      <w:bodyDiv w:val="1"/>
      <w:marLeft w:val="0"/>
      <w:marRight w:val="0"/>
      <w:marTop w:val="0"/>
      <w:marBottom w:val="0"/>
      <w:divBdr>
        <w:top w:val="none" w:sz="0" w:space="0" w:color="auto"/>
        <w:left w:val="none" w:sz="0" w:space="0" w:color="auto"/>
        <w:bottom w:val="none" w:sz="0" w:space="0" w:color="auto"/>
        <w:right w:val="none" w:sz="0" w:space="0" w:color="auto"/>
      </w:divBdr>
      <w:divsChild>
        <w:div w:id="1147018528">
          <w:marLeft w:val="0"/>
          <w:marRight w:val="0"/>
          <w:marTop w:val="0"/>
          <w:marBottom w:val="0"/>
          <w:divBdr>
            <w:top w:val="none" w:sz="0" w:space="0" w:color="auto"/>
            <w:left w:val="none" w:sz="0" w:space="0" w:color="auto"/>
            <w:bottom w:val="none" w:sz="0" w:space="0" w:color="auto"/>
            <w:right w:val="none" w:sz="0" w:space="0" w:color="auto"/>
          </w:divBdr>
        </w:div>
      </w:divsChild>
    </w:div>
    <w:div w:id="1870332256">
      <w:bodyDiv w:val="1"/>
      <w:marLeft w:val="0"/>
      <w:marRight w:val="0"/>
      <w:marTop w:val="0"/>
      <w:marBottom w:val="0"/>
      <w:divBdr>
        <w:top w:val="none" w:sz="0" w:space="0" w:color="auto"/>
        <w:left w:val="none" w:sz="0" w:space="0" w:color="auto"/>
        <w:bottom w:val="none" w:sz="0" w:space="0" w:color="auto"/>
        <w:right w:val="none" w:sz="0" w:space="0" w:color="auto"/>
      </w:divBdr>
    </w:div>
    <w:div w:id="1876429818">
      <w:bodyDiv w:val="1"/>
      <w:marLeft w:val="0"/>
      <w:marRight w:val="0"/>
      <w:marTop w:val="0"/>
      <w:marBottom w:val="0"/>
      <w:divBdr>
        <w:top w:val="none" w:sz="0" w:space="0" w:color="auto"/>
        <w:left w:val="none" w:sz="0" w:space="0" w:color="auto"/>
        <w:bottom w:val="none" w:sz="0" w:space="0" w:color="auto"/>
        <w:right w:val="none" w:sz="0" w:space="0" w:color="auto"/>
      </w:divBdr>
    </w:div>
    <w:div w:id="1902710815">
      <w:bodyDiv w:val="1"/>
      <w:marLeft w:val="0"/>
      <w:marRight w:val="0"/>
      <w:marTop w:val="0"/>
      <w:marBottom w:val="0"/>
      <w:divBdr>
        <w:top w:val="none" w:sz="0" w:space="0" w:color="auto"/>
        <w:left w:val="none" w:sz="0" w:space="0" w:color="auto"/>
        <w:bottom w:val="none" w:sz="0" w:space="0" w:color="auto"/>
        <w:right w:val="none" w:sz="0" w:space="0" w:color="auto"/>
      </w:divBdr>
      <w:divsChild>
        <w:div w:id="1847788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spph.org/teach-research/models/public-health-preparedness-response/" TargetMode="External"/><Relationship Id="rId18" Type="http://schemas.openxmlformats.org/officeDocument/2006/relationships/hyperlink" Target="https://training.fema.gov/is/courseoverview.aspx?code=IS-702.a" TargetMode="External"/><Relationship Id="rId26" Type="http://schemas.openxmlformats.org/officeDocument/2006/relationships/hyperlink" Target="https://www.fema.gov/media-library/assets/documents/30295" TargetMode="External"/><Relationship Id="rId3" Type="http://schemas.openxmlformats.org/officeDocument/2006/relationships/styles" Target="styles.xml"/><Relationship Id="rId21" Type="http://schemas.openxmlformats.org/officeDocument/2006/relationships/hyperlink" Target="https://www.naccho.org/programs/public-health-preparedness/systems-preparedness/administrative-preparedness-exercise-guide" TargetMode="External"/><Relationship Id="rId7" Type="http://schemas.openxmlformats.org/officeDocument/2006/relationships/endnotes" Target="endnotes.xml"/><Relationship Id="rId12" Type="http://schemas.openxmlformats.org/officeDocument/2006/relationships/hyperlink" Target="https://www.train.org/main/welcome" TargetMode="External"/><Relationship Id="rId17" Type="http://schemas.openxmlformats.org/officeDocument/2006/relationships/hyperlink" Target="https://training.fema.gov/is/courseoverview.aspx?code=IS-200.c" TargetMode="External"/><Relationship Id="rId25" Type="http://schemas.openxmlformats.org/officeDocument/2006/relationships/hyperlink" Target="http://emergency.cdc.gov/han/" TargetMode="External"/><Relationship Id="rId2" Type="http://schemas.openxmlformats.org/officeDocument/2006/relationships/numbering" Target="numbering.xml"/><Relationship Id="rId16" Type="http://schemas.openxmlformats.org/officeDocument/2006/relationships/hyperlink" Target="https://training.fema.gov/is/courseoverview.aspx?code=IS-100.c" TargetMode="External"/><Relationship Id="rId20" Type="http://schemas.openxmlformats.org/officeDocument/2006/relationships/hyperlink" Target="http://www.fema.gov/media-library-data/20130726-1914-25045-8890/hseep_apr13_.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dl.org/?abstract&amp;did=770983" TargetMode="External"/><Relationship Id="rId24" Type="http://schemas.openxmlformats.org/officeDocument/2006/relationships/hyperlink" Target="http://www.phe.gov/preparedness/responders/ndms/pages/default.aspx" TargetMode="External"/><Relationship Id="rId5" Type="http://schemas.openxmlformats.org/officeDocument/2006/relationships/webSettings" Target="webSettings.xml"/><Relationship Id="rId15" Type="http://schemas.openxmlformats.org/officeDocument/2006/relationships/hyperlink" Target="https://training.fema.gov/is/courseoverview.aspx?code=IS-700.a" TargetMode="External"/><Relationship Id="rId23" Type="http://schemas.openxmlformats.org/officeDocument/2006/relationships/hyperlink" Target="http://www.cdc.gov/phpr/coopagreement.htm"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emergency.cdc.gov/cerc/training/index.as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ema.gov/resource-management-mutual-aid" TargetMode="External"/><Relationship Id="rId22" Type="http://schemas.openxmlformats.org/officeDocument/2006/relationships/hyperlink" Target="http://www.fema.gov/national-incident-management-syste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8" Type="http://schemas.openxmlformats.org/officeDocument/2006/relationships/hyperlink" Target="https://www.fema.gov/media-library-data/20130726-1914-25045-8890/hseep_apr13_.pdf" TargetMode="External"/><Relationship Id="rId13" Type="http://schemas.openxmlformats.org/officeDocument/2006/relationships/hyperlink" Target="https://www.cdc.gov/cpr/readiness/00_docs/CDC_PreparednesResponseCapabilities_October2018_Final_508.pdf" TargetMode="External"/><Relationship Id="rId3" Type="http://schemas.openxmlformats.org/officeDocument/2006/relationships/hyperlink" Target="http://www.aspph.org/educate/models/public-health-preparedness-response/" TargetMode="External"/><Relationship Id="rId7" Type="http://schemas.openxmlformats.org/officeDocument/2006/relationships/hyperlink" Target="http://www.fema.gov/pdf/government/training/tcl.pdf" TargetMode="External"/><Relationship Id="rId12" Type="http://schemas.openxmlformats.org/officeDocument/2006/relationships/hyperlink" Target="https://www.cdc.gov/cpr/readiness/00_docs/CDC_PreparednesResponseCapabilities_October2018_Final_508.pdf" TargetMode="External"/><Relationship Id="rId2" Type="http://schemas.openxmlformats.org/officeDocument/2006/relationships/hyperlink" Target="https://www.train.org/main/welcome" TargetMode="External"/><Relationship Id="rId1" Type="http://schemas.openxmlformats.org/officeDocument/2006/relationships/hyperlink" Target="https://www.hsdl.org/?abstract&amp;did=770983" TargetMode="External"/><Relationship Id="rId6" Type="http://schemas.openxmlformats.org/officeDocument/2006/relationships/hyperlink" Target="http://www.fema.gov/pdf/emergency/nrf/National_Preparedness_Guidelines.pdf" TargetMode="External"/><Relationship Id="rId11" Type="http://schemas.openxmlformats.org/officeDocument/2006/relationships/hyperlink" Target="http://www.nationalacademies.org/hmd/Reports/2013/Crisis-Standards-of-Care-A-Toolkit-for-Indicators-and-Triggers.aspx" TargetMode="External"/><Relationship Id="rId5" Type="http://schemas.openxmlformats.org/officeDocument/2006/relationships/hyperlink" Target="https://www.phe.gov/Preparedness/planning/abc/Pages/atrisk.aspx" TargetMode="External"/><Relationship Id="rId10" Type="http://schemas.openxmlformats.org/officeDocument/2006/relationships/hyperlink" Target="http://www.phe.gov/preparedness/planning/mscc/handbook/pages/appendixc.aspx" TargetMode="External"/><Relationship Id="rId4" Type="http://schemas.openxmlformats.org/officeDocument/2006/relationships/hyperlink" Target="http://www.cdc.gov/phpr/documents/phep_bp1_pm_specifications_and_implementation_guidance_v1_1.pdf" TargetMode="External"/><Relationship Id="rId9" Type="http://schemas.openxmlformats.org/officeDocument/2006/relationships/hyperlink" Target="https://emilms.fema.gov/is554/lesson3/01_03_010print.htm" TargetMode="External"/><Relationship Id="rId14" Type="http://schemas.openxmlformats.org/officeDocument/2006/relationships/hyperlink" Target="https://www.cdc.gov/phpr/readiness/00_docs/DSLR_capabilities_Jul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9C842-CC1B-4D1F-B75B-3EE7EE853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60</Pages>
  <Words>20592</Words>
  <Characters>117376</Characters>
  <Application>Microsoft Office Word</Application>
  <DocSecurity>0</DocSecurity>
  <Lines>978</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Phonharath</dc:creator>
  <cp:keywords/>
  <dc:description/>
  <cp:lastModifiedBy>Laura Phonharath</cp:lastModifiedBy>
  <cp:revision>10</cp:revision>
  <cp:lastPrinted>2019-09-09T18:48:00Z</cp:lastPrinted>
  <dcterms:created xsi:type="dcterms:W3CDTF">2019-08-30T15:33:00Z</dcterms:created>
  <dcterms:modified xsi:type="dcterms:W3CDTF">2019-09-09T19:13:00Z</dcterms:modified>
</cp:coreProperties>
</file>