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672"/>
        <w:gridCol w:w="2070"/>
        <w:gridCol w:w="2160"/>
      </w:tblGrid>
      <w:tr w:rsidR="00670FE1" w:rsidRPr="0095526D" w14:paraId="2D19EA04" w14:textId="77777777">
        <w:trPr>
          <w:trHeight w:val="1395"/>
        </w:trPr>
        <w:tc>
          <w:tcPr>
            <w:tcW w:w="14400" w:type="dxa"/>
            <w:gridSpan w:val="4"/>
            <w:tcBorders>
              <w:top w:val="single" w:sz="18" w:space="0" w:color="FFFFFF"/>
              <w:left w:val="single" w:sz="18" w:space="0" w:color="FFFFFF"/>
              <w:bottom w:val="single" w:sz="18" w:space="0" w:color="FFFFFF"/>
              <w:right w:val="single" w:sz="18" w:space="0" w:color="FFFFFF"/>
            </w:tcBorders>
            <w:shd w:val="clear" w:color="auto" w:fill="D06F1A"/>
            <w:vAlign w:val="center"/>
          </w:tcPr>
          <w:p w14:paraId="038554FC" w14:textId="3A752A66" w:rsidR="00670FE1" w:rsidRPr="0095526D" w:rsidRDefault="00C52EEA" w:rsidP="00670FE1">
            <w:pPr>
              <w:ind w:left="180"/>
              <w:rPr>
                <w:color w:val="FFFFFF"/>
                <w:sz w:val="32"/>
                <w:szCs w:val="32"/>
              </w:rPr>
            </w:pPr>
            <w:bookmarkStart w:id="0" w:name="_GoBack"/>
            <w:bookmarkEnd w:id="0"/>
            <w:r w:rsidRPr="0095526D">
              <w:rPr>
                <w:noProof/>
                <w:color w:val="FFFFFF"/>
                <w:sz w:val="32"/>
                <w:szCs w:val="32"/>
                <w:lang w:bidi="ar-SA"/>
              </w:rPr>
              <w:drawing>
                <wp:anchor distT="0" distB="0" distL="114300" distR="114300" simplePos="0" relativeHeight="251657216" behindDoc="0" locked="0" layoutInCell="1" allowOverlap="1" wp14:anchorId="129814D6" wp14:editId="239F89C6">
                  <wp:simplePos x="0" y="0"/>
                  <wp:positionH relativeFrom="column">
                    <wp:posOffset>7532370</wp:posOffset>
                  </wp:positionH>
                  <wp:positionV relativeFrom="paragraph">
                    <wp:posOffset>192405</wp:posOffset>
                  </wp:positionV>
                  <wp:extent cx="1428750" cy="495300"/>
                  <wp:effectExtent l="0" t="0" r="0" b="0"/>
                  <wp:wrapNone/>
                  <wp:docPr id="8" name="Picture 8" descr="NACCHO_taglin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CCHO_tagline_whi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r w:rsidR="00670FE1" w:rsidRPr="0095526D">
              <w:rPr>
                <w:color w:val="FFFFFF"/>
                <w:sz w:val="32"/>
                <w:szCs w:val="32"/>
              </w:rPr>
              <w:br/>
            </w:r>
            <w:r w:rsidR="00670FE1" w:rsidRPr="0095526D">
              <w:rPr>
                <w:color w:val="FFFFFF"/>
                <w:sz w:val="44"/>
                <w:szCs w:val="32"/>
              </w:rPr>
              <w:t>National Association of County and City Health Officials</w:t>
            </w:r>
          </w:p>
        </w:tc>
      </w:tr>
      <w:tr w:rsidR="00670FE1" w:rsidRPr="0095526D" w14:paraId="79AAAFD5" w14:textId="77777777">
        <w:trPr>
          <w:trHeight w:val="3906"/>
        </w:trPr>
        <w:tc>
          <w:tcPr>
            <w:tcW w:w="12240" w:type="dxa"/>
            <w:gridSpan w:val="3"/>
            <w:tcBorders>
              <w:top w:val="single" w:sz="18" w:space="0" w:color="FFFFFF"/>
              <w:left w:val="single" w:sz="18" w:space="0" w:color="FFFFFF"/>
              <w:bottom w:val="single" w:sz="18" w:space="0" w:color="FFFFFF"/>
              <w:right w:val="single" w:sz="18" w:space="0" w:color="FFFFFF"/>
            </w:tcBorders>
            <w:shd w:val="clear" w:color="auto" w:fill="008B99"/>
            <w:vAlign w:val="center"/>
          </w:tcPr>
          <w:p w14:paraId="56336435" w14:textId="77777777" w:rsidR="00670FE1" w:rsidRPr="0095526D" w:rsidRDefault="00670FE1" w:rsidP="00670FE1">
            <w:pPr>
              <w:ind w:right="306"/>
              <w:jc w:val="right"/>
              <w:rPr>
                <w:color w:val="DAEEF3"/>
                <w:sz w:val="72"/>
                <w:szCs w:val="72"/>
              </w:rPr>
            </w:pPr>
            <w:r w:rsidRPr="0095526D">
              <w:rPr>
                <w:color w:val="DAEEF3"/>
                <w:sz w:val="72"/>
                <w:szCs w:val="72"/>
              </w:rPr>
              <w:t xml:space="preserve">Project Public Health Ready </w:t>
            </w:r>
          </w:p>
          <w:p w14:paraId="45F66C98" w14:textId="2B4C2101" w:rsidR="00536242" w:rsidRDefault="00536242" w:rsidP="00283DFD">
            <w:pPr>
              <w:ind w:right="306"/>
              <w:jc w:val="right"/>
              <w:rPr>
                <w:rFonts w:asciiTheme="minorHAnsi" w:hAnsiTheme="minorHAnsi" w:cstheme="minorHAnsi"/>
                <w:color w:val="DAEEF3"/>
                <w:sz w:val="72"/>
                <w:szCs w:val="72"/>
              </w:rPr>
            </w:pPr>
            <w:r>
              <w:rPr>
                <w:rFonts w:asciiTheme="minorHAnsi" w:hAnsiTheme="minorHAnsi" w:cstheme="minorHAnsi"/>
                <w:color w:val="DAEEF3"/>
                <w:sz w:val="72"/>
                <w:szCs w:val="72"/>
              </w:rPr>
              <w:t>Re-Recognition Criteria</w:t>
            </w:r>
          </w:p>
          <w:p w14:paraId="0C982D68" w14:textId="7803D45A" w:rsidR="00670FE1" w:rsidRPr="0095526D" w:rsidRDefault="00536242" w:rsidP="00283DFD">
            <w:pPr>
              <w:ind w:right="306"/>
              <w:jc w:val="right"/>
              <w:rPr>
                <w:color w:val="DAEEF3"/>
                <w:sz w:val="72"/>
                <w:szCs w:val="72"/>
              </w:rPr>
            </w:pPr>
            <w:r>
              <w:rPr>
                <w:rFonts w:asciiTheme="minorHAnsi" w:hAnsiTheme="minorHAnsi" w:cstheme="minorHAnsi"/>
                <w:color w:val="DAEEF3"/>
                <w:sz w:val="72"/>
                <w:szCs w:val="72"/>
              </w:rPr>
              <w:t>Gap Analysis Tool</w:t>
            </w:r>
          </w:p>
        </w:tc>
        <w:tc>
          <w:tcPr>
            <w:tcW w:w="2160" w:type="dxa"/>
            <w:vMerge w:val="restart"/>
            <w:tcBorders>
              <w:top w:val="single" w:sz="18" w:space="0" w:color="FFFFFF"/>
              <w:left w:val="single" w:sz="18" w:space="0" w:color="FFFFFF"/>
              <w:bottom w:val="single" w:sz="18" w:space="0" w:color="FFFFFF"/>
              <w:right w:val="single" w:sz="18" w:space="0" w:color="FFFFFF"/>
            </w:tcBorders>
            <w:shd w:val="clear" w:color="auto" w:fill="FABF8F"/>
          </w:tcPr>
          <w:p w14:paraId="4512B4B0" w14:textId="77777777" w:rsidR="00670FE1" w:rsidRPr="0095526D" w:rsidRDefault="00670FE1" w:rsidP="00670FE1"/>
        </w:tc>
      </w:tr>
      <w:tr w:rsidR="00670FE1" w:rsidRPr="0095526D" w14:paraId="0A2B58FC" w14:textId="77777777">
        <w:trPr>
          <w:trHeight w:val="13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92CDDC"/>
            <w:vAlign w:val="center"/>
          </w:tcPr>
          <w:p w14:paraId="24286DCD" w14:textId="77777777" w:rsidR="00670FE1" w:rsidRPr="0095526D" w:rsidRDefault="00670FE1" w:rsidP="00670FE1">
            <w:pPr>
              <w:jc w:val="center"/>
              <w:rPr>
                <w:b/>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FFFFFF"/>
          </w:tcPr>
          <w:p w14:paraId="3E0908D8" w14:textId="08949E24" w:rsidR="00670FE1" w:rsidRPr="0095526D" w:rsidRDefault="00C52EEA" w:rsidP="00670FE1">
            <w:r w:rsidRPr="0095526D">
              <w:rPr>
                <w:noProof/>
                <w:lang w:bidi="ar-SA"/>
              </w:rPr>
              <w:drawing>
                <wp:anchor distT="0" distB="0" distL="114300" distR="114300" simplePos="0" relativeHeight="251658240" behindDoc="0" locked="0" layoutInCell="1" allowOverlap="1" wp14:anchorId="6F641667" wp14:editId="070C0858">
                  <wp:simplePos x="0" y="0"/>
                  <wp:positionH relativeFrom="column">
                    <wp:posOffset>26035</wp:posOffset>
                  </wp:positionH>
                  <wp:positionV relativeFrom="paragraph">
                    <wp:posOffset>50800</wp:posOffset>
                  </wp:positionV>
                  <wp:extent cx="1162685" cy="751840"/>
                  <wp:effectExtent l="0" t="0" r="0" b="0"/>
                  <wp:wrapNone/>
                  <wp:docPr id="9" name="Picture 9" descr="P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685" cy="751840"/>
                          </a:xfrm>
                          <a:prstGeom prst="rect">
                            <a:avLst/>
                          </a:prstGeom>
                          <a:noFill/>
                        </pic:spPr>
                      </pic:pic>
                    </a:graphicData>
                  </a:graphic>
                  <wp14:sizeRelH relativeFrom="page">
                    <wp14:pctWidth>0</wp14:pctWidth>
                  </wp14:sizeRelH>
                  <wp14:sizeRelV relativeFrom="page">
                    <wp14:pctHeight>0</wp14:pctHeight>
                  </wp14:sizeRelV>
                </wp:anchor>
              </w:drawing>
            </w:r>
          </w:p>
        </w:tc>
        <w:tc>
          <w:tcPr>
            <w:tcW w:w="2160" w:type="dxa"/>
            <w:vMerge/>
            <w:tcBorders>
              <w:top w:val="single" w:sz="18" w:space="0" w:color="FFFFFF"/>
              <w:left w:val="single" w:sz="18" w:space="0" w:color="FFFFFF"/>
              <w:bottom w:val="single" w:sz="18" w:space="0" w:color="FFFFFF"/>
              <w:right w:val="single" w:sz="18" w:space="0" w:color="FFFFFF"/>
            </w:tcBorders>
            <w:shd w:val="clear" w:color="auto" w:fill="FABF8F"/>
          </w:tcPr>
          <w:p w14:paraId="7BA52939" w14:textId="77777777" w:rsidR="00670FE1" w:rsidRPr="0095526D" w:rsidRDefault="00670FE1" w:rsidP="00670FE1"/>
        </w:tc>
      </w:tr>
      <w:tr w:rsidR="00670FE1" w:rsidRPr="0095526D" w14:paraId="6EA3D9A4" w14:textId="77777777">
        <w:trPr>
          <w:trHeight w:val="1341"/>
        </w:trPr>
        <w:tc>
          <w:tcPr>
            <w:tcW w:w="3498" w:type="dxa"/>
            <w:tcBorders>
              <w:top w:val="single" w:sz="18" w:space="0" w:color="FFFFFF"/>
              <w:left w:val="single" w:sz="18" w:space="0" w:color="FFFFFF"/>
              <w:bottom w:val="single" w:sz="18" w:space="0" w:color="FFFFFF"/>
              <w:right w:val="single" w:sz="18" w:space="0" w:color="FFFFFF"/>
            </w:tcBorders>
            <w:shd w:val="clear" w:color="auto" w:fill="548DD4"/>
          </w:tcPr>
          <w:p w14:paraId="3C0176F7" w14:textId="77777777" w:rsidR="00670FE1" w:rsidRPr="0095526D" w:rsidRDefault="00670FE1" w:rsidP="00670FE1"/>
        </w:tc>
        <w:tc>
          <w:tcPr>
            <w:tcW w:w="6672" w:type="dxa"/>
            <w:tcBorders>
              <w:top w:val="single" w:sz="18" w:space="0" w:color="FFFFFF"/>
              <w:left w:val="single" w:sz="18" w:space="0" w:color="FFFFFF"/>
              <w:bottom w:val="single" w:sz="18" w:space="0" w:color="FFFFFF"/>
              <w:right w:val="single" w:sz="18" w:space="0" w:color="FFFFFF"/>
            </w:tcBorders>
            <w:shd w:val="clear" w:color="auto" w:fill="548DD4"/>
            <w:vAlign w:val="center"/>
          </w:tcPr>
          <w:p w14:paraId="1F3DBD25" w14:textId="77777777" w:rsidR="00670FE1" w:rsidRPr="0095526D" w:rsidRDefault="00670FE1" w:rsidP="00670FE1">
            <w:pPr>
              <w:jc w:val="center"/>
              <w:rPr>
                <w:color w:val="FFFFFF"/>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548DD4"/>
          </w:tcPr>
          <w:p w14:paraId="1E8DFEFF" w14:textId="77777777" w:rsidR="00670FE1" w:rsidRPr="0095526D" w:rsidRDefault="00670FE1" w:rsidP="00670FE1"/>
        </w:tc>
        <w:tc>
          <w:tcPr>
            <w:tcW w:w="2160" w:type="dxa"/>
            <w:tcBorders>
              <w:top w:val="single" w:sz="18" w:space="0" w:color="FFFFFF"/>
              <w:left w:val="single" w:sz="18" w:space="0" w:color="FFFFFF"/>
              <w:bottom w:val="single" w:sz="18" w:space="0" w:color="FFFFFF"/>
              <w:right w:val="single" w:sz="18" w:space="0" w:color="FFFFFF"/>
            </w:tcBorders>
            <w:shd w:val="clear" w:color="auto" w:fill="17365D"/>
            <w:vAlign w:val="center"/>
          </w:tcPr>
          <w:p w14:paraId="487C4C36" w14:textId="06681CA7" w:rsidR="00670FE1" w:rsidRPr="0095526D" w:rsidRDefault="00921E9C" w:rsidP="00670FE1">
            <w:pPr>
              <w:rPr>
                <w:color w:val="E5DFEC"/>
                <w:sz w:val="40"/>
                <w:szCs w:val="40"/>
              </w:rPr>
            </w:pPr>
            <w:r w:rsidRPr="0095526D">
              <w:rPr>
                <w:color w:val="E5DFEC"/>
                <w:sz w:val="40"/>
                <w:szCs w:val="40"/>
              </w:rPr>
              <w:t xml:space="preserve">Version </w:t>
            </w:r>
            <w:r w:rsidR="001E3F81" w:rsidRPr="0095526D">
              <w:rPr>
                <w:color w:val="E5DFEC"/>
                <w:sz w:val="40"/>
                <w:szCs w:val="40"/>
              </w:rPr>
              <w:t>5.0</w:t>
            </w:r>
            <w:r w:rsidRPr="0095526D">
              <w:rPr>
                <w:color w:val="E5DFEC"/>
                <w:sz w:val="40"/>
                <w:szCs w:val="40"/>
              </w:rPr>
              <w:t xml:space="preserve"> </w:t>
            </w:r>
          </w:p>
          <w:p w14:paraId="638489B5" w14:textId="2DC27B92" w:rsidR="00670FE1" w:rsidRPr="0095526D" w:rsidRDefault="00921E9C" w:rsidP="002C51DA">
            <w:pPr>
              <w:rPr>
                <w:iCs/>
                <w:color w:val="E5DFEC"/>
                <w:sz w:val="40"/>
                <w:szCs w:val="40"/>
              </w:rPr>
            </w:pPr>
            <w:r w:rsidRPr="0095526D">
              <w:rPr>
                <w:iCs/>
                <w:color w:val="A6A6A6"/>
                <w:szCs w:val="40"/>
              </w:rPr>
              <w:t xml:space="preserve">Updated </w:t>
            </w:r>
            <w:r w:rsidRPr="0095526D">
              <w:rPr>
                <w:iCs/>
                <w:color w:val="A6A6A6"/>
                <w:szCs w:val="40"/>
              </w:rPr>
              <w:br/>
            </w:r>
            <w:r w:rsidR="006370C5" w:rsidRPr="0095526D">
              <w:rPr>
                <w:iCs/>
                <w:color w:val="A6A6A6"/>
                <w:szCs w:val="40"/>
              </w:rPr>
              <w:t>September</w:t>
            </w:r>
            <w:r w:rsidR="00AE7F7E" w:rsidRPr="0095526D">
              <w:rPr>
                <w:iCs/>
                <w:color w:val="A6A6A6"/>
                <w:szCs w:val="40"/>
              </w:rPr>
              <w:t xml:space="preserve"> </w:t>
            </w:r>
            <w:r w:rsidR="000754E5" w:rsidRPr="0095526D">
              <w:rPr>
                <w:iCs/>
                <w:color w:val="A6A6A6"/>
                <w:szCs w:val="40"/>
              </w:rPr>
              <w:t>201</w:t>
            </w:r>
            <w:r w:rsidR="0029575F" w:rsidRPr="0095526D">
              <w:rPr>
                <w:iCs/>
                <w:color w:val="A6A6A6"/>
                <w:szCs w:val="40"/>
              </w:rPr>
              <w:t>9</w:t>
            </w:r>
            <w:r w:rsidR="008B5144" w:rsidRPr="0095526D">
              <w:rPr>
                <w:iCs/>
                <w:color w:val="A6A6A6"/>
                <w:szCs w:val="40"/>
              </w:rPr>
              <w:t xml:space="preserve"> </w:t>
            </w:r>
          </w:p>
        </w:tc>
      </w:tr>
      <w:tr w:rsidR="00670FE1" w:rsidRPr="0095526D" w14:paraId="4A2EADA3" w14:textId="77777777">
        <w:trPr>
          <w:trHeight w:val="16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365F91"/>
            <w:vAlign w:val="center"/>
          </w:tcPr>
          <w:p w14:paraId="1EE15035" w14:textId="77777777" w:rsidR="00670FE1" w:rsidRPr="0095526D" w:rsidRDefault="00670FE1" w:rsidP="00670FE1">
            <w:pPr>
              <w:jc w:val="center"/>
            </w:pPr>
          </w:p>
        </w:tc>
        <w:tc>
          <w:tcPr>
            <w:tcW w:w="4230" w:type="dxa"/>
            <w:gridSpan w:val="2"/>
            <w:tcBorders>
              <w:top w:val="single" w:sz="18" w:space="0" w:color="FFFFFF"/>
              <w:left w:val="single" w:sz="18" w:space="0" w:color="FFFFFF"/>
              <w:bottom w:val="single" w:sz="18" w:space="0" w:color="FFFFFF"/>
              <w:right w:val="single" w:sz="18" w:space="0" w:color="FFFFFF"/>
            </w:tcBorders>
            <w:shd w:val="clear" w:color="auto" w:fill="365F91"/>
          </w:tcPr>
          <w:p w14:paraId="44CEBCD2" w14:textId="77777777" w:rsidR="00670FE1" w:rsidRPr="0095526D" w:rsidRDefault="00670FE1" w:rsidP="00670FE1">
            <w:pPr>
              <w:jc w:val="center"/>
            </w:pPr>
          </w:p>
        </w:tc>
      </w:tr>
    </w:tbl>
    <w:p w14:paraId="7BC82EE3" w14:textId="77777777" w:rsidR="00670FE1" w:rsidRPr="0095526D" w:rsidRDefault="00670FE1" w:rsidP="00670FE1">
      <w:pPr>
        <w:spacing w:after="200" w:line="276" w:lineRule="auto"/>
        <w:rPr>
          <w:b/>
          <w:color w:val="C86F1A"/>
        </w:rPr>
        <w:sectPr w:rsidR="00670FE1" w:rsidRPr="0095526D" w:rsidSect="00670FE1">
          <w:footerReference w:type="default" r:id="rId10"/>
          <w:pgSz w:w="15840" w:h="12240" w:orient="landscape" w:code="1"/>
          <w:pgMar w:top="1080" w:right="1440" w:bottom="1080" w:left="1267" w:header="720" w:footer="720" w:gutter="0"/>
          <w:pgNumType w:start="0"/>
          <w:cols w:space="720"/>
          <w:titlePg/>
          <w:docGrid w:linePitch="360"/>
        </w:sectPr>
      </w:pPr>
    </w:p>
    <w:p w14:paraId="3F8FD438" w14:textId="77777777" w:rsidR="006C2E87" w:rsidRPr="005B600A" w:rsidRDefault="006C2E87" w:rsidP="006C2E87">
      <w:pPr>
        <w:spacing w:after="120" w:line="276" w:lineRule="auto"/>
        <w:rPr>
          <w:b/>
          <w:color w:val="C86F1A"/>
          <w:sz w:val="28"/>
          <w:szCs w:val="28"/>
        </w:rPr>
      </w:pPr>
      <w:r w:rsidRPr="005B600A">
        <w:rPr>
          <w:b/>
          <w:color w:val="C86F1A"/>
          <w:sz w:val="28"/>
          <w:szCs w:val="28"/>
        </w:rPr>
        <w:lastRenderedPageBreak/>
        <w:t>Introduction</w:t>
      </w:r>
    </w:p>
    <w:p w14:paraId="0BCD47CE" w14:textId="77777777" w:rsidR="006C2E87" w:rsidRPr="005B600A" w:rsidRDefault="006C2E87" w:rsidP="006C2E87">
      <w:pPr>
        <w:spacing w:after="200" w:line="276" w:lineRule="auto"/>
        <w:rPr>
          <w:sz w:val="28"/>
          <w:szCs w:val="28"/>
        </w:rPr>
        <w:sectPr w:rsidR="006C2E87" w:rsidRPr="005B600A" w:rsidSect="006C2E87">
          <w:type w:val="continuous"/>
          <w:pgSz w:w="15840" w:h="12240" w:orient="landscape"/>
          <w:pgMar w:top="1080" w:right="1440" w:bottom="1530" w:left="1267" w:header="720" w:footer="720" w:gutter="0"/>
          <w:pgNumType w:start="2"/>
          <w:cols w:space="720"/>
          <w:docGrid w:linePitch="360"/>
        </w:sectPr>
      </w:pPr>
    </w:p>
    <w:p w14:paraId="7EB96D67" w14:textId="2D3F0388" w:rsidR="00087FF9" w:rsidRPr="0095526D" w:rsidRDefault="006C2E87" w:rsidP="003344CB">
      <w:pPr>
        <w:jc w:val="both"/>
      </w:pPr>
      <w:r w:rsidRPr="0095526D">
        <w:t xml:space="preserve">The Project Public Health Ready (PPHR) Re-Recognition Criteria focuses on workforce capacity development, demonstration of readiness through exercise or real events, and </w:t>
      </w:r>
      <w:hyperlink w:anchor="CQI" w:history="1">
        <w:r w:rsidRPr="0095526D">
          <w:rPr>
            <w:rStyle w:val="Hyperlink"/>
          </w:rPr>
          <w:t>continuous quality improvement</w:t>
        </w:r>
      </w:hyperlink>
      <w:r w:rsidRPr="0095526D">
        <w:t xml:space="preserve"> in public health preparedness planning and response efforts. Applicants must have maintained and updated the all-hazards plan that they developed for their initial PPHR recognition, including roles, responsibilities, response actions, and all other requirements </w:t>
      </w:r>
      <w:r w:rsidR="004A5720" w:rsidRPr="0095526D">
        <w:t xml:space="preserve">outlined </w:t>
      </w:r>
      <w:r w:rsidRPr="0095526D">
        <w:t xml:space="preserve">in Goal 1. </w:t>
      </w:r>
    </w:p>
    <w:p w14:paraId="5D486D0C" w14:textId="2AA713F0" w:rsidR="006C2E87" w:rsidRPr="0095526D" w:rsidRDefault="006C2E87" w:rsidP="00087FF9">
      <w:pPr>
        <w:spacing w:line="276" w:lineRule="auto"/>
        <w:jc w:val="both"/>
        <w:rPr>
          <w:b/>
          <w:color w:val="C86F1A"/>
        </w:rPr>
      </w:pPr>
    </w:p>
    <w:p w14:paraId="3E8C3C94" w14:textId="77777777" w:rsidR="006C2E87" w:rsidRPr="0095526D" w:rsidRDefault="00220934" w:rsidP="00087FF9">
      <w:pPr>
        <w:numPr>
          <w:ilvl w:val="1"/>
          <w:numId w:val="1"/>
        </w:numPr>
        <w:tabs>
          <w:tab w:val="clear" w:pos="2275"/>
          <w:tab w:val="num" w:pos="720"/>
        </w:tabs>
        <w:ind w:left="720"/>
        <w:jc w:val="both"/>
        <w:rPr>
          <w:szCs w:val="22"/>
        </w:rPr>
      </w:pPr>
      <w:hyperlink w:anchor="ExecSummary" w:history="1">
        <w:r w:rsidR="006C2E87" w:rsidRPr="0095526D">
          <w:rPr>
            <w:rStyle w:val="Hyperlink"/>
            <w:b/>
            <w:szCs w:val="22"/>
          </w:rPr>
          <w:t>Executive Summary</w:t>
        </w:r>
        <w:r w:rsidR="006C2E87" w:rsidRPr="0095526D">
          <w:rPr>
            <w:b/>
          </w:rPr>
          <w:t>:</w:t>
        </w:r>
      </w:hyperlink>
      <w:r w:rsidR="006C2E87" w:rsidRPr="0095526D">
        <w:rPr>
          <w:b/>
          <w:szCs w:val="22"/>
        </w:rPr>
        <w:t xml:space="preserve"> </w:t>
      </w:r>
      <w:r w:rsidR="006C2E87" w:rsidRPr="0095526D">
        <w:rPr>
          <w:szCs w:val="22"/>
        </w:rPr>
        <w:t>Applicants must include an executive summary to provide background information on the agency, its jurisdiction, and its approach to public health preparedness.</w:t>
      </w:r>
      <w:r w:rsidR="006C2E87" w:rsidRPr="0095526D">
        <w:rPr>
          <w:szCs w:val="22"/>
          <w:u w:val="single"/>
        </w:rPr>
        <w:t xml:space="preserve"> </w:t>
      </w:r>
    </w:p>
    <w:p w14:paraId="24FCBDBA" w14:textId="77777777" w:rsidR="006C2E87" w:rsidRPr="0095526D" w:rsidRDefault="006C2E87" w:rsidP="00087FF9">
      <w:pPr>
        <w:ind w:left="720"/>
        <w:jc w:val="both"/>
        <w:rPr>
          <w:szCs w:val="22"/>
        </w:rPr>
      </w:pPr>
    </w:p>
    <w:p w14:paraId="0F0758BF" w14:textId="77777777" w:rsidR="006C2E87" w:rsidRPr="0095526D" w:rsidRDefault="00220934" w:rsidP="00087FF9">
      <w:pPr>
        <w:numPr>
          <w:ilvl w:val="1"/>
          <w:numId w:val="1"/>
        </w:numPr>
        <w:tabs>
          <w:tab w:val="clear" w:pos="2275"/>
          <w:tab w:val="num" w:pos="720"/>
        </w:tabs>
        <w:ind w:left="720"/>
        <w:jc w:val="both"/>
        <w:rPr>
          <w:szCs w:val="22"/>
        </w:rPr>
      </w:pPr>
      <w:hyperlink w:anchor="SectionA" w:history="1">
        <w:r w:rsidR="006C2E87" w:rsidRPr="0095526D">
          <w:rPr>
            <w:rStyle w:val="Hyperlink"/>
            <w:b/>
            <w:szCs w:val="22"/>
          </w:rPr>
          <w:t>Section A: Document Checklist</w:t>
        </w:r>
      </w:hyperlink>
      <w:r w:rsidR="006C2E87" w:rsidRPr="0095526D">
        <w:rPr>
          <w:b/>
          <w:szCs w:val="22"/>
        </w:rPr>
        <w:t xml:space="preserve">: </w:t>
      </w:r>
      <w:r w:rsidR="006C2E87" w:rsidRPr="0095526D">
        <w:rPr>
          <w:szCs w:val="22"/>
        </w:rPr>
        <w:t>Applicants</w:t>
      </w:r>
      <w:r w:rsidR="006C2E87" w:rsidRPr="0095526D">
        <w:rPr>
          <w:b/>
          <w:szCs w:val="22"/>
        </w:rPr>
        <w:t xml:space="preserve"> </w:t>
      </w:r>
      <w:r w:rsidR="006C2E87" w:rsidRPr="0095526D">
        <w:rPr>
          <w:szCs w:val="22"/>
        </w:rPr>
        <w:t>must provide one hyperlink to each item in the document checklist. Every document must meet all the requirements in the first column of the table for the application to be accepted.</w:t>
      </w:r>
    </w:p>
    <w:p w14:paraId="27E45880" w14:textId="77777777" w:rsidR="006C2E87" w:rsidRPr="0095526D" w:rsidRDefault="006C2E87" w:rsidP="00087FF9">
      <w:pPr>
        <w:ind w:left="720"/>
        <w:jc w:val="both"/>
        <w:rPr>
          <w:szCs w:val="22"/>
        </w:rPr>
      </w:pPr>
    </w:p>
    <w:p w14:paraId="7E23FA6B" w14:textId="7F17C137" w:rsidR="006C2E87" w:rsidRPr="0095526D" w:rsidRDefault="00220934" w:rsidP="00087FF9">
      <w:pPr>
        <w:numPr>
          <w:ilvl w:val="1"/>
          <w:numId w:val="1"/>
        </w:numPr>
        <w:tabs>
          <w:tab w:val="clear" w:pos="2275"/>
          <w:tab w:val="num" w:pos="720"/>
        </w:tabs>
        <w:ind w:left="720"/>
        <w:jc w:val="both"/>
        <w:rPr>
          <w:szCs w:val="22"/>
        </w:rPr>
      </w:pPr>
      <w:hyperlink w:anchor="SectionB" w:history="1">
        <w:r w:rsidR="006C2E87" w:rsidRPr="0095526D">
          <w:rPr>
            <w:rStyle w:val="Hyperlink"/>
            <w:b/>
            <w:szCs w:val="22"/>
          </w:rPr>
          <w:t>Section B: Updated Criteria Elements</w:t>
        </w:r>
      </w:hyperlink>
      <w:r w:rsidR="006C2E87" w:rsidRPr="0095526D">
        <w:rPr>
          <w:b/>
          <w:szCs w:val="22"/>
        </w:rPr>
        <w:t xml:space="preserve">: </w:t>
      </w:r>
      <w:r w:rsidR="006C2E87" w:rsidRPr="0095526D">
        <w:rPr>
          <w:szCs w:val="22"/>
        </w:rPr>
        <w:t xml:space="preserve">This criteria </w:t>
      </w:r>
      <w:hyperlink w:anchor="Crosswalk" w:history="1">
        <w:r w:rsidR="006C2E87" w:rsidRPr="0095526D">
          <w:rPr>
            <w:rStyle w:val="Hyperlink"/>
            <w:szCs w:val="22"/>
          </w:rPr>
          <w:t>crosswalk</w:t>
        </w:r>
      </w:hyperlink>
      <w:r w:rsidR="006C2E87" w:rsidRPr="0095526D">
        <w:rPr>
          <w:szCs w:val="22"/>
        </w:rPr>
        <w:t xml:space="preserve"> contains key criteria elements from Goal 1 that have been added since the 201</w:t>
      </w:r>
      <w:r w:rsidR="00D7456A" w:rsidRPr="0095526D">
        <w:rPr>
          <w:szCs w:val="22"/>
        </w:rPr>
        <w:t>4</w:t>
      </w:r>
      <w:r w:rsidR="006C2E87" w:rsidRPr="0095526D">
        <w:rPr>
          <w:szCs w:val="22"/>
        </w:rPr>
        <w:t xml:space="preserve"> version of the PPHR Criteria, along with select criteria elements from Goals 2 and 3. Applicants must provide evidence to meet these criteria to demonstrate a level of preparedness equal to that of first-time applicants using the Version </w:t>
      </w:r>
      <w:r w:rsidR="00D7456A" w:rsidRPr="0095526D">
        <w:rPr>
          <w:szCs w:val="22"/>
        </w:rPr>
        <w:t xml:space="preserve">10.0 </w:t>
      </w:r>
      <w:r w:rsidR="006C2E87" w:rsidRPr="0095526D">
        <w:rPr>
          <w:szCs w:val="22"/>
        </w:rPr>
        <w:t xml:space="preserve">criteria, and to demonstrate their engagement in a continuous quality improvement process since their previous PPHR recognition. </w:t>
      </w:r>
    </w:p>
    <w:p w14:paraId="454AC57E" w14:textId="77777777" w:rsidR="006C2E87" w:rsidRPr="0095526D" w:rsidRDefault="006C2E87" w:rsidP="00087FF9">
      <w:pPr>
        <w:jc w:val="both"/>
        <w:rPr>
          <w:szCs w:val="22"/>
        </w:rPr>
      </w:pPr>
    </w:p>
    <w:p w14:paraId="60875EE5" w14:textId="77777777" w:rsidR="006C2E87" w:rsidRPr="0095526D" w:rsidRDefault="00220934" w:rsidP="00087FF9">
      <w:pPr>
        <w:numPr>
          <w:ilvl w:val="1"/>
          <w:numId w:val="1"/>
        </w:numPr>
        <w:tabs>
          <w:tab w:val="clear" w:pos="2275"/>
          <w:tab w:val="num" w:pos="720"/>
        </w:tabs>
        <w:ind w:left="720"/>
        <w:jc w:val="both"/>
        <w:rPr>
          <w:szCs w:val="22"/>
        </w:rPr>
      </w:pPr>
      <w:hyperlink w:anchor="SectionC" w:history="1">
        <w:r w:rsidR="006C2E87" w:rsidRPr="0095526D">
          <w:rPr>
            <w:rStyle w:val="Hyperlink"/>
            <w:b/>
            <w:szCs w:val="22"/>
          </w:rPr>
          <w:t>Section C: Narrative Questions</w:t>
        </w:r>
      </w:hyperlink>
      <w:r w:rsidR="006C2E87" w:rsidRPr="0095526D">
        <w:rPr>
          <w:b/>
          <w:szCs w:val="22"/>
        </w:rPr>
        <w:t xml:space="preserve">: </w:t>
      </w:r>
      <w:r w:rsidR="006C2E87" w:rsidRPr="0095526D">
        <w:rPr>
          <w:szCs w:val="22"/>
        </w:rPr>
        <w:t>These questions allow applicants to provide context for certain plan updates and changes described in the plan revisions matrix, providing additional insight into the applicant’s continuous quality improvement process.</w:t>
      </w:r>
    </w:p>
    <w:p w14:paraId="44505527" w14:textId="77777777" w:rsidR="006C2E87" w:rsidRPr="0095526D" w:rsidRDefault="006C2E87" w:rsidP="00087FF9">
      <w:pPr>
        <w:ind w:left="720"/>
        <w:jc w:val="both"/>
        <w:rPr>
          <w:szCs w:val="22"/>
        </w:rPr>
      </w:pPr>
    </w:p>
    <w:p w14:paraId="58DF8A77" w14:textId="77777777" w:rsidR="006C2E87" w:rsidRPr="0095526D" w:rsidRDefault="00220934" w:rsidP="00FF634F">
      <w:pPr>
        <w:numPr>
          <w:ilvl w:val="1"/>
          <w:numId w:val="1"/>
        </w:numPr>
        <w:tabs>
          <w:tab w:val="clear" w:pos="2275"/>
          <w:tab w:val="num" w:pos="720"/>
        </w:tabs>
        <w:ind w:left="720"/>
        <w:rPr>
          <w:szCs w:val="22"/>
        </w:rPr>
      </w:pPr>
      <w:hyperlink w:anchor="SectionD" w:history="1">
        <w:r w:rsidR="006C2E87" w:rsidRPr="0095526D">
          <w:rPr>
            <w:rStyle w:val="Hyperlink"/>
            <w:b/>
            <w:szCs w:val="22"/>
          </w:rPr>
          <w:t>Section D: Plan Revisions Matrix</w:t>
        </w:r>
      </w:hyperlink>
      <w:r w:rsidR="006C2E87" w:rsidRPr="0095526D">
        <w:rPr>
          <w:b/>
          <w:szCs w:val="22"/>
        </w:rPr>
        <w:t xml:space="preserve">: </w:t>
      </w:r>
      <w:r w:rsidR="006C2E87" w:rsidRPr="0095526D">
        <w:rPr>
          <w:szCs w:val="22"/>
        </w:rPr>
        <w:t xml:space="preserve">Applicants must fill in this matrix with the required information for all </w:t>
      </w:r>
      <w:r w:rsidR="006C2E87" w:rsidRPr="0095526D">
        <w:rPr>
          <w:b/>
          <w:i/>
          <w:szCs w:val="22"/>
          <w:u w:val="single"/>
        </w:rPr>
        <w:t>major</w:t>
      </w:r>
      <w:r w:rsidR="006C2E87" w:rsidRPr="0095526D">
        <w:rPr>
          <w:szCs w:val="22"/>
        </w:rPr>
        <w:t xml:space="preserve"> revisions to their all-hazards plan or emergency operations plan (EOP) and associated annexes, workforce development plan, and exercise plan. This section demonstrates that the applicant has been maintaining its public health preparedness planning efforts through a continuous quality improvement process </w:t>
      </w:r>
      <w:r w:rsidR="006C2E87" w:rsidRPr="0095526D">
        <w:rPr>
          <w:b/>
          <w:i/>
          <w:szCs w:val="22"/>
          <w:u w:val="single"/>
        </w:rPr>
        <w:t>since the previous recognition date</w:t>
      </w:r>
      <w:r w:rsidR="006C2E87" w:rsidRPr="0095526D">
        <w:rPr>
          <w:szCs w:val="22"/>
        </w:rPr>
        <w:t>.</w:t>
      </w:r>
    </w:p>
    <w:p w14:paraId="12CFD425" w14:textId="77777777" w:rsidR="006C2E87" w:rsidRPr="0095526D" w:rsidRDefault="006C2E87" w:rsidP="00087FF9">
      <w:pPr>
        <w:jc w:val="both"/>
        <w:rPr>
          <w:szCs w:val="22"/>
        </w:rPr>
      </w:pPr>
    </w:p>
    <w:p w14:paraId="4A0A4BE9" w14:textId="1C076F79" w:rsidR="006C2E87" w:rsidRPr="0095526D" w:rsidRDefault="006C2E87" w:rsidP="00087FF9">
      <w:pPr>
        <w:jc w:val="both"/>
        <w:rPr>
          <w:szCs w:val="22"/>
        </w:rPr>
      </w:pPr>
      <w:r w:rsidRPr="0095526D">
        <w:rPr>
          <w:szCs w:val="22"/>
        </w:rPr>
        <w:t xml:space="preserve">A </w:t>
      </w:r>
      <w:hyperlink w:anchor="Glossary" w:history="1">
        <w:r w:rsidR="004A5720" w:rsidRPr="0095526D">
          <w:rPr>
            <w:rStyle w:val="Hyperlink"/>
            <w:szCs w:val="22"/>
          </w:rPr>
          <w:t>glossary</w:t>
        </w:r>
      </w:hyperlink>
      <w:r w:rsidRPr="0095526D">
        <w:rPr>
          <w:szCs w:val="22"/>
        </w:rPr>
        <w:t xml:space="preserve"> of key terms can also be found at the end of the document.</w:t>
      </w:r>
    </w:p>
    <w:p w14:paraId="080EF387" w14:textId="77777777" w:rsidR="006C2E87" w:rsidRPr="0095526D" w:rsidRDefault="006C2E87" w:rsidP="00087FF9">
      <w:pPr>
        <w:jc w:val="both"/>
        <w:rPr>
          <w:szCs w:val="22"/>
        </w:rPr>
      </w:pPr>
    </w:p>
    <w:p w14:paraId="40A13944" w14:textId="77777777" w:rsidR="006C2E87" w:rsidRPr="0095526D" w:rsidRDefault="006C2E87" w:rsidP="00087FF9">
      <w:pPr>
        <w:jc w:val="both"/>
        <w:rPr>
          <w:rFonts w:cs="Calibri"/>
          <w:szCs w:val="22"/>
        </w:rPr>
      </w:pPr>
      <w:r w:rsidRPr="0095526D">
        <w:rPr>
          <w:rFonts w:cs="Calibri"/>
          <w:szCs w:val="22"/>
        </w:rPr>
        <w:t>PPHR staff appreciates the time and effort you have put toward achieving PPHR national recognition.</w:t>
      </w:r>
    </w:p>
    <w:p w14:paraId="041EBA87" w14:textId="77777777" w:rsidR="006C2E87" w:rsidRPr="0095526D" w:rsidRDefault="006C2E87" w:rsidP="00087FF9">
      <w:pPr>
        <w:jc w:val="both"/>
        <w:rPr>
          <w:rFonts w:cs="Calibri"/>
          <w:szCs w:val="22"/>
        </w:rPr>
      </w:pPr>
    </w:p>
    <w:p w14:paraId="29E671D6" w14:textId="1DC8C0CC" w:rsidR="006C2E87" w:rsidRPr="0095526D" w:rsidRDefault="006C2E87" w:rsidP="00087FF9">
      <w:pPr>
        <w:jc w:val="both"/>
        <w:rPr>
          <w:rFonts w:cs="Calibri"/>
          <w:szCs w:val="22"/>
        </w:rPr>
      </w:pPr>
      <w:r w:rsidRPr="0095526D">
        <w:rPr>
          <w:rFonts w:cs="Calibri"/>
          <w:szCs w:val="22"/>
        </w:rPr>
        <w:t xml:space="preserve">If you have any questions, email </w:t>
      </w:r>
      <w:hyperlink r:id="rId11" w:history="1">
        <w:r w:rsidRPr="0095526D">
          <w:rPr>
            <w:rStyle w:val="Hyperlink"/>
            <w:rFonts w:cs="Calibri"/>
            <w:szCs w:val="22"/>
          </w:rPr>
          <w:t>pphr@naccho.org</w:t>
        </w:r>
      </w:hyperlink>
      <w:r w:rsidRPr="0095526D">
        <w:rPr>
          <w:rFonts w:cs="Calibri"/>
          <w:szCs w:val="22"/>
        </w:rPr>
        <w:t xml:space="preserve"> or ask for PPHR staff at 202-783-5550.</w:t>
      </w:r>
      <w:r w:rsidR="00E2713E" w:rsidRPr="0095526D">
        <w:rPr>
          <w:rFonts w:cs="Calibri"/>
          <w:szCs w:val="22"/>
        </w:rPr>
        <w:t xml:space="preserve"> </w:t>
      </w:r>
      <w:r w:rsidR="00AA5CDB" w:rsidRPr="0095526D">
        <w:rPr>
          <w:rFonts w:cs="Calibri"/>
          <w:szCs w:val="22"/>
        </w:rPr>
        <w:t xml:space="preserve"> </w:t>
      </w:r>
    </w:p>
    <w:p w14:paraId="770393BA" w14:textId="5F473E74" w:rsidR="006C2E87" w:rsidRPr="0095526D" w:rsidRDefault="006C2E87" w:rsidP="006C2E87">
      <w:pPr>
        <w:rPr>
          <w:szCs w:val="22"/>
        </w:rPr>
      </w:pPr>
    </w:p>
    <w:p w14:paraId="4B33D9F5" w14:textId="1F3D6279" w:rsidR="006C2E87" w:rsidRPr="0095526D" w:rsidRDefault="006C2E87" w:rsidP="006C2E87">
      <w:pPr>
        <w:rPr>
          <w:szCs w:val="22"/>
        </w:rPr>
      </w:pPr>
    </w:p>
    <w:p w14:paraId="10F786F7" w14:textId="48D3B4BC" w:rsidR="006C2E87" w:rsidRPr="0095526D" w:rsidRDefault="006C2E87" w:rsidP="006C2E87">
      <w:pPr>
        <w:rPr>
          <w:szCs w:val="22"/>
        </w:rPr>
      </w:pPr>
    </w:p>
    <w:p w14:paraId="7CC97765" w14:textId="77777777" w:rsidR="003344CB" w:rsidRPr="0095526D" w:rsidRDefault="003344CB" w:rsidP="006C2E87">
      <w:pPr>
        <w:rPr>
          <w:szCs w:val="22"/>
        </w:rPr>
      </w:pPr>
    </w:p>
    <w:p w14:paraId="3C434491" w14:textId="77777777" w:rsidR="00670FE1" w:rsidRPr="0095526D" w:rsidRDefault="00670FE1" w:rsidP="00292692">
      <w:pPr>
        <w:spacing w:after="120"/>
        <w:rPr>
          <w:b/>
          <w:color w:val="C86F1A"/>
        </w:rPr>
      </w:pPr>
      <w:bookmarkStart w:id="1" w:name="SectionA"/>
      <w:bookmarkEnd w:id="1"/>
      <w:r w:rsidRPr="0095526D">
        <w:rPr>
          <w:b/>
          <w:color w:val="C86F1A"/>
        </w:rPr>
        <w:lastRenderedPageBreak/>
        <w:t>Section A. Document Checklist</w:t>
      </w:r>
    </w:p>
    <w:tbl>
      <w:tblPr>
        <w:tblW w:w="133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117"/>
        <w:gridCol w:w="2070"/>
        <w:gridCol w:w="3160"/>
      </w:tblGrid>
      <w:tr w:rsidR="00FA403C" w:rsidRPr="0095526D" w14:paraId="03DC5217" w14:textId="77777777" w:rsidTr="002B7DFF">
        <w:trPr>
          <w:trHeight w:val="66"/>
          <w:jc w:val="center"/>
        </w:trPr>
        <w:tc>
          <w:tcPr>
            <w:tcW w:w="8117" w:type="dxa"/>
            <w:shd w:val="clear" w:color="auto" w:fill="D6E3BC"/>
            <w:tcMar>
              <w:top w:w="58" w:type="dxa"/>
              <w:left w:w="115" w:type="dxa"/>
              <w:bottom w:w="58" w:type="dxa"/>
              <w:right w:w="115" w:type="dxa"/>
            </w:tcMar>
            <w:vAlign w:val="center"/>
          </w:tcPr>
          <w:p w14:paraId="7BAA4D02" w14:textId="77777777" w:rsidR="00FA403C" w:rsidRPr="0095526D" w:rsidRDefault="00FA403C" w:rsidP="00FA403C">
            <w:pPr>
              <w:tabs>
                <w:tab w:val="num" w:pos="821"/>
              </w:tabs>
              <w:rPr>
                <w:rFonts w:cs="Arial"/>
                <w:b/>
                <w:szCs w:val="22"/>
              </w:rPr>
            </w:pPr>
            <w:r w:rsidRPr="0095526D">
              <w:rPr>
                <w:rFonts w:cs="Arial"/>
                <w:b/>
                <w:szCs w:val="22"/>
              </w:rPr>
              <w:t>Required Document</w:t>
            </w:r>
          </w:p>
        </w:tc>
        <w:tc>
          <w:tcPr>
            <w:tcW w:w="2070" w:type="dxa"/>
            <w:shd w:val="clear" w:color="auto" w:fill="D6E3BC"/>
            <w:tcMar>
              <w:top w:w="58" w:type="dxa"/>
              <w:left w:w="115" w:type="dxa"/>
              <w:bottom w:w="58" w:type="dxa"/>
              <w:right w:w="115" w:type="dxa"/>
            </w:tcMar>
            <w:vAlign w:val="center"/>
          </w:tcPr>
          <w:p w14:paraId="54E1FF10" w14:textId="77777777" w:rsidR="00FA403C" w:rsidRDefault="00FA403C" w:rsidP="00F2136D">
            <w:pPr>
              <w:jc w:val="center"/>
              <w:rPr>
                <w:rFonts w:cs="Arial"/>
                <w:b/>
                <w:szCs w:val="22"/>
              </w:rPr>
            </w:pPr>
            <w:r>
              <w:rPr>
                <w:rFonts w:cs="Arial"/>
                <w:b/>
                <w:szCs w:val="22"/>
              </w:rPr>
              <w:t>For this required document, does your current documentation contain the following?</w:t>
            </w:r>
          </w:p>
          <w:p w14:paraId="7D02F71B" w14:textId="77777777" w:rsidR="00FA403C" w:rsidRDefault="00FA403C" w:rsidP="00F2136D">
            <w:pPr>
              <w:jc w:val="center"/>
              <w:rPr>
                <w:rFonts w:cs="Arial"/>
                <w:b/>
                <w:szCs w:val="22"/>
              </w:rPr>
            </w:pPr>
          </w:p>
          <w:p w14:paraId="4F5939DD" w14:textId="75CEAF08" w:rsidR="00FA403C" w:rsidRPr="0095526D" w:rsidRDefault="00FA403C" w:rsidP="00F2136D">
            <w:pPr>
              <w:jc w:val="center"/>
              <w:rPr>
                <w:rFonts w:cs="Arial"/>
                <w:b/>
                <w:szCs w:val="22"/>
              </w:rPr>
            </w:pPr>
            <w:r>
              <w:rPr>
                <w:rFonts w:cs="Arial"/>
                <w:b/>
                <w:szCs w:val="22"/>
              </w:rPr>
              <w:t>YES              NO</w:t>
            </w:r>
          </w:p>
        </w:tc>
        <w:tc>
          <w:tcPr>
            <w:tcW w:w="3160" w:type="dxa"/>
            <w:shd w:val="clear" w:color="auto" w:fill="D6E3BC"/>
            <w:tcMar>
              <w:top w:w="58" w:type="dxa"/>
              <w:left w:w="115" w:type="dxa"/>
              <w:bottom w:w="58" w:type="dxa"/>
              <w:right w:w="115" w:type="dxa"/>
            </w:tcMar>
            <w:vAlign w:val="center"/>
          </w:tcPr>
          <w:p w14:paraId="3057882A"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290F7F89" w14:textId="77777777" w:rsidR="00FA403C" w:rsidRDefault="00FA403C" w:rsidP="00F2136D">
            <w:pPr>
              <w:jc w:val="center"/>
              <w:rPr>
                <w:rFonts w:cs="Arial"/>
                <w:b/>
                <w:szCs w:val="22"/>
              </w:rPr>
            </w:pPr>
          </w:p>
          <w:p w14:paraId="2D0DC21B" w14:textId="529C8129"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19C1E970" w14:textId="77777777" w:rsidTr="002B7DFF">
        <w:trPr>
          <w:trHeight w:val="66"/>
          <w:jc w:val="center"/>
        </w:trPr>
        <w:tc>
          <w:tcPr>
            <w:tcW w:w="8117" w:type="dxa"/>
            <w:tcMar>
              <w:top w:w="58" w:type="dxa"/>
              <w:left w:w="115" w:type="dxa"/>
              <w:bottom w:w="58" w:type="dxa"/>
              <w:right w:w="115" w:type="dxa"/>
            </w:tcMar>
          </w:tcPr>
          <w:p w14:paraId="3645EC63" w14:textId="2CE105FA" w:rsidR="00F2136D" w:rsidRPr="0095526D" w:rsidRDefault="00F2136D" w:rsidP="00F2136D">
            <w:pPr>
              <w:pStyle w:val="ColorfulList-Accent11"/>
              <w:numPr>
                <w:ilvl w:val="0"/>
                <w:numId w:val="14"/>
              </w:numPr>
              <w:spacing w:before="60" w:after="60" w:line="276" w:lineRule="auto"/>
              <w:ind w:left="352" w:hanging="352"/>
              <w:rPr>
                <w:rFonts w:cs="Arial"/>
                <w:szCs w:val="22"/>
                <w:u w:val="single"/>
              </w:rPr>
            </w:pPr>
            <w:r w:rsidRPr="00AE544E">
              <w:rPr>
                <w:rFonts w:cs="Arial"/>
                <w:b/>
                <w:bCs/>
                <w:szCs w:val="22"/>
                <w:u w:val="single"/>
              </w:rPr>
              <w:t>Executive Summary</w:t>
            </w:r>
            <w:r w:rsidRPr="0095526D">
              <w:rPr>
                <w:rFonts w:cs="Arial"/>
                <w:szCs w:val="22"/>
                <w:u w:val="single"/>
              </w:rPr>
              <w:t>.</w:t>
            </w:r>
            <w:r w:rsidRPr="0095526D">
              <w:rPr>
                <w:rFonts w:cs="Arial"/>
                <w:szCs w:val="22"/>
              </w:rPr>
              <w:t xml:space="preserve"> See the</w:t>
            </w:r>
            <w:hyperlink w:anchor="Guidance" w:history="1">
              <w:r w:rsidRPr="0095526D">
                <w:rPr>
                  <w:rStyle w:val="Hyperlink"/>
                  <w:rFonts w:cs="Arial"/>
                  <w:szCs w:val="22"/>
                  <w:u w:val="none"/>
                </w:rPr>
                <w:t xml:space="preserve"> </w:t>
              </w:r>
              <w:r w:rsidRPr="0095526D">
                <w:rPr>
                  <w:rStyle w:val="Hyperlink"/>
                  <w:rFonts w:cs="Arial"/>
                  <w:szCs w:val="22"/>
                </w:rPr>
                <w:t>guidance</w:t>
              </w:r>
            </w:hyperlink>
            <w:r w:rsidRPr="0095526D">
              <w:rPr>
                <w:rFonts w:cs="Arial"/>
                <w:szCs w:val="22"/>
              </w:rPr>
              <w:t xml:space="preserve"> at the end of the document for a list of details to include.</w:t>
            </w:r>
          </w:p>
        </w:tc>
        <w:tc>
          <w:tcPr>
            <w:tcW w:w="2070" w:type="dxa"/>
            <w:tcMar>
              <w:top w:w="58" w:type="dxa"/>
              <w:left w:w="115" w:type="dxa"/>
              <w:bottom w:w="58" w:type="dxa"/>
              <w:right w:w="115" w:type="dxa"/>
            </w:tcMar>
          </w:tcPr>
          <w:p w14:paraId="338A5600" w14:textId="7D96F9F0" w:rsidR="00F2136D" w:rsidRPr="0095526D" w:rsidRDefault="00F2136D" w:rsidP="00F2136D">
            <w:pPr>
              <w:jc w:val="center"/>
            </w:pP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r w:rsidRPr="00FC3A4E">
              <w:rPr>
                <w:rFonts w:cs="Arial"/>
                <w:b/>
              </w:rPr>
              <w:t xml:space="preserve">              </w:t>
            </w: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p>
        </w:tc>
        <w:tc>
          <w:tcPr>
            <w:tcW w:w="3160" w:type="dxa"/>
            <w:tcMar>
              <w:top w:w="58" w:type="dxa"/>
              <w:left w:w="115" w:type="dxa"/>
              <w:bottom w:w="58" w:type="dxa"/>
              <w:right w:w="115" w:type="dxa"/>
            </w:tcMar>
          </w:tcPr>
          <w:p w14:paraId="5D121524" w14:textId="0BC52C6A" w:rsidR="00F2136D" w:rsidRPr="0095526D" w:rsidRDefault="00F2136D" w:rsidP="00F2136D">
            <w:pPr>
              <w:jc w:val="center"/>
            </w:pPr>
          </w:p>
        </w:tc>
      </w:tr>
      <w:tr w:rsidR="00F2136D" w:rsidRPr="0095526D" w14:paraId="6D5E826A" w14:textId="77777777" w:rsidTr="002B7DFF">
        <w:trPr>
          <w:trHeight w:val="66"/>
          <w:jc w:val="center"/>
        </w:trPr>
        <w:tc>
          <w:tcPr>
            <w:tcW w:w="8117" w:type="dxa"/>
            <w:tcMar>
              <w:top w:w="58" w:type="dxa"/>
              <w:left w:w="115" w:type="dxa"/>
              <w:bottom w:w="58" w:type="dxa"/>
              <w:right w:w="115" w:type="dxa"/>
            </w:tcMar>
          </w:tcPr>
          <w:p w14:paraId="3F251B9E" w14:textId="77777777" w:rsidR="00F2136D" w:rsidRPr="0095526D" w:rsidRDefault="00F2136D" w:rsidP="00F2136D">
            <w:pPr>
              <w:pStyle w:val="ColorfulList-Accent11"/>
              <w:numPr>
                <w:ilvl w:val="0"/>
                <w:numId w:val="14"/>
              </w:numPr>
              <w:spacing w:before="60" w:after="60" w:line="276" w:lineRule="auto"/>
              <w:ind w:left="352" w:hanging="352"/>
              <w:rPr>
                <w:rFonts w:cs="Arial"/>
                <w:szCs w:val="22"/>
              </w:rPr>
            </w:pPr>
            <w:r w:rsidRPr="00AE544E">
              <w:rPr>
                <w:rFonts w:cs="Arial"/>
                <w:b/>
                <w:bCs/>
                <w:szCs w:val="22"/>
                <w:u w:val="single"/>
              </w:rPr>
              <w:t>All-Hazards Public Health Emergency Response Plan</w:t>
            </w:r>
            <w:r w:rsidRPr="0095526D">
              <w:rPr>
                <w:rFonts w:cs="Arial"/>
                <w:szCs w:val="22"/>
                <w:u w:val="single"/>
              </w:rPr>
              <w:t>.</w:t>
            </w:r>
            <w:r w:rsidRPr="0095526D">
              <w:rPr>
                <w:rFonts w:cs="Arial"/>
                <w:szCs w:val="22"/>
              </w:rPr>
              <w:t xml:space="preserve"> The plan must bear a date demonstrating that the plan and its annexes have been reviewed or revised within </w:t>
            </w:r>
            <w:r w:rsidRPr="0095526D">
              <w:rPr>
                <w:rFonts w:cs="Arial"/>
                <w:b/>
                <w:szCs w:val="22"/>
              </w:rPr>
              <w:t>one year</w:t>
            </w:r>
            <w:r w:rsidRPr="0095526D">
              <w:rPr>
                <w:rFonts w:cs="Arial"/>
                <w:szCs w:val="22"/>
              </w:rPr>
              <w:t xml:space="preserve"> of the PPHR application submission date. The plan must also comply with the definition of an emergency operations plan in the </w:t>
            </w:r>
            <w:hyperlink w:anchor="Glossary" w:history="1">
              <w:r w:rsidRPr="0095526D">
                <w:rPr>
                  <w:rStyle w:val="Hyperlink"/>
                  <w:rFonts w:cs="Arial"/>
                  <w:szCs w:val="22"/>
                </w:rPr>
                <w:t>PPHR Glossary</w:t>
              </w:r>
            </w:hyperlink>
            <w:r w:rsidRPr="0095526D">
              <w:rPr>
                <w:rFonts w:cs="Arial"/>
                <w:szCs w:val="22"/>
              </w:rPr>
              <w:t>.</w:t>
            </w:r>
          </w:p>
        </w:tc>
        <w:tc>
          <w:tcPr>
            <w:tcW w:w="2070" w:type="dxa"/>
            <w:tcMar>
              <w:top w:w="58" w:type="dxa"/>
              <w:left w:w="115" w:type="dxa"/>
              <w:bottom w:w="58" w:type="dxa"/>
              <w:right w:w="115" w:type="dxa"/>
            </w:tcMar>
          </w:tcPr>
          <w:p w14:paraId="0DA16381" w14:textId="23FF66EC" w:rsidR="00F2136D" w:rsidRPr="0095526D" w:rsidRDefault="00F2136D" w:rsidP="00F2136D">
            <w:pPr>
              <w:jc w:val="center"/>
            </w:pP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r w:rsidRPr="00FC3A4E">
              <w:rPr>
                <w:rFonts w:cs="Arial"/>
                <w:b/>
              </w:rPr>
              <w:t xml:space="preserve">              </w:t>
            </w: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p>
        </w:tc>
        <w:tc>
          <w:tcPr>
            <w:tcW w:w="3160" w:type="dxa"/>
            <w:tcMar>
              <w:top w:w="58" w:type="dxa"/>
              <w:left w:w="115" w:type="dxa"/>
              <w:bottom w:w="58" w:type="dxa"/>
              <w:right w:w="115" w:type="dxa"/>
            </w:tcMar>
          </w:tcPr>
          <w:p w14:paraId="0372FCF2" w14:textId="77777777" w:rsidR="00F2136D" w:rsidRPr="0095526D" w:rsidRDefault="00F2136D" w:rsidP="00F2136D">
            <w:pPr>
              <w:jc w:val="center"/>
            </w:pPr>
          </w:p>
        </w:tc>
      </w:tr>
      <w:tr w:rsidR="00F2136D" w:rsidRPr="0095526D" w14:paraId="07F64970" w14:textId="77777777" w:rsidTr="002B7DFF">
        <w:trPr>
          <w:trHeight w:val="66"/>
          <w:jc w:val="center"/>
        </w:trPr>
        <w:tc>
          <w:tcPr>
            <w:tcW w:w="8117" w:type="dxa"/>
            <w:tcMar>
              <w:top w:w="58" w:type="dxa"/>
              <w:left w:w="115" w:type="dxa"/>
              <w:bottom w:w="58" w:type="dxa"/>
              <w:right w:w="115" w:type="dxa"/>
            </w:tcMar>
          </w:tcPr>
          <w:p w14:paraId="5DBE06AE" w14:textId="77777777" w:rsidR="00F2136D" w:rsidRPr="0095526D" w:rsidRDefault="00F2136D" w:rsidP="00F2136D">
            <w:pPr>
              <w:pStyle w:val="ColorfulList-Accent11"/>
              <w:numPr>
                <w:ilvl w:val="0"/>
                <w:numId w:val="14"/>
              </w:numPr>
              <w:spacing w:before="60" w:after="60" w:line="276" w:lineRule="auto"/>
              <w:ind w:left="352" w:hanging="352"/>
              <w:rPr>
                <w:rFonts w:cs="Arial"/>
                <w:szCs w:val="22"/>
                <w:u w:val="single"/>
              </w:rPr>
            </w:pPr>
            <w:r w:rsidRPr="00AE544E">
              <w:rPr>
                <w:rFonts w:cs="Arial"/>
                <w:b/>
                <w:bCs/>
                <w:szCs w:val="22"/>
                <w:u w:val="single"/>
              </w:rPr>
              <w:t>Training Needs Assessment.</w:t>
            </w:r>
            <w:r w:rsidRPr="0095526D">
              <w:rPr>
                <w:rFonts w:cs="Arial"/>
                <w:szCs w:val="22"/>
              </w:rPr>
              <w:t xml:space="preserve"> The training needs assessment must have been completed no earlier than </w:t>
            </w:r>
            <w:r w:rsidRPr="0095526D">
              <w:rPr>
                <w:b/>
              </w:rPr>
              <w:t>36 months</w:t>
            </w:r>
            <w:r w:rsidRPr="0095526D">
              <w:t xml:space="preserve"> prior</w:t>
            </w:r>
            <w:r w:rsidRPr="0095526D">
              <w:rPr>
                <w:rFonts w:cs="Arial"/>
                <w:szCs w:val="22"/>
              </w:rPr>
              <w:t xml:space="preserve"> to the PPHR application submission date.</w:t>
            </w:r>
          </w:p>
        </w:tc>
        <w:tc>
          <w:tcPr>
            <w:tcW w:w="2070" w:type="dxa"/>
            <w:tcMar>
              <w:top w:w="58" w:type="dxa"/>
              <w:left w:w="115" w:type="dxa"/>
              <w:bottom w:w="58" w:type="dxa"/>
              <w:right w:w="115" w:type="dxa"/>
            </w:tcMar>
          </w:tcPr>
          <w:p w14:paraId="5E1329E2" w14:textId="181C3398" w:rsidR="00F2136D" w:rsidRPr="0095526D" w:rsidRDefault="00F2136D" w:rsidP="00F2136D">
            <w:pPr>
              <w:jc w:val="center"/>
            </w:pP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r w:rsidRPr="00FC3A4E">
              <w:rPr>
                <w:rFonts w:cs="Arial"/>
                <w:b/>
              </w:rPr>
              <w:t xml:space="preserve">              </w:t>
            </w: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p>
        </w:tc>
        <w:tc>
          <w:tcPr>
            <w:tcW w:w="3160" w:type="dxa"/>
            <w:tcMar>
              <w:top w:w="58" w:type="dxa"/>
              <w:left w:w="115" w:type="dxa"/>
              <w:bottom w:w="58" w:type="dxa"/>
              <w:right w:w="115" w:type="dxa"/>
            </w:tcMar>
          </w:tcPr>
          <w:p w14:paraId="203AB9CA" w14:textId="77777777" w:rsidR="00F2136D" w:rsidRPr="0095526D" w:rsidRDefault="00F2136D" w:rsidP="00F2136D">
            <w:pPr>
              <w:jc w:val="center"/>
            </w:pPr>
          </w:p>
        </w:tc>
      </w:tr>
      <w:tr w:rsidR="00F2136D" w:rsidRPr="0095526D" w14:paraId="7D78DB18" w14:textId="77777777" w:rsidTr="002B7DFF">
        <w:trPr>
          <w:trHeight w:val="66"/>
          <w:jc w:val="center"/>
        </w:trPr>
        <w:tc>
          <w:tcPr>
            <w:tcW w:w="8117" w:type="dxa"/>
            <w:tcMar>
              <w:top w:w="58" w:type="dxa"/>
              <w:left w:w="115" w:type="dxa"/>
              <w:bottom w:w="58" w:type="dxa"/>
              <w:right w:w="115" w:type="dxa"/>
            </w:tcMar>
          </w:tcPr>
          <w:p w14:paraId="0E6BF301" w14:textId="77777777" w:rsidR="00F2136D" w:rsidRPr="0095526D" w:rsidRDefault="00F2136D" w:rsidP="00F2136D">
            <w:pPr>
              <w:pStyle w:val="ColorfulList-Accent11"/>
              <w:numPr>
                <w:ilvl w:val="0"/>
                <w:numId w:val="14"/>
              </w:numPr>
              <w:spacing w:before="60" w:after="60" w:line="276" w:lineRule="auto"/>
              <w:ind w:left="352" w:hanging="352"/>
              <w:rPr>
                <w:rFonts w:cs="Arial"/>
                <w:szCs w:val="22"/>
              </w:rPr>
            </w:pPr>
            <w:r w:rsidRPr="00AE544E">
              <w:rPr>
                <w:rFonts w:cs="Arial"/>
                <w:b/>
                <w:bCs/>
                <w:szCs w:val="22"/>
                <w:u w:val="single"/>
              </w:rPr>
              <w:t>Workforce Development Plan</w:t>
            </w:r>
            <w:r w:rsidRPr="0095526D">
              <w:rPr>
                <w:rFonts w:cs="Arial"/>
                <w:szCs w:val="22"/>
                <w:u w:val="single"/>
              </w:rPr>
              <w:t>.</w:t>
            </w:r>
            <w:r w:rsidRPr="0095526D">
              <w:rPr>
                <w:rFonts w:cs="Arial"/>
                <w:szCs w:val="22"/>
              </w:rPr>
              <w:t xml:space="preserve"> The plan must bear a date demonstrating that it has been reviewed or revised </w:t>
            </w:r>
            <w:r w:rsidRPr="0095526D">
              <w:rPr>
                <w:rFonts w:cs="Arial"/>
                <w:b/>
                <w:szCs w:val="22"/>
              </w:rPr>
              <w:t>within</w:t>
            </w:r>
            <w:r w:rsidRPr="0095526D">
              <w:rPr>
                <w:rFonts w:cs="Arial"/>
                <w:szCs w:val="22"/>
              </w:rPr>
              <w:t xml:space="preserve"> </w:t>
            </w:r>
            <w:r w:rsidRPr="0095526D">
              <w:rPr>
                <w:b/>
              </w:rPr>
              <w:t>one year</w:t>
            </w:r>
            <w:r w:rsidRPr="0095526D">
              <w:rPr>
                <w:rFonts w:cs="Arial"/>
                <w:szCs w:val="22"/>
              </w:rPr>
              <w:t xml:space="preserve"> of the PPHR application submission date.</w:t>
            </w:r>
          </w:p>
        </w:tc>
        <w:tc>
          <w:tcPr>
            <w:tcW w:w="2070" w:type="dxa"/>
            <w:tcMar>
              <w:top w:w="58" w:type="dxa"/>
              <w:left w:w="115" w:type="dxa"/>
              <w:bottom w:w="58" w:type="dxa"/>
              <w:right w:w="115" w:type="dxa"/>
            </w:tcMar>
          </w:tcPr>
          <w:p w14:paraId="5E56325F" w14:textId="0CF4091E" w:rsidR="00F2136D" w:rsidRPr="0095526D" w:rsidRDefault="00F2136D" w:rsidP="00F2136D">
            <w:pPr>
              <w:jc w:val="center"/>
            </w:pP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r w:rsidRPr="00FC3A4E">
              <w:rPr>
                <w:rFonts w:cs="Arial"/>
                <w:b/>
              </w:rPr>
              <w:t xml:space="preserve">              </w:t>
            </w: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p>
        </w:tc>
        <w:tc>
          <w:tcPr>
            <w:tcW w:w="3160" w:type="dxa"/>
            <w:tcMar>
              <w:top w:w="58" w:type="dxa"/>
              <w:left w:w="115" w:type="dxa"/>
              <w:bottom w:w="58" w:type="dxa"/>
              <w:right w:w="115" w:type="dxa"/>
            </w:tcMar>
          </w:tcPr>
          <w:p w14:paraId="2BD74B84" w14:textId="77777777" w:rsidR="00F2136D" w:rsidRPr="0095526D" w:rsidRDefault="00F2136D" w:rsidP="00F2136D">
            <w:pPr>
              <w:jc w:val="center"/>
            </w:pPr>
          </w:p>
        </w:tc>
      </w:tr>
      <w:tr w:rsidR="00F2136D" w:rsidRPr="0095526D" w14:paraId="33D58F12" w14:textId="77777777" w:rsidTr="002B7DFF">
        <w:trPr>
          <w:trHeight w:val="66"/>
          <w:jc w:val="center"/>
        </w:trPr>
        <w:tc>
          <w:tcPr>
            <w:tcW w:w="8117" w:type="dxa"/>
            <w:tcMar>
              <w:top w:w="58" w:type="dxa"/>
              <w:left w:w="115" w:type="dxa"/>
              <w:bottom w:w="58" w:type="dxa"/>
              <w:right w:w="115" w:type="dxa"/>
            </w:tcMar>
          </w:tcPr>
          <w:p w14:paraId="09D727E6" w14:textId="2A932F56" w:rsidR="00F2136D" w:rsidRPr="0095526D" w:rsidRDefault="00F2136D" w:rsidP="00F2136D">
            <w:pPr>
              <w:pStyle w:val="ColorfulList-Accent11"/>
              <w:numPr>
                <w:ilvl w:val="0"/>
                <w:numId w:val="14"/>
              </w:numPr>
              <w:spacing w:before="60" w:after="60" w:line="276" w:lineRule="auto"/>
              <w:ind w:left="352" w:hanging="352"/>
              <w:rPr>
                <w:rFonts w:cs="Arial"/>
                <w:szCs w:val="22"/>
              </w:rPr>
            </w:pPr>
            <w:r w:rsidRPr="00AE544E">
              <w:rPr>
                <w:rFonts w:cs="Arial"/>
                <w:b/>
                <w:bCs/>
                <w:szCs w:val="22"/>
                <w:u w:val="single"/>
              </w:rPr>
              <w:t>After-Action Report (AAR) and Improvement Plan (IP).</w:t>
            </w:r>
            <w:r w:rsidRPr="0095526D">
              <w:rPr>
                <w:rFonts w:cs="Arial"/>
                <w:szCs w:val="22"/>
              </w:rPr>
              <w:t xml:space="preserve"> The exercise </w:t>
            </w:r>
            <w:r w:rsidRPr="0095526D">
              <w:rPr>
                <w:rFonts w:cs="Arial"/>
                <w:b/>
                <w:szCs w:val="22"/>
              </w:rPr>
              <w:t>or</w:t>
            </w:r>
            <w:r w:rsidRPr="0095526D">
              <w:rPr>
                <w:rFonts w:cs="Arial"/>
                <w:szCs w:val="22"/>
              </w:rPr>
              <w:t xml:space="preserve"> real incident response must have taken place </w:t>
            </w:r>
            <w:r w:rsidRPr="0095526D">
              <w:rPr>
                <w:rFonts w:cs="Arial"/>
                <w:b/>
                <w:szCs w:val="22"/>
              </w:rPr>
              <w:t xml:space="preserve">within </w:t>
            </w:r>
            <w:r w:rsidRPr="0095526D">
              <w:rPr>
                <w:b/>
              </w:rPr>
              <w:t>24 months prior</w:t>
            </w:r>
            <w:r w:rsidRPr="0095526D">
              <w:rPr>
                <w:rFonts w:cs="Arial"/>
                <w:szCs w:val="22"/>
              </w:rPr>
              <w:t xml:space="preserve"> to this PPHR re-recognition application submission date. If submitting an exercise, it must be for a full-scale or functional exercise.</w:t>
            </w:r>
          </w:p>
        </w:tc>
        <w:tc>
          <w:tcPr>
            <w:tcW w:w="2070" w:type="dxa"/>
            <w:tcMar>
              <w:top w:w="58" w:type="dxa"/>
              <w:left w:w="115" w:type="dxa"/>
              <w:bottom w:w="58" w:type="dxa"/>
              <w:right w:w="115" w:type="dxa"/>
            </w:tcMar>
          </w:tcPr>
          <w:p w14:paraId="1E22652B" w14:textId="090E6E89" w:rsidR="00F2136D" w:rsidRPr="0095526D" w:rsidRDefault="00F2136D" w:rsidP="00F2136D">
            <w:pPr>
              <w:jc w:val="center"/>
            </w:pP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r w:rsidRPr="00FC3A4E">
              <w:rPr>
                <w:rFonts w:cs="Arial"/>
                <w:b/>
              </w:rPr>
              <w:t xml:space="preserve">              </w:t>
            </w: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p>
        </w:tc>
        <w:tc>
          <w:tcPr>
            <w:tcW w:w="3160" w:type="dxa"/>
            <w:tcMar>
              <w:top w:w="58" w:type="dxa"/>
              <w:left w:w="115" w:type="dxa"/>
              <w:bottom w:w="58" w:type="dxa"/>
              <w:right w:w="115" w:type="dxa"/>
            </w:tcMar>
          </w:tcPr>
          <w:p w14:paraId="288FE875" w14:textId="77777777" w:rsidR="00F2136D" w:rsidRPr="0095526D" w:rsidRDefault="00F2136D" w:rsidP="00F2136D">
            <w:pPr>
              <w:jc w:val="center"/>
            </w:pPr>
          </w:p>
        </w:tc>
      </w:tr>
      <w:tr w:rsidR="00F2136D" w:rsidRPr="0095526D" w14:paraId="339B8E3A" w14:textId="77777777" w:rsidTr="002B7DFF">
        <w:trPr>
          <w:trHeight w:val="66"/>
          <w:jc w:val="center"/>
        </w:trPr>
        <w:tc>
          <w:tcPr>
            <w:tcW w:w="8117" w:type="dxa"/>
            <w:tcMar>
              <w:top w:w="58" w:type="dxa"/>
              <w:left w:w="115" w:type="dxa"/>
              <w:bottom w:w="58" w:type="dxa"/>
              <w:right w:w="115" w:type="dxa"/>
            </w:tcMar>
          </w:tcPr>
          <w:p w14:paraId="22DE72B8" w14:textId="19775BA8" w:rsidR="00F2136D" w:rsidRPr="0095526D" w:rsidRDefault="00F2136D" w:rsidP="00F2136D">
            <w:pPr>
              <w:pStyle w:val="ColorfulList-Accent11"/>
              <w:numPr>
                <w:ilvl w:val="0"/>
                <w:numId w:val="14"/>
              </w:numPr>
              <w:spacing w:before="60" w:after="60" w:line="276" w:lineRule="auto"/>
              <w:ind w:left="352" w:hanging="352"/>
              <w:rPr>
                <w:rFonts w:cs="Arial"/>
                <w:szCs w:val="22"/>
                <w:u w:val="single"/>
              </w:rPr>
            </w:pPr>
            <w:r w:rsidRPr="00AE544E">
              <w:rPr>
                <w:rFonts w:cs="Arial"/>
                <w:b/>
                <w:bCs/>
                <w:szCs w:val="22"/>
                <w:u w:val="single"/>
              </w:rPr>
              <w:lastRenderedPageBreak/>
              <w:t xml:space="preserve">Comprehensive Exercise Plan or </w:t>
            </w:r>
            <w:r w:rsidRPr="00AE544E">
              <w:rPr>
                <w:b/>
                <w:bCs/>
                <w:u w:val="single"/>
              </w:rPr>
              <w:t>Multi-year Training and Exercise Plan</w:t>
            </w:r>
            <w:r w:rsidRPr="00AE544E">
              <w:rPr>
                <w:rFonts w:cs="Arial"/>
                <w:b/>
                <w:bCs/>
                <w:szCs w:val="22"/>
                <w:u w:val="single"/>
              </w:rPr>
              <w:t xml:space="preserve"> (MYTEP).</w:t>
            </w:r>
            <w:r w:rsidRPr="0095526D">
              <w:rPr>
                <w:rFonts w:cs="Arial"/>
                <w:szCs w:val="22"/>
              </w:rPr>
              <w:t xml:space="preserve"> The plan must bear a date demonstrating that it has been reviewed or revised within </w:t>
            </w:r>
            <w:r w:rsidRPr="0095526D">
              <w:t>one year</w:t>
            </w:r>
            <w:r w:rsidRPr="0095526D">
              <w:rPr>
                <w:rFonts w:cs="Arial"/>
                <w:szCs w:val="22"/>
              </w:rPr>
              <w:t xml:space="preserve"> of PPHR submission, and it must include a detailed description of at least one planned exercise to take place </w:t>
            </w:r>
            <w:r w:rsidRPr="0095526D">
              <w:t xml:space="preserve">no later than </w:t>
            </w:r>
            <w:r w:rsidRPr="0095526D">
              <w:rPr>
                <w:b/>
              </w:rPr>
              <w:t>12 months</w:t>
            </w:r>
            <w:r w:rsidRPr="0095526D">
              <w:rPr>
                <w:rFonts w:cs="Arial"/>
                <w:szCs w:val="22"/>
              </w:rPr>
              <w:t xml:space="preserve"> after the PPHR application submission date.</w:t>
            </w:r>
          </w:p>
        </w:tc>
        <w:tc>
          <w:tcPr>
            <w:tcW w:w="2070" w:type="dxa"/>
            <w:tcMar>
              <w:top w:w="58" w:type="dxa"/>
              <w:left w:w="115" w:type="dxa"/>
              <w:bottom w:w="58" w:type="dxa"/>
              <w:right w:w="115" w:type="dxa"/>
            </w:tcMar>
          </w:tcPr>
          <w:p w14:paraId="4AE3B3C4" w14:textId="09B33ED0" w:rsidR="00F2136D" w:rsidRPr="0095526D" w:rsidRDefault="00F2136D" w:rsidP="00F2136D">
            <w:pPr>
              <w:jc w:val="center"/>
            </w:pP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r w:rsidRPr="00FC3A4E">
              <w:rPr>
                <w:rFonts w:cs="Arial"/>
                <w:b/>
              </w:rPr>
              <w:t xml:space="preserve">              </w:t>
            </w:r>
            <w:r w:rsidRPr="00FC3A4E">
              <w:rPr>
                <w:rFonts w:cs="Arial"/>
                <w:b/>
              </w:rPr>
              <w:fldChar w:fldCharType="begin">
                <w:ffData>
                  <w:name w:val="Check2"/>
                  <w:enabled/>
                  <w:calcOnExit w:val="0"/>
                  <w:checkBox>
                    <w:sizeAuto/>
                    <w:default w:val="0"/>
                  </w:checkBox>
                </w:ffData>
              </w:fldChar>
            </w:r>
            <w:r w:rsidRPr="00FC3A4E">
              <w:rPr>
                <w:rFonts w:cs="Arial"/>
                <w:b/>
              </w:rPr>
              <w:instrText xml:space="preserve"> FORMCHECKBOX </w:instrText>
            </w:r>
            <w:r w:rsidR="00220934">
              <w:rPr>
                <w:rFonts w:cs="Arial"/>
                <w:b/>
              </w:rPr>
            </w:r>
            <w:r w:rsidR="00220934">
              <w:rPr>
                <w:rFonts w:cs="Arial"/>
                <w:b/>
              </w:rPr>
              <w:fldChar w:fldCharType="separate"/>
            </w:r>
            <w:r w:rsidRPr="00FC3A4E">
              <w:rPr>
                <w:rFonts w:cs="Arial"/>
                <w:b/>
              </w:rPr>
              <w:fldChar w:fldCharType="end"/>
            </w:r>
          </w:p>
        </w:tc>
        <w:tc>
          <w:tcPr>
            <w:tcW w:w="3160" w:type="dxa"/>
            <w:tcMar>
              <w:top w:w="58" w:type="dxa"/>
              <w:left w:w="115" w:type="dxa"/>
              <w:bottom w:w="58" w:type="dxa"/>
              <w:right w:w="115" w:type="dxa"/>
            </w:tcMar>
          </w:tcPr>
          <w:p w14:paraId="1C744584" w14:textId="77777777" w:rsidR="00F2136D" w:rsidRPr="0095526D" w:rsidRDefault="00F2136D" w:rsidP="00F2136D">
            <w:pPr>
              <w:jc w:val="center"/>
            </w:pPr>
          </w:p>
        </w:tc>
      </w:tr>
    </w:tbl>
    <w:p w14:paraId="1394CF7E" w14:textId="77777777" w:rsidR="00C96E03" w:rsidRPr="0095526D" w:rsidRDefault="00C96E03" w:rsidP="000D7544">
      <w:pPr>
        <w:spacing w:after="120" w:line="276" w:lineRule="auto"/>
        <w:rPr>
          <w:szCs w:val="22"/>
        </w:rPr>
      </w:pPr>
    </w:p>
    <w:p w14:paraId="64664C83" w14:textId="77777777" w:rsidR="00AA359E" w:rsidRPr="0095526D" w:rsidRDefault="00AA359E" w:rsidP="00AA359E">
      <w:pPr>
        <w:jc w:val="both"/>
        <w:rPr>
          <w:rFonts w:asciiTheme="minorHAnsi" w:hAnsiTheme="minorHAnsi" w:cstheme="minorHAnsi"/>
          <w:b/>
          <w:color w:val="C86F1A"/>
          <w:sz w:val="24"/>
        </w:rPr>
      </w:pPr>
      <w:bookmarkStart w:id="2" w:name="SectionB"/>
      <w:bookmarkEnd w:id="2"/>
      <w:r w:rsidRPr="0095526D">
        <w:rPr>
          <w:rFonts w:asciiTheme="minorHAnsi" w:hAnsiTheme="minorHAnsi" w:cstheme="minorHAnsi"/>
          <w:b/>
          <w:color w:val="C86F1A"/>
          <w:sz w:val="24"/>
        </w:rPr>
        <w:t>Application Guideline</w:t>
      </w:r>
      <w:bookmarkStart w:id="3" w:name="Criteriaguidelines2"/>
      <w:bookmarkEnd w:id="3"/>
      <w:r w:rsidRPr="0095526D">
        <w:rPr>
          <w:rFonts w:asciiTheme="minorHAnsi" w:hAnsiTheme="minorHAnsi" w:cstheme="minorHAnsi"/>
          <w:b/>
          <w:color w:val="C86F1A"/>
          <w:sz w:val="24"/>
        </w:rPr>
        <w:t>s</w:t>
      </w:r>
    </w:p>
    <w:p w14:paraId="439230AE" w14:textId="77777777" w:rsidR="00AA359E" w:rsidRPr="0095526D" w:rsidRDefault="00AA359E" w:rsidP="00AA359E">
      <w:pPr>
        <w:jc w:val="both"/>
        <w:rPr>
          <w:rFonts w:asciiTheme="minorHAnsi" w:hAnsiTheme="minorHAnsi" w:cstheme="minorHAnsi"/>
          <w:b/>
          <w:color w:val="C86F1A"/>
          <w:szCs w:val="22"/>
        </w:rPr>
      </w:pPr>
    </w:p>
    <w:p w14:paraId="5A625D0C" w14:textId="77777777" w:rsidR="00AA359E" w:rsidRPr="0095526D" w:rsidRDefault="00AA359E" w:rsidP="00AA359E">
      <w:pPr>
        <w:jc w:val="both"/>
        <w:rPr>
          <w:rFonts w:asciiTheme="minorHAnsi" w:hAnsiTheme="minorHAnsi" w:cstheme="minorHAnsi"/>
          <w:szCs w:val="22"/>
        </w:rPr>
      </w:pPr>
      <w:bookmarkStart w:id="4" w:name="StarredElement"/>
      <w:bookmarkEnd w:id="4"/>
      <w:r w:rsidRPr="0095526D">
        <w:rPr>
          <w:rFonts w:asciiTheme="minorHAnsi" w:hAnsiTheme="minorHAnsi" w:cstheme="minorHAnsi"/>
          <w:b/>
          <w:color w:val="1F497D"/>
          <w:szCs w:val="22"/>
        </w:rPr>
        <w:t>*Starred Criteria Elements</w:t>
      </w:r>
      <w:r w:rsidRPr="0095526D">
        <w:rPr>
          <w:rFonts w:asciiTheme="minorHAnsi" w:hAnsiTheme="minorHAnsi" w:cstheme="minorHAnsi"/>
          <w:szCs w:val="22"/>
        </w:rPr>
        <w:t>: When a criteria element contains an asterisk, the evidence submitted by the applicant does not have to be located in the plan, as long as the plan references where to find that information.</w:t>
      </w:r>
    </w:p>
    <w:p w14:paraId="0A988D66" w14:textId="77777777" w:rsidR="00AA359E" w:rsidRPr="0095526D" w:rsidRDefault="00AA359E" w:rsidP="00AA359E">
      <w:pPr>
        <w:jc w:val="both"/>
        <w:rPr>
          <w:rFonts w:asciiTheme="minorHAnsi" w:hAnsiTheme="minorHAnsi" w:cstheme="minorHAnsi"/>
          <w:szCs w:val="22"/>
        </w:rPr>
      </w:pPr>
    </w:p>
    <w:p w14:paraId="19753515" w14:textId="77777777" w:rsidR="00AA359E" w:rsidRPr="0095526D" w:rsidRDefault="00AA359E" w:rsidP="00AA359E">
      <w:pPr>
        <w:jc w:val="both"/>
        <w:rPr>
          <w:rFonts w:asciiTheme="minorHAnsi" w:hAnsiTheme="minorHAnsi" w:cstheme="minorHAnsi"/>
          <w:color w:val="1F497D"/>
          <w:szCs w:val="22"/>
        </w:rPr>
      </w:pPr>
      <w:bookmarkStart w:id="5" w:name="ApplicationGuideline1"/>
      <w:bookmarkEnd w:id="5"/>
      <w:r w:rsidRPr="0095526D">
        <w:rPr>
          <w:rFonts w:asciiTheme="minorHAnsi" w:hAnsiTheme="minorHAnsi" w:cstheme="minorHAnsi"/>
          <w:b/>
          <w:color w:val="1F497D"/>
          <w:szCs w:val="22"/>
        </w:rPr>
        <w:t>Application Guideline #1</w:t>
      </w:r>
      <w:r w:rsidRPr="0095526D">
        <w:rPr>
          <w:rFonts w:asciiTheme="minorHAnsi" w:hAnsiTheme="minorHAnsi" w:cstheme="minorHAnsi"/>
          <w:color w:val="1F497D"/>
          <w:szCs w:val="22"/>
        </w:rPr>
        <w:t xml:space="preserve">: </w:t>
      </w:r>
    </w:p>
    <w:p w14:paraId="408234DB" w14:textId="77777777" w:rsidR="00AA359E" w:rsidRPr="0095526D" w:rsidRDefault="00AA359E" w:rsidP="00AA359E">
      <w:pPr>
        <w:jc w:val="both"/>
        <w:rPr>
          <w:rFonts w:asciiTheme="minorHAnsi" w:hAnsiTheme="minorHAnsi" w:cstheme="minorHAnsi"/>
          <w:szCs w:val="22"/>
        </w:rPr>
      </w:pPr>
      <w:r w:rsidRPr="0095526D">
        <w:rPr>
          <w:rFonts w:asciiTheme="minorHAnsi" w:hAnsiTheme="minorHAnsi" w:cstheme="minorHAnsi"/>
          <w:szCs w:val="22"/>
        </w:rPr>
        <w:t>If you are not the lead agency for the activities described in a particular criteria element, you must provide a description that includes the following:</w:t>
      </w:r>
    </w:p>
    <w:p w14:paraId="5E32814F" w14:textId="77777777" w:rsidR="00AA359E" w:rsidRPr="0095526D" w:rsidRDefault="00AA359E" w:rsidP="00AA359E">
      <w:pPr>
        <w:numPr>
          <w:ilvl w:val="0"/>
          <w:numId w:val="11"/>
        </w:numPr>
        <w:spacing w:before="240"/>
        <w:jc w:val="both"/>
        <w:rPr>
          <w:rFonts w:asciiTheme="minorHAnsi" w:hAnsiTheme="minorHAnsi" w:cstheme="minorHAnsi"/>
          <w:szCs w:val="22"/>
        </w:rPr>
      </w:pPr>
      <w:r w:rsidRPr="0095526D">
        <w:rPr>
          <w:rFonts w:asciiTheme="minorHAnsi" w:hAnsiTheme="minorHAnsi" w:cstheme="minorHAnsi"/>
          <w:szCs w:val="22"/>
        </w:rPr>
        <w:t>Identification of the lead agency;</w:t>
      </w:r>
    </w:p>
    <w:p w14:paraId="5297A60A"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the roles and responsibilities of the lead agency;</w:t>
      </w:r>
    </w:p>
    <w:p w14:paraId="1EC9AE84"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the support roles and responsibilities of the applicant;</w:t>
      </w:r>
    </w:p>
    <w:p w14:paraId="3A38D279"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how the applicant partners with the lead agency to plan for, and prepare to deliver, the emergency service addressed in the evidence element;</w:t>
      </w:r>
    </w:p>
    <w:p w14:paraId="30EF419A"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the applicant’s coordination and communication process for supporting the work of the lead agency;</w:t>
      </w:r>
    </w:p>
    <w:p w14:paraId="65B47C06"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how the applicant will work with the lead agency during or following an emergency response;</w:t>
      </w:r>
    </w:p>
    <w:p w14:paraId="5806CC2B"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An example of how this collaboration has worked in the past, how it was exercised, or how it is addressed in your workforce development plan; and</w:t>
      </w:r>
    </w:p>
    <w:p w14:paraId="17D36D3B"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 xml:space="preserve">If applicable, description of the authority or documentation formalizing the relationship with the lead agency (e.g., mutual aid agreements, contracts, regulatory obligations). </w:t>
      </w:r>
    </w:p>
    <w:p w14:paraId="25124195" w14:textId="77777777" w:rsidR="00AA359E" w:rsidRPr="0095526D" w:rsidRDefault="00AA359E" w:rsidP="00AA359E">
      <w:pPr>
        <w:ind w:left="720"/>
        <w:jc w:val="both"/>
        <w:rPr>
          <w:rFonts w:asciiTheme="minorHAnsi" w:hAnsiTheme="minorHAnsi" w:cstheme="minorHAnsi"/>
          <w:szCs w:val="22"/>
        </w:rPr>
      </w:pPr>
    </w:p>
    <w:p w14:paraId="486AC01A" w14:textId="77777777" w:rsidR="00AA359E" w:rsidRPr="0095526D" w:rsidRDefault="00AA359E" w:rsidP="00AA359E">
      <w:pPr>
        <w:jc w:val="both"/>
        <w:rPr>
          <w:rFonts w:asciiTheme="minorHAnsi" w:hAnsiTheme="minorHAnsi" w:cstheme="minorHAnsi"/>
          <w:iCs/>
          <w:szCs w:val="22"/>
        </w:rPr>
      </w:pPr>
      <w:bookmarkStart w:id="6" w:name="_Hlk16855983"/>
      <w:r w:rsidRPr="0095526D">
        <w:rPr>
          <w:rFonts w:asciiTheme="minorHAnsi" w:hAnsiTheme="minorHAnsi" w:cstheme="minorHAnsi"/>
          <w:b/>
          <w:iCs/>
          <w:szCs w:val="22"/>
        </w:rPr>
        <w:t>NOTE</w:t>
      </w:r>
      <w:r w:rsidRPr="0095526D">
        <w:rPr>
          <w:rFonts w:asciiTheme="minorHAnsi" w:hAnsiTheme="minorHAnsi" w:cstheme="minorHAnsi"/>
          <w:iCs/>
          <w:szCs w:val="22"/>
        </w:rPr>
        <w:t xml:space="preserve">: Application Guideline #1 must be used for </w:t>
      </w:r>
      <w:r w:rsidRPr="0095526D">
        <w:rPr>
          <w:rFonts w:asciiTheme="minorHAnsi" w:hAnsiTheme="minorHAnsi" w:cstheme="minorHAnsi"/>
          <w:b/>
          <w:iCs/>
          <w:szCs w:val="22"/>
          <w:u w:val="single"/>
        </w:rPr>
        <w:t>each</w:t>
      </w:r>
      <w:r w:rsidRPr="0095526D">
        <w:rPr>
          <w:rFonts w:asciiTheme="minorHAnsi" w:hAnsiTheme="minorHAnsi" w:cstheme="minorHAnsi"/>
          <w:iCs/>
          <w:szCs w:val="22"/>
        </w:rPr>
        <w:t xml:space="preserve"> individual criteria element for which the applicant is not the lead.</w:t>
      </w:r>
    </w:p>
    <w:bookmarkEnd w:id="6"/>
    <w:p w14:paraId="42589085" w14:textId="77777777" w:rsidR="00AA359E" w:rsidRPr="0095526D" w:rsidRDefault="00AA359E" w:rsidP="00AA359E">
      <w:pPr>
        <w:jc w:val="both"/>
        <w:rPr>
          <w:rFonts w:asciiTheme="minorHAnsi" w:hAnsiTheme="minorHAnsi" w:cstheme="minorHAnsi"/>
          <w:color w:val="C86F1A"/>
          <w:szCs w:val="22"/>
        </w:rPr>
      </w:pPr>
    </w:p>
    <w:p w14:paraId="5AAD0772" w14:textId="77777777" w:rsidR="00AA359E" w:rsidRPr="0095526D" w:rsidRDefault="00AA359E" w:rsidP="00AA359E">
      <w:pPr>
        <w:jc w:val="both"/>
        <w:rPr>
          <w:rFonts w:asciiTheme="minorHAnsi" w:hAnsiTheme="minorHAnsi" w:cstheme="minorHAnsi"/>
          <w:color w:val="1F497D"/>
          <w:szCs w:val="22"/>
        </w:rPr>
      </w:pPr>
      <w:bookmarkStart w:id="7" w:name="Criteriaguidelines3"/>
      <w:bookmarkStart w:id="8" w:name="ApplicationGuideline2"/>
      <w:bookmarkEnd w:id="7"/>
      <w:bookmarkEnd w:id="8"/>
      <w:r w:rsidRPr="0095526D">
        <w:rPr>
          <w:rFonts w:asciiTheme="minorHAnsi" w:hAnsiTheme="minorHAnsi" w:cstheme="minorHAnsi"/>
          <w:b/>
          <w:color w:val="1F497D"/>
          <w:szCs w:val="22"/>
        </w:rPr>
        <w:t>Application Guideline #2</w:t>
      </w:r>
      <w:r w:rsidRPr="0095526D">
        <w:rPr>
          <w:rFonts w:asciiTheme="minorHAnsi" w:hAnsiTheme="minorHAnsi" w:cstheme="minorHAnsi"/>
          <w:color w:val="1F497D"/>
          <w:szCs w:val="22"/>
        </w:rPr>
        <w:t>:</w:t>
      </w:r>
    </w:p>
    <w:p w14:paraId="3B03850B" w14:textId="77777777" w:rsidR="00AA359E" w:rsidRPr="0095526D" w:rsidRDefault="00AA359E" w:rsidP="00AA359E">
      <w:pPr>
        <w:jc w:val="both"/>
        <w:rPr>
          <w:rFonts w:asciiTheme="minorHAnsi" w:hAnsiTheme="minorHAnsi" w:cstheme="minorHAnsi"/>
          <w:szCs w:val="22"/>
        </w:rPr>
      </w:pPr>
      <w:r w:rsidRPr="0095526D">
        <w:rPr>
          <w:rFonts w:asciiTheme="minorHAnsi" w:hAnsiTheme="minorHAnsi" w:cstheme="minorHAnsi"/>
          <w:szCs w:val="22"/>
        </w:rPr>
        <w:t>If there is a criteria element or sub-measure that your agency has not yet addressed, or if documentation is not yet available, you must provide a description that includes the following:</w:t>
      </w:r>
    </w:p>
    <w:p w14:paraId="1113CEAA" w14:textId="77777777" w:rsidR="00AA359E" w:rsidRPr="0095526D" w:rsidRDefault="00AA359E" w:rsidP="00AA359E">
      <w:pPr>
        <w:numPr>
          <w:ilvl w:val="0"/>
          <w:numId w:val="12"/>
        </w:numPr>
        <w:spacing w:before="240"/>
        <w:jc w:val="both"/>
        <w:rPr>
          <w:rFonts w:asciiTheme="minorHAnsi" w:hAnsiTheme="minorHAnsi" w:cstheme="minorHAnsi"/>
          <w:szCs w:val="22"/>
        </w:rPr>
      </w:pPr>
      <w:r w:rsidRPr="0095526D">
        <w:rPr>
          <w:rFonts w:asciiTheme="minorHAnsi" w:hAnsiTheme="minorHAnsi" w:cstheme="minorHAnsi"/>
          <w:szCs w:val="22"/>
        </w:rPr>
        <w:t>Explanation of why the specific item has not been addressed;</w:t>
      </w:r>
    </w:p>
    <w:p w14:paraId="3FEC172A" w14:textId="77777777" w:rsidR="00AA359E" w:rsidRPr="0095526D" w:rsidRDefault="00AA359E" w:rsidP="00AA359E">
      <w:pPr>
        <w:numPr>
          <w:ilvl w:val="0"/>
          <w:numId w:val="12"/>
        </w:numPr>
        <w:jc w:val="both"/>
        <w:rPr>
          <w:rFonts w:asciiTheme="minorHAnsi" w:hAnsiTheme="minorHAnsi" w:cstheme="minorHAnsi"/>
          <w:szCs w:val="22"/>
        </w:rPr>
      </w:pPr>
      <w:r w:rsidRPr="0095526D">
        <w:rPr>
          <w:rFonts w:asciiTheme="minorHAnsi" w:hAnsiTheme="minorHAnsi" w:cstheme="minorHAnsi"/>
          <w:szCs w:val="22"/>
        </w:rPr>
        <w:t>Steps/milestones of a plan to address the item;</w:t>
      </w:r>
    </w:p>
    <w:p w14:paraId="5F418411" w14:textId="77777777" w:rsidR="00AA359E" w:rsidRPr="0095526D" w:rsidRDefault="00AA359E" w:rsidP="00AA359E">
      <w:pPr>
        <w:numPr>
          <w:ilvl w:val="0"/>
          <w:numId w:val="12"/>
        </w:numPr>
        <w:jc w:val="both"/>
        <w:rPr>
          <w:rFonts w:asciiTheme="minorHAnsi" w:hAnsiTheme="minorHAnsi" w:cstheme="minorHAnsi"/>
          <w:szCs w:val="22"/>
        </w:rPr>
      </w:pPr>
      <w:r w:rsidRPr="0095526D">
        <w:rPr>
          <w:rFonts w:asciiTheme="minorHAnsi" w:hAnsiTheme="minorHAnsi" w:cstheme="minorHAnsi"/>
          <w:szCs w:val="22"/>
        </w:rPr>
        <w:t>Timeline for steps/milestones; and</w:t>
      </w:r>
    </w:p>
    <w:p w14:paraId="6F7469E6" w14:textId="77777777" w:rsidR="00AA359E" w:rsidRPr="0095526D" w:rsidRDefault="00AA359E" w:rsidP="00AA359E">
      <w:pPr>
        <w:numPr>
          <w:ilvl w:val="0"/>
          <w:numId w:val="12"/>
        </w:numPr>
        <w:jc w:val="both"/>
        <w:rPr>
          <w:rFonts w:asciiTheme="minorHAnsi" w:hAnsiTheme="minorHAnsi" w:cstheme="minorHAnsi"/>
          <w:szCs w:val="22"/>
        </w:rPr>
      </w:pPr>
      <w:r w:rsidRPr="0095526D">
        <w:rPr>
          <w:rFonts w:asciiTheme="minorHAnsi" w:hAnsiTheme="minorHAnsi" w:cstheme="minorHAnsi"/>
          <w:szCs w:val="22"/>
        </w:rPr>
        <w:t>Listing of partners and description of their responsibilities to address the item.</w:t>
      </w:r>
    </w:p>
    <w:p w14:paraId="600F81B5" w14:textId="77777777" w:rsidR="00AA359E" w:rsidRPr="0095526D" w:rsidRDefault="00AA359E" w:rsidP="00AA359E">
      <w:pPr>
        <w:ind w:left="720"/>
        <w:jc w:val="both"/>
        <w:rPr>
          <w:rFonts w:asciiTheme="minorHAnsi" w:hAnsiTheme="minorHAnsi" w:cstheme="minorHAnsi"/>
          <w:szCs w:val="22"/>
        </w:rPr>
      </w:pPr>
    </w:p>
    <w:p w14:paraId="4DEFDEFC" w14:textId="77777777" w:rsidR="00AA359E" w:rsidRPr="0095526D" w:rsidRDefault="00AA359E" w:rsidP="00AA359E">
      <w:pPr>
        <w:rPr>
          <w:rFonts w:asciiTheme="minorHAnsi" w:hAnsiTheme="minorHAnsi" w:cstheme="minorHAnsi"/>
          <w:iCs/>
          <w:szCs w:val="22"/>
        </w:rPr>
      </w:pPr>
      <w:r w:rsidRPr="0095526D">
        <w:rPr>
          <w:rFonts w:asciiTheme="minorHAnsi" w:hAnsiTheme="minorHAnsi" w:cstheme="minorHAnsi"/>
          <w:b/>
          <w:iCs/>
          <w:szCs w:val="22"/>
        </w:rPr>
        <w:t>NOTE</w:t>
      </w:r>
      <w:r w:rsidRPr="0095526D">
        <w:rPr>
          <w:rFonts w:asciiTheme="minorHAnsi" w:hAnsiTheme="minorHAnsi" w:cstheme="minorHAnsi"/>
          <w:iCs/>
          <w:szCs w:val="22"/>
        </w:rPr>
        <w:t>: Successfully meeting the requirements of Application Guideline #2 will result in a score of “Partially Met.” Applicants cannot receive a score of “Met” using Application Guideline #2.</w:t>
      </w:r>
    </w:p>
    <w:p w14:paraId="064A4869" w14:textId="77777777" w:rsidR="00AA359E" w:rsidRPr="0095526D" w:rsidRDefault="00AA359E" w:rsidP="00AA359E">
      <w:pPr>
        <w:rPr>
          <w:rFonts w:asciiTheme="minorHAnsi" w:hAnsiTheme="minorHAnsi" w:cstheme="minorHAnsi"/>
          <w:bCs/>
          <w:szCs w:val="22"/>
        </w:rPr>
      </w:pPr>
    </w:p>
    <w:p w14:paraId="3C6F6C9A" w14:textId="77777777" w:rsidR="00AA359E" w:rsidRPr="0095526D" w:rsidRDefault="00AA359E" w:rsidP="00AA359E">
      <w:pPr>
        <w:spacing w:after="60"/>
        <w:jc w:val="both"/>
        <w:rPr>
          <w:rFonts w:asciiTheme="minorHAnsi" w:hAnsiTheme="minorHAnsi" w:cstheme="minorHAnsi"/>
          <w:b/>
          <w:szCs w:val="22"/>
        </w:rPr>
      </w:pPr>
      <w:r w:rsidRPr="0095526D">
        <w:rPr>
          <w:rFonts w:asciiTheme="minorHAnsi" w:hAnsiTheme="minorHAnsi" w:cstheme="minorHAnsi"/>
          <w:b/>
          <w:szCs w:val="22"/>
        </w:rPr>
        <w:t>Please follow these guidelines:</w:t>
      </w:r>
    </w:p>
    <w:p w14:paraId="19A61A21" w14:textId="77777777" w:rsidR="00AA359E" w:rsidRPr="0095526D" w:rsidRDefault="00AA359E" w:rsidP="00AA359E">
      <w:pPr>
        <w:numPr>
          <w:ilvl w:val="0"/>
          <w:numId w:val="37"/>
        </w:numPr>
        <w:spacing w:after="120"/>
        <w:ind w:right="720"/>
        <w:jc w:val="both"/>
        <w:rPr>
          <w:rFonts w:asciiTheme="minorHAnsi" w:hAnsiTheme="minorHAnsi" w:cstheme="minorHAnsi"/>
          <w:szCs w:val="22"/>
        </w:rPr>
      </w:pPr>
      <w:r w:rsidRPr="0095526D">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144510B9" w14:textId="77777777" w:rsidR="00AA359E" w:rsidRPr="0095526D" w:rsidRDefault="00AA359E" w:rsidP="00AA359E">
      <w:pPr>
        <w:numPr>
          <w:ilvl w:val="0"/>
          <w:numId w:val="37"/>
        </w:numPr>
        <w:spacing w:after="120"/>
        <w:ind w:right="720"/>
        <w:jc w:val="both"/>
        <w:rPr>
          <w:rFonts w:asciiTheme="minorHAnsi" w:hAnsiTheme="minorHAnsi" w:cstheme="minorHAnsi"/>
          <w:b/>
          <w:szCs w:val="22"/>
        </w:rPr>
      </w:pPr>
      <w:r w:rsidRPr="0095526D">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389F4D8B" w14:textId="77777777" w:rsidR="00AA359E" w:rsidRPr="0095526D" w:rsidRDefault="00AA359E" w:rsidP="00AA359E">
      <w:pPr>
        <w:numPr>
          <w:ilvl w:val="0"/>
          <w:numId w:val="37"/>
        </w:numPr>
        <w:spacing w:after="120"/>
        <w:ind w:right="720"/>
        <w:jc w:val="both"/>
        <w:rPr>
          <w:rFonts w:asciiTheme="minorHAnsi" w:hAnsiTheme="minorHAnsi" w:cstheme="minorHAnsi"/>
          <w:b/>
          <w:szCs w:val="22"/>
        </w:rPr>
      </w:pPr>
      <w:r w:rsidRPr="0095526D">
        <w:rPr>
          <w:rFonts w:asciiTheme="minorHAnsi" w:hAnsiTheme="minorHAnsi" w:cstheme="minorHAnsi"/>
          <w:b/>
          <w:color w:val="1F497D"/>
          <w:szCs w:val="22"/>
        </w:rPr>
        <w:t xml:space="preserve">*Starred Criteria Elements: </w:t>
      </w:r>
      <w:r w:rsidRPr="0095526D">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526E9A26" w14:textId="03376A2E" w:rsidR="00AA359E" w:rsidRPr="0095526D" w:rsidRDefault="00AA359E" w:rsidP="00AA359E">
      <w:pPr>
        <w:pStyle w:val="ListParagraph"/>
        <w:numPr>
          <w:ilvl w:val="0"/>
          <w:numId w:val="37"/>
        </w:numPr>
        <w:rPr>
          <w:rFonts w:asciiTheme="minorHAnsi" w:hAnsiTheme="minorHAnsi" w:cstheme="minorHAnsi"/>
          <w:szCs w:val="22"/>
          <w:lang w:bidi="ar-SA"/>
        </w:rPr>
      </w:pPr>
      <w:r w:rsidRPr="0095526D">
        <w:rPr>
          <w:rFonts w:asciiTheme="minorHAnsi" w:hAnsiTheme="minorHAnsi" w:cstheme="minorHAnsi"/>
          <w:szCs w:val="22"/>
          <w:lang w:bidi="ar-SA"/>
        </w:rPr>
        <w:t xml:space="preserve">All criteria elements that are hyperlinked have mandatory guidance notes, located on </w:t>
      </w:r>
      <w:r w:rsidRPr="00EB63D1">
        <w:rPr>
          <w:rFonts w:asciiTheme="minorHAnsi" w:hAnsiTheme="minorHAnsi" w:cstheme="minorHAnsi"/>
          <w:szCs w:val="22"/>
          <w:lang w:bidi="ar-SA"/>
        </w:rPr>
        <w:t>pages 3</w:t>
      </w:r>
      <w:r w:rsidR="00EB63D1" w:rsidRPr="00EB63D1">
        <w:rPr>
          <w:rFonts w:asciiTheme="minorHAnsi" w:hAnsiTheme="minorHAnsi" w:cstheme="minorHAnsi"/>
          <w:szCs w:val="22"/>
          <w:lang w:bidi="ar-SA"/>
        </w:rPr>
        <w:t>6</w:t>
      </w:r>
      <w:r w:rsidRPr="00EB63D1">
        <w:rPr>
          <w:rFonts w:asciiTheme="minorHAnsi" w:hAnsiTheme="minorHAnsi" w:cstheme="minorHAnsi"/>
          <w:szCs w:val="22"/>
          <w:lang w:bidi="ar-SA"/>
        </w:rPr>
        <w:t>–4</w:t>
      </w:r>
      <w:r w:rsidR="00EB63D1" w:rsidRPr="00EB63D1">
        <w:rPr>
          <w:rFonts w:asciiTheme="minorHAnsi" w:hAnsiTheme="minorHAnsi" w:cstheme="minorHAnsi"/>
          <w:szCs w:val="22"/>
          <w:lang w:bidi="ar-SA"/>
        </w:rPr>
        <w:t>0</w:t>
      </w:r>
      <w:r w:rsidRPr="0095526D">
        <w:rPr>
          <w:rFonts w:asciiTheme="minorHAnsi" w:hAnsiTheme="minorHAnsi" w:cstheme="minorHAnsi"/>
          <w:szCs w:val="22"/>
          <w:lang w:bidi="ar-SA"/>
        </w:rPr>
        <w:t xml:space="preserve"> of this document. If viewing the document on a computer, click on the criteria element to go directly to the associated guidance note.</w:t>
      </w:r>
    </w:p>
    <w:p w14:paraId="781C76AC" w14:textId="77777777" w:rsidR="00AA359E" w:rsidRPr="0095526D" w:rsidRDefault="00AA359E" w:rsidP="00AA359E">
      <w:pPr>
        <w:ind w:right="576"/>
        <w:rPr>
          <w:rFonts w:asciiTheme="minorHAnsi" w:hAnsiTheme="minorHAnsi" w:cstheme="minorHAnsi"/>
          <w:szCs w:val="22"/>
        </w:rPr>
      </w:pPr>
    </w:p>
    <w:tbl>
      <w:tblPr>
        <w:tblW w:w="13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982"/>
        <w:gridCol w:w="1740"/>
        <w:gridCol w:w="3670"/>
      </w:tblGrid>
      <w:tr w:rsidR="00670FE1" w:rsidRPr="0095526D" w14:paraId="5118607E" w14:textId="77777777" w:rsidTr="00B842D0">
        <w:trPr>
          <w:trHeight w:val="1493"/>
          <w:jc w:val="center"/>
        </w:trPr>
        <w:tc>
          <w:tcPr>
            <w:tcW w:w="13392" w:type="dxa"/>
            <w:gridSpan w:val="3"/>
            <w:tcBorders>
              <w:top w:val="single" w:sz="8" w:space="0" w:color="auto"/>
              <w:left w:val="single" w:sz="8" w:space="0" w:color="auto"/>
              <w:right w:val="single" w:sz="8" w:space="0" w:color="auto"/>
            </w:tcBorders>
            <w:shd w:val="clear" w:color="auto" w:fill="D06F1A"/>
            <w:tcMar>
              <w:top w:w="58" w:type="dxa"/>
              <w:left w:w="115" w:type="dxa"/>
              <w:bottom w:w="58" w:type="dxa"/>
              <w:right w:w="115" w:type="dxa"/>
            </w:tcMar>
          </w:tcPr>
          <w:p w14:paraId="0D80621C" w14:textId="77777777" w:rsidR="00734916" w:rsidRPr="0095526D" w:rsidRDefault="00734916" w:rsidP="00734916">
            <w:pPr>
              <w:pStyle w:val="Heading5"/>
              <w:spacing w:before="0" w:after="0"/>
              <w:rPr>
                <w:i w:val="0"/>
                <w:color w:val="FFFFFF"/>
                <w:sz w:val="24"/>
              </w:rPr>
            </w:pPr>
            <w:r w:rsidRPr="0095526D">
              <w:rPr>
                <w:i w:val="0"/>
                <w:color w:val="FFFFFF"/>
                <w:sz w:val="24"/>
              </w:rPr>
              <w:t xml:space="preserve">Goal I: All-Hazards Preparedness Planning PPHR </w:t>
            </w:r>
          </w:p>
          <w:p w14:paraId="1140874B" w14:textId="77777777" w:rsidR="00734916" w:rsidRPr="0095526D" w:rsidRDefault="00734916" w:rsidP="00734916">
            <w:pPr>
              <w:pStyle w:val="Heading5"/>
              <w:spacing w:before="0" w:after="0"/>
              <w:rPr>
                <w:i w:val="0"/>
                <w:smallCaps/>
                <w:color w:val="FBD4B4"/>
                <w:sz w:val="24"/>
                <w:u w:val="single"/>
              </w:rPr>
            </w:pPr>
            <w:r w:rsidRPr="0095526D">
              <w:rPr>
                <w:i w:val="0"/>
                <w:color w:val="FBD4B4"/>
                <w:sz w:val="24"/>
              </w:rPr>
              <w:t>PPHR Measure #1: Possession and Maintenance of a Written All-Hazards Response Plan</w:t>
            </w:r>
          </w:p>
          <w:p w14:paraId="7F8FF78A" w14:textId="739307C8" w:rsidR="00670FE1" w:rsidRPr="0095526D" w:rsidRDefault="00734916" w:rsidP="00734916">
            <w:pPr>
              <w:rPr>
                <w:rFonts w:cs="Arial"/>
                <w:color w:val="FFFFFF"/>
              </w:rPr>
            </w:pPr>
            <w:r w:rsidRPr="0095526D">
              <w:rPr>
                <w:rFonts w:cs="Arial"/>
                <w:iCs/>
                <w:color w:val="FFFFFF"/>
                <w:szCs w:val="22"/>
              </w:rPr>
              <w:t>The agency has documented its planned response to public health emergencies. To prove it has met this measure, the agency must submit either a written copy of its all-hazards public health emergency response plan or the public health annex to its jurisdiction’s emergency response plan. The plan should address the key elements of the sub-measures listed below.</w:t>
            </w:r>
          </w:p>
        </w:tc>
      </w:tr>
      <w:tr w:rsidR="00FA403C" w:rsidRPr="0095526D" w14:paraId="028CF2A6" w14:textId="77777777" w:rsidTr="00B842D0">
        <w:trPr>
          <w:trHeight w:val="66"/>
          <w:jc w:val="center"/>
        </w:trPr>
        <w:tc>
          <w:tcPr>
            <w:tcW w:w="7982" w:type="dxa"/>
            <w:tcBorders>
              <w:top w:val="single" w:sz="4" w:space="0" w:color="auto"/>
              <w:left w:val="single" w:sz="8" w:space="0" w:color="auto"/>
            </w:tcBorders>
            <w:shd w:val="clear" w:color="auto" w:fill="FFE6B8"/>
            <w:tcMar>
              <w:top w:w="58" w:type="dxa"/>
              <w:left w:w="115" w:type="dxa"/>
              <w:bottom w:w="58" w:type="dxa"/>
              <w:right w:w="115" w:type="dxa"/>
            </w:tcMar>
            <w:vAlign w:val="center"/>
          </w:tcPr>
          <w:p w14:paraId="2F3AA940" w14:textId="6AEF5E61" w:rsidR="00FA403C" w:rsidRPr="0095526D" w:rsidRDefault="00FA403C" w:rsidP="00FA403C">
            <w:pPr>
              <w:numPr>
                <w:ilvl w:val="0"/>
                <w:numId w:val="3"/>
              </w:numPr>
              <w:tabs>
                <w:tab w:val="clear" w:pos="576"/>
                <w:tab w:val="num" w:pos="555"/>
              </w:tabs>
              <w:ind w:left="371" w:hanging="360"/>
              <w:rPr>
                <w:rFonts w:cs="Arial"/>
                <w:b/>
                <w:szCs w:val="22"/>
              </w:rPr>
            </w:pPr>
            <w:r w:rsidRPr="0095526D">
              <w:rPr>
                <w:rFonts w:cs="Arial"/>
                <w:b/>
                <w:szCs w:val="22"/>
              </w:rPr>
              <w:t xml:space="preserve">Legal and </w:t>
            </w:r>
            <w:hyperlink w:anchor="AdministrativePreparedness" w:history="1">
              <w:r w:rsidRPr="0095526D">
                <w:rPr>
                  <w:rStyle w:val="Hyperlink"/>
                  <w:rFonts w:cs="Arial"/>
                  <w:b/>
                  <w:szCs w:val="22"/>
                </w:rPr>
                <w:t>Administrative Preparedness</w:t>
              </w:r>
            </w:hyperlink>
          </w:p>
        </w:tc>
        <w:tc>
          <w:tcPr>
            <w:tcW w:w="1740" w:type="dxa"/>
            <w:shd w:val="clear" w:color="auto" w:fill="FFE6B8"/>
            <w:tcMar>
              <w:top w:w="58" w:type="dxa"/>
              <w:left w:w="115" w:type="dxa"/>
              <w:bottom w:w="58" w:type="dxa"/>
              <w:right w:w="115" w:type="dxa"/>
            </w:tcMar>
            <w:vAlign w:val="center"/>
          </w:tcPr>
          <w:p w14:paraId="355FC769"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3671DC30" w14:textId="77777777" w:rsidR="00FA403C" w:rsidRDefault="00FA403C" w:rsidP="00F2136D">
            <w:pPr>
              <w:jc w:val="center"/>
              <w:rPr>
                <w:rFonts w:cs="Arial"/>
                <w:b/>
                <w:szCs w:val="22"/>
              </w:rPr>
            </w:pPr>
          </w:p>
          <w:p w14:paraId="787BD02B" w14:textId="4918FD7F"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4ACB738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7A1C88D0" w14:textId="77777777" w:rsidR="00FA403C" w:rsidRDefault="00FA403C" w:rsidP="00F2136D">
            <w:pPr>
              <w:jc w:val="center"/>
              <w:rPr>
                <w:rFonts w:cs="Arial"/>
                <w:b/>
                <w:szCs w:val="22"/>
              </w:rPr>
            </w:pPr>
          </w:p>
          <w:p w14:paraId="40EDEC3F" w14:textId="33B9944A"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5133A68F" w14:textId="77777777" w:rsidTr="00C94355">
        <w:trPr>
          <w:trHeight w:val="220"/>
          <w:jc w:val="center"/>
        </w:trPr>
        <w:tc>
          <w:tcPr>
            <w:tcW w:w="7982" w:type="dxa"/>
            <w:tcBorders>
              <w:left w:val="single" w:sz="8" w:space="0" w:color="auto"/>
            </w:tcBorders>
            <w:tcMar>
              <w:top w:w="58" w:type="dxa"/>
              <w:left w:w="115" w:type="dxa"/>
              <w:bottom w:w="58" w:type="dxa"/>
              <w:right w:w="115" w:type="dxa"/>
            </w:tcMar>
          </w:tcPr>
          <w:p w14:paraId="1330B627" w14:textId="2E65A431" w:rsidR="00F2136D" w:rsidRPr="0095526D" w:rsidRDefault="00F2136D" w:rsidP="00F2136D">
            <w:pPr>
              <w:ind w:left="360" w:hanging="360"/>
              <w:rPr>
                <w:rFonts w:cs="Arial"/>
                <w:b/>
                <w:szCs w:val="22"/>
              </w:rPr>
            </w:pPr>
            <w:bookmarkStart w:id="9" w:name="M1Aa1"/>
            <w:bookmarkEnd w:id="9"/>
            <w:r w:rsidRPr="0095526D">
              <w:rPr>
                <w:rFonts w:cs="Arial"/>
                <w:b/>
                <w:szCs w:val="22"/>
              </w:rPr>
              <w:t xml:space="preserve">a1. </w:t>
            </w:r>
            <w:hyperlink w:anchor="M1Aa3" w:history="1">
              <w:r w:rsidRPr="0095526D">
                <w:rPr>
                  <w:rStyle w:val="Hyperlink"/>
                  <w:rFonts w:cs="Calibri"/>
                  <w:szCs w:val="22"/>
                </w:rPr>
                <w:t xml:space="preserve">The plan describes the process of </w:t>
              </w:r>
              <w:r w:rsidRPr="0095526D">
                <w:rPr>
                  <w:rStyle w:val="Hyperlink"/>
                </w:rPr>
                <w:t>declaring a public health emergency.</w:t>
              </w:r>
            </w:hyperlink>
          </w:p>
        </w:tc>
        <w:tc>
          <w:tcPr>
            <w:tcW w:w="1740" w:type="dxa"/>
            <w:tcMar>
              <w:top w:w="58" w:type="dxa"/>
              <w:left w:w="115" w:type="dxa"/>
              <w:bottom w:w="58" w:type="dxa"/>
              <w:right w:w="115" w:type="dxa"/>
            </w:tcMar>
          </w:tcPr>
          <w:p w14:paraId="4EC8A153" w14:textId="5EC75099" w:rsidR="00F2136D" w:rsidRPr="0095526D" w:rsidRDefault="00F2136D" w:rsidP="00F2136D">
            <w:pPr>
              <w:jc w:val="center"/>
            </w:pPr>
            <w:r w:rsidRPr="00366C96">
              <w:rPr>
                <w:rFonts w:cs="Arial"/>
                <w:b/>
              </w:rPr>
              <w:fldChar w:fldCharType="begin">
                <w:ffData>
                  <w:name w:val="Check2"/>
                  <w:enabled/>
                  <w:calcOnExit w:val="0"/>
                  <w:checkBox>
                    <w:sizeAuto/>
                    <w:default w:val="0"/>
                  </w:checkBox>
                </w:ffData>
              </w:fldChar>
            </w:r>
            <w:r w:rsidRPr="00366C96">
              <w:rPr>
                <w:rFonts w:cs="Arial"/>
                <w:b/>
              </w:rPr>
              <w:instrText xml:space="preserve"> FORMCHECKBOX </w:instrText>
            </w:r>
            <w:r w:rsidR="00220934">
              <w:rPr>
                <w:rFonts w:cs="Arial"/>
                <w:b/>
              </w:rPr>
            </w:r>
            <w:r w:rsidR="00220934">
              <w:rPr>
                <w:rFonts w:cs="Arial"/>
                <w:b/>
              </w:rPr>
              <w:fldChar w:fldCharType="separate"/>
            </w:r>
            <w:r w:rsidRPr="00366C96">
              <w:rPr>
                <w:rFonts w:cs="Arial"/>
                <w:b/>
              </w:rPr>
              <w:fldChar w:fldCharType="end"/>
            </w:r>
            <w:r w:rsidRPr="00366C96">
              <w:rPr>
                <w:rFonts w:cs="Arial"/>
                <w:b/>
              </w:rPr>
              <w:t xml:space="preserve">              </w:t>
            </w:r>
            <w:r w:rsidRPr="00366C96">
              <w:rPr>
                <w:rFonts w:cs="Arial"/>
                <w:b/>
              </w:rPr>
              <w:fldChar w:fldCharType="begin">
                <w:ffData>
                  <w:name w:val="Check2"/>
                  <w:enabled/>
                  <w:calcOnExit w:val="0"/>
                  <w:checkBox>
                    <w:sizeAuto/>
                    <w:default w:val="0"/>
                  </w:checkBox>
                </w:ffData>
              </w:fldChar>
            </w:r>
            <w:r w:rsidRPr="00366C96">
              <w:rPr>
                <w:rFonts w:cs="Arial"/>
                <w:b/>
              </w:rPr>
              <w:instrText xml:space="preserve"> FORMCHECKBOX </w:instrText>
            </w:r>
            <w:r w:rsidR="00220934">
              <w:rPr>
                <w:rFonts w:cs="Arial"/>
                <w:b/>
              </w:rPr>
            </w:r>
            <w:r w:rsidR="00220934">
              <w:rPr>
                <w:rFonts w:cs="Arial"/>
                <w:b/>
              </w:rPr>
              <w:fldChar w:fldCharType="separate"/>
            </w:r>
            <w:r w:rsidRPr="00366C96">
              <w:rPr>
                <w:rFonts w:cs="Arial"/>
                <w:b/>
              </w:rPr>
              <w:fldChar w:fldCharType="end"/>
            </w:r>
          </w:p>
        </w:tc>
        <w:tc>
          <w:tcPr>
            <w:tcW w:w="3670" w:type="dxa"/>
            <w:tcBorders>
              <w:right w:val="single" w:sz="8" w:space="0" w:color="auto"/>
            </w:tcBorders>
            <w:tcMar>
              <w:top w:w="58" w:type="dxa"/>
              <w:left w:w="115" w:type="dxa"/>
              <w:bottom w:w="58" w:type="dxa"/>
              <w:right w:w="115" w:type="dxa"/>
            </w:tcMar>
          </w:tcPr>
          <w:p w14:paraId="01E1DEF9" w14:textId="190B4EC2" w:rsidR="00F2136D" w:rsidRPr="0095526D" w:rsidRDefault="00F2136D" w:rsidP="00F2136D">
            <w:pPr>
              <w:jc w:val="center"/>
            </w:pPr>
          </w:p>
        </w:tc>
      </w:tr>
      <w:tr w:rsidR="00F2136D" w:rsidRPr="0095526D" w14:paraId="47DC937B" w14:textId="77777777" w:rsidTr="00753787">
        <w:trPr>
          <w:trHeight w:val="292"/>
          <w:jc w:val="center"/>
        </w:trPr>
        <w:tc>
          <w:tcPr>
            <w:tcW w:w="7982" w:type="dxa"/>
            <w:tcBorders>
              <w:left w:val="single" w:sz="8" w:space="0" w:color="auto"/>
            </w:tcBorders>
            <w:tcMar>
              <w:top w:w="58" w:type="dxa"/>
              <w:left w:w="115" w:type="dxa"/>
              <w:bottom w:w="58" w:type="dxa"/>
              <w:right w:w="115" w:type="dxa"/>
            </w:tcMar>
          </w:tcPr>
          <w:p w14:paraId="5960C219" w14:textId="7E700990" w:rsidR="00F2136D" w:rsidRPr="0095526D" w:rsidRDefault="00F2136D" w:rsidP="00F2136D">
            <w:pPr>
              <w:ind w:left="360" w:hanging="360"/>
              <w:rPr>
                <w:rFonts w:asciiTheme="minorHAnsi" w:hAnsiTheme="minorHAnsi" w:cstheme="minorHAnsi"/>
                <w:szCs w:val="22"/>
              </w:rPr>
            </w:pPr>
            <w:bookmarkStart w:id="10" w:name="M1Aa2Return"/>
            <w:bookmarkEnd w:id="10"/>
            <w:r w:rsidRPr="0095526D">
              <w:rPr>
                <w:rFonts w:cs="Arial"/>
                <w:b/>
                <w:szCs w:val="22"/>
              </w:rPr>
              <w:t>a2</w:t>
            </w:r>
            <w:r w:rsidRPr="0095526D">
              <w:rPr>
                <w:rFonts w:cs="Arial"/>
                <w:szCs w:val="22"/>
              </w:rPr>
              <w:t xml:space="preserve">. </w:t>
            </w:r>
            <w:bookmarkStart w:id="11" w:name="_Hlk517776994"/>
            <w:bookmarkStart w:id="12" w:name="_Hlk517777245"/>
            <w:r w:rsidRPr="0095526D">
              <w:rPr>
                <w:rFonts w:asciiTheme="minorHAnsi" w:hAnsiTheme="minorHAnsi" w:cstheme="minorHAnsi"/>
                <w:szCs w:val="22"/>
              </w:rPr>
              <w:fldChar w:fldCharType="begin"/>
            </w:r>
            <w:r>
              <w:rPr>
                <w:rFonts w:asciiTheme="minorHAnsi" w:hAnsiTheme="minorHAnsi" w:cstheme="minorHAnsi"/>
                <w:szCs w:val="22"/>
              </w:rPr>
              <w:instrText>HYPERLINK  \l "M1Aa2"</w:instrText>
            </w:r>
            <w:r w:rsidRPr="0095526D">
              <w:rPr>
                <w:rFonts w:asciiTheme="minorHAnsi" w:hAnsiTheme="minorHAnsi" w:cstheme="minorHAnsi"/>
                <w:szCs w:val="22"/>
              </w:rPr>
              <w:fldChar w:fldCharType="separate"/>
            </w:r>
            <w:r w:rsidRPr="0095526D">
              <w:rPr>
                <w:rStyle w:val="Hyperlink"/>
                <w:rFonts w:asciiTheme="minorHAnsi" w:hAnsiTheme="minorHAnsi" w:cstheme="minorHAnsi"/>
                <w:szCs w:val="22"/>
              </w:rPr>
              <w:t>T</w:t>
            </w:r>
            <w:bookmarkStart w:id="13" w:name="M1Dd3Return"/>
            <w:bookmarkEnd w:id="13"/>
            <w:r w:rsidRPr="0095526D">
              <w:rPr>
                <w:rStyle w:val="Hyperlink"/>
                <w:rFonts w:asciiTheme="minorHAnsi" w:hAnsiTheme="minorHAnsi" w:cstheme="minorHAnsi"/>
                <w:szCs w:val="22"/>
              </w:rPr>
              <w:t>he plan describes the expedited administrative processes used during a response to an event that differ from standard procedures for all of the following:</w:t>
            </w:r>
            <w:r w:rsidRPr="0095526D">
              <w:rPr>
                <w:rFonts w:asciiTheme="minorHAnsi" w:hAnsiTheme="minorHAnsi" w:cstheme="minorHAnsi"/>
                <w:szCs w:val="22"/>
              </w:rPr>
              <w:fldChar w:fldCharType="end"/>
            </w:r>
          </w:p>
          <w:p w14:paraId="70031D69" w14:textId="77777777" w:rsidR="00F2136D" w:rsidRPr="0095526D" w:rsidRDefault="00F2136D" w:rsidP="00F2136D">
            <w:pPr>
              <w:numPr>
                <w:ilvl w:val="3"/>
                <w:numId w:val="13"/>
              </w:numPr>
              <w:tabs>
                <w:tab w:val="clear" w:pos="2880"/>
              </w:tabs>
              <w:ind w:left="1079"/>
              <w:rPr>
                <w:rFonts w:asciiTheme="minorHAnsi" w:hAnsiTheme="minorHAnsi" w:cstheme="minorHAnsi"/>
                <w:szCs w:val="22"/>
              </w:rPr>
            </w:pPr>
            <w:r w:rsidRPr="0095526D">
              <w:rPr>
                <w:rFonts w:asciiTheme="minorHAnsi" w:hAnsiTheme="minorHAnsi" w:cstheme="minorHAnsi"/>
                <w:szCs w:val="22"/>
              </w:rPr>
              <w:t>Accepting and allocating federal/state funds;</w:t>
            </w:r>
          </w:p>
          <w:p w14:paraId="428C274D" w14:textId="77777777" w:rsidR="00F2136D" w:rsidRPr="0095526D" w:rsidRDefault="00F2136D" w:rsidP="00F2136D">
            <w:pPr>
              <w:numPr>
                <w:ilvl w:val="3"/>
                <w:numId w:val="13"/>
              </w:numPr>
              <w:tabs>
                <w:tab w:val="clear" w:pos="2880"/>
              </w:tabs>
              <w:ind w:left="1079"/>
              <w:rPr>
                <w:rFonts w:asciiTheme="minorHAnsi" w:hAnsiTheme="minorHAnsi" w:cstheme="minorHAnsi"/>
                <w:szCs w:val="22"/>
              </w:rPr>
            </w:pPr>
            <w:r w:rsidRPr="0095526D">
              <w:rPr>
                <w:rFonts w:asciiTheme="minorHAnsi" w:hAnsiTheme="minorHAnsi" w:cstheme="minorHAnsi"/>
                <w:szCs w:val="22"/>
              </w:rPr>
              <w:t xml:space="preserve">Spending federal/state funds; </w:t>
            </w:r>
          </w:p>
          <w:bookmarkEnd w:id="11"/>
          <w:p w14:paraId="15CC8D04" w14:textId="77777777" w:rsidR="00F2136D" w:rsidRPr="0095526D" w:rsidRDefault="00F2136D" w:rsidP="00F2136D">
            <w:pPr>
              <w:numPr>
                <w:ilvl w:val="3"/>
                <w:numId w:val="13"/>
              </w:numPr>
              <w:tabs>
                <w:tab w:val="clear" w:pos="2880"/>
              </w:tabs>
              <w:ind w:left="1079"/>
              <w:rPr>
                <w:rFonts w:asciiTheme="minorHAnsi" w:hAnsiTheme="minorHAnsi" w:cstheme="minorHAnsi"/>
                <w:szCs w:val="22"/>
              </w:rPr>
            </w:pPr>
            <w:r w:rsidRPr="0095526D">
              <w:rPr>
                <w:rFonts w:asciiTheme="minorHAnsi" w:hAnsiTheme="minorHAnsi" w:cstheme="minorHAnsi"/>
                <w:szCs w:val="22"/>
              </w:rPr>
              <w:t xml:space="preserve">Managing/hiring workforce; and </w:t>
            </w:r>
            <w:bookmarkStart w:id="14" w:name="_Hlk520204616"/>
          </w:p>
          <w:p w14:paraId="783F6D80" w14:textId="634A9656" w:rsidR="00F2136D" w:rsidRPr="0095526D" w:rsidDel="00B662F6" w:rsidRDefault="00F2136D" w:rsidP="00F2136D">
            <w:pPr>
              <w:numPr>
                <w:ilvl w:val="3"/>
                <w:numId w:val="13"/>
              </w:numPr>
              <w:tabs>
                <w:tab w:val="clear" w:pos="2880"/>
              </w:tabs>
              <w:ind w:left="1079"/>
              <w:rPr>
                <w:rFonts w:cs="Calibri"/>
                <w:szCs w:val="22"/>
              </w:rPr>
            </w:pPr>
            <w:r w:rsidRPr="0095526D">
              <w:rPr>
                <w:rFonts w:asciiTheme="minorHAnsi" w:hAnsiTheme="minorHAnsi" w:cstheme="minorHAnsi"/>
                <w:szCs w:val="22"/>
              </w:rPr>
              <w:t xml:space="preserve">Contracting/procuring or </w:t>
            </w:r>
            <w:bookmarkEnd w:id="12"/>
            <w:r w:rsidRPr="0095526D">
              <w:rPr>
                <w:rFonts w:asciiTheme="minorHAnsi" w:hAnsiTheme="minorHAnsi" w:cstheme="minorHAnsi"/>
                <w:szCs w:val="22"/>
              </w:rPr>
              <w:t xml:space="preserve">mutual </w:t>
            </w:r>
            <w:bookmarkEnd w:id="14"/>
            <w:r w:rsidRPr="0095526D">
              <w:rPr>
                <w:rFonts w:asciiTheme="minorHAnsi" w:hAnsiTheme="minorHAnsi" w:cstheme="minorHAnsi"/>
                <w:szCs w:val="22"/>
              </w:rPr>
              <w:t>aid.</w:t>
            </w:r>
            <w:hyperlink w:anchor="StarredElement" w:history="1">
              <w:r w:rsidRPr="0095526D">
                <w:rPr>
                  <w:rStyle w:val="Hyperlink"/>
                  <w:rFonts w:asciiTheme="minorHAnsi" w:hAnsiTheme="minorHAnsi" w:cstheme="minorHAnsi"/>
                  <w:szCs w:val="22"/>
                </w:rPr>
                <w:t>*</w:t>
              </w:r>
            </w:hyperlink>
          </w:p>
        </w:tc>
        <w:tc>
          <w:tcPr>
            <w:tcW w:w="1740" w:type="dxa"/>
            <w:tcMar>
              <w:top w:w="58" w:type="dxa"/>
              <w:left w:w="115" w:type="dxa"/>
              <w:bottom w:w="58" w:type="dxa"/>
              <w:right w:w="115" w:type="dxa"/>
            </w:tcMar>
          </w:tcPr>
          <w:p w14:paraId="3458CCE0" w14:textId="1F6BE283" w:rsidR="00F2136D" w:rsidRPr="0095526D" w:rsidRDefault="00F2136D" w:rsidP="00F2136D">
            <w:pPr>
              <w:jc w:val="center"/>
            </w:pPr>
            <w:r w:rsidRPr="00366C96">
              <w:rPr>
                <w:rFonts w:cs="Arial"/>
                <w:b/>
              </w:rPr>
              <w:fldChar w:fldCharType="begin">
                <w:ffData>
                  <w:name w:val="Check2"/>
                  <w:enabled/>
                  <w:calcOnExit w:val="0"/>
                  <w:checkBox>
                    <w:sizeAuto/>
                    <w:default w:val="0"/>
                  </w:checkBox>
                </w:ffData>
              </w:fldChar>
            </w:r>
            <w:r w:rsidRPr="00366C96">
              <w:rPr>
                <w:rFonts w:cs="Arial"/>
                <w:b/>
              </w:rPr>
              <w:instrText xml:space="preserve"> FORMCHECKBOX </w:instrText>
            </w:r>
            <w:r w:rsidR="00220934">
              <w:rPr>
                <w:rFonts w:cs="Arial"/>
                <w:b/>
              </w:rPr>
            </w:r>
            <w:r w:rsidR="00220934">
              <w:rPr>
                <w:rFonts w:cs="Arial"/>
                <w:b/>
              </w:rPr>
              <w:fldChar w:fldCharType="separate"/>
            </w:r>
            <w:r w:rsidRPr="00366C96">
              <w:rPr>
                <w:rFonts w:cs="Arial"/>
                <w:b/>
              </w:rPr>
              <w:fldChar w:fldCharType="end"/>
            </w:r>
            <w:r w:rsidRPr="00366C96">
              <w:rPr>
                <w:rFonts w:cs="Arial"/>
                <w:b/>
              </w:rPr>
              <w:t xml:space="preserve">              </w:t>
            </w:r>
            <w:r w:rsidRPr="00366C96">
              <w:rPr>
                <w:rFonts w:cs="Arial"/>
                <w:b/>
              </w:rPr>
              <w:fldChar w:fldCharType="begin">
                <w:ffData>
                  <w:name w:val="Check2"/>
                  <w:enabled/>
                  <w:calcOnExit w:val="0"/>
                  <w:checkBox>
                    <w:sizeAuto/>
                    <w:default w:val="0"/>
                  </w:checkBox>
                </w:ffData>
              </w:fldChar>
            </w:r>
            <w:r w:rsidRPr="00366C96">
              <w:rPr>
                <w:rFonts w:cs="Arial"/>
                <w:b/>
              </w:rPr>
              <w:instrText xml:space="preserve"> FORMCHECKBOX </w:instrText>
            </w:r>
            <w:r w:rsidR="00220934">
              <w:rPr>
                <w:rFonts w:cs="Arial"/>
                <w:b/>
              </w:rPr>
            </w:r>
            <w:r w:rsidR="00220934">
              <w:rPr>
                <w:rFonts w:cs="Arial"/>
                <w:b/>
              </w:rPr>
              <w:fldChar w:fldCharType="separate"/>
            </w:r>
            <w:r w:rsidRPr="00366C96">
              <w:rPr>
                <w:rFonts w:cs="Arial"/>
                <w:b/>
              </w:rPr>
              <w:fldChar w:fldCharType="end"/>
            </w:r>
          </w:p>
        </w:tc>
        <w:tc>
          <w:tcPr>
            <w:tcW w:w="3670" w:type="dxa"/>
            <w:tcBorders>
              <w:right w:val="single" w:sz="8" w:space="0" w:color="auto"/>
            </w:tcBorders>
            <w:tcMar>
              <w:top w:w="58" w:type="dxa"/>
              <w:left w:w="115" w:type="dxa"/>
              <w:bottom w:w="58" w:type="dxa"/>
              <w:right w:w="115" w:type="dxa"/>
            </w:tcMar>
          </w:tcPr>
          <w:p w14:paraId="7A1D0F30" w14:textId="2B2BE821" w:rsidR="00F2136D" w:rsidRPr="0095526D" w:rsidRDefault="00F2136D" w:rsidP="00F2136D">
            <w:pPr>
              <w:jc w:val="center"/>
            </w:pPr>
          </w:p>
        </w:tc>
      </w:tr>
      <w:tr w:rsidR="00F2136D" w:rsidRPr="0095526D" w14:paraId="17A0F07B" w14:textId="77777777" w:rsidTr="00CC6C80">
        <w:trPr>
          <w:trHeight w:val="139"/>
          <w:jc w:val="center"/>
        </w:trPr>
        <w:tc>
          <w:tcPr>
            <w:tcW w:w="7982" w:type="dxa"/>
            <w:tcBorders>
              <w:left w:val="single" w:sz="8" w:space="0" w:color="auto"/>
            </w:tcBorders>
            <w:tcMar>
              <w:top w:w="58" w:type="dxa"/>
              <w:left w:w="115" w:type="dxa"/>
              <w:bottom w:w="58" w:type="dxa"/>
              <w:right w:w="115" w:type="dxa"/>
            </w:tcMar>
          </w:tcPr>
          <w:p w14:paraId="6B16E06D" w14:textId="28D05B6E" w:rsidR="00F2136D" w:rsidRPr="0095526D" w:rsidRDefault="00F2136D" w:rsidP="00F2136D">
            <w:pPr>
              <w:ind w:left="359" w:hanging="360"/>
              <w:rPr>
                <w:rFonts w:cs="Calibri"/>
                <w:b/>
                <w:szCs w:val="22"/>
              </w:rPr>
            </w:pPr>
            <w:r w:rsidRPr="0095526D">
              <w:rPr>
                <w:rFonts w:cs="Calibri"/>
                <w:b/>
                <w:szCs w:val="22"/>
              </w:rPr>
              <w:t>a3.</w:t>
            </w:r>
            <w:r w:rsidRPr="0095526D">
              <w:rPr>
                <w:rFonts w:cs="Calibri"/>
                <w:bCs/>
                <w:szCs w:val="22"/>
              </w:rPr>
              <w:t xml:space="preserve"> The plan describes liability protections for staff during response activities.</w:t>
            </w:r>
          </w:p>
        </w:tc>
        <w:tc>
          <w:tcPr>
            <w:tcW w:w="1740" w:type="dxa"/>
            <w:tcMar>
              <w:top w:w="58" w:type="dxa"/>
              <w:left w:w="115" w:type="dxa"/>
              <w:bottom w:w="58" w:type="dxa"/>
              <w:right w:w="115" w:type="dxa"/>
            </w:tcMar>
          </w:tcPr>
          <w:p w14:paraId="67AC95A7" w14:textId="08DD88C5" w:rsidR="00F2136D" w:rsidRPr="0095526D" w:rsidRDefault="00F2136D" w:rsidP="00F2136D">
            <w:pPr>
              <w:jc w:val="center"/>
            </w:pPr>
            <w:r w:rsidRPr="00366C96">
              <w:rPr>
                <w:rFonts w:cs="Arial"/>
                <w:b/>
              </w:rPr>
              <w:fldChar w:fldCharType="begin">
                <w:ffData>
                  <w:name w:val="Check2"/>
                  <w:enabled/>
                  <w:calcOnExit w:val="0"/>
                  <w:checkBox>
                    <w:sizeAuto/>
                    <w:default w:val="0"/>
                  </w:checkBox>
                </w:ffData>
              </w:fldChar>
            </w:r>
            <w:r w:rsidRPr="00366C96">
              <w:rPr>
                <w:rFonts w:cs="Arial"/>
                <w:b/>
              </w:rPr>
              <w:instrText xml:space="preserve"> FORMCHECKBOX </w:instrText>
            </w:r>
            <w:r w:rsidR="00220934">
              <w:rPr>
                <w:rFonts w:cs="Arial"/>
                <w:b/>
              </w:rPr>
            </w:r>
            <w:r w:rsidR="00220934">
              <w:rPr>
                <w:rFonts w:cs="Arial"/>
                <w:b/>
              </w:rPr>
              <w:fldChar w:fldCharType="separate"/>
            </w:r>
            <w:r w:rsidRPr="00366C96">
              <w:rPr>
                <w:rFonts w:cs="Arial"/>
                <w:b/>
              </w:rPr>
              <w:fldChar w:fldCharType="end"/>
            </w:r>
            <w:r w:rsidRPr="00366C96">
              <w:rPr>
                <w:rFonts w:cs="Arial"/>
                <w:b/>
              </w:rPr>
              <w:t xml:space="preserve">              </w:t>
            </w:r>
            <w:r w:rsidRPr="00366C96">
              <w:rPr>
                <w:rFonts w:cs="Arial"/>
                <w:b/>
              </w:rPr>
              <w:fldChar w:fldCharType="begin">
                <w:ffData>
                  <w:name w:val="Check2"/>
                  <w:enabled/>
                  <w:calcOnExit w:val="0"/>
                  <w:checkBox>
                    <w:sizeAuto/>
                    <w:default w:val="0"/>
                  </w:checkBox>
                </w:ffData>
              </w:fldChar>
            </w:r>
            <w:r w:rsidRPr="00366C96">
              <w:rPr>
                <w:rFonts w:cs="Arial"/>
                <w:b/>
              </w:rPr>
              <w:instrText xml:space="preserve"> FORMCHECKBOX </w:instrText>
            </w:r>
            <w:r w:rsidR="00220934">
              <w:rPr>
                <w:rFonts w:cs="Arial"/>
                <w:b/>
              </w:rPr>
            </w:r>
            <w:r w:rsidR="00220934">
              <w:rPr>
                <w:rFonts w:cs="Arial"/>
                <w:b/>
              </w:rPr>
              <w:fldChar w:fldCharType="separate"/>
            </w:r>
            <w:r w:rsidRPr="00366C96">
              <w:rPr>
                <w:rFonts w:cs="Arial"/>
                <w:b/>
              </w:rPr>
              <w:fldChar w:fldCharType="end"/>
            </w:r>
          </w:p>
        </w:tc>
        <w:tc>
          <w:tcPr>
            <w:tcW w:w="3670" w:type="dxa"/>
            <w:tcBorders>
              <w:right w:val="single" w:sz="8" w:space="0" w:color="auto"/>
            </w:tcBorders>
            <w:tcMar>
              <w:top w:w="58" w:type="dxa"/>
              <w:left w:w="115" w:type="dxa"/>
              <w:bottom w:w="58" w:type="dxa"/>
              <w:right w:w="115" w:type="dxa"/>
            </w:tcMar>
          </w:tcPr>
          <w:p w14:paraId="62F622C6" w14:textId="04955DB6" w:rsidR="00F2136D" w:rsidRPr="0095526D" w:rsidRDefault="00F2136D" w:rsidP="00F2136D">
            <w:pPr>
              <w:jc w:val="center"/>
            </w:pPr>
          </w:p>
        </w:tc>
      </w:tr>
      <w:tr w:rsidR="00FA403C" w:rsidRPr="0095526D" w14:paraId="2DD5696A" w14:textId="77777777" w:rsidTr="00B842D0">
        <w:trPr>
          <w:trHeight w:val="47"/>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1F5579C8" w14:textId="77777777" w:rsidR="00FA403C" w:rsidRPr="0095526D" w:rsidRDefault="00FA403C" w:rsidP="00FA403C">
            <w:pPr>
              <w:numPr>
                <w:ilvl w:val="0"/>
                <w:numId w:val="3"/>
              </w:numPr>
              <w:tabs>
                <w:tab w:val="clear" w:pos="576"/>
                <w:tab w:val="num" w:pos="555"/>
              </w:tabs>
              <w:ind w:left="371" w:hanging="360"/>
              <w:rPr>
                <w:rFonts w:cs="Arial"/>
                <w:b/>
                <w:szCs w:val="22"/>
              </w:rPr>
            </w:pPr>
            <w:r w:rsidRPr="0095526D">
              <w:rPr>
                <w:rFonts w:cs="Arial"/>
                <w:b/>
                <w:szCs w:val="22"/>
              </w:rPr>
              <w:t>Situations and Assumptions</w:t>
            </w:r>
          </w:p>
        </w:tc>
        <w:tc>
          <w:tcPr>
            <w:tcW w:w="1740" w:type="dxa"/>
            <w:shd w:val="clear" w:color="auto" w:fill="FFE6B8"/>
            <w:tcMar>
              <w:top w:w="58" w:type="dxa"/>
              <w:left w:w="115" w:type="dxa"/>
              <w:bottom w:w="58" w:type="dxa"/>
              <w:right w:w="115" w:type="dxa"/>
            </w:tcMar>
            <w:vAlign w:val="center"/>
          </w:tcPr>
          <w:p w14:paraId="5ED7E0CE"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1AD8359A" w14:textId="77777777" w:rsidR="00FA403C" w:rsidRDefault="00FA403C" w:rsidP="00F2136D">
            <w:pPr>
              <w:jc w:val="center"/>
              <w:rPr>
                <w:rFonts w:cs="Arial"/>
                <w:b/>
                <w:szCs w:val="22"/>
              </w:rPr>
            </w:pPr>
          </w:p>
          <w:p w14:paraId="2D2D9F2F" w14:textId="738D0499"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1B54CD53"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1F55AB3E" w14:textId="77777777" w:rsidR="00FA403C" w:rsidRDefault="00FA403C" w:rsidP="00F2136D">
            <w:pPr>
              <w:jc w:val="center"/>
              <w:rPr>
                <w:rFonts w:cs="Arial"/>
                <w:b/>
                <w:szCs w:val="22"/>
              </w:rPr>
            </w:pPr>
          </w:p>
          <w:p w14:paraId="4A40AA63" w14:textId="349724F1"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76C4C06B"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6F39CBFD" w14:textId="22CCD640" w:rsidR="00F2136D" w:rsidRPr="0095526D" w:rsidRDefault="00F2136D" w:rsidP="00F2136D">
            <w:pPr>
              <w:ind w:left="357" w:hanging="360"/>
              <w:rPr>
                <w:rFonts w:cs="Arial"/>
                <w:b/>
                <w:szCs w:val="22"/>
              </w:rPr>
            </w:pPr>
            <w:r w:rsidRPr="0095526D">
              <w:rPr>
                <w:rFonts w:cs="Arial"/>
                <w:b/>
                <w:szCs w:val="22"/>
              </w:rPr>
              <w:t xml:space="preserve">b1. </w:t>
            </w:r>
            <w:r w:rsidRPr="0095526D">
              <w:rPr>
                <w:rFonts w:cs="Calibri"/>
                <w:szCs w:val="22"/>
              </w:rPr>
              <w:t xml:space="preserve">The plan includes a </w:t>
            </w:r>
            <w:hyperlink w:anchor="HazardAnalysis" w:history="1">
              <w:r w:rsidRPr="0095526D">
                <w:rPr>
                  <w:rStyle w:val="Hyperlink"/>
                  <w:rFonts w:cs="Calibri"/>
                  <w:szCs w:val="22"/>
                </w:rPr>
                <w:t>hazard analysis</w:t>
              </w:r>
            </w:hyperlink>
            <w:r w:rsidRPr="0095526D">
              <w:rPr>
                <w:rFonts w:cs="Calibri"/>
                <w:szCs w:val="22"/>
              </w:rPr>
              <w:t xml:space="preserve"> of threats (e.g., chemical/nuclear facilities, floods, extreme weather events) and unique jurisdictional characteristics and vulnerabilities that may affect a public health response to an emergency event.</w:t>
            </w:r>
            <w:bookmarkStart w:id="15" w:name="HazardAnalysisReturn"/>
            <w:bookmarkEnd w:id="15"/>
            <w:r>
              <w:rPr>
                <w:rFonts w:cs="Calibri"/>
                <w:szCs w:val="22"/>
              </w:rPr>
              <w:fldChar w:fldCharType="begin"/>
            </w:r>
            <w:r>
              <w:rPr>
                <w:rFonts w:cs="Calibri"/>
                <w:szCs w:val="22"/>
              </w:rPr>
              <w:instrText xml:space="preserve"> HYPERLINK  \l "StarredElement" </w:instrText>
            </w:r>
            <w:r>
              <w:rPr>
                <w:rFonts w:cs="Calibri"/>
                <w:szCs w:val="22"/>
              </w:rPr>
              <w:fldChar w:fldCharType="separate"/>
            </w:r>
            <w:r w:rsidRPr="00992936">
              <w:rPr>
                <w:rStyle w:val="Hyperlink"/>
                <w:rFonts w:cs="Calibri"/>
                <w:szCs w:val="22"/>
              </w:rPr>
              <w:t>*</w:t>
            </w:r>
            <w:r>
              <w:rPr>
                <w:rFonts w:cs="Calibri"/>
                <w:szCs w:val="22"/>
              </w:rPr>
              <w:fldChar w:fldCharType="end"/>
            </w:r>
          </w:p>
        </w:tc>
        <w:tc>
          <w:tcPr>
            <w:tcW w:w="1740" w:type="dxa"/>
            <w:shd w:val="clear" w:color="auto" w:fill="auto"/>
            <w:tcMar>
              <w:top w:w="58" w:type="dxa"/>
              <w:left w:w="115" w:type="dxa"/>
              <w:bottom w:w="58" w:type="dxa"/>
              <w:right w:w="115" w:type="dxa"/>
            </w:tcMar>
          </w:tcPr>
          <w:p w14:paraId="1753A9DD" w14:textId="722C1E1C" w:rsidR="00F2136D" w:rsidRPr="0095526D" w:rsidRDefault="00F2136D" w:rsidP="00F2136D">
            <w:pPr>
              <w:jc w:val="center"/>
            </w:pPr>
            <w:r w:rsidRPr="00284EC6">
              <w:rPr>
                <w:rFonts w:cs="Arial"/>
                <w:b/>
              </w:rPr>
              <w:fldChar w:fldCharType="begin">
                <w:ffData>
                  <w:name w:val="Check2"/>
                  <w:enabled/>
                  <w:calcOnExit w:val="0"/>
                  <w:checkBox>
                    <w:sizeAuto/>
                    <w:default w:val="0"/>
                  </w:checkBox>
                </w:ffData>
              </w:fldChar>
            </w:r>
            <w:r w:rsidRPr="00284EC6">
              <w:rPr>
                <w:rFonts w:cs="Arial"/>
                <w:b/>
              </w:rPr>
              <w:instrText xml:space="preserve"> FORMCHECKBOX </w:instrText>
            </w:r>
            <w:r w:rsidR="00220934">
              <w:rPr>
                <w:rFonts w:cs="Arial"/>
                <w:b/>
              </w:rPr>
            </w:r>
            <w:r w:rsidR="00220934">
              <w:rPr>
                <w:rFonts w:cs="Arial"/>
                <w:b/>
              </w:rPr>
              <w:fldChar w:fldCharType="separate"/>
            </w:r>
            <w:r w:rsidRPr="00284EC6">
              <w:rPr>
                <w:rFonts w:cs="Arial"/>
                <w:b/>
              </w:rPr>
              <w:fldChar w:fldCharType="end"/>
            </w:r>
            <w:r w:rsidRPr="00284EC6">
              <w:rPr>
                <w:rFonts w:cs="Arial"/>
                <w:b/>
              </w:rPr>
              <w:t xml:space="preserve">              </w:t>
            </w:r>
            <w:r w:rsidRPr="00284EC6">
              <w:rPr>
                <w:rFonts w:cs="Arial"/>
                <w:b/>
              </w:rPr>
              <w:fldChar w:fldCharType="begin">
                <w:ffData>
                  <w:name w:val="Check2"/>
                  <w:enabled/>
                  <w:calcOnExit w:val="0"/>
                  <w:checkBox>
                    <w:sizeAuto/>
                    <w:default w:val="0"/>
                  </w:checkBox>
                </w:ffData>
              </w:fldChar>
            </w:r>
            <w:r w:rsidRPr="00284EC6">
              <w:rPr>
                <w:rFonts w:cs="Arial"/>
                <w:b/>
              </w:rPr>
              <w:instrText xml:space="preserve"> FORMCHECKBOX </w:instrText>
            </w:r>
            <w:r w:rsidR="00220934">
              <w:rPr>
                <w:rFonts w:cs="Arial"/>
                <w:b/>
              </w:rPr>
            </w:r>
            <w:r w:rsidR="00220934">
              <w:rPr>
                <w:rFonts w:cs="Arial"/>
                <w:b/>
              </w:rPr>
              <w:fldChar w:fldCharType="separate"/>
            </w:r>
            <w:r w:rsidRPr="00284EC6">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7FA84DFC" w14:textId="27441F6E" w:rsidR="00F2136D" w:rsidRPr="0095526D" w:rsidRDefault="00F2136D" w:rsidP="00F2136D">
            <w:pPr>
              <w:jc w:val="center"/>
            </w:pPr>
          </w:p>
        </w:tc>
      </w:tr>
      <w:tr w:rsidR="00F2136D" w:rsidRPr="0095526D" w14:paraId="69F62A4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7516BD15" w14:textId="4C5AD6F1" w:rsidR="00F2136D" w:rsidRPr="0095526D" w:rsidRDefault="00F2136D" w:rsidP="00F2136D">
            <w:pPr>
              <w:ind w:left="357" w:hanging="360"/>
              <w:rPr>
                <w:rFonts w:cs="Arial"/>
                <w:b/>
                <w:szCs w:val="22"/>
              </w:rPr>
            </w:pPr>
            <w:r w:rsidRPr="0095526D">
              <w:rPr>
                <w:rFonts w:cs="Arial"/>
                <w:b/>
                <w:szCs w:val="22"/>
              </w:rPr>
              <w:t>b2.</w:t>
            </w:r>
            <w:r w:rsidRPr="0095526D">
              <w:rPr>
                <w:rFonts w:cs="Calibri"/>
                <w:szCs w:val="22"/>
              </w:rPr>
              <w:t xml:space="preserve"> The plan includes conclusions drawn from the </w:t>
            </w:r>
            <w:hyperlink w:anchor="HazardAnalysis" w:history="1">
              <w:r w:rsidRPr="0095526D">
                <w:rPr>
                  <w:rStyle w:val="Hyperlink"/>
                  <w:rFonts w:cs="Calibri"/>
                  <w:szCs w:val="22"/>
                </w:rPr>
                <w:t>hazard analysis</w:t>
              </w:r>
            </w:hyperlink>
            <w:r w:rsidRPr="0095526D">
              <w:rPr>
                <w:rFonts w:cs="Calibri"/>
                <w:szCs w:val="22"/>
              </w:rPr>
              <w:t xml:space="preserve"> regarding threats faced by the jurisdiction and unique jurisdictional characteristics</w:t>
            </w:r>
            <w:r>
              <w:rPr>
                <w:rFonts w:cs="Calibri"/>
                <w:szCs w:val="22"/>
              </w:rPr>
              <w:t>/</w:t>
            </w:r>
            <w:r w:rsidRPr="0095526D">
              <w:rPr>
                <w:rFonts w:cs="Calibri"/>
                <w:szCs w:val="22"/>
              </w:rPr>
              <w:t>vulnerabilities that may affect a public health response.</w:t>
            </w:r>
          </w:p>
        </w:tc>
        <w:tc>
          <w:tcPr>
            <w:tcW w:w="1740" w:type="dxa"/>
            <w:shd w:val="clear" w:color="auto" w:fill="auto"/>
            <w:tcMar>
              <w:top w:w="58" w:type="dxa"/>
              <w:left w:w="115" w:type="dxa"/>
              <w:bottom w:w="58" w:type="dxa"/>
              <w:right w:w="115" w:type="dxa"/>
            </w:tcMar>
          </w:tcPr>
          <w:p w14:paraId="0460C458" w14:textId="218C1455" w:rsidR="00F2136D" w:rsidRPr="0095526D" w:rsidRDefault="00F2136D" w:rsidP="00F2136D">
            <w:pPr>
              <w:jc w:val="center"/>
            </w:pPr>
            <w:r w:rsidRPr="00284EC6">
              <w:rPr>
                <w:rFonts w:cs="Arial"/>
                <w:b/>
              </w:rPr>
              <w:fldChar w:fldCharType="begin">
                <w:ffData>
                  <w:name w:val="Check2"/>
                  <w:enabled/>
                  <w:calcOnExit w:val="0"/>
                  <w:checkBox>
                    <w:sizeAuto/>
                    <w:default w:val="0"/>
                  </w:checkBox>
                </w:ffData>
              </w:fldChar>
            </w:r>
            <w:r w:rsidRPr="00284EC6">
              <w:rPr>
                <w:rFonts w:cs="Arial"/>
                <w:b/>
              </w:rPr>
              <w:instrText xml:space="preserve"> FORMCHECKBOX </w:instrText>
            </w:r>
            <w:r w:rsidR="00220934">
              <w:rPr>
                <w:rFonts w:cs="Arial"/>
                <w:b/>
              </w:rPr>
            </w:r>
            <w:r w:rsidR="00220934">
              <w:rPr>
                <w:rFonts w:cs="Arial"/>
                <w:b/>
              </w:rPr>
              <w:fldChar w:fldCharType="separate"/>
            </w:r>
            <w:r w:rsidRPr="00284EC6">
              <w:rPr>
                <w:rFonts w:cs="Arial"/>
                <w:b/>
              </w:rPr>
              <w:fldChar w:fldCharType="end"/>
            </w:r>
            <w:r w:rsidRPr="00284EC6">
              <w:rPr>
                <w:rFonts w:cs="Arial"/>
                <w:b/>
              </w:rPr>
              <w:t xml:space="preserve">              </w:t>
            </w:r>
            <w:r w:rsidRPr="00284EC6">
              <w:rPr>
                <w:rFonts w:cs="Arial"/>
                <w:b/>
              </w:rPr>
              <w:fldChar w:fldCharType="begin">
                <w:ffData>
                  <w:name w:val="Check2"/>
                  <w:enabled/>
                  <w:calcOnExit w:val="0"/>
                  <w:checkBox>
                    <w:sizeAuto/>
                    <w:default w:val="0"/>
                  </w:checkBox>
                </w:ffData>
              </w:fldChar>
            </w:r>
            <w:r w:rsidRPr="00284EC6">
              <w:rPr>
                <w:rFonts w:cs="Arial"/>
                <w:b/>
              </w:rPr>
              <w:instrText xml:space="preserve"> FORMCHECKBOX </w:instrText>
            </w:r>
            <w:r w:rsidR="00220934">
              <w:rPr>
                <w:rFonts w:cs="Arial"/>
                <w:b/>
              </w:rPr>
            </w:r>
            <w:r w:rsidR="00220934">
              <w:rPr>
                <w:rFonts w:cs="Arial"/>
                <w:b/>
              </w:rPr>
              <w:fldChar w:fldCharType="separate"/>
            </w:r>
            <w:r w:rsidRPr="00284EC6">
              <w:rPr>
                <w:rFonts w:cs="Arial"/>
                <w:b/>
              </w:rPr>
              <w:fldChar w:fldCharType="end"/>
            </w:r>
          </w:p>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0F59253C" w14:textId="0DEB1B31" w:rsidR="00F2136D" w:rsidRPr="0095526D" w:rsidRDefault="00F2136D" w:rsidP="00F2136D">
            <w:pPr>
              <w:jc w:val="center"/>
            </w:pPr>
          </w:p>
        </w:tc>
      </w:tr>
      <w:tr w:rsidR="00F2136D" w:rsidRPr="0095526D" w14:paraId="41D2749E"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65D8EA85" w14:textId="1DC99345" w:rsidR="00F2136D" w:rsidRPr="0095526D" w:rsidRDefault="00F2136D" w:rsidP="00F2136D">
            <w:pPr>
              <w:ind w:left="357" w:hanging="360"/>
              <w:rPr>
                <w:rFonts w:cs="Arial"/>
                <w:b/>
                <w:szCs w:val="22"/>
              </w:rPr>
            </w:pPr>
            <w:bookmarkStart w:id="16" w:name="_Hlk516152111"/>
            <w:r w:rsidRPr="0095526D">
              <w:rPr>
                <w:rFonts w:cs="Calibri"/>
                <w:b/>
                <w:szCs w:val="22"/>
              </w:rPr>
              <w:t>b3</w:t>
            </w:r>
            <w:r w:rsidRPr="0095526D">
              <w:rPr>
                <w:rFonts w:cs="Calibri"/>
                <w:szCs w:val="22"/>
              </w:rPr>
              <w:t xml:space="preserve">. The plan describes how the agency is preparing for the vulnerabilities described in the results of the </w:t>
            </w:r>
            <w:hyperlink w:anchor="HazardAnalysis" w:history="1">
              <w:r w:rsidRPr="0095526D">
                <w:rPr>
                  <w:rStyle w:val="Hyperlink"/>
                  <w:rFonts w:cs="Calibri"/>
                  <w:szCs w:val="22"/>
                </w:rPr>
                <w:t>hazard analysis</w:t>
              </w:r>
            </w:hyperlink>
            <w:r w:rsidRPr="0095526D">
              <w:rPr>
                <w:rFonts w:cs="Calibri"/>
                <w:szCs w:val="22"/>
              </w:rPr>
              <w:t>.</w:t>
            </w:r>
            <w:bookmarkEnd w:id="16"/>
          </w:p>
        </w:tc>
        <w:tc>
          <w:tcPr>
            <w:tcW w:w="1740" w:type="dxa"/>
            <w:shd w:val="clear" w:color="auto" w:fill="auto"/>
            <w:tcMar>
              <w:top w:w="58" w:type="dxa"/>
              <w:left w:w="115" w:type="dxa"/>
              <w:bottom w:w="58" w:type="dxa"/>
              <w:right w:w="115" w:type="dxa"/>
            </w:tcMar>
          </w:tcPr>
          <w:p w14:paraId="4DA9DD1D" w14:textId="15F4B39C" w:rsidR="00F2136D" w:rsidRPr="0095526D" w:rsidRDefault="00F2136D" w:rsidP="00F2136D">
            <w:pPr>
              <w:jc w:val="center"/>
            </w:pPr>
            <w:r w:rsidRPr="00284EC6">
              <w:rPr>
                <w:rFonts w:cs="Arial"/>
                <w:b/>
              </w:rPr>
              <w:fldChar w:fldCharType="begin">
                <w:ffData>
                  <w:name w:val="Check2"/>
                  <w:enabled/>
                  <w:calcOnExit w:val="0"/>
                  <w:checkBox>
                    <w:sizeAuto/>
                    <w:default w:val="0"/>
                  </w:checkBox>
                </w:ffData>
              </w:fldChar>
            </w:r>
            <w:r w:rsidRPr="00284EC6">
              <w:rPr>
                <w:rFonts w:cs="Arial"/>
                <w:b/>
              </w:rPr>
              <w:instrText xml:space="preserve"> FORMCHECKBOX </w:instrText>
            </w:r>
            <w:r w:rsidR="00220934">
              <w:rPr>
                <w:rFonts w:cs="Arial"/>
                <w:b/>
              </w:rPr>
            </w:r>
            <w:r w:rsidR="00220934">
              <w:rPr>
                <w:rFonts w:cs="Arial"/>
                <w:b/>
              </w:rPr>
              <w:fldChar w:fldCharType="separate"/>
            </w:r>
            <w:r w:rsidRPr="00284EC6">
              <w:rPr>
                <w:rFonts w:cs="Arial"/>
                <w:b/>
              </w:rPr>
              <w:fldChar w:fldCharType="end"/>
            </w:r>
            <w:r w:rsidRPr="00284EC6">
              <w:rPr>
                <w:rFonts w:cs="Arial"/>
                <w:b/>
              </w:rPr>
              <w:t xml:space="preserve">              </w:t>
            </w:r>
            <w:r w:rsidRPr="00284EC6">
              <w:rPr>
                <w:rFonts w:cs="Arial"/>
                <w:b/>
              </w:rPr>
              <w:fldChar w:fldCharType="begin">
                <w:ffData>
                  <w:name w:val="Check2"/>
                  <w:enabled/>
                  <w:calcOnExit w:val="0"/>
                  <w:checkBox>
                    <w:sizeAuto/>
                    <w:default w:val="0"/>
                  </w:checkBox>
                </w:ffData>
              </w:fldChar>
            </w:r>
            <w:r w:rsidRPr="00284EC6">
              <w:rPr>
                <w:rFonts w:cs="Arial"/>
                <w:b/>
              </w:rPr>
              <w:instrText xml:space="preserve"> FORMCHECKBOX </w:instrText>
            </w:r>
            <w:r w:rsidR="00220934">
              <w:rPr>
                <w:rFonts w:cs="Arial"/>
                <w:b/>
              </w:rPr>
            </w:r>
            <w:r w:rsidR="00220934">
              <w:rPr>
                <w:rFonts w:cs="Arial"/>
                <w:b/>
              </w:rPr>
              <w:fldChar w:fldCharType="separate"/>
            </w:r>
            <w:r w:rsidRPr="00284EC6">
              <w:rPr>
                <w:rFonts w:cs="Arial"/>
                <w:b/>
              </w:rPr>
              <w:fldChar w:fldCharType="end"/>
            </w:r>
          </w:p>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0894717D" w14:textId="0F7ECE71" w:rsidR="00F2136D" w:rsidRPr="0095526D" w:rsidRDefault="00F2136D" w:rsidP="00F2136D">
            <w:pPr>
              <w:jc w:val="center"/>
            </w:pPr>
          </w:p>
        </w:tc>
      </w:tr>
      <w:tr w:rsidR="00FA403C" w:rsidRPr="0095526D" w14:paraId="6B0A7854" w14:textId="77777777" w:rsidTr="00D77D4E">
        <w:trPr>
          <w:trHeight w:val="40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23C13B44" w14:textId="77777777" w:rsidR="00FA403C" w:rsidRPr="0095526D" w:rsidRDefault="00FA403C" w:rsidP="00FA403C">
            <w:pPr>
              <w:numPr>
                <w:ilvl w:val="0"/>
                <w:numId w:val="3"/>
              </w:numPr>
              <w:ind w:left="371" w:hanging="360"/>
              <w:rPr>
                <w:rFonts w:cs="Calibri"/>
                <w:b/>
                <w:szCs w:val="22"/>
              </w:rPr>
            </w:pPr>
            <w:r w:rsidRPr="0095526D">
              <w:rPr>
                <w:rFonts w:cs="Calibri"/>
                <w:b/>
                <w:szCs w:val="22"/>
              </w:rPr>
              <w:t>Activation Circumstances and Event Sequence Following Activation</w:t>
            </w:r>
          </w:p>
        </w:tc>
        <w:tc>
          <w:tcPr>
            <w:tcW w:w="1740" w:type="dxa"/>
            <w:shd w:val="clear" w:color="auto" w:fill="FFE6B8"/>
            <w:tcMar>
              <w:top w:w="58" w:type="dxa"/>
              <w:left w:w="115" w:type="dxa"/>
              <w:bottom w:w="58" w:type="dxa"/>
              <w:right w:w="115" w:type="dxa"/>
            </w:tcMar>
            <w:vAlign w:val="center"/>
          </w:tcPr>
          <w:p w14:paraId="776EADA8"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6C08FF7D" w14:textId="77777777" w:rsidR="00FA403C" w:rsidRDefault="00FA403C" w:rsidP="00F2136D">
            <w:pPr>
              <w:jc w:val="center"/>
              <w:rPr>
                <w:rFonts w:cs="Arial"/>
                <w:b/>
                <w:szCs w:val="22"/>
              </w:rPr>
            </w:pPr>
          </w:p>
          <w:p w14:paraId="470B6623" w14:textId="303E492F" w:rsidR="00FA403C" w:rsidRPr="0095526D" w:rsidRDefault="00FA403C" w:rsidP="00F2136D">
            <w:pPr>
              <w:jc w:val="center"/>
              <w:rPr>
                <w:rFonts w:cs="Arial"/>
                <w:b/>
                <w:szCs w:val="22"/>
              </w:rPr>
            </w:pPr>
            <w:r>
              <w:rPr>
                <w:rFonts w:cs="Arial"/>
                <w:b/>
                <w:szCs w:val="22"/>
              </w:rPr>
              <w:t>YES              NO</w:t>
            </w:r>
          </w:p>
        </w:tc>
        <w:tc>
          <w:tcPr>
            <w:tcW w:w="3670" w:type="dxa"/>
            <w:tcBorders>
              <w:bottom w:val="single" w:sz="6" w:space="0" w:color="auto"/>
              <w:right w:val="single" w:sz="8" w:space="0" w:color="auto"/>
            </w:tcBorders>
            <w:shd w:val="clear" w:color="auto" w:fill="FFE6B8"/>
            <w:tcMar>
              <w:top w:w="58" w:type="dxa"/>
              <w:left w:w="115" w:type="dxa"/>
              <w:bottom w:w="58" w:type="dxa"/>
              <w:right w:w="115" w:type="dxa"/>
            </w:tcMar>
            <w:vAlign w:val="center"/>
          </w:tcPr>
          <w:p w14:paraId="38225249"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17BB8C92" w14:textId="77777777" w:rsidR="00FA403C" w:rsidRDefault="00FA403C" w:rsidP="00F2136D">
            <w:pPr>
              <w:jc w:val="center"/>
              <w:rPr>
                <w:rFonts w:cs="Arial"/>
                <w:b/>
                <w:szCs w:val="22"/>
              </w:rPr>
            </w:pPr>
          </w:p>
          <w:p w14:paraId="1B5A1CAA" w14:textId="110C6C8C"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17754" w:rsidRPr="0095526D" w14:paraId="4031D8B5"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0BB70ECD" w14:textId="6140E9AD" w:rsidR="00F17754" w:rsidRPr="0095526D" w:rsidRDefault="00F17754" w:rsidP="006370C5">
            <w:pPr>
              <w:ind w:left="270" w:hanging="270"/>
              <w:rPr>
                <w:rFonts w:cs="Calibri"/>
                <w:b/>
                <w:color w:val="000000"/>
                <w:szCs w:val="22"/>
              </w:rPr>
            </w:pPr>
            <w:r w:rsidRPr="0095526D">
              <w:rPr>
                <w:rFonts w:cs="Calibri"/>
                <w:b/>
                <w:szCs w:val="22"/>
              </w:rPr>
              <w:t xml:space="preserve">c1. </w:t>
            </w:r>
            <w:bookmarkStart w:id="17" w:name="M1Cc1Act"/>
            <w:bookmarkEnd w:id="17"/>
            <w:r w:rsidRPr="0095526D">
              <w:fldChar w:fldCharType="begin"/>
            </w:r>
            <w:r w:rsidR="00361344">
              <w:instrText>HYPERLINK  \l "M1C1"</w:instrText>
            </w:r>
            <w:r w:rsidRPr="0095526D">
              <w:fldChar w:fldCharType="separate"/>
            </w:r>
            <w:r w:rsidRPr="0095526D">
              <w:rPr>
                <w:rStyle w:val="Hyperlink"/>
              </w:rPr>
              <w:t>T</w:t>
            </w:r>
            <w:r w:rsidRPr="0095526D">
              <w:rPr>
                <w:rStyle w:val="Hyperlink"/>
                <w:rFonts w:cs="Calibri"/>
                <w:szCs w:val="22"/>
              </w:rPr>
              <w:t>he plan contains a diagram and a narrative that describes triggers for activation of the all-hazards Emergency Operations Plan.</w:t>
            </w:r>
            <w:r w:rsidRPr="0095526D">
              <w:rPr>
                <w:rStyle w:val="Hyperlink"/>
                <w:rFonts w:cs="Calibri"/>
                <w:szCs w:val="22"/>
              </w:rPr>
              <w:fldChar w:fldCharType="end"/>
            </w:r>
          </w:p>
        </w:tc>
        <w:tc>
          <w:tcPr>
            <w:tcW w:w="1740" w:type="dxa"/>
            <w:shd w:val="clear" w:color="auto" w:fill="auto"/>
            <w:tcMar>
              <w:top w:w="58" w:type="dxa"/>
              <w:left w:w="115" w:type="dxa"/>
              <w:bottom w:w="58" w:type="dxa"/>
              <w:right w:w="115" w:type="dxa"/>
            </w:tcMar>
          </w:tcPr>
          <w:p w14:paraId="08BF91B0" w14:textId="7C8E5B06" w:rsidR="00F17754" w:rsidRPr="0095526D" w:rsidRDefault="00F2136D" w:rsidP="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3844BDCB" w14:textId="12517D4C" w:rsidR="00F17754" w:rsidRPr="0095526D" w:rsidRDefault="00F17754" w:rsidP="00F2136D">
            <w:pPr>
              <w:jc w:val="center"/>
            </w:pPr>
          </w:p>
        </w:tc>
      </w:tr>
      <w:tr w:rsidR="00FA403C" w:rsidRPr="0095526D" w14:paraId="3E60C96A" w14:textId="77777777" w:rsidTr="00D77D4E">
        <w:trPr>
          <w:trHeight w:val="40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535367ED" w14:textId="77777777" w:rsidR="00FA403C" w:rsidRPr="0095526D" w:rsidRDefault="00FA403C" w:rsidP="00FA403C">
            <w:pPr>
              <w:numPr>
                <w:ilvl w:val="0"/>
                <w:numId w:val="3"/>
              </w:numPr>
              <w:ind w:left="371" w:hanging="360"/>
              <w:rPr>
                <w:rFonts w:cs="Calibri"/>
                <w:b/>
                <w:szCs w:val="22"/>
              </w:rPr>
            </w:pPr>
            <w:r w:rsidRPr="0095526D">
              <w:rPr>
                <w:rFonts w:cs="Calibri"/>
                <w:b/>
                <w:szCs w:val="22"/>
              </w:rPr>
              <w:t>Concept of Operations</w:t>
            </w:r>
          </w:p>
        </w:tc>
        <w:tc>
          <w:tcPr>
            <w:tcW w:w="1740" w:type="dxa"/>
            <w:shd w:val="clear" w:color="auto" w:fill="FFE6B8"/>
            <w:tcMar>
              <w:top w:w="58" w:type="dxa"/>
              <w:left w:w="115" w:type="dxa"/>
              <w:bottom w:w="58" w:type="dxa"/>
              <w:right w:w="115" w:type="dxa"/>
            </w:tcMar>
            <w:vAlign w:val="center"/>
          </w:tcPr>
          <w:p w14:paraId="1B2BD919"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7C3455CA" w14:textId="77777777" w:rsidR="00FA403C" w:rsidRDefault="00FA403C" w:rsidP="00F2136D">
            <w:pPr>
              <w:jc w:val="center"/>
              <w:rPr>
                <w:rFonts w:cs="Arial"/>
                <w:b/>
                <w:szCs w:val="22"/>
              </w:rPr>
            </w:pPr>
          </w:p>
          <w:p w14:paraId="41C6D693" w14:textId="7ECC320C" w:rsidR="00FA403C" w:rsidRPr="0095526D" w:rsidRDefault="00FA403C" w:rsidP="00F2136D">
            <w:pPr>
              <w:jc w:val="center"/>
              <w:rPr>
                <w:rFonts w:cs="Calibri"/>
                <w:b/>
                <w:szCs w:val="22"/>
              </w:rPr>
            </w:pPr>
            <w:r>
              <w:rPr>
                <w:rFonts w:cs="Arial"/>
                <w:b/>
                <w:szCs w:val="22"/>
              </w:rPr>
              <w:t>YES              NO</w:t>
            </w:r>
          </w:p>
        </w:tc>
        <w:tc>
          <w:tcPr>
            <w:tcW w:w="3670" w:type="dxa"/>
            <w:tcBorders>
              <w:bottom w:val="single" w:sz="6" w:space="0" w:color="auto"/>
              <w:right w:val="single" w:sz="8" w:space="0" w:color="auto"/>
            </w:tcBorders>
            <w:shd w:val="clear" w:color="auto" w:fill="FFE6B8"/>
            <w:tcMar>
              <w:top w:w="58" w:type="dxa"/>
              <w:left w:w="115" w:type="dxa"/>
              <w:bottom w:w="58" w:type="dxa"/>
              <w:right w:w="115" w:type="dxa"/>
            </w:tcMar>
            <w:vAlign w:val="center"/>
          </w:tcPr>
          <w:p w14:paraId="3C9ADFFF"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1C8FFB80" w14:textId="77777777" w:rsidR="00FA403C" w:rsidRDefault="00FA403C" w:rsidP="00F2136D">
            <w:pPr>
              <w:jc w:val="center"/>
              <w:rPr>
                <w:rFonts w:cs="Arial"/>
                <w:b/>
                <w:szCs w:val="22"/>
              </w:rPr>
            </w:pPr>
          </w:p>
          <w:p w14:paraId="04229953" w14:textId="5AB02A60" w:rsidR="00FA403C" w:rsidRPr="0095526D" w:rsidRDefault="00FA403C" w:rsidP="00F2136D">
            <w:pPr>
              <w:jc w:val="center"/>
              <w:rPr>
                <w:rFonts w:cs="Calibri"/>
                <w:b/>
                <w:szCs w:val="22"/>
              </w:rPr>
            </w:pPr>
            <w:r>
              <w:rPr>
                <w:rFonts w:cs="Arial"/>
                <w:b/>
                <w:szCs w:val="22"/>
              </w:rPr>
              <w:t>If NO, please note specific details regarding what needs to be completed and resources you may need.</w:t>
            </w:r>
          </w:p>
        </w:tc>
      </w:tr>
      <w:tr w:rsidR="00F2136D" w:rsidRPr="0095526D" w14:paraId="40F043CB"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21BAD31" w14:textId="6E4A3EA9" w:rsidR="00F2136D" w:rsidRPr="0095526D" w:rsidRDefault="00F2136D" w:rsidP="00F2136D">
            <w:pPr>
              <w:ind w:left="269" w:hanging="270"/>
              <w:rPr>
                <w:rFonts w:cs="Calibri"/>
                <w:b/>
                <w:bCs/>
                <w:szCs w:val="22"/>
              </w:rPr>
            </w:pPr>
            <w:r w:rsidRPr="0095526D">
              <w:rPr>
                <w:rFonts w:cs="Calibri"/>
                <w:b/>
                <w:bCs/>
                <w:szCs w:val="22"/>
              </w:rPr>
              <w:t>d1.</w:t>
            </w:r>
            <w:hyperlink w:anchor="M1Dd1" w:history="1">
              <w:r w:rsidRPr="0095526D">
                <w:rPr>
                  <w:rStyle w:val="Hyperlink"/>
                  <w:rFonts w:cs="Calibri"/>
                  <w:b/>
                  <w:bCs/>
                  <w:szCs w:val="22"/>
                </w:rPr>
                <w:t xml:space="preserve"> </w:t>
              </w:r>
              <w:r w:rsidRPr="0095526D">
                <w:rPr>
                  <w:rStyle w:val="Hyperlink"/>
                  <w:rFonts w:cs="Calibri"/>
                  <w:bCs/>
                  <w:szCs w:val="22"/>
                </w:rPr>
                <w:t xml:space="preserve">The plan contains evidence of a process for personnel and materiel </w:t>
              </w:r>
              <w:bookmarkStart w:id="18" w:name="M1Dd1Return"/>
              <w:bookmarkEnd w:id="18"/>
              <w:r w:rsidRPr="0095526D">
                <w:rPr>
                  <w:rStyle w:val="Hyperlink"/>
                  <w:rFonts w:cs="Calibri"/>
                  <w:bCs/>
                  <w:szCs w:val="22"/>
                </w:rPr>
                <w:t>management and tracking.</w:t>
              </w:r>
            </w:hyperlink>
          </w:p>
        </w:tc>
        <w:tc>
          <w:tcPr>
            <w:tcW w:w="1740" w:type="dxa"/>
            <w:shd w:val="clear" w:color="auto" w:fill="auto"/>
            <w:tcMar>
              <w:top w:w="58" w:type="dxa"/>
              <w:left w:w="115" w:type="dxa"/>
              <w:bottom w:w="58" w:type="dxa"/>
              <w:right w:w="115" w:type="dxa"/>
            </w:tcMar>
          </w:tcPr>
          <w:p w14:paraId="1AD007CC" w14:textId="35ED19FB" w:rsidR="00F2136D" w:rsidRPr="0095526D" w:rsidRDefault="00F2136D" w:rsidP="00F2136D">
            <w:pPr>
              <w:jc w:val="center"/>
            </w:pPr>
            <w:r w:rsidRPr="008E5AFE">
              <w:rPr>
                <w:rFonts w:cs="Arial"/>
                <w:b/>
              </w:rPr>
              <w:fldChar w:fldCharType="begin">
                <w:ffData>
                  <w:name w:val="Check2"/>
                  <w:enabled/>
                  <w:calcOnExit w:val="0"/>
                  <w:checkBox>
                    <w:sizeAuto/>
                    <w:default w:val="0"/>
                  </w:checkBox>
                </w:ffData>
              </w:fldChar>
            </w:r>
            <w:r w:rsidRPr="008E5AFE">
              <w:rPr>
                <w:rFonts w:cs="Arial"/>
                <w:b/>
              </w:rPr>
              <w:instrText xml:space="preserve"> FORMCHECKBOX </w:instrText>
            </w:r>
            <w:r w:rsidR="00220934">
              <w:rPr>
                <w:rFonts w:cs="Arial"/>
                <w:b/>
              </w:rPr>
            </w:r>
            <w:r w:rsidR="00220934">
              <w:rPr>
                <w:rFonts w:cs="Arial"/>
                <w:b/>
              </w:rPr>
              <w:fldChar w:fldCharType="separate"/>
            </w:r>
            <w:r w:rsidRPr="008E5AFE">
              <w:rPr>
                <w:rFonts w:cs="Arial"/>
                <w:b/>
              </w:rPr>
              <w:fldChar w:fldCharType="end"/>
            </w:r>
            <w:r w:rsidRPr="008E5AFE">
              <w:rPr>
                <w:rFonts w:cs="Arial"/>
                <w:b/>
              </w:rPr>
              <w:t xml:space="preserve">              </w:t>
            </w:r>
            <w:r w:rsidRPr="008E5AFE">
              <w:rPr>
                <w:rFonts w:cs="Arial"/>
                <w:b/>
              </w:rPr>
              <w:fldChar w:fldCharType="begin">
                <w:ffData>
                  <w:name w:val="Check2"/>
                  <w:enabled/>
                  <w:calcOnExit w:val="0"/>
                  <w:checkBox>
                    <w:sizeAuto/>
                    <w:default w:val="0"/>
                  </w:checkBox>
                </w:ffData>
              </w:fldChar>
            </w:r>
            <w:r w:rsidRPr="008E5AFE">
              <w:rPr>
                <w:rFonts w:cs="Arial"/>
                <w:b/>
              </w:rPr>
              <w:instrText xml:space="preserve"> FORMCHECKBOX </w:instrText>
            </w:r>
            <w:r w:rsidR="00220934">
              <w:rPr>
                <w:rFonts w:cs="Arial"/>
                <w:b/>
              </w:rPr>
            </w:r>
            <w:r w:rsidR="00220934">
              <w:rPr>
                <w:rFonts w:cs="Arial"/>
                <w:b/>
              </w:rPr>
              <w:fldChar w:fldCharType="separate"/>
            </w:r>
            <w:r w:rsidRPr="008E5AFE">
              <w:rPr>
                <w:rFonts w:cs="Arial"/>
                <w:b/>
              </w:rPr>
              <w:fldChar w:fldCharType="end"/>
            </w:r>
          </w:p>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39C7CC2A" w14:textId="7B76920E" w:rsidR="00F2136D" w:rsidRPr="000853E9" w:rsidRDefault="00F2136D" w:rsidP="00F2136D">
            <w:pPr>
              <w:jc w:val="center"/>
              <w:rPr>
                <w:highlight w:val="yellow"/>
              </w:rPr>
            </w:pPr>
          </w:p>
        </w:tc>
      </w:tr>
      <w:tr w:rsidR="00F2136D" w:rsidRPr="0095526D" w14:paraId="44E8CC64"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5C65A919" w14:textId="74907D34" w:rsidR="00F2136D" w:rsidRPr="0095526D" w:rsidRDefault="00F2136D" w:rsidP="00F2136D">
            <w:pPr>
              <w:ind w:left="269" w:hanging="270"/>
              <w:rPr>
                <w:rFonts w:cs="Calibri"/>
                <w:b/>
                <w:szCs w:val="22"/>
              </w:rPr>
            </w:pPr>
            <w:r w:rsidRPr="0095526D">
              <w:rPr>
                <w:rFonts w:cs="Calibri"/>
                <w:b/>
                <w:bCs/>
                <w:szCs w:val="22"/>
              </w:rPr>
              <w:t>d2</w:t>
            </w:r>
            <w:bookmarkStart w:id="19" w:name="M1Dd2Return"/>
            <w:bookmarkEnd w:id="19"/>
            <w:r w:rsidRPr="0095526D">
              <w:rPr>
                <w:rFonts w:cs="Calibri"/>
                <w:b/>
                <w:bCs/>
                <w:szCs w:val="22"/>
              </w:rPr>
              <w:t>.</w:t>
            </w:r>
            <w:hyperlink w:anchor="M1Dd2" w:history="1">
              <w:r w:rsidRPr="0095526D">
                <w:rPr>
                  <w:rStyle w:val="Hyperlink"/>
                  <w:rFonts w:cs="Calibri"/>
                  <w:bCs/>
                  <w:szCs w:val="22"/>
                </w:rPr>
                <w:t xml:space="preserve"> </w:t>
              </w:r>
              <w:bookmarkStart w:id="20" w:name="M1Dd1CONOPS"/>
              <w:bookmarkEnd w:id="20"/>
              <w:r w:rsidRPr="0095526D">
                <w:rPr>
                  <w:rStyle w:val="Hyperlink"/>
                  <w:rFonts w:cs="Calibri"/>
                  <w:bCs/>
                  <w:szCs w:val="22"/>
                </w:rPr>
                <w:t>The plan describes the agency’s process for assimilating and integrating into the Operations Center (i.e., departmental operations or emergency operations center).</w:t>
              </w:r>
            </w:hyperlink>
            <w:hyperlink w:anchor="Starred" w:history="1">
              <w:r w:rsidRPr="0095526D">
                <w:rPr>
                  <w:rStyle w:val="Hyperlink"/>
                  <w:rFonts w:cs="Calibri"/>
                  <w:bCs/>
                  <w:szCs w:val="22"/>
                </w:rPr>
                <w:t>*</w:t>
              </w:r>
            </w:hyperlink>
          </w:p>
        </w:tc>
        <w:tc>
          <w:tcPr>
            <w:tcW w:w="1740" w:type="dxa"/>
            <w:shd w:val="clear" w:color="auto" w:fill="auto"/>
            <w:tcMar>
              <w:top w:w="58" w:type="dxa"/>
              <w:left w:w="115" w:type="dxa"/>
              <w:bottom w:w="58" w:type="dxa"/>
              <w:right w:w="115" w:type="dxa"/>
            </w:tcMar>
          </w:tcPr>
          <w:p w14:paraId="43150291" w14:textId="640A8940" w:rsidR="00F2136D" w:rsidRPr="0095526D" w:rsidRDefault="00F2136D" w:rsidP="00F2136D">
            <w:pPr>
              <w:jc w:val="center"/>
            </w:pPr>
            <w:r w:rsidRPr="008E5AFE">
              <w:rPr>
                <w:rFonts w:cs="Arial"/>
                <w:b/>
              </w:rPr>
              <w:fldChar w:fldCharType="begin">
                <w:ffData>
                  <w:name w:val="Check2"/>
                  <w:enabled/>
                  <w:calcOnExit w:val="0"/>
                  <w:checkBox>
                    <w:sizeAuto/>
                    <w:default w:val="0"/>
                  </w:checkBox>
                </w:ffData>
              </w:fldChar>
            </w:r>
            <w:r w:rsidRPr="008E5AFE">
              <w:rPr>
                <w:rFonts w:cs="Arial"/>
                <w:b/>
              </w:rPr>
              <w:instrText xml:space="preserve"> FORMCHECKBOX </w:instrText>
            </w:r>
            <w:r w:rsidR="00220934">
              <w:rPr>
                <w:rFonts w:cs="Arial"/>
                <w:b/>
              </w:rPr>
            </w:r>
            <w:r w:rsidR="00220934">
              <w:rPr>
                <w:rFonts w:cs="Arial"/>
                <w:b/>
              </w:rPr>
              <w:fldChar w:fldCharType="separate"/>
            </w:r>
            <w:r w:rsidRPr="008E5AFE">
              <w:rPr>
                <w:rFonts w:cs="Arial"/>
                <w:b/>
              </w:rPr>
              <w:fldChar w:fldCharType="end"/>
            </w:r>
            <w:r w:rsidRPr="008E5AFE">
              <w:rPr>
                <w:rFonts w:cs="Arial"/>
                <w:b/>
              </w:rPr>
              <w:t xml:space="preserve">              </w:t>
            </w:r>
            <w:r w:rsidRPr="008E5AFE">
              <w:rPr>
                <w:rFonts w:cs="Arial"/>
                <w:b/>
              </w:rPr>
              <w:fldChar w:fldCharType="begin">
                <w:ffData>
                  <w:name w:val="Check2"/>
                  <w:enabled/>
                  <w:calcOnExit w:val="0"/>
                  <w:checkBox>
                    <w:sizeAuto/>
                    <w:default w:val="0"/>
                  </w:checkBox>
                </w:ffData>
              </w:fldChar>
            </w:r>
            <w:r w:rsidRPr="008E5AFE">
              <w:rPr>
                <w:rFonts w:cs="Arial"/>
                <w:b/>
              </w:rPr>
              <w:instrText xml:space="preserve"> FORMCHECKBOX </w:instrText>
            </w:r>
            <w:r w:rsidR="00220934">
              <w:rPr>
                <w:rFonts w:cs="Arial"/>
                <w:b/>
              </w:rPr>
            </w:r>
            <w:r w:rsidR="00220934">
              <w:rPr>
                <w:rFonts w:cs="Arial"/>
                <w:b/>
              </w:rPr>
              <w:fldChar w:fldCharType="separate"/>
            </w:r>
            <w:r w:rsidRPr="008E5AFE">
              <w:rPr>
                <w:rFonts w:cs="Arial"/>
                <w:b/>
              </w:rPr>
              <w:fldChar w:fldCharType="end"/>
            </w:r>
          </w:p>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18105064" w14:textId="4DD2275C" w:rsidR="00F2136D" w:rsidRPr="0095526D" w:rsidRDefault="00F2136D" w:rsidP="00F2136D">
            <w:pPr>
              <w:jc w:val="center"/>
            </w:pPr>
          </w:p>
        </w:tc>
      </w:tr>
      <w:tr w:rsidR="00FA403C" w:rsidRPr="0095526D" w14:paraId="50705D18" w14:textId="77777777" w:rsidTr="00CC2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
          <w:jc w:val="center"/>
        </w:trPr>
        <w:tc>
          <w:tcPr>
            <w:tcW w:w="7982" w:type="dxa"/>
            <w:shd w:val="clear" w:color="auto" w:fill="FFE6B8"/>
            <w:tcMar>
              <w:top w:w="58" w:type="dxa"/>
              <w:left w:w="115" w:type="dxa"/>
              <w:bottom w:w="58" w:type="dxa"/>
              <w:right w:w="115" w:type="dxa"/>
            </w:tcMar>
            <w:vAlign w:val="center"/>
          </w:tcPr>
          <w:p w14:paraId="248D5A8A" w14:textId="77777777" w:rsidR="00FA403C" w:rsidRPr="0095526D" w:rsidRDefault="00FA403C" w:rsidP="00FA403C">
            <w:pPr>
              <w:numPr>
                <w:ilvl w:val="0"/>
                <w:numId w:val="3"/>
              </w:numPr>
              <w:ind w:left="371" w:hanging="360"/>
              <w:rPr>
                <w:rFonts w:asciiTheme="minorHAnsi" w:hAnsiTheme="minorHAnsi" w:cstheme="minorHAnsi"/>
                <w:b/>
                <w:szCs w:val="22"/>
              </w:rPr>
            </w:pPr>
            <w:r w:rsidRPr="0095526D">
              <w:rPr>
                <w:rFonts w:asciiTheme="minorHAnsi" w:hAnsiTheme="minorHAnsi" w:cstheme="minorHAnsi"/>
                <w:b/>
                <w:szCs w:val="22"/>
              </w:rPr>
              <w:t>Functional Staff Roles</w:t>
            </w:r>
          </w:p>
        </w:tc>
        <w:tc>
          <w:tcPr>
            <w:tcW w:w="1740" w:type="dxa"/>
            <w:shd w:val="clear" w:color="auto" w:fill="FFE6B8"/>
            <w:tcMar>
              <w:top w:w="58" w:type="dxa"/>
              <w:left w:w="115" w:type="dxa"/>
              <w:bottom w:w="58" w:type="dxa"/>
              <w:right w:w="115" w:type="dxa"/>
            </w:tcMar>
            <w:vAlign w:val="center"/>
          </w:tcPr>
          <w:p w14:paraId="4F6EABF2"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63C75314" w14:textId="77777777" w:rsidR="00FA403C" w:rsidRDefault="00FA403C" w:rsidP="00F2136D">
            <w:pPr>
              <w:jc w:val="center"/>
              <w:rPr>
                <w:rFonts w:cs="Arial"/>
                <w:b/>
                <w:szCs w:val="22"/>
              </w:rPr>
            </w:pPr>
          </w:p>
          <w:p w14:paraId="5DD732A1" w14:textId="70CB233E" w:rsidR="00FA403C" w:rsidRPr="0095526D" w:rsidRDefault="00FA403C" w:rsidP="00F2136D">
            <w:pPr>
              <w:jc w:val="center"/>
              <w:rPr>
                <w:rFonts w:asciiTheme="minorHAnsi" w:hAnsiTheme="minorHAnsi" w:cstheme="minorHAnsi"/>
                <w:b/>
                <w:szCs w:val="22"/>
              </w:rPr>
            </w:pPr>
            <w:r>
              <w:rPr>
                <w:rFonts w:cs="Arial"/>
                <w:b/>
                <w:szCs w:val="22"/>
              </w:rPr>
              <w:t>YES              NO</w:t>
            </w:r>
          </w:p>
        </w:tc>
        <w:tc>
          <w:tcPr>
            <w:tcW w:w="3670" w:type="dxa"/>
            <w:shd w:val="clear" w:color="auto" w:fill="FFE6B8"/>
            <w:tcMar>
              <w:top w:w="58" w:type="dxa"/>
              <w:left w:w="115" w:type="dxa"/>
              <w:bottom w:w="58" w:type="dxa"/>
              <w:right w:w="115" w:type="dxa"/>
            </w:tcMar>
            <w:vAlign w:val="center"/>
          </w:tcPr>
          <w:p w14:paraId="66708FDE"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074C2319" w14:textId="77777777" w:rsidR="00FA403C" w:rsidRDefault="00FA403C" w:rsidP="00F2136D">
            <w:pPr>
              <w:jc w:val="center"/>
              <w:rPr>
                <w:rFonts w:cs="Arial"/>
                <w:b/>
                <w:szCs w:val="22"/>
              </w:rPr>
            </w:pPr>
          </w:p>
          <w:p w14:paraId="23BE23CE" w14:textId="0EEB3BB2" w:rsidR="00FA403C" w:rsidRPr="0095526D" w:rsidRDefault="00FA403C" w:rsidP="00F2136D">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F2136D" w:rsidRPr="0095526D" w14:paraId="5B7E15F5" w14:textId="77777777" w:rsidTr="00CC2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88"/>
          <w:jc w:val="center"/>
        </w:trPr>
        <w:tc>
          <w:tcPr>
            <w:tcW w:w="7982" w:type="dxa"/>
            <w:shd w:val="clear" w:color="auto" w:fill="auto"/>
            <w:tcMar>
              <w:top w:w="58" w:type="dxa"/>
              <w:left w:w="115" w:type="dxa"/>
              <w:bottom w:w="58" w:type="dxa"/>
              <w:right w:w="115" w:type="dxa"/>
            </w:tcMar>
          </w:tcPr>
          <w:p w14:paraId="6C90EF6F" w14:textId="16CADBEF" w:rsidR="00F2136D" w:rsidRPr="0095526D" w:rsidRDefault="00F2136D" w:rsidP="00F2136D">
            <w:pPr>
              <w:pStyle w:val="BodyText2"/>
              <w:ind w:left="360" w:hanging="360"/>
              <w:rPr>
                <w:rFonts w:asciiTheme="minorHAnsi" w:hAnsiTheme="minorHAnsi" w:cstheme="minorHAnsi"/>
                <w:b w:val="0"/>
                <w:i w:val="0"/>
                <w:color w:val="auto"/>
                <w:szCs w:val="22"/>
              </w:rPr>
            </w:pPr>
            <w:bookmarkStart w:id="21" w:name="M1Hh4Return"/>
            <w:bookmarkStart w:id="22" w:name="M1e1Return"/>
            <w:bookmarkEnd w:id="21"/>
            <w:bookmarkEnd w:id="22"/>
            <w:r w:rsidRPr="0095526D">
              <w:rPr>
                <w:rFonts w:asciiTheme="minorHAnsi" w:hAnsiTheme="minorHAnsi" w:cstheme="minorHAnsi"/>
                <w:i w:val="0"/>
                <w:color w:val="auto"/>
                <w:szCs w:val="22"/>
                <w:lang w:val="en-US"/>
              </w:rPr>
              <w:t>e1</w:t>
            </w:r>
            <w:r w:rsidRPr="0095526D">
              <w:rPr>
                <w:rFonts w:asciiTheme="minorHAnsi" w:hAnsiTheme="minorHAnsi" w:cstheme="minorHAnsi"/>
                <w:i w:val="0"/>
                <w:color w:val="auto"/>
                <w:szCs w:val="22"/>
              </w:rPr>
              <w:t xml:space="preserve">. </w:t>
            </w:r>
            <w:hyperlink w:anchor="M1Ee1" w:history="1">
              <w:r w:rsidRPr="0095526D">
                <w:rPr>
                  <w:rStyle w:val="Hyperlink"/>
                  <w:rFonts w:asciiTheme="minorHAnsi" w:hAnsiTheme="minorHAnsi" w:cstheme="minorHAnsi"/>
                  <w:b w:val="0"/>
                  <w:i w:val="0"/>
                  <w:szCs w:val="22"/>
                </w:rPr>
                <w:t>The plan describes how the agency incorporates staff into response activities during an emergency operation.</w:t>
              </w:r>
            </w:hyperlink>
          </w:p>
        </w:tc>
        <w:tc>
          <w:tcPr>
            <w:tcW w:w="1740" w:type="dxa"/>
            <w:shd w:val="clear" w:color="auto" w:fill="auto"/>
            <w:tcMar>
              <w:top w:w="58" w:type="dxa"/>
              <w:left w:w="115" w:type="dxa"/>
              <w:bottom w:w="58" w:type="dxa"/>
              <w:right w:w="115" w:type="dxa"/>
            </w:tcMar>
          </w:tcPr>
          <w:p w14:paraId="0F3E5EAD" w14:textId="3FA733D0" w:rsidR="00F2136D" w:rsidRPr="0095526D" w:rsidRDefault="00F2136D" w:rsidP="00F2136D">
            <w:pPr>
              <w:jc w:val="center"/>
              <w:rPr>
                <w:rFonts w:asciiTheme="minorHAnsi" w:hAnsiTheme="minorHAnsi" w:cstheme="minorHAnsi"/>
                <w:szCs w:val="22"/>
              </w:rPr>
            </w:pPr>
            <w:r w:rsidRPr="00503679">
              <w:rPr>
                <w:rFonts w:cs="Arial"/>
                <w:b/>
              </w:rPr>
              <w:fldChar w:fldCharType="begin">
                <w:ffData>
                  <w:name w:val="Check2"/>
                  <w:enabled/>
                  <w:calcOnExit w:val="0"/>
                  <w:checkBox>
                    <w:sizeAuto/>
                    <w:default w:val="0"/>
                  </w:checkBox>
                </w:ffData>
              </w:fldChar>
            </w:r>
            <w:r w:rsidRPr="00503679">
              <w:rPr>
                <w:rFonts w:cs="Arial"/>
                <w:b/>
              </w:rPr>
              <w:instrText xml:space="preserve"> FORMCHECKBOX </w:instrText>
            </w:r>
            <w:r w:rsidR="00220934">
              <w:rPr>
                <w:rFonts w:cs="Arial"/>
                <w:b/>
              </w:rPr>
            </w:r>
            <w:r w:rsidR="00220934">
              <w:rPr>
                <w:rFonts w:cs="Arial"/>
                <w:b/>
              </w:rPr>
              <w:fldChar w:fldCharType="separate"/>
            </w:r>
            <w:r w:rsidRPr="00503679">
              <w:rPr>
                <w:rFonts w:cs="Arial"/>
                <w:b/>
              </w:rPr>
              <w:fldChar w:fldCharType="end"/>
            </w:r>
            <w:r w:rsidRPr="00503679">
              <w:rPr>
                <w:rFonts w:cs="Arial"/>
                <w:b/>
              </w:rPr>
              <w:t xml:space="preserve">              </w:t>
            </w:r>
            <w:r w:rsidRPr="00503679">
              <w:rPr>
                <w:rFonts w:cs="Arial"/>
                <w:b/>
              </w:rPr>
              <w:fldChar w:fldCharType="begin">
                <w:ffData>
                  <w:name w:val="Check2"/>
                  <w:enabled/>
                  <w:calcOnExit w:val="0"/>
                  <w:checkBox>
                    <w:sizeAuto/>
                    <w:default w:val="0"/>
                  </w:checkBox>
                </w:ffData>
              </w:fldChar>
            </w:r>
            <w:r w:rsidRPr="00503679">
              <w:rPr>
                <w:rFonts w:cs="Arial"/>
                <w:b/>
              </w:rPr>
              <w:instrText xml:space="preserve"> FORMCHECKBOX </w:instrText>
            </w:r>
            <w:r w:rsidR="00220934">
              <w:rPr>
                <w:rFonts w:cs="Arial"/>
                <w:b/>
              </w:rPr>
            </w:r>
            <w:r w:rsidR="00220934">
              <w:rPr>
                <w:rFonts w:cs="Arial"/>
                <w:b/>
              </w:rPr>
              <w:fldChar w:fldCharType="separate"/>
            </w:r>
            <w:r w:rsidRPr="00503679">
              <w:rPr>
                <w:rFonts w:cs="Arial"/>
                <w:b/>
              </w:rPr>
              <w:fldChar w:fldCharType="end"/>
            </w:r>
          </w:p>
        </w:tc>
        <w:tc>
          <w:tcPr>
            <w:tcW w:w="3670" w:type="dxa"/>
            <w:shd w:val="clear" w:color="auto" w:fill="auto"/>
            <w:tcMar>
              <w:top w:w="58" w:type="dxa"/>
              <w:left w:w="115" w:type="dxa"/>
              <w:bottom w:w="58" w:type="dxa"/>
              <w:right w:w="115" w:type="dxa"/>
            </w:tcMar>
          </w:tcPr>
          <w:p w14:paraId="66C2D54F" w14:textId="03152D75" w:rsidR="00F2136D" w:rsidRPr="0095526D" w:rsidRDefault="00F2136D" w:rsidP="00F2136D">
            <w:pPr>
              <w:jc w:val="center"/>
              <w:rPr>
                <w:rFonts w:asciiTheme="minorHAnsi" w:hAnsiTheme="minorHAnsi" w:cstheme="minorHAnsi"/>
                <w:szCs w:val="22"/>
              </w:rPr>
            </w:pPr>
          </w:p>
        </w:tc>
      </w:tr>
      <w:tr w:rsidR="00F2136D" w:rsidRPr="0095526D" w14:paraId="6797B9BB" w14:textId="77777777" w:rsidTr="00CC2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
          <w:jc w:val="center"/>
        </w:trPr>
        <w:tc>
          <w:tcPr>
            <w:tcW w:w="7982" w:type="dxa"/>
            <w:shd w:val="clear" w:color="auto" w:fill="auto"/>
            <w:tcMar>
              <w:top w:w="58" w:type="dxa"/>
              <w:left w:w="115" w:type="dxa"/>
              <w:bottom w:w="58" w:type="dxa"/>
              <w:right w:w="115" w:type="dxa"/>
            </w:tcMar>
          </w:tcPr>
          <w:p w14:paraId="4B53D51D" w14:textId="14C963FC" w:rsidR="00F2136D" w:rsidRPr="0095526D" w:rsidRDefault="00F2136D" w:rsidP="00F2136D">
            <w:pPr>
              <w:pStyle w:val="BodyText2"/>
              <w:ind w:left="360" w:hanging="360"/>
              <w:rPr>
                <w:rFonts w:asciiTheme="minorHAnsi" w:hAnsiTheme="minorHAnsi" w:cstheme="minorHAnsi"/>
                <w:b w:val="0"/>
                <w:bCs/>
                <w:i w:val="0"/>
                <w:iCs/>
                <w:color w:val="auto"/>
                <w:szCs w:val="22"/>
              </w:rPr>
            </w:pPr>
            <w:bookmarkStart w:id="23" w:name="M1Hh6Return"/>
            <w:bookmarkEnd w:id="23"/>
            <w:r w:rsidRPr="0095526D">
              <w:rPr>
                <w:rFonts w:asciiTheme="minorHAnsi" w:hAnsiTheme="minorHAnsi" w:cstheme="minorHAnsi"/>
                <w:i w:val="0"/>
                <w:color w:val="auto"/>
                <w:szCs w:val="22"/>
                <w:lang w:val="en-US"/>
              </w:rPr>
              <w:t>e2</w:t>
            </w:r>
            <w:r w:rsidRPr="0095526D">
              <w:rPr>
                <w:rFonts w:asciiTheme="minorHAnsi" w:hAnsiTheme="minorHAnsi" w:cstheme="minorHAnsi"/>
                <w:i w:val="0"/>
                <w:color w:val="auto"/>
                <w:szCs w:val="22"/>
              </w:rPr>
              <w:t>.</w:t>
            </w:r>
            <w:r w:rsidRPr="0095526D">
              <w:rPr>
                <w:rFonts w:asciiTheme="minorHAnsi" w:hAnsiTheme="minorHAnsi" w:cstheme="minorHAnsi"/>
                <w:b w:val="0"/>
                <w:i w:val="0"/>
                <w:color w:val="auto"/>
                <w:szCs w:val="22"/>
              </w:rPr>
              <w:t xml:space="preserve"> </w:t>
            </w:r>
            <w:r w:rsidRPr="0095526D">
              <w:rPr>
                <w:rFonts w:asciiTheme="minorHAnsi" w:hAnsiTheme="minorHAnsi" w:cstheme="minorHAnsi"/>
                <w:b w:val="0"/>
                <w:bCs/>
                <w:i w:val="0"/>
                <w:iCs/>
                <w:color w:val="auto"/>
                <w:szCs w:val="22"/>
              </w:rPr>
              <w:t>The plan includes evidence of procedures for protecting responders (pre-deployment, deployment, post-deployment) under the direction of the agency from probable safety and health risks, including the following:</w:t>
            </w:r>
          </w:p>
          <w:p w14:paraId="6A2391E0" w14:textId="77777777" w:rsidR="00F2136D" w:rsidRPr="0095526D" w:rsidRDefault="00F2136D" w:rsidP="00F2136D">
            <w:pPr>
              <w:numPr>
                <w:ilvl w:val="0"/>
                <w:numId w:val="35"/>
              </w:numPr>
              <w:ind w:left="1072"/>
              <w:rPr>
                <w:rFonts w:asciiTheme="minorHAnsi" w:hAnsiTheme="minorHAnsi" w:cstheme="minorHAnsi"/>
                <w:szCs w:val="22"/>
              </w:rPr>
            </w:pPr>
            <w:r w:rsidRPr="0095526D">
              <w:rPr>
                <w:rFonts w:asciiTheme="minorHAnsi" w:hAnsiTheme="minorHAnsi" w:cstheme="minorHAnsi"/>
                <w:szCs w:val="22"/>
              </w:rPr>
              <w:t xml:space="preserve">Recommendations for personal protective equipment; </w:t>
            </w:r>
          </w:p>
          <w:p w14:paraId="71A01E21" w14:textId="77777777" w:rsidR="00F2136D" w:rsidRPr="0095526D" w:rsidRDefault="00F2136D" w:rsidP="00F2136D">
            <w:pPr>
              <w:numPr>
                <w:ilvl w:val="0"/>
                <w:numId w:val="35"/>
              </w:numPr>
              <w:ind w:left="1072"/>
              <w:rPr>
                <w:rFonts w:asciiTheme="minorHAnsi" w:hAnsiTheme="minorHAnsi" w:cstheme="minorHAnsi"/>
                <w:szCs w:val="22"/>
              </w:rPr>
            </w:pPr>
            <w:r w:rsidRPr="0095526D">
              <w:rPr>
                <w:rFonts w:asciiTheme="minorHAnsi" w:hAnsiTheme="minorHAnsi" w:cstheme="minorHAnsi"/>
                <w:szCs w:val="22"/>
              </w:rPr>
              <w:t>Plan for mental/behavioral health services</w:t>
            </w:r>
          </w:p>
          <w:p w14:paraId="26B0DD70" w14:textId="19A6AC99" w:rsidR="00F2136D" w:rsidRPr="0095526D" w:rsidRDefault="00F2136D" w:rsidP="00F2136D">
            <w:pPr>
              <w:numPr>
                <w:ilvl w:val="0"/>
                <w:numId w:val="35"/>
              </w:numPr>
              <w:ind w:left="1072"/>
              <w:rPr>
                <w:rFonts w:asciiTheme="minorHAnsi" w:hAnsiTheme="minorHAnsi" w:cstheme="minorHAnsi"/>
                <w:szCs w:val="22"/>
              </w:rPr>
            </w:pPr>
            <w:r w:rsidRPr="0095526D">
              <w:rPr>
                <w:rFonts w:asciiTheme="minorHAnsi" w:hAnsiTheme="minorHAnsi" w:cstheme="minorHAnsi"/>
                <w:szCs w:val="22"/>
              </w:rPr>
              <w:t xml:space="preserve">Documented process for </w:t>
            </w:r>
            <w:hyperlink w:anchor="MedicalReadinessScreening" w:history="1">
              <w:r w:rsidRPr="0095526D">
                <w:rPr>
                  <w:rStyle w:val="Hyperlink"/>
                  <w:rFonts w:asciiTheme="minorHAnsi" w:hAnsiTheme="minorHAnsi" w:cstheme="minorHAnsi"/>
                  <w:szCs w:val="22"/>
                </w:rPr>
                <w:t>medical readiness screening</w:t>
              </w:r>
            </w:hyperlink>
            <w:r w:rsidRPr="0095526D">
              <w:rPr>
                <w:rFonts w:asciiTheme="minorHAnsi" w:hAnsiTheme="minorHAnsi" w:cstheme="minorHAnsi"/>
                <w:szCs w:val="22"/>
              </w:rPr>
              <w:t xml:space="preserve">; and </w:t>
            </w:r>
          </w:p>
          <w:p w14:paraId="6A2BD87E" w14:textId="77777777" w:rsidR="00F2136D" w:rsidRPr="0095526D" w:rsidRDefault="00F2136D" w:rsidP="00F2136D">
            <w:pPr>
              <w:numPr>
                <w:ilvl w:val="0"/>
                <w:numId w:val="35"/>
              </w:numPr>
              <w:ind w:left="1072"/>
              <w:rPr>
                <w:rFonts w:asciiTheme="minorHAnsi" w:hAnsiTheme="minorHAnsi" w:cstheme="minorHAnsi"/>
                <w:szCs w:val="22"/>
              </w:rPr>
            </w:pPr>
            <w:r w:rsidRPr="0095526D">
              <w:rPr>
                <w:rFonts w:asciiTheme="minorHAnsi" w:hAnsiTheme="minorHAnsi" w:cstheme="minorHAnsi"/>
                <w:bCs/>
                <w:iCs/>
                <w:szCs w:val="22"/>
              </w:rPr>
              <w:t>Monitoring of responder exposure, injury, and intervention/treatment.</w:t>
            </w:r>
            <w:hyperlink w:anchor="StarredElement" w:history="1">
              <w:r w:rsidRPr="0095526D">
                <w:rPr>
                  <w:rStyle w:val="Hyperlink"/>
                  <w:rFonts w:asciiTheme="minorHAnsi" w:hAnsiTheme="minorHAnsi" w:cstheme="minorHAnsi"/>
                  <w:bCs/>
                  <w:iCs/>
                  <w:color w:val="auto"/>
                  <w:szCs w:val="22"/>
                </w:rPr>
                <w:t>*</w:t>
              </w:r>
            </w:hyperlink>
          </w:p>
        </w:tc>
        <w:tc>
          <w:tcPr>
            <w:tcW w:w="1740" w:type="dxa"/>
            <w:shd w:val="clear" w:color="auto" w:fill="auto"/>
            <w:tcMar>
              <w:top w:w="58" w:type="dxa"/>
              <w:left w:w="115" w:type="dxa"/>
              <w:bottom w:w="58" w:type="dxa"/>
              <w:right w:w="115" w:type="dxa"/>
            </w:tcMar>
          </w:tcPr>
          <w:p w14:paraId="2F1D4C91" w14:textId="0C7B8D01" w:rsidR="00F2136D" w:rsidRPr="0095526D" w:rsidRDefault="00F2136D" w:rsidP="00F2136D">
            <w:pPr>
              <w:jc w:val="center"/>
              <w:rPr>
                <w:rFonts w:asciiTheme="minorHAnsi" w:hAnsiTheme="minorHAnsi" w:cstheme="minorHAnsi"/>
                <w:szCs w:val="22"/>
              </w:rPr>
            </w:pPr>
            <w:r w:rsidRPr="00503679">
              <w:rPr>
                <w:rFonts w:cs="Arial"/>
                <w:b/>
              </w:rPr>
              <w:fldChar w:fldCharType="begin">
                <w:ffData>
                  <w:name w:val="Check2"/>
                  <w:enabled/>
                  <w:calcOnExit w:val="0"/>
                  <w:checkBox>
                    <w:sizeAuto/>
                    <w:default w:val="0"/>
                  </w:checkBox>
                </w:ffData>
              </w:fldChar>
            </w:r>
            <w:r w:rsidRPr="00503679">
              <w:rPr>
                <w:rFonts w:cs="Arial"/>
                <w:b/>
              </w:rPr>
              <w:instrText xml:space="preserve"> FORMCHECKBOX </w:instrText>
            </w:r>
            <w:r w:rsidR="00220934">
              <w:rPr>
                <w:rFonts w:cs="Arial"/>
                <w:b/>
              </w:rPr>
            </w:r>
            <w:r w:rsidR="00220934">
              <w:rPr>
                <w:rFonts w:cs="Arial"/>
                <w:b/>
              </w:rPr>
              <w:fldChar w:fldCharType="separate"/>
            </w:r>
            <w:r w:rsidRPr="00503679">
              <w:rPr>
                <w:rFonts w:cs="Arial"/>
                <w:b/>
              </w:rPr>
              <w:fldChar w:fldCharType="end"/>
            </w:r>
            <w:r w:rsidRPr="00503679">
              <w:rPr>
                <w:rFonts w:cs="Arial"/>
                <w:b/>
              </w:rPr>
              <w:t xml:space="preserve">              </w:t>
            </w:r>
            <w:r w:rsidRPr="00503679">
              <w:rPr>
                <w:rFonts w:cs="Arial"/>
                <w:b/>
              </w:rPr>
              <w:fldChar w:fldCharType="begin">
                <w:ffData>
                  <w:name w:val="Check2"/>
                  <w:enabled/>
                  <w:calcOnExit w:val="0"/>
                  <w:checkBox>
                    <w:sizeAuto/>
                    <w:default w:val="0"/>
                  </w:checkBox>
                </w:ffData>
              </w:fldChar>
            </w:r>
            <w:r w:rsidRPr="00503679">
              <w:rPr>
                <w:rFonts w:cs="Arial"/>
                <w:b/>
              </w:rPr>
              <w:instrText xml:space="preserve"> FORMCHECKBOX </w:instrText>
            </w:r>
            <w:r w:rsidR="00220934">
              <w:rPr>
                <w:rFonts w:cs="Arial"/>
                <w:b/>
              </w:rPr>
            </w:r>
            <w:r w:rsidR="00220934">
              <w:rPr>
                <w:rFonts w:cs="Arial"/>
                <w:b/>
              </w:rPr>
              <w:fldChar w:fldCharType="separate"/>
            </w:r>
            <w:r w:rsidRPr="00503679">
              <w:rPr>
                <w:rFonts w:cs="Arial"/>
                <w:b/>
              </w:rPr>
              <w:fldChar w:fldCharType="end"/>
            </w:r>
          </w:p>
        </w:tc>
        <w:tc>
          <w:tcPr>
            <w:tcW w:w="3670" w:type="dxa"/>
            <w:shd w:val="clear" w:color="auto" w:fill="auto"/>
            <w:tcMar>
              <w:top w:w="58" w:type="dxa"/>
              <w:left w:w="115" w:type="dxa"/>
              <w:bottom w:w="58" w:type="dxa"/>
              <w:right w:w="115" w:type="dxa"/>
            </w:tcMar>
          </w:tcPr>
          <w:p w14:paraId="120F14A5" w14:textId="2A381724" w:rsidR="00F2136D" w:rsidRPr="0095526D" w:rsidRDefault="00F2136D" w:rsidP="00F2136D">
            <w:pPr>
              <w:jc w:val="center"/>
              <w:rPr>
                <w:rFonts w:asciiTheme="minorHAnsi" w:hAnsiTheme="minorHAnsi" w:cstheme="minorHAnsi"/>
                <w:szCs w:val="22"/>
              </w:rPr>
            </w:pPr>
          </w:p>
        </w:tc>
      </w:tr>
      <w:tr w:rsidR="00FA403C" w:rsidRPr="0095526D" w14:paraId="072BEA5A" w14:textId="77777777" w:rsidTr="00B842D0">
        <w:trPr>
          <w:trHeight w:val="47"/>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73277798" w14:textId="77777777" w:rsidR="00FA403C" w:rsidRPr="0095526D" w:rsidRDefault="00FA403C" w:rsidP="00FA403C">
            <w:pPr>
              <w:numPr>
                <w:ilvl w:val="0"/>
                <w:numId w:val="3"/>
              </w:numPr>
              <w:tabs>
                <w:tab w:val="clear" w:pos="576"/>
                <w:tab w:val="num" w:pos="555"/>
              </w:tabs>
              <w:ind w:left="371" w:hanging="360"/>
              <w:rPr>
                <w:rFonts w:cs="Arial"/>
                <w:b/>
                <w:szCs w:val="22"/>
              </w:rPr>
            </w:pPr>
            <w:r w:rsidRPr="0095526D">
              <w:rPr>
                <w:rFonts w:cs="Arial"/>
                <w:b/>
                <w:szCs w:val="22"/>
              </w:rPr>
              <w:t>Community Preparedness</w:t>
            </w:r>
          </w:p>
        </w:tc>
        <w:tc>
          <w:tcPr>
            <w:tcW w:w="1740" w:type="dxa"/>
            <w:shd w:val="clear" w:color="auto" w:fill="FFE6B8"/>
            <w:tcMar>
              <w:top w:w="58" w:type="dxa"/>
              <w:left w:w="115" w:type="dxa"/>
              <w:bottom w:w="58" w:type="dxa"/>
              <w:right w:w="115" w:type="dxa"/>
            </w:tcMar>
            <w:vAlign w:val="center"/>
          </w:tcPr>
          <w:p w14:paraId="51E10081"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3FDD4841" w14:textId="77777777" w:rsidR="00FA403C" w:rsidRDefault="00FA403C" w:rsidP="00F2136D">
            <w:pPr>
              <w:jc w:val="center"/>
              <w:rPr>
                <w:rFonts w:cs="Arial"/>
                <w:b/>
                <w:szCs w:val="22"/>
              </w:rPr>
            </w:pPr>
          </w:p>
          <w:p w14:paraId="4C23F588" w14:textId="2729B4F7"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34FE9A43"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2670BC7B" w14:textId="77777777" w:rsidR="00FA403C" w:rsidRDefault="00FA403C" w:rsidP="00F2136D">
            <w:pPr>
              <w:jc w:val="center"/>
              <w:rPr>
                <w:rFonts w:cs="Arial"/>
                <w:b/>
                <w:szCs w:val="22"/>
              </w:rPr>
            </w:pPr>
          </w:p>
          <w:p w14:paraId="1A8F513A" w14:textId="4DFB80BE"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45E02D35"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3ACA2EBA" w14:textId="6A369A31" w:rsidR="00F2136D" w:rsidRPr="0095526D" w:rsidRDefault="00F2136D" w:rsidP="00F2136D">
            <w:pPr>
              <w:ind w:left="357" w:hanging="360"/>
              <w:rPr>
                <w:rFonts w:cs="Arial"/>
                <w:b/>
                <w:szCs w:val="22"/>
              </w:rPr>
            </w:pPr>
            <w:bookmarkStart w:id="24" w:name="M1Ff1Return2"/>
            <w:bookmarkEnd w:id="24"/>
            <w:r w:rsidRPr="0095526D">
              <w:rPr>
                <w:rFonts w:cs="Arial"/>
                <w:b/>
                <w:szCs w:val="22"/>
              </w:rPr>
              <w:t xml:space="preserve">f1. </w:t>
            </w:r>
            <w:hyperlink w:anchor="M1Ff1" w:history="1">
              <w:r w:rsidRPr="0095526D">
                <w:rPr>
                  <w:rStyle w:val="Hyperlink"/>
                  <w:rFonts w:cs="Calibri"/>
                  <w:szCs w:val="22"/>
                </w:rPr>
                <w:t>The application contains evidence of collaboration with community stakeholders, including at-risk individuals, and engagement with the larger community regarding preparedness activities/processes.</w:t>
              </w:r>
            </w:hyperlink>
          </w:p>
        </w:tc>
        <w:tc>
          <w:tcPr>
            <w:tcW w:w="1740" w:type="dxa"/>
            <w:shd w:val="clear" w:color="auto" w:fill="auto"/>
            <w:tcMar>
              <w:top w:w="58" w:type="dxa"/>
              <w:left w:w="115" w:type="dxa"/>
              <w:bottom w:w="58" w:type="dxa"/>
              <w:right w:w="115" w:type="dxa"/>
            </w:tcMar>
          </w:tcPr>
          <w:p w14:paraId="796F599A" w14:textId="178066CF" w:rsidR="00F2136D" w:rsidRPr="0095526D" w:rsidRDefault="00F2136D" w:rsidP="00F2136D">
            <w:pPr>
              <w:jc w:val="center"/>
            </w:pP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r w:rsidRPr="00FB4B00">
              <w:rPr>
                <w:rFonts w:cs="Arial"/>
                <w:b/>
              </w:rPr>
              <w:t xml:space="preserve">              </w:t>
            </w: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3FCD6673" w14:textId="35589FD7" w:rsidR="00F2136D" w:rsidRPr="0095526D" w:rsidRDefault="00F2136D" w:rsidP="00F2136D">
            <w:pPr>
              <w:jc w:val="center"/>
            </w:pPr>
          </w:p>
        </w:tc>
      </w:tr>
      <w:tr w:rsidR="00F2136D" w:rsidRPr="0095526D" w14:paraId="3DD1A3EC"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44332584" w14:textId="53A5865D" w:rsidR="00F2136D" w:rsidRPr="0095526D" w:rsidRDefault="00F2136D" w:rsidP="00F2136D">
            <w:pPr>
              <w:tabs>
                <w:tab w:val="num" w:pos="821"/>
              </w:tabs>
              <w:ind w:left="357" w:hanging="360"/>
              <w:rPr>
                <w:rFonts w:cs="Arial"/>
                <w:b/>
                <w:szCs w:val="22"/>
              </w:rPr>
            </w:pPr>
            <w:bookmarkStart w:id="25" w:name="M1Cc2Return"/>
            <w:bookmarkStart w:id="26" w:name="M1Ff2Return"/>
            <w:bookmarkEnd w:id="25"/>
            <w:bookmarkEnd w:id="26"/>
            <w:r w:rsidRPr="0095526D">
              <w:rPr>
                <w:rFonts w:cs="Arial"/>
                <w:b/>
                <w:szCs w:val="22"/>
              </w:rPr>
              <w:t xml:space="preserve">f2. </w:t>
            </w:r>
            <w:hyperlink w:anchor="M1Ff2" w:history="1">
              <w:r w:rsidRPr="0095526D">
                <w:rPr>
                  <w:rStyle w:val="Hyperlink"/>
                  <w:rFonts w:cs="Calibri"/>
                  <w:szCs w:val="22"/>
                </w:rPr>
                <w:t>The application contains a policy or process for continuous development and maintenance of community partnerships.</w:t>
              </w:r>
            </w:hyperlink>
          </w:p>
        </w:tc>
        <w:tc>
          <w:tcPr>
            <w:tcW w:w="1740" w:type="dxa"/>
            <w:shd w:val="clear" w:color="auto" w:fill="auto"/>
            <w:tcMar>
              <w:top w:w="58" w:type="dxa"/>
              <w:left w:w="115" w:type="dxa"/>
              <w:bottom w:w="58" w:type="dxa"/>
              <w:right w:w="115" w:type="dxa"/>
            </w:tcMar>
          </w:tcPr>
          <w:p w14:paraId="79331BEE" w14:textId="33F4D330" w:rsidR="00F2136D" w:rsidRPr="0095526D" w:rsidRDefault="00F2136D" w:rsidP="00F2136D">
            <w:pPr>
              <w:jc w:val="center"/>
            </w:pP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r w:rsidRPr="00FB4B00">
              <w:rPr>
                <w:rFonts w:cs="Arial"/>
                <w:b/>
              </w:rPr>
              <w:t xml:space="preserve">              </w:t>
            </w: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38C377A4" w14:textId="23F8CDE7" w:rsidR="00F2136D" w:rsidRPr="0095526D" w:rsidRDefault="00F2136D" w:rsidP="00F2136D">
            <w:pPr>
              <w:jc w:val="center"/>
            </w:pPr>
          </w:p>
        </w:tc>
      </w:tr>
      <w:tr w:rsidR="00F2136D" w:rsidRPr="0095526D" w14:paraId="306F60E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E8A6A4E" w14:textId="7054A350" w:rsidR="00F2136D" w:rsidRPr="0095526D" w:rsidRDefault="00F2136D" w:rsidP="00F2136D">
            <w:pPr>
              <w:tabs>
                <w:tab w:val="num" w:pos="821"/>
              </w:tabs>
              <w:ind w:left="357" w:hanging="360"/>
              <w:rPr>
                <w:rFonts w:cs="Arial"/>
                <w:b/>
                <w:szCs w:val="22"/>
              </w:rPr>
            </w:pPr>
            <w:r w:rsidRPr="0095526D">
              <w:rPr>
                <w:rFonts w:cs="Arial"/>
                <w:b/>
                <w:szCs w:val="22"/>
              </w:rPr>
              <w:t xml:space="preserve">f3. </w:t>
            </w:r>
            <w:r w:rsidRPr="0095526D">
              <w:rPr>
                <w:rFonts w:cs="Calibri"/>
                <w:szCs w:val="22"/>
              </w:rPr>
              <w:t xml:space="preserve">The plan describes the </w:t>
            </w:r>
            <w:hyperlink w:anchor="atriskindividuals" w:history="1">
              <w:r w:rsidRPr="0095526D">
                <w:rPr>
                  <w:rStyle w:val="Hyperlink"/>
                </w:rPr>
                <w:t>at-risk individuals</w:t>
              </w:r>
            </w:hyperlink>
            <w:r w:rsidRPr="0095526D">
              <w:rPr>
                <w:rFonts w:cs="Calibri"/>
                <w:szCs w:val="22"/>
              </w:rPr>
              <w:t xml:space="preserve"> within the jurisdiction, consistent with the definition of </w:t>
            </w:r>
            <w:hyperlink w:anchor="atriskindividuals" w:history="1">
              <w:r w:rsidRPr="00992936">
                <w:rPr>
                  <w:rStyle w:val="Hyperlink"/>
                  <w:rFonts w:cs="Calibri"/>
                  <w:szCs w:val="22"/>
                </w:rPr>
                <w:t>at-risk individuals</w:t>
              </w:r>
            </w:hyperlink>
            <w:r w:rsidRPr="0095526D">
              <w:rPr>
                <w:rFonts w:cs="Calibri"/>
                <w:szCs w:val="22"/>
              </w:rPr>
              <w:t xml:space="preserve"> found in the PPHR glossary.</w:t>
            </w:r>
          </w:p>
        </w:tc>
        <w:tc>
          <w:tcPr>
            <w:tcW w:w="1740" w:type="dxa"/>
            <w:shd w:val="clear" w:color="auto" w:fill="auto"/>
            <w:tcMar>
              <w:top w:w="58" w:type="dxa"/>
              <w:left w:w="115" w:type="dxa"/>
              <w:bottom w:w="58" w:type="dxa"/>
              <w:right w:w="115" w:type="dxa"/>
            </w:tcMar>
          </w:tcPr>
          <w:p w14:paraId="0F1CF673" w14:textId="5256B6EC" w:rsidR="00F2136D" w:rsidRPr="0095526D" w:rsidRDefault="00F2136D" w:rsidP="00F2136D">
            <w:pPr>
              <w:jc w:val="center"/>
            </w:pP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r w:rsidRPr="00FB4B00">
              <w:rPr>
                <w:rFonts w:cs="Arial"/>
                <w:b/>
              </w:rPr>
              <w:t xml:space="preserve">              </w:t>
            </w: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65275186" w14:textId="7A0A3131" w:rsidR="00F2136D" w:rsidRPr="0095526D" w:rsidRDefault="00F2136D" w:rsidP="00F2136D">
            <w:pPr>
              <w:jc w:val="center"/>
            </w:pPr>
          </w:p>
        </w:tc>
      </w:tr>
      <w:tr w:rsidR="00F2136D" w:rsidRPr="0095526D" w14:paraId="016D1BD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3BE5C5AD" w14:textId="37DF89A9" w:rsidR="00F2136D" w:rsidRPr="0095526D" w:rsidRDefault="00F2136D" w:rsidP="00F2136D">
            <w:pPr>
              <w:tabs>
                <w:tab w:val="num" w:pos="821"/>
              </w:tabs>
              <w:ind w:left="357" w:hanging="360"/>
              <w:rPr>
                <w:rFonts w:cs="Arial"/>
                <w:b/>
                <w:szCs w:val="22"/>
              </w:rPr>
            </w:pPr>
            <w:bookmarkStart w:id="27" w:name="M1Cc4Return"/>
            <w:bookmarkStart w:id="28" w:name="M1Ff4Return"/>
            <w:bookmarkEnd w:id="27"/>
            <w:bookmarkEnd w:id="28"/>
            <w:r w:rsidRPr="0095526D">
              <w:rPr>
                <w:rFonts w:cs="Arial"/>
                <w:b/>
                <w:szCs w:val="22"/>
              </w:rPr>
              <w:t xml:space="preserve">f4. </w:t>
            </w:r>
            <w:hyperlink w:anchor="M1Ff4" w:history="1">
              <w:r w:rsidRPr="0095526D">
                <w:rPr>
                  <w:rStyle w:val="Hyperlink"/>
                  <w:rFonts w:cs="Calibri"/>
                  <w:szCs w:val="22"/>
                </w:rPr>
                <w:t>The plan describes how the agency will address the needs and unique characteristics of at-risk individuals identified in 1.F.</w:t>
              </w:r>
              <w:r>
                <w:rPr>
                  <w:rStyle w:val="Hyperlink"/>
                  <w:rFonts w:cs="Calibri"/>
                  <w:szCs w:val="22"/>
                </w:rPr>
                <w:t>f</w:t>
              </w:r>
              <w:r w:rsidRPr="0095526D">
                <w:rPr>
                  <w:rStyle w:val="Hyperlink"/>
                  <w:rFonts w:cs="Calibri"/>
                  <w:szCs w:val="22"/>
                </w:rPr>
                <w:t>3, including children, in emergency situations.</w:t>
              </w:r>
            </w:hyperlink>
          </w:p>
        </w:tc>
        <w:tc>
          <w:tcPr>
            <w:tcW w:w="1740" w:type="dxa"/>
            <w:shd w:val="clear" w:color="auto" w:fill="auto"/>
            <w:tcMar>
              <w:top w:w="58" w:type="dxa"/>
              <w:left w:w="115" w:type="dxa"/>
              <w:bottom w:w="58" w:type="dxa"/>
              <w:right w:w="115" w:type="dxa"/>
            </w:tcMar>
          </w:tcPr>
          <w:p w14:paraId="78DD616D" w14:textId="63B45772" w:rsidR="00F2136D" w:rsidRPr="0095526D" w:rsidRDefault="00F2136D" w:rsidP="00F2136D">
            <w:pPr>
              <w:jc w:val="center"/>
            </w:pP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r w:rsidRPr="00FB4B00">
              <w:rPr>
                <w:rFonts w:cs="Arial"/>
                <w:b/>
              </w:rPr>
              <w:t xml:space="preserve">              </w:t>
            </w:r>
            <w:r w:rsidRPr="00FB4B00">
              <w:rPr>
                <w:rFonts w:cs="Arial"/>
                <w:b/>
              </w:rPr>
              <w:fldChar w:fldCharType="begin">
                <w:ffData>
                  <w:name w:val="Check2"/>
                  <w:enabled/>
                  <w:calcOnExit w:val="0"/>
                  <w:checkBox>
                    <w:sizeAuto/>
                    <w:default w:val="0"/>
                  </w:checkBox>
                </w:ffData>
              </w:fldChar>
            </w:r>
            <w:r w:rsidRPr="00FB4B00">
              <w:rPr>
                <w:rFonts w:cs="Arial"/>
                <w:b/>
              </w:rPr>
              <w:instrText xml:space="preserve"> FORMCHECKBOX </w:instrText>
            </w:r>
            <w:r w:rsidR="00220934">
              <w:rPr>
                <w:rFonts w:cs="Arial"/>
                <w:b/>
              </w:rPr>
            </w:r>
            <w:r w:rsidR="00220934">
              <w:rPr>
                <w:rFonts w:cs="Arial"/>
                <w:b/>
              </w:rPr>
              <w:fldChar w:fldCharType="separate"/>
            </w:r>
            <w:r w:rsidRPr="00FB4B0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5FEF7BCC" w14:textId="7B960CE4" w:rsidR="00F2136D" w:rsidRPr="0095526D" w:rsidRDefault="00F2136D" w:rsidP="00F2136D">
            <w:pPr>
              <w:jc w:val="center"/>
            </w:pPr>
          </w:p>
        </w:tc>
      </w:tr>
      <w:tr w:rsidR="00FA403C" w:rsidRPr="0095526D" w14:paraId="2160F8BA"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51D22C66" w14:textId="77777777" w:rsidR="00FA403C" w:rsidRPr="0095526D" w:rsidRDefault="00FA403C" w:rsidP="00FA403C">
            <w:pPr>
              <w:numPr>
                <w:ilvl w:val="0"/>
                <w:numId w:val="3"/>
              </w:numPr>
              <w:tabs>
                <w:tab w:val="clear" w:pos="576"/>
                <w:tab w:val="num" w:pos="330"/>
              </w:tabs>
              <w:ind w:left="555" w:hanging="558"/>
              <w:rPr>
                <w:rFonts w:cs="Arial"/>
                <w:b/>
                <w:szCs w:val="22"/>
              </w:rPr>
            </w:pPr>
            <w:r w:rsidRPr="0095526D">
              <w:rPr>
                <w:rFonts w:cs="Arial"/>
                <w:b/>
                <w:szCs w:val="22"/>
              </w:rPr>
              <w:t>Emergency Public Information and Warning</w:t>
            </w:r>
          </w:p>
        </w:tc>
        <w:tc>
          <w:tcPr>
            <w:tcW w:w="1740" w:type="dxa"/>
            <w:shd w:val="clear" w:color="auto" w:fill="FFE6B8"/>
            <w:tcMar>
              <w:top w:w="58" w:type="dxa"/>
              <w:left w:w="115" w:type="dxa"/>
              <w:bottom w:w="58" w:type="dxa"/>
              <w:right w:w="115" w:type="dxa"/>
            </w:tcMar>
            <w:vAlign w:val="center"/>
          </w:tcPr>
          <w:p w14:paraId="4A7CC449"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2F82EF4D" w14:textId="77777777" w:rsidR="00FA403C" w:rsidRDefault="00FA403C" w:rsidP="00F2136D">
            <w:pPr>
              <w:jc w:val="center"/>
              <w:rPr>
                <w:rFonts w:cs="Arial"/>
                <w:b/>
                <w:szCs w:val="22"/>
              </w:rPr>
            </w:pPr>
          </w:p>
          <w:p w14:paraId="06FE135C" w14:textId="4D231B16"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795D1AA3"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03D3E2A5" w14:textId="77777777" w:rsidR="00FA403C" w:rsidRDefault="00FA403C" w:rsidP="00F2136D">
            <w:pPr>
              <w:jc w:val="center"/>
              <w:rPr>
                <w:rFonts w:cs="Arial"/>
                <w:b/>
                <w:szCs w:val="22"/>
              </w:rPr>
            </w:pPr>
          </w:p>
          <w:p w14:paraId="5C39683E" w14:textId="72AA7821"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24EC9263" w14:textId="77777777" w:rsidTr="00D22DA1">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07DBF9A1" w14:textId="350FCADB" w:rsidR="00F2136D" w:rsidRPr="0095526D" w:rsidRDefault="00F2136D" w:rsidP="00F2136D">
            <w:pPr>
              <w:ind w:left="375" w:hanging="375"/>
              <w:rPr>
                <w:rFonts w:cs="Arial"/>
                <w:b/>
                <w:szCs w:val="22"/>
              </w:rPr>
            </w:pPr>
            <w:bookmarkStart w:id="29" w:name="M1Gg2Return"/>
            <w:bookmarkEnd w:id="29"/>
            <w:r>
              <w:rPr>
                <w:rFonts w:cs="Arial"/>
                <w:b/>
                <w:szCs w:val="22"/>
              </w:rPr>
              <w:t>g1</w:t>
            </w:r>
            <w:r w:rsidRPr="0095526D">
              <w:rPr>
                <w:rFonts w:cs="Arial"/>
                <w:b/>
                <w:szCs w:val="22"/>
              </w:rPr>
              <w:t xml:space="preserve">. </w:t>
            </w:r>
            <w:hyperlink w:anchor="M1Gg2" w:history="1">
              <w:r w:rsidRPr="0095526D">
                <w:rPr>
                  <w:rStyle w:val="Hyperlink"/>
                  <w:rFonts w:cs="Calibri"/>
                  <w:szCs w:val="22"/>
                </w:rPr>
                <w:t>The plan describes the process and procedures used to approve messages to communicate necessary information to the public during an emergency.</w:t>
              </w:r>
            </w:hyperlink>
          </w:p>
        </w:tc>
        <w:tc>
          <w:tcPr>
            <w:tcW w:w="1740" w:type="dxa"/>
            <w:shd w:val="clear" w:color="auto" w:fill="auto"/>
            <w:tcMar>
              <w:top w:w="58" w:type="dxa"/>
              <w:left w:w="115" w:type="dxa"/>
              <w:bottom w:w="58" w:type="dxa"/>
              <w:right w:w="115" w:type="dxa"/>
            </w:tcMar>
          </w:tcPr>
          <w:p w14:paraId="1D0449F1" w14:textId="346E9DFC" w:rsidR="00F2136D" w:rsidRPr="0095526D" w:rsidRDefault="00F2136D" w:rsidP="00F2136D">
            <w:pPr>
              <w:jc w:val="center"/>
            </w:pPr>
            <w:r w:rsidRPr="004F2DC1">
              <w:rPr>
                <w:rFonts w:cs="Arial"/>
                <w:b/>
              </w:rPr>
              <w:fldChar w:fldCharType="begin">
                <w:ffData>
                  <w:name w:val="Check2"/>
                  <w:enabled/>
                  <w:calcOnExit w:val="0"/>
                  <w:checkBox>
                    <w:sizeAuto/>
                    <w:default w:val="0"/>
                  </w:checkBox>
                </w:ffData>
              </w:fldChar>
            </w:r>
            <w:r w:rsidRPr="004F2DC1">
              <w:rPr>
                <w:rFonts w:cs="Arial"/>
                <w:b/>
              </w:rPr>
              <w:instrText xml:space="preserve"> FORMCHECKBOX </w:instrText>
            </w:r>
            <w:r w:rsidR="00220934">
              <w:rPr>
                <w:rFonts w:cs="Arial"/>
                <w:b/>
              </w:rPr>
            </w:r>
            <w:r w:rsidR="00220934">
              <w:rPr>
                <w:rFonts w:cs="Arial"/>
                <w:b/>
              </w:rPr>
              <w:fldChar w:fldCharType="separate"/>
            </w:r>
            <w:r w:rsidRPr="004F2DC1">
              <w:rPr>
                <w:rFonts w:cs="Arial"/>
                <w:b/>
              </w:rPr>
              <w:fldChar w:fldCharType="end"/>
            </w:r>
            <w:r w:rsidRPr="004F2DC1">
              <w:rPr>
                <w:rFonts w:cs="Arial"/>
                <w:b/>
              </w:rPr>
              <w:t xml:space="preserve">              </w:t>
            </w:r>
            <w:r w:rsidRPr="004F2DC1">
              <w:rPr>
                <w:rFonts w:cs="Arial"/>
                <w:b/>
              </w:rPr>
              <w:fldChar w:fldCharType="begin">
                <w:ffData>
                  <w:name w:val="Check2"/>
                  <w:enabled/>
                  <w:calcOnExit w:val="0"/>
                  <w:checkBox>
                    <w:sizeAuto/>
                    <w:default w:val="0"/>
                  </w:checkBox>
                </w:ffData>
              </w:fldChar>
            </w:r>
            <w:r w:rsidRPr="004F2DC1">
              <w:rPr>
                <w:rFonts w:cs="Arial"/>
                <w:b/>
              </w:rPr>
              <w:instrText xml:space="preserve"> FORMCHECKBOX </w:instrText>
            </w:r>
            <w:r w:rsidR="00220934">
              <w:rPr>
                <w:rFonts w:cs="Arial"/>
                <w:b/>
              </w:rPr>
            </w:r>
            <w:r w:rsidR="00220934">
              <w:rPr>
                <w:rFonts w:cs="Arial"/>
                <w:b/>
              </w:rPr>
              <w:fldChar w:fldCharType="separate"/>
            </w:r>
            <w:r w:rsidRPr="004F2DC1">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48955BB9" w14:textId="19B65E69" w:rsidR="00F2136D" w:rsidRPr="005543CC" w:rsidRDefault="00F2136D" w:rsidP="00F2136D">
            <w:pPr>
              <w:jc w:val="center"/>
              <w:rPr>
                <w:highlight w:val="yellow"/>
              </w:rPr>
            </w:pPr>
          </w:p>
        </w:tc>
      </w:tr>
      <w:tr w:rsidR="00F2136D" w:rsidRPr="0095526D" w14:paraId="17598183" w14:textId="77777777" w:rsidTr="00D22DA1">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2032C81F" w14:textId="38CB16D7" w:rsidR="00F2136D" w:rsidRPr="0095526D" w:rsidRDefault="00F2136D" w:rsidP="00F2136D">
            <w:pPr>
              <w:ind w:left="375" w:hanging="375"/>
              <w:rPr>
                <w:rFonts w:cs="Arial"/>
                <w:szCs w:val="22"/>
              </w:rPr>
            </w:pPr>
            <w:bookmarkStart w:id="30" w:name="M1Gg1Return"/>
            <w:bookmarkEnd w:id="30"/>
            <w:r>
              <w:rPr>
                <w:rFonts w:cs="Arial"/>
                <w:b/>
                <w:szCs w:val="22"/>
              </w:rPr>
              <w:t>g2</w:t>
            </w:r>
            <w:r w:rsidRPr="0095526D">
              <w:rPr>
                <w:rFonts w:cs="Arial"/>
                <w:b/>
                <w:szCs w:val="22"/>
              </w:rPr>
              <w:t xml:space="preserve">. </w:t>
            </w:r>
            <w:hyperlink w:anchor="M1Gg1" w:history="1">
              <w:r w:rsidRPr="0095526D">
                <w:rPr>
                  <w:rStyle w:val="Hyperlink"/>
                  <w:rFonts w:cs="Calibri"/>
                  <w:szCs w:val="22"/>
                </w:rPr>
                <w:t>The plan describes the process and procedures used to disseminate messages to communicate necessary information to the public, including at-risk individuals, during an emergency.</w:t>
              </w:r>
            </w:hyperlink>
          </w:p>
        </w:tc>
        <w:tc>
          <w:tcPr>
            <w:tcW w:w="1740" w:type="dxa"/>
            <w:shd w:val="clear" w:color="auto" w:fill="auto"/>
            <w:tcMar>
              <w:top w:w="58" w:type="dxa"/>
              <w:left w:w="115" w:type="dxa"/>
              <w:bottom w:w="58" w:type="dxa"/>
              <w:right w:w="115" w:type="dxa"/>
            </w:tcMar>
          </w:tcPr>
          <w:p w14:paraId="57340ADA" w14:textId="12AFA5A4" w:rsidR="00F2136D" w:rsidRPr="0095526D" w:rsidRDefault="00F2136D" w:rsidP="00F2136D">
            <w:pPr>
              <w:jc w:val="center"/>
            </w:pPr>
            <w:r w:rsidRPr="004F2DC1">
              <w:rPr>
                <w:rFonts w:cs="Arial"/>
                <w:b/>
              </w:rPr>
              <w:fldChar w:fldCharType="begin">
                <w:ffData>
                  <w:name w:val="Check2"/>
                  <w:enabled/>
                  <w:calcOnExit w:val="0"/>
                  <w:checkBox>
                    <w:sizeAuto/>
                    <w:default w:val="0"/>
                  </w:checkBox>
                </w:ffData>
              </w:fldChar>
            </w:r>
            <w:r w:rsidRPr="004F2DC1">
              <w:rPr>
                <w:rFonts w:cs="Arial"/>
                <w:b/>
              </w:rPr>
              <w:instrText xml:space="preserve"> FORMCHECKBOX </w:instrText>
            </w:r>
            <w:r w:rsidR="00220934">
              <w:rPr>
                <w:rFonts w:cs="Arial"/>
                <w:b/>
              </w:rPr>
            </w:r>
            <w:r w:rsidR="00220934">
              <w:rPr>
                <w:rFonts w:cs="Arial"/>
                <w:b/>
              </w:rPr>
              <w:fldChar w:fldCharType="separate"/>
            </w:r>
            <w:r w:rsidRPr="004F2DC1">
              <w:rPr>
                <w:rFonts w:cs="Arial"/>
                <w:b/>
              </w:rPr>
              <w:fldChar w:fldCharType="end"/>
            </w:r>
            <w:r w:rsidRPr="004F2DC1">
              <w:rPr>
                <w:rFonts w:cs="Arial"/>
                <w:b/>
              </w:rPr>
              <w:t xml:space="preserve">              </w:t>
            </w:r>
            <w:r w:rsidRPr="004F2DC1">
              <w:rPr>
                <w:rFonts w:cs="Arial"/>
                <w:b/>
              </w:rPr>
              <w:fldChar w:fldCharType="begin">
                <w:ffData>
                  <w:name w:val="Check2"/>
                  <w:enabled/>
                  <w:calcOnExit w:val="0"/>
                  <w:checkBox>
                    <w:sizeAuto/>
                    <w:default w:val="0"/>
                  </w:checkBox>
                </w:ffData>
              </w:fldChar>
            </w:r>
            <w:r w:rsidRPr="004F2DC1">
              <w:rPr>
                <w:rFonts w:cs="Arial"/>
                <w:b/>
              </w:rPr>
              <w:instrText xml:space="preserve"> FORMCHECKBOX </w:instrText>
            </w:r>
            <w:r w:rsidR="00220934">
              <w:rPr>
                <w:rFonts w:cs="Arial"/>
                <w:b/>
              </w:rPr>
            </w:r>
            <w:r w:rsidR="00220934">
              <w:rPr>
                <w:rFonts w:cs="Arial"/>
                <w:b/>
              </w:rPr>
              <w:fldChar w:fldCharType="separate"/>
            </w:r>
            <w:r w:rsidRPr="004F2DC1">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029132E1" w14:textId="22B8B310" w:rsidR="00F2136D" w:rsidRPr="005543CC" w:rsidRDefault="00F2136D" w:rsidP="00F2136D">
            <w:pPr>
              <w:jc w:val="center"/>
              <w:rPr>
                <w:highlight w:val="yellow"/>
              </w:rPr>
            </w:pPr>
          </w:p>
        </w:tc>
      </w:tr>
      <w:bookmarkStart w:id="31" w:name="M1Ee2Return"/>
      <w:bookmarkEnd w:id="31"/>
      <w:tr w:rsidR="00FA403C" w:rsidRPr="0095526D" w14:paraId="43C13DC7" w14:textId="77777777" w:rsidTr="002740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982" w:type="dxa"/>
            <w:shd w:val="clear" w:color="auto" w:fill="FFF2CC" w:themeFill="accent4" w:themeFillTint="33"/>
            <w:tcMar>
              <w:top w:w="58" w:type="dxa"/>
              <w:left w:w="115" w:type="dxa"/>
              <w:bottom w:w="58" w:type="dxa"/>
              <w:right w:w="115" w:type="dxa"/>
            </w:tcMar>
            <w:vAlign w:val="center"/>
          </w:tcPr>
          <w:p w14:paraId="208FB163" w14:textId="2E517CD8" w:rsidR="00FA403C" w:rsidRPr="0095526D" w:rsidRDefault="00FA403C" w:rsidP="00FA403C">
            <w:pPr>
              <w:pStyle w:val="ListParagraph"/>
              <w:numPr>
                <w:ilvl w:val="0"/>
                <w:numId w:val="3"/>
              </w:numPr>
              <w:tabs>
                <w:tab w:val="clear" w:pos="576"/>
                <w:tab w:val="num" w:pos="330"/>
              </w:tabs>
              <w:rPr>
                <w:rFonts w:asciiTheme="minorHAnsi" w:hAnsiTheme="minorHAnsi" w:cstheme="minorHAnsi"/>
                <w:b/>
                <w:szCs w:val="22"/>
              </w:rPr>
            </w:pPr>
            <w:r>
              <w:fldChar w:fldCharType="begin"/>
            </w:r>
            <w:r>
              <w:instrText xml:space="preserve"> HYPERLINK \l "InformationSharing" </w:instrText>
            </w:r>
            <w:r>
              <w:fldChar w:fldCharType="separate"/>
            </w:r>
            <w:r w:rsidRPr="0095526D">
              <w:rPr>
                <w:rStyle w:val="Hyperlink"/>
                <w:rFonts w:asciiTheme="minorHAnsi" w:hAnsiTheme="minorHAnsi" w:cstheme="minorHAnsi"/>
                <w:b/>
                <w:szCs w:val="22"/>
              </w:rPr>
              <w:t>Information Sharing</w:t>
            </w:r>
            <w:r>
              <w:rPr>
                <w:rStyle w:val="Hyperlink"/>
                <w:rFonts w:asciiTheme="minorHAnsi" w:hAnsiTheme="minorHAnsi" w:cstheme="minorHAnsi"/>
                <w:b/>
                <w:szCs w:val="22"/>
              </w:rPr>
              <w:fldChar w:fldCharType="end"/>
            </w:r>
          </w:p>
        </w:tc>
        <w:tc>
          <w:tcPr>
            <w:tcW w:w="1740" w:type="dxa"/>
            <w:shd w:val="clear" w:color="auto" w:fill="FFF2CC" w:themeFill="accent4" w:themeFillTint="33"/>
            <w:tcMar>
              <w:top w:w="58" w:type="dxa"/>
              <w:left w:w="115" w:type="dxa"/>
              <w:bottom w:w="58" w:type="dxa"/>
              <w:right w:w="115" w:type="dxa"/>
            </w:tcMar>
            <w:vAlign w:val="center"/>
          </w:tcPr>
          <w:p w14:paraId="22B18BAE"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104857AC" w14:textId="77777777" w:rsidR="00FA403C" w:rsidRDefault="00FA403C" w:rsidP="00F2136D">
            <w:pPr>
              <w:jc w:val="center"/>
              <w:rPr>
                <w:rFonts w:cs="Arial"/>
                <w:b/>
                <w:szCs w:val="22"/>
              </w:rPr>
            </w:pPr>
          </w:p>
          <w:p w14:paraId="4394E773" w14:textId="42582392" w:rsidR="00FA403C" w:rsidRPr="0095526D" w:rsidRDefault="00FA403C" w:rsidP="00F2136D">
            <w:pPr>
              <w:jc w:val="center"/>
              <w:rPr>
                <w:rFonts w:asciiTheme="minorHAnsi" w:hAnsiTheme="minorHAnsi" w:cstheme="minorHAnsi"/>
                <w:b/>
                <w:szCs w:val="22"/>
              </w:rPr>
            </w:pPr>
            <w:r>
              <w:rPr>
                <w:rFonts w:cs="Arial"/>
                <w:b/>
                <w:szCs w:val="22"/>
              </w:rPr>
              <w:t>YES              NO</w:t>
            </w:r>
          </w:p>
        </w:tc>
        <w:tc>
          <w:tcPr>
            <w:tcW w:w="3670" w:type="dxa"/>
            <w:shd w:val="clear" w:color="auto" w:fill="FFF2CC" w:themeFill="accent4" w:themeFillTint="33"/>
            <w:tcMar>
              <w:top w:w="58" w:type="dxa"/>
              <w:left w:w="115" w:type="dxa"/>
              <w:bottom w:w="58" w:type="dxa"/>
              <w:right w:w="115" w:type="dxa"/>
            </w:tcMar>
            <w:vAlign w:val="center"/>
          </w:tcPr>
          <w:p w14:paraId="65A348B3"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4428EBF2" w14:textId="77777777" w:rsidR="00FA403C" w:rsidRDefault="00FA403C" w:rsidP="00F2136D">
            <w:pPr>
              <w:jc w:val="center"/>
              <w:rPr>
                <w:rFonts w:cs="Arial"/>
                <w:b/>
                <w:szCs w:val="22"/>
              </w:rPr>
            </w:pPr>
          </w:p>
          <w:p w14:paraId="4280015E" w14:textId="70F0727C" w:rsidR="00FA403C" w:rsidRPr="0095526D" w:rsidRDefault="00FA403C" w:rsidP="00F2136D">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274033" w:rsidRPr="0095526D" w14:paraId="1A4DFDAC" w14:textId="77777777" w:rsidTr="002740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
          <w:jc w:val="center"/>
        </w:trPr>
        <w:tc>
          <w:tcPr>
            <w:tcW w:w="7982" w:type="dxa"/>
            <w:tcMar>
              <w:top w:w="58" w:type="dxa"/>
              <w:left w:w="115" w:type="dxa"/>
              <w:bottom w:w="58" w:type="dxa"/>
              <w:right w:w="115" w:type="dxa"/>
            </w:tcMar>
          </w:tcPr>
          <w:p w14:paraId="7E9DA520" w14:textId="1847671F" w:rsidR="00274033" w:rsidRPr="0095526D" w:rsidRDefault="005B0235" w:rsidP="00FB5E28">
            <w:pPr>
              <w:ind w:left="359" w:hanging="360"/>
              <w:rPr>
                <w:rFonts w:asciiTheme="minorHAnsi" w:hAnsiTheme="minorHAnsi" w:cstheme="minorHAnsi"/>
                <w:b/>
                <w:szCs w:val="22"/>
              </w:rPr>
            </w:pPr>
            <w:bookmarkStart w:id="32" w:name="M1LL6Return"/>
            <w:bookmarkStart w:id="33" w:name="M1HH11Return"/>
            <w:bookmarkEnd w:id="32"/>
            <w:bookmarkEnd w:id="33"/>
            <w:r w:rsidRPr="0095526D">
              <w:rPr>
                <w:rFonts w:asciiTheme="minorHAnsi" w:hAnsiTheme="minorHAnsi" w:cstheme="minorHAnsi"/>
                <w:b/>
                <w:szCs w:val="22"/>
              </w:rPr>
              <w:t>h1</w:t>
            </w:r>
            <w:r w:rsidR="00274033" w:rsidRPr="0095526D">
              <w:rPr>
                <w:rFonts w:asciiTheme="minorHAnsi" w:hAnsiTheme="minorHAnsi" w:cstheme="minorHAnsi"/>
                <w:b/>
                <w:szCs w:val="22"/>
              </w:rPr>
              <w:t xml:space="preserve">. </w:t>
            </w:r>
            <w:hyperlink w:anchor="M1HH11" w:history="1">
              <w:r w:rsidR="00274033" w:rsidRPr="0095526D">
                <w:rPr>
                  <w:rStyle w:val="Hyperlink"/>
                  <w:rFonts w:asciiTheme="minorHAnsi" w:hAnsiTheme="minorHAnsi" w:cstheme="minorHAnsi"/>
                  <w:szCs w:val="22"/>
                  <w:lang w:bidi="ar-SA"/>
                </w:rPr>
                <w:t>The plan describes a streamlined process for responding to information requests during a public health response.</w:t>
              </w:r>
            </w:hyperlink>
          </w:p>
        </w:tc>
        <w:tc>
          <w:tcPr>
            <w:tcW w:w="1740" w:type="dxa"/>
            <w:tcMar>
              <w:top w:w="58" w:type="dxa"/>
              <w:left w:w="115" w:type="dxa"/>
              <w:bottom w:w="58" w:type="dxa"/>
              <w:right w:w="115" w:type="dxa"/>
            </w:tcMar>
          </w:tcPr>
          <w:p w14:paraId="00D4BDE1" w14:textId="3E81C6F1" w:rsidR="00274033" w:rsidRPr="0095526D" w:rsidRDefault="00F2136D" w:rsidP="00F2136D">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670" w:type="dxa"/>
            <w:tcMar>
              <w:top w:w="58" w:type="dxa"/>
              <w:left w:w="115" w:type="dxa"/>
              <w:bottom w:w="58" w:type="dxa"/>
              <w:right w:w="115" w:type="dxa"/>
            </w:tcMar>
          </w:tcPr>
          <w:p w14:paraId="7C8520F3" w14:textId="1F14A0D4" w:rsidR="00274033" w:rsidRPr="0095526D" w:rsidRDefault="00274033" w:rsidP="00F2136D">
            <w:pPr>
              <w:jc w:val="center"/>
              <w:rPr>
                <w:rFonts w:asciiTheme="minorHAnsi" w:hAnsiTheme="minorHAnsi" w:cstheme="minorHAnsi"/>
                <w:szCs w:val="22"/>
              </w:rPr>
            </w:pPr>
          </w:p>
        </w:tc>
      </w:tr>
      <w:tr w:rsidR="00FA403C" w:rsidRPr="0095526D" w14:paraId="5225AECE"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3AB6EEDB" w14:textId="77777777" w:rsidR="00FA403C" w:rsidRPr="0095526D" w:rsidRDefault="00220934" w:rsidP="00FA403C">
            <w:pPr>
              <w:numPr>
                <w:ilvl w:val="0"/>
                <w:numId w:val="36"/>
              </w:numPr>
              <w:tabs>
                <w:tab w:val="num" w:pos="330"/>
              </w:tabs>
              <w:rPr>
                <w:rFonts w:cs="Arial"/>
                <w:b/>
                <w:szCs w:val="22"/>
              </w:rPr>
            </w:pPr>
            <w:hyperlink w:anchor="MCM" w:history="1">
              <w:r w:rsidR="00FA403C" w:rsidRPr="0095526D">
                <w:rPr>
                  <w:rStyle w:val="Hyperlink"/>
                  <w:rFonts w:cs="Arial"/>
                  <w:b/>
                  <w:szCs w:val="22"/>
                </w:rPr>
                <w:t>Medical Countermeasure Dispensing</w:t>
              </w:r>
            </w:hyperlink>
          </w:p>
        </w:tc>
        <w:tc>
          <w:tcPr>
            <w:tcW w:w="1740" w:type="dxa"/>
            <w:shd w:val="clear" w:color="auto" w:fill="FFE6B8"/>
            <w:tcMar>
              <w:top w:w="58" w:type="dxa"/>
              <w:left w:w="115" w:type="dxa"/>
              <w:bottom w:w="58" w:type="dxa"/>
              <w:right w:w="115" w:type="dxa"/>
            </w:tcMar>
            <w:vAlign w:val="center"/>
          </w:tcPr>
          <w:p w14:paraId="57EA43BA"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51350E63" w14:textId="77777777" w:rsidR="00FA403C" w:rsidRDefault="00FA403C" w:rsidP="00F2136D">
            <w:pPr>
              <w:jc w:val="center"/>
              <w:rPr>
                <w:rFonts w:cs="Arial"/>
                <w:b/>
                <w:szCs w:val="22"/>
              </w:rPr>
            </w:pPr>
          </w:p>
          <w:p w14:paraId="16F60826" w14:textId="7B75C14E"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7A872053"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2CEFFC46" w14:textId="77777777" w:rsidR="00FA403C" w:rsidRDefault="00FA403C" w:rsidP="00F2136D">
            <w:pPr>
              <w:jc w:val="center"/>
              <w:rPr>
                <w:rFonts w:cs="Arial"/>
                <w:b/>
                <w:szCs w:val="22"/>
              </w:rPr>
            </w:pPr>
          </w:p>
          <w:p w14:paraId="77A3634E" w14:textId="0DADE778"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0EFA70F8" w14:textId="77777777" w:rsidTr="00B842D0">
        <w:trPr>
          <w:trHeight w:val="542"/>
          <w:jc w:val="center"/>
        </w:trPr>
        <w:tc>
          <w:tcPr>
            <w:tcW w:w="7982" w:type="dxa"/>
            <w:tcBorders>
              <w:left w:val="single" w:sz="8" w:space="0" w:color="auto"/>
            </w:tcBorders>
            <w:tcMar>
              <w:top w:w="58" w:type="dxa"/>
              <w:left w:w="115" w:type="dxa"/>
              <w:bottom w:w="58" w:type="dxa"/>
              <w:right w:w="115" w:type="dxa"/>
            </w:tcMar>
          </w:tcPr>
          <w:p w14:paraId="69CCC1AF" w14:textId="27E256EA" w:rsidR="00F2136D" w:rsidRPr="0095526D" w:rsidRDefault="00F2136D" w:rsidP="00F2136D">
            <w:pPr>
              <w:ind w:left="285" w:hanging="285"/>
              <w:rPr>
                <w:rFonts w:cs="Arial"/>
                <w:szCs w:val="22"/>
              </w:rPr>
            </w:pPr>
            <w:bookmarkStart w:id="34" w:name="M1Ff1Return"/>
            <w:bookmarkEnd w:id="34"/>
            <w:r w:rsidRPr="0095526D">
              <w:rPr>
                <w:rFonts w:cs="Arial"/>
                <w:b/>
                <w:szCs w:val="22"/>
              </w:rPr>
              <w:t>i1.</w:t>
            </w:r>
            <w:r w:rsidRPr="0095526D">
              <w:rPr>
                <w:rFonts w:cs="Arial"/>
                <w:szCs w:val="22"/>
              </w:rPr>
              <w:t xml:space="preserve"> </w:t>
            </w:r>
            <w:hyperlink w:anchor="M1Hh2" w:history="1">
              <w:r w:rsidRPr="0095526D">
                <w:rPr>
                  <w:rStyle w:val="Hyperlink"/>
                  <w:rFonts w:cs="Calibri"/>
                  <w:szCs w:val="22"/>
                </w:rPr>
                <w:t>The plan ide</w:t>
              </w:r>
              <w:bookmarkStart w:id="35" w:name="M1Hh2Return"/>
              <w:bookmarkEnd w:id="35"/>
              <w:r w:rsidRPr="0095526D">
                <w:rPr>
                  <w:rStyle w:val="Hyperlink"/>
                  <w:rFonts w:cs="Calibri"/>
                  <w:szCs w:val="22"/>
                </w:rPr>
                <w:t>ntifies who is legally authorized to dispense during declared and undeclared disasters.</w:t>
              </w:r>
            </w:hyperlink>
          </w:p>
        </w:tc>
        <w:tc>
          <w:tcPr>
            <w:tcW w:w="1740" w:type="dxa"/>
            <w:tcMar>
              <w:top w:w="58" w:type="dxa"/>
              <w:left w:w="115" w:type="dxa"/>
              <w:bottom w:w="58" w:type="dxa"/>
              <w:right w:w="115" w:type="dxa"/>
            </w:tcMar>
          </w:tcPr>
          <w:p w14:paraId="6F2F53B4" w14:textId="7C80D751" w:rsidR="00F2136D" w:rsidRPr="0095526D" w:rsidRDefault="00F2136D" w:rsidP="00F2136D">
            <w:pPr>
              <w:jc w:val="center"/>
            </w:pPr>
            <w:r w:rsidRPr="00B05EFC">
              <w:rPr>
                <w:rFonts w:cs="Arial"/>
                <w:b/>
              </w:rPr>
              <w:fldChar w:fldCharType="begin">
                <w:ffData>
                  <w:name w:val="Check2"/>
                  <w:enabled/>
                  <w:calcOnExit w:val="0"/>
                  <w:checkBox>
                    <w:sizeAuto/>
                    <w:default w:val="0"/>
                  </w:checkBox>
                </w:ffData>
              </w:fldChar>
            </w:r>
            <w:r w:rsidRPr="00B05EFC">
              <w:rPr>
                <w:rFonts w:cs="Arial"/>
                <w:b/>
              </w:rPr>
              <w:instrText xml:space="preserve"> FORMCHECKBOX </w:instrText>
            </w:r>
            <w:r w:rsidR="00220934">
              <w:rPr>
                <w:rFonts w:cs="Arial"/>
                <w:b/>
              </w:rPr>
            </w:r>
            <w:r w:rsidR="00220934">
              <w:rPr>
                <w:rFonts w:cs="Arial"/>
                <w:b/>
              </w:rPr>
              <w:fldChar w:fldCharType="separate"/>
            </w:r>
            <w:r w:rsidRPr="00B05EFC">
              <w:rPr>
                <w:rFonts w:cs="Arial"/>
                <w:b/>
              </w:rPr>
              <w:fldChar w:fldCharType="end"/>
            </w:r>
            <w:r w:rsidRPr="00B05EFC">
              <w:rPr>
                <w:rFonts w:cs="Arial"/>
                <w:b/>
              </w:rPr>
              <w:t xml:space="preserve">              </w:t>
            </w:r>
            <w:r w:rsidRPr="00B05EFC">
              <w:rPr>
                <w:rFonts w:cs="Arial"/>
                <w:b/>
              </w:rPr>
              <w:fldChar w:fldCharType="begin">
                <w:ffData>
                  <w:name w:val="Check2"/>
                  <w:enabled/>
                  <w:calcOnExit w:val="0"/>
                  <w:checkBox>
                    <w:sizeAuto/>
                    <w:default w:val="0"/>
                  </w:checkBox>
                </w:ffData>
              </w:fldChar>
            </w:r>
            <w:r w:rsidRPr="00B05EFC">
              <w:rPr>
                <w:rFonts w:cs="Arial"/>
                <w:b/>
              </w:rPr>
              <w:instrText xml:space="preserve"> FORMCHECKBOX </w:instrText>
            </w:r>
            <w:r w:rsidR="00220934">
              <w:rPr>
                <w:rFonts w:cs="Arial"/>
                <w:b/>
              </w:rPr>
            </w:r>
            <w:r w:rsidR="00220934">
              <w:rPr>
                <w:rFonts w:cs="Arial"/>
                <w:b/>
              </w:rPr>
              <w:fldChar w:fldCharType="separate"/>
            </w:r>
            <w:r w:rsidRPr="00B05EFC">
              <w:rPr>
                <w:rFonts w:cs="Arial"/>
                <w:b/>
              </w:rPr>
              <w:fldChar w:fldCharType="end"/>
            </w:r>
          </w:p>
        </w:tc>
        <w:tc>
          <w:tcPr>
            <w:tcW w:w="3670" w:type="dxa"/>
            <w:tcBorders>
              <w:right w:val="single" w:sz="8" w:space="0" w:color="auto"/>
            </w:tcBorders>
            <w:tcMar>
              <w:top w:w="58" w:type="dxa"/>
              <w:left w:w="115" w:type="dxa"/>
              <w:bottom w:w="58" w:type="dxa"/>
              <w:right w:w="115" w:type="dxa"/>
            </w:tcMar>
          </w:tcPr>
          <w:p w14:paraId="05AB12BC" w14:textId="263A661A" w:rsidR="00F2136D" w:rsidRPr="0095526D" w:rsidRDefault="00F2136D" w:rsidP="00F2136D">
            <w:pPr>
              <w:jc w:val="center"/>
            </w:pPr>
          </w:p>
        </w:tc>
      </w:tr>
      <w:tr w:rsidR="00F2136D" w:rsidRPr="0095526D" w14:paraId="436416C5" w14:textId="77777777" w:rsidTr="00B842D0">
        <w:trPr>
          <w:trHeight w:val="542"/>
          <w:jc w:val="center"/>
        </w:trPr>
        <w:tc>
          <w:tcPr>
            <w:tcW w:w="7982" w:type="dxa"/>
            <w:tcBorders>
              <w:left w:val="single" w:sz="8" w:space="0" w:color="auto"/>
            </w:tcBorders>
            <w:tcMar>
              <w:top w:w="58" w:type="dxa"/>
              <w:left w:w="115" w:type="dxa"/>
              <w:bottom w:w="58" w:type="dxa"/>
              <w:right w:w="115" w:type="dxa"/>
            </w:tcMar>
          </w:tcPr>
          <w:p w14:paraId="38CC9630" w14:textId="03CFB116" w:rsidR="00F2136D" w:rsidRPr="0095526D" w:rsidRDefault="00F2136D" w:rsidP="00F2136D">
            <w:pPr>
              <w:ind w:left="285" w:hanging="285"/>
              <w:rPr>
                <w:rFonts w:cs="Arial"/>
                <w:b/>
                <w:szCs w:val="22"/>
              </w:rPr>
            </w:pPr>
            <w:bookmarkStart w:id="36" w:name="M1ii22Return"/>
            <w:bookmarkEnd w:id="36"/>
            <w:r w:rsidRPr="0095526D">
              <w:rPr>
                <w:rFonts w:cs="Arial"/>
                <w:b/>
                <w:szCs w:val="22"/>
              </w:rPr>
              <w:t xml:space="preserve">i2. </w:t>
            </w:r>
            <w:hyperlink w:anchor="M1ii22" w:history="1">
              <w:r w:rsidRPr="0095526D">
                <w:rPr>
                  <w:rStyle w:val="Hyperlink"/>
                  <w:rFonts w:cs="Calibri"/>
                  <w:szCs w:val="22"/>
                </w:rPr>
                <w:t>The</w:t>
              </w:r>
              <w:r w:rsidRPr="0095526D">
                <w:rPr>
                  <w:rStyle w:val="Hyperlink"/>
                  <w:rFonts w:cs="Calibri"/>
                  <w:b/>
                  <w:szCs w:val="22"/>
                </w:rPr>
                <w:t xml:space="preserve"> </w:t>
              </w:r>
              <w:r w:rsidRPr="0095526D">
                <w:rPr>
                  <w:rStyle w:val="Hyperlink"/>
                  <w:rFonts w:cs="Calibri"/>
                  <w:szCs w:val="22"/>
                </w:rPr>
                <w:t>application contains documentation of legal authority, or memoranda of understanding with outside entities, that includes suspending/altering normal operations to complete medical countermeasure dispensing.</w:t>
              </w:r>
            </w:hyperlink>
          </w:p>
        </w:tc>
        <w:tc>
          <w:tcPr>
            <w:tcW w:w="1740" w:type="dxa"/>
            <w:tcMar>
              <w:top w:w="58" w:type="dxa"/>
              <w:left w:w="115" w:type="dxa"/>
              <w:bottom w:w="58" w:type="dxa"/>
              <w:right w:w="115" w:type="dxa"/>
            </w:tcMar>
          </w:tcPr>
          <w:p w14:paraId="1BAA7CD7" w14:textId="75D12E97" w:rsidR="00F2136D" w:rsidRPr="0095526D" w:rsidRDefault="00F2136D" w:rsidP="00F2136D">
            <w:pPr>
              <w:jc w:val="center"/>
            </w:pPr>
            <w:r w:rsidRPr="00B05EFC">
              <w:rPr>
                <w:rFonts w:cs="Arial"/>
                <w:b/>
              </w:rPr>
              <w:fldChar w:fldCharType="begin">
                <w:ffData>
                  <w:name w:val="Check2"/>
                  <w:enabled/>
                  <w:calcOnExit w:val="0"/>
                  <w:checkBox>
                    <w:sizeAuto/>
                    <w:default w:val="0"/>
                  </w:checkBox>
                </w:ffData>
              </w:fldChar>
            </w:r>
            <w:r w:rsidRPr="00B05EFC">
              <w:rPr>
                <w:rFonts w:cs="Arial"/>
                <w:b/>
              </w:rPr>
              <w:instrText xml:space="preserve"> FORMCHECKBOX </w:instrText>
            </w:r>
            <w:r w:rsidR="00220934">
              <w:rPr>
                <w:rFonts w:cs="Arial"/>
                <w:b/>
              </w:rPr>
            </w:r>
            <w:r w:rsidR="00220934">
              <w:rPr>
                <w:rFonts w:cs="Arial"/>
                <w:b/>
              </w:rPr>
              <w:fldChar w:fldCharType="separate"/>
            </w:r>
            <w:r w:rsidRPr="00B05EFC">
              <w:rPr>
                <w:rFonts w:cs="Arial"/>
                <w:b/>
              </w:rPr>
              <w:fldChar w:fldCharType="end"/>
            </w:r>
            <w:r w:rsidRPr="00B05EFC">
              <w:rPr>
                <w:rFonts w:cs="Arial"/>
                <w:b/>
              </w:rPr>
              <w:t xml:space="preserve">              </w:t>
            </w:r>
            <w:r w:rsidRPr="00B05EFC">
              <w:rPr>
                <w:rFonts w:cs="Arial"/>
                <w:b/>
              </w:rPr>
              <w:fldChar w:fldCharType="begin">
                <w:ffData>
                  <w:name w:val="Check2"/>
                  <w:enabled/>
                  <w:calcOnExit w:val="0"/>
                  <w:checkBox>
                    <w:sizeAuto/>
                    <w:default w:val="0"/>
                  </w:checkBox>
                </w:ffData>
              </w:fldChar>
            </w:r>
            <w:r w:rsidRPr="00B05EFC">
              <w:rPr>
                <w:rFonts w:cs="Arial"/>
                <w:b/>
              </w:rPr>
              <w:instrText xml:space="preserve"> FORMCHECKBOX </w:instrText>
            </w:r>
            <w:r w:rsidR="00220934">
              <w:rPr>
                <w:rFonts w:cs="Arial"/>
                <w:b/>
              </w:rPr>
            </w:r>
            <w:r w:rsidR="00220934">
              <w:rPr>
                <w:rFonts w:cs="Arial"/>
                <w:b/>
              </w:rPr>
              <w:fldChar w:fldCharType="separate"/>
            </w:r>
            <w:r w:rsidRPr="00B05EFC">
              <w:rPr>
                <w:rFonts w:cs="Arial"/>
                <w:b/>
              </w:rPr>
              <w:fldChar w:fldCharType="end"/>
            </w:r>
          </w:p>
        </w:tc>
        <w:tc>
          <w:tcPr>
            <w:tcW w:w="3670" w:type="dxa"/>
            <w:tcBorders>
              <w:right w:val="single" w:sz="8" w:space="0" w:color="auto"/>
            </w:tcBorders>
            <w:tcMar>
              <w:top w:w="58" w:type="dxa"/>
              <w:left w:w="115" w:type="dxa"/>
              <w:bottom w:w="58" w:type="dxa"/>
              <w:right w:w="115" w:type="dxa"/>
            </w:tcMar>
          </w:tcPr>
          <w:p w14:paraId="76840FEE" w14:textId="51C951B6" w:rsidR="00F2136D" w:rsidRPr="0095526D" w:rsidRDefault="00F2136D" w:rsidP="00F2136D">
            <w:pPr>
              <w:jc w:val="center"/>
            </w:pPr>
          </w:p>
        </w:tc>
      </w:tr>
      <w:tr w:rsidR="00F2136D" w:rsidRPr="0095526D" w14:paraId="08C49690"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71CA6066" w14:textId="77BB0A11" w:rsidR="00F2136D" w:rsidRPr="0095526D" w:rsidRDefault="00F2136D" w:rsidP="00F2136D">
            <w:pPr>
              <w:ind w:left="375" w:hanging="375"/>
              <w:rPr>
                <w:rFonts w:cs="Arial"/>
                <w:b/>
                <w:szCs w:val="22"/>
              </w:rPr>
            </w:pPr>
            <w:r w:rsidRPr="0095526D">
              <w:rPr>
                <w:rFonts w:cs="Calibri"/>
                <w:b/>
                <w:szCs w:val="22"/>
              </w:rPr>
              <w:t>i3.</w:t>
            </w:r>
            <w:r w:rsidRPr="0095526D">
              <w:rPr>
                <w:rFonts w:cs="Calibri"/>
                <w:szCs w:val="22"/>
              </w:rPr>
              <w:t xml:space="preserve"> The plan describes the system in place for managing and tracking personnel and materiel resources.</w:t>
            </w:r>
          </w:p>
        </w:tc>
        <w:tc>
          <w:tcPr>
            <w:tcW w:w="1740" w:type="dxa"/>
            <w:tcMar>
              <w:top w:w="58" w:type="dxa"/>
              <w:left w:w="115" w:type="dxa"/>
              <w:bottom w:w="58" w:type="dxa"/>
              <w:right w:w="115" w:type="dxa"/>
            </w:tcMar>
          </w:tcPr>
          <w:p w14:paraId="7BE12B47" w14:textId="0894DE9C" w:rsidR="00F2136D" w:rsidRPr="0095526D" w:rsidRDefault="00F2136D" w:rsidP="00F2136D">
            <w:pPr>
              <w:jc w:val="cente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Borders>
              <w:right w:val="single" w:sz="8" w:space="0" w:color="auto"/>
            </w:tcBorders>
            <w:tcMar>
              <w:top w:w="58" w:type="dxa"/>
              <w:left w:w="115" w:type="dxa"/>
              <w:bottom w:w="58" w:type="dxa"/>
              <w:right w:w="115" w:type="dxa"/>
            </w:tcMar>
          </w:tcPr>
          <w:p w14:paraId="0846374F" w14:textId="77B06D99" w:rsidR="00F2136D" w:rsidRPr="0095526D" w:rsidRDefault="00F2136D" w:rsidP="00F2136D">
            <w:pPr>
              <w:pStyle w:val="Header"/>
              <w:jc w:val="center"/>
              <w:rPr>
                <w:rFonts w:ascii="Calibri" w:hAnsi="Calibri"/>
                <w:lang w:val="en-US" w:eastAsia="en-US" w:bidi="en-US"/>
              </w:rPr>
            </w:pPr>
          </w:p>
        </w:tc>
      </w:tr>
      <w:tr w:rsidR="00F2136D" w:rsidRPr="0095526D" w14:paraId="64DCD918" w14:textId="77777777" w:rsidTr="00E66D44">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49A437B8" w14:textId="49AF9479" w:rsidR="00F2136D" w:rsidRPr="0095526D" w:rsidRDefault="00F2136D" w:rsidP="00F2136D">
            <w:pPr>
              <w:ind w:left="285" w:hanging="285"/>
              <w:rPr>
                <w:rFonts w:cs="Arial"/>
                <w:b/>
                <w:szCs w:val="22"/>
              </w:rPr>
            </w:pPr>
            <w:bookmarkStart w:id="37" w:name="M1FfeReturn"/>
            <w:bookmarkStart w:id="38" w:name="M1Hh5Return"/>
            <w:bookmarkEnd w:id="37"/>
            <w:bookmarkEnd w:id="38"/>
            <w:r w:rsidRPr="0095526D">
              <w:rPr>
                <w:rFonts w:cs="Arial"/>
                <w:b/>
                <w:szCs w:val="22"/>
              </w:rPr>
              <w:t xml:space="preserve">i4. </w:t>
            </w:r>
            <w:r w:rsidRPr="0095526D">
              <w:rPr>
                <w:rFonts w:cs="Calibri"/>
                <w:szCs w:val="22"/>
              </w:rPr>
              <w:t>The plan describes the process for maintaining and tracking vaccination or prophylaxis status of public health responders and the general population, including any electronic systems used.</w:t>
            </w:r>
          </w:p>
        </w:tc>
        <w:tc>
          <w:tcPr>
            <w:tcW w:w="1740" w:type="dxa"/>
            <w:shd w:val="clear" w:color="auto" w:fill="auto"/>
            <w:tcMar>
              <w:top w:w="58" w:type="dxa"/>
              <w:left w:w="115" w:type="dxa"/>
              <w:bottom w:w="58" w:type="dxa"/>
              <w:right w:w="115" w:type="dxa"/>
            </w:tcMar>
          </w:tcPr>
          <w:p w14:paraId="3BFA7791" w14:textId="522CC264" w:rsidR="00F2136D" w:rsidRPr="0095526D" w:rsidRDefault="00F2136D" w:rsidP="00F2136D">
            <w:pPr>
              <w:jc w:val="cente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12C9DAD5" w14:textId="64920769" w:rsidR="00F2136D" w:rsidRPr="0095526D" w:rsidRDefault="00F2136D" w:rsidP="00F2136D">
            <w:pPr>
              <w:jc w:val="center"/>
            </w:pPr>
          </w:p>
        </w:tc>
      </w:tr>
      <w:tr w:rsidR="00F2136D" w:rsidRPr="0095526D" w14:paraId="3A9F7915" w14:textId="77777777" w:rsidTr="00E66D44">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07816502" w14:textId="5FB75E69" w:rsidR="00F2136D" w:rsidRPr="0095526D" w:rsidRDefault="00F2136D" w:rsidP="00F2136D">
            <w:pPr>
              <w:ind w:left="285" w:hanging="285"/>
              <w:rPr>
                <w:rFonts w:cs="Arial"/>
                <w:szCs w:val="22"/>
              </w:rPr>
            </w:pPr>
            <w:r w:rsidRPr="0095526D">
              <w:rPr>
                <w:rFonts w:cs="Arial"/>
                <w:b/>
                <w:szCs w:val="22"/>
              </w:rPr>
              <w:t xml:space="preserve">i5. </w:t>
            </w:r>
            <w:r w:rsidRPr="0095526D">
              <w:rPr>
                <w:rFonts w:cs="Calibri"/>
                <w:szCs w:val="22"/>
              </w:rPr>
              <w:t xml:space="preserve">The plan describes the procedures in place to ensure the inclusion of those with </w:t>
            </w:r>
            <w:hyperlink w:anchor="accessfunctionalneeds" w:history="1">
              <w:r w:rsidRPr="0095526D">
                <w:rPr>
                  <w:rStyle w:val="Hyperlink"/>
                  <w:rFonts w:cs="Calibri"/>
                  <w:szCs w:val="22"/>
                </w:rPr>
                <w:t>access and functional needs</w:t>
              </w:r>
            </w:hyperlink>
            <w:r w:rsidRPr="0095526D">
              <w:rPr>
                <w:rFonts w:cs="Calibri"/>
                <w:szCs w:val="22"/>
              </w:rPr>
              <w:t xml:space="preserve"> in </w:t>
            </w:r>
            <w:hyperlink w:anchor="MCM" w:history="1">
              <w:r w:rsidRPr="00992936">
                <w:rPr>
                  <w:rStyle w:val="Hyperlink"/>
                  <w:rFonts w:cs="Calibri"/>
                  <w:szCs w:val="22"/>
                </w:rPr>
                <w:t>medical countermeasure dispensing</w:t>
              </w:r>
            </w:hyperlink>
            <w:r w:rsidRPr="0095526D">
              <w:rPr>
                <w:rFonts w:cs="Calibri"/>
                <w:szCs w:val="22"/>
              </w:rPr>
              <w:t>.</w:t>
            </w:r>
          </w:p>
        </w:tc>
        <w:tc>
          <w:tcPr>
            <w:tcW w:w="1740" w:type="dxa"/>
            <w:shd w:val="clear" w:color="auto" w:fill="auto"/>
            <w:tcMar>
              <w:top w:w="58" w:type="dxa"/>
              <w:left w:w="115" w:type="dxa"/>
              <w:bottom w:w="58" w:type="dxa"/>
              <w:right w:w="115" w:type="dxa"/>
            </w:tcMar>
          </w:tcPr>
          <w:p w14:paraId="0A0CB7CD" w14:textId="1A2A4741" w:rsidR="00F2136D" w:rsidRPr="0095526D" w:rsidRDefault="00F2136D" w:rsidP="00F2136D">
            <w:pPr>
              <w:jc w:val="cente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24F3DE2F" w14:textId="18ADC08F" w:rsidR="00F2136D" w:rsidRPr="0095526D" w:rsidRDefault="00F2136D" w:rsidP="00F2136D">
            <w:pPr>
              <w:jc w:val="center"/>
            </w:pPr>
          </w:p>
        </w:tc>
      </w:tr>
      <w:tr w:rsidR="00F2136D" w:rsidRPr="0095526D" w14:paraId="0B5204E8" w14:textId="77777777" w:rsidTr="00E66D44">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12F4E376" w14:textId="7653217A" w:rsidR="00F2136D" w:rsidRPr="0095526D" w:rsidRDefault="00F2136D" w:rsidP="00F2136D">
            <w:pPr>
              <w:ind w:left="375" w:hanging="360"/>
              <w:rPr>
                <w:rFonts w:cs="Calibri"/>
                <w:szCs w:val="22"/>
              </w:rPr>
            </w:pPr>
            <w:r w:rsidRPr="0095526D">
              <w:rPr>
                <w:rFonts w:cs="Arial"/>
                <w:b/>
                <w:szCs w:val="22"/>
              </w:rPr>
              <w:t>i6.</w:t>
            </w:r>
            <w:r w:rsidRPr="0095526D">
              <w:rPr>
                <w:rFonts w:cs="Arial"/>
                <w:szCs w:val="22"/>
              </w:rPr>
              <w:t xml:space="preserve"> </w:t>
            </w:r>
            <w:r w:rsidRPr="0095526D">
              <w:rPr>
                <w:rFonts w:cs="Calibri"/>
                <w:szCs w:val="22"/>
              </w:rPr>
              <w:t xml:space="preserve">The plan addresses the provision of prophylaxis to essential personnel, including the following information: </w:t>
            </w:r>
          </w:p>
          <w:p w14:paraId="57C6EE9F" w14:textId="7384DE15" w:rsidR="00F2136D" w:rsidRPr="0095526D" w:rsidRDefault="00F2136D" w:rsidP="00F2136D">
            <w:pPr>
              <w:pStyle w:val="ListParagraph"/>
              <w:numPr>
                <w:ilvl w:val="0"/>
                <w:numId w:val="18"/>
              </w:numPr>
              <w:ind w:left="1095"/>
              <w:rPr>
                <w:rFonts w:cs="Calibri"/>
                <w:szCs w:val="22"/>
              </w:rPr>
            </w:pPr>
            <w:r w:rsidRPr="0095526D">
              <w:rPr>
                <w:rFonts w:cs="Calibri"/>
                <w:szCs w:val="22"/>
              </w:rPr>
              <w:t xml:space="preserve">A functional definition of essential personnel who, if indicated by the incident, will receive prophylaxis prior to the general population (e.g., emergency responders; personnel necessary for receiving, distributing, and dispensing medical countermeasures; medical and public health personnel who will treat the sick); </w:t>
            </w:r>
          </w:p>
          <w:p w14:paraId="05BD31EA" w14:textId="77777777" w:rsidR="00F2136D" w:rsidRPr="0095526D" w:rsidRDefault="00F2136D" w:rsidP="00F2136D">
            <w:pPr>
              <w:pStyle w:val="ListParagraph"/>
              <w:numPr>
                <w:ilvl w:val="0"/>
                <w:numId w:val="18"/>
              </w:numPr>
              <w:ind w:left="1095"/>
              <w:rPr>
                <w:rFonts w:cs="Calibri"/>
                <w:szCs w:val="22"/>
              </w:rPr>
            </w:pPr>
            <w:r w:rsidRPr="0095526D">
              <w:rPr>
                <w:rFonts w:cs="Calibri"/>
                <w:szCs w:val="22"/>
              </w:rPr>
              <w:t>A process for prioritizing the essential personnel; and</w:t>
            </w:r>
          </w:p>
          <w:p w14:paraId="4630A3EA" w14:textId="77777777" w:rsidR="00F2136D" w:rsidRPr="0095526D" w:rsidRDefault="00F2136D" w:rsidP="00F2136D">
            <w:pPr>
              <w:pStyle w:val="ListParagraph"/>
              <w:numPr>
                <w:ilvl w:val="0"/>
                <w:numId w:val="18"/>
              </w:numPr>
              <w:ind w:left="1095"/>
              <w:rPr>
                <w:rFonts w:cs="Calibri"/>
                <w:szCs w:val="22"/>
              </w:rPr>
            </w:pPr>
            <w:r w:rsidRPr="0095526D">
              <w:rPr>
                <w:rFonts w:cs="Calibri"/>
                <w:szCs w:val="22"/>
              </w:rPr>
              <w:t xml:space="preserve">A description of when and how prophylaxis will be provided to essential personnel prior to the general population, if indicated by the incident.  </w:t>
            </w:r>
          </w:p>
        </w:tc>
        <w:tc>
          <w:tcPr>
            <w:tcW w:w="1740" w:type="dxa"/>
            <w:shd w:val="clear" w:color="auto" w:fill="auto"/>
            <w:tcMar>
              <w:top w:w="58" w:type="dxa"/>
              <w:left w:w="115" w:type="dxa"/>
              <w:bottom w:w="58" w:type="dxa"/>
              <w:right w:w="115" w:type="dxa"/>
            </w:tcMar>
          </w:tcPr>
          <w:p w14:paraId="530D33E7" w14:textId="62FC42AE" w:rsidR="00F2136D" w:rsidRPr="0095526D" w:rsidRDefault="00F2136D" w:rsidP="00F2136D">
            <w:pPr>
              <w:jc w:val="cente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3C8D1456" w14:textId="335F7FE2" w:rsidR="00F2136D" w:rsidRPr="0095526D" w:rsidRDefault="00F2136D" w:rsidP="00F2136D">
            <w:pPr>
              <w:jc w:val="center"/>
            </w:pPr>
          </w:p>
        </w:tc>
      </w:tr>
      <w:tr w:rsidR="00F2136D" w:rsidRPr="0095526D" w14:paraId="3462ECE4" w14:textId="77777777" w:rsidTr="00E66D44">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5512B14B" w14:textId="7ED5E299" w:rsidR="00F2136D" w:rsidRPr="0095526D" w:rsidRDefault="00F2136D" w:rsidP="00F2136D">
            <w:pPr>
              <w:ind w:left="375" w:hanging="360"/>
              <w:rPr>
                <w:rFonts w:cs="Arial"/>
                <w:b/>
                <w:szCs w:val="22"/>
              </w:rPr>
            </w:pPr>
            <w:r w:rsidRPr="0095526D">
              <w:rPr>
                <w:rFonts w:cs="Calibri"/>
                <w:b/>
                <w:szCs w:val="22"/>
              </w:rPr>
              <w:t>i7.</w:t>
            </w:r>
            <w:r w:rsidRPr="0095526D">
              <w:rPr>
                <w:rFonts w:cs="Calibri"/>
                <w:szCs w:val="22"/>
              </w:rPr>
              <w:t xml:space="preserve"> The plan describes standard operating procedures to locate, procure, and coordinate local supplies of medical countermeasures.</w:t>
            </w:r>
          </w:p>
        </w:tc>
        <w:tc>
          <w:tcPr>
            <w:tcW w:w="1740" w:type="dxa"/>
            <w:shd w:val="clear" w:color="auto" w:fill="auto"/>
            <w:tcMar>
              <w:top w:w="58" w:type="dxa"/>
              <w:left w:w="115" w:type="dxa"/>
              <w:bottom w:w="58" w:type="dxa"/>
              <w:right w:w="115" w:type="dxa"/>
            </w:tcMar>
          </w:tcPr>
          <w:p w14:paraId="49287565" w14:textId="029704A7" w:rsidR="00F2136D" w:rsidRPr="0095526D" w:rsidRDefault="00F2136D" w:rsidP="00F2136D">
            <w:pPr>
              <w:jc w:val="cente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302C73CB" w14:textId="71B9BEB1" w:rsidR="00F2136D" w:rsidRPr="0095526D" w:rsidRDefault="00F2136D" w:rsidP="00F2136D">
            <w:pPr>
              <w:jc w:val="center"/>
            </w:pPr>
          </w:p>
        </w:tc>
      </w:tr>
      <w:tr w:rsidR="00F2136D" w:rsidRPr="0095526D" w14:paraId="66300F82" w14:textId="77777777" w:rsidTr="006B30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6"/>
          <w:jc w:val="center"/>
        </w:trPr>
        <w:tc>
          <w:tcPr>
            <w:tcW w:w="7982" w:type="dxa"/>
            <w:tcMar>
              <w:top w:w="58" w:type="dxa"/>
              <w:left w:w="115" w:type="dxa"/>
              <w:bottom w:w="58" w:type="dxa"/>
              <w:right w:w="115" w:type="dxa"/>
            </w:tcMar>
          </w:tcPr>
          <w:p w14:paraId="04F91473" w14:textId="4592AA22" w:rsidR="00F2136D" w:rsidRPr="0095526D" w:rsidRDefault="00F2136D" w:rsidP="00F2136D">
            <w:pPr>
              <w:ind w:left="352" w:hanging="352"/>
              <w:rPr>
                <w:rFonts w:asciiTheme="minorHAnsi" w:hAnsiTheme="minorHAnsi" w:cstheme="minorHAnsi"/>
                <w:szCs w:val="22"/>
              </w:rPr>
            </w:pPr>
            <w:r w:rsidRPr="0095526D">
              <w:rPr>
                <w:rFonts w:asciiTheme="minorHAnsi" w:hAnsiTheme="minorHAnsi" w:cstheme="minorHAnsi"/>
                <w:b/>
                <w:szCs w:val="22"/>
              </w:rPr>
              <w:t xml:space="preserve">i8. </w:t>
            </w:r>
            <w:r w:rsidRPr="0095526D">
              <w:rPr>
                <w:rFonts w:asciiTheme="minorHAnsi" w:hAnsiTheme="minorHAnsi" w:cstheme="minorHAnsi"/>
                <w:szCs w:val="22"/>
              </w:rPr>
              <w:t xml:space="preserve">The plan describes the processes and agency responsibilities for: </w:t>
            </w:r>
          </w:p>
          <w:p w14:paraId="62923E31" w14:textId="77777777" w:rsidR="00F2136D" w:rsidRPr="0095526D" w:rsidRDefault="00F2136D" w:rsidP="00F2136D">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requesting,</w:t>
            </w:r>
          </w:p>
          <w:p w14:paraId="1F68C368" w14:textId="77777777" w:rsidR="00F2136D" w:rsidRPr="0095526D" w:rsidRDefault="00F2136D" w:rsidP="00F2136D">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receiving,</w:t>
            </w:r>
          </w:p>
          <w:p w14:paraId="111D2BF3" w14:textId="77777777" w:rsidR="00F2136D" w:rsidRPr="0095526D" w:rsidRDefault="00F2136D" w:rsidP="00F2136D">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 xml:space="preserve">distributing, and </w:t>
            </w:r>
          </w:p>
          <w:p w14:paraId="272BC17A" w14:textId="77777777" w:rsidR="00F2136D" w:rsidRPr="0095526D" w:rsidRDefault="00F2136D" w:rsidP="00F2136D">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demobilizing</w:t>
            </w:r>
          </w:p>
          <w:p w14:paraId="54AA21A3" w14:textId="77777777" w:rsidR="00F2136D" w:rsidRPr="0095526D" w:rsidRDefault="00F2136D" w:rsidP="00F2136D">
            <w:pPr>
              <w:ind w:left="352" w:hanging="352"/>
              <w:rPr>
                <w:rFonts w:asciiTheme="minorHAnsi" w:hAnsiTheme="minorHAnsi" w:cstheme="minorHAnsi"/>
                <w:szCs w:val="22"/>
              </w:rPr>
            </w:pPr>
            <w:r w:rsidRPr="0095526D">
              <w:rPr>
                <w:rFonts w:asciiTheme="minorHAnsi" w:hAnsiTheme="minorHAnsi" w:cstheme="minorHAnsi"/>
                <w:szCs w:val="22"/>
              </w:rPr>
              <w:t xml:space="preserve">MCM assets, and how these processes integrate into the state SNS plan.  </w:t>
            </w:r>
          </w:p>
        </w:tc>
        <w:tc>
          <w:tcPr>
            <w:tcW w:w="1740" w:type="dxa"/>
            <w:tcMar>
              <w:top w:w="58" w:type="dxa"/>
              <w:left w:w="115" w:type="dxa"/>
              <w:bottom w:w="58" w:type="dxa"/>
              <w:right w:w="115" w:type="dxa"/>
            </w:tcMar>
          </w:tcPr>
          <w:p w14:paraId="1DD94C86" w14:textId="113CF1E6" w:rsidR="00F2136D" w:rsidRPr="0095526D" w:rsidRDefault="00F2136D" w:rsidP="00F2136D">
            <w:pPr>
              <w:jc w:val="center"/>
              <w:rPr>
                <w:rFonts w:asciiTheme="minorHAnsi" w:hAnsiTheme="minorHAnsi" w:cstheme="minorHAnsi"/>
                <w:szCs w:val="22"/>
              </w:rP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Mar>
              <w:top w:w="58" w:type="dxa"/>
              <w:left w:w="115" w:type="dxa"/>
              <w:bottom w:w="58" w:type="dxa"/>
              <w:right w:w="115" w:type="dxa"/>
            </w:tcMar>
          </w:tcPr>
          <w:p w14:paraId="34597025" w14:textId="7DD571FA" w:rsidR="00F2136D" w:rsidRPr="0095526D" w:rsidRDefault="00F2136D" w:rsidP="00F2136D">
            <w:pPr>
              <w:jc w:val="center"/>
              <w:rPr>
                <w:rFonts w:asciiTheme="minorHAnsi" w:hAnsiTheme="minorHAnsi" w:cstheme="minorHAnsi"/>
                <w:szCs w:val="22"/>
              </w:rPr>
            </w:pPr>
          </w:p>
        </w:tc>
      </w:tr>
      <w:tr w:rsidR="00F2136D" w:rsidRPr="0095526D" w14:paraId="74C4DF10" w14:textId="77777777" w:rsidTr="006B30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6"/>
          <w:jc w:val="center"/>
        </w:trPr>
        <w:tc>
          <w:tcPr>
            <w:tcW w:w="7982" w:type="dxa"/>
            <w:tcMar>
              <w:top w:w="58" w:type="dxa"/>
              <w:left w:w="115" w:type="dxa"/>
              <w:bottom w:w="58" w:type="dxa"/>
              <w:right w:w="115" w:type="dxa"/>
            </w:tcMar>
          </w:tcPr>
          <w:p w14:paraId="5CCFE6C9" w14:textId="1626D1D8" w:rsidR="00F2136D" w:rsidRPr="0095526D" w:rsidRDefault="00F2136D" w:rsidP="00F2136D">
            <w:pPr>
              <w:ind w:left="352" w:hanging="352"/>
              <w:rPr>
                <w:rFonts w:asciiTheme="minorHAnsi" w:hAnsiTheme="minorHAnsi" w:cstheme="minorHAnsi"/>
                <w:b/>
                <w:szCs w:val="22"/>
              </w:rPr>
            </w:pPr>
            <w:r w:rsidRPr="0095526D">
              <w:rPr>
                <w:rFonts w:asciiTheme="minorHAnsi" w:hAnsiTheme="minorHAnsi" w:cstheme="minorHAnsi"/>
                <w:b/>
                <w:bCs/>
                <w:szCs w:val="22"/>
              </w:rPr>
              <w:t>i9</w:t>
            </w:r>
            <w:r w:rsidRPr="0095526D">
              <w:rPr>
                <w:rFonts w:asciiTheme="minorHAnsi" w:hAnsiTheme="minorHAnsi" w:cstheme="minorHAnsi"/>
                <w:szCs w:val="22"/>
              </w:rPr>
              <w:t>. The plan describes the security process for the receipt and distribution of MCM assets described in i8.</w:t>
            </w:r>
          </w:p>
        </w:tc>
        <w:tc>
          <w:tcPr>
            <w:tcW w:w="1740" w:type="dxa"/>
            <w:tcMar>
              <w:top w:w="58" w:type="dxa"/>
              <w:left w:w="115" w:type="dxa"/>
              <w:bottom w:w="58" w:type="dxa"/>
              <w:right w:w="115" w:type="dxa"/>
            </w:tcMar>
          </w:tcPr>
          <w:p w14:paraId="2ED590D3" w14:textId="6A18BE06" w:rsidR="00F2136D" w:rsidRPr="0095526D" w:rsidRDefault="00F2136D" w:rsidP="00F2136D">
            <w:pPr>
              <w:jc w:val="center"/>
              <w:rPr>
                <w:rFonts w:asciiTheme="minorHAnsi" w:hAnsiTheme="minorHAnsi" w:cstheme="minorHAnsi"/>
                <w:szCs w:val="22"/>
              </w:rP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tcMar>
              <w:top w:w="58" w:type="dxa"/>
              <w:left w:w="115" w:type="dxa"/>
              <w:bottom w:w="58" w:type="dxa"/>
              <w:right w:w="115" w:type="dxa"/>
            </w:tcMar>
          </w:tcPr>
          <w:p w14:paraId="5221C665" w14:textId="00827065" w:rsidR="00F2136D" w:rsidRPr="0095526D" w:rsidRDefault="00F2136D" w:rsidP="00F2136D">
            <w:pPr>
              <w:jc w:val="center"/>
              <w:rPr>
                <w:rFonts w:asciiTheme="minorHAnsi" w:hAnsiTheme="minorHAnsi" w:cstheme="minorHAnsi"/>
                <w:szCs w:val="22"/>
              </w:rPr>
            </w:pPr>
          </w:p>
        </w:tc>
      </w:tr>
      <w:tr w:rsidR="00F2136D" w:rsidRPr="004C5438" w14:paraId="207725AE" w14:textId="77777777" w:rsidTr="009929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6"/>
          <w:jc w:val="center"/>
        </w:trPr>
        <w:tc>
          <w:tcPr>
            <w:tcW w:w="7982" w:type="dxa"/>
            <w:shd w:val="clear" w:color="auto" w:fill="auto"/>
            <w:tcMar>
              <w:top w:w="58" w:type="dxa"/>
              <w:left w:w="115" w:type="dxa"/>
              <w:bottom w:w="58" w:type="dxa"/>
              <w:right w:w="115" w:type="dxa"/>
            </w:tcMar>
          </w:tcPr>
          <w:p w14:paraId="140F2F18" w14:textId="538F572A" w:rsidR="00F2136D" w:rsidRPr="004C5438" w:rsidRDefault="00F2136D" w:rsidP="00F2136D">
            <w:pPr>
              <w:ind w:left="352" w:hanging="352"/>
              <w:rPr>
                <w:rFonts w:asciiTheme="minorHAnsi" w:hAnsiTheme="minorHAnsi" w:cstheme="minorHAnsi"/>
                <w:szCs w:val="22"/>
              </w:rPr>
            </w:pPr>
            <w:bookmarkStart w:id="39" w:name="M1i10Return"/>
            <w:bookmarkEnd w:id="39"/>
            <w:r>
              <w:rPr>
                <w:rFonts w:asciiTheme="minorHAnsi" w:hAnsiTheme="minorHAnsi" w:cstheme="minorHAnsi"/>
                <w:b/>
                <w:szCs w:val="22"/>
              </w:rPr>
              <w:t>i10</w:t>
            </w:r>
            <w:r w:rsidRPr="004C5438">
              <w:rPr>
                <w:rFonts w:asciiTheme="minorHAnsi" w:hAnsiTheme="minorHAnsi" w:cstheme="minorHAnsi"/>
                <w:b/>
                <w:szCs w:val="22"/>
              </w:rPr>
              <w:t xml:space="preserve">. </w:t>
            </w:r>
            <w:hyperlink w:anchor="M1i10" w:history="1">
              <w:r w:rsidRPr="004C5438">
                <w:rPr>
                  <w:rStyle w:val="Hyperlink"/>
                  <w:rFonts w:asciiTheme="minorHAnsi" w:hAnsiTheme="minorHAnsi" w:cstheme="minorHAnsi"/>
                  <w:szCs w:val="22"/>
                </w:rPr>
                <w:t>The plan describes the process for determining the method of dispensing the jurisdiction will implement:</w:t>
              </w:r>
            </w:hyperlink>
          </w:p>
          <w:p w14:paraId="258E5E26" w14:textId="77777777" w:rsidR="00F2136D" w:rsidRPr="004C5438" w:rsidRDefault="00F2136D" w:rsidP="00F2136D">
            <w:pPr>
              <w:numPr>
                <w:ilvl w:val="0"/>
                <w:numId w:val="40"/>
              </w:numPr>
              <w:rPr>
                <w:rFonts w:asciiTheme="minorHAnsi" w:hAnsiTheme="minorHAnsi" w:cstheme="minorHAnsi"/>
                <w:szCs w:val="22"/>
              </w:rPr>
            </w:pPr>
            <w:r w:rsidRPr="004C5438">
              <w:rPr>
                <w:rFonts w:asciiTheme="minorHAnsi" w:hAnsiTheme="minorHAnsi" w:cstheme="minorHAnsi"/>
                <w:szCs w:val="22"/>
              </w:rPr>
              <w:t>open/closed PODs</w:t>
            </w:r>
          </w:p>
          <w:p w14:paraId="61BE94A5" w14:textId="77777777" w:rsidR="00F2136D" w:rsidRPr="004C5438" w:rsidRDefault="00F2136D" w:rsidP="00F2136D">
            <w:pPr>
              <w:numPr>
                <w:ilvl w:val="0"/>
                <w:numId w:val="40"/>
              </w:numPr>
              <w:rPr>
                <w:rFonts w:asciiTheme="minorHAnsi" w:hAnsiTheme="minorHAnsi" w:cstheme="minorHAnsi"/>
                <w:szCs w:val="22"/>
              </w:rPr>
            </w:pPr>
            <w:r w:rsidRPr="004C5438">
              <w:rPr>
                <w:rFonts w:asciiTheme="minorHAnsi" w:hAnsiTheme="minorHAnsi" w:cstheme="minorHAnsi"/>
                <w:szCs w:val="22"/>
              </w:rPr>
              <w:t>medical vs. non-medical</w:t>
            </w:r>
          </w:p>
          <w:p w14:paraId="67596AA9" w14:textId="77777777" w:rsidR="00F2136D" w:rsidRPr="004C5438" w:rsidRDefault="00F2136D" w:rsidP="00F2136D">
            <w:pPr>
              <w:numPr>
                <w:ilvl w:val="0"/>
                <w:numId w:val="40"/>
              </w:numPr>
              <w:rPr>
                <w:rFonts w:asciiTheme="minorHAnsi" w:hAnsiTheme="minorHAnsi" w:cstheme="minorHAnsi"/>
                <w:szCs w:val="22"/>
              </w:rPr>
            </w:pPr>
            <w:r w:rsidRPr="004C5438">
              <w:rPr>
                <w:rFonts w:asciiTheme="minorHAnsi" w:hAnsiTheme="minorHAnsi" w:cstheme="minorHAnsi"/>
                <w:szCs w:val="22"/>
              </w:rPr>
              <w:t>alternate modalities</w:t>
            </w:r>
          </w:p>
        </w:tc>
        <w:tc>
          <w:tcPr>
            <w:tcW w:w="1740" w:type="dxa"/>
            <w:shd w:val="clear" w:color="auto" w:fill="auto"/>
            <w:tcMar>
              <w:top w:w="58" w:type="dxa"/>
              <w:left w:w="115" w:type="dxa"/>
              <w:bottom w:w="58" w:type="dxa"/>
              <w:right w:w="115" w:type="dxa"/>
            </w:tcMar>
          </w:tcPr>
          <w:p w14:paraId="6C5DC4BC" w14:textId="523ED23B" w:rsidR="00F2136D" w:rsidRPr="004C5438" w:rsidRDefault="00F2136D" w:rsidP="00F2136D">
            <w:pPr>
              <w:jc w:val="center"/>
              <w:rPr>
                <w:rFonts w:asciiTheme="minorHAnsi" w:hAnsiTheme="minorHAnsi" w:cstheme="minorHAnsi"/>
                <w:szCs w:val="22"/>
              </w:rPr>
            </w:pP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r w:rsidRPr="00FB66C3">
              <w:rPr>
                <w:rFonts w:cs="Arial"/>
                <w:b/>
              </w:rPr>
              <w:t xml:space="preserve">              </w:t>
            </w:r>
            <w:r w:rsidRPr="00FB66C3">
              <w:rPr>
                <w:rFonts w:cs="Arial"/>
                <w:b/>
              </w:rPr>
              <w:fldChar w:fldCharType="begin">
                <w:ffData>
                  <w:name w:val="Check2"/>
                  <w:enabled/>
                  <w:calcOnExit w:val="0"/>
                  <w:checkBox>
                    <w:sizeAuto/>
                    <w:default w:val="0"/>
                  </w:checkBox>
                </w:ffData>
              </w:fldChar>
            </w:r>
            <w:r w:rsidRPr="00FB66C3">
              <w:rPr>
                <w:rFonts w:cs="Arial"/>
                <w:b/>
              </w:rPr>
              <w:instrText xml:space="preserve"> FORMCHECKBOX </w:instrText>
            </w:r>
            <w:r w:rsidR="00220934">
              <w:rPr>
                <w:rFonts w:cs="Arial"/>
                <w:b/>
              </w:rPr>
            </w:r>
            <w:r w:rsidR="00220934">
              <w:rPr>
                <w:rFonts w:cs="Arial"/>
                <w:b/>
              </w:rPr>
              <w:fldChar w:fldCharType="separate"/>
            </w:r>
            <w:r w:rsidRPr="00FB66C3">
              <w:rPr>
                <w:rFonts w:cs="Arial"/>
                <w:b/>
              </w:rPr>
              <w:fldChar w:fldCharType="end"/>
            </w:r>
          </w:p>
        </w:tc>
        <w:tc>
          <w:tcPr>
            <w:tcW w:w="3670" w:type="dxa"/>
            <w:shd w:val="clear" w:color="auto" w:fill="auto"/>
            <w:tcMar>
              <w:top w:w="58" w:type="dxa"/>
              <w:left w:w="115" w:type="dxa"/>
              <w:bottom w:w="58" w:type="dxa"/>
              <w:right w:w="115" w:type="dxa"/>
            </w:tcMar>
          </w:tcPr>
          <w:p w14:paraId="64515D5A" w14:textId="2F3CCB9C" w:rsidR="00F2136D" w:rsidRPr="004C5438" w:rsidRDefault="00F2136D" w:rsidP="00F2136D">
            <w:pPr>
              <w:jc w:val="center"/>
              <w:rPr>
                <w:rFonts w:asciiTheme="minorHAnsi" w:hAnsiTheme="minorHAnsi" w:cstheme="minorHAnsi"/>
                <w:szCs w:val="22"/>
              </w:rPr>
            </w:pPr>
          </w:p>
        </w:tc>
      </w:tr>
      <w:tr w:rsidR="00FA403C" w:rsidRPr="0095526D" w14:paraId="53E18BBC"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6492EDB4" w14:textId="50A54686" w:rsidR="00FA403C" w:rsidRPr="0095526D" w:rsidRDefault="00220934" w:rsidP="00FA403C">
            <w:pPr>
              <w:numPr>
                <w:ilvl w:val="0"/>
                <w:numId w:val="36"/>
              </w:numPr>
              <w:ind w:left="371" w:hanging="360"/>
              <w:rPr>
                <w:rFonts w:cs="Arial"/>
                <w:b/>
                <w:szCs w:val="22"/>
              </w:rPr>
            </w:pPr>
            <w:hyperlink w:anchor="MassCare" w:history="1">
              <w:r w:rsidR="00FA403C" w:rsidRPr="0095526D">
                <w:rPr>
                  <w:rStyle w:val="Hyperlink"/>
                  <w:rFonts w:cs="Arial"/>
                  <w:b/>
                  <w:szCs w:val="22"/>
                </w:rPr>
                <w:t>Mass Care</w:t>
              </w:r>
            </w:hyperlink>
          </w:p>
        </w:tc>
        <w:tc>
          <w:tcPr>
            <w:tcW w:w="1740" w:type="dxa"/>
            <w:shd w:val="clear" w:color="auto" w:fill="FFE6B8"/>
            <w:tcMar>
              <w:top w:w="58" w:type="dxa"/>
              <w:left w:w="115" w:type="dxa"/>
              <w:bottom w:w="58" w:type="dxa"/>
              <w:right w:w="115" w:type="dxa"/>
            </w:tcMar>
            <w:vAlign w:val="center"/>
          </w:tcPr>
          <w:p w14:paraId="6DF2983A"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0EC6C83C" w14:textId="77777777" w:rsidR="00FA403C" w:rsidRDefault="00FA403C" w:rsidP="00F2136D">
            <w:pPr>
              <w:jc w:val="center"/>
              <w:rPr>
                <w:rFonts w:cs="Arial"/>
                <w:b/>
                <w:szCs w:val="22"/>
              </w:rPr>
            </w:pPr>
          </w:p>
          <w:p w14:paraId="73B5FFC8" w14:textId="7AFC4D48"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4117247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2FDF4944" w14:textId="77777777" w:rsidR="00FA403C" w:rsidRDefault="00FA403C" w:rsidP="00F2136D">
            <w:pPr>
              <w:jc w:val="center"/>
              <w:rPr>
                <w:rFonts w:cs="Arial"/>
                <w:b/>
                <w:szCs w:val="22"/>
              </w:rPr>
            </w:pPr>
          </w:p>
          <w:p w14:paraId="2822A35A" w14:textId="240A9397"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0594F881" w14:textId="77777777" w:rsidTr="00D468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9"/>
          <w:jc w:val="center"/>
        </w:trPr>
        <w:tc>
          <w:tcPr>
            <w:tcW w:w="7982" w:type="dxa"/>
            <w:tcMar>
              <w:top w:w="58" w:type="dxa"/>
              <w:left w:w="115" w:type="dxa"/>
              <w:bottom w:w="58" w:type="dxa"/>
              <w:right w:w="115" w:type="dxa"/>
            </w:tcMar>
          </w:tcPr>
          <w:p w14:paraId="7478A073" w14:textId="5BED7A2E" w:rsidR="00F2136D" w:rsidRPr="0095526D" w:rsidDel="00E44362" w:rsidRDefault="00F2136D" w:rsidP="00F2136D">
            <w:pPr>
              <w:pStyle w:val="BodyText2"/>
              <w:ind w:left="359" w:hanging="359"/>
              <w:rPr>
                <w:rFonts w:asciiTheme="minorHAnsi" w:hAnsiTheme="minorHAnsi" w:cstheme="minorHAnsi"/>
                <w:b w:val="0"/>
                <w:i w:val="0"/>
                <w:color w:val="auto"/>
                <w:szCs w:val="22"/>
              </w:rPr>
            </w:pPr>
            <w:r w:rsidRPr="0095526D">
              <w:rPr>
                <w:rFonts w:asciiTheme="minorHAnsi" w:hAnsiTheme="minorHAnsi" w:cstheme="minorHAnsi"/>
                <w:i w:val="0"/>
                <w:color w:val="auto"/>
                <w:szCs w:val="22"/>
                <w:lang w:val="en-US"/>
              </w:rPr>
              <w:t>j1</w:t>
            </w:r>
            <w:r w:rsidRPr="0095526D">
              <w:rPr>
                <w:rFonts w:asciiTheme="minorHAnsi" w:hAnsiTheme="minorHAnsi" w:cstheme="minorHAnsi"/>
                <w:i w:val="0"/>
                <w:color w:val="auto"/>
                <w:szCs w:val="22"/>
              </w:rPr>
              <w:t xml:space="preserve">. </w:t>
            </w:r>
            <w:r w:rsidRPr="0095526D">
              <w:rPr>
                <w:rFonts w:asciiTheme="minorHAnsi" w:hAnsiTheme="minorHAnsi" w:cstheme="minorHAnsi"/>
                <w:b w:val="0"/>
                <w:i w:val="0"/>
                <w:color w:val="auto"/>
                <w:szCs w:val="22"/>
              </w:rPr>
              <w:t xml:space="preserve">The plan describes the pre-coordination with </w:t>
            </w:r>
            <w:hyperlink w:anchor="Partners" w:history="1">
              <w:r w:rsidRPr="0095526D">
                <w:rPr>
                  <w:rStyle w:val="Hyperlink"/>
                  <w:rFonts w:asciiTheme="minorHAnsi" w:hAnsiTheme="minorHAnsi" w:cstheme="minorHAnsi"/>
                  <w:b w:val="0"/>
                  <w:i w:val="0"/>
                  <w:szCs w:val="22"/>
                </w:rPr>
                <w:t>partners</w:t>
              </w:r>
            </w:hyperlink>
            <w:r w:rsidRPr="0095526D">
              <w:rPr>
                <w:rFonts w:asciiTheme="minorHAnsi" w:hAnsiTheme="minorHAnsi" w:cstheme="minorHAnsi"/>
                <w:b w:val="0"/>
                <w:i w:val="0"/>
                <w:color w:val="auto"/>
                <w:szCs w:val="22"/>
              </w:rPr>
              <w:t xml:space="preserve"> to determine the roles (i.e., lead and support) for public health prior to a mass care event.</w:t>
            </w:r>
          </w:p>
        </w:tc>
        <w:tc>
          <w:tcPr>
            <w:tcW w:w="1740" w:type="dxa"/>
            <w:tcMar>
              <w:top w:w="58" w:type="dxa"/>
              <w:left w:w="115" w:type="dxa"/>
              <w:bottom w:w="58" w:type="dxa"/>
              <w:right w:w="115" w:type="dxa"/>
            </w:tcMar>
          </w:tcPr>
          <w:p w14:paraId="52B0534A" w14:textId="787B3820" w:rsidR="00F2136D" w:rsidRPr="0095526D" w:rsidRDefault="00F2136D" w:rsidP="00F2136D">
            <w:pPr>
              <w:jc w:val="center"/>
              <w:rPr>
                <w:rFonts w:asciiTheme="minorHAnsi" w:hAnsiTheme="minorHAnsi" w:cstheme="minorHAnsi"/>
                <w:szCs w:val="22"/>
              </w:rPr>
            </w:pP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r w:rsidRPr="008E50A3">
              <w:rPr>
                <w:rFonts w:cs="Arial"/>
                <w:b/>
              </w:rPr>
              <w:t xml:space="preserve">              </w:t>
            </w: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p>
        </w:tc>
        <w:tc>
          <w:tcPr>
            <w:tcW w:w="3670" w:type="dxa"/>
            <w:tcMar>
              <w:top w:w="58" w:type="dxa"/>
              <w:left w:w="115" w:type="dxa"/>
              <w:bottom w:w="58" w:type="dxa"/>
              <w:right w:w="115" w:type="dxa"/>
            </w:tcMar>
          </w:tcPr>
          <w:p w14:paraId="51780CEE" w14:textId="77777777" w:rsidR="00F2136D" w:rsidRPr="0095526D" w:rsidRDefault="00F2136D" w:rsidP="00F2136D">
            <w:pPr>
              <w:jc w:val="center"/>
              <w:rPr>
                <w:rFonts w:asciiTheme="minorHAnsi" w:hAnsiTheme="minorHAnsi" w:cstheme="minorHAnsi"/>
                <w:szCs w:val="22"/>
              </w:rPr>
            </w:pPr>
          </w:p>
        </w:tc>
      </w:tr>
      <w:tr w:rsidR="00F2136D" w:rsidRPr="0095526D" w14:paraId="09F6C9B1" w14:textId="77777777" w:rsidTr="00B842D0">
        <w:trPr>
          <w:trHeight w:val="272"/>
          <w:jc w:val="center"/>
        </w:trPr>
        <w:tc>
          <w:tcPr>
            <w:tcW w:w="7982" w:type="dxa"/>
            <w:tcBorders>
              <w:left w:val="single" w:sz="8" w:space="0" w:color="auto"/>
            </w:tcBorders>
            <w:shd w:val="clear" w:color="auto" w:fill="auto"/>
            <w:tcMar>
              <w:top w:w="58" w:type="dxa"/>
              <w:left w:w="115" w:type="dxa"/>
              <w:bottom w:w="58" w:type="dxa"/>
              <w:right w:w="115" w:type="dxa"/>
            </w:tcMar>
          </w:tcPr>
          <w:p w14:paraId="0EBA958C" w14:textId="64B3070C" w:rsidR="00F2136D" w:rsidRPr="0095526D" w:rsidRDefault="00F2136D" w:rsidP="00F2136D">
            <w:pPr>
              <w:tabs>
                <w:tab w:val="num" w:pos="821"/>
              </w:tabs>
              <w:ind w:left="357" w:hanging="360"/>
              <w:rPr>
                <w:rFonts w:cs="Arial"/>
                <w:b/>
                <w:szCs w:val="22"/>
              </w:rPr>
            </w:pPr>
            <w:r w:rsidRPr="0095526D">
              <w:rPr>
                <w:rFonts w:cs="Arial"/>
                <w:b/>
                <w:szCs w:val="22"/>
              </w:rPr>
              <w:t xml:space="preserve">j2. </w:t>
            </w:r>
            <w:r w:rsidRPr="0095526D">
              <w:rPr>
                <w:rFonts w:cs="Calibri"/>
                <w:szCs w:val="22"/>
              </w:rPr>
              <w:t xml:space="preserve">The plan addresses accommodations for sheltering </w:t>
            </w:r>
            <w:hyperlink w:anchor="atriskindividuals" w:history="1">
              <w:r w:rsidRPr="0095526D">
                <w:rPr>
                  <w:rStyle w:val="Hyperlink"/>
                  <w:rFonts w:cs="Calibri"/>
                  <w:szCs w:val="22"/>
                </w:rPr>
                <w:t>at-risk individuals</w:t>
              </w:r>
            </w:hyperlink>
            <w:r w:rsidRPr="0095526D">
              <w:rPr>
                <w:rFonts w:cs="Calibri"/>
                <w:szCs w:val="22"/>
              </w:rPr>
              <w:t xml:space="preserve"> based on their </w:t>
            </w:r>
            <w:hyperlink w:anchor="accessfunctionalneeds" w:history="1">
              <w:r w:rsidRPr="0095526D">
                <w:rPr>
                  <w:rStyle w:val="Hyperlink"/>
                  <w:rFonts w:cs="Calibri"/>
                  <w:szCs w:val="22"/>
                </w:rPr>
                <w:t>access and functional needs</w:t>
              </w:r>
            </w:hyperlink>
            <w:r w:rsidRPr="0095526D">
              <w:rPr>
                <w:rFonts w:cs="Calibri"/>
                <w:szCs w:val="22"/>
              </w:rPr>
              <w:t>.</w:t>
            </w:r>
          </w:p>
        </w:tc>
        <w:tc>
          <w:tcPr>
            <w:tcW w:w="1740" w:type="dxa"/>
            <w:shd w:val="clear" w:color="auto" w:fill="auto"/>
            <w:tcMar>
              <w:top w:w="58" w:type="dxa"/>
              <w:left w:w="115" w:type="dxa"/>
              <w:bottom w:w="58" w:type="dxa"/>
              <w:right w:w="115" w:type="dxa"/>
            </w:tcMar>
          </w:tcPr>
          <w:p w14:paraId="2707E511" w14:textId="2A252A46" w:rsidR="00F2136D" w:rsidRPr="0095526D" w:rsidRDefault="00F2136D" w:rsidP="00F2136D">
            <w:pPr>
              <w:jc w:val="center"/>
            </w:pP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r w:rsidRPr="008E50A3">
              <w:rPr>
                <w:rFonts w:cs="Arial"/>
                <w:b/>
              </w:rPr>
              <w:t xml:space="preserve">              </w:t>
            </w: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74EB8268" w14:textId="356E9C3A" w:rsidR="00F2136D" w:rsidRPr="0095526D" w:rsidRDefault="00F2136D" w:rsidP="00F2136D">
            <w:pPr>
              <w:jc w:val="center"/>
            </w:pPr>
          </w:p>
        </w:tc>
      </w:tr>
      <w:tr w:rsidR="00F2136D" w:rsidRPr="0095526D" w14:paraId="265639B6" w14:textId="77777777" w:rsidTr="00C63FE4">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7F233E2B" w14:textId="72ABA50E" w:rsidR="00F2136D" w:rsidRPr="0095526D" w:rsidRDefault="00F2136D" w:rsidP="00F2136D">
            <w:pPr>
              <w:tabs>
                <w:tab w:val="num" w:pos="821"/>
              </w:tabs>
              <w:ind w:left="357" w:hanging="360"/>
              <w:rPr>
                <w:rFonts w:cs="Arial"/>
                <w:b/>
                <w:szCs w:val="22"/>
              </w:rPr>
            </w:pPr>
            <w:r>
              <w:rPr>
                <w:rFonts w:asciiTheme="minorHAnsi" w:hAnsiTheme="minorHAnsi" w:cstheme="minorHAnsi"/>
                <w:b/>
                <w:color w:val="000000" w:themeColor="text1"/>
                <w:szCs w:val="22"/>
              </w:rPr>
              <w:t>j3</w:t>
            </w:r>
            <w:r w:rsidRPr="0095526D">
              <w:rPr>
                <w:rFonts w:asciiTheme="minorHAnsi" w:hAnsiTheme="minorHAnsi" w:cstheme="minorHAnsi"/>
                <w:color w:val="000000" w:themeColor="text1"/>
                <w:szCs w:val="22"/>
              </w:rPr>
              <w:t>. The plan provides an overview of how residents will be repatriated from mass care locations (i.e., general shelters, medical needs shelters, and alternate care sites), including roles of the lead agency and any applicant support roles.</w:t>
            </w:r>
          </w:p>
        </w:tc>
        <w:tc>
          <w:tcPr>
            <w:tcW w:w="1740" w:type="dxa"/>
            <w:shd w:val="clear" w:color="auto" w:fill="auto"/>
            <w:tcMar>
              <w:top w:w="58" w:type="dxa"/>
              <w:left w:w="115" w:type="dxa"/>
              <w:bottom w:w="58" w:type="dxa"/>
              <w:right w:w="115" w:type="dxa"/>
            </w:tcMar>
          </w:tcPr>
          <w:p w14:paraId="06150072" w14:textId="6ED382A3" w:rsidR="00F2136D" w:rsidRPr="0095526D" w:rsidRDefault="00F2136D" w:rsidP="00F2136D">
            <w:pPr>
              <w:jc w:val="center"/>
            </w:pP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r w:rsidRPr="008E50A3">
              <w:rPr>
                <w:rFonts w:cs="Arial"/>
                <w:b/>
              </w:rPr>
              <w:t xml:space="preserve">              </w:t>
            </w: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6EBEBC99" w14:textId="54F0C5F8" w:rsidR="00F2136D" w:rsidRPr="0095526D" w:rsidRDefault="00F2136D" w:rsidP="00F2136D">
            <w:pPr>
              <w:jc w:val="center"/>
            </w:pPr>
          </w:p>
        </w:tc>
      </w:tr>
      <w:tr w:rsidR="00F2136D" w:rsidRPr="0095526D" w14:paraId="048824A5" w14:textId="77777777" w:rsidTr="00B842D0">
        <w:trPr>
          <w:trHeight w:val="272"/>
          <w:jc w:val="center"/>
        </w:trPr>
        <w:tc>
          <w:tcPr>
            <w:tcW w:w="7982" w:type="dxa"/>
            <w:tcBorders>
              <w:left w:val="single" w:sz="8" w:space="0" w:color="auto"/>
            </w:tcBorders>
            <w:shd w:val="clear" w:color="auto" w:fill="auto"/>
            <w:tcMar>
              <w:top w:w="58" w:type="dxa"/>
              <w:left w:w="115" w:type="dxa"/>
              <w:bottom w:w="58" w:type="dxa"/>
              <w:right w:w="115" w:type="dxa"/>
            </w:tcMar>
          </w:tcPr>
          <w:p w14:paraId="5BA45328" w14:textId="28496183" w:rsidR="00F2136D" w:rsidRPr="0095526D" w:rsidRDefault="00F2136D" w:rsidP="00F2136D">
            <w:pPr>
              <w:tabs>
                <w:tab w:val="num" w:pos="821"/>
              </w:tabs>
              <w:ind w:left="357" w:hanging="360"/>
              <w:rPr>
                <w:rFonts w:cs="Arial"/>
                <w:szCs w:val="22"/>
              </w:rPr>
            </w:pPr>
            <w:bookmarkStart w:id="40" w:name="M1h2Return"/>
            <w:bookmarkEnd w:id="40"/>
            <w:r>
              <w:rPr>
                <w:rFonts w:cs="Arial"/>
                <w:b/>
                <w:szCs w:val="22"/>
              </w:rPr>
              <w:t>j4</w:t>
            </w:r>
            <w:r w:rsidRPr="0095526D">
              <w:rPr>
                <w:rFonts w:cs="Arial"/>
                <w:b/>
                <w:szCs w:val="22"/>
              </w:rPr>
              <w:t>.</w:t>
            </w:r>
            <w:r w:rsidRPr="0095526D">
              <w:rPr>
                <w:rFonts w:cs="Arial"/>
                <w:szCs w:val="22"/>
              </w:rPr>
              <w:t xml:space="preserve"> </w:t>
            </w:r>
            <w:hyperlink w:anchor="M1Ii2" w:history="1">
              <w:r w:rsidRPr="0095526D">
                <w:rPr>
                  <w:rStyle w:val="Hyperlink"/>
                  <w:rFonts w:cs="Calibri"/>
                  <w:bCs/>
                  <w:iCs/>
                  <w:szCs w:val="22"/>
                </w:rPr>
                <w:t>The plan describes how environmental health and safety evaluations of congregate location</w:t>
              </w:r>
              <w:bookmarkStart w:id="41" w:name="M1Ii2Return"/>
              <w:bookmarkEnd w:id="41"/>
              <w:r w:rsidRPr="0095526D">
                <w:rPr>
                  <w:rStyle w:val="Hyperlink"/>
                  <w:rFonts w:cs="Calibri"/>
                  <w:bCs/>
                  <w:iCs/>
                  <w:szCs w:val="22"/>
                </w:rPr>
                <w:t>s are conducted, including identification of barriers for individuals with access and functional needs.</w:t>
              </w:r>
            </w:hyperlink>
          </w:p>
        </w:tc>
        <w:tc>
          <w:tcPr>
            <w:tcW w:w="1740" w:type="dxa"/>
            <w:shd w:val="clear" w:color="auto" w:fill="auto"/>
            <w:tcMar>
              <w:top w:w="58" w:type="dxa"/>
              <w:left w:w="115" w:type="dxa"/>
              <w:bottom w:w="58" w:type="dxa"/>
              <w:right w:w="115" w:type="dxa"/>
            </w:tcMar>
          </w:tcPr>
          <w:p w14:paraId="4A1706CA" w14:textId="4347A4CB" w:rsidR="00F2136D" w:rsidRPr="0095526D" w:rsidRDefault="00F2136D" w:rsidP="00F2136D">
            <w:pPr>
              <w:jc w:val="center"/>
            </w:pP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r w:rsidRPr="008E50A3">
              <w:rPr>
                <w:rFonts w:cs="Arial"/>
                <w:b/>
              </w:rPr>
              <w:t xml:space="preserve">              </w:t>
            </w: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706C4461" w14:textId="33E7A68B" w:rsidR="00F2136D" w:rsidRPr="0095526D" w:rsidRDefault="00F2136D" w:rsidP="00F2136D">
            <w:pPr>
              <w:jc w:val="center"/>
            </w:pPr>
          </w:p>
        </w:tc>
      </w:tr>
      <w:tr w:rsidR="00F2136D" w:rsidRPr="0095526D" w14:paraId="172DF228"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9962698" w14:textId="64026C38" w:rsidR="00F2136D" w:rsidRPr="0095526D" w:rsidRDefault="00F2136D" w:rsidP="00F2136D">
            <w:pPr>
              <w:tabs>
                <w:tab w:val="num" w:pos="821"/>
              </w:tabs>
              <w:ind w:left="357" w:hanging="360"/>
              <w:rPr>
                <w:rFonts w:asciiTheme="minorHAnsi" w:hAnsiTheme="minorHAnsi" w:cstheme="minorHAnsi"/>
                <w:b/>
                <w:color w:val="000000" w:themeColor="text1"/>
                <w:szCs w:val="22"/>
              </w:rPr>
            </w:pPr>
            <w:bookmarkStart w:id="42" w:name="M1Gg3Return"/>
            <w:bookmarkStart w:id="43" w:name="M1J5Return"/>
            <w:bookmarkEnd w:id="42"/>
            <w:bookmarkEnd w:id="43"/>
            <w:r w:rsidRPr="0095526D">
              <w:rPr>
                <w:b/>
                <w:bCs/>
              </w:rPr>
              <w:t>j5.</w:t>
            </w:r>
            <w:r w:rsidRPr="0095526D">
              <w:t xml:space="preserve"> </w:t>
            </w:r>
            <w:hyperlink w:anchor="M1j5" w:history="1">
              <w:r w:rsidRPr="0095526D">
                <w:rPr>
                  <w:rStyle w:val="Hyperlink"/>
                  <w:rFonts w:asciiTheme="minorHAnsi" w:hAnsiTheme="minorHAnsi" w:cstheme="minorHAnsi"/>
                </w:rPr>
                <w:t>The application contains documentation detailing the process for transporting injured individuals from congregate locations to medical treatment centers.</w:t>
              </w:r>
            </w:hyperlink>
          </w:p>
        </w:tc>
        <w:tc>
          <w:tcPr>
            <w:tcW w:w="1740" w:type="dxa"/>
            <w:shd w:val="clear" w:color="auto" w:fill="auto"/>
            <w:tcMar>
              <w:top w:w="58" w:type="dxa"/>
              <w:left w:w="115" w:type="dxa"/>
              <w:bottom w:w="58" w:type="dxa"/>
              <w:right w:w="115" w:type="dxa"/>
            </w:tcMar>
          </w:tcPr>
          <w:p w14:paraId="0053555D" w14:textId="2E89EA12" w:rsidR="00F2136D" w:rsidRPr="0095526D" w:rsidRDefault="00F2136D" w:rsidP="00F2136D">
            <w:pPr>
              <w:jc w:val="center"/>
            </w:pP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r w:rsidRPr="008E50A3">
              <w:rPr>
                <w:rFonts w:cs="Arial"/>
                <w:b/>
              </w:rPr>
              <w:t xml:space="preserve">              </w:t>
            </w:r>
            <w:r w:rsidRPr="008E50A3">
              <w:rPr>
                <w:rFonts w:cs="Arial"/>
                <w:b/>
              </w:rPr>
              <w:fldChar w:fldCharType="begin">
                <w:ffData>
                  <w:name w:val="Check2"/>
                  <w:enabled/>
                  <w:calcOnExit w:val="0"/>
                  <w:checkBox>
                    <w:sizeAuto/>
                    <w:default w:val="0"/>
                  </w:checkBox>
                </w:ffData>
              </w:fldChar>
            </w:r>
            <w:r w:rsidRPr="008E50A3">
              <w:rPr>
                <w:rFonts w:cs="Arial"/>
                <w:b/>
              </w:rPr>
              <w:instrText xml:space="preserve"> FORMCHECKBOX </w:instrText>
            </w:r>
            <w:r w:rsidR="00220934">
              <w:rPr>
                <w:rFonts w:cs="Arial"/>
                <w:b/>
              </w:rPr>
            </w:r>
            <w:r w:rsidR="00220934">
              <w:rPr>
                <w:rFonts w:cs="Arial"/>
                <w:b/>
              </w:rPr>
              <w:fldChar w:fldCharType="separate"/>
            </w:r>
            <w:r w:rsidRPr="008E50A3">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17FE707C" w14:textId="4BFE88A5" w:rsidR="00F2136D" w:rsidRPr="0095526D" w:rsidRDefault="00F2136D" w:rsidP="00F2136D">
            <w:pPr>
              <w:jc w:val="center"/>
            </w:pPr>
          </w:p>
        </w:tc>
      </w:tr>
      <w:tr w:rsidR="00FA403C" w:rsidRPr="0095526D" w14:paraId="5E29FE97" w14:textId="77777777" w:rsidTr="00B842D0">
        <w:trPr>
          <w:trHeight w:val="119"/>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50C1043D" w14:textId="09D1EC55" w:rsidR="00FA403C" w:rsidRPr="0095526D" w:rsidRDefault="00FA403C" w:rsidP="00FA403C">
            <w:pPr>
              <w:numPr>
                <w:ilvl w:val="0"/>
                <w:numId w:val="36"/>
              </w:numPr>
              <w:ind w:left="371" w:hanging="360"/>
              <w:rPr>
                <w:rFonts w:cs="Arial"/>
                <w:b/>
                <w:szCs w:val="22"/>
              </w:rPr>
            </w:pPr>
            <w:r w:rsidRPr="0095526D">
              <w:rPr>
                <w:rFonts w:cs="Arial"/>
                <w:b/>
                <w:szCs w:val="22"/>
              </w:rPr>
              <w:t xml:space="preserve">Mass Fatality Management </w:t>
            </w:r>
          </w:p>
        </w:tc>
        <w:tc>
          <w:tcPr>
            <w:tcW w:w="1740" w:type="dxa"/>
            <w:shd w:val="clear" w:color="auto" w:fill="FFE6B8"/>
            <w:tcMar>
              <w:top w:w="58" w:type="dxa"/>
              <w:left w:w="115" w:type="dxa"/>
              <w:bottom w:w="58" w:type="dxa"/>
              <w:right w:w="115" w:type="dxa"/>
            </w:tcMar>
            <w:vAlign w:val="center"/>
          </w:tcPr>
          <w:p w14:paraId="4E3A0176"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2256FB2D" w14:textId="77777777" w:rsidR="00FA403C" w:rsidRDefault="00FA403C" w:rsidP="00F2136D">
            <w:pPr>
              <w:jc w:val="center"/>
              <w:rPr>
                <w:rFonts w:cs="Arial"/>
                <w:b/>
                <w:szCs w:val="22"/>
              </w:rPr>
            </w:pPr>
          </w:p>
          <w:p w14:paraId="17CC6F74" w14:textId="7DEEAD55"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6F48AD5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522F6974" w14:textId="77777777" w:rsidR="00FA403C" w:rsidRDefault="00FA403C" w:rsidP="00F2136D">
            <w:pPr>
              <w:jc w:val="center"/>
              <w:rPr>
                <w:rFonts w:cs="Arial"/>
                <w:b/>
                <w:szCs w:val="22"/>
              </w:rPr>
            </w:pPr>
          </w:p>
          <w:p w14:paraId="18DC8012" w14:textId="7FED6878"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758C9EAA" w14:textId="77777777" w:rsidTr="00B842D0">
        <w:trPr>
          <w:trHeight w:val="515"/>
          <w:jc w:val="center"/>
        </w:trPr>
        <w:tc>
          <w:tcPr>
            <w:tcW w:w="7982" w:type="dxa"/>
            <w:tcBorders>
              <w:left w:val="single" w:sz="8" w:space="0" w:color="auto"/>
            </w:tcBorders>
            <w:tcMar>
              <w:top w:w="58" w:type="dxa"/>
              <w:left w:w="115" w:type="dxa"/>
              <w:bottom w:w="58" w:type="dxa"/>
              <w:right w:w="115" w:type="dxa"/>
            </w:tcMar>
          </w:tcPr>
          <w:p w14:paraId="39F53173" w14:textId="7FF3690A" w:rsidR="00F2136D" w:rsidRPr="0095526D" w:rsidRDefault="00F2136D" w:rsidP="00F2136D">
            <w:pPr>
              <w:rPr>
                <w:rFonts w:cs="Calibri"/>
                <w:b/>
              </w:rPr>
            </w:pPr>
            <w:bookmarkStart w:id="44" w:name="M1i1Return"/>
            <w:bookmarkEnd w:id="44"/>
            <w:r w:rsidRPr="0095526D">
              <w:rPr>
                <w:rFonts w:cs="Arial"/>
                <w:b/>
                <w:szCs w:val="22"/>
              </w:rPr>
              <w:t>k1</w:t>
            </w:r>
            <w:r w:rsidRPr="0095526D">
              <w:rPr>
                <w:rFonts w:cs="Arial"/>
                <w:szCs w:val="22"/>
              </w:rPr>
              <w:t xml:space="preserve">. </w:t>
            </w:r>
            <w:bookmarkStart w:id="45" w:name="_Hlk515361886"/>
            <w:r w:rsidRPr="0095526D">
              <w:fldChar w:fldCharType="begin"/>
            </w:r>
            <w:r>
              <w:instrText>HYPERLINK  \l "M1K1"</w:instrText>
            </w:r>
            <w:r w:rsidRPr="0095526D">
              <w:fldChar w:fldCharType="separate"/>
            </w:r>
            <w:r w:rsidRPr="0095526D">
              <w:rPr>
                <w:rStyle w:val="Hyperlink"/>
                <w:rFonts w:cs="Calibri"/>
                <w:szCs w:val="22"/>
              </w:rPr>
              <w:t xml:space="preserve">The plan contains a detailed description of all applicant roles in managing mass fatalities in </w:t>
            </w:r>
            <w:r w:rsidRPr="0095526D">
              <w:rPr>
                <w:rStyle w:val="Hyperlink"/>
                <w:rFonts w:cs="Calibri"/>
                <w:iCs/>
                <w:szCs w:val="22"/>
              </w:rPr>
              <w:t>the local jurisdiction.</w:t>
            </w:r>
            <w:r w:rsidRPr="0095526D">
              <w:fldChar w:fldCharType="end"/>
            </w:r>
            <w:bookmarkEnd w:id="45"/>
          </w:p>
        </w:tc>
        <w:tc>
          <w:tcPr>
            <w:tcW w:w="1740" w:type="dxa"/>
            <w:tcMar>
              <w:top w:w="58" w:type="dxa"/>
              <w:left w:w="115" w:type="dxa"/>
              <w:bottom w:w="58" w:type="dxa"/>
              <w:right w:w="115" w:type="dxa"/>
            </w:tcMar>
          </w:tcPr>
          <w:p w14:paraId="0E76CE3D" w14:textId="511F4255" w:rsidR="00F2136D" w:rsidRPr="0095526D" w:rsidRDefault="00F2136D" w:rsidP="00F2136D">
            <w:pPr>
              <w:jc w:val="center"/>
            </w:pPr>
            <w:r w:rsidRPr="008832F6">
              <w:rPr>
                <w:rFonts w:cs="Arial"/>
                <w:b/>
              </w:rPr>
              <w:fldChar w:fldCharType="begin">
                <w:ffData>
                  <w:name w:val="Check2"/>
                  <w:enabled/>
                  <w:calcOnExit w:val="0"/>
                  <w:checkBox>
                    <w:sizeAuto/>
                    <w:default w:val="0"/>
                  </w:checkBox>
                </w:ffData>
              </w:fldChar>
            </w:r>
            <w:r w:rsidRPr="008832F6">
              <w:rPr>
                <w:rFonts w:cs="Arial"/>
                <w:b/>
              </w:rPr>
              <w:instrText xml:space="preserve"> FORMCHECKBOX </w:instrText>
            </w:r>
            <w:r w:rsidR="00220934">
              <w:rPr>
                <w:rFonts w:cs="Arial"/>
                <w:b/>
              </w:rPr>
            </w:r>
            <w:r w:rsidR="00220934">
              <w:rPr>
                <w:rFonts w:cs="Arial"/>
                <w:b/>
              </w:rPr>
              <w:fldChar w:fldCharType="separate"/>
            </w:r>
            <w:r w:rsidRPr="008832F6">
              <w:rPr>
                <w:rFonts w:cs="Arial"/>
                <w:b/>
              </w:rPr>
              <w:fldChar w:fldCharType="end"/>
            </w:r>
            <w:r w:rsidRPr="008832F6">
              <w:rPr>
                <w:rFonts w:cs="Arial"/>
                <w:b/>
              </w:rPr>
              <w:t xml:space="preserve">              </w:t>
            </w:r>
            <w:r w:rsidRPr="008832F6">
              <w:rPr>
                <w:rFonts w:cs="Arial"/>
                <w:b/>
              </w:rPr>
              <w:fldChar w:fldCharType="begin">
                <w:ffData>
                  <w:name w:val="Check2"/>
                  <w:enabled/>
                  <w:calcOnExit w:val="0"/>
                  <w:checkBox>
                    <w:sizeAuto/>
                    <w:default w:val="0"/>
                  </w:checkBox>
                </w:ffData>
              </w:fldChar>
            </w:r>
            <w:r w:rsidRPr="008832F6">
              <w:rPr>
                <w:rFonts w:cs="Arial"/>
                <w:b/>
              </w:rPr>
              <w:instrText xml:space="preserve"> FORMCHECKBOX </w:instrText>
            </w:r>
            <w:r w:rsidR="00220934">
              <w:rPr>
                <w:rFonts w:cs="Arial"/>
                <w:b/>
              </w:rPr>
            </w:r>
            <w:r w:rsidR="00220934">
              <w:rPr>
                <w:rFonts w:cs="Arial"/>
                <w:b/>
              </w:rPr>
              <w:fldChar w:fldCharType="separate"/>
            </w:r>
            <w:r w:rsidRPr="008832F6">
              <w:rPr>
                <w:rFonts w:cs="Arial"/>
                <w:b/>
              </w:rPr>
              <w:fldChar w:fldCharType="end"/>
            </w:r>
          </w:p>
        </w:tc>
        <w:tc>
          <w:tcPr>
            <w:tcW w:w="3670" w:type="dxa"/>
            <w:tcBorders>
              <w:right w:val="single" w:sz="8" w:space="0" w:color="auto"/>
            </w:tcBorders>
            <w:tcMar>
              <w:top w:w="58" w:type="dxa"/>
              <w:left w:w="115" w:type="dxa"/>
              <w:bottom w:w="58" w:type="dxa"/>
              <w:right w:w="115" w:type="dxa"/>
            </w:tcMar>
          </w:tcPr>
          <w:p w14:paraId="7ED2BC3E" w14:textId="38119986" w:rsidR="00F2136D" w:rsidRPr="0095526D" w:rsidRDefault="00F2136D" w:rsidP="00F2136D">
            <w:pPr>
              <w:jc w:val="center"/>
            </w:pPr>
          </w:p>
        </w:tc>
      </w:tr>
      <w:tr w:rsidR="00F2136D" w:rsidRPr="0095526D" w14:paraId="6E9D2130" w14:textId="77777777" w:rsidTr="00B842D0">
        <w:trPr>
          <w:trHeight w:val="515"/>
          <w:jc w:val="center"/>
        </w:trPr>
        <w:tc>
          <w:tcPr>
            <w:tcW w:w="7982" w:type="dxa"/>
            <w:tcBorders>
              <w:left w:val="single" w:sz="8" w:space="0" w:color="auto"/>
            </w:tcBorders>
            <w:tcMar>
              <w:top w:w="58" w:type="dxa"/>
              <w:left w:w="115" w:type="dxa"/>
              <w:bottom w:w="58" w:type="dxa"/>
              <w:right w:w="115" w:type="dxa"/>
            </w:tcMar>
          </w:tcPr>
          <w:p w14:paraId="131917DA" w14:textId="68C175F0" w:rsidR="00F2136D" w:rsidRPr="0095526D" w:rsidRDefault="00F2136D" w:rsidP="00F2136D">
            <w:pPr>
              <w:rPr>
                <w:rFonts w:cs="Calibri"/>
                <w:b/>
              </w:rPr>
            </w:pPr>
            <w:r w:rsidRPr="0095526D">
              <w:rPr>
                <w:rFonts w:cs="Calibri"/>
                <w:b/>
              </w:rPr>
              <w:t>k2.</w:t>
            </w:r>
            <w:r w:rsidRPr="0095526D">
              <w:rPr>
                <w:rFonts w:cs="Calibri"/>
              </w:rPr>
              <w:t xml:space="preserve"> The plan describes how </w:t>
            </w:r>
            <w:r w:rsidRPr="0095526D">
              <w:rPr>
                <w:rFonts w:cstheme="minorHAnsi"/>
              </w:rPr>
              <w:t xml:space="preserve">the deceased are processed and stored during a mass  </w:t>
            </w:r>
            <w:r w:rsidRPr="0095526D">
              <w:rPr>
                <w:rFonts w:cstheme="minorHAnsi"/>
              </w:rPr>
              <w:br/>
              <w:t xml:space="preserve">      fatality incident, </w:t>
            </w:r>
            <w:r w:rsidRPr="0095526D">
              <w:t>including roles of the lead agency and any applicant support roles</w:t>
            </w:r>
            <w:r w:rsidRPr="0095526D">
              <w:rPr>
                <w:rFonts w:cstheme="minorHAnsi"/>
              </w:rPr>
              <w:t>.</w:t>
            </w:r>
          </w:p>
        </w:tc>
        <w:tc>
          <w:tcPr>
            <w:tcW w:w="1740" w:type="dxa"/>
            <w:tcMar>
              <w:top w:w="58" w:type="dxa"/>
              <w:left w:w="115" w:type="dxa"/>
              <w:bottom w:w="58" w:type="dxa"/>
              <w:right w:w="115" w:type="dxa"/>
            </w:tcMar>
          </w:tcPr>
          <w:p w14:paraId="44B4C057" w14:textId="374095D0" w:rsidR="00F2136D" w:rsidRPr="0095526D" w:rsidRDefault="00F2136D" w:rsidP="00F2136D">
            <w:pPr>
              <w:jc w:val="center"/>
            </w:pPr>
            <w:r w:rsidRPr="008832F6">
              <w:rPr>
                <w:rFonts w:cs="Arial"/>
                <w:b/>
              </w:rPr>
              <w:fldChar w:fldCharType="begin">
                <w:ffData>
                  <w:name w:val="Check2"/>
                  <w:enabled/>
                  <w:calcOnExit w:val="0"/>
                  <w:checkBox>
                    <w:sizeAuto/>
                    <w:default w:val="0"/>
                  </w:checkBox>
                </w:ffData>
              </w:fldChar>
            </w:r>
            <w:r w:rsidRPr="008832F6">
              <w:rPr>
                <w:rFonts w:cs="Arial"/>
                <w:b/>
              </w:rPr>
              <w:instrText xml:space="preserve"> FORMCHECKBOX </w:instrText>
            </w:r>
            <w:r w:rsidR="00220934">
              <w:rPr>
                <w:rFonts w:cs="Arial"/>
                <w:b/>
              </w:rPr>
            </w:r>
            <w:r w:rsidR="00220934">
              <w:rPr>
                <w:rFonts w:cs="Arial"/>
                <w:b/>
              </w:rPr>
              <w:fldChar w:fldCharType="separate"/>
            </w:r>
            <w:r w:rsidRPr="008832F6">
              <w:rPr>
                <w:rFonts w:cs="Arial"/>
                <w:b/>
              </w:rPr>
              <w:fldChar w:fldCharType="end"/>
            </w:r>
            <w:r w:rsidRPr="008832F6">
              <w:rPr>
                <w:rFonts w:cs="Arial"/>
                <w:b/>
              </w:rPr>
              <w:t xml:space="preserve">              </w:t>
            </w:r>
            <w:r w:rsidRPr="008832F6">
              <w:rPr>
                <w:rFonts w:cs="Arial"/>
                <w:b/>
              </w:rPr>
              <w:fldChar w:fldCharType="begin">
                <w:ffData>
                  <w:name w:val="Check2"/>
                  <w:enabled/>
                  <w:calcOnExit w:val="0"/>
                  <w:checkBox>
                    <w:sizeAuto/>
                    <w:default w:val="0"/>
                  </w:checkBox>
                </w:ffData>
              </w:fldChar>
            </w:r>
            <w:r w:rsidRPr="008832F6">
              <w:rPr>
                <w:rFonts w:cs="Arial"/>
                <w:b/>
              </w:rPr>
              <w:instrText xml:space="preserve"> FORMCHECKBOX </w:instrText>
            </w:r>
            <w:r w:rsidR="00220934">
              <w:rPr>
                <w:rFonts w:cs="Arial"/>
                <w:b/>
              </w:rPr>
            </w:r>
            <w:r w:rsidR="00220934">
              <w:rPr>
                <w:rFonts w:cs="Arial"/>
                <w:b/>
              </w:rPr>
              <w:fldChar w:fldCharType="separate"/>
            </w:r>
            <w:r w:rsidRPr="008832F6">
              <w:rPr>
                <w:rFonts w:cs="Arial"/>
                <w:b/>
              </w:rPr>
              <w:fldChar w:fldCharType="end"/>
            </w:r>
          </w:p>
        </w:tc>
        <w:tc>
          <w:tcPr>
            <w:tcW w:w="3670" w:type="dxa"/>
            <w:tcBorders>
              <w:right w:val="single" w:sz="8" w:space="0" w:color="auto"/>
            </w:tcBorders>
            <w:tcMar>
              <w:top w:w="58" w:type="dxa"/>
              <w:left w:w="115" w:type="dxa"/>
              <w:bottom w:w="58" w:type="dxa"/>
              <w:right w:w="115" w:type="dxa"/>
            </w:tcMar>
          </w:tcPr>
          <w:p w14:paraId="6543A1A5" w14:textId="06D8FAE0" w:rsidR="00F2136D" w:rsidRPr="0095526D" w:rsidRDefault="00F2136D" w:rsidP="00F2136D">
            <w:pPr>
              <w:jc w:val="center"/>
            </w:pPr>
          </w:p>
        </w:tc>
      </w:tr>
      <w:tr w:rsidR="00FA403C" w:rsidRPr="0095526D" w14:paraId="41571037"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79E0776E" w14:textId="338A0425" w:rsidR="00FA403C" w:rsidRPr="0095526D" w:rsidRDefault="00220934" w:rsidP="00FA403C">
            <w:pPr>
              <w:numPr>
                <w:ilvl w:val="0"/>
                <w:numId w:val="36"/>
              </w:numPr>
              <w:ind w:left="371" w:hanging="360"/>
              <w:rPr>
                <w:rFonts w:cs="Arial"/>
                <w:b/>
                <w:szCs w:val="22"/>
              </w:rPr>
            </w:pPr>
            <w:hyperlink w:anchor="DisasterBehavioralHealth" w:history="1">
              <w:r w:rsidR="00FA403C" w:rsidRPr="0095526D">
                <w:rPr>
                  <w:rStyle w:val="Hyperlink"/>
                  <w:rFonts w:cs="Calibri"/>
                  <w:b/>
                  <w:bCs/>
                  <w:szCs w:val="22"/>
                </w:rPr>
                <w:t>Mental/Behavioral Health</w:t>
              </w:r>
            </w:hyperlink>
          </w:p>
        </w:tc>
        <w:tc>
          <w:tcPr>
            <w:tcW w:w="1740" w:type="dxa"/>
            <w:shd w:val="clear" w:color="auto" w:fill="FFE6B8"/>
            <w:tcMar>
              <w:top w:w="58" w:type="dxa"/>
              <w:left w:w="115" w:type="dxa"/>
              <w:bottom w:w="58" w:type="dxa"/>
              <w:right w:w="115" w:type="dxa"/>
            </w:tcMar>
            <w:vAlign w:val="center"/>
          </w:tcPr>
          <w:p w14:paraId="03595D15"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16548F27" w14:textId="77777777" w:rsidR="00FA403C" w:rsidRDefault="00FA403C" w:rsidP="00F2136D">
            <w:pPr>
              <w:jc w:val="center"/>
              <w:rPr>
                <w:rFonts w:cs="Arial"/>
                <w:b/>
                <w:szCs w:val="22"/>
              </w:rPr>
            </w:pPr>
          </w:p>
          <w:p w14:paraId="3352AB2D" w14:textId="45047833"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024F3AD5"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3490AB63" w14:textId="77777777" w:rsidR="00FA403C" w:rsidRDefault="00FA403C" w:rsidP="00F2136D">
            <w:pPr>
              <w:jc w:val="center"/>
              <w:rPr>
                <w:rFonts w:cs="Arial"/>
                <w:b/>
                <w:szCs w:val="22"/>
              </w:rPr>
            </w:pPr>
          </w:p>
          <w:p w14:paraId="057DACB3" w14:textId="2D0BBCAD"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54E20C0B" w14:textId="77777777" w:rsidTr="003513E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8"/>
          <w:jc w:val="center"/>
        </w:trPr>
        <w:tc>
          <w:tcPr>
            <w:tcW w:w="7982" w:type="dxa"/>
            <w:tcMar>
              <w:top w:w="58" w:type="dxa"/>
              <w:left w:w="115" w:type="dxa"/>
              <w:bottom w:w="58" w:type="dxa"/>
              <w:right w:w="115" w:type="dxa"/>
            </w:tcMar>
          </w:tcPr>
          <w:p w14:paraId="2C2E7874" w14:textId="647D9D8F" w:rsidR="00F2136D" w:rsidRPr="0095526D" w:rsidRDefault="00F2136D" w:rsidP="00F2136D">
            <w:pPr>
              <w:ind w:left="432" w:hanging="432"/>
              <w:rPr>
                <w:rFonts w:asciiTheme="minorHAnsi" w:hAnsiTheme="minorHAnsi" w:cstheme="minorHAnsi"/>
                <w:iCs/>
                <w:szCs w:val="22"/>
              </w:rPr>
            </w:pPr>
            <w:r w:rsidRPr="0095526D">
              <w:rPr>
                <w:rFonts w:asciiTheme="minorHAnsi" w:hAnsiTheme="minorHAnsi" w:cstheme="minorHAnsi"/>
                <w:b/>
                <w:iCs/>
                <w:szCs w:val="22"/>
              </w:rPr>
              <w:t>l1</w:t>
            </w:r>
            <w:r w:rsidRPr="0095526D">
              <w:rPr>
                <w:rFonts w:asciiTheme="minorHAnsi" w:hAnsiTheme="minorHAnsi" w:cstheme="minorHAnsi"/>
                <w:iCs/>
                <w:szCs w:val="22"/>
              </w:rPr>
              <w:t>.</w:t>
            </w:r>
            <w:r w:rsidRPr="0095526D">
              <w:rPr>
                <w:rFonts w:asciiTheme="minorHAnsi" w:hAnsiTheme="minorHAnsi" w:cstheme="minorHAnsi"/>
                <w:szCs w:val="22"/>
              </w:rPr>
              <w:t xml:space="preserve"> The plan describes who in the community is responsible for addressing and responding to the </w:t>
            </w:r>
            <w:hyperlink w:anchor="DisasterBehavioralHealth" w:history="1">
              <w:r w:rsidRPr="0095526D">
                <w:rPr>
                  <w:rStyle w:val="Hyperlink"/>
                  <w:rFonts w:asciiTheme="minorHAnsi" w:hAnsiTheme="minorHAnsi" w:cstheme="minorHAnsi"/>
                  <w:szCs w:val="22"/>
                </w:rPr>
                <w:t>mental/behavioral health</w:t>
              </w:r>
            </w:hyperlink>
            <w:r w:rsidRPr="0095526D">
              <w:rPr>
                <w:rFonts w:asciiTheme="minorHAnsi" w:hAnsiTheme="minorHAnsi" w:cstheme="minorHAnsi"/>
                <w:szCs w:val="22"/>
              </w:rPr>
              <w:t xml:space="preserve"> issues of the community</w:t>
            </w:r>
            <w:r w:rsidRPr="0095526D">
              <w:rPr>
                <w:rFonts w:asciiTheme="minorHAnsi" w:hAnsiTheme="minorHAnsi" w:cstheme="minorHAnsi"/>
                <w:iCs/>
                <w:szCs w:val="22"/>
              </w:rPr>
              <w:t xml:space="preserve">. </w:t>
            </w:r>
          </w:p>
        </w:tc>
        <w:tc>
          <w:tcPr>
            <w:tcW w:w="1740" w:type="dxa"/>
            <w:tcMar>
              <w:top w:w="58" w:type="dxa"/>
              <w:left w:w="115" w:type="dxa"/>
              <w:bottom w:w="58" w:type="dxa"/>
              <w:right w:w="115" w:type="dxa"/>
            </w:tcMar>
          </w:tcPr>
          <w:p w14:paraId="0DCFB723" w14:textId="3F2ED5FF" w:rsidR="00F2136D" w:rsidRPr="0095526D" w:rsidRDefault="00F2136D" w:rsidP="00F2136D">
            <w:pPr>
              <w:jc w:val="center"/>
              <w:rPr>
                <w:rFonts w:asciiTheme="minorHAnsi" w:hAnsiTheme="minorHAnsi" w:cstheme="minorHAnsi"/>
                <w:szCs w:val="22"/>
              </w:rPr>
            </w:pP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r w:rsidRPr="00DC2E60">
              <w:rPr>
                <w:rFonts w:cs="Arial"/>
                <w:b/>
              </w:rPr>
              <w:t xml:space="preserve">              </w:t>
            </w: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p>
        </w:tc>
        <w:tc>
          <w:tcPr>
            <w:tcW w:w="3670" w:type="dxa"/>
            <w:tcMar>
              <w:top w:w="58" w:type="dxa"/>
              <w:left w:w="115" w:type="dxa"/>
              <w:bottom w:w="58" w:type="dxa"/>
              <w:right w:w="115" w:type="dxa"/>
            </w:tcMar>
          </w:tcPr>
          <w:p w14:paraId="74B167A5" w14:textId="738BA394" w:rsidR="00F2136D" w:rsidRPr="0095526D" w:rsidRDefault="00F2136D" w:rsidP="00F2136D">
            <w:pPr>
              <w:jc w:val="center"/>
              <w:rPr>
                <w:rFonts w:asciiTheme="minorHAnsi" w:hAnsiTheme="minorHAnsi" w:cstheme="minorHAnsi"/>
                <w:szCs w:val="22"/>
              </w:rPr>
            </w:pPr>
          </w:p>
        </w:tc>
      </w:tr>
      <w:tr w:rsidR="00F2136D" w:rsidRPr="0095526D" w14:paraId="42E4D97C"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354A141E" w14:textId="53FB8EC9" w:rsidR="00F2136D" w:rsidRPr="0095526D" w:rsidRDefault="00F2136D" w:rsidP="00F2136D">
            <w:pPr>
              <w:tabs>
                <w:tab w:val="num" w:pos="821"/>
              </w:tabs>
              <w:ind w:left="357" w:hanging="357"/>
              <w:rPr>
                <w:rFonts w:cs="Arial"/>
                <w:b/>
                <w:szCs w:val="22"/>
              </w:rPr>
            </w:pPr>
            <w:bookmarkStart w:id="46" w:name="_Hlk516152882"/>
            <w:r w:rsidRPr="0095526D">
              <w:rPr>
                <w:rFonts w:cs="Calibri"/>
                <w:b/>
                <w:iCs/>
                <w:szCs w:val="22"/>
              </w:rPr>
              <w:t>l2</w:t>
            </w:r>
            <w:r w:rsidRPr="0095526D">
              <w:rPr>
                <w:rFonts w:cs="Calibri"/>
                <w:iCs/>
                <w:szCs w:val="22"/>
              </w:rPr>
              <w:t>. The application d</w:t>
            </w:r>
            <w:r w:rsidRPr="0095526D">
              <w:rPr>
                <w:rFonts w:cs="Calibri"/>
                <w:szCs w:val="22"/>
              </w:rPr>
              <w:t xml:space="preserve">escribes the partnerships the agency has established and the local resources the agency has cultivated to respond to population-wide </w:t>
            </w:r>
            <w:hyperlink w:anchor="DisasterBehavioralHealth" w:history="1">
              <w:r w:rsidRPr="000E729C">
                <w:rPr>
                  <w:rStyle w:val="Hyperlink"/>
                  <w:rFonts w:cs="Calibri"/>
                  <w:szCs w:val="22"/>
                </w:rPr>
                <w:t>mental/behavioral health </w:t>
              </w:r>
            </w:hyperlink>
            <w:r w:rsidRPr="0095526D">
              <w:rPr>
                <w:rFonts w:cs="Calibri"/>
                <w:szCs w:val="22"/>
              </w:rPr>
              <w:t>needs</w:t>
            </w:r>
            <w:r w:rsidRPr="0095526D">
              <w:rPr>
                <w:rFonts w:cs="Calibri"/>
                <w:iCs/>
                <w:szCs w:val="22"/>
              </w:rPr>
              <w:t>.</w:t>
            </w:r>
            <w:bookmarkEnd w:id="46"/>
          </w:p>
        </w:tc>
        <w:tc>
          <w:tcPr>
            <w:tcW w:w="1740" w:type="dxa"/>
            <w:shd w:val="clear" w:color="auto" w:fill="auto"/>
            <w:tcMar>
              <w:top w:w="58" w:type="dxa"/>
              <w:left w:w="115" w:type="dxa"/>
              <w:bottom w:w="58" w:type="dxa"/>
              <w:right w:w="115" w:type="dxa"/>
            </w:tcMar>
          </w:tcPr>
          <w:p w14:paraId="75F297CA" w14:textId="02D45F92" w:rsidR="00F2136D" w:rsidRPr="0095526D" w:rsidRDefault="00F2136D" w:rsidP="00F2136D">
            <w:pPr>
              <w:jc w:val="center"/>
            </w:pP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r w:rsidRPr="00DC2E60">
              <w:rPr>
                <w:rFonts w:cs="Arial"/>
                <w:b/>
              </w:rPr>
              <w:t xml:space="preserve">              </w:t>
            </w: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76B618DD" w14:textId="762E915D" w:rsidR="00F2136D" w:rsidRPr="0095526D" w:rsidRDefault="00F2136D" w:rsidP="00F2136D">
            <w:pPr>
              <w:jc w:val="center"/>
            </w:pPr>
          </w:p>
        </w:tc>
      </w:tr>
      <w:tr w:rsidR="00F2136D" w:rsidRPr="0095526D" w14:paraId="5FF9358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4415E8DE" w14:textId="03C920BB" w:rsidR="00F2136D" w:rsidRPr="0095526D" w:rsidRDefault="00F2136D" w:rsidP="00F2136D">
            <w:pPr>
              <w:tabs>
                <w:tab w:val="num" w:pos="821"/>
              </w:tabs>
              <w:ind w:left="357" w:hanging="357"/>
              <w:rPr>
                <w:rFonts w:cs="Arial"/>
                <w:b/>
                <w:szCs w:val="22"/>
              </w:rPr>
            </w:pPr>
            <w:r w:rsidRPr="0095526D">
              <w:rPr>
                <w:rFonts w:cs="Arial"/>
                <w:b/>
                <w:szCs w:val="22"/>
              </w:rPr>
              <w:t xml:space="preserve">l3. </w:t>
            </w:r>
            <w:r w:rsidRPr="0095526D">
              <w:rPr>
                <w:rFonts w:cs="Calibri"/>
                <w:iCs/>
                <w:szCs w:val="22"/>
              </w:rPr>
              <w:t>The plan describes</w:t>
            </w:r>
            <w:r w:rsidRPr="0095526D">
              <w:rPr>
                <w:rFonts w:cs="Calibri"/>
                <w:szCs w:val="22"/>
              </w:rPr>
              <w:t xml:space="preserve"> how mental health/psychological first aid will be used to address immediate post-disaster </w:t>
            </w:r>
            <w:hyperlink w:anchor="DisasterBehavioralHealth" w:history="1">
              <w:r w:rsidRPr="000E729C">
                <w:rPr>
                  <w:rStyle w:val="Hyperlink"/>
                  <w:rFonts w:cs="Calibri"/>
                  <w:szCs w:val="22"/>
                </w:rPr>
                <w:t>mental/behavioral health</w:t>
              </w:r>
            </w:hyperlink>
            <w:r w:rsidRPr="0095526D">
              <w:rPr>
                <w:rFonts w:cs="Calibri"/>
                <w:szCs w:val="22"/>
              </w:rPr>
              <w:t xml:space="preserve"> needs.</w:t>
            </w:r>
          </w:p>
        </w:tc>
        <w:tc>
          <w:tcPr>
            <w:tcW w:w="1740" w:type="dxa"/>
            <w:shd w:val="clear" w:color="auto" w:fill="auto"/>
            <w:tcMar>
              <w:top w:w="58" w:type="dxa"/>
              <w:left w:w="115" w:type="dxa"/>
              <w:bottom w:w="58" w:type="dxa"/>
              <w:right w:w="115" w:type="dxa"/>
            </w:tcMar>
          </w:tcPr>
          <w:p w14:paraId="17937327" w14:textId="286325E7" w:rsidR="00F2136D" w:rsidRPr="0095526D" w:rsidRDefault="00F2136D" w:rsidP="00F2136D">
            <w:pPr>
              <w:jc w:val="center"/>
            </w:pP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r w:rsidRPr="00DC2E60">
              <w:rPr>
                <w:rFonts w:cs="Arial"/>
                <w:b/>
              </w:rPr>
              <w:t xml:space="preserve">              </w:t>
            </w: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0EB5653B" w14:textId="4F0F5C47" w:rsidR="00F2136D" w:rsidRPr="0095526D" w:rsidRDefault="00F2136D" w:rsidP="00F2136D">
            <w:pPr>
              <w:jc w:val="center"/>
            </w:pPr>
          </w:p>
        </w:tc>
      </w:tr>
      <w:tr w:rsidR="00F2136D" w:rsidRPr="0095526D" w14:paraId="47455C8F"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B6B1F40" w14:textId="362E3EAD" w:rsidR="00F2136D" w:rsidRPr="0095526D" w:rsidRDefault="00F2136D" w:rsidP="00F2136D">
            <w:pPr>
              <w:tabs>
                <w:tab w:val="num" w:pos="821"/>
              </w:tabs>
              <w:ind w:left="357" w:hanging="357"/>
              <w:rPr>
                <w:rFonts w:cs="Arial"/>
                <w:b/>
                <w:szCs w:val="22"/>
              </w:rPr>
            </w:pPr>
            <w:bookmarkStart w:id="47" w:name="M1J3Return"/>
            <w:bookmarkEnd w:id="47"/>
            <w:r w:rsidRPr="0095526D">
              <w:rPr>
                <w:b/>
                <w:bCs/>
              </w:rPr>
              <w:t>l4.</w:t>
            </w:r>
            <w:r w:rsidRPr="0095526D">
              <w:t xml:space="preserve"> </w:t>
            </w:r>
            <w:hyperlink w:anchor="M1J3" w:history="1">
              <w:r w:rsidRPr="0095526D">
                <w:rPr>
                  <w:rStyle w:val="Hyperlink"/>
                  <w:rFonts w:cs="Calibri"/>
                  <w:szCs w:val="22"/>
                </w:rPr>
                <w:t>The plan describes the process by which the applicant prepares response personnel, including agency personnel, for the mental/behavioral health implications of public health emergencies.</w:t>
              </w:r>
            </w:hyperlink>
          </w:p>
        </w:tc>
        <w:tc>
          <w:tcPr>
            <w:tcW w:w="1740" w:type="dxa"/>
            <w:shd w:val="clear" w:color="auto" w:fill="auto"/>
            <w:tcMar>
              <w:top w:w="58" w:type="dxa"/>
              <w:left w:w="115" w:type="dxa"/>
              <w:bottom w:w="58" w:type="dxa"/>
              <w:right w:w="115" w:type="dxa"/>
            </w:tcMar>
          </w:tcPr>
          <w:p w14:paraId="479A9AFD" w14:textId="7EB1DBCB" w:rsidR="00F2136D" w:rsidRPr="0095526D" w:rsidRDefault="00F2136D" w:rsidP="00F2136D">
            <w:pPr>
              <w:jc w:val="center"/>
            </w:pP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r w:rsidRPr="00DC2E60">
              <w:rPr>
                <w:rFonts w:cs="Arial"/>
                <w:b/>
              </w:rPr>
              <w:t xml:space="preserve">              </w:t>
            </w:r>
            <w:r w:rsidRPr="00DC2E60">
              <w:rPr>
                <w:rFonts w:cs="Arial"/>
                <w:b/>
              </w:rPr>
              <w:fldChar w:fldCharType="begin">
                <w:ffData>
                  <w:name w:val="Check2"/>
                  <w:enabled/>
                  <w:calcOnExit w:val="0"/>
                  <w:checkBox>
                    <w:sizeAuto/>
                    <w:default w:val="0"/>
                  </w:checkBox>
                </w:ffData>
              </w:fldChar>
            </w:r>
            <w:r w:rsidRPr="00DC2E60">
              <w:rPr>
                <w:rFonts w:cs="Arial"/>
                <w:b/>
              </w:rPr>
              <w:instrText xml:space="preserve"> FORMCHECKBOX </w:instrText>
            </w:r>
            <w:r w:rsidR="00220934">
              <w:rPr>
                <w:rFonts w:cs="Arial"/>
                <w:b/>
              </w:rPr>
            </w:r>
            <w:r w:rsidR="00220934">
              <w:rPr>
                <w:rFonts w:cs="Arial"/>
                <w:b/>
              </w:rPr>
              <w:fldChar w:fldCharType="separate"/>
            </w:r>
            <w:r w:rsidRPr="00DC2E60">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tcPr>
          <w:p w14:paraId="1138B35B" w14:textId="58ECE81A" w:rsidR="00F2136D" w:rsidRPr="0095526D" w:rsidRDefault="00F2136D" w:rsidP="00F2136D">
            <w:pPr>
              <w:jc w:val="center"/>
            </w:pPr>
          </w:p>
        </w:tc>
      </w:tr>
      <w:tr w:rsidR="00FA403C" w:rsidRPr="0095526D" w14:paraId="05291890" w14:textId="77777777" w:rsidTr="00B842D0">
        <w:trPr>
          <w:trHeight w:val="110"/>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6D3F0E8A" w14:textId="77777777" w:rsidR="00FA403C" w:rsidRPr="0095526D" w:rsidRDefault="00220934" w:rsidP="00FA403C">
            <w:pPr>
              <w:numPr>
                <w:ilvl w:val="0"/>
                <w:numId w:val="36"/>
              </w:numPr>
              <w:ind w:left="371" w:hanging="360"/>
              <w:rPr>
                <w:rFonts w:cs="Arial"/>
                <w:b/>
                <w:szCs w:val="22"/>
              </w:rPr>
            </w:pPr>
            <w:hyperlink w:anchor="COOP" w:history="1">
              <w:r w:rsidR="00FA403C" w:rsidRPr="0095526D">
                <w:rPr>
                  <w:rStyle w:val="Hyperlink"/>
                  <w:rFonts w:cs="Arial"/>
                  <w:b/>
                  <w:szCs w:val="22"/>
                </w:rPr>
                <w:t>Continuity of Operations Plan</w:t>
              </w:r>
            </w:hyperlink>
            <w:r w:rsidR="00FA403C" w:rsidRPr="0095526D">
              <w:rPr>
                <w:rFonts w:cs="Arial"/>
                <w:b/>
                <w:szCs w:val="22"/>
              </w:rPr>
              <w:t xml:space="preserve"> (COOP)</w:t>
            </w:r>
          </w:p>
        </w:tc>
        <w:tc>
          <w:tcPr>
            <w:tcW w:w="1740" w:type="dxa"/>
            <w:shd w:val="clear" w:color="auto" w:fill="FFE6B8"/>
            <w:tcMar>
              <w:top w:w="58" w:type="dxa"/>
              <w:left w:w="115" w:type="dxa"/>
              <w:bottom w:w="58" w:type="dxa"/>
              <w:right w:w="115" w:type="dxa"/>
            </w:tcMar>
            <w:vAlign w:val="center"/>
          </w:tcPr>
          <w:p w14:paraId="0D73DC90"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30E147DF" w14:textId="77777777" w:rsidR="00FA403C" w:rsidRDefault="00FA403C" w:rsidP="00F2136D">
            <w:pPr>
              <w:jc w:val="center"/>
              <w:rPr>
                <w:rFonts w:cs="Arial"/>
                <w:b/>
                <w:szCs w:val="22"/>
              </w:rPr>
            </w:pPr>
          </w:p>
          <w:p w14:paraId="271DBE91" w14:textId="4D8EFB65"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566B04E3"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62A75381" w14:textId="77777777" w:rsidR="00FA403C" w:rsidRDefault="00FA403C" w:rsidP="00F2136D">
            <w:pPr>
              <w:jc w:val="center"/>
              <w:rPr>
                <w:rFonts w:cs="Arial"/>
                <w:b/>
                <w:szCs w:val="22"/>
              </w:rPr>
            </w:pPr>
          </w:p>
          <w:p w14:paraId="3B249306" w14:textId="483B5567"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7C0A8B5C"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156742DF" w14:textId="275EB017" w:rsidR="00F2136D" w:rsidRPr="0095526D" w:rsidRDefault="00F2136D" w:rsidP="00F2136D">
            <w:r w:rsidRPr="0095526D">
              <w:rPr>
                <w:b/>
              </w:rPr>
              <w:t>m1</w:t>
            </w:r>
            <w:r w:rsidRPr="0095526D">
              <w:t xml:space="preserve">. </w:t>
            </w:r>
            <w:r w:rsidRPr="0095526D">
              <w:rPr>
                <w:rFonts w:asciiTheme="minorHAnsi" w:hAnsiTheme="minorHAnsi" w:cstheme="minorHAnsi"/>
                <w:szCs w:val="22"/>
              </w:rPr>
              <w:t xml:space="preserve">The plan identifies and prioritizes the essential public health department functions that must be sustained during a </w:t>
            </w:r>
            <w:hyperlink w:anchor="ContinuityEvent" w:history="1">
              <w:r w:rsidRPr="0095526D">
                <w:rPr>
                  <w:rStyle w:val="Hyperlink"/>
                  <w:rFonts w:asciiTheme="minorHAnsi" w:hAnsiTheme="minorHAnsi" w:cstheme="minorHAnsi"/>
                  <w:szCs w:val="22"/>
                </w:rPr>
                <w:t>continuity event</w:t>
              </w:r>
            </w:hyperlink>
            <w:r w:rsidRPr="0095526D">
              <w:rPr>
                <w:rStyle w:val="Hyperlink"/>
                <w:rFonts w:asciiTheme="minorHAnsi" w:hAnsiTheme="minorHAnsi" w:cstheme="minorHAnsi"/>
                <w:szCs w:val="22"/>
              </w:rPr>
              <w:t>.</w:t>
            </w:r>
            <w:bookmarkStart w:id="48" w:name="ContinuityEventReturn"/>
            <w:bookmarkEnd w:id="48"/>
          </w:p>
        </w:tc>
        <w:tc>
          <w:tcPr>
            <w:tcW w:w="1740" w:type="dxa"/>
            <w:tcMar>
              <w:top w:w="58" w:type="dxa"/>
              <w:left w:w="115" w:type="dxa"/>
              <w:bottom w:w="58" w:type="dxa"/>
              <w:right w:w="115" w:type="dxa"/>
            </w:tcMar>
          </w:tcPr>
          <w:p w14:paraId="357D18F0" w14:textId="77C07A6F" w:rsidR="00F2136D" w:rsidRPr="0095526D" w:rsidRDefault="00F2136D" w:rsidP="00F2136D">
            <w:pPr>
              <w:jc w:val="center"/>
            </w:pPr>
            <w:r w:rsidRPr="00E317A1">
              <w:rPr>
                <w:rFonts w:cs="Arial"/>
                <w:b/>
              </w:rPr>
              <w:fldChar w:fldCharType="begin">
                <w:ffData>
                  <w:name w:val="Check2"/>
                  <w:enabled/>
                  <w:calcOnExit w:val="0"/>
                  <w:checkBox>
                    <w:sizeAuto/>
                    <w:default w:val="0"/>
                  </w:checkBox>
                </w:ffData>
              </w:fldChar>
            </w:r>
            <w:r w:rsidRPr="00E317A1">
              <w:rPr>
                <w:rFonts w:cs="Arial"/>
                <w:b/>
              </w:rPr>
              <w:instrText xml:space="preserve"> FORMCHECKBOX </w:instrText>
            </w:r>
            <w:r w:rsidR="00220934">
              <w:rPr>
                <w:rFonts w:cs="Arial"/>
                <w:b/>
              </w:rPr>
            </w:r>
            <w:r w:rsidR="00220934">
              <w:rPr>
                <w:rFonts w:cs="Arial"/>
                <w:b/>
              </w:rPr>
              <w:fldChar w:fldCharType="separate"/>
            </w:r>
            <w:r w:rsidRPr="00E317A1">
              <w:rPr>
                <w:rFonts w:cs="Arial"/>
                <w:b/>
              </w:rPr>
              <w:fldChar w:fldCharType="end"/>
            </w:r>
            <w:r w:rsidRPr="00E317A1">
              <w:rPr>
                <w:rFonts w:cs="Arial"/>
                <w:b/>
              </w:rPr>
              <w:t xml:space="preserve">              </w:t>
            </w:r>
            <w:r w:rsidRPr="00E317A1">
              <w:rPr>
                <w:rFonts w:cs="Arial"/>
                <w:b/>
              </w:rPr>
              <w:fldChar w:fldCharType="begin">
                <w:ffData>
                  <w:name w:val="Check2"/>
                  <w:enabled/>
                  <w:calcOnExit w:val="0"/>
                  <w:checkBox>
                    <w:sizeAuto/>
                    <w:default w:val="0"/>
                  </w:checkBox>
                </w:ffData>
              </w:fldChar>
            </w:r>
            <w:r w:rsidRPr="00E317A1">
              <w:rPr>
                <w:rFonts w:cs="Arial"/>
                <w:b/>
              </w:rPr>
              <w:instrText xml:space="preserve"> FORMCHECKBOX </w:instrText>
            </w:r>
            <w:r w:rsidR="00220934">
              <w:rPr>
                <w:rFonts w:cs="Arial"/>
                <w:b/>
              </w:rPr>
            </w:r>
            <w:r w:rsidR="00220934">
              <w:rPr>
                <w:rFonts w:cs="Arial"/>
                <w:b/>
              </w:rPr>
              <w:fldChar w:fldCharType="separate"/>
            </w:r>
            <w:r w:rsidRPr="00E317A1">
              <w:rPr>
                <w:rFonts w:cs="Arial"/>
                <w:b/>
              </w:rPr>
              <w:fldChar w:fldCharType="end"/>
            </w:r>
          </w:p>
        </w:tc>
        <w:tc>
          <w:tcPr>
            <w:tcW w:w="3670" w:type="dxa"/>
            <w:tcBorders>
              <w:right w:val="single" w:sz="8" w:space="0" w:color="auto"/>
            </w:tcBorders>
            <w:tcMar>
              <w:top w:w="58" w:type="dxa"/>
              <w:left w:w="115" w:type="dxa"/>
              <w:bottom w:w="58" w:type="dxa"/>
              <w:right w:w="115" w:type="dxa"/>
            </w:tcMar>
          </w:tcPr>
          <w:p w14:paraId="1B32844F" w14:textId="1152C0A5" w:rsidR="00F2136D" w:rsidRPr="0095526D" w:rsidRDefault="00F2136D" w:rsidP="00F2136D">
            <w:pPr>
              <w:jc w:val="center"/>
            </w:pPr>
          </w:p>
        </w:tc>
      </w:tr>
      <w:tr w:rsidR="00F2136D" w:rsidRPr="0095526D" w14:paraId="417DCE90" w14:textId="77777777" w:rsidTr="00F2136D">
        <w:trPr>
          <w:trHeight w:val="27"/>
          <w:jc w:val="center"/>
        </w:trPr>
        <w:tc>
          <w:tcPr>
            <w:tcW w:w="7982" w:type="dxa"/>
            <w:tcBorders>
              <w:left w:val="single" w:sz="8" w:space="0" w:color="auto"/>
            </w:tcBorders>
            <w:tcMar>
              <w:top w:w="58" w:type="dxa"/>
              <w:left w:w="115" w:type="dxa"/>
              <w:bottom w:w="58" w:type="dxa"/>
              <w:right w:w="115" w:type="dxa"/>
            </w:tcMar>
          </w:tcPr>
          <w:p w14:paraId="149FF573" w14:textId="610654DD" w:rsidR="00F2136D" w:rsidRPr="0095526D" w:rsidRDefault="00F2136D" w:rsidP="00F2136D">
            <w:pPr>
              <w:ind w:left="375" w:hanging="360"/>
              <w:rPr>
                <w:rFonts w:cs="Calibri"/>
                <w:bCs/>
                <w:iCs/>
                <w:color w:val="000000"/>
                <w:szCs w:val="22"/>
              </w:rPr>
            </w:pPr>
            <w:r w:rsidRPr="0095526D">
              <w:rPr>
                <w:rFonts w:cs="Arial"/>
                <w:b/>
                <w:bCs/>
                <w:iCs/>
                <w:color w:val="000000"/>
                <w:szCs w:val="22"/>
              </w:rPr>
              <w:t xml:space="preserve">m2. </w:t>
            </w:r>
            <w:r w:rsidRPr="0095526D">
              <w:rPr>
                <w:rFonts w:asciiTheme="minorHAnsi" w:hAnsiTheme="minorHAnsi" w:cstheme="minorHAnsi"/>
                <w:bCs/>
                <w:iCs/>
                <w:color w:val="000000"/>
                <w:szCs w:val="22"/>
              </w:rPr>
              <w:t>The plan includes the staff roles in an organizational chart or listing for when COOP is activated.</w:t>
            </w:r>
          </w:p>
        </w:tc>
        <w:tc>
          <w:tcPr>
            <w:tcW w:w="1740" w:type="dxa"/>
            <w:tcMar>
              <w:top w:w="58" w:type="dxa"/>
              <w:left w:w="115" w:type="dxa"/>
              <w:bottom w:w="58" w:type="dxa"/>
              <w:right w:w="115" w:type="dxa"/>
            </w:tcMar>
          </w:tcPr>
          <w:p w14:paraId="57980BE7" w14:textId="2E25DDE6" w:rsidR="00F2136D" w:rsidRPr="0095526D" w:rsidRDefault="00F2136D" w:rsidP="00F2136D">
            <w:pPr>
              <w:jc w:val="center"/>
            </w:pPr>
            <w:r w:rsidRPr="00E317A1">
              <w:rPr>
                <w:rFonts w:cs="Arial"/>
                <w:b/>
              </w:rPr>
              <w:fldChar w:fldCharType="begin">
                <w:ffData>
                  <w:name w:val="Check2"/>
                  <w:enabled/>
                  <w:calcOnExit w:val="0"/>
                  <w:checkBox>
                    <w:sizeAuto/>
                    <w:default w:val="0"/>
                  </w:checkBox>
                </w:ffData>
              </w:fldChar>
            </w:r>
            <w:r w:rsidRPr="00E317A1">
              <w:rPr>
                <w:rFonts w:cs="Arial"/>
                <w:b/>
              </w:rPr>
              <w:instrText xml:space="preserve"> FORMCHECKBOX </w:instrText>
            </w:r>
            <w:r w:rsidR="00220934">
              <w:rPr>
                <w:rFonts w:cs="Arial"/>
                <w:b/>
              </w:rPr>
            </w:r>
            <w:r w:rsidR="00220934">
              <w:rPr>
                <w:rFonts w:cs="Arial"/>
                <w:b/>
              </w:rPr>
              <w:fldChar w:fldCharType="separate"/>
            </w:r>
            <w:r w:rsidRPr="00E317A1">
              <w:rPr>
                <w:rFonts w:cs="Arial"/>
                <w:b/>
              </w:rPr>
              <w:fldChar w:fldCharType="end"/>
            </w:r>
            <w:r w:rsidRPr="00E317A1">
              <w:rPr>
                <w:rFonts w:cs="Arial"/>
                <w:b/>
              </w:rPr>
              <w:t xml:space="preserve">              </w:t>
            </w:r>
            <w:r w:rsidRPr="00E317A1">
              <w:rPr>
                <w:rFonts w:cs="Arial"/>
                <w:b/>
              </w:rPr>
              <w:fldChar w:fldCharType="begin">
                <w:ffData>
                  <w:name w:val="Check2"/>
                  <w:enabled/>
                  <w:calcOnExit w:val="0"/>
                  <w:checkBox>
                    <w:sizeAuto/>
                    <w:default w:val="0"/>
                  </w:checkBox>
                </w:ffData>
              </w:fldChar>
            </w:r>
            <w:r w:rsidRPr="00E317A1">
              <w:rPr>
                <w:rFonts w:cs="Arial"/>
                <w:b/>
              </w:rPr>
              <w:instrText xml:space="preserve"> FORMCHECKBOX </w:instrText>
            </w:r>
            <w:r w:rsidR="00220934">
              <w:rPr>
                <w:rFonts w:cs="Arial"/>
                <w:b/>
              </w:rPr>
            </w:r>
            <w:r w:rsidR="00220934">
              <w:rPr>
                <w:rFonts w:cs="Arial"/>
                <w:b/>
              </w:rPr>
              <w:fldChar w:fldCharType="separate"/>
            </w:r>
            <w:r w:rsidRPr="00E317A1">
              <w:rPr>
                <w:rFonts w:cs="Arial"/>
                <w:b/>
              </w:rPr>
              <w:fldChar w:fldCharType="end"/>
            </w:r>
          </w:p>
        </w:tc>
        <w:tc>
          <w:tcPr>
            <w:tcW w:w="3670" w:type="dxa"/>
            <w:tcBorders>
              <w:right w:val="single" w:sz="8" w:space="0" w:color="auto"/>
            </w:tcBorders>
            <w:tcMar>
              <w:top w:w="58" w:type="dxa"/>
              <w:left w:w="115" w:type="dxa"/>
              <w:bottom w:w="58" w:type="dxa"/>
              <w:right w:w="115" w:type="dxa"/>
            </w:tcMar>
          </w:tcPr>
          <w:p w14:paraId="7F0D6F8F" w14:textId="2EB5269A" w:rsidR="00F2136D" w:rsidRPr="0095526D" w:rsidRDefault="00F2136D" w:rsidP="00F2136D">
            <w:pPr>
              <w:jc w:val="center"/>
            </w:pPr>
          </w:p>
        </w:tc>
      </w:tr>
      <w:tr w:rsidR="00F2136D" w:rsidRPr="0095526D" w14:paraId="51C69373"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6438709A" w14:textId="3A50A575" w:rsidR="00F2136D" w:rsidRPr="0095526D" w:rsidRDefault="00F2136D" w:rsidP="00F2136D">
            <w:pPr>
              <w:ind w:left="375" w:hanging="360"/>
              <w:rPr>
                <w:rFonts w:cs="Arial"/>
                <w:b/>
                <w:bCs/>
                <w:iCs/>
                <w:color w:val="000000"/>
                <w:szCs w:val="22"/>
              </w:rPr>
            </w:pPr>
            <w:r w:rsidRPr="0095526D">
              <w:rPr>
                <w:rFonts w:cs="Calibri"/>
                <w:b/>
                <w:bCs/>
                <w:iCs/>
                <w:color w:val="000000"/>
                <w:szCs w:val="22"/>
              </w:rPr>
              <w:t xml:space="preserve">m3. </w:t>
            </w:r>
            <w:r w:rsidRPr="0095526D">
              <w:rPr>
                <w:rFonts w:cs="Calibri"/>
                <w:bCs/>
                <w:iCs/>
                <w:color w:val="000000"/>
                <w:szCs w:val="22"/>
              </w:rPr>
              <w:t>The plan describes the process for transitioning back to normal operations.</w:t>
            </w:r>
            <w:r w:rsidRPr="0095526D">
              <w:rPr>
                <w:rFonts w:cs="Calibri"/>
                <w:b/>
                <w:bCs/>
                <w:iCs/>
                <w:color w:val="000000"/>
                <w:szCs w:val="22"/>
              </w:rPr>
              <w:t xml:space="preserve">  </w:t>
            </w:r>
          </w:p>
        </w:tc>
        <w:tc>
          <w:tcPr>
            <w:tcW w:w="1740" w:type="dxa"/>
            <w:tcMar>
              <w:top w:w="58" w:type="dxa"/>
              <w:left w:w="115" w:type="dxa"/>
              <w:bottom w:w="58" w:type="dxa"/>
              <w:right w:w="115" w:type="dxa"/>
            </w:tcMar>
          </w:tcPr>
          <w:p w14:paraId="6444B490" w14:textId="7DBE97D8" w:rsidR="00F2136D" w:rsidRPr="0095526D" w:rsidRDefault="00F2136D" w:rsidP="00F2136D">
            <w:pPr>
              <w:jc w:val="center"/>
            </w:pPr>
            <w:r w:rsidRPr="00E317A1">
              <w:rPr>
                <w:rFonts w:cs="Arial"/>
                <w:b/>
              </w:rPr>
              <w:fldChar w:fldCharType="begin">
                <w:ffData>
                  <w:name w:val="Check2"/>
                  <w:enabled/>
                  <w:calcOnExit w:val="0"/>
                  <w:checkBox>
                    <w:sizeAuto/>
                    <w:default w:val="0"/>
                  </w:checkBox>
                </w:ffData>
              </w:fldChar>
            </w:r>
            <w:r w:rsidRPr="00E317A1">
              <w:rPr>
                <w:rFonts w:cs="Arial"/>
                <w:b/>
              </w:rPr>
              <w:instrText xml:space="preserve"> FORMCHECKBOX </w:instrText>
            </w:r>
            <w:r w:rsidR="00220934">
              <w:rPr>
                <w:rFonts w:cs="Arial"/>
                <w:b/>
              </w:rPr>
            </w:r>
            <w:r w:rsidR="00220934">
              <w:rPr>
                <w:rFonts w:cs="Arial"/>
                <w:b/>
              </w:rPr>
              <w:fldChar w:fldCharType="separate"/>
            </w:r>
            <w:r w:rsidRPr="00E317A1">
              <w:rPr>
                <w:rFonts w:cs="Arial"/>
                <w:b/>
              </w:rPr>
              <w:fldChar w:fldCharType="end"/>
            </w:r>
            <w:r w:rsidRPr="00E317A1">
              <w:rPr>
                <w:rFonts w:cs="Arial"/>
                <w:b/>
              </w:rPr>
              <w:t xml:space="preserve">              </w:t>
            </w:r>
            <w:r w:rsidRPr="00E317A1">
              <w:rPr>
                <w:rFonts w:cs="Arial"/>
                <w:b/>
              </w:rPr>
              <w:fldChar w:fldCharType="begin">
                <w:ffData>
                  <w:name w:val="Check2"/>
                  <w:enabled/>
                  <w:calcOnExit w:val="0"/>
                  <w:checkBox>
                    <w:sizeAuto/>
                    <w:default w:val="0"/>
                  </w:checkBox>
                </w:ffData>
              </w:fldChar>
            </w:r>
            <w:r w:rsidRPr="00E317A1">
              <w:rPr>
                <w:rFonts w:cs="Arial"/>
                <w:b/>
              </w:rPr>
              <w:instrText xml:space="preserve"> FORMCHECKBOX </w:instrText>
            </w:r>
            <w:r w:rsidR="00220934">
              <w:rPr>
                <w:rFonts w:cs="Arial"/>
                <w:b/>
              </w:rPr>
            </w:r>
            <w:r w:rsidR="00220934">
              <w:rPr>
                <w:rFonts w:cs="Arial"/>
                <w:b/>
              </w:rPr>
              <w:fldChar w:fldCharType="separate"/>
            </w:r>
            <w:r w:rsidRPr="00E317A1">
              <w:rPr>
                <w:rFonts w:cs="Arial"/>
                <w:b/>
              </w:rPr>
              <w:fldChar w:fldCharType="end"/>
            </w:r>
          </w:p>
        </w:tc>
        <w:tc>
          <w:tcPr>
            <w:tcW w:w="3670" w:type="dxa"/>
            <w:tcBorders>
              <w:right w:val="single" w:sz="8" w:space="0" w:color="auto"/>
            </w:tcBorders>
            <w:tcMar>
              <w:top w:w="58" w:type="dxa"/>
              <w:left w:w="115" w:type="dxa"/>
              <w:bottom w:w="58" w:type="dxa"/>
              <w:right w:w="115" w:type="dxa"/>
            </w:tcMar>
          </w:tcPr>
          <w:p w14:paraId="3ACFD260" w14:textId="76969F4F" w:rsidR="00F2136D" w:rsidRPr="0095526D" w:rsidRDefault="00F2136D" w:rsidP="00F2136D">
            <w:pPr>
              <w:jc w:val="center"/>
            </w:pPr>
          </w:p>
        </w:tc>
      </w:tr>
      <w:tr w:rsidR="00FA403C" w:rsidRPr="0095526D" w14:paraId="604283E7" w14:textId="77777777" w:rsidTr="00FA403C">
        <w:trPr>
          <w:trHeight w:val="49"/>
          <w:jc w:val="center"/>
        </w:trPr>
        <w:tc>
          <w:tcPr>
            <w:tcW w:w="7982" w:type="dxa"/>
            <w:tcBorders>
              <w:left w:val="single" w:sz="8" w:space="0" w:color="auto"/>
            </w:tcBorders>
            <w:shd w:val="clear" w:color="auto" w:fill="FFF2CC" w:themeFill="accent4" w:themeFillTint="33"/>
            <w:tcMar>
              <w:top w:w="58" w:type="dxa"/>
              <w:left w:w="115" w:type="dxa"/>
              <w:bottom w:w="58" w:type="dxa"/>
              <w:right w:w="115" w:type="dxa"/>
            </w:tcMar>
          </w:tcPr>
          <w:p w14:paraId="0A521658" w14:textId="7900C0A3" w:rsidR="00FA403C" w:rsidRPr="0095526D" w:rsidRDefault="00220934" w:rsidP="00FA403C">
            <w:pPr>
              <w:pStyle w:val="ListParagraph"/>
              <w:numPr>
                <w:ilvl w:val="0"/>
                <w:numId w:val="36"/>
              </w:numPr>
              <w:tabs>
                <w:tab w:val="clear" w:pos="576"/>
                <w:tab w:val="num" w:pos="330"/>
              </w:tabs>
              <w:rPr>
                <w:rFonts w:cs="Calibri"/>
                <w:b/>
                <w:bCs/>
                <w:iCs/>
                <w:color w:val="000000"/>
                <w:szCs w:val="22"/>
              </w:rPr>
            </w:pPr>
            <w:hyperlink w:anchor="Surge" w:history="1">
              <w:r w:rsidR="00FA403C" w:rsidRPr="004F5284">
                <w:rPr>
                  <w:rStyle w:val="Hyperlink"/>
                  <w:rFonts w:cs="Calibri"/>
                  <w:b/>
                  <w:szCs w:val="22"/>
                </w:rPr>
                <w:t>Surge Capacity</w:t>
              </w:r>
            </w:hyperlink>
          </w:p>
        </w:tc>
        <w:tc>
          <w:tcPr>
            <w:tcW w:w="1740" w:type="dxa"/>
            <w:shd w:val="clear" w:color="auto" w:fill="FFF2CC" w:themeFill="accent4" w:themeFillTint="33"/>
            <w:tcMar>
              <w:top w:w="58" w:type="dxa"/>
              <w:left w:w="115" w:type="dxa"/>
              <w:bottom w:w="58" w:type="dxa"/>
              <w:right w:w="115" w:type="dxa"/>
            </w:tcMar>
            <w:vAlign w:val="center"/>
          </w:tcPr>
          <w:p w14:paraId="15A3D9EC"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49EBE922" w14:textId="77777777" w:rsidR="00FA403C" w:rsidRDefault="00FA403C" w:rsidP="00F2136D">
            <w:pPr>
              <w:jc w:val="center"/>
              <w:rPr>
                <w:rFonts w:cs="Arial"/>
                <w:b/>
                <w:szCs w:val="22"/>
              </w:rPr>
            </w:pPr>
          </w:p>
          <w:p w14:paraId="0A2FD203" w14:textId="7A5B923E" w:rsidR="00FA403C" w:rsidRPr="0095526D" w:rsidRDefault="00FA403C" w:rsidP="00F2136D">
            <w:pPr>
              <w:jc w:val="center"/>
            </w:pPr>
            <w:r>
              <w:rPr>
                <w:rFonts w:cs="Arial"/>
                <w:b/>
                <w:szCs w:val="22"/>
              </w:rPr>
              <w:t>YES              NO</w:t>
            </w:r>
          </w:p>
        </w:tc>
        <w:tc>
          <w:tcPr>
            <w:tcW w:w="3670" w:type="dxa"/>
            <w:tcBorders>
              <w:right w:val="single" w:sz="8" w:space="0" w:color="auto"/>
            </w:tcBorders>
            <w:shd w:val="clear" w:color="auto" w:fill="FFF2CC" w:themeFill="accent4" w:themeFillTint="33"/>
            <w:tcMar>
              <w:top w:w="58" w:type="dxa"/>
              <w:left w:w="115" w:type="dxa"/>
              <w:bottom w:w="58" w:type="dxa"/>
              <w:right w:w="115" w:type="dxa"/>
            </w:tcMar>
            <w:vAlign w:val="center"/>
          </w:tcPr>
          <w:p w14:paraId="5AC52290"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57CBCA2C" w14:textId="77777777" w:rsidR="00FA403C" w:rsidRDefault="00FA403C" w:rsidP="00F2136D">
            <w:pPr>
              <w:jc w:val="center"/>
              <w:rPr>
                <w:rFonts w:cs="Arial"/>
                <w:b/>
                <w:szCs w:val="22"/>
              </w:rPr>
            </w:pPr>
          </w:p>
          <w:p w14:paraId="67987EBA" w14:textId="4017EE59" w:rsidR="00FA403C" w:rsidRPr="0095526D" w:rsidRDefault="00FA403C" w:rsidP="00F2136D">
            <w:pPr>
              <w:jc w:val="center"/>
            </w:pPr>
            <w:r>
              <w:rPr>
                <w:rFonts w:cs="Arial"/>
                <w:b/>
                <w:szCs w:val="22"/>
              </w:rPr>
              <w:t>If NO, please note specific details regarding what needs to be completed and resources you may need.</w:t>
            </w:r>
          </w:p>
        </w:tc>
      </w:tr>
      <w:tr w:rsidR="00F2136D" w:rsidRPr="0095526D" w14:paraId="7F36EC81" w14:textId="77777777" w:rsidTr="00944F1F">
        <w:trPr>
          <w:trHeight w:val="238"/>
          <w:jc w:val="center"/>
        </w:trPr>
        <w:tc>
          <w:tcPr>
            <w:tcW w:w="7982" w:type="dxa"/>
            <w:tcBorders>
              <w:left w:val="single" w:sz="8" w:space="0" w:color="auto"/>
            </w:tcBorders>
            <w:tcMar>
              <w:top w:w="58" w:type="dxa"/>
              <w:left w:w="115" w:type="dxa"/>
              <w:bottom w:w="58" w:type="dxa"/>
              <w:right w:w="115" w:type="dxa"/>
            </w:tcMar>
          </w:tcPr>
          <w:p w14:paraId="72CB290E" w14:textId="60B49EA3" w:rsidR="00F2136D" w:rsidRPr="0095526D" w:rsidRDefault="00F2136D" w:rsidP="00F2136D">
            <w:pPr>
              <w:ind w:left="375" w:hanging="360"/>
              <w:rPr>
                <w:rFonts w:cs="Calibri"/>
                <w:b/>
                <w:bCs/>
                <w:iCs/>
                <w:color w:val="000000"/>
                <w:szCs w:val="22"/>
              </w:rPr>
            </w:pPr>
            <w:bookmarkStart w:id="49" w:name="M1n11"/>
            <w:bookmarkEnd w:id="49"/>
            <w:r w:rsidRPr="0095526D">
              <w:rPr>
                <w:b/>
                <w:bCs/>
              </w:rPr>
              <w:t>n1.</w:t>
            </w:r>
            <w:r w:rsidRPr="0095526D">
              <w:t xml:space="preserve"> </w:t>
            </w:r>
            <w:hyperlink w:anchor="M1N11Return" w:history="1">
              <w:r w:rsidRPr="00944F1F">
                <w:rPr>
                  <w:rStyle w:val="Hyperlink"/>
                  <w:rFonts w:cs="Calibri"/>
                  <w:iCs/>
                  <w:szCs w:val="22"/>
                </w:rPr>
                <w:t>The application provides evidence of membership within a healthcare coalition</w:t>
              </w:r>
            </w:hyperlink>
            <w:r w:rsidRPr="00944F1F">
              <w:rPr>
                <w:rFonts w:cs="Calibri"/>
                <w:iCs/>
                <w:szCs w:val="22"/>
              </w:rPr>
              <w:t>.</w:t>
            </w:r>
            <w:hyperlink w:anchor="StarredElement" w:history="1">
              <w:r w:rsidRPr="00944F1F">
                <w:rPr>
                  <w:rStyle w:val="Hyperlink"/>
                  <w:rFonts w:cs="Calibri"/>
                  <w:iCs/>
                  <w:szCs w:val="22"/>
                </w:rPr>
                <w:t>*</w:t>
              </w:r>
            </w:hyperlink>
          </w:p>
        </w:tc>
        <w:tc>
          <w:tcPr>
            <w:tcW w:w="1740" w:type="dxa"/>
            <w:tcMar>
              <w:top w:w="58" w:type="dxa"/>
              <w:left w:w="115" w:type="dxa"/>
              <w:bottom w:w="58" w:type="dxa"/>
              <w:right w:w="115" w:type="dxa"/>
            </w:tcMar>
          </w:tcPr>
          <w:p w14:paraId="76F2ECC1" w14:textId="6F91C6A3" w:rsidR="00F2136D" w:rsidRPr="0095526D" w:rsidRDefault="00F2136D" w:rsidP="00F2136D">
            <w:pPr>
              <w:jc w:val="center"/>
            </w:pPr>
            <w:r w:rsidRPr="00C00684">
              <w:rPr>
                <w:rFonts w:cs="Arial"/>
                <w:b/>
              </w:rPr>
              <w:fldChar w:fldCharType="begin">
                <w:ffData>
                  <w:name w:val="Check2"/>
                  <w:enabled/>
                  <w:calcOnExit w:val="0"/>
                  <w:checkBox>
                    <w:sizeAuto/>
                    <w:default w:val="0"/>
                  </w:checkBox>
                </w:ffData>
              </w:fldChar>
            </w:r>
            <w:r w:rsidRPr="00C00684">
              <w:rPr>
                <w:rFonts w:cs="Arial"/>
                <w:b/>
              </w:rPr>
              <w:instrText xml:space="preserve"> FORMCHECKBOX </w:instrText>
            </w:r>
            <w:r w:rsidR="00220934">
              <w:rPr>
                <w:rFonts w:cs="Arial"/>
                <w:b/>
              </w:rPr>
            </w:r>
            <w:r w:rsidR="00220934">
              <w:rPr>
                <w:rFonts w:cs="Arial"/>
                <w:b/>
              </w:rPr>
              <w:fldChar w:fldCharType="separate"/>
            </w:r>
            <w:r w:rsidRPr="00C00684">
              <w:rPr>
                <w:rFonts w:cs="Arial"/>
                <w:b/>
              </w:rPr>
              <w:fldChar w:fldCharType="end"/>
            </w:r>
            <w:r w:rsidRPr="00C00684">
              <w:rPr>
                <w:rFonts w:cs="Arial"/>
                <w:b/>
              </w:rPr>
              <w:t xml:space="preserve">              </w:t>
            </w:r>
            <w:r w:rsidRPr="00C00684">
              <w:rPr>
                <w:rFonts w:cs="Arial"/>
                <w:b/>
              </w:rPr>
              <w:fldChar w:fldCharType="begin">
                <w:ffData>
                  <w:name w:val="Check2"/>
                  <w:enabled/>
                  <w:calcOnExit w:val="0"/>
                  <w:checkBox>
                    <w:sizeAuto/>
                    <w:default w:val="0"/>
                  </w:checkBox>
                </w:ffData>
              </w:fldChar>
            </w:r>
            <w:r w:rsidRPr="00C00684">
              <w:rPr>
                <w:rFonts w:cs="Arial"/>
                <w:b/>
              </w:rPr>
              <w:instrText xml:space="preserve"> FORMCHECKBOX </w:instrText>
            </w:r>
            <w:r w:rsidR="00220934">
              <w:rPr>
                <w:rFonts w:cs="Arial"/>
                <w:b/>
              </w:rPr>
            </w:r>
            <w:r w:rsidR="00220934">
              <w:rPr>
                <w:rFonts w:cs="Arial"/>
                <w:b/>
              </w:rPr>
              <w:fldChar w:fldCharType="separate"/>
            </w:r>
            <w:r w:rsidRPr="00C00684">
              <w:rPr>
                <w:rFonts w:cs="Arial"/>
                <w:b/>
              </w:rPr>
              <w:fldChar w:fldCharType="end"/>
            </w:r>
          </w:p>
        </w:tc>
        <w:tc>
          <w:tcPr>
            <w:tcW w:w="3670" w:type="dxa"/>
            <w:tcBorders>
              <w:right w:val="single" w:sz="8" w:space="0" w:color="auto"/>
            </w:tcBorders>
            <w:tcMar>
              <w:top w:w="58" w:type="dxa"/>
              <w:left w:w="115" w:type="dxa"/>
              <w:bottom w:w="58" w:type="dxa"/>
              <w:right w:w="115" w:type="dxa"/>
            </w:tcMar>
          </w:tcPr>
          <w:p w14:paraId="60718CE4" w14:textId="1F327BDC" w:rsidR="00F2136D" w:rsidRPr="0095526D" w:rsidRDefault="00F2136D" w:rsidP="00F2136D">
            <w:pPr>
              <w:jc w:val="center"/>
            </w:pPr>
          </w:p>
        </w:tc>
      </w:tr>
      <w:tr w:rsidR="00F2136D" w:rsidRPr="0095526D" w14:paraId="1AAE537A" w14:textId="77777777" w:rsidTr="00F85853">
        <w:trPr>
          <w:trHeight w:val="402"/>
          <w:jc w:val="center"/>
        </w:trPr>
        <w:tc>
          <w:tcPr>
            <w:tcW w:w="7982" w:type="dxa"/>
            <w:tcBorders>
              <w:left w:val="single" w:sz="8" w:space="0" w:color="auto"/>
            </w:tcBorders>
            <w:tcMar>
              <w:top w:w="58" w:type="dxa"/>
              <w:left w:w="115" w:type="dxa"/>
              <w:bottom w:w="58" w:type="dxa"/>
              <w:right w:w="115" w:type="dxa"/>
            </w:tcMar>
          </w:tcPr>
          <w:p w14:paraId="791BFD5B" w14:textId="3B26A67A" w:rsidR="00F2136D" w:rsidRPr="0095526D" w:rsidRDefault="00F2136D" w:rsidP="00F2136D">
            <w:pPr>
              <w:ind w:left="375" w:hanging="360"/>
              <w:rPr>
                <w:rFonts w:cs="Calibri"/>
                <w:b/>
                <w:bCs/>
                <w:iCs/>
                <w:color w:val="000000"/>
                <w:szCs w:val="22"/>
              </w:rPr>
            </w:pPr>
            <w:r w:rsidRPr="0095526D">
              <w:rPr>
                <w:rFonts w:cs="Calibri"/>
                <w:b/>
                <w:bCs/>
                <w:iCs/>
                <w:color w:val="000000"/>
                <w:szCs w:val="22"/>
              </w:rPr>
              <w:t>n2.</w:t>
            </w:r>
            <w:r w:rsidRPr="0095526D">
              <w:rPr>
                <w:rFonts w:cs="Calibri"/>
                <w:iCs/>
                <w:color w:val="000000"/>
                <w:szCs w:val="22"/>
              </w:rPr>
              <w:t xml:space="preserve"> The plan describes the applicant’s role and responsibilities within the healthcare coalition.</w:t>
            </w:r>
          </w:p>
        </w:tc>
        <w:tc>
          <w:tcPr>
            <w:tcW w:w="1740" w:type="dxa"/>
            <w:tcMar>
              <w:top w:w="58" w:type="dxa"/>
              <w:left w:w="115" w:type="dxa"/>
              <w:bottom w:w="58" w:type="dxa"/>
              <w:right w:w="115" w:type="dxa"/>
            </w:tcMar>
          </w:tcPr>
          <w:p w14:paraId="41D38CDC" w14:textId="467E4D2E" w:rsidR="00F2136D" w:rsidRPr="0095526D" w:rsidRDefault="00F2136D" w:rsidP="00F2136D">
            <w:pPr>
              <w:jc w:val="center"/>
            </w:pPr>
            <w:r w:rsidRPr="00C00684">
              <w:rPr>
                <w:rFonts w:cs="Arial"/>
                <w:b/>
              </w:rPr>
              <w:fldChar w:fldCharType="begin">
                <w:ffData>
                  <w:name w:val="Check2"/>
                  <w:enabled/>
                  <w:calcOnExit w:val="0"/>
                  <w:checkBox>
                    <w:sizeAuto/>
                    <w:default w:val="0"/>
                  </w:checkBox>
                </w:ffData>
              </w:fldChar>
            </w:r>
            <w:r w:rsidRPr="00C00684">
              <w:rPr>
                <w:rFonts w:cs="Arial"/>
                <w:b/>
              </w:rPr>
              <w:instrText xml:space="preserve"> FORMCHECKBOX </w:instrText>
            </w:r>
            <w:r w:rsidR="00220934">
              <w:rPr>
                <w:rFonts w:cs="Arial"/>
                <w:b/>
              </w:rPr>
            </w:r>
            <w:r w:rsidR="00220934">
              <w:rPr>
                <w:rFonts w:cs="Arial"/>
                <w:b/>
              </w:rPr>
              <w:fldChar w:fldCharType="separate"/>
            </w:r>
            <w:r w:rsidRPr="00C00684">
              <w:rPr>
                <w:rFonts w:cs="Arial"/>
                <w:b/>
              </w:rPr>
              <w:fldChar w:fldCharType="end"/>
            </w:r>
            <w:r w:rsidRPr="00C00684">
              <w:rPr>
                <w:rFonts w:cs="Arial"/>
                <w:b/>
              </w:rPr>
              <w:t xml:space="preserve">              </w:t>
            </w:r>
            <w:r w:rsidRPr="00C00684">
              <w:rPr>
                <w:rFonts w:cs="Arial"/>
                <w:b/>
              </w:rPr>
              <w:fldChar w:fldCharType="begin">
                <w:ffData>
                  <w:name w:val="Check2"/>
                  <w:enabled/>
                  <w:calcOnExit w:val="0"/>
                  <w:checkBox>
                    <w:sizeAuto/>
                    <w:default w:val="0"/>
                  </w:checkBox>
                </w:ffData>
              </w:fldChar>
            </w:r>
            <w:r w:rsidRPr="00C00684">
              <w:rPr>
                <w:rFonts w:cs="Arial"/>
                <w:b/>
              </w:rPr>
              <w:instrText xml:space="preserve"> FORMCHECKBOX </w:instrText>
            </w:r>
            <w:r w:rsidR="00220934">
              <w:rPr>
                <w:rFonts w:cs="Arial"/>
                <w:b/>
              </w:rPr>
            </w:r>
            <w:r w:rsidR="00220934">
              <w:rPr>
                <w:rFonts w:cs="Arial"/>
                <w:b/>
              </w:rPr>
              <w:fldChar w:fldCharType="separate"/>
            </w:r>
            <w:r w:rsidRPr="00C00684">
              <w:rPr>
                <w:rFonts w:cs="Arial"/>
                <w:b/>
              </w:rPr>
              <w:fldChar w:fldCharType="end"/>
            </w:r>
          </w:p>
        </w:tc>
        <w:tc>
          <w:tcPr>
            <w:tcW w:w="3670" w:type="dxa"/>
            <w:tcBorders>
              <w:right w:val="single" w:sz="8" w:space="0" w:color="auto"/>
            </w:tcBorders>
            <w:tcMar>
              <w:top w:w="58" w:type="dxa"/>
              <w:left w:w="115" w:type="dxa"/>
              <w:bottom w:w="58" w:type="dxa"/>
              <w:right w:w="115" w:type="dxa"/>
            </w:tcMar>
          </w:tcPr>
          <w:p w14:paraId="6BCFB70D" w14:textId="4C81652F" w:rsidR="00F2136D" w:rsidRPr="0095526D" w:rsidRDefault="00F2136D" w:rsidP="00F2136D">
            <w:pPr>
              <w:jc w:val="center"/>
            </w:pPr>
          </w:p>
        </w:tc>
      </w:tr>
      <w:tr w:rsidR="00F2136D" w:rsidRPr="0095526D" w14:paraId="65E60F56" w14:textId="77777777" w:rsidTr="00F85853">
        <w:trPr>
          <w:trHeight w:val="402"/>
          <w:jc w:val="center"/>
        </w:trPr>
        <w:tc>
          <w:tcPr>
            <w:tcW w:w="7982" w:type="dxa"/>
            <w:tcBorders>
              <w:left w:val="single" w:sz="8" w:space="0" w:color="auto"/>
            </w:tcBorders>
            <w:tcMar>
              <w:top w:w="58" w:type="dxa"/>
              <w:left w:w="115" w:type="dxa"/>
              <w:bottom w:w="58" w:type="dxa"/>
              <w:right w:w="115" w:type="dxa"/>
            </w:tcMar>
          </w:tcPr>
          <w:p w14:paraId="2CC53C93" w14:textId="66607D11" w:rsidR="00F2136D" w:rsidRPr="0095526D" w:rsidRDefault="00F2136D" w:rsidP="00F2136D">
            <w:pPr>
              <w:ind w:left="375" w:hanging="360"/>
              <w:rPr>
                <w:rFonts w:cs="Calibri"/>
                <w:b/>
                <w:bCs/>
                <w:iCs/>
                <w:color w:val="000000"/>
                <w:szCs w:val="22"/>
              </w:rPr>
            </w:pPr>
            <w:r w:rsidRPr="0095526D">
              <w:rPr>
                <w:rFonts w:cs="Calibri"/>
                <w:b/>
                <w:bCs/>
                <w:iCs/>
                <w:color w:val="000000"/>
                <w:szCs w:val="22"/>
              </w:rPr>
              <w:t>n3.</w:t>
            </w:r>
            <w:r w:rsidRPr="0095526D">
              <w:rPr>
                <w:rFonts w:cs="Calibri"/>
                <w:iCs/>
                <w:color w:val="000000"/>
                <w:szCs w:val="22"/>
              </w:rPr>
              <w:t xml:space="preserve"> The plan describes how the applicant coordinates with jurisdictional healthcare coalitions/hospitals during a surge medical response.</w:t>
            </w:r>
          </w:p>
        </w:tc>
        <w:tc>
          <w:tcPr>
            <w:tcW w:w="1740" w:type="dxa"/>
            <w:tcMar>
              <w:top w:w="58" w:type="dxa"/>
              <w:left w:w="115" w:type="dxa"/>
              <w:bottom w:w="58" w:type="dxa"/>
              <w:right w:w="115" w:type="dxa"/>
            </w:tcMar>
          </w:tcPr>
          <w:p w14:paraId="25B1914C" w14:textId="7663C230" w:rsidR="00F2136D" w:rsidRPr="0095526D" w:rsidRDefault="00F2136D" w:rsidP="00F2136D">
            <w:pPr>
              <w:jc w:val="center"/>
            </w:pPr>
            <w:r w:rsidRPr="00C00684">
              <w:rPr>
                <w:rFonts w:cs="Arial"/>
                <w:b/>
              </w:rPr>
              <w:fldChar w:fldCharType="begin">
                <w:ffData>
                  <w:name w:val="Check2"/>
                  <w:enabled/>
                  <w:calcOnExit w:val="0"/>
                  <w:checkBox>
                    <w:sizeAuto/>
                    <w:default w:val="0"/>
                  </w:checkBox>
                </w:ffData>
              </w:fldChar>
            </w:r>
            <w:r w:rsidRPr="00C00684">
              <w:rPr>
                <w:rFonts w:cs="Arial"/>
                <w:b/>
              </w:rPr>
              <w:instrText xml:space="preserve"> FORMCHECKBOX </w:instrText>
            </w:r>
            <w:r w:rsidR="00220934">
              <w:rPr>
                <w:rFonts w:cs="Arial"/>
                <w:b/>
              </w:rPr>
            </w:r>
            <w:r w:rsidR="00220934">
              <w:rPr>
                <w:rFonts w:cs="Arial"/>
                <w:b/>
              </w:rPr>
              <w:fldChar w:fldCharType="separate"/>
            </w:r>
            <w:r w:rsidRPr="00C00684">
              <w:rPr>
                <w:rFonts w:cs="Arial"/>
                <w:b/>
              </w:rPr>
              <w:fldChar w:fldCharType="end"/>
            </w:r>
            <w:r w:rsidRPr="00C00684">
              <w:rPr>
                <w:rFonts w:cs="Arial"/>
                <w:b/>
              </w:rPr>
              <w:t xml:space="preserve">              </w:t>
            </w:r>
            <w:r w:rsidRPr="00C00684">
              <w:rPr>
                <w:rFonts w:cs="Arial"/>
                <w:b/>
              </w:rPr>
              <w:fldChar w:fldCharType="begin">
                <w:ffData>
                  <w:name w:val="Check2"/>
                  <w:enabled/>
                  <w:calcOnExit w:val="0"/>
                  <w:checkBox>
                    <w:sizeAuto/>
                    <w:default w:val="0"/>
                  </w:checkBox>
                </w:ffData>
              </w:fldChar>
            </w:r>
            <w:r w:rsidRPr="00C00684">
              <w:rPr>
                <w:rFonts w:cs="Arial"/>
                <w:b/>
              </w:rPr>
              <w:instrText xml:space="preserve"> FORMCHECKBOX </w:instrText>
            </w:r>
            <w:r w:rsidR="00220934">
              <w:rPr>
                <w:rFonts w:cs="Arial"/>
                <w:b/>
              </w:rPr>
            </w:r>
            <w:r w:rsidR="00220934">
              <w:rPr>
                <w:rFonts w:cs="Arial"/>
                <w:b/>
              </w:rPr>
              <w:fldChar w:fldCharType="separate"/>
            </w:r>
            <w:r w:rsidRPr="00C00684">
              <w:rPr>
                <w:rFonts w:cs="Arial"/>
                <w:b/>
              </w:rPr>
              <w:fldChar w:fldCharType="end"/>
            </w:r>
          </w:p>
        </w:tc>
        <w:tc>
          <w:tcPr>
            <w:tcW w:w="3670" w:type="dxa"/>
            <w:tcBorders>
              <w:right w:val="single" w:sz="8" w:space="0" w:color="auto"/>
            </w:tcBorders>
            <w:tcMar>
              <w:top w:w="58" w:type="dxa"/>
              <w:left w:w="115" w:type="dxa"/>
              <w:bottom w:w="58" w:type="dxa"/>
              <w:right w:w="115" w:type="dxa"/>
            </w:tcMar>
          </w:tcPr>
          <w:p w14:paraId="281FC570" w14:textId="1B138834" w:rsidR="00F2136D" w:rsidRPr="0095526D" w:rsidRDefault="00F2136D" w:rsidP="00F2136D">
            <w:pPr>
              <w:jc w:val="center"/>
            </w:pPr>
          </w:p>
        </w:tc>
      </w:tr>
      <w:tr w:rsidR="00FA403C" w:rsidRPr="0095526D" w14:paraId="3A24E7FE" w14:textId="77777777" w:rsidTr="00B842D0">
        <w:trPr>
          <w:trHeight w:val="18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126A4FD8" w14:textId="77777777" w:rsidR="00FA403C" w:rsidRPr="0095526D" w:rsidRDefault="00FA403C" w:rsidP="00FA403C">
            <w:pPr>
              <w:numPr>
                <w:ilvl w:val="0"/>
                <w:numId w:val="36"/>
              </w:numPr>
              <w:ind w:left="371" w:hanging="360"/>
              <w:rPr>
                <w:rFonts w:cs="Arial"/>
                <w:b/>
                <w:bCs/>
                <w:iCs/>
                <w:color w:val="000000"/>
                <w:szCs w:val="22"/>
              </w:rPr>
            </w:pPr>
            <w:r w:rsidRPr="0095526D">
              <w:rPr>
                <w:rFonts w:cs="Arial"/>
                <w:b/>
                <w:szCs w:val="22"/>
              </w:rPr>
              <w:t>Volunteer Management</w:t>
            </w:r>
          </w:p>
        </w:tc>
        <w:tc>
          <w:tcPr>
            <w:tcW w:w="1740" w:type="dxa"/>
            <w:shd w:val="clear" w:color="auto" w:fill="FFE6B8"/>
            <w:tcMar>
              <w:top w:w="58" w:type="dxa"/>
              <w:left w:w="115" w:type="dxa"/>
              <w:bottom w:w="58" w:type="dxa"/>
              <w:right w:w="115" w:type="dxa"/>
            </w:tcMar>
            <w:vAlign w:val="center"/>
          </w:tcPr>
          <w:p w14:paraId="47E9C644"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6E68074D" w14:textId="77777777" w:rsidR="00FA403C" w:rsidRDefault="00FA403C" w:rsidP="00F2136D">
            <w:pPr>
              <w:jc w:val="center"/>
              <w:rPr>
                <w:rFonts w:cs="Arial"/>
                <w:b/>
                <w:szCs w:val="22"/>
              </w:rPr>
            </w:pPr>
          </w:p>
          <w:p w14:paraId="1385C9AB" w14:textId="27ED04B1" w:rsidR="00FA403C" w:rsidRPr="0095526D" w:rsidRDefault="00FA403C" w:rsidP="00F2136D">
            <w:pPr>
              <w:jc w:val="center"/>
              <w:rPr>
                <w:rFonts w:cs="Arial"/>
                <w:b/>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20AF4622"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7F224AC2" w14:textId="77777777" w:rsidR="00FA403C" w:rsidRDefault="00FA403C" w:rsidP="00F2136D">
            <w:pPr>
              <w:jc w:val="center"/>
              <w:rPr>
                <w:rFonts w:cs="Arial"/>
                <w:b/>
                <w:szCs w:val="22"/>
              </w:rPr>
            </w:pPr>
          </w:p>
          <w:p w14:paraId="0E966171" w14:textId="619AEE75"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42781891"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7C89C4F2" w14:textId="6A86DA36" w:rsidR="00F2136D" w:rsidRPr="0095526D" w:rsidRDefault="00F2136D" w:rsidP="00F2136D">
            <w:pPr>
              <w:tabs>
                <w:tab w:val="num" w:pos="513"/>
              </w:tabs>
              <w:ind w:left="432" w:hanging="432"/>
              <w:rPr>
                <w:rFonts w:cs="Arial"/>
                <w:b/>
                <w:bCs/>
                <w:iCs/>
                <w:color w:val="000000"/>
                <w:szCs w:val="22"/>
              </w:rPr>
            </w:pPr>
            <w:r w:rsidRPr="0095526D">
              <w:rPr>
                <w:rFonts w:cs="Calibri"/>
                <w:b/>
                <w:bCs/>
                <w:color w:val="000000"/>
                <w:szCs w:val="22"/>
              </w:rPr>
              <w:t>o1.</w:t>
            </w:r>
            <w:r w:rsidRPr="0095526D">
              <w:rPr>
                <w:rFonts w:cs="Calibri"/>
                <w:color w:val="000000"/>
                <w:szCs w:val="22"/>
              </w:rPr>
              <w:t xml:space="preserve"> The plan describes what information is shared with activated volunteers.</w:t>
            </w:r>
          </w:p>
        </w:tc>
        <w:tc>
          <w:tcPr>
            <w:tcW w:w="1740" w:type="dxa"/>
            <w:tcMar>
              <w:top w:w="58" w:type="dxa"/>
              <w:left w:w="115" w:type="dxa"/>
              <w:bottom w:w="58" w:type="dxa"/>
              <w:right w:w="115" w:type="dxa"/>
            </w:tcMar>
          </w:tcPr>
          <w:p w14:paraId="4C556FCD" w14:textId="41F44929" w:rsidR="00F2136D" w:rsidRPr="0095526D" w:rsidRDefault="00F2136D" w:rsidP="00F2136D">
            <w:pPr>
              <w:jc w:val="center"/>
            </w:pP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r w:rsidRPr="00996306">
              <w:rPr>
                <w:rFonts w:cs="Arial"/>
                <w:b/>
              </w:rPr>
              <w:t xml:space="preserve">              </w:t>
            </w: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p>
        </w:tc>
        <w:tc>
          <w:tcPr>
            <w:tcW w:w="3670" w:type="dxa"/>
            <w:tcBorders>
              <w:right w:val="single" w:sz="8" w:space="0" w:color="auto"/>
            </w:tcBorders>
            <w:tcMar>
              <w:top w:w="58" w:type="dxa"/>
              <w:left w:w="115" w:type="dxa"/>
              <w:bottom w:w="58" w:type="dxa"/>
              <w:right w:w="115" w:type="dxa"/>
            </w:tcMar>
          </w:tcPr>
          <w:p w14:paraId="04AED6EE" w14:textId="575CFB58" w:rsidR="00F2136D" w:rsidRPr="0095526D" w:rsidRDefault="00F2136D" w:rsidP="00F2136D">
            <w:pPr>
              <w:jc w:val="center"/>
            </w:pPr>
          </w:p>
        </w:tc>
      </w:tr>
      <w:tr w:rsidR="00F2136D" w:rsidRPr="0095526D" w14:paraId="38555BA3"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181B15D2" w14:textId="526E3B0F" w:rsidR="00F2136D" w:rsidRPr="0095526D" w:rsidRDefault="00F2136D" w:rsidP="00F2136D">
            <w:pPr>
              <w:tabs>
                <w:tab w:val="num" w:pos="513"/>
              </w:tabs>
              <w:ind w:left="432" w:hanging="432"/>
              <w:rPr>
                <w:rFonts w:cs="Arial"/>
                <w:b/>
                <w:bCs/>
                <w:iCs/>
                <w:color w:val="000000"/>
                <w:szCs w:val="22"/>
              </w:rPr>
            </w:pPr>
            <w:r w:rsidRPr="0095526D">
              <w:rPr>
                <w:rFonts w:cs="Calibri"/>
                <w:b/>
                <w:iCs/>
                <w:color w:val="000000"/>
                <w:szCs w:val="22"/>
              </w:rPr>
              <w:t>o2.</w:t>
            </w:r>
            <w:r w:rsidRPr="0095526D">
              <w:rPr>
                <w:rFonts w:cs="Calibri"/>
                <w:bCs/>
                <w:iCs/>
                <w:color w:val="000000"/>
                <w:szCs w:val="22"/>
              </w:rPr>
              <w:t xml:space="preserve"> The plan describes how </w:t>
            </w:r>
            <w:r w:rsidRPr="0095526D">
              <w:rPr>
                <w:rFonts w:cs="Myriad Pro Light"/>
                <w:color w:val="221E1F"/>
                <w:szCs w:val="22"/>
              </w:rPr>
              <w:t>volunteer safety and health risks are identified and monitored.</w:t>
            </w:r>
          </w:p>
        </w:tc>
        <w:tc>
          <w:tcPr>
            <w:tcW w:w="1740" w:type="dxa"/>
            <w:tcMar>
              <w:top w:w="58" w:type="dxa"/>
              <w:left w:w="115" w:type="dxa"/>
              <w:bottom w:w="58" w:type="dxa"/>
              <w:right w:w="115" w:type="dxa"/>
            </w:tcMar>
          </w:tcPr>
          <w:p w14:paraId="6220E377" w14:textId="53A78F59" w:rsidR="00F2136D" w:rsidRPr="0095526D" w:rsidRDefault="00F2136D" w:rsidP="00F2136D">
            <w:pPr>
              <w:jc w:val="center"/>
            </w:pP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r w:rsidRPr="00996306">
              <w:rPr>
                <w:rFonts w:cs="Arial"/>
                <w:b/>
              </w:rPr>
              <w:t xml:space="preserve">              </w:t>
            </w: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p>
        </w:tc>
        <w:tc>
          <w:tcPr>
            <w:tcW w:w="3670" w:type="dxa"/>
            <w:tcBorders>
              <w:right w:val="single" w:sz="8" w:space="0" w:color="auto"/>
            </w:tcBorders>
            <w:tcMar>
              <w:top w:w="58" w:type="dxa"/>
              <w:left w:w="115" w:type="dxa"/>
              <w:bottom w:w="58" w:type="dxa"/>
              <w:right w:w="115" w:type="dxa"/>
            </w:tcMar>
          </w:tcPr>
          <w:p w14:paraId="22C345B1" w14:textId="5872482C" w:rsidR="00F2136D" w:rsidRPr="0095526D" w:rsidRDefault="00F2136D" w:rsidP="00F2136D">
            <w:pPr>
              <w:jc w:val="center"/>
            </w:pPr>
          </w:p>
        </w:tc>
      </w:tr>
      <w:tr w:rsidR="00F2136D" w:rsidRPr="0095526D" w14:paraId="37BD2D9C"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34E4E11A" w14:textId="51D7A72B" w:rsidR="00F2136D" w:rsidRPr="0095526D" w:rsidRDefault="00F2136D" w:rsidP="00F2136D">
            <w:pPr>
              <w:tabs>
                <w:tab w:val="num" w:pos="513"/>
              </w:tabs>
              <w:rPr>
                <w:rFonts w:cs="Arial"/>
                <w:bCs/>
                <w:iCs/>
                <w:color w:val="000000"/>
                <w:szCs w:val="22"/>
              </w:rPr>
            </w:pPr>
            <w:r w:rsidRPr="0095526D">
              <w:rPr>
                <w:rFonts w:cs="Arial"/>
                <w:b/>
                <w:bCs/>
                <w:iCs/>
                <w:color w:val="000000"/>
                <w:szCs w:val="22"/>
              </w:rPr>
              <w:t xml:space="preserve">o3. </w:t>
            </w:r>
            <w:r w:rsidRPr="0095526D">
              <w:rPr>
                <w:rFonts w:cs="Calibri"/>
                <w:bCs/>
                <w:iCs/>
                <w:color w:val="000000"/>
                <w:szCs w:val="22"/>
              </w:rPr>
              <w:t>The plan describes how volunteers are tracked during an emergency.</w:t>
            </w:r>
          </w:p>
        </w:tc>
        <w:tc>
          <w:tcPr>
            <w:tcW w:w="1740" w:type="dxa"/>
            <w:tcMar>
              <w:top w:w="58" w:type="dxa"/>
              <w:left w:w="115" w:type="dxa"/>
              <w:bottom w:w="58" w:type="dxa"/>
              <w:right w:w="115" w:type="dxa"/>
            </w:tcMar>
          </w:tcPr>
          <w:p w14:paraId="4B9C7684" w14:textId="5E3320EC" w:rsidR="00F2136D" w:rsidRPr="0095526D" w:rsidRDefault="00F2136D" w:rsidP="00F2136D">
            <w:pPr>
              <w:jc w:val="center"/>
            </w:pP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r w:rsidRPr="00996306">
              <w:rPr>
                <w:rFonts w:cs="Arial"/>
                <w:b/>
              </w:rPr>
              <w:t xml:space="preserve">              </w:t>
            </w: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p>
        </w:tc>
        <w:tc>
          <w:tcPr>
            <w:tcW w:w="3670" w:type="dxa"/>
            <w:tcBorders>
              <w:right w:val="single" w:sz="8" w:space="0" w:color="auto"/>
            </w:tcBorders>
            <w:tcMar>
              <w:top w:w="58" w:type="dxa"/>
              <w:left w:w="115" w:type="dxa"/>
              <w:bottom w:w="58" w:type="dxa"/>
              <w:right w:w="115" w:type="dxa"/>
            </w:tcMar>
          </w:tcPr>
          <w:p w14:paraId="4C7B7826" w14:textId="55F9549D" w:rsidR="00F2136D" w:rsidRPr="0095526D" w:rsidRDefault="00F2136D" w:rsidP="00F2136D">
            <w:pPr>
              <w:jc w:val="center"/>
            </w:pPr>
          </w:p>
        </w:tc>
      </w:tr>
      <w:tr w:rsidR="00F2136D" w:rsidRPr="0095526D" w14:paraId="6BCB6F38"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6F8B9169" w14:textId="794EBAB3" w:rsidR="00F2136D" w:rsidRPr="0095526D" w:rsidRDefault="00F2136D" w:rsidP="00F2136D">
            <w:pPr>
              <w:ind w:left="375" w:hanging="360"/>
              <w:rPr>
                <w:rFonts w:cs="Arial"/>
                <w:b/>
                <w:bCs/>
                <w:iCs/>
                <w:color w:val="000000"/>
                <w:szCs w:val="22"/>
              </w:rPr>
            </w:pPr>
            <w:bookmarkStart w:id="50" w:name="M1Oo4Return"/>
            <w:bookmarkEnd w:id="50"/>
            <w:r w:rsidRPr="0095526D">
              <w:rPr>
                <w:rFonts w:cs="Arial"/>
                <w:b/>
                <w:bCs/>
                <w:iCs/>
                <w:color w:val="000000"/>
                <w:szCs w:val="22"/>
              </w:rPr>
              <w:t xml:space="preserve">o4. </w:t>
            </w:r>
            <w:hyperlink w:anchor="M1Oo4" w:history="1">
              <w:r w:rsidRPr="0095526D">
                <w:rPr>
                  <w:rStyle w:val="Hyperlink"/>
                  <w:rFonts w:asciiTheme="minorHAnsi" w:hAnsiTheme="minorHAnsi" w:cstheme="minorHAnsi"/>
                  <w:bCs/>
                  <w:iCs/>
                  <w:szCs w:val="22"/>
                </w:rPr>
                <w:t>The plan describes how spontaneous volunteers, including out-of-state volunteers, are managed and, if applicable, credentialed and incorporated into a response.</w:t>
              </w:r>
            </w:hyperlink>
            <w:bookmarkStart w:id="51" w:name="CredentialReturn"/>
            <w:bookmarkEnd w:id="51"/>
          </w:p>
        </w:tc>
        <w:tc>
          <w:tcPr>
            <w:tcW w:w="1740" w:type="dxa"/>
            <w:tcMar>
              <w:top w:w="58" w:type="dxa"/>
              <w:left w:w="115" w:type="dxa"/>
              <w:bottom w:w="58" w:type="dxa"/>
              <w:right w:w="115" w:type="dxa"/>
            </w:tcMar>
          </w:tcPr>
          <w:p w14:paraId="58565DE2" w14:textId="6A82E489" w:rsidR="00F2136D" w:rsidRPr="0095526D" w:rsidRDefault="00F2136D" w:rsidP="00F2136D">
            <w:pPr>
              <w:jc w:val="center"/>
            </w:pP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r w:rsidRPr="00996306">
              <w:rPr>
                <w:rFonts w:cs="Arial"/>
                <w:b/>
              </w:rPr>
              <w:t xml:space="preserve">              </w:t>
            </w: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p>
        </w:tc>
        <w:tc>
          <w:tcPr>
            <w:tcW w:w="3670" w:type="dxa"/>
            <w:tcBorders>
              <w:right w:val="single" w:sz="8" w:space="0" w:color="auto"/>
            </w:tcBorders>
            <w:tcMar>
              <w:top w:w="58" w:type="dxa"/>
              <w:left w:w="115" w:type="dxa"/>
              <w:bottom w:w="58" w:type="dxa"/>
              <w:right w:w="115" w:type="dxa"/>
            </w:tcMar>
          </w:tcPr>
          <w:p w14:paraId="045C80F2" w14:textId="5C5D63E1" w:rsidR="00F2136D" w:rsidRPr="0095526D" w:rsidRDefault="00F2136D" w:rsidP="00F2136D">
            <w:pPr>
              <w:jc w:val="center"/>
            </w:pPr>
          </w:p>
        </w:tc>
      </w:tr>
      <w:tr w:rsidR="00F2136D" w:rsidRPr="0095526D" w14:paraId="199A51FA"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2152A89B" w14:textId="0D581A6A" w:rsidR="00F2136D" w:rsidRPr="0095526D" w:rsidRDefault="00F2136D" w:rsidP="00F2136D">
            <w:pPr>
              <w:tabs>
                <w:tab w:val="num" w:pos="513"/>
              </w:tabs>
              <w:ind w:left="432" w:hanging="432"/>
              <w:rPr>
                <w:rFonts w:cs="Arial"/>
                <w:b/>
                <w:bCs/>
                <w:iCs/>
                <w:color w:val="000000"/>
                <w:szCs w:val="22"/>
              </w:rPr>
            </w:pPr>
            <w:r w:rsidRPr="0095526D">
              <w:rPr>
                <w:rFonts w:cs="Calibri"/>
                <w:b/>
                <w:iCs/>
                <w:color w:val="000000"/>
                <w:szCs w:val="22"/>
              </w:rPr>
              <w:t>o5.</w:t>
            </w:r>
            <w:r w:rsidRPr="0095526D">
              <w:rPr>
                <w:rFonts w:cs="Calibri"/>
                <w:bCs/>
                <w:iCs/>
                <w:color w:val="000000"/>
                <w:szCs w:val="22"/>
              </w:rPr>
              <w:t xml:space="preserve"> The plan describes how volunteers are demobilized. </w:t>
            </w:r>
          </w:p>
        </w:tc>
        <w:tc>
          <w:tcPr>
            <w:tcW w:w="1740" w:type="dxa"/>
            <w:tcMar>
              <w:top w:w="58" w:type="dxa"/>
              <w:left w:w="115" w:type="dxa"/>
              <w:bottom w:w="58" w:type="dxa"/>
              <w:right w:w="115" w:type="dxa"/>
            </w:tcMar>
          </w:tcPr>
          <w:p w14:paraId="7B1AFE8C" w14:textId="3A863DB4" w:rsidR="00F2136D" w:rsidRPr="0095526D" w:rsidRDefault="00F2136D" w:rsidP="00F2136D">
            <w:pPr>
              <w:jc w:val="center"/>
            </w:pP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r w:rsidRPr="00996306">
              <w:rPr>
                <w:rFonts w:cs="Arial"/>
                <w:b/>
              </w:rPr>
              <w:t xml:space="preserve">              </w:t>
            </w:r>
            <w:r w:rsidRPr="00996306">
              <w:rPr>
                <w:rFonts w:cs="Arial"/>
                <w:b/>
              </w:rPr>
              <w:fldChar w:fldCharType="begin">
                <w:ffData>
                  <w:name w:val="Check2"/>
                  <w:enabled/>
                  <w:calcOnExit w:val="0"/>
                  <w:checkBox>
                    <w:sizeAuto/>
                    <w:default w:val="0"/>
                  </w:checkBox>
                </w:ffData>
              </w:fldChar>
            </w:r>
            <w:r w:rsidRPr="00996306">
              <w:rPr>
                <w:rFonts w:cs="Arial"/>
                <w:b/>
              </w:rPr>
              <w:instrText xml:space="preserve"> FORMCHECKBOX </w:instrText>
            </w:r>
            <w:r w:rsidR="00220934">
              <w:rPr>
                <w:rFonts w:cs="Arial"/>
                <w:b/>
              </w:rPr>
            </w:r>
            <w:r w:rsidR="00220934">
              <w:rPr>
                <w:rFonts w:cs="Arial"/>
                <w:b/>
              </w:rPr>
              <w:fldChar w:fldCharType="separate"/>
            </w:r>
            <w:r w:rsidRPr="00996306">
              <w:rPr>
                <w:rFonts w:cs="Arial"/>
                <w:b/>
              </w:rPr>
              <w:fldChar w:fldCharType="end"/>
            </w:r>
          </w:p>
        </w:tc>
        <w:tc>
          <w:tcPr>
            <w:tcW w:w="3670" w:type="dxa"/>
            <w:tcBorders>
              <w:right w:val="single" w:sz="8" w:space="0" w:color="auto"/>
            </w:tcBorders>
            <w:tcMar>
              <w:top w:w="58" w:type="dxa"/>
              <w:left w:w="115" w:type="dxa"/>
              <w:bottom w:w="58" w:type="dxa"/>
              <w:right w:w="115" w:type="dxa"/>
            </w:tcMar>
          </w:tcPr>
          <w:p w14:paraId="55A4428F" w14:textId="0446FA37" w:rsidR="00F2136D" w:rsidRPr="0095526D" w:rsidRDefault="00F2136D" w:rsidP="00F2136D">
            <w:pPr>
              <w:jc w:val="center"/>
            </w:pPr>
          </w:p>
        </w:tc>
      </w:tr>
      <w:tr w:rsidR="00FA403C" w:rsidRPr="0095526D" w14:paraId="676E6569" w14:textId="77777777" w:rsidTr="00B842D0">
        <w:trPr>
          <w:trHeight w:val="155"/>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3C6729E0" w14:textId="77777777" w:rsidR="00FA403C" w:rsidRPr="0095526D" w:rsidRDefault="00FA403C" w:rsidP="00FA403C">
            <w:pPr>
              <w:numPr>
                <w:ilvl w:val="0"/>
                <w:numId w:val="36"/>
              </w:numPr>
              <w:ind w:left="371" w:hanging="360"/>
              <w:rPr>
                <w:rFonts w:cs="Arial"/>
                <w:b/>
                <w:bCs/>
                <w:iCs/>
                <w:color w:val="000000"/>
                <w:szCs w:val="22"/>
              </w:rPr>
            </w:pPr>
            <w:r w:rsidRPr="0095526D">
              <w:rPr>
                <w:rFonts w:cs="Arial"/>
                <w:b/>
                <w:bCs/>
                <w:iCs/>
                <w:color w:val="000000"/>
                <w:szCs w:val="22"/>
              </w:rPr>
              <w:t>Mutual Aid and External Resources</w:t>
            </w:r>
          </w:p>
        </w:tc>
        <w:tc>
          <w:tcPr>
            <w:tcW w:w="1740" w:type="dxa"/>
            <w:shd w:val="clear" w:color="auto" w:fill="FFE6B8"/>
            <w:tcMar>
              <w:top w:w="58" w:type="dxa"/>
              <w:left w:w="115" w:type="dxa"/>
              <w:bottom w:w="58" w:type="dxa"/>
              <w:right w:w="115" w:type="dxa"/>
            </w:tcMar>
            <w:vAlign w:val="center"/>
          </w:tcPr>
          <w:p w14:paraId="14A2429C"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2FE206A8" w14:textId="77777777" w:rsidR="00FA403C" w:rsidRDefault="00FA403C" w:rsidP="00F2136D">
            <w:pPr>
              <w:jc w:val="center"/>
              <w:rPr>
                <w:rFonts w:cs="Arial"/>
                <w:b/>
                <w:szCs w:val="22"/>
              </w:rPr>
            </w:pPr>
          </w:p>
          <w:p w14:paraId="5CBE47BF" w14:textId="0D26266A" w:rsidR="00FA403C" w:rsidRPr="0095526D" w:rsidRDefault="00FA403C" w:rsidP="00F2136D">
            <w:pPr>
              <w:tabs>
                <w:tab w:val="num" w:pos="360"/>
              </w:tabs>
              <w:ind w:left="360" w:hanging="360"/>
              <w:jc w:val="center"/>
              <w:rPr>
                <w:rFonts w:cs="Arial"/>
                <w:b/>
                <w:bCs/>
                <w:iCs/>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0827DE12"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7C7F04D1" w14:textId="77777777" w:rsidR="00FA403C" w:rsidRDefault="00FA403C" w:rsidP="00F2136D">
            <w:pPr>
              <w:jc w:val="center"/>
              <w:rPr>
                <w:rFonts w:cs="Arial"/>
                <w:b/>
                <w:szCs w:val="22"/>
              </w:rPr>
            </w:pPr>
          </w:p>
          <w:p w14:paraId="0AD34E45" w14:textId="2FE8D38B" w:rsidR="00FA403C" w:rsidRPr="0095526D" w:rsidRDefault="00FA403C" w:rsidP="00F2136D">
            <w:pPr>
              <w:jc w:val="center"/>
              <w:rPr>
                <w:rFonts w:cs="Arial"/>
                <w:b/>
                <w:bCs/>
                <w:iCs/>
                <w:szCs w:val="22"/>
              </w:rPr>
            </w:pPr>
            <w:r>
              <w:rPr>
                <w:rFonts w:cs="Arial"/>
                <w:b/>
                <w:szCs w:val="22"/>
              </w:rPr>
              <w:t>If NO, please note specific details regarding what needs to be completed and resources you may need.</w:t>
            </w:r>
          </w:p>
        </w:tc>
      </w:tr>
      <w:tr w:rsidR="00F2136D" w:rsidRPr="0095526D" w14:paraId="1E48E4DA" w14:textId="77777777" w:rsidTr="00227B58">
        <w:trPr>
          <w:trHeight w:val="155"/>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7316B0D9" w14:textId="70F32955" w:rsidR="00F2136D" w:rsidRPr="0095526D" w:rsidRDefault="00F2136D" w:rsidP="00F2136D">
            <w:pPr>
              <w:tabs>
                <w:tab w:val="num" w:pos="513"/>
              </w:tabs>
              <w:ind w:left="288" w:hanging="288"/>
              <w:rPr>
                <w:rFonts w:cs="Calibri"/>
                <w:b/>
                <w:bCs/>
                <w:iCs/>
                <w:color w:val="000000"/>
                <w:szCs w:val="22"/>
              </w:rPr>
            </w:pPr>
            <w:bookmarkStart w:id="52" w:name="M1p1Return"/>
            <w:bookmarkEnd w:id="52"/>
            <w:r w:rsidRPr="00441CAF">
              <w:rPr>
                <w:b/>
                <w:bCs/>
              </w:rPr>
              <w:t>p1.</w:t>
            </w:r>
            <w:r>
              <w:t xml:space="preserve"> </w:t>
            </w:r>
            <w:hyperlink w:anchor="M1p1" w:history="1">
              <w:r w:rsidRPr="004C5438">
                <w:rPr>
                  <w:rStyle w:val="Hyperlink"/>
                  <w:rFonts w:asciiTheme="minorHAnsi" w:hAnsiTheme="minorHAnsi" w:cstheme="minorHAnsi"/>
                  <w:bCs/>
                  <w:iCs/>
                  <w:szCs w:val="22"/>
                </w:rPr>
                <w:t>The application describes the process by which the agency develops intrastate and interage</w:t>
              </w:r>
              <w:bookmarkStart w:id="53" w:name="M1Xx2Return"/>
              <w:bookmarkEnd w:id="53"/>
              <w:r w:rsidRPr="004C5438">
                <w:rPr>
                  <w:rStyle w:val="Hyperlink"/>
                  <w:rFonts w:asciiTheme="minorHAnsi" w:hAnsiTheme="minorHAnsi" w:cstheme="minorHAnsi"/>
                  <w:bCs/>
                  <w:iCs/>
                  <w:szCs w:val="22"/>
                </w:rPr>
                <w:t>ncy mutual aid agreements with neighboring jurisdictions, including military installations, private sector, and non-governmental organizations.</w:t>
              </w:r>
            </w:hyperlink>
          </w:p>
        </w:tc>
        <w:tc>
          <w:tcPr>
            <w:tcW w:w="1740" w:type="dxa"/>
            <w:shd w:val="clear" w:color="auto" w:fill="auto"/>
            <w:tcMar>
              <w:top w:w="58" w:type="dxa"/>
              <w:left w:w="115" w:type="dxa"/>
              <w:bottom w:w="58" w:type="dxa"/>
              <w:right w:w="115" w:type="dxa"/>
            </w:tcMar>
          </w:tcPr>
          <w:p w14:paraId="488B6945" w14:textId="4469BBE6" w:rsidR="00F2136D" w:rsidRPr="0095526D" w:rsidRDefault="00F2136D" w:rsidP="00F2136D">
            <w:pPr>
              <w:jc w:val="center"/>
            </w:pPr>
            <w:r w:rsidRPr="00E824DB">
              <w:rPr>
                <w:rFonts w:cs="Arial"/>
                <w:b/>
              </w:rPr>
              <w:fldChar w:fldCharType="begin">
                <w:ffData>
                  <w:name w:val="Check2"/>
                  <w:enabled/>
                  <w:calcOnExit w:val="0"/>
                  <w:checkBox>
                    <w:sizeAuto/>
                    <w:default w:val="0"/>
                  </w:checkBox>
                </w:ffData>
              </w:fldChar>
            </w:r>
            <w:r w:rsidRPr="00E824DB">
              <w:rPr>
                <w:rFonts w:cs="Arial"/>
                <w:b/>
              </w:rPr>
              <w:instrText xml:space="preserve"> FORMCHECKBOX </w:instrText>
            </w:r>
            <w:r w:rsidR="00220934">
              <w:rPr>
                <w:rFonts w:cs="Arial"/>
                <w:b/>
              </w:rPr>
            </w:r>
            <w:r w:rsidR="00220934">
              <w:rPr>
                <w:rFonts w:cs="Arial"/>
                <w:b/>
              </w:rPr>
              <w:fldChar w:fldCharType="separate"/>
            </w:r>
            <w:r w:rsidRPr="00E824DB">
              <w:rPr>
                <w:rFonts w:cs="Arial"/>
                <w:b/>
              </w:rPr>
              <w:fldChar w:fldCharType="end"/>
            </w:r>
            <w:r w:rsidRPr="00E824DB">
              <w:rPr>
                <w:rFonts w:cs="Arial"/>
                <w:b/>
              </w:rPr>
              <w:t xml:space="preserve">              </w:t>
            </w:r>
            <w:r w:rsidRPr="00E824DB">
              <w:rPr>
                <w:rFonts w:cs="Arial"/>
                <w:b/>
              </w:rPr>
              <w:fldChar w:fldCharType="begin">
                <w:ffData>
                  <w:name w:val="Check2"/>
                  <w:enabled/>
                  <w:calcOnExit w:val="0"/>
                  <w:checkBox>
                    <w:sizeAuto/>
                    <w:default w:val="0"/>
                  </w:checkBox>
                </w:ffData>
              </w:fldChar>
            </w:r>
            <w:r w:rsidRPr="00E824DB">
              <w:rPr>
                <w:rFonts w:cs="Arial"/>
                <w:b/>
              </w:rPr>
              <w:instrText xml:space="preserve"> FORMCHECKBOX </w:instrText>
            </w:r>
            <w:r w:rsidR="00220934">
              <w:rPr>
                <w:rFonts w:cs="Arial"/>
                <w:b/>
              </w:rPr>
            </w:r>
            <w:r w:rsidR="00220934">
              <w:rPr>
                <w:rFonts w:cs="Arial"/>
                <w:b/>
              </w:rPr>
              <w:fldChar w:fldCharType="separate"/>
            </w:r>
            <w:r w:rsidRPr="00E824DB">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27526066" w14:textId="77777777" w:rsidR="00F2136D" w:rsidRPr="0095526D" w:rsidRDefault="00F2136D" w:rsidP="00F2136D">
            <w:pPr>
              <w:jc w:val="center"/>
            </w:pPr>
          </w:p>
        </w:tc>
      </w:tr>
      <w:tr w:rsidR="00F2136D" w:rsidRPr="0095526D" w14:paraId="30D9DC72" w14:textId="77777777" w:rsidTr="00227B58">
        <w:trPr>
          <w:trHeight w:val="155"/>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78E2669B" w14:textId="07202268" w:rsidR="00F2136D" w:rsidRPr="0095526D" w:rsidRDefault="00F2136D" w:rsidP="00F2136D">
            <w:pPr>
              <w:tabs>
                <w:tab w:val="num" w:pos="513"/>
              </w:tabs>
              <w:ind w:left="288" w:hanging="288"/>
              <w:rPr>
                <w:rFonts w:cs="Calibri"/>
                <w:b/>
                <w:bCs/>
                <w:iCs/>
                <w:color w:val="000000"/>
                <w:szCs w:val="22"/>
              </w:rPr>
            </w:pPr>
            <w:bookmarkStart w:id="54" w:name="M1n1"/>
            <w:bookmarkEnd w:id="54"/>
            <w:r>
              <w:rPr>
                <w:rFonts w:cs="Calibri"/>
                <w:b/>
                <w:bCs/>
                <w:iCs/>
                <w:color w:val="000000"/>
                <w:szCs w:val="22"/>
              </w:rPr>
              <w:t>p2</w:t>
            </w:r>
            <w:r w:rsidRPr="0095526D">
              <w:rPr>
                <w:rFonts w:cs="Calibri"/>
                <w:bCs/>
                <w:iCs/>
                <w:color w:val="000000"/>
                <w:szCs w:val="22"/>
              </w:rPr>
              <w:t>.</w:t>
            </w:r>
            <w:hyperlink w:anchor="M1Oo2" w:history="1">
              <w:r w:rsidRPr="0095526D">
                <w:rPr>
                  <w:rStyle w:val="Hyperlink"/>
                  <w:rFonts w:cs="Calibri"/>
                  <w:bCs/>
                  <w:iCs/>
                  <w:szCs w:val="22"/>
                </w:rPr>
                <w:t>The plan lists existing MOUs/MAAs/resource sharing agreements and describes the process for activating them.</w:t>
              </w:r>
            </w:hyperlink>
          </w:p>
        </w:tc>
        <w:tc>
          <w:tcPr>
            <w:tcW w:w="1740" w:type="dxa"/>
            <w:shd w:val="clear" w:color="auto" w:fill="auto"/>
            <w:tcMar>
              <w:top w:w="58" w:type="dxa"/>
              <w:left w:w="115" w:type="dxa"/>
              <w:bottom w:w="58" w:type="dxa"/>
              <w:right w:w="115" w:type="dxa"/>
            </w:tcMar>
          </w:tcPr>
          <w:p w14:paraId="20872FDD" w14:textId="275A3DD9" w:rsidR="00F2136D" w:rsidRPr="0095526D" w:rsidRDefault="00F2136D" w:rsidP="00F2136D">
            <w:pPr>
              <w:jc w:val="center"/>
            </w:pPr>
            <w:r w:rsidRPr="00E824DB">
              <w:rPr>
                <w:rFonts w:cs="Arial"/>
                <w:b/>
              </w:rPr>
              <w:fldChar w:fldCharType="begin">
                <w:ffData>
                  <w:name w:val="Check2"/>
                  <w:enabled/>
                  <w:calcOnExit w:val="0"/>
                  <w:checkBox>
                    <w:sizeAuto/>
                    <w:default w:val="0"/>
                  </w:checkBox>
                </w:ffData>
              </w:fldChar>
            </w:r>
            <w:r w:rsidRPr="00E824DB">
              <w:rPr>
                <w:rFonts w:cs="Arial"/>
                <w:b/>
              </w:rPr>
              <w:instrText xml:space="preserve"> FORMCHECKBOX </w:instrText>
            </w:r>
            <w:r w:rsidR="00220934">
              <w:rPr>
                <w:rFonts w:cs="Arial"/>
                <w:b/>
              </w:rPr>
            </w:r>
            <w:r w:rsidR="00220934">
              <w:rPr>
                <w:rFonts w:cs="Arial"/>
                <w:b/>
              </w:rPr>
              <w:fldChar w:fldCharType="separate"/>
            </w:r>
            <w:r w:rsidRPr="00E824DB">
              <w:rPr>
                <w:rFonts w:cs="Arial"/>
                <w:b/>
              </w:rPr>
              <w:fldChar w:fldCharType="end"/>
            </w:r>
            <w:r w:rsidRPr="00E824DB">
              <w:rPr>
                <w:rFonts w:cs="Arial"/>
                <w:b/>
              </w:rPr>
              <w:t xml:space="preserve">              </w:t>
            </w:r>
            <w:r w:rsidRPr="00E824DB">
              <w:rPr>
                <w:rFonts w:cs="Arial"/>
                <w:b/>
              </w:rPr>
              <w:fldChar w:fldCharType="begin">
                <w:ffData>
                  <w:name w:val="Check2"/>
                  <w:enabled/>
                  <w:calcOnExit w:val="0"/>
                  <w:checkBox>
                    <w:sizeAuto/>
                    <w:default w:val="0"/>
                  </w:checkBox>
                </w:ffData>
              </w:fldChar>
            </w:r>
            <w:r w:rsidRPr="00E824DB">
              <w:rPr>
                <w:rFonts w:cs="Arial"/>
                <w:b/>
              </w:rPr>
              <w:instrText xml:space="preserve"> FORMCHECKBOX </w:instrText>
            </w:r>
            <w:r w:rsidR="00220934">
              <w:rPr>
                <w:rFonts w:cs="Arial"/>
                <w:b/>
              </w:rPr>
            </w:r>
            <w:r w:rsidR="00220934">
              <w:rPr>
                <w:rFonts w:cs="Arial"/>
                <w:b/>
              </w:rPr>
              <w:fldChar w:fldCharType="separate"/>
            </w:r>
            <w:r w:rsidRPr="00E824DB">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7D43E5F5" w14:textId="77777777" w:rsidR="00F2136D" w:rsidRPr="0095526D" w:rsidRDefault="00F2136D" w:rsidP="00F2136D">
            <w:pPr>
              <w:jc w:val="center"/>
            </w:pPr>
          </w:p>
        </w:tc>
      </w:tr>
      <w:tr w:rsidR="00F2136D" w:rsidRPr="0095526D" w14:paraId="4D95F16B" w14:textId="77777777" w:rsidTr="00227B58">
        <w:trPr>
          <w:trHeight w:val="155"/>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0D2F8080" w14:textId="7C7123D7" w:rsidR="00F2136D" w:rsidRPr="0095526D" w:rsidRDefault="00F2136D" w:rsidP="00F2136D">
            <w:pPr>
              <w:tabs>
                <w:tab w:val="num" w:pos="513"/>
              </w:tabs>
              <w:ind w:left="288" w:hanging="288"/>
              <w:rPr>
                <w:rFonts w:cs="Calibri"/>
                <w:b/>
                <w:bCs/>
                <w:iCs/>
                <w:color w:val="000000"/>
                <w:szCs w:val="22"/>
              </w:rPr>
            </w:pPr>
            <w:bookmarkStart w:id="55" w:name="M1Xx5Return"/>
            <w:bookmarkEnd w:id="55"/>
            <w:r>
              <w:rPr>
                <w:rFonts w:cs="Calibri"/>
                <w:b/>
                <w:bCs/>
                <w:iCs/>
                <w:color w:val="000000"/>
                <w:szCs w:val="22"/>
              </w:rPr>
              <w:t>p3</w:t>
            </w:r>
            <w:r w:rsidRPr="0095526D">
              <w:rPr>
                <w:rFonts w:cs="Calibri"/>
                <w:b/>
                <w:bCs/>
                <w:iCs/>
                <w:color w:val="000000"/>
                <w:szCs w:val="22"/>
              </w:rPr>
              <w:t xml:space="preserve">. </w:t>
            </w:r>
            <w:r w:rsidRPr="0095526D">
              <w:rPr>
                <w:rFonts w:cs="Calibri"/>
                <w:bCs/>
                <w:iCs/>
                <w:color w:val="000000"/>
                <w:szCs w:val="22"/>
              </w:rPr>
              <w:t xml:space="preserve">The plan describes how the agency will determine when to ask for </w:t>
            </w:r>
            <w:r w:rsidRPr="0095526D">
              <w:rPr>
                <w:color w:val="000000"/>
              </w:rPr>
              <w:t>support (based on size, nature, or scope of the incident)</w:t>
            </w:r>
            <w:r w:rsidRPr="0095526D">
              <w:rPr>
                <w:rFonts w:cs="Calibri"/>
                <w:bCs/>
                <w:iCs/>
                <w:color w:val="000000"/>
                <w:szCs w:val="22"/>
              </w:rPr>
              <w:t xml:space="preserve"> </w:t>
            </w:r>
            <w:r w:rsidRPr="0095526D">
              <w:rPr>
                <w:color w:val="000000"/>
              </w:rPr>
              <w:t xml:space="preserve">from </w:t>
            </w:r>
            <w:r w:rsidRPr="0095526D">
              <w:t>outside the agency including local, regional, state and federal resources.</w:t>
            </w:r>
          </w:p>
        </w:tc>
        <w:tc>
          <w:tcPr>
            <w:tcW w:w="1740" w:type="dxa"/>
            <w:shd w:val="clear" w:color="auto" w:fill="auto"/>
            <w:tcMar>
              <w:top w:w="58" w:type="dxa"/>
              <w:left w:w="115" w:type="dxa"/>
              <w:bottom w:w="58" w:type="dxa"/>
              <w:right w:w="115" w:type="dxa"/>
            </w:tcMar>
          </w:tcPr>
          <w:p w14:paraId="726172FB" w14:textId="4C0378C3" w:rsidR="00F2136D" w:rsidRPr="0095526D" w:rsidRDefault="00F2136D" w:rsidP="00F2136D">
            <w:pPr>
              <w:jc w:val="center"/>
            </w:pPr>
            <w:r w:rsidRPr="00E824DB">
              <w:rPr>
                <w:rFonts w:cs="Arial"/>
                <w:b/>
              </w:rPr>
              <w:fldChar w:fldCharType="begin">
                <w:ffData>
                  <w:name w:val="Check2"/>
                  <w:enabled/>
                  <w:calcOnExit w:val="0"/>
                  <w:checkBox>
                    <w:sizeAuto/>
                    <w:default w:val="0"/>
                  </w:checkBox>
                </w:ffData>
              </w:fldChar>
            </w:r>
            <w:r w:rsidRPr="00E824DB">
              <w:rPr>
                <w:rFonts w:cs="Arial"/>
                <w:b/>
              </w:rPr>
              <w:instrText xml:space="preserve"> FORMCHECKBOX </w:instrText>
            </w:r>
            <w:r w:rsidR="00220934">
              <w:rPr>
                <w:rFonts w:cs="Arial"/>
                <w:b/>
              </w:rPr>
            </w:r>
            <w:r w:rsidR="00220934">
              <w:rPr>
                <w:rFonts w:cs="Arial"/>
                <w:b/>
              </w:rPr>
              <w:fldChar w:fldCharType="separate"/>
            </w:r>
            <w:r w:rsidRPr="00E824DB">
              <w:rPr>
                <w:rFonts w:cs="Arial"/>
                <w:b/>
              </w:rPr>
              <w:fldChar w:fldCharType="end"/>
            </w:r>
            <w:r w:rsidRPr="00E824DB">
              <w:rPr>
                <w:rFonts w:cs="Arial"/>
                <w:b/>
              </w:rPr>
              <w:t xml:space="preserve">              </w:t>
            </w:r>
            <w:r w:rsidRPr="00E824DB">
              <w:rPr>
                <w:rFonts w:cs="Arial"/>
                <w:b/>
              </w:rPr>
              <w:fldChar w:fldCharType="begin">
                <w:ffData>
                  <w:name w:val="Check2"/>
                  <w:enabled/>
                  <w:calcOnExit w:val="0"/>
                  <w:checkBox>
                    <w:sizeAuto/>
                    <w:default w:val="0"/>
                  </w:checkBox>
                </w:ffData>
              </w:fldChar>
            </w:r>
            <w:r w:rsidRPr="00E824DB">
              <w:rPr>
                <w:rFonts w:cs="Arial"/>
                <w:b/>
              </w:rPr>
              <w:instrText xml:space="preserve"> FORMCHECKBOX </w:instrText>
            </w:r>
            <w:r w:rsidR="00220934">
              <w:rPr>
                <w:rFonts w:cs="Arial"/>
                <w:b/>
              </w:rPr>
            </w:r>
            <w:r w:rsidR="00220934">
              <w:rPr>
                <w:rFonts w:cs="Arial"/>
                <w:b/>
              </w:rPr>
              <w:fldChar w:fldCharType="separate"/>
            </w:r>
            <w:r w:rsidRPr="00E824DB">
              <w:rPr>
                <w:rFonts w:cs="Arial"/>
                <w:b/>
              </w:rPr>
              <w:fldChar w:fldCharType="end"/>
            </w:r>
          </w:p>
        </w:tc>
        <w:tc>
          <w:tcPr>
            <w:tcW w:w="3670" w:type="dxa"/>
            <w:tcBorders>
              <w:right w:val="single" w:sz="8" w:space="0" w:color="auto"/>
            </w:tcBorders>
            <w:shd w:val="clear" w:color="auto" w:fill="auto"/>
            <w:tcMar>
              <w:top w:w="58" w:type="dxa"/>
              <w:left w:w="115" w:type="dxa"/>
              <w:bottom w:w="58" w:type="dxa"/>
              <w:right w:w="115" w:type="dxa"/>
            </w:tcMar>
            <w:vAlign w:val="center"/>
          </w:tcPr>
          <w:p w14:paraId="1F850823" w14:textId="0F3B245C" w:rsidR="00F2136D" w:rsidRPr="0095526D" w:rsidRDefault="00F2136D" w:rsidP="00F2136D">
            <w:pPr>
              <w:pStyle w:val="CommentText"/>
              <w:jc w:val="center"/>
              <w:rPr>
                <w:lang w:val="en-US"/>
              </w:rPr>
            </w:pPr>
          </w:p>
        </w:tc>
      </w:tr>
      <w:tr w:rsidR="00FA403C" w:rsidRPr="0095526D" w14:paraId="3FD9F417" w14:textId="77777777" w:rsidTr="00B842D0">
        <w:trPr>
          <w:trHeight w:val="155"/>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0C5B7363" w14:textId="60BA6622" w:rsidR="00FA403C" w:rsidRPr="0095526D" w:rsidRDefault="00220934" w:rsidP="00FA403C">
            <w:pPr>
              <w:numPr>
                <w:ilvl w:val="0"/>
                <w:numId w:val="36"/>
              </w:numPr>
              <w:ind w:left="371" w:hanging="360"/>
              <w:rPr>
                <w:rFonts w:cs="Arial"/>
                <w:b/>
                <w:bCs/>
                <w:iCs/>
                <w:color w:val="000000"/>
                <w:szCs w:val="22"/>
              </w:rPr>
            </w:pPr>
            <w:hyperlink w:anchor="Recovery" w:history="1">
              <w:r w:rsidR="00FA403C" w:rsidRPr="0095526D">
                <w:rPr>
                  <w:rStyle w:val="Hyperlink"/>
                  <w:rFonts w:cs="Arial"/>
                  <w:b/>
                  <w:bCs/>
                  <w:iCs/>
                  <w:szCs w:val="22"/>
                </w:rPr>
                <w:t>Community Recovery</w:t>
              </w:r>
              <w:bookmarkStart w:id="56" w:name="RecoveryReturn"/>
              <w:bookmarkEnd w:id="56"/>
            </w:hyperlink>
          </w:p>
        </w:tc>
        <w:tc>
          <w:tcPr>
            <w:tcW w:w="1740" w:type="dxa"/>
            <w:shd w:val="clear" w:color="auto" w:fill="FFE6B8"/>
            <w:tcMar>
              <w:top w:w="58" w:type="dxa"/>
              <w:left w:w="115" w:type="dxa"/>
              <w:bottom w:w="58" w:type="dxa"/>
              <w:right w:w="115" w:type="dxa"/>
            </w:tcMar>
            <w:vAlign w:val="center"/>
          </w:tcPr>
          <w:p w14:paraId="4875BE03"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68074AC2" w14:textId="77777777" w:rsidR="00FA403C" w:rsidRDefault="00FA403C" w:rsidP="00F2136D">
            <w:pPr>
              <w:jc w:val="center"/>
              <w:rPr>
                <w:rFonts w:cs="Arial"/>
                <w:b/>
                <w:szCs w:val="22"/>
              </w:rPr>
            </w:pPr>
          </w:p>
          <w:p w14:paraId="2B664474" w14:textId="7ACBF43A" w:rsidR="00FA403C" w:rsidRPr="0095526D" w:rsidRDefault="00FA403C" w:rsidP="00F2136D">
            <w:pPr>
              <w:tabs>
                <w:tab w:val="num" w:pos="360"/>
              </w:tabs>
              <w:ind w:left="360" w:hanging="360"/>
              <w:jc w:val="center"/>
              <w:rPr>
                <w:rFonts w:cs="Arial"/>
                <w:b/>
                <w:bCs/>
                <w:iCs/>
                <w:szCs w:val="22"/>
              </w:rPr>
            </w:pPr>
            <w:r>
              <w:rPr>
                <w:rFonts w:cs="Arial"/>
                <w:b/>
                <w:szCs w:val="22"/>
              </w:rPr>
              <w:t>YES              NO</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31C7A426"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52F111DB" w14:textId="77777777" w:rsidR="00FA403C" w:rsidRDefault="00FA403C" w:rsidP="00F2136D">
            <w:pPr>
              <w:jc w:val="center"/>
              <w:rPr>
                <w:rFonts w:cs="Arial"/>
                <w:b/>
                <w:szCs w:val="22"/>
              </w:rPr>
            </w:pPr>
          </w:p>
          <w:p w14:paraId="0D5CE56B" w14:textId="0546E66A" w:rsidR="00FA403C" w:rsidRPr="0095526D" w:rsidRDefault="00FA403C" w:rsidP="00F2136D">
            <w:pPr>
              <w:jc w:val="center"/>
              <w:rPr>
                <w:rFonts w:cs="Arial"/>
                <w:b/>
                <w:bCs/>
                <w:iCs/>
                <w:szCs w:val="22"/>
              </w:rPr>
            </w:pPr>
            <w:r>
              <w:rPr>
                <w:rFonts w:cs="Arial"/>
                <w:b/>
                <w:szCs w:val="22"/>
              </w:rPr>
              <w:t>If NO, please note specific details regarding what needs to be completed and resources you may need.</w:t>
            </w:r>
          </w:p>
        </w:tc>
      </w:tr>
      <w:tr w:rsidR="003B6541" w:rsidRPr="0095526D" w14:paraId="07F71AF3"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08D0712B" w14:textId="368E2F31" w:rsidR="003B6541" w:rsidRPr="0095526D" w:rsidRDefault="003B6541" w:rsidP="003B6541">
            <w:pPr>
              <w:tabs>
                <w:tab w:val="num" w:pos="513"/>
              </w:tabs>
              <w:ind w:left="432" w:hanging="432"/>
              <w:rPr>
                <w:rFonts w:cs="Arial"/>
                <w:bCs/>
                <w:iCs/>
                <w:color w:val="000000"/>
                <w:szCs w:val="22"/>
              </w:rPr>
            </w:pPr>
            <w:r w:rsidRPr="0095526D">
              <w:rPr>
                <w:rFonts w:cs="Arial"/>
                <w:b/>
                <w:bCs/>
                <w:iCs/>
                <w:color w:val="000000"/>
                <w:szCs w:val="22"/>
              </w:rPr>
              <w:t>q1</w:t>
            </w:r>
            <w:r w:rsidRPr="0095526D">
              <w:rPr>
                <w:rFonts w:cs="Arial"/>
                <w:bCs/>
                <w:iCs/>
                <w:color w:val="000000"/>
                <w:szCs w:val="22"/>
              </w:rPr>
              <w:t xml:space="preserve">. </w:t>
            </w:r>
            <w:r w:rsidRPr="0095526D">
              <w:rPr>
                <w:rFonts w:cs="Calibri"/>
                <w:bCs/>
                <w:iCs/>
                <w:color w:val="000000"/>
                <w:szCs w:val="22"/>
              </w:rPr>
              <w:t xml:space="preserve">The plan describes the process for transitioning from response to short- and long-term </w:t>
            </w:r>
            <w:hyperlink w:anchor="Recovery" w:history="1">
              <w:r w:rsidRPr="0095526D">
                <w:rPr>
                  <w:rStyle w:val="Hyperlink"/>
                  <w:rFonts w:cs="Calibri"/>
                  <w:bCs/>
                  <w:iCs/>
                  <w:szCs w:val="22"/>
                </w:rPr>
                <w:t>recovery</w:t>
              </w:r>
            </w:hyperlink>
            <w:r w:rsidRPr="0095526D">
              <w:rPr>
                <w:rFonts w:cs="Calibri"/>
                <w:bCs/>
                <w:iCs/>
                <w:color w:val="000000"/>
                <w:szCs w:val="22"/>
              </w:rPr>
              <w:t>.</w:t>
            </w:r>
          </w:p>
        </w:tc>
        <w:tc>
          <w:tcPr>
            <w:tcW w:w="1740" w:type="dxa"/>
            <w:tcMar>
              <w:top w:w="58" w:type="dxa"/>
              <w:left w:w="115" w:type="dxa"/>
              <w:bottom w:w="58" w:type="dxa"/>
              <w:right w:w="115" w:type="dxa"/>
            </w:tcMar>
          </w:tcPr>
          <w:p w14:paraId="3F92402F" w14:textId="39354719" w:rsidR="003B6541" w:rsidRPr="0095526D" w:rsidRDefault="00F2136D" w:rsidP="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670" w:type="dxa"/>
            <w:tcBorders>
              <w:right w:val="single" w:sz="8" w:space="0" w:color="auto"/>
            </w:tcBorders>
            <w:tcMar>
              <w:top w:w="58" w:type="dxa"/>
              <w:left w:w="115" w:type="dxa"/>
              <w:bottom w:w="58" w:type="dxa"/>
              <w:right w:w="115" w:type="dxa"/>
            </w:tcMar>
          </w:tcPr>
          <w:p w14:paraId="68B52270" w14:textId="0AE9DC7A" w:rsidR="003B6541" w:rsidRPr="0095526D" w:rsidRDefault="003B6541" w:rsidP="00F2136D">
            <w:pPr>
              <w:pStyle w:val="CommentText"/>
              <w:jc w:val="center"/>
            </w:pPr>
          </w:p>
        </w:tc>
      </w:tr>
      <w:tr w:rsidR="003B6541" w:rsidRPr="0095526D" w14:paraId="5E956D7A" w14:textId="77777777" w:rsidTr="00B842D0">
        <w:trPr>
          <w:trHeight w:val="147"/>
          <w:jc w:val="center"/>
        </w:trPr>
        <w:tc>
          <w:tcPr>
            <w:tcW w:w="13392" w:type="dxa"/>
            <w:gridSpan w:val="3"/>
            <w:tcBorders>
              <w:left w:val="single" w:sz="8" w:space="0" w:color="auto"/>
              <w:right w:val="single" w:sz="8" w:space="0" w:color="auto"/>
            </w:tcBorders>
            <w:tcMar>
              <w:top w:w="58" w:type="dxa"/>
              <w:left w:w="115" w:type="dxa"/>
              <w:bottom w:w="58" w:type="dxa"/>
              <w:right w:w="115" w:type="dxa"/>
            </w:tcMar>
          </w:tcPr>
          <w:p w14:paraId="2DD1A436" w14:textId="4F0BC547" w:rsidR="003B6541" w:rsidRPr="0095526D" w:rsidRDefault="003B6541" w:rsidP="003B6541">
            <w:pPr>
              <w:tabs>
                <w:tab w:val="num" w:pos="360"/>
              </w:tabs>
              <w:ind w:left="360" w:hanging="360"/>
              <w:rPr>
                <w:rFonts w:cs="Arial"/>
                <w:b/>
                <w:bCs/>
                <w:i/>
                <w:iCs/>
                <w:szCs w:val="22"/>
              </w:rPr>
            </w:pPr>
            <w:r w:rsidRPr="0095526D">
              <w:rPr>
                <w:rFonts w:cs="Arial"/>
                <w:b/>
                <w:bCs/>
                <w:iCs/>
                <w:color w:val="000000"/>
                <w:szCs w:val="22"/>
              </w:rPr>
              <w:t xml:space="preserve">q2. </w:t>
            </w:r>
            <w:r w:rsidRPr="0095526D">
              <w:rPr>
                <w:rFonts w:cs="Calibri"/>
                <w:b/>
                <w:bCs/>
                <w:iCs/>
                <w:szCs w:val="22"/>
              </w:rPr>
              <w:t xml:space="preserve">The plan describes the agency’s role in </w:t>
            </w:r>
            <w:hyperlink w:anchor="Recovery" w:history="1">
              <w:r w:rsidRPr="0095526D">
                <w:rPr>
                  <w:rStyle w:val="Hyperlink"/>
                  <w:rFonts w:cs="Calibri"/>
                  <w:b/>
                  <w:bCs/>
                  <w:iCs/>
                  <w:szCs w:val="22"/>
                </w:rPr>
                <w:t>recovery</w:t>
              </w:r>
            </w:hyperlink>
            <w:r w:rsidRPr="0095526D">
              <w:rPr>
                <w:rFonts w:cs="Calibri"/>
                <w:b/>
                <w:bCs/>
                <w:iCs/>
                <w:szCs w:val="22"/>
              </w:rPr>
              <w:t xml:space="preserve"> in the following areas:</w:t>
            </w:r>
          </w:p>
        </w:tc>
      </w:tr>
      <w:tr w:rsidR="00F2136D" w:rsidRPr="0095526D" w14:paraId="3743A9CD" w14:textId="77777777" w:rsidTr="0020442F">
        <w:trPr>
          <w:trHeight w:val="229"/>
          <w:jc w:val="center"/>
        </w:trPr>
        <w:tc>
          <w:tcPr>
            <w:tcW w:w="7982" w:type="dxa"/>
            <w:tcBorders>
              <w:left w:val="single" w:sz="8" w:space="0" w:color="auto"/>
            </w:tcBorders>
            <w:tcMar>
              <w:top w:w="58" w:type="dxa"/>
              <w:left w:w="115" w:type="dxa"/>
              <w:bottom w:w="58" w:type="dxa"/>
              <w:right w:w="115" w:type="dxa"/>
            </w:tcMar>
          </w:tcPr>
          <w:p w14:paraId="6A8B68D5" w14:textId="20B5947C" w:rsidR="00F2136D" w:rsidRPr="0095526D" w:rsidRDefault="00F2136D" w:rsidP="00F2136D">
            <w:pPr>
              <w:tabs>
                <w:tab w:val="num" w:pos="513"/>
              </w:tabs>
              <w:ind w:left="807" w:hanging="432"/>
              <w:rPr>
                <w:rFonts w:cs="Arial"/>
                <w:b/>
                <w:bCs/>
                <w:iCs/>
                <w:color w:val="000000"/>
                <w:szCs w:val="22"/>
              </w:rPr>
            </w:pPr>
            <w:r w:rsidRPr="0095526D">
              <w:rPr>
                <w:b/>
              </w:rPr>
              <w:t>q2i.</w:t>
            </w:r>
            <w:r w:rsidRPr="0095526D">
              <w:t xml:space="preserve"> Identification and assessment of </w:t>
            </w:r>
            <w:hyperlink w:anchor="Recovery" w:history="1">
              <w:r w:rsidRPr="000E729C">
                <w:rPr>
                  <w:rStyle w:val="Hyperlink"/>
                </w:rPr>
                <w:t>recovery</w:t>
              </w:r>
            </w:hyperlink>
            <w:r w:rsidRPr="0095526D">
              <w:t xml:space="preserve"> needs.</w:t>
            </w:r>
          </w:p>
        </w:tc>
        <w:tc>
          <w:tcPr>
            <w:tcW w:w="1740" w:type="dxa"/>
            <w:tcMar>
              <w:top w:w="58" w:type="dxa"/>
              <w:left w:w="115" w:type="dxa"/>
              <w:bottom w:w="58" w:type="dxa"/>
              <w:right w:w="115" w:type="dxa"/>
            </w:tcMar>
          </w:tcPr>
          <w:p w14:paraId="0141B0E3" w14:textId="58A632A4" w:rsidR="00F2136D" w:rsidRPr="0095526D" w:rsidRDefault="00F2136D" w:rsidP="00F2136D">
            <w:pPr>
              <w:jc w:val="center"/>
            </w:pP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r w:rsidRPr="007509EC">
              <w:rPr>
                <w:rFonts w:cs="Arial"/>
                <w:b/>
              </w:rPr>
              <w:t xml:space="preserve">              </w:t>
            </w: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p>
        </w:tc>
        <w:tc>
          <w:tcPr>
            <w:tcW w:w="3670" w:type="dxa"/>
            <w:tcBorders>
              <w:right w:val="single" w:sz="8" w:space="0" w:color="auto"/>
            </w:tcBorders>
            <w:tcMar>
              <w:top w:w="58" w:type="dxa"/>
              <w:left w:w="115" w:type="dxa"/>
              <w:bottom w:w="58" w:type="dxa"/>
              <w:right w:w="115" w:type="dxa"/>
            </w:tcMar>
          </w:tcPr>
          <w:p w14:paraId="502BB175" w14:textId="23E236B2" w:rsidR="00F2136D" w:rsidRPr="0095526D" w:rsidRDefault="00F2136D" w:rsidP="00F2136D">
            <w:pPr>
              <w:jc w:val="center"/>
            </w:pPr>
          </w:p>
        </w:tc>
      </w:tr>
      <w:tr w:rsidR="00F2136D" w:rsidRPr="0095526D" w14:paraId="323D6C96" w14:textId="77777777" w:rsidTr="0020442F">
        <w:trPr>
          <w:trHeight w:val="247"/>
          <w:jc w:val="center"/>
        </w:trPr>
        <w:tc>
          <w:tcPr>
            <w:tcW w:w="7982" w:type="dxa"/>
            <w:tcBorders>
              <w:left w:val="single" w:sz="8" w:space="0" w:color="auto"/>
            </w:tcBorders>
            <w:tcMar>
              <w:top w:w="58" w:type="dxa"/>
              <w:left w:w="115" w:type="dxa"/>
              <w:bottom w:w="58" w:type="dxa"/>
              <w:right w:w="115" w:type="dxa"/>
            </w:tcMar>
          </w:tcPr>
          <w:p w14:paraId="767E684A" w14:textId="1CE6A289" w:rsidR="00F2136D" w:rsidRPr="0095526D" w:rsidRDefault="00F2136D" w:rsidP="00F2136D">
            <w:pPr>
              <w:tabs>
                <w:tab w:val="num" w:pos="513"/>
              </w:tabs>
              <w:ind w:left="807" w:hanging="432"/>
              <w:rPr>
                <w:rFonts w:cs="Arial"/>
                <w:b/>
                <w:bCs/>
                <w:iCs/>
                <w:color w:val="000000"/>
                <w:szCs w:val="22"/>
              </w:rPr>
            </w:pPr>
            <w:bookmarkStart w:id="57" w:name="M1Oo2Return"/>
            <w:bookmarkEnd w:id="57"/>
            <w:r w:rsidRPr="0095526D">
              <w:rPr>
                <w:b/>
              </w:rPr>
              <w:t>q2ii.</w:t>
            </w:r>
            <w:r w:rsidRPr="0095526D">
              <w:t xml:space="preserve"> </w:t>
            </w:r>
            <w:hyperlink w:anchor="MO2i" w:history="1">
              <w:r w:rsidRPr="0095526D">
                <w:rPr>
                  <w:rStyle w:val="Hyperlink"/>
                </w:rPr>
                <w:t>Identification and assessment of recovery assets.</w:t>
              </w:r>
            </w:hyperlink>
          </w:p>
        </w:tc>
        <w:tc>
          <w:tcPr>
            <w:tcW w:w="1740" w:type="dxa"/>
            <w:tcMar>
              <w:top w:w="58" w:type="dxa"/>
              <w:left w:w="115" w:type="dxa"/>
              <w:bottom w:w="58" w:type="dxa"/>
              <w:right w:w="115" w:type="dxa"/>
            </w:tcMar>
          </w:tcPr>
          <w:p w14:paraId="6A73E8F9" w14:textId="7AF1A940" w:rsidR="00F2136D" w:rsidRPr="0095526D" w:rsidRDefault="00F2136D" w:rsidP="00F2136D">
            <w:pPr>
              <w:jc w:val="center"/>
            </w:pP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r w:rsidRPr="007509EC">
              <w:rPr>
                <w:rFonts w:cs="Arial"/>
                <w:b/>
              </w:rPr>
              <w:t xml:space="preserve">              </w:t>
            </w: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p>
        </w:tc>
        <w:tc>
          <w:tcPr>
            <w:tcW w:w="3670" w:type="dxa"/>
            <w:tcBorders>
              <w:right w:val="single" w:sz="8" w:space="0" w:color="auto"/>
            </w:tcBorders>
            <w:tcMar>
              <w:top w:w="58" w:type="dxa"/>
              <w:left w:w="115" w:type="dxa"/>
              <w:bottom w:w="58" w:type="dxa"/>
              <w:right w:w="115" w:type="dxa"/>
            </w:tcMar>
          </w:tcPr>
          <w:p w14:paraId="7BBD8FAA" w14:textId="77777777" w:rsidR="00F2136D" w:rsidRPr="0095526D" w:rsidRDefault="00F2136D" w:rsidP="00F2136D">
            <w:pPr>
              <w:jc w:val="center"/>
            </w:pPr>
          </w:p>
        </w:tc>
      </w:tr>
      <w:tr w:rsidR="00F2136D" w:rsidRPr="0095526D" w14:paraId="7E5EB9FB"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68BE7BD4" w14:textId="526265A4" w:rsidR="00F2136D" w:rsidRPr="0095526D" w:rsidRDefault="00F2136D" w:rsidP="00F2136D">
            <w:pPr>
              <w:tabs>
                <w:tab w:val="num" w:pos="513"/>
              </w:tabs>
              <w:ind w:left="807" w:hanging="432"/>
              <w:rPr>
                <w:rFonts w:cs="Arial"/>
                <w:b/>
                <w:bCs/>
                <w:iCs/>
                <w:color w:val="000000"/>
                <w:szCs w:val="22"/>
              </w:rPr>
            </w:pPr>
            <w:r w:rsidRPr="0095526D">
              <w:rPr>
                <w:rFonts w:cs="Arial"/>
                <w:b/>
                <w:bCs/>
                <w:iCs/>
                <w:color w:val="000000"/>
                <w:szCs w:val="22"/>
              </w:rPr>
              <w:t xml:space="preserve">q2iii. </w:t>
            </w:r>
            <w:r w:rsidRPr="0095526D">
              <w:rPr>
                <w:rFonts w:cs="Calibri"/>
                <w:bCs/>
                <w:iCs/>
                <w:color w:val="000000"/>
                <w:szCs w:val="22"/>
              </w:rPr>
              <w:t xml:space="preserve">Provision/rebuilding of essential health, medical, and </w:t>
            </w:r>
            <w:hyperlink w:anchor="DisasterBehavioralHealth" w:history="1">
              <w:r w:rsidRPr="000E729C">
                <w:rPr>
                  <w:rStyle w:val="Hyperlink"/>
                  <w:rFonts w:cs="Calibri"/>
                  <w:bCs/>
                  <w:iCs/>
                  <w:szCs w:val="22"/>
                </w:rPr>
                <w:t>mental/behavioral health</w:t>
              </w:r>
            </w:hyperlink>
            <w:r w:rsidRPr="0095526D">
              <w:rPr>
                <w:rFonts w:cs="Calibri"/>
                <w:bCs/>
                <w:iCs/>
                <w:color w:val="000000"/>
                <w:szCs w:val="22"/>
              </w:rPr>
              <w:t xml:space="preserve"> services.</w:t>
            </w:r>
          </w:p>
        </w:tc>
        <w:tc>
          <w:tcPr>
            <w:tcW w:w="1740" w:type="dxa"/>
            <w:tcMar>
              <w:top w:w="58" w:type="dxa"/>
              <w:left w:w="115" w:type="dxa"/>
              <w:bottom w:w="58" w:type="dxa"/>
              <w:right w:w="115" w:type="dxa"/>
            </w:tcMar>
          </w:tcPr>
          <w:p w14:paraId="6EA165D4" w14:textId="23F6EDC5" w:rsidR="00F2136D" w:rsidRPr="0095526D" w:rsidRDefault="00F2136D" w:rsidP="00F2136D">
            <w:pPr>
              <w:jc w:val="center"/>
            </w:pP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r w:rsidRPr="007509EC">
              <w:rPr>
                <w:rFonts w:cs="Arial"/>
                <w:b/>
              </w:rPr>
              <w:t xml:space="preserve">              </w:t>
            </w: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p>
        </w:tc>
        <w:tc>
          <w:tcPr>
            <w:tcW w:w="3670" w:type="dxa"/>
            <w:tcBorders>
              <w:right w:val="single" w:sz="8" w:space="0" w:color="auto"/>
            </w:tcBorders>
            <w:tcMar>
              <w:top w:w="58" w:type="dxa"/>
              <w:left w:w="115" w:type="dxa"/>
              <w:bottom w:w="58" w:type="dxa"/>
              <w:right w:w="115" w:type="dxa"/>
            </w:tcMar>
          </w:tcPr>
          <w:p w14:paraId="40CC72D9" w14:textId="385916A4" w:rsidR="00F2136D" w:rsidRPr="0095526D" w:rsidRDefault="00F2136D" w:rsidP="00F2136D">
            <w:pPr>
              <w:jc w:val="center"/>
            </w:pPr>
          </w:p>
        </w:tc>
      </w:tr>
      <w:tr w:rsidR="00F2136D" w:rsidRPr="0095526D" w14:paraId="435B4694" w14:textId="77777777" w:rsidTr="0020442F">
        <w:trPr>
          <w:trHeight w:val="409"/>
          <w:jc w:val="center"/>
        </w:trPr>
        <w:tc>
          <w:tcPr>
            <w:tcW w:w="7982" w:type="dxa"/>
            <w:tcBorders>
              <w:left w:val="single" w:sz="8" w:space="0" w:color="auto"/>
            </w:tcBorders>
            <w:tcMar>
              <w:top w:w="58" w:type="dxa"/>
              <w:left w:w="115" w:type="dxa"/>
              <w:bottom w:w="58" w:type="dxa"/>
              <w:right w:w="115" w:type="dxa"/>
            </w:tcMar>
          </w:tcPr>
          <w:p w14:paraId="1311D982" w14:textId="266E463A" w:rsidR="00F2136D" w:rsidRPr="0095526D" w:rsidRDefault="00F2136D" w:rsidP="00F2136D">
            <w:pPr>
              <w:tabs>
                <w:tab w:val="num" w:pos="513"/>
              </w:tabs>
              <w:ind w:left="807" w:hanging="432"/>
              <w:rPr>
                <w:rFonts w:cs="Arial"/>
                <w:b/>
                <w:bCs/>
                <w:iCs/>
                <w:color w:val="000000"/>
                <w:szCs w:val="22"/>
              </w:rPr>
            </w:pPr>
            <w:r w:rsidRPr="0095526D">
              <w:rPr>
                <w:rFonts w:cs="Arial"/>
                <w:b/>
                <w:bCs/>
                <w:iCs/>
                <w:color w:val="000000"/>
                <w:szCs w:val="22"/>
              </w:rPr>
              <w:t xml:space="preserve">q2iv. </w:t>
            </w:r>
            <w:r w:rsidRPr="0095526D">
              <w:rPr>
                <w:rFonts w:cs="Calibri"/>
                <w:bCs/>
                <w:iCs/>
                <w:color w:val="000000"/>
                <w:szCs w:val="22"/>
              </w:rPr>
              <w:t xml:space="preserve">Collaboration with </w:t>
            </w:r>
            <w:hyperlink w:anchor="Partners" w:history="1">
              <w:r w:rsidRPr="000E729C">
                <w:rPr>
                  <w:rStyle w:val="Hyperlink"/>
                  <w:rFonts w:cs="Calibri"/>
                  <w:bCs/>
                  <w:iCs/>
                  <w:szCs w:val="22"/>
                </w:rPr>
                <w:t>partners</w:t>
              </w:r>
            </w:hyperlink>
            <w:r w:rsidRPr="0095526D">
              <w:rPr>
                <w:rFonts w:cs="Calibri"/>
                <w:bCs/>
                <w:iCs/>
                <w:color w:val="000000"/>
                <w:szCs w:val="22"/>
              </w:rPr>
              <w:t>, including community organizations, emergency management, and healthcare organizations.</w:t>
            </w:r>
          </w:p>
        </w:tc>
        <w:tc>
          <w:tcPr>
            <w:tcW w:w="1740" w:type="dxa"/>
            <w:tcMar>
              <w:top w:w="58" w:type="dxa"/>
              <w:left w:w="115" w:type="dxa"/>
              <w:bottom w:w="58" w:type="dxa"/>
              <w:right w:w="115" w:type="dxa"/>
            </w:tcMar>
          </w:tcPr>
          <w:p w14:paraId="2ED20581" w14:textId="530C593C" w:rsidR="00F2136D" w:rsidRPr="0095526D" w:rsidRDefault="00F2136D" w:rsidP="00F2136D">
            <w:pPr>
              <w:jc w:val="center"/>
            </w:pP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r w:rsidRPr="007509EC">
              <w:rPr>
                <w:rFonts w:cs="Arial"/>
                <w:b/>
              </w:rPr>
              <w:t xml:space="preserve">              </w:t>
            </w: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p>
        </w:tc>
        <w:tc>
          <w:tcPr>
            <w:tcW w:w="3670" w:type="dxa"/>
            <w:tcBorders>
              <w:right w:val="single" w:sz="8" w:space="0" w:color="auto"/>
            </w:tcBorders>
            <w:tcMar>
              <w:top w:w="58" w:type="dxa"/>
              <w:left w:w="115" w:type="dxa"/>
              <w:bottom w:w="58" w:type="dxa"/>
              <w:right w:w="115" w:type="dxa"/>
            </w:tcMar>
          </w:tcPr>
          <w:p w14:paraId="4A29DEF5" w14:textId="19DF4247" w:rsidR="00F2136D" w:rsidRPr="0095526D" w:rsidRDefault="00F2136D" w:rsidP="00F2136D">
            <w:pPr>
              <w:jc w:val="center"/>
            </w:pPr>
          </w:p>
        </w:tc>
      </w:tr>
      <w:tr w:rsidR="00F2136D" w:rsidRPr="0095526D" w14:paraId="47CDA888" w14:textId="77777777" w:rsidTr="00B842D0">
        <w:trPr>
          <w:trHeight w:val="110"/>
          <w:jc w:val="center"/>
        </w:trPr>
        <w:tc>
          <w:tcPr>
            <w:tcW w:w="7982" w:type="dxa"/>
            <w:tcBorders>
              <w:left w:val="single" w:sz="8" w:space="0" w:color="auto"/>
            </w:tcBorders>
            <w:tcMar>
              <w:top w:w="58" w:type="dxa"/>
              <w:left w:w="115" w:type="dxa"/>
              <w:bottom w:w="58" w:type="dxa"/>
              <w:right w:w="115" w:type="dxa"/>
            </w:tcMar>
          </w:tcPr>
          <w:p w14:paraId="1FAF72FC" w14:textId="1D607E70" w:rsidR="00F2136D" w:rsidRPr="0095526D" w:rsidRDefault="00F2136D" w:rsidP="00F2136D">
            <w:pPr>
              <w:tabs>
                <w:tab w:val="num" w:pos="513"/>
              </w:tabs>
              <w:ind w:left="807" w:hanging="432"/>
              <w:rPr>
                <w:rFonts w:cs="Arial"/>
                <w:b/>
                <w:bCs/>
                <w:iCs/>
                <w:color w:val="000000"/>
                <w:szCs w:val="22"/>
              </w:rPr>
            </w:pPr>
            <w:r w:rsidRPr="0095526D">
              <w:rPr>
                <w:rFonts w:cs="Arial"/>
                <w:b/>
                <w:bCs/>
                <w:iCs/>
                <w:color w:val="000000"/>
                <w:szCs w:val="22"/>
              </w:rPr>
              <w:t xml:space="preserve">q2v. </w:t>
            </w:r>
            <w:r>
              <w:rPr>
                <w:rFonts w:cs="Calibri"/>
                <w:bCs/>
                <w:iCs/>
                <w:color w:val="000000"/>
                <w:szCs w:val="22"/>
              </w:rPr>
              <w:t>Public communications</w:t>
            </w:r>
            <w:r w:rsidRPr="0095526D">
              <w:rPr>
                <w:rFonts w:cs="Calibri"/>
                <w:bCs/>
                <w:iCs/>
                <w:color w:val="000000"/>
                <w:szCs w:val="22"/>
              </w:rPr>
              <w:t>.</w:t>
            </w:r>
          </w:p>
        </w:tc>
        <w:tc>
          <w:tcPr>
            <w:tcW w:w="1740" w:type="dxa"/>
            <w:tcMar>
              <w:top w:w="58" w:type="dxa"/>
              <w:left w:w="115" w:type="dxa"/>
              <w:bottom w:w="58" w:type="dxa"/>
              <w:right w:w="115" w:type="dxa"/>
            </w:tcMar>
          </w:tcPr>
          <w:p w14:paraId="28DAF182" w14:textId="1BC83541" w:rsidR="00F2136D" w:rsidRPr="0095526D" w:rsidRDefault="00F2136D" w:rsidP="00F2136D">
            <w:pPr>
              <w:jc w:val="center"/>
            </w:pP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r w:rsidRPr="007509EC">
              <w:rPr>
                <w:rFonts w:cs="Arial"/>
                <w:b/>
              </w:rPr>
              <w:t xml:space="preserve">              </w:t>
            </w: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p>
        </w:tc>
        <w:tc>
          <w:tcPr>
            <w:tcW w:w="3670" w:type="dxa"/>
            <w:tcBorders>
              <w:right w:val="single" w:sz="8" w:space="0" w:color="auto"/>
            </w:tcBorders>
            <w:tcMar>
              <w:top w:w="58" w:type="dxa"/>
              <w:left w:w="115" w:type="dxa"/>
              <w:bottom w:w="58" w:type="dxa"/>
              <w:right w:w="115" w:type="dxa"/>
            </w:tcMar>
          </w:tcPr>
          <w:p w14:paraId="726FD866" w14:textId="24FE66BD" w:rsidR="00F2136D" w:rsidRPr="0095526D" w:rsidRDefault="00F2136D" w:rsidP="00F2136D">
            <w:pPr>
              <w:jc w:val="center"/>
            </w:pPr>
          </w:p>
        </w:tc>
      </w:tr>
      <w:tr w:rsidR="00F2136D" w:rsidRPr="0095526D" w14:paraId="4071CF39"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37C73D67" w14:textId="11AE92B3" w:rsidR="00F2136D" w:rsidRPr="0095526D" w:rsidRDefault="00F2136D" w:rsidP="00F2136D">
            <w:pPr>
              <w:tabs>
                <w:tab w:val="num" w:pos="513"/>
              </w:tabs>
              <w:ind w:left="357" w:hanging="360"/>
              <w:rPr>
                <w:rFonts w:cs="Arial"/>
                <w:b/>
                <w:bCs/>
                <w:iCs/>
                <w:color w:val="000000"/>
                <w:szCs w:val="22"/>
              </w:rPr>
            </w:pPr>
            <w:r w:rsidRPr="0095526D">
              <w:rPr>
                <w:rFonts w:cs="Arial"/>
                <w:b/>
                <w:bCs/>
                <w:iCs/>
                <w:color w:val="000000"/>
                <w:szCs w:val="22"/>
              </w:rPr>
              <w:t xml:space="preserve">q3. </w:t>
            </w:r>
            <w:r w:rsidRPr="004C5438">
              <w:rPr>
                <w:rFonts w:asciiTheme="minorHAnsi" w:hAnsiTheme="minorHAnsi" w:cstheme="minorHAnsi"/>
                <w:bCs/>
                <w:iCs/>
                <w:color w:val="000000"/>
                <w:szCs w:val="22"/>
              </w:rPr>
              <w:t xml:space="preserve">The plan describes agency strategies for maintaining operations during the </w:t>
            </w:r>
            <w:hyperlink w:anchor="Recovery"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 xml:space="preserve"> period.</w:t>
            </w:r>
          </w:p>
        </w:tc>
        <w:tc>
          <w:tcPr>
            <w:tcW w:w="1740" w:type="dxa"/>
            <w:tcMar>
              <w:top w:w="58" w:type="dxa"/>
              <w:left w:w="115" w:type="dxa"/>
              <w:bottom w:w="58" w:type="dxa"/>
              <w:right w:w="115" w:type="dxa"/>
            </w:tcMar>
          </w:tcPr>
          <w:p w14:paraId="718B63A5" w14:textId="6AAFCC03" w:rsidR="00F2136D" w:rsidRPr="0095526D" w:rsidRDefault="00F2136D" w:rsidP="00F2136D">
            <w:pPr>
              <w:jc w:val="center"/>
            </w:pP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r w:rsidRPr="007509EC">
              <w:rPr>
                <w:rFonts w:cs="Arial"/>
                <w:b/>
              </w:rPr>
              <w:t xml:space="preserve">              </w:t>
            </w:r>
            <w:r w:rsidRPr="007509EC">
              <w:rPr>
                <w:rFonts w:cs="Arial"/>
                <w:b/>
              </w:rPr>
              <w:fldChar w:fldCharType="begin">
                <w:ffData>
                  <w:name w:val="Check2"/>
                  <w:enabled/>
                  <w:calcOnExit w:val="0"/>
                  <w:checkBox>
                    <w:sizeAuto/>
                    <w:default w:val="0"/>
                  </w:checkBox>
                </w:ffData>
              </w:fldChar>
            </w:r>
            <w:r w:rsidRPr="007509EC">
              <w:rPr>
                <w:rFonts w:cs="Arial"/>
                <w:b/>
              </w:rPr>
              <w:instrText xml:space="preserve"> FORMCHECKBOX </w:instrText>
            </w:r>
            <w:r w:rsidR="00220934">
              <w:rPr>
                <w:rFonts w:cs="Arial"/>
                <w:b/>
              </w:rPr>
            </w:r>
            <w:r w:rsidR="00220934">
              <w:rPr>
                <w:rFonts w:cs="Arial"/>
                <w:b/>
              </w:rPr>
              <w:fldChar w:fldCharType="separate"/>
            </w:r>
            <w:r w:rsidRPr="007509EC">
              <w:rPr>
                <w:rFonts w:cs="Arial"/>
                <w:b/>
              </w:rPr>
              <w:fldChar w:fldCharType="end"/>
            </w:r>
          </w:p>
        </w:tc>
        <w:tc>
          <w:tcPr>
            <w:tcW w:w="3670" w:type="dxa"/>
            <w:tcBorders>
              <w:right w:val="single" w:sz="8" w:space="0" w:color="auto"/>
            </w:tcBorders>
            <w:tcMar>
              <w:top w:w="58" w:type="dxa"/>
              <w:left w:w="115" w:type="dxa"/>
              <w:bottom w:w="58" w:type="dxa"/>
              <w:right w:w="115" w:type="dxa"/>
            </w:tcMar>
          </w:tcPr>
          <w:p w14:paraId="79475416" w14:textId="7A564B63" w:rsidR="00F2136D" w:rsidRPr="00FF0917" w:rsidRDefault="00F2136D" w:rsidP="00F2136D">
            <w:pPr>
              <w:jc w:val="center"/>
              <w:rPr>
                <w:highlight w:val="yellow"/>
              </w:rPr>
            </w:pPr>
          </w:p>
        </w:tc>
      </w:tr>
    </w:tbl>
    <w:p w14:paraId="692781AA" w14:textId="1CC394D7" w:rsidR="00670FE1" w:rsidRDefault="00670FE1" w:rsidP="00670FE1">
      <w:pPr>
        <w:spacing w:after="200" w:line="276" w:lineRule="auto"/>
        <w:rPr>
          <w:szCs w:val="22"/>
        </w:rPr>
      </w:pPr>
    </w:p>
    <w:p w14:paraId="1631BF18" w14:textId="0D7CBE09" w:rsidR="00EB63D1" w:rsidRDefault="00EB63D1" w:rsidP="00670FE1">
      <w:pPr>
        <w:spacing w:after="200" w:line="276" w:lineRule="auto"/>
        <w:rPr>
          <w:szCs w:val="22"/>
        </w:rPr>
      </w:pPr>
    </w:p>
    <w:p w14:paraId="0593093C" w14:textId="77777777" w:rsidR="00EB63D1" w:rsidRPr="0095526D" w:rsidRDefault="00EB63D1" w:rsidP="00670FE1">
      <w:pPr>
        <w:spacing w:after="200" w:line="276" w:lineRule="auto"/>
        <w:rPr>
          <w:szCs w:val="22"/>
        </w:rPr>
      </w:pPr>
    </w:p>
    <w:p w14:paraId="78C4AE40" w14:textId="77777777" w:rsidR="00AA359E" w:rsidRPr="0095526D" w:rsidRDefault="00AA359E" w:rsidP="00AA359E">
      <w:pPr>
        <w:spacing w:after="60"/>
        <w:jc w:val="both"/>
        <w:rPr>
          <w:rFonts w:asciiTheme="minorHAnsi" w:hAnsiTheme="minorHAnsi" w:cstheme="minorHAnsi"/>
          <w:b/>
          <w:szCs w:val="22"/>
        </w:rPr>
      </w:pPr>
      <w:r w:rsidRPr="0095526D">
        <w:rPr>
          <w:rFonts w:asciiTheme="minorHAnsi" w:hAnsiTheme="minorHAnsi" w:cstheme="minorHAnsi"/>
          <w:b/>
          <w:szCs w:val="22"/>
        </w:rPr>
        <w:t>Please follow these guidelines:</w:t>
      </w:r>
    </w:p>
    <w:p w14:paraId="2C5DB999" w14:textId="77777777" w:rsidR="00AA359E" w:rsidRPr="0095526D" w:rsidRDefault="00AA359E" w:rsidP="00AA359E">
      <w:pPr>
        <w:numPr>
          <w:ilvl w:val="0"/>
          <w:numId w:val="38"/>
        </w:numPr>
        <w:spacing w:after="120"/>
        <w:ind w:right="720"/>
        <w:jc w:val="both"/>
        <w:rPr>
          <w:rFonts w:asciiTheme="minorHAnsi" w:hAnsiTheme="minorHAnsi" w:cstheme="minorHAnsi"/>
          <w:szCs w:val="22"/>
        </w:rPr>
      </w:pPr>
      <w:r w:rsidRPr="0095526D">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22A5EF3C" w14:textId="77777777" w:rsidR="00AA359E" w:rsidRPr="0095526D" w:rsidRDefault="00AA359E" w:rsidP="00AA359E">
      <w:pPr>
        <w:numPr>
          <w:ilvl w:val="0"/>
          <w:numId w:val="38"/>
        </w:numPr>
        <w:spacing w:after="120"/>
        <w:ind w:right="720"/>
        <w:jc w:val="both"/>
        <w:rPr>
          <w:rFonts w:asciiTheme="minorHAnsi" w:hAnsiTheme="minorHAnsi" w:cstheme="minorHAnsi"/>
          <w:b/>
          <w:szCs w:val="22"/>
        </w:rPr>
      </w:pPr>
      <w:r w:rsidRPr="0095526D">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52D7A3AB" w14:textId="77777777" w:rsidR="00AA359E" w:rsidRPr="0095526D" w:rsidRDefault="00AA359E" w:rsidP="00AA359E">
      <w:pPr>
        <w:numPr>
          <w:ilvl w:val="0"/>
          <w:numId w:val="38"/>
        </w:numPr>
        <w:spacing w:after="120"/>
        <w:ind w:right="720"/>
        <w:jc w:val="both"/>
        <w:rPr>
          <w:rFonts w:asciiTheme="minorHAnsi" w:hAnsiTheme="minorHAnsi" w:cstheme="minorHAnsi"/>
          <w:b/>
          <w:szCs w:val="22"/>
        </w:rPr>
      </w:pPr>
      <w:r w:rsidRPr="0095526D">
        <w:rPr>
          <w:rFonts w:asciiTheme="minorHAnsi" w:hAnsiTheme="minorHAnsi" w:cstheme="minorHAnsi"/>
          <w:b/>
          <w:color w:val="1F497D"/>
          <w:szCs w:val="22"/>
        </w:rPr>
        <w:t xml:space="preserve">*Starred Criteria Elements: </w:t>
      </w:r>
      <w:r w:rsidRPr="0095526D">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35AEACEA" w14:textId="57555219" w:rsidR="00AA359E" w:rsidRPr="0095526D" w:rsidRDefault="00AA359E" w:rsidP="00AA359E">
      <w:pPr>
        <w:pStyle w:val="ListParagraph"/>
        <w:numPr>
          <w:ilvl w:val="0"/>
          <w:numId w:val="38"/>
        </w:numPr>
        <w:rPr>
          <w:rFonts w:asciiTheme="minorHAnsi" w:hAnsiTheme="minorHAnsi" w:cstheme="minorHAnsi"/>
          <w:szCs w:val="22"/>
          <w:lang w:bidi="ar-SA"/>
        </w:rPr>
      </w:pPr>
      <w:r w:rsidRPr="0095526D">
        <w:rPr>
          <w:rFonts w:asciiTheme="minorHAnsi" w:hAnsiTheme="minorHAnsi" w:cstheme="minorHAnsi"/>
          <w:szCs w:val="22"/>
          <w:lang w:bidi="ar-SA"/>
        </w:rPr>
        <w:t xml:space="preserve">All criteria elements that are hyperlinked have mandatory guidance notes, located on pages </w:t>
      </w:r>
      <w:r w:rsidR="00EB63D1">
        <w:rPr>
          <w:rFonts w:asciiTheme="minorHAnsi" w:hAnsiTheme="minorHAnsi" w:cstheme="minorHAnsi"/>
          <w:szCs w:val="22"/>
          <w:lang w:bidi="ar-SA"/>
        </w:rPr>
        <w:t>36-40</w:t>
      </w:r>
      <w:r w:rsidRPr="0095526D">
        <w:rPr>
          <w:rFonts w:asciiTheme="minorHAnsi" w:hAnsiTheme="minorHAnsi" w:cstheme="minorHAnsi"/>
          <w:szCs w:val="22"/>
          <w:lang w:bidi="ar-SA"/>
        </w:rPr>
        <w:t xml:space="preserve"> of this document. If viewing the document on a computer, click on the criteria element to go directly to the associated guidance note.</w:t>
      </w:r>
    </w:p>
    <w:p w14:paraId="7CF1B256" w14:textId="77777777" w:rsidR="00EC1956" w:rsidRPr="0095526D" w:rsidRDefault="00EC1956" w:rsidP="00670FE1">
      <w:pPr>
        <w:spacing w:after="200" w:line="276" w:lineRule="auto"/>
        <w:rPr>
          <w:szCs w:val="22"/>
        </w:rPr>
      </w:pPr>
    </w:p>
    <w:tbl>
      <w:tblPr>
        <w:tblW w:w="132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963"/>
        <w:gridCol w:w="16"/>
        <w:gridCol w:w="1647"/>
        <w:gridCol w:w="53"/>
        <w:gridCol w:w="3563"/>
        <w:gridCol w:w="7"/>
      </w:tblGrid>
      <w:tr w:rsidR="00670FE1" w:rsidRPr="0095526D" w14:paraId="2FAAB440" w14:textId="77777777" w:rsidTr="004906F0">
        <w:trPr>
          <w:trHeight w:val="495"/>
          <w:jc w:val="center"/>
        </w:trPr>
        <w:tc>
          <w:tcPr>
            <w:tcW w:w="13249" w:type="dxa"/>
            <w:gridSpan w:val="6"/>
            <w:shd w:val="clear" w:color="auto" w:fill="D06F1A"/>
            <w:tcMar>
              <w:top w:w="115" w:type="dxa"/>
              <w:left w:w="115" w:type="dxa"/>
              <w:bottom w:w="115" w:type="dxa"/>
              <w:right w:w="115" w:type="dxa"/>
            </w:tcMar>
          </w:tcPr>
          <w:p w14:paraId="19D2EB08" w14:textId="77777777" w:rsidR="004535E8" w:rsidRPr="0095526D" w:rsidRDefault="004535E8" w:rsidP="004535E8">
            <w:pPr>
              <w:pStyle w:val="Heading5"/>
              <w:spacing w:before="0" w:after="0"/>
              <w:rPr>
                <w:rFonts w:asciiTheme="minorHAnsi" w:hAnsiTheme="minorHAnsi" w:cstheme="minorHAnsi"/>
                <w:i w:val="0"/>
                <w:color w:val="FFFFFF"/>
                <w:sz w:val="22"/>
                <w:szCs w:val="22"/>
              </w:rPr>
            </w:pPr>
            <w:r w:rsidRPr="0095526D">
              <w:rPr>
                <w:rFonts w:asciiTheme="minorHAnsi" w:hAnsiTheme="minorHAnsi" w:cstheme="minorHAnsi"/>
                <w:i w:val="0"/>
                <w:color w:val="FFFFFF"/>
                <w:sz w:val="22"/>
                <w:szCs w:val="22"/>
              </w:rPr>
              <w:t xml:space="preserve">Goal II: Workforce Capacity Development </w:t>
            </w:r>
          </w:p>
          <w:p w14:paraId="4B8F642D" w14:textId="77777777" w:rsidR="004535E8" w:rsidRPr="0095526D" w:rsidRDefault="004535E8" w:rsidP="004535E8">
            <w:pPr>
              <w:rPr>
                <w:rFonts w:asciiTheme="minorHAnsi" w:hAnsiTheme="minorHAnsi" w:cstheme="minorHAnsi"/>
                <w:iCs/>
                <w:color w:val="FFFFFF"/>
                <w:szCs w:val="22"/>
              </w:rPr>
            </w:pPr>
            <w:r w:rsidRPr="0095526D">
              <w:rPr>
                <w:rFonts w:asciiTheme="minorHAnsi" w:hAnsiTheme="minorHAnsi" w:cstheme="minorHAnsi"/>
                <w:iCs/>
                <w:color w:val="FFFFFF"/>
                <w:szCs w:val="22"/>
              </w:rPr>
              <w:t>In workforce capacity development, the agency develops its workforce to meet the needs of a population prior to, during, and after any event or disaster. This development is accomplished by providing employees with the training, resources, and processes necessary to increase the skills, abilities, and knowledge necessary to respond to any event or disaster. These training activities, when completed by individual staff, increase organizational capacity.</w:t>
            </w:r>
          </w:p>
          <w:p w14:paraId="5702FD1F" w14:textId="77777777" w:rsidR="004535E8" w:rsidRPr="0095526D" w:rsidRDefault="004535E8" w:rsidP="004535E8">
            <w:pPr>
              <w:rPr>
                <w:rFonts w:asciiTheme="minorHAnsi" w:hAnsiTheme="minorHAnsi" w:cstheme="minorHAnsi"/>
                <w:iCs/>
                <w:color w:val="FFFFFF"/>
                <w:szCs w:val="22"/>
              </w:rPr>
            </w:pPr>
          </w:p>
          <w:p w14:paraId="07B11621" w14:textId="28B561E2" w:rsidR="00670FE1" w:rsidRPr="0095526D" w:rsidRDefault="004535E8" w:rsidP="004535E8">
            <w:pPr>
              <w:rPr>
                <w:rFonts w:cs="Arial"/>
                <w:b/>
                <w:color w:val="FFFFFF"/>
              </w:rPr>
            </w:pPr>
            <w:r w:rsidRPr="0095526D">
              <w:rPr>
                <w:rFonts w:asciiTheme="minorHAnsi" w:hAnsiTheme="minorHAnsi" w:cstheme="minorHAnsi"/>
                <w:iCs/>
                <w:color w:val="FFFFFF"/>
                <w:szCs w:val="22"/>
              </w:rPr>
              <w:t>To demonstrate evidence for this goal, an organizational process must be in place to assess, implement, and evaluate workforce competency consistent with the agency’s all-hazards response plan. These processes must be consistent with nationally recognized emergency preparedness competencies such as the “</w:t>
            </w:r>
            <w:hyperlink r:id="rId12" w:history="1">
              <w:r w:rsidRPr="0095526D">
                <w:rPr>
                  <w:rStyle w:val="Hyperlink"/>
                  <w:rFonts w:asciiTheme="minorHAnsi" w:hAnsiTheme="minorHAnsi" w:cstheme="minorHAnsi"/>
                  <w:iCs/>
                  <w:szCs w:val="22"/>
                </w:rPr>
                <w:t>Bioterrorism and Emergency Readiness Competencies for All Public Health Workers</w:t>
              </w:r>
            </w:hyperlink>
            <w:r w:rsidRPr="0095526D">
              <w:rPr>
                <w:rFonts w:asciiTheme="minorHAnsi" w:hAnsiTheme="minorHAnsi" w:cstheme="minorHAnsi"/>
                <w:iCs/>
                <w:color w:val="FFFFFF"/>
                <w:szCs w:val="22"/>
                <w:vertAlign w:val="superscript"/>
              </w:rPr>
              <w:footnoteReference w:id="2"/>
            </w:r>
            <w:r w:rsidRPr="0095526D">
              <w:rPr>
                <w:rFonts w:asciiTheme="minorHAnsi" w:hAnsiTheme="minorHAnsi" w:cstheme="minorHAnsi"/>
                <w:iCs/>
                <w:color w:val="FFFFFF"/>
                <w:szCs w:val="22"/>
              </w:rPr>
              <w:t xml:space="preserve">” from </w:t>
            </w:r>
            <w:hyperlink r:id="rId13" w:history="1">
              <w:r w:rsidRPr="0095526D">
                <w:rPr>
                  <w:rStyle w:val="Hyperlink"/>
                  <w:rFonts w:asciiTheme="minorHAnsi" w:hAnsiTheme="minorHAnsi" w:cstheme="minorHAnsi"/>
                  <w:iCs/>
                  <w:szCs w:val="22"/>
                </w:rPr>
                <w:t xml:space="preserve">Columbia University, </w:t>
              </w:r>
              <w:r w:rsidRPr="0095526D">
                <w:rPr>
                  <w:rStyle w:val="Hyperlink"/>
                  <w:rFonts w:asciiTheme="minorHAnsi" w:hAnsiTheme="minorHAnsi" w:cstheme="minorHAnsi"/>
                  <w:iCs/>
                  <w:szCs w:val="22"/>
                </w:rPr>
                <w:br/>
                <w:t>TRAIN</w:t>
              </w:r>
              <w:r w:rsidRPr="0095526D">
                <w:rPr>
                  <w:rStyle w:val="Hyperlink"/>
                  <w:rFonts w:asciiTheme="minorHAnsi" w:hAnsiTheme="minorHAnsi" w:cstheme="minorHAnsi"/>
                  <w:iCs/>
                  <w:szCs w:val="22"/>
                  <w:vertAlign w:val="superscript"/>
                </w:rPr>
                <w:footnoteReference w:id="3"/>
              </w:r>
            </w:hyperlink>
            <w:r w:rsidRPr="0095526D">
              <w:rPr>
                <w:rFonts w:asciiTheme="minorHAnsi" w:hAnsiTheme="minorHAnsi" w:cstheme="minorHAnsi"/>
                <w:iCs/>
                <w:color w:val="FFFFFF"/>
                <w:szCs w:val="22"/>
              </w:rPr>
              <w:t xml:space="preserve"> , or those released through the </w:t>
            </w:r>
            <w:hyperlink r:id="rId14" w:history="1">
              <w:r w:rsidRPr="0095526D">
                <w:rPr>
                  <w:rStyle w:val="Hyperlink"/>
                  <w:rFonts w:asciiTheme="minorHAnsi" w:hAnsiTheme="minorHAnsi" w:cstheme="minorHAnsi"/>
                  <w:iCs/>
                  <w:szCs w:val="22"/>
                </w:rPr>
                <w:t>Public Health Preparedness &amp; Response Core Competency Development Project</w:t>
              </w:r>
            </w:hyperlink>
            <w:r w:rsidRPr="0095526D">
              <w:rPr>
                <w:rStyle w:val="FootnoteReference"/>
                <w:rFonts w:asciiTheme="minorHAnsi" w:hAnsiTheme="minorHAnsi" w:cstheme="minorHAnsi"/>
                <w:iCs/>
                <w:color w:val="FFFFFF"/>
                <w:szCs w:val="22"/>
              </w:rPr>
              <w:footnoteReference w:id="4"/>
            </w:r>
            <w:r w:rsidRPr="0095526D">
              <w:rPr>
                <w:rFonts w:asciiTheme="minorHAnsi" w:hAnsiTheme="minorHAnsi" w:cstheme="minorHAnsi"/>
                <w:iCs/>
                <w:color w:val="FFFFFF"/>
                <w:szCs w:val="22"/>
              </w:rPr>
              <w:t>.</w:t>
            </w:r>
            <w:r w:rsidRPr="0095526D">
              <w:rPr>
                <w:rFonts w:asciiTheme="minorHAnsi" w:hAnsiTheme="minorHAnsi" w:cstheme="minorHAnsi"/>
                <w:color w:val="FFFFFF"/>
                <w:szCs w:val="22"/>
              </w:rPr>
              <w:t xml:space="preserve"> </w:t>
            </w:r>
            <w:r w:rsidRPr="0095526D">
              <w:rPr>
                <w:rFonts w:asciiTheme="minorHAnsi" w:hAnsiTheme="minorHAnsi" w:cstheme="minorHAnsi"/>
                <w:iCs/>
                <w:color w:val="FFFFFF"/>
                <w:szCs w:val="22"/>
              </w:rPr>
              <w:t>This process requires an agency-wide public health competency assessment and training to increase staff competency (i.e., skills, ability, and knowledge) and to rectify any other gaps identified by the assessment.</w:t>
            </w:r>
          </w:p>
        </w:tc>
      </w:tr>
      <w:tr w:rsidR="00670FE1" w:rsidRPr="0095526D" w14:paraId="46129258" w14:textId="77777777" w:rsidTr="004906F0">
        <w:trPr>
          <w:trHeight w:val="1405"/>
          <w:jc w:val="center"/>
        </w:trPr>
        <w:tc>
          <w:tcPr>
            <w:tcW w:w="13249" w:type="dxa"/>
            <w:gridSpan w:val="6"/>
            <w:shd w:val="clear" w:color="auto" w:fill="D06F1A"/>
            <w:tcMar>
              <w:top w:w="115" w:type="dxa"/>
              <w:left w:w="115" w:type="dxa"/>
              <w:bottom w:w="115" w:type="dxa"/>
              <w:right w:w="115" w:type="dxa"/>
            </w:tcMar>
          </w:tcPr>
          <w:p w14:paraId="5EEC39E1" w14:textId="77777777" w:rsidR="004535E8" w:rsidRPr="0095526D" w:rsidRDefault="004535E8" w:rsidP="004535E8">
            <w:pPr>
              <w:pStyle w:val="Heading5"/>
              <w:spacing w:before="0" w:after="0"/>
              <w:rPr>
                <w:rFonts w:asciiTheme="minorHAnsi" w:hAnsiTheme="minorHAnsi" w:cstheme="minorHAnsi"/>
                <w:i w:val="0"/>
                <w:smallCaps/>
                <w:color w:val="FBD4B4"/>
                <w:sz w:val="22"/>
                <w:szCs w:val="22"/>
                <w:u w:val="single"/>
              </w:rPr>
            </w:pPr>
            <w:r w:rsidRPr="0095526D">
              <w:rPr>
                <w:rFonts w:asciiTheme="minorHAnsi" w:hAnsiTheme="minorHAnsi" w:cstheme="minorHAnsi"/>
                <w:i w:val="0"/>
                <w:color w:val="FBD4B4"/>
                <w:sz w:val="22"/>
                <w:szCs w:val="22"/>
              </w:rPr>
              <w:t>PPHR Measure #2: Conduct of Regular Training Needs Assessments</w:t>
            </w:r>
          </w:p>
          <w:p w14:paraId="03E367D2" w14:textId="2775600E" w:rsidR="00670FE1" w:rsidRPr="0095526D" w:rsidRDefault="004535E8" w:rsidP="004535E8">
            <w:pPr>
              <w:rPr>
                <w:rFonts w:cs="Arial"/>
                <w:smallCaps/>
                <w:u w:val="single"/>
              </w:rPr>
            </w:pPr>
            <w:r w:rsidRPr="0095526D">
              <w:rPr>
                <w:rFonts w:asciiTheme="minorHAnsi" w:hAnsiTheme="minorHAnsi" w:cstheme="minorHAnsi"/>
                <w:iCs/>
                <w:color w:val="FFFFFF"/>
                <w:szCs w:val="22"/>
              </w:rPr>
              <w:t xml:space="preserve">Agencies must conduct a training needs assessment of </w:t>
            </w:r>
            <w:r w:rsidRPr="0095526D">
              <w:rPr>
                <w:rFonts w:asciiTheme="minorHAnsi" w:hAnsiTheme="minorHAnsi" w:cstheme="minorHAnsi"/>
                <w:iCs/>
                <w:color w:val="FFFFFF"/>
                <w:szCs w:val="22"/>
                <w:u w:val="single"/>
              </w:rPr>
              <w:t>all staff</w:t>
            </w:r>
            <w:r w:rsidRPr="0095526D">
              <w:rPr>
                <w:rFonts w:asciiTheme="minorHAnsi" w:hAnsiTheme="minorHAnsi" w:cstheme="minorHAnsi"/>
                <w:iCs/>
                <w:color w:val="FFFFFF"/>
                <w:szCs w:val="22"/>
              </w:rPr>
              <w:t xml:space="preserve"> consistent with the agency’s all-hazards response plan and a set of nationally recognized emergency preparedness competencies. In most agencies, the assessment may be conducted before starting the PPHR application process to allow enough time to implement workforce development activities. To demonstrate evidence for this measure, the following </w:t>
            </w:r>
            <w:r w:rsidRPr="0095526D">
              <w:rPr>
                <w:rFonts w:asciiTheme="minorHAnsi" w:hAnsiTheme="minorHAnsi" w:cstheme="minorHAnsi"/>
                <w:iCs/>
                <w:color w:val="FFFFFF"/>
                <w:szCs w:val="22"/>
              </w:rPr>
              <w:br/>
              <w:t>sub-measures (A–C) must be provided in a report.</w:t>
            </w:r>
          </w:p>
        </w:tc>
      </w:tr>
      <w:tr w:rsidR="00FA403C" w:rsidRPr="0095526D" w14:paraId="63989E04" w14:textId="77777777" w:rsidTr="004906F0">
        <w:trPr>
          <w:trHeight w:val="66"/>
          <w:jc w:val="center"/>
        </w:trPr>
        <w:tc>
          <w:tcPr>
            <w:tcW w:w="7979" w:type="dxa"/>
            <w:gridSpan w:val="2"/>
            <w:shd w:val="clear" w:color="auto" w:fill="FFE6B8"/>
            <w:tcMar>
              <w:top w:w="58" w:type="dxa"/>
              <w:left w:w="115" w:type="dxa"/>
              <w:bottom w:w="58" w:type="dxa"/>
              <w:right w:w="115" w:type="dxa"/>
            </w:tcMar>
            <w:vAlign w:val="center"/>
          </w:tcPr>
          <w:p w14:paraId="51851681" w14:textId="77777777" w:rsidR="00FA403C" w:rsidRPr="0095526D" w:rsidRDefault="00FA403C" w:rsidP="00FA403C">
            <w:pPr>
              <w:numPr>
                <w:ilvl w:val="0"/>
                <w:numId w:val="5"/>
              </w:numPr>
              <w:tabs>
                <w:tab w:val="clear" w:pos="720"/>
                <w:tab w:val="num" w:pos="555"/>
                <w:tab w:val="num" w:pos="821"/>
              </w:tabs>
              <w:ind w:left="371" w:hanging="360"/>
              <w:rPr>
                <w:rFonts w:cs="Arial"/>
                <w:b/>
                <w:szCs w:val="22"/>
              </w:rPr>
            </w:pPr>
            <w:r w:rsidRPr="0095526D">
              <w:rPr>
                <w:rFonts w:cs="Arial"/>
                <w:b/>
                <w:szCs w:val="22"/>
              </w:rPr>
              <w:t>Assessment Process Report</w:t>
            </w:r>
          </w:p>
        </w:tc>
        <w:tc>
          <w:tcPr>
            <w:tcW w:w="1700" w:type="dxa"/>
            <w:gridSpan w:val="2"/>
            <w:shd w:val="clear" w:color="auto" w:fill="FFE6B8"/>
            <w:tcMar>
              <w:top w:w="58" w:type="dxa"/>
              <w:left w:w="115" w:type="dxa"/>
              <w:bottom w:w="58" w:type="dxa"/>
              <w:right w:w="115" w:type="dxa"/>
            </w:tcMar>
            <w:vAlign w:val="center"/>
          </w:tcPr>
          <w:p w14:paraId="2FE46C75"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6921A409" w14:textId="77777777" w:rsidR="00FA403C" w:rsidRDefault="00FA403C" w:rsidP="00F2136D">
            <w:pPr>
              <w:jc w:val="center"/>
              <w:rPr>
                <w:rFonts w:cs="Arial"/>
                <w:b/>
                <w:szCs w:val="22"/>
              </w:rPr>
            </w:pPr>
          </w:p>
          <w:p w14:paraId="79BD3936" w14:textId="4A9EDDD0" w:rsidR="00FA403C" w:rsidRPr="0095526D" w:rsidRDefault="00FA403C" w:rsidP="00F2136D">
            <w:pPr>
              <w:jc w:val="center"/>
              <w:rPr>
                <w:rFonts w:cs="Arial"/>
                <w:b/>
                <w:szCs w:val="22"/>
              </w:rPr>
            </w:pPr>
            <w:r>
              <w:rPr>
                <w:rFonts w:cs="Arial"/>
                <w:b/>
                <w:szCs w:val="22"/>
              </w:rPr>
              <w:t>YES              NO</w:t>
            </w:r>
          </w:p>
        </w:tc>
        <w:tc>
          <w:tcPr>
            <w:tcW w:w="3570" w:type="dxa"/>
            <w:gridSpan w:val="2"/>
            <w:shd w:val="clear" w:color="auto" w:fill="FFE6B8"/>
            <w:tcMar>
              <w:top w:w="58" w:type="dxa"/>
              <w:left w:w="115" w:type="dxa"/>
              <w:bottom w:w="58" w:type="dxa"/>
              <w:right w:w="115" w:type="dxa"/>
            </w:tcMar>
            <w:vAlign w:val="center"/>
          </w:tcPr>
          <w:p w14:paraId="44B9E2B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2A3BEC96" w14:textId="77777777" w:rsidR="00FA403C" w:rsidRDefault="00FA403C" w:rsidP="00F2136D">
            <w:pPr>
              <w:jc w:val="center"/>
              <w:rPr>
                <w:rFonts w:cs="Arial"/>
                <w:b/>
                <w:szCs w:val="22"/>
              </w:rPr>
            </w:pPr>
          </w:p>
          <w:p w14:paraId="6B48D176" w14:textId="57F0095D"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670FE1" w:rsidRPr="0095526D" w14:paraId="41992731" w14:textId="77777777" w:rsidTr="004906F0">
        <w:trPr>
          <w:trHeight w:val="66"/>
          <w:jc w:val="center"/>
        </w:trPr>
        <w:tc>
          <w:tcPr>
            <w:tcW w:w="7979" w:type="dxa"/>
            <w:gridSpan w:val="2"/>
          </w:tcPr>
          <w:p w14:paraId="70F2ECEC" w14:textId="77777777" w:rsidR="00670FE1" w:rsidRPr="0095526D" w:rsidRDefault="00670FE1" w:rsidP="008258BB">
            <w:pPr>
              <w:ind w:left="360" w:hanging="360"/>
              <w:rPr>
                <w:rFonts w:cs="Arial"/>
                <w:szCs w:val="22"/>
              </w:rPr>
            </w:pPr>
            <w:r w:rsidRPr="0095526D">
              <w:rPr>
                <w:rFonts w:cs="Arial"/>
                <w:b/>
                <w:szCs w:val="22"/>
              </w:rPr>
              <w:t>a1.</w:t>
            </w:r>
            <w:r w:rsidRPr="0095526D">
              <w:rPr>
                <w:rFonts w:cs="Arial"/>
                <w:szCs w:val="22"/>
              </w:rPr>
              <w:t xml:space="preserve"> </w:t>
            </w:r>
            <w:r w:rsidRPr="0095526D">
              <w:rPr>
                <w:rFonts w:cs="Calibri"/>
                <w:szCs w:val="22"/>
              </w:rPr>
              <w:t>The report describes the assessment methodology.</w:t>
            </w:r>
          </w:p>
        </w:tc>
        <w:tc>
          <w:tcPr>
            <w:tcW w:w="1700" w:type="dxa"/>
            <w:gridSpan w:val="2"/>
          </w:tcPr>
          <w:p w14:paraId="32780209" w14:textId="08573D46" w:rsidR="00670FE1" w:rsidRPr="0095526D" w:rsidRDefault="00F2136D" w:rsidP="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570" w:type="dxa"/>
            <w:gridSpan w:val="2"/>
          </w:tcPr>
          <w:p w14:paraId="40F2E71D" w14:textId="77777777" w:rsidR="00670FE1" w:rsidRPr="0095526D" w:rsidRDefault="00670FE1" w:rsidP="00F2136D">
            <w:pPr>
              <w:jc w:val="center"/>
            </w:pPr>
          </w:p>
        </w:tc>
      </w:tr>
      <w:tr w:rsidR="00F2136D" w:rsidRPr="0095526D" w14:paraId="09751F6A" w14:textId="77777777" w:rsidTr="004906F0">
        <w:trPr>
          <w:trHeight w:val="66"/>
          <w:jc w:val="center"/>
        </w:trPr>
        <w:tc>
          <w:tcPr>
            <w:tcW w:w="7979" w:type="dxa"/>
            <w:gridSpan w:val="2"/>
          </w:tcPr>
          <w:p w14:paraId="2B814C9B" w14:textId="1FC83E9F" w:rsidR="00F2136D" w:rsidRPr="0095526D" w:rsidDel="004351D3" w:rsidRDefault="00F2136D" w:rsidP="00F2136D">
            <w:pPr>
              <w:ind w:left="360" w:hanging="360"/>
              <w:rPr>
                <w:rFonts w:cs="Arial"/>
                <w:szCs w:val="22"/>
              </w:rPr>
            </w:pPr>
            <w:r w:rsidRPr="0095526D">
              <w:rPr>
                <w:rFonts w:cs="Arial"/>
                <w:b/>
                <w:szCs w:val="22"/>
              </w:rPr>
              <w:t>a2</w:t>
            </w:r>
            <w:r w:rsidRPr="0095526D">
              <w:rPr>
                <w:rFonts w:cs="Arial"/>
                <w:szCs w:val="22"/>
              </w:rPr>
              <w:t xml:space="preserve">. </w:t>
            </w:r>
            <w:r w:rsidRPr="0095526D">
              <w:rPr>
                <w:rFonts w:cs="Calibri"/>
                <w:szCs w:val="22"/>
              </w:rPr>
              <w:t>The report identifies how frequently reassessments will occur.</w:t>
            </w:r>
          </w:p>
        </w:tc>
        <w:tc>
          <w:tcPr>
            <w:tcW w:w="1700" w:type="dxa"/>
            <w:gridSpan w:val="2"/>
          </w:tcPr>
          <w:p w14:paraId="1A64ACEE" w14:textId="0885731D" w:rsidR="00F2136D" w:rsidRPr="0095526D" w:rsidRDefault="00F2136D" w:rsidP="00F2136D">
            <w:pPr>
              <w:jc w:val="center"/>
            </w:pP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r w:rsidRPr="00C26131">
              <w:rPr>
                <w:rFonts w:cs="Arial"/>
                <w:b/>
              </w:rPr>
              <w:t xml:space="preserve">              </w:t>
            </w: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p>
        </w:tc>
        <w:tc>
          <w:tcPr>
            <w:tcW w:w="3570" w:type="dxa"/>
            <w:gridSpan w:val="2"/>
          </w:tcPr>
          <w:p w14:paraId="234AD90A" w14:textId="77777777" w:rsidR="00F2136D" w:rsidRPr="0095526D" w:rsidRDefault="00F2136D" w:rsidP="00F2136D">
            <w:pPr>
              <w:jc w:val="center"/>
            </w:pPr>
          </w:p>
        </w:tc>
      </w:tr>
      <w:tr w:rsidR="00F2136D" w:rsidRPr="0095526D" w14:paraId="2E08D551" w14:textId="77777777" w:rsidTr="004906F0">
        <w:trPr>
          <w:trHeight w:val="66"/>
          <w:jc w:val="center"/>
        </w:trPr>
        <w:tc>
          <w:tcPr>
            <w:tcW w:w="7979" w:type="dxa"/>
            <w:gridSpan w:val="2"/>
          </w:tcPr>
          <w:p w14:paraId="6D42E39F" w14:textId="6017248A" w:rsidR="00F2136D" w:rsidRPr="0095526D" w:rsidDel="004351D3" w:rsidRDefault="00F2136D" w:rsidP="00F2136D">
            <w:pPr>
              <w:ind w:left="360" w:hanging="360"/>
              <w:rPr>
                <w:rFonts w:cs="Arial"/>
                <w:szCs w:val="22"/>
              </w:rPr>
            </w:pPr>
            <w:r w:rsidRPr="0095526D">
              <w:rPr>
                <w:rFonts w:cs="Arial"/>
                <w:b/>
                <w:szCs w:val="22"/>
              </w:rPr>
              <w:t>a3</w:t>
            </w:r>
            <w:r w:rsidRPr="0095526D">
              <w:rPr>
                <w:rFonts w:cs="Arial"/>
                <w:szCs w:val="22"/>
              </w:rPr>
              <w:t xml:space="preserve">. </w:t>
            </w:r>
            <w:r w:rsidRPr="0095526D">
              <w:rPr>
                <w:rFonts w:cs="Calibri"/>
                <w:szCs w:val="22"/>
              </w:rPr>
              <w:t xml:space="preserve">The report </w:t>
            </w:r>
            <w:r>
              <w:rPr>
                <w:rFonts w:cs="Calibri"/>
                <w:szCs w:val="22"/>
              </w:rPr>
              <w:t>include</w:t>
            </w:r>
            <w:r w:rsidRPr="0095526D">
              <w:rPr>
                <w:rFonts w:cs="Calibri"/>
                <w:szCs w:val="22"/>
              </w:rPr>
              <w:t>s details of the assessment tool(s).</w:t>
            </w:r>
          </w:p>
        </w:tc>
        <w:tc>
          <w:tcPr>
            <w:tcW w:w="1700" w:type="dxa"/>
            <w:gridSpan w:val="2"/>
          </w:tcPr>
          <w:p w14:paraId="3A233ADB" w14:textId="029DE5BF" w:rsidR="00F2136D" w:rsidRPr="0095526D" w:rsidRDefault="00F2136D" w:rsidP="00F2136D">
            <w:pPr>
              <w:jc w:val="center"/>
            </w:pP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r w:rsidRPr="00C26131">
              <w:rPr>
                <w:rFonts w:cs="Arial"/>
                <w:b/>
              </w:rPr>
              <w:t xml:space="preserve">              </w:t>
            </w: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p>
        </w:tc>
        <w:tc>
          <w:tcPr>
            <w:tcW w:w="3570" w:type="dxa"/>
            <w:gridSpan w:val="2"/>
          </w:tcPr>
          <w:p w14:paraId="7495B334" w14:textId="77777777" w:rsidR="00F2136D" w:rsidRPr="0095526D" w:rsidRDefault="00F2136D" w:rsidP="00F2136D">
            <w:pPr>
              <w:jc w:val="center"/>
            </w:pPr>
          </w:p>
        </w:tc>
      </w:tr>
      <w:tr w:rsidR="00F2136D" w:rsidRPr="0095526D" w14:paraId="74AC4990" w14:textId="77777777" w:rsidTr="004906F0">
        <w:trPr>
          <w:trHeight w:val="155"/>
          <w:jc w:val="center"/>
        </w:trPr>
        <w:tc>
          <w:tcPr>
            <w:tcW w:w="7979" w:type="dxa"/>
            <w:gridSpan w:val="2"/>
          </w:tcPr>
          <w:p w14:paraId="23EC4EFB" w14:textId="77777777" w:rsidR="00F2136D" w:rsidRPr="0095526D" w:rsidRDefault="00F2136D" w:rsidP="00F2136D">
            <w:pPr>
              <w:ind w:left="360" w:hanging="360"/>
              <w:rPr>
                <w:rFonts w:cs="Arial"/>
                <w:b/>
                <w:szCs w:val="22"/>
              </w:rPr>
            </w:pPr>
            <w:r w:rsidRPr="0095526D">
              <w:rPr>
                <w:rFonts w:cs="Arial"/>
                <w:b/>
                <w:szCs w:val="22"/>
              </w:rPr>
              <w:t xml:space="preserve">a4. </w:t>
            </w:r>
            <w:r w:rsidRPr="0095526D">
              <w:rPr>
                <w:rFonts w:cs="Calibri"/>
                <w:szCs w:val="22"/>
              </w:rPr>
              <w:t>The report lists individuals involved in designing the assessment process.</w:t>
            </w:r>
          </w:p>
        </w:tc>
        <w:tc>
          <w:tcPr>
            <w:tcW w:w="1700" w:type="dxa"/>
            <w:gridSpan w:val="2"/>
          </w:tcPr>
          <w:p w14:paraId="3B9EC2C2" w14:textId="7E838B6D" w:rsidR="00F2136D" w:rsidRPr="0095526D" w:rsidRDefault="00F2136D" w:rsidP="00F2136D">
            <w:pPr>
              <w:jc w:val="center"/>
            </w:pP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r w:rsidRPr="00C26131">
              <w:rPr>
                <w:rFonts w:cs="Arial"/>
                <w:b/>
              </w:rPr>
              <w:t xml:space="preserve">              </w:t>
            </w: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p>
        </w:tc>
        <w:tc>
          <w:tcPr>
            <w:tcW w:w="3570" w:type="dxa"/>
            <w:gridSpan w:val="2"/>
          </w:tcPr>
          <w:p w14:paraId="54A26291" w14:textId="77777777" w:rsidR="00F2136D" w:rsidRPr="0095526D" w:rsidRDefault="00F2136D" w:rsidP="00F2136D">
            <w:pPr>
              <w:jc w:val="center"/>
            </w:pPr>
          </w:p>
        </w:tc>
      </w:tr>
      <w:tr w:rsidR="00F2136D" w:rsidRPr="0095526D" w14:paraId="6133828F" w14:textId="77777777" w:rsidTr="004906F0">
        <w:trPr>
          <w:trHeight w:val="66"/>
          <w:jc w:val="center"/>
        </w:trPr>
        <w:tc>
          <w:tcPr>
            <w:tcW w:w="7979" w:type="dxa"/>
            <w:gridSpan w:val="2"/>
          </w:tcPr>
          <w:p w14:paraId="108F00F1" w14:textId="77777777" w:rsidR="00F2136D" w:rsidRPr="0095526D" w:rsidDel="004351D3" w:rsidRDefault="00F2136D" w:rsidP="00F2136D">
            <w:pPr>
              <w:ind w:left="360" w:hanging="360"/>
              <w:rPr>
                <w:rFonts w:cs="Arial"/>
                <w:szCs w:val="22"/>
              </w:rPr>
            </w:pPr>
            <w:bookmarkStart w:id="58" w:name="M2Aa5Return"/>
            <w:bookmarkEnd w:id="58"/>
            <w:r w:rsidRPr="0095526D">
              <w:rPr>
                <w:rFonts w:cs="Arial"/>
                <w:b/>
                <w:szCs w:val="22"/>
              </w:rPr>
              <w:t>a5.</w:t>
            </w:r>
            <w:r w:rsidRPr="0095526D">
              <w:rPr>
                <w:rFonts w:cs="Arial"/>
                <w:szCs w:val="22"/>
              </w:rPr>
              <w:t xml:space="preserve"> </w:t>
            </w:r>
            <w:hyperlink w:anchor="M2Bb5" w:history="1">
              <w:r w:rsidRPr="0095526D">
                <w:rPr>
                  <w:rStyle w:val="Hyperlink"/>
                  <w:rFonts w:cs="Arial"/>
                  <w:szCs w:val="22"/>
                </w:rPr>
                <w:t>The report identifies the total number and percentage of staff assessed and describes the audience and why they were selected.</w:t>
              </w:r>
            </w:hyperlink>
          </w:p>
        </w:tc>
        <w:tc>
          <w:tcPr>
            <w:tcW w:w="1700" w:type="dxa"/>
            <w:gridSpan w:val="2"/>
          </w:tcPr>
          <w:p w14:paraId="5923D91E" w14:textId="1788D9E6" w:rsidR="00F2136D" w:rsidRPr="0095526D" w:rsidRDefault="00F2136D" w:rsidP="00F2136D">
            <w:pPr>
              <w:jc w:val="center"/>
            </w:pP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r w:rsidRPr="00C26131">
              <w:rPr>
                <w:rFonts w:cs="Arial"/>
                <w:b/>
              </w:rPr>
              <w:t xml:space="preserve">              </w:t>
            </w:r>
            <w:r w:rsidRPr="00C26131">
              <w:rPr>
                <w:rFonts w:cs="Arial"/>
                <w:b/>
              </w:rPr>
              <w:fldChar w:fldCharType="begin">
                <w:ffData>
                  <w:name w:val="Check2"/>
                  <w:enabled/>
                  <w:calcOnExit w:val="0"/>
                  <w:checkBox>
                    <w:sizeAuto/>
                    <w:default w:val="0"/>
                  </w:checkBox>
                </w:ffData>
              </w:fldChar>
            </w:r>
            <w:r w:rsidRPr="00C26131">
              <w:rPr>
                <w:rFonts w:cs="Arial"/>
                <w:b/>
              </w:rPr>
              <w:instrText xml:space="preserve"> FORMCHECKBOX </w:instrText>
            </w:r>
            <w:r w:rsidR="00220934">
              <w:rPr>
                <w:rFonts w:cs="Arial"/>
                <w:b/>
              </w:rPr>
            </w:r>
            <w:r w:rsidR="00220934">
              <w:rPr>
                <w:rFonts w:cs="Arial"/>
                <w:b/>
              </w:rPr>
              <w:fldChar w:fldCharType="separate"/>
            </w:r>
            <w:r w:rsidRPr="00C26131">
              <w:rPr>
                <w:rFonts w:cs="Arial"/>
                <w:b/>
              </w:rPr>
              <w:fldChar w:fldCharType="end"/>
            </w:r>
          </w:p>
        </w:tc>
        <w:tc>
          <w:tcPr>
            <w:tcW w:w="3570" w:type="dxa"/>
            <w:gridSpan w:val="2"/>
          </w:tcPr>
          <w:p w14:paraId="4F4D3D3F" w14:textId="77777777" w:rsidR="00F2136D" w:rsidRPr="0095526D" w:rsidRDefault="00F2136D" w:rsidP="00F2136D">
            <w:pPr>
              <w:jc w:val="center"/>
            </w:pPr>
          </w:p>
        </w:tc>
      </w:tr>
      <w:tr w:rsidR="00FA403C" w:rsidRPr="0095526D" w14:paraId="138C329D" w14:textId="77777777" w:rsidTr="004906F0">
        <w:trPr>
          <w:trHeight w:val="66"/>
          <w:jc w:val="center"/>
        </w:trPr>
        <w:tc>
          <w:tcPr>
            <w:tcW w:w="7979" w:type="dxa"/>
            <w:gridSpan w:val="2"/>
            <w:shd w:val="clear" w:color="auto" w:fill="FFE6B8"/>
            <w:tcMar>
              <w:top w:w="58" w:type="dxa"/>
              <w:left w:w="115" w:type="dxa"/>
              <w:bottom w:w="58" w:type="dxa"/>
              <w:right w:w="115" w:type="dxa"/>
            </w:tcMar>
            <w:vAlign w:val="center"/>
          </w:tcPr>
          <w:p w14:paraId="10249EA4" w14:textId="77777777" w:rsidR="00FA403C" w:rsidRPr="0095526D" w:rsidRDefault="00FA403C" w:rsidP="00FA403C">
            <w:pPr>
              <w:numPr>
                <w:ilvl w:val="0"/>
                <w:numId w:val="5"/>
              </w:numPr>
              <w:tabs>
                <w:tab w:val="clear" w:pos="720"/>
                <w:tab w:val="num" w:pos="555"/>
                <w:tab w:val="num" w:pos="821"/>
              </w:tabs>
              <w:ind w:left="371" w:hanging="360"/>
              <w:rPr>
                <w:rFonts w:cs="Arial"/>
                <w:b/>
                <w:szCs w:val="22"/>
              </w:rPr>
            </w:pPr>
            <w:r w:rsidRPr="0095526D">
              <w:rPr>
                <w:rFonts w:cs="Arial"/>
                <w:b/>
                <w:szCs w:val="22"/>
              </w:rPr>
              <w:t>Results and Implications Report</w:t>
            </w:r>
          </w:p>
        </w:tc>
        <w:tc>
          <w:tcPr>
            <w:tcW w:w="1700" w:type="dxa"/>
            <w:gridSpan w:val="2"/>
            <w:shd w:val="clear" w:color="auto" w:fill="FFE6B8"/>
            <w:tcMar>
              <w:top w:w="58" w:type="dxa"/>
              <w:left w:w="115" w:type="dxa"/>
              <w:bottom w:w="58" w:type="dxa"/>
              <w:right w:w="115" w:type="dxa"/>
            </w:tcMar>
            <w:vAlign w:val="center"/>
          </w:tcPr>
          <w:p w14:paraId="682ECE60"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66B01748" w14:textId="77777777" w:rsidR="00FA403C" w:rsidRDefault="00FA403C" w:rsidP="00F2136D">
            <w:pPr>
              <w:jc w:val="center"/>
              <w:rPr>
                <w:rFonts w:cs="Arial"/>
                <w:b/>
                <w:szCs w:val="22"/>
              </w:rPr>
            </w:pPr>
          </w:p>
          <w:p w14:paraId="67E6A243" w14:textId="0C7A2044" w:rsidR="00FA403C" w:rsidRPr="0095526D" w:rsidRDefault="00FA403C" w:rsidP="00F2136D">
            <w:pPr>
              <w:jc w:val="center"/>
              <w:rPr>
                <w:rFonts w:cs="Arial"/>
                <w:b/>
                <w:szCs w:val="22"/>
              </w:rPr>
            </w:pPr>
            <w:r>
              <w:rPr>
                <w:rFonts w:cs="Arial"/>
                <w:b/>
                <w:szCs w:val="22"/>
              </w:rPr>
              <w:t>YES              NO</w:t>
            </w:r>
          </w:p>
        </w:tc>
        <w:tc>
          <w:tcPr>
            <w:tcW w:w="3570" w:type="dxa"/>
            <w:gridSpan w:val="2"/>
            <w:shd w:val="clear" w:color="auto" w:fill="FFE6B8"/>
            <w:tcMar>
              <w:top w:w="58" w:type="dxa"/>
              <w:left w:w="115" w:type="dxa"/>
              <w:bottom w:w="58" w:type="dxa"/>
              <w:right w:w="115" w:type="dxa"/>
            </w:tcMar>
            <w:vAlign w:val="center"/>
          </w:tcPr>
          <w:p w14:paraId="3040AD8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3C4E889C" w14:textId="77777777" w:rsidR="00FA403C" w:rsidRDefault="00FA403C" w:rsidP="00F2136D">
            <w:pPr>
              <w:jc w:val="center"/>
              <w:rPr>
                <w:rFonts w:cs="Arial"/>
                <w:b/>
                <w:szCs w:val="22"/>
              </w:rPr>
            </w:pPr>
          </w:p>
          <w:p w14:paraId="15EBD662" w14:textId="2BDB9DB8"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670FE1" w:rsidRPr="0095526D" w14:paraId="128F3860" w14:textId="77777777" w:rsidTr="004906F0">
        <w:trPr>
          <w:trHeight w:val="155"/>
          <w:jc w:val="center"/>
        </w:trPr>
        <w:tc>
          <w:tcPr>
            <w:tcW w:w="7979" w:type="dxa"/>
            <w:gridSpan w:val="2"/>
          </w:tcPr>
          <w:p w14:paraId="047E6FAE" w14:textId="77777777" w:rsidR="00670FE1" w:rsidRPr="0095526D" w:rsidRDefault="00670FE1" w:rsidP="008258BB">
            <w:pPr>
              <w:ind w:left="360" w:hanging="360"/>
              <w:rPr>
                <w:rFonts w:cs="Arial"/>
                <w:szCs w:val="22"/>
              </w:rPr>
            </w:pPr>
            <w:r w:rsidRPr="0095526D">
              <w:rPr>
                <w:rFonts w:cs="Arial"/>
                <w:b/>
                <w:szCs w:val="22"/>
              </w:rPr>
              <w:t>b1.</w:t>
            </w:r>
            <w:r w:rsidR="000201F4" w:rsidRPr="0095526D">
              <w:rPr>
                <w:rFonts w:cs="Arial"/>
                <w:b/>
                <w:szCs w:val="22"/>
              </w:rPr>
              <w:t xml:space="preserve"> </w:t>
            </w:r>
            <w:r w:rsidRPr="0095526D">
              <w:rPr>
                <w:rFonts w:cs="Arial"/>
                <w:szCs w:val="22"/>
              </w:rPr>
              <w:t xml:space="preserve">The report describes priority areas </w:t>
            </w:r>
            <w:r w:rsidR="00EF15AF" w:rsidRPr="0095526D">
              <w:rPr>
                <w:rFonts w:cs="Arial"/>
                <w:szCs w:val="22"/>
              </w:rPr>
              <w:t xml:space="preserve">and how they were determined </w:t>
            </w:r>
            <w:r w:rsidRPr="0095526D">
              <w:rPr>
                <w:rFonts w:cs="Arial"/>
                <w:szCs w:val="22"/>
              </w:rPr>
              <w:t xml:space="preserve">based on the assessment. </w:t>
            </w:r>
          </w:p>
        </w:tc>
        <w:tc>
          <w:tcPr>
            <w:tcW w:w="1700" w:type="dxa"/>
            <w:gridSpan w:val="2"/>
          </w:tcPr>
          <w:p w14:paraId="018F13FF" w14:textId="4761436A" w:rsidR="00670FE1" w:rsidRPr="0095526D" w:rsidRDefault="00F2136D" w:rsidP="00FE052A">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570" w:type="dxa"/>
            <w:gridSpan w:val="2"/>
          </w:tcPr>
          <w:p w14:paraId="68FED070" w14:textId="77777777" w:rsidR="00670FE1" w:rsidRPr="0095526D" w:rsidRDefault="00670FE1" w:rsidP="00FE052A">
            <w:pPr>
              <w:jc w:val="center"/>
            </w:pPr>
          </w:p>
        </w:tc>
      </w:tr>
      <w:tr w:rsidR="00670FE1" w:rsidRPr="0095526D" w14:paraId="3D8156E5" w14:textId="77777777" w:rsidTr="004906F0">
        <w:trPr>
          <w:trHeight w:val="66"/>
          <w:jc w:val="center"/>
        </w:trPr>
        <w:tc>
          <w:tcPr>
            <w:tcW w:w="13249" w:type="dxa"/>
            <w:gridSpan w:val="6"/>
            <w:shd w:val="clear" w:color="auto" w:fill="D06F1A"/>
            <w:tcMar>
              <w:top w:w="115" w:type="dxa"/>
              <w:left w:w="115" w:type="dxa"/>
              <w:bottom w:w="115" w:type="dxa"/>
              <w:right w:w="115" w:type="dxa"/>
            </w:tcMar>
          </w:tcPr>
          <w:p w14:paraId="5508D454" w14:textId="77777777" w:rsidR="00486188" w:rsidRPr="0095526D" w:rsidRDefault="00486188" w:rsidP="00486188">
            <w:pPr>
              <w:pStyle w:val="Heading5"/>
              <w:spacing w:before="0" w:after="0"/>
              <w:rPr>
                <w:rFonts w:asciiTheme="minorHAnsi" w:hAnsiTheme="minorHAnsi" w:cstheme="minorHAnsi"/>
                <w:i w:val="0"/>
                <w:iCs w:val="0"/>
                <w:smallCaps/>
                <w:color w:val="FBD4B4"/>
                <w:sz w:val="22"/>
                <w:szCs w:val="22"/>
                <w:u w:val="single"/>
              </w:rPr>
            </w:pPr>
            <w:r w:rsidRPr="0095526D">
              <w:rPr>
                <w:rFonts w:asciiTheme="minorHAnsi" w:hAnsiTheme="minorHAnsi" w:cstheme="minorHAnsi"/>
                <w:i w:val="0"/>
                <w:iCs w:val="0"/>
                <w:color w:val="FBD4B4"/>
                <w:sz w:val="22"/>
                <w:szCs w:val="22"/>
              </w:rPr>
              <w:t>PPHR Measure #3: Completion and Maintenance of a Workforce Development Plan and Staff Competencies</w:t>
            </w:r>
          </w:p>
          <w:p w14:paraId="4EC67960" w14:textId="77777777" w:rsidR="00486188" w:rsidRPr="0095526D" w:rsidRDefault="00486188" w:rsidP="00486188">
            <w:pPr>
              <w:rPr>
                <w:rFonts w:asciiTheme="minorHAnsi" w:hAnsiTheme="minorHAnsi" w:cstheme="minorHAnsi"/>
                <w:color w:val="FFFFFF"/>
                <w:szCs w:val="22"/>
              </w:rPr>
            </w:pPr>
            <w:r w:rsidRPr="0095526D">
              <w:rPr>
                <w:rFonts w:asciiTheme="minorHAnsi" w:hAnsiTheme="minorHAnsi" w:cstheme="minorHAnsi"/>
                <w:color w:val="FFFFFF"/>
                <w:szCs w:val="22"/>
              </w:rPr>
              <w:t>The agency establishes a list of priority staff (e.g., members of the public health preparedness division or all expected responders) who need training on priority training topics, based on the results of the training needs assessment and past corrective actions. When the agency has not had time to train all priority staff in the appropriate</w:t>
            </w:r>
            <w:r w:rsidRPr="0095526D">
              <w:rPr>
                <w:rFonts w:asciiTheme="minorHAnsi" w:hAnsiTheme="minorHAnsi" w:cstheme="minorHAnsi"/>
                <w:szCs w:val="22"/>
              </w:rPr>
              <w:t xml:space="preserve"> </w:t>
            </w:r>
            <w:r w:rsidRPr="0095526D">
              <w:rPr>
                <w:rFonts w:asciiTheme="minorHAnsi" w:hAnsiTheme="minorHAnsi" w:cstheme="minorHAnsi"/>
                <w:color w:val="FFFFFF"/>
                <w:szCs w:val="22"/>
              </w:rPr>
              <w:t xml:space="preserve">priority areas </w:t>
            </w:r>
            <w:r w:rsidRPr="0095526D">
              <w:rPr>
                <w:rFonts w:asciiTheme="minorHAnsi" w:hAnsiTheme="minorHAnsi" w:cstheme="minorHAnsi"/>
                <w:i/>
                <w:iCs/>
                <w:color w:val="FFFFFF"/>
                <w:szCs w:val="22"/>
              </w:rPr>
              <w:t>and</w:t>
            </w:r>
            <w:r w:rsidRPr="0095526D">
              <w:rPr>
                <w:rFonts w:asciiTheme="minorHAnsi" w:hAnsiTheme="minorHAnsi" w:cstheme="minorHAnsi"/>
                <w:color w:val="FFFFFF"/>
                <w:szCs w:val="22"/>
              </w:rPr>
              <w:t xml:space="preserve"> obtain evidence that staff have demonstrated competence in these areas, the agency’s workforce development plan must describe the process (e.g., prioritization of competencies, description of how the competencies were chosen, </w:t>
            </w:r>
            <w:proofErr w:type="spellStart"/>
            <w:r w:rsidRPr="0095526D">
              <w:rPr>
                <w:rFonts w:asciiTheme="minorHAnsi" w:hAnsiTheme="minorHAnsi" w:cstheme="minorHAnsi"/>
                <w:color w:val="FFFFFF"/>
                <w:szCs w:val="22"/>
              </w:rPr>
              <w:t>party</w:t>
            </w:r>
            <w:proofErr w:type="spellEnd"/>
            <w:r w:rsidRPr="0095526D">
              <w:rPr>
                <w:rFonts w:asciiTheme="minorHAnsi" w:hAnsiTheme="minorHAnsi" w:cstheme="minorHAnsi"/>
                <w:color w:val="FFFFFF"/>
                <w:szCs w:val="22"/>
              </w:rPr>
              <w:t xml:space="preserve"> responsible for ensuring that training will take place) and timeline the agency will follow to train the remaining priority staff. Methods used to address this measure may include a wide range of educational techniques, such as participation in classroom trainings or direct observation by an evaluator during interactive exercises.</w:t>
            </w:r>
          </w:p>
          <w:p w14:paraId="2F2B3011" w14:textId="77777777" w:rsidR="00486188" w:rsidRPr="0095526D" w:rsidRDefault="00486188" w:rsidP="00486188">
            <w:pPr>
              <w:rPr>
                <w:rFonts w:asciiTheme="minorHAnsi" w:hAnsiTheme="minorHAnsi" w:cstheme="minorHAnsi"/>
                <w:color w:val="FFFFFF"/>
                <w:szCs w:val="22"/>
              </w:rPr>
            </w:pPr>
          </w:p>
          <w:p w14:paraId="26DFCE00" w14:textId="77777777" w:rsidR="00486188" w:rsidRPr="0095526D" w:rsidRDefault="00486188" w:rsidP="00486188">
            <w:pPr>
              <w:rPr>
                <w:rFonts w:asciiTheme="minorHAnsi" w:hAnsiTheme="minorHAnsi" w:cstheme="minorHAnsi"/>
                <w:color w:val="FFFFFF"/>
                <w:szCs w:val="22"/>
              </w:rPr>
            </w:pPr>
            <w:r w:rsidRPr="0095526D">
              <w:rPr>
                <w:rFonts w:asciiTheme="minorHAnsi" w:hAnsiTheme="minorHAnsi" w:cstheme="minorHAnsi"/>
                <w:color w:val="FFFFFF"/>
                <w:szCs w:val="22"/>
              </w:rPr>
              <w:t xml:space="preserve">The agency must also demonstrate the organizational capability to maintain and enhance competence in the workforce. This section measures the organization’s ability to address workforce capacity on an ongoing basis. </w:t>
            </w:r>
          </w:p>
          <w:p w14:paraId="72EE96F6" w14:textId="77777777" w:rsidR="00486188" w:rsidRPr="0095526D" w:rsidRDefault="00486188" w:rsidP="00486188">
            <w:pPr>
              <w:rPr>
                <w:rFonts w:asciiTheme="minorHAnsi" w:hAnsiTheme="minorHAnsi" w:cstheme="minorHAnsi"/>
                <w:color w:val="FFFFFF"/>
                <w:szCs w:val="22"/>
              </w:rPr>
            </w:pPr>
          </w:p>
          <w:p w14:paraId="6E75EFE7" w14:textId="462247B7" w:rsidR="00670FE1" w:rsidRPr="0095526D" w:rsidRDefault="00486188" w:rsidP="00486188">
            <w:pPr>
              <w:rPr>
                <w:rFonts w:cs="Arial"/>
                <w:b/>
                <w:color w:val="000080"/>
                <w:szCs w:val="22"/>
              </w:rPr>
            </w:pPr>
            <w:r w:rsidRPr="0095526D">
              <w:rPr>
                <w:rFonts w:asciiTheme="minorHAnsi" w:hAnsiTheme="minorHAnsi" w:cstheme="minorHAnsi"/>
                <w:color w:val="FFFFFF"/>
                <w:szCs w:val="22"/>
              </w:rPr>
              <w:t xml:space="preserve">The agency </w:t>
            </w:r>
            <w:r w:rsidRPr="0095526D">
              <w:rPr>
                <w:rFonts w:asciiTheme="minorHAnsi" w:hAnsiTheme="minorHAnsi" w:cstheme="minorHAnsi"/>
                <w:b/>
                <w:bCs/>
                <w:color w:val="FFFFFF"/>
                <w:szCs w:val="22"/>
                <w:u w:val="single"/>
              </w:rPr>
              <w:t>must submit a workforce development plan</w:t>
            </w:r>
            <w:r w:rsidRPr="0095526D">
              <w:rPr>
                <w:rFonts w:asciiTheme="minorHAnsi" w:hAnsiTheme="minorHAnsi" w:cstheme="minorHAnsi"/>
                <w:color w:val="FFFFFF"/>
                <w:szCs w:val="22"/>
              </w:rPr>
              <w:t xml:space="preserve"> to provide the evidence for the sub-measures described below. Additional documentation to support information requested in the sub-measures should also be submitted.</w:t>
            </w:r>
          </w:p>
        </w:tc>
      </w:tr>
      <w:tr w:rsidR="00FA403C" w:rsidRPr="0095526D" w14:paraId="7A4AFF22"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25EF7146" w14:textId="77777777" w:rsidR="00FA403C" w:rsidRPr="0095526D" w:rsidRDefault="00FA403C" w:rsidP="00FA403C">
            <w:pPr>
              <w:numPr>
                <w:ilvl w:val="0"/>
                <w:numId w:val="6"/>
              </w:numPr>
              <w:tabs>
                <w:tab w:val="clear" w:pos="720"/>
                <w:tab w:val="num" w:pos="555"/>
                <w:tab w:val="num" w:pos="821"/>
              </w:tabs>
              <w:ind w:left="371" w:hanging="360"/>
              <w:rPr>
                <w:rFonts w:cs="Arial"/>
                <w:b/>
              </w:rPr>
            </w:pPr>
            <w:r w:rsidRPr="0095526D">
              <w:rPr>
                <w:rFonts w:cs="Arial"/>
                <w:b/>
                <w:szCs w:val="22"/>
              </w:rPr>
              <w:t>Training Topics</w:t>
            </w:r>
          </w:p>
        </w:tc>
        <w:tc>
          <w:tcPr>
            <w:tcW w:w="1663" w:type="dxa"/>
            <w:gridSpan w:val="2"/>
            <w:shd w:val="clear" w:color="auto" w:fill="FFE6B8"/>
            <w:tcMar>
              <w:top w:w="58" w:type="dxa"/>
              <w:left w:w="115" w:type="dxa"/>
              <w:bottom w:w="58" w:type="dxa"/>
              <w:right w:w="115" w:type="dxa"/>
            </w:tcMar>
            <w:vAlign w:val="center"/>
          </w:tcPr>
          <w:p w14:paraId="01A3B255"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7FFD2272" w14:textId="77777777" w:rsidR="00FA403C" w:rsidRDefault="00FA403C" w:rsidP="00F2136D">
            <w:pPr>
              <w:jc w:val="center"/>
              <w:rPr>
                <w:rFonts w:cs="Arial"/>
                <w:b/>
                <w:szCs w:val="22"/>
              </w:rPr>
            </w:pPr>
          </w:p>
          <w:p w14:paraId="6DD95B5A" w14:textId="2D1F6FC3" w:rsidR="00FA403C" w:rsidRPr="0095526D" w:rsidRDefault="00FA403C" w:rsidP="00F2136D">
            <w:pPr>
              <w:jc w:val="center"/>
              <w:rPr>
                <w:rFonts w:cs="Arial"/>
                <w:b/>
                <w:szCs w:val="22"/>
              </w:rPr>
            </w:pPr>
            <w:r>
              <w:rPr>
                <w:rFonts w:cs="Arial"/>
                <w:b/>
                <w:szCs w:val="22"/>
              </w:rPr>
              <w:t>YES              NO</w:t>
            </w:r>
          </w:p>
        </w:tc>
        <w:tc>
          <w:tcPr>
            <w:tcW w:w="3616" w:type="dxa"/>
            <w:gridSpan w:val="2"/>
            <w:shd w:val="clear" w:color="auto" w:fill="FFE6B8"/>
            <w:tcMar>
              <w:top w:w="58" w:type="dxa"/>
              <w:left w:w="115" w:type="dxa"/>
              <w:bottom w:w="58" w:type="dxa"/>
              <w:right w:w="115" w:type="dxa"/>
            </w:tcMar>
            <w:vAlign w:val="center"/>
          </w:tcPr>
          <w:p w14:paraId="29BCECE8"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4FD937F4" w14:textId="77777777" w:rsidR="00FA403C" w:rsidRDefault="00FA403C" w:rsidP="00F2136D">
            <w:pPr>
              <w:jc w:val="center"/>
              <w:rPr>
                <w:rFonts w:cs="Arial"/>
                <w:b/>
                <w:szCs w:val="22"/>
              </w:rPr>
            </w:pPr>
          </w:p>
          <w:p w14:paraId="46926C21" w14:textId="5B4463E8"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670FE1" w:rsidRPr="0095526D" w14:paraId="47E73BC1" w14:textId="77777777" w:rsidTr="004906F0">
        <w:trPr>
          <w:trHeight w:val="66"/>
          <w:jc w:val="center"/>
        </w:trPr>
        <w:tc>
          <w:tcPr>
            <w:tcW w:w="7963" w:type="dxa"/>
          </w:tcPr>
          <w:p w14:paraId="2A2AB0B1" w14:textId="468AB416" w:rsidR="00670FE1" w:rsidRPr="0095526D" w:rsidRDefault="00670FE1" w:rsidP="009531E8">
            <w:pPr>
              <w:ind w:left="360" w:hanging="360"/>
              <w:rPr>
                <w:rFonts w:cs="Arial"/>
              </w:rPr>
            </w:pPr>
            <w:r w:rsidRPr="0095526D">
              <w:rPr>
                <w:rFonts w:cs="Arial"/>
                <w:b/>
                <w:szCs w:val="22"/>
              </w:rPr>
              <w:t xml:space="preserve">a1. </w:t>
            </w:r>
            <w:r w:rsidRPr="0095526D">
              <w:rPr>
                <w:rFonts w:cs="Arial"/>
                <w:szCs w:val="22"/>
              </w:rPr>
              <w:t>The workforce development plan identifies agency</w:t>
            </w:r>
            <w:r w:rsidR="00526463" w:rsidRPr="0095526D">
              <w:rPr>
                <w:rFonts w:cs="Arial"/>
                <w:szCs w:val="22"/>
              </w:rPr>
              <w:t>’s</w:t>
            </w:r>
            <w:r w:rsidRPr="0095526D">
              <w:rPr>
                <w:rFonts w:cs="Arial"/>
                <w:szCs w:val="22"/>
              </w:rPr>
              <w:t xml:space="preserve"> priority training topics based on results from the training needs assessment.</w:t>
            </w:r>
          </w:p>
        </w:tc>
        <w:tc>
          <w:tcPr>
            <w:tcW w:w="1663" w:type="dxa"/>
            <w:gridSpan w:val="2"/>
          </w:tcPr>
          <w:p w14:paraId="42C93B29" w14:textId="6A85618E" w:rsidR="00670FE1" w:rsidRPr="0095526D" w:rsidRDefault="00F2136D" w:rsidP="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623" w:type="dxa"/>
            <w:gridSpan w:val="3"/>
          </w:tcPr>
          <w:p w14:paraId="3CEF6AF6" w14:textId="1C5F310F" w:rsidR="00670FE1" w:rsidRPr="0095526D" w:rsidRDefault="00670FE1" w:rsidP="00F2136D">
            <w:pPr>
              <w:tabs>
                <w:tab w:val="left" w:pos="620"/>
              </w:tabs>
              <w:jc w:val="center"/>
            </w:pPr>
          </w:p>
        </w:tc>
      </w:tr>
      <w:tr w:rsidR="007B006E" w:rsidRPr="0095526D" w14:paraId="0F31F050" w14:textId="77777777" w:rsidTr="00A57CEA">
        <w:trPr>
          <w:trHeight w:val="66"/>
          <w:jc w:val="center"/>
        </w:trPr>
        <w:tc>
          <w:tcPr>
            <w:tcW w:w="13249" w:type="dxa"/>
            <w:gridSpan w:val="6"/>
            <w:vAlign w:val="center"/>
          </w:tcPr>
          <w:p w14:paraId="24B6ADB0" w14:textId="7FF494D9" w:rsidR="007B006E" w:rsidRPr="0095526D" w:rsidRDefault="007B006E" w:rsidP="007B006E">
            <w:pPr>
              <w:tabs>
                <w:tab w:val="left" w:pos="620"/>
              </w:tabs>
            </w:pPr>
            <w:r w:rsidRPr="0095526D">
              <w:rPr>
                <w:rFonts w:cs="Calibri"/>
                <w:b/>
                <w:szCs w:val="22"/>
              </w:rPr>
              <w:t>a</w:t>
            </w:r>
            <w:bookmarkStart w:id="59" w:name="M3Aa2Return"/>
            <w:bookmarkEnd w:id="59"/>
            <w:r w:rsidRPr="0095526D">
              <w:rPr>
                <w:rFonts w:cs="Calibri"/>
                <w:b/>
                <w:szCs w:val="22"/>
              </w:rPr>
              <w:t>2</w:t>
            </w:r>
            <w:bookmarkStart w:id="60" w:name="M3A2Return"/>
            <w:bookmarkEnd w:id="60"/>
            <w:r w:rsidRPr="0095526D">
              <w:rPr>
                <w:rFonts w:cs="Calibri"/>
                <w:b/>
                <w:szCs w:val="22"/>
              </w:rPr>
              <w:t xml:space="preserve">. </w:t>
            </w:r>
            <w:hyperlink w:anchor="M3A2" w:history="1">
              <w:r w:rsidRPr="0095526D">
                <w:rPr>
                  <w:rStyle w:val="Hyperlink"/>
                  <w:rFonts w:cs="Calibri"/>
                  <w:b/>
                  <w:szCs w:val="22"/>
                </w:rPr>
                <w:t xml:space="preserve">The workforce development plan </w:t>
              </w:r>
              <w:r w:rsidR="004B118F">
                <w:rPr>
                  <w:rStyle w:val="Hyperlink"/>
                  <w:rFonts w:cs="Calibri"/>
                  <w:b/>
                  <w:szCs w:val="22"/>
                </w:rPr>
                <w:t>i</w:t>
              </w:r>
              <w:r w:rsidR="004B118F">
                <w:rPr>
                  <w:rStyle w:val="Hyperlink"/>
                  <w:b/>
                </w:rPr>
                <w:t>nclude</w:t>
              </w:r>
              <w:r w:rsidRPr="0095526D">
                <w:rPr>
                  <w:rStyle w:val="Hyperlink"/>
                  <w:rFonts w:cs="Calibri"/>
                  <w:b/>
                  <w:szCs w:val="22"/>
                </w:rPr>
                <w:t>s evidence of the following training topics:</w:t>
              </w:r>
            </w:hyperlink>
          </w:p>
        </w:tc>
      </w:tr>
      <w:tr w:rsidR="00F2136D" w:rsidRPr="0095526D" w14:paraId="6F2C681A" w14:textId="77777777" w:rsidTr="004906F0">
        <w:trPr>
          <w:trHeight w:val="66"/>
          <w:jc w:val="center"/>
        </w:trPr>
        <w:tc>
          <w:tcPr>
            <w:tcW w:w="7963" w:type="dxa"/>
          </w:tcPr>
          <w:p w14:paraId="2920B66D" w14:textId="32E3143C" w:rsidR="00F2136D" w:rsidRPr="0095526D" w:rsidRDefault="00F2136D" w:rsidP="00F2136D">
            <w:pPr>
              <w:ind w:left="360" w:hanging="360"/>
              <w:rPr>
                <w:rFonts w:cs="Arial"/>
                <w:b/>
                <w:szCs w:val="22"/>
              </w:rPr>
            </w:pPr>
            <w:r w:rsidRPr="0095526D">
              <w:rPr>
                <w:rFonts w:cs="Calibri"/>
                <w:b/>
                <w:szCs w:val="22"/>
              </w:rPr>
              <w:t xml:space="preserve">          a2i.</w:t>
            </w:r>
            <w:bookmarkStart w:id="61" w:name="M3Aa2iReturn"/>
            <w:bookmarkEnd w:id="61"/>
            <w:r w:rsidRPr="0095526D">
              <w:rPr>
                <w:rFonts w:cs="Calibri"/>
                <w:b/>
                <w:szCs w:val="22"/>
              </w:rPr>
              <w:t xml:space="preserve"> </w:t>
            </w:r>
            <w:hyperlink w:anchor="M3Aa2i" w:history="1">
              <w:r w:rsidRPr="0095526D">
                <w:rPr>
                  <w:rStyle w:val="Hyperlink"/>
                  <w:rFonts w:cs="Calibri"/>
                  <w:szCs w:val="22"/>
                </w:rPr>
                <w:t>Based on jurisdictional capacity and federal requirements, appropriate NIMS training for the public health workforce.</w:t>
              </w:r>
            </w:hyperlink>
          </w:p>
        </w:tc>
        <w:tc>
          <w:tcPr>
            <w:tcW w:w="1663" w:type="dxa"/>
            <w:gridSpan w:val="2"/>
          </w:tcPr>
          <w:p w14:paraId="67034245" w14:textId="41377D51" w:rsidR="00F2136D" w:rsidRPr="0095526D" w:rsidRDefault="00F2136D" w:rsidP="00F2136D">
            <w:pPr>
              <w:jc w:val="center"/>
            </w:pPr>
            <w:r w:rsidRPr="006E2537">
              <w:rPr>
                <w:rFonts w:cs="Arial"/>
                <w:b/>
              </w:rPr>
              <w:fldChar w:fldCharType="begin">
                <w:ffData>
                  <w:name w:val="Check2"/>
                  <w:enabled/>
                  <w:calcOnExit w:val="0"/>
                  <w:checkBox>
                    <w:sizeAuto/>
                    <w:default w:val="0"/>
                  </w:checkBox>
                </w:ffData>
              </w:fldChar>
            </w:r>
            <w:r w:rsidRPr="006E2537">
              <w:rPr>
                <w:rFonts w:cs="Arial"/>
                <w:b/>
              </w:rPr>
              <w:instrText xml:space="preserve"> FORMCHECKBOX </w:instrText>
            </w:r>
            <w:r w:rsidR="00220934">
              <w:rPr>
                <w:rFonts w:cs="Arial"/>
                <w:b/>
              </w:rPr>
            </w:r>
            <w:r w:rsidR="00220934">
              <w:rPr>
                <w:rFonts w:cs="Arial"/>
                <w:b/>
              </w:rPr>
              <w:fldChar w:fldCharType="separate"/>
            </w:r>
            <w:r w:rsidRPr="006E2537">
              <w:rPr>
                <w:rFonts w:cs="Arial"/>
                <w:b/>
              </w:rPr>
              <w:fldChar w:fldCharType="end"/>
            </w:r>
            <w:r w:rsidRPr="006E2537">
              <w:rPr>
                <w:rFonts w:cs="Arial"/>
                <w:b/>
              </w:rPr>
              <w:t xml:space="preserve">              </w:t>
            </w:r>
            <w:r w:rsidRPr="006E2537">
              <w:rPr>
                <w:rFonts w:cs="Arial"/>
                <w:b/>
              </w:rPr>
              <w:fldChar w:fldCharType="begin">
                <w:ffData>
                  <w:name w:val="Check2"/>
                  <w:enabled/>
                  <w:calcOnExit w:val="0"/>
                  <w:checkBox>
                    <w:sizeAuto/>
                    <w:default w:val="0"/>
                  </w:checkBox>
                </w:ffData>
              </w:fldChar>
            </w:r>
            <w:r w:rsidRPr="006E2537">
              <w:rPr>
                <w:rFonts w:cs="Arial"/>
                <w:b/>
              </w:rPr>
              <w:instrText xml:space="preserve"> FORMCHECKBOX </w:instrText>
            </w:r>
            <w:r w:rsidR="00220934">
              <w:rPr>
                <w:rFonts w:cs="Arial"/>
                <w:b/>
              </w:rPr>
            </w:r>
            <w:r w:rsidR="00220934">
              <w:rPr>
                <w:rFonts w:cs="Arial"/>
                <w:b/>
              </w:rPr>
              <w:fldChar w:fldCharType="separate"/>
            </w:r>
            <w:r w:rsidRPr="006E2537">
              <w:rPr>
                <w:rFonts w:cs="Arial"/>
                <w:b/>
              </w:rPr>
              <w:fldChar w:fldCharType="end"/>
            </w:r>
          </w:p>
        </w:tc>
        <w:tc>
          <w:tcPr>
            <w:tcW w:w="3623" w:type="dxa"/>
            <w:gridSpan w:val="3"/>
          </w:tcPr>
          <w:p w14:paraId="031246A2" w14:textId="77777777" w:rsidR="00F2136D" w:rsidRPr="0095526D" w:rsidRDefault="00F2136D" w:rsidP="00F2136D">
            <w:pPr>
              <w:tabs>
                <w:tab w:val="left" w:pos="620"/>
              </w:tabs>
              <w:jc w:val="center"/>
            </w:pPr>
          </w:p>
        </w:tc>
      </w:tr>
      <w:tr w:rsidR="00F2136D" w:rsidRPr="0095526D" w14:paraId="3C39E945" w14:textId="77777777" w:rsidTr="004906F0">
        <w:trPr>
          <w:trHeight w:val="66"/>
          <w:jc w:val="center"/>
        </w:trPr>
        <w:tc>
          <w:tcPr>
            <w:tcW w:w="7963" w:type="dxa"/>
          </w:tcPr>
          <w:p w14:paraId="009DBD9B" w14:textId="1E19243C" w:rsidR="00F2136D" w:rsidRPr="0095526D" w:rsidRDefault="00F2136D" w:rsidP="00F2136D">
            <w:pPr>
              <w:ind w:left="360" w:hanging="360"/>
              <w:rPr>
                <w:rFonts w:cs="Arial"/>
                <w:b/>
                <w:szCs w:val="22"/>
              </w:rPr>
            </w:pPr>
            <w:bookmarkStart w:id="62" w:name="M3Aa2iiReturn"/>
            <w:bookmarkEnd w:id="62"/>
            <w:r w:rsidRPr="0095526D">
              <w:rPr>
                <w:rFonts w:cs="Calibri"/>
                <w:b/>
                <w:szCs w:val="22"/>
              </w:rPr>
              <w:t xml:space="preserve">         a2ii. </w:t>
            </w:r>
            <w:hyperlink w:anchor="M3Aa2ii" w:history="1">
              <w:r w:rsidRPr="0095526D">
                <w:rPr>
                  <w:rStyle w:val="Hyperlink"/>
                  <w:rFonts w:cs="Calibri"/>
                  <w:szCs w:val="22"/>
                </w:rPr>
                <w:t>Based on jurisdictional capacity and federal requirements, appropriate ICS training for the public health workforce.</w:t>
              </w:r>
            </w:hyperlink>
            <w:r w:rsidRPr="0095526D">
              <w:rPr>
                <w:rStyle w:val="Hyperlink"/>
                <w:rFonts w:cs="Calibri"/>
                <w:szCs w:val="22"/>
              </w:rPr>
              <w:t xml:space="preserve"> </w:t>
            </w:r>
          </w:p>
        </w:tc>
        <w:tc>
          <w:tcPr>
            <w:tcW w:w="1663" w:type="dxa"/>
            <w:gridSpan w:val="2"/>
          </w:tcPr>
          <w:p w14:paraId="3E7FA04D" w14:textId="08CF6D9D" w:rsidR="00F2136D" w:rsidRPr="0095526D" w:rsidRDefault="00F2136D" w:rsidP="00F2136D">
            <w:pPr>
              <w:jc w:val="center"/>
            </w:pPr>
            <w:r w:rsidRPr="006E2537">
              <w:rPr>
                <w:rFonts w:cs="Arial"/>
                <w:b/>
              </w:rPr>
              <w:fldChar w:fldCharType="begin">
                <w:ffData>
                  <w:name w:val="Check2"/>
                  <w:enabled/>
                  <w:calcOnExit w:val="0"/>
                  <w:checkBox>
                    <w:sizeAuto/>
                    <w:default w:val="0"/>
                  </w:checkBox>
                </w:ffData>
              </w:fldChar>
            </w:r>
            <w:r w:rsidRPr="006E2537">
              <w:rPr>
                <w:rFonts w:cs="Arial"/>
                <w:b/>
              </w:rPr>
              <w:instrText xml:space="preserve"> FORMCHECKBOX </w:instrText>
            </w:r>
            <w:r w:rsidR="00220934">
              <w:rPr>
                <w:rFonts w:cs="Arial"/>
                <w:b/>
              </w:rPr>
            </w:r>
            <w:r w:rsidR="00220934">
              <w:rPr>
                <w:rFonts w:cs="Arial"/>
                <w:b/>
              </w:rPr>
              <w:fldChar w:fldCharType="separate"/>
            </w:r>
            <w:r w:rsidRPr="006E2537">
              <w:rPr>
                <w:rFonts w:cs="Arial"/>
                <w:b/>
              </w:rPr>
              <w:fldChar w:fldCharType="end"/>
            </w:r>
            <w:r w:rsidRPr="006E2537">
              <w:rPr>
                <w:rFonts w:cs="Arial"/>
                <w:b/>
              </w:rPr>
              <w:t xml:space="preserve">              </w:t>
            </w:r>
            <w:r w:rsidRPr="006E2537">
              <w:rPr>
                <w:rFonts w:cs="Arial"/>
                <w:b/>
              </w:rPr>
              <w:fldChar w:fldCharType="begin">
                <w:ffData>
                  <w:name w:val="Check2"/>
                  <w:enabled/>
                  <w:calcOnExit w:val="0"/>
                  <w:checkBox>
                    <w:sizeAuto/>
                    <w:default w:val="0"/>
                  </w:checkBox>
                </w:ffData>
              </w:fldChar>
            </w:r>
            <w:r w:rsidRPr="006E2537">
              <w:rPr>
                <w:rFonts w:cs="Arial"/>
                <w:b/>
              </w:rPr>
              <w:instrText xml:space="preserve"> FORMCHECKBOX </w:instrText>
            </w:r>
            <w:r w:rsidR="00220934">
              <w:rPr>
                <w:rFonts w:cs="Arial"/>
                <w:b/>
              </w:rPr>
            </w:r>
            <w:r w:rsidR="00220934">
              <w:rPr>
                <w:rFonts w:cs="Arial"/>
                <w:b/>
              </w:rPr>
              <w:fldChar w:fldCharType="separate"/>
            </w:r>
            <w:r w:rsidRPr="006E2537">
              <w:rPr>
                <w:rFonts w:cs="Arial"/>
                <w:b/>
              </w:rPr>
              <w:fldChar w:fldCharType="end"/>
            </w:r>
          </w:p>
        </w:tc>
        <w:tc>
          <w:tcPr>
            <w:tcW w:w="3623" w:type="dxa"/>
            <w:gridSpan w:val="3"/>
          </w:tcPr>
          <w:p w14:paraId="41357E45" w14:textId="77777777" w:rsidR="00F2136D" w:rsidRPr="0095526D" w:rsidRDefault="00F2136D" w:rsidP="00F2136D">
            <w:pPr>
              <w:tabs>
                <w:tab w:val="left" w:pos="620"/>
              </w:tabs>
              <w:jc w:val="center"/>
            </w:pPr>
          </w:p>
        </w:tc>
      </w:tr>
      <w:tr w:rsidR="00F2136D" w:rsidRPr="0095526D" w14:paraId="6CBE1681" w14:textId="77777777" w:rsidTr="004906F0">
        <w:trPr>
          <w:trHeight w:val="66"/>
          <w:jc w:val="center"/>
        </w:trPr>
        <w:tc>
          <w:tcPr>
            <w:tcW w:w="7963" w:type="dxa"/>
          </w:tcPr>
          <w:p w14:paraId="78A51CF2" w14:textId="67F308BB" w:rsidR="00F2136D" w:rsidRPr="0095526D" w:rsidRDefault="00F2136D" w:rsidP="00F2136D">
            <w:pPr>
              <w:ind w:left="360" w:hanging="360"/>
              <w:rPr>
                <w:rFonts w:cs="Arial"/>
                <w:b/>
                <w:szCs w:val="22"/>
              </w:rPr>
            </w:pPr>
            <w:r w:rsidRPr="0095526D">
              <w:rPr>
                <w:rFonts w:cs="Calibri"/>
                <w:b/>
                <w:szCs w:val="22"/>
              </w:rPr>
              <w:t xml:space="preserve">        a2</w:t>
            </w:r>
            <w:bookmarkStart w:id="63" w:name="M3Aa2iiiReturn"/>
            <w:bookmarkEnd w:id="63"/>
            <w:r w:rsidRPr="0095526D">
              <w:rPr>
                <w:rFonts w:cs="Calibri"/>
                <w:b/>
                <w:szCs w:val="22"/>
              </w:rPr>
              <w:t>iii</w:t>
            </w:r>
            <w:bookmarkStart w:id="64" w:name="_Hlk515548942"/>
            <w:r w:rsidRPr="0095526D">
              <w:rPr>
                <w:rFonts w:cs="Calibri"/>
                <w:b/>
                <w:szCs w:val="22"/>
              </w:rPr>
              <w:t xml:space="preserve">. </w:t>
            </w:r>
            <w:hyperlink w:anchor="M3Aa2iii" w:history="1">
              <w:r w:rsidRPr="0095526D">
                <w:rPr>
                  <w:rStyle w:val="Hyperlink"/>
                  <w:rFonts w:cs="Calibri"/>
                  <w:szCs w:val="22"/>
                </w:rPr>
                <w:t>Training in the principles of risk communications for key spokespersons for the agency.</w:t>
              </w:r>
            </w:hyperlink>
            <w:r w:rsidRPr="0095526D">
              <w:rPr>
                <w:rFonts w:cs="Calibri"/>
                <w:szCs w:val="22"/>
              </w:rPr>
              <w:t xml:space="preserve"> </w:t>
            </w:r>
            <w:bookmarkEnd w:id="64"/>
          </w:p>
        </w:tc>
        <w:tc>
          <w:tcPr>
            <w:tcW w:w="1663" w:type="dxa"/>
            <w:gridSpan w:val="2"/>
          </w:tcPr>
          <w:p w14:paraId="715458D0" w14:textId="18ACCF2B" w:rsidR="00F2136D" w:rsidRPr="0095526D" w:rsidRDefault="00F2136D" w:rsidP="00F2136D">
            <w:pPr>
              <w:jc w:val="center"/>
            </w:pPr>
            <w:r w:rsidRPr="006E2537">
              <w:rPr>
                <w:rFonts w:cs="Arial"/>
                <w:b/>
              </w:rPr>
              <w:fldChar w:fldCharType="begin">
                <w:ffData>
                  <w:name w:val="Check2"/>
                  <w:enabled/>
                  <w:calcOnExit w:val="0"/>
                  <w:checkBox>
                    <w:sizeAuto/>
                    <w:default w:val="0"/>
                  </w:checkBox>
                </w:ffData>
              </w:fldChar>
            </w:r>
            <w:r w:rsidRPr="006E2537">
              <w:rPr>
                <w:rFonts w:cs="Arial"/>
                <w:b/>
              </w:rPr>
              <w:instrText xml:space="preserve"> FORMCHECKBOX </w:instrText>
            </w:r>
            <w:r w:rsidR="00220934">
              <w:rPr>
                <w:rFonts w:cs="Arial"/>
                <w:b/>
              </w:rPr>
            </w:r>
            <w:r w:rsidR="00220934">
              <w:rPr>
                <w:rFonts w:cs="Arial"/>
                <w:b/>
              </w:rPr>
              <w:fldChar w:fldCharType="separate"/>
            </w:r>
            <w:r w:rsidRPr="006E2537">
              <w:rPr>
                <w:rFonts w:cs="Arial"/>
                <w:b/>
              </w:rPr>
              <w:fldChar w:fldCharType="end"/>
            </w:r>
            <w:r w:rsidRPr="006E2537">
              <w:rPr>
                <w:rFonts w:cs="Arial"/>
                <w:b/>
              </w:rPr>
              <w:t xml:space="preserve">              </w:t>
            </w:r>
            <w:r w:rsidRPr="006E2537">
              <w:rPr>
                <w:rFonts w:cs="Arial"/>
                <w:b/>
              </w:rPr>
              <w:fldChar w:fldCharType="begin">
                <w:ffData>
                  <w:name w:val="Check2"/>
                  <w:enabled/>
                  <w:calcOnExit w:val="0"/>
                  <w:checkBox>
                    <w:sizeAuto/>
                    <w:default w:val="0"/>
                  </w:checkBox>
                </w:ffData>
              </w:fldChar>
            </w:r>
            <w:r w:rsidRPr="006E2537">
              <w:rPr>
                <w:rFonts w:cs="Arial"/>
                <w:b/>
              </w:rPr>
              <w:instrText xml:space="preserve"> FORMCHECKBOX </w:instrText>
            </w:r>
            <w:r w:rsidR="00220934">
              <w:rPr>
                <w:rFonts w:cs="Arial"/>
                <w:b/>
              </w:rPr>
            </w:r>
            <w:r w:rsidR="00220934">
              <w:rPr>
                <w:rFonts w:cs="Arial"/>
                <w:b/>
              </w:rPr>
              <w:fldChar w:fldCharType="separate"/>
            </w:r>
            <w:r w:rsidRPr="006E2537">
              <w:rPr>
                <w:rFonts w:cs="Arial"/>
                <w:b/>
              </w:rPr>
              <w:fldChar w:fldCharType="end"/>
            </w:r>
          </w:p>
        </w:tc>
        <w:tc>
          <w:tcPr>
            <w:tcW w:w="3623" w:type="dxa"/>
            <w:gridSpan w:val="3"/>
          </w:tcPr>
          <w:p w14:paraId="4BE008CA" w14:textId="77777777" w:rsidR="00F2136D" w:rsidRPr="0095526D" w:rsidRDefault="00F2136D" w:rsidP="00F2136D">
            <w:pPr>
              <w:tabs>
                <w:tab w:val="left" w:pos="620"/>
              </w:tabs>
              <w:jc w:val="center"/>
            </w:pPr>
          </w:p>
        </w:tc>
      </w:tr>
      <w:tr w:rsidR="00FA403C" w:rsidRPr="0095526D" w14:paraId="769AF083"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0CEC3388" w14:textId="77777777" w:rsidR="00FA403C" w:rsidRPr="0095526D" w:rsidRDefault="00FA403C" w:rsidP="00FA403C">
            <w:pPr>
              <w:numPr>
                <w:ilvl w:val="0"/>
                <w:numId w:val="6"/>
              </w:numPr>
              <w:tabs>
                <w:tab w:val="clear" w:pos="720"/>
                <w:tab w:val="num" w:pos="555"/>
                <w:tab w:val="num" w:pos="821"/>
              </w:tabs>
              <w:ind w:left="371" w:hanging="360"/>
              <w:rPr>
                <w:rFonts w:cs="Arial"/>
                <w:b/>
              </w:rPr>
            </w:pPr>
            <w:bookmarkStart w:id="65" w:name="TrainingObjectives"/>
            <w:bookmarkEnd w:id="65"/>
            <w:r w:rsidRPr="0095526D">
              <w:rPr>
                <w:rFonts w:cs="Arial"/>
                <w:b/>
                <w:szCs w:val="22"/>
              </w:rPr>
              <w:t>Training Selection and Objectives</w:t>
            </w:r>
          </w:p>
        </w:tc>
        <w:tc>
          <w:tcPr>
            <w:tcW w:w="1663" w:type="dxa"/>
            <w:gridSpan w:val="2"/>
            <w:shd w:val="clear" w:color="auto" w:fill="FFE6B8"/>
            <w:tcMar>
              <w:top w:w="58" w:type="dxa"/>
              <w:left w:w="115" w:type="dxa"/>
              <w:bottom w:w="58" w:type="dxa"/>
              <w:right w:w="115" w:type="dxa"/>
            </w:tcMar>
            <w:vAlign w:val="center"/>
          </w:tcPr>
          <w:p w14:paraId="41B7DB14"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455C6FAC" w14:textId="77777777" w:rsidR="00FA403C" w:rsidRDefault="00FA403C" w:rsidP="00F2136D">
            <w:pPr>
              <w:jc w:val="center"/>
              <w:rPr>
                <w:rFonts w:cs="Arial"/>
                <w:b/>
                <w:szCs w:val="22"/>
              </w:rPr>
            </w:pPr>
          </w:p>
          <w:p w14:paraId="5C81A8C5" w14:textId="0634F86C" w:rsidR="00FA403C" w:rsidRPr="0095526D" w:rsidRDefault="00FA403C" w:rsidP="00F2136D">
            <w:pPr>
              <w:jc w:val="center"/>
              <w:rPr>
                <w:rFonts w:cs="Arial"/>
                <w:b/>
                <w:szCs w:val="22"/>
              </w:rPr>
            </w:pPr>
            <w:r>
              <w:rPr>
                <w:rFonts w:cs="Arial"/>
                <w:b/>
                <w:szCs w:val="22"/>
              </w:rPr>
              <w:t>YES              NO</w:t>
            </w:r>
          </w:p>
        </w:tc>
        <w:tc>
          <w:tcPr>
            <w:tcW w:w="3616" w:type="dxa"/>
            <w:gridSpan w:val="2"/>
            <w:shd w:val="clear" w:color="auto" w:fill="FFE6B8"/>
            <w:tcMar>
              <w:top w:w="58" w:type="dxa"/>
              <w:left w:w="115" w:type="dxa"/>
              <w:bottom w:w="58" w:type="dxa"/>
              <w:right w:w="115" w:type="dxa"/>
            </w:tcMar>
            <w:vAlign w:val="center"/>
          </w:tcPr>
          <w:p w14:paraId="41AD009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24FD2203" w14:textId="77777777" w:rsidR="00FA403C" w:rsidRDefault="00FA403C" w:rsidP="00F2136D">
            <w:pPr>
              <w:jc w:val="center"/>
              <w:rPr>
                <w:rFonts w:cs="Arial"/>
                <w:b/>
                <w:szCs w:val="22"/>
              </w:rPr>
            </w:pPr>
          </w:p>
          <w:p w14:paraId="75346887" w14:textId="1E0E8F8E"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3B10B5FA" w14:textId="77777777" w:rsidTr="004906F0">
        <w:trPr>
          <w:trHeight w:val="66"/>
          <w:jc w:val="center"/>
        </w:trPr>
        <w:tc>
          <w:tcPr>
            <w:tcW w:w="7963" w:type="dxa"/>
          </w:tcPr>
          <w:p w14:paraId="3109B9F7" w14:textId="77777777" w:rsidR="00F2136D" w:rsidRPr="0095526D" w:rsidRDefault="00F2136D" w:rsidP="00F2136D">
            <w:pPr>
              <w:ind w:left="360" w:hanging="360"/>
              <w:rPr>
                <w:rFonts w:cs="Arial"/>
                <w:b/>
                <w:szCs w:val="22"/>
              </w:rPr>
            </w:pPr>
            <w:r w:rsidRPr="0095526D">
              <w:rPr>
                <w:rFonts w:cs="Arial"/>
                <w:b/>
                <w:szCs w:val="22"/>
              </w:rPr>
              <w:t xml:space="preserve">b1. </w:t>
            </w:r>
            <w:r w:rsidRPr="0095526D">
              <w:rPr>
                <w:rFonts w:cs="Arial"/>
                <w:szCs w:val="22"/>
              </w:rPr>
              <w:t xml:space="preserve">The workforce development plan describes the type of trainings to be provided. </w:t>
            </w:r>
          </w:p>
        </w:tc>
        <w:tc>
          <w:tcPr>
            <w:tcW w:w="1663" w:type="dxa"/>
            <w:gridSpan w:val="2"/>
          </w:tcPr>
          <w:p w14:paraId="5D30139E" w14:textId="6BE78FE5" w:rsidR="00F2136D" w:rsidRPr="0095526D" w:rsidRDefault="00F2136D" w:rsidP="00F2136D">
            <w:pPr>
              <w:tabs>
                <w:tab w:val="left" w:pos="620"/>
              </w:tabs>
              <w:jc w:val="center"/>
            </w:pP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r w:rsidRPr="002B6173">
              <w:rPr>
                <w:rFonts w:cs="Arial"/>
                <w:b/>
              </w:rPr>
              <w:t xml:space="preserve">              </w:t>
            </w: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p>
        </w:tc>
        <w:tc>
          <w:tcPr>
            <w:tcW w:w="3623" w:type="dxa"/>
            <w:gridSpan w:val="3"/>
          </w:tcPr>
          <w:p w14:paraId="186D7AE7" w14:textId="77777777" w:rsidR="00F2136D" w:rsidRPr="0095526D" w:rsidRDefault="00F2136D" w:rsidP="00F2136D">
            <w:pPr>
              <w:tabs>
                <w:tab w:val="left" w:pos="620"/>
              </w:tabs>
              <w:jc w:val="center"/>
            </w:pPr>
          </w:p>
        </w:tc>
      </w:tr>
      <w:tr w:rsidR="00F2136D" w:rsidRPr="0095526D" w14:paraId="0D97FAAB" w14:textId="77777777" w:rsidTr="004906F0">
        <w:trPr>
          <w:trHeight w:val="66"/>
          <w:jc w:val="center"/>
        </w:trPr>
        <w:tc>
          <w:tcPr>
            <w:tcW w:w="7963" w:type="dxa"/>
          </w:tcPr>
          <w:p w14:paraId="0B220B4B" w14:textId="311D4A88" w:rsidR="00F2136D" w:rsidRPr="0095526D" w:rsidRDefault="00F2136D" w:rsidP="00F2136D">
            <w:pPr>
              <w:ind w:left="360" w:hanging="360"/>
              <w:rPr>
                <w:rFonts w:cs="Arial"/>
              </w:rPr>
            </w:pPr>
            <w:bookmarkStart w:id="66" w:name="M3Bb1"/>
            <w:bookmarkStart w:id="67" w:name="M3Bb2"/>
            <w:bookmarkEnd w:id="66"/>
            <w:bookmarkEnd w:id="67"/>
            <w:r w:rsidRPr="0095526D">
              <w:rPr>
                <w:rFonts w:cs="Arial"/>
                <w:b/>
                <w:szCs w:val="22"/>
              </w:rPr>
              <w:t>b2</w:t>
            </w:r>
            <w:r w:rsidRPr="0095526D">
              <w:rPr>
                <w:rFonts w:cs="Arial"/>
                <w:szCs w:val="22"/>
              </w:rPr>
              <w:t xml:space="preserve">. The workforce development plan </w:t>
            </w:r>
            <w:r>
              <w:rPr>
                <w:rFonts w:cs="Arial"/>
                <w:szCs w:val="22"/>
              </w:rPr>
              <w:t>include</w:t>
            </w:r>
            <w:r w:rsidRPr="0095526D">
              <w:rPr>
                <w:rFonts w:cs="Arial"/>
                <w:szCs w:val="22"/>
              </w:rPr>
              <w:t xml:space="preserve">s the overall objectives of the trainings </w:t>
            </w:r>
            <w:r w:rsidRPr="0095526D">
              <w:rPr>
                <w:rFonts w:cs="Calibri"/>
                <w:bCs/>
                <w:i/>
                <w:szCs w:val="22"/>
              </w:rPr>
              <w:t>or</w:t>
            </w:r>
            <w:r w:rsidRPr="0095526D">
              <w:rPr>
                <w:rFonts w:cs="Arial"/>
                <w:szCs w:val="22"/>
              </w:rPr>
              <w:t xml:space="preserve"> describes the competencies that the workforce development plan addresses.</w:t>
            </w:r>
          </w:p>
        </w:tc>
        <w:tc>
          <w:tcPr>
            <w:tcW w:w="1663" w:type="dxa"/>
            <w:gridSpan w:val="2"/>
          </w:tcPr>
          <w:p w14:paraId="3417FD0F" w14:textId="2D8825AD" w:rsidR="00F2136D" w:rsidRPr="0095526D" w:rsidRDefault="00F2136D" w:rsidP="00F2136D">
            <w:pPr>
              <w:tabs>
                <w:tab w:val="left" w:pos="620"/>
              </w:tabs>
              <w:jc w:val="center"/>
            </w:pP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r w:rsidRPr="002B6173">
              <w:rPr>
                <w:rFonts w:cs="Arial"/>
                <w:b/>
              </w:rPr>
              <w:t xml:space="preserve">              </w:t>
            </w: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p>
        </w:tc>
        <w:tc>
          <w:tcPr>
            <w:tcW w:w="3623" w:type="dxa"/>
            <w:gridSpan w:val="3"/>
          </w:tcPr>
          <w:p w14:paraId="175406DD" w14:textId="77777777" w:rsidR="00F2136D" w:rsidRPr="0095526D" w:rsidRDefault="00F2136D" w:rsidP="00F2136D">
            <w:pPr>
              <w:tabs>
                <w:tab w:val="left" w:pos="620"/>
              </w:tabs>
              <w:jc w:val="center"/>
            </w:pPr>
          </w:p>
        </w:tc>
      </w:tr>
      <w:tr w:rsidR="00F2136D" w:rsidRPr="0095526D" w14:paraId="407A5CCE" w14:textId="77777777" w:rsidTr="004906F0">
        <w:trPr>
          <w:trHeight w:val="66"/>
          <w:jc w:val="center"/>
        </w:trPr>
        <w:tc>
          <w:tcPr>
            <w:tcW w:w="7963" w:type="dxa"/>
          </w:tcPr>
          <w:p w14:paraId="1A78364F" w14:textId="4BC112FB" w:rsidR="00F2136D" w:rsidRPr="0095526D" w:rsidRDefault="00F2136D" w:rsidP="00F2136D">
            <w:pPr>
              <w:ind w:left="360" w:hanging="360"/>
              <w:rPr>
                <w:rFonts w:cs="Arial"/>
                <w:b/>
                <w:szCs w:val="22"/>
              </w:rPr>
            </w:pPr>
            <w:bookmarkStart w:id="68" w:name="M3Bb3Return"/>
            <w:bookmarkEnd w:id="68"/>
            <w:r w:rsidRPr="0095526D">
              <w:rPr>
                <w:rFonts w:cs="Arial"/>
                <w:b/>
                <w:szCs w:val="22"/>
              </w:rPr>
              <w:t xml:space="preserve">b3. </w:t>
            </w:r>
            <w:hyperlink w:anchor="M3Bb3" w:history="1">
              <w:r w:rsidRPr="0095526D">
                <w:rPr>
                  <w:rStyle w:val="Hyperlink"/>
                  <w:rFonts w:cs="Calibri"/>
                  <w:szCs w:val="22"/>
                </w:rPr>
                <w:t xml:space="preserve">The application </w:t>
              </w:r>
              <w:r>
                <w:rPr>
                  <w:rStyle w:val="Hyperlink"/>
                  <w:rFonts w:cs="Calibri"/>
                  <w:szCs w:val="22"/>
                </w:rPr>
                <w:t>i</w:t>
              </w:r>
              <w:r>
                <w:rPr>
                  <w:rStyle w:val="Hyperlink"/>
                </w:rPr>
                <w:t>nclude</w:t>
              </w:r>
              <w:r w:rsidRPr="0095526D">
                <w:rPr>
                  <w:rStyle w:val="Hyperlink"/>
                  <w:rFonts w:cs="Calibri"/>
                  <w:szCs w:val="22"/>
                </w:rPr>
                <w:t>s a justification for each chosen training activity.</w:t>
              </w:r>
            </w:hyperlink>
          </w:p>
        </w:tc>
        <w:tc>
          <w:tcPr>
            <w:tcW w:w="1663" w:type="dxa"/>
            <w:gridSpan w:val="2"/>
          </w:tcPr>
          <w:p w14:paraId="10C8336B" w14:textId="5B1A1D76" w:rsidR="00F2136D" w:rsidRPr="0095526D" w:rsidRDefault="00F2136D" w:rsidP="00F2136D">
            <w:pPr>
              <w:tabs>
                <w:tab w:val="left" w:pos="620"/>
              </w:tabs>
              <w:jc w:val="center"/>
            </w:pP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r w:rsidRPr="002B6173">
              <w:rPr>
                <w:rFonts w:cs="Arial"/>
                <w:b/>
              </w:rPr>
              <w:t xml:space="preserve">              </w:t>
            </w: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p>
        </w:tc>
        <w:tc>
          <w:tcPr>
            <w:tcW w:w="3623" w:type="dxa"/>
            <w:gridSpan w:val="3"/>
          </w:tcPr>
          <w:p w14:paraId="6B69449E" w14:textId="77777777" w:rsidR="00F2136D" w:rsidRPr="0095526D" w:rsidRDefault="00F2136D" w:rsidP="00F2136D">
            <w:pPr>
              <w:tabs>
                <w:tab w:val="left" w:pos="620"/>
              </w:tabs>
              <w:jc w:val="center"/>
            </w:pPr>
          </w:p>
        </w:tc>
      </w:tr>
      <w:tr w:rsidR="00F2136D" w:rsidRPr="0095526D" w14:paraId="4CD96C03" w14:textId="77777777" w:rsidTr="004906F0">
        <w:trPr>
          <w:trHeight w:val="66"/>
          <w:jc w:val="center"/>
        </w:trPr>
        <w:tc>
          <w:tcPr>
            <w:tcW w:w="7963" w:type="dxa"/>
          </w:tcPr>
          <w:p w14:paraId="31472AF8" w14:textId="70B4ECF3" w:rsidR="00F2136D" w:rsidRPr="0095526D" w:rsidRDefault="00F2136D" w:rsidP="00F2136D">
            <w:pPr>
              <w:ind w:left="360" w:hanging="360"/>
              <w:rPr>
                <w:rFonts w:cs="Arial"/>
                <w:b/>
                <w:szCs w:val="22"/>
              </w:rPr>
            </w:pPr>
            <w:bookmarkStart w:id="69" w:name="M3Bb4Return"/>
            <w:bookmarkEnd w:id="69"/>
            <w:r w:rsidRPr="0095526D">
              <w:rPr>
                <w:rFonts w:cs="Arial"/>
                <w:b/>
                <w:szCs w:val="22"/>
              </w:rPr>
              <w:t xml:space="preserve">b4. </w:t>
            </w:r>
            <w:hyperlink w:anchor="M3Bb4" w:history="1">
              <w:r w:rsidRPr="0095526D">
                <w:rPr>
                  <w:rStyle w:val="Hyperlink"/>
                </w:rPr>
                <w:t>The workforce development plan describes the agency’s strategies for continuous quality improvement in workforce development.</w:t>
              </w:r>
            </w:hyperlink>
          </w:p>
        </w:tc>
        <w:tc>
          <w:tcPr>
            <w:tcW w:w="1663" w:type="dxa"/>
            <w:gridSpan w:val="2"/>
          </w:tcPr>
          <w:p w14:paraId="124847A9" w14:textId="13E919E0" w:rsidR="00F2136D" w:rsidRPr="0095526D" w:rsidRDefault="00F2136D" w:rsidP="00F2136D">
            <w:pPr>
              <w:tabs>
                <w:tab w:val="left" w:pos="620"/>
              </w:tabs>
              <w:jc w:val="center"/>
            </w:pP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r w:rsidRPr="002B6173">
              <w:rPr>
                <w:rFonts w:cs="Arial"/>
                <w:b/>
              </w:rPr>
              <w:t xml:space="preserve">              </w:t>
            </w:r>
            <w:r w:rsidRPr="002B6173">
              <w:rPr>
                <w:rFonts w:cs="Arial"/>
                <w:b/>
              </w:rPr>
              <w:fldChar w:fldCharType="begin">
                <w:ffData>
                  <w:name w:val="Check2"/>
                  <w:enabled/>
                  <w:calcOnExit w:val="0"/>
                  <w:checkBox>
                    <w:sizeAuto/>
                    <w:default w:val="0"/>
                  </w:checkBox>
                </w:ffData>
              </w:fldChar>
            </w:r>
            <w:r w:rsidRPr="002B6173">
              <w:rPr>
                <w:rFonts w:cs="Arial"/>
                <w:b/>
              </w:rPr>
              <w:instrText xml:space="preserve"> FORMCHECKBOX </w:instrText>
            </w:r>
            <w:r w:rsidR="00220934">
              <w:rPr>
                <w:rFonts w:cs="Arial"/>
                <w:b/>
              </w:rPr>
            </w:r>
            <w:r w:rsidR="00220934">
              <w:rPr>
                <w:rFonts w:cs="Arial"/>
                <w:b/>
              </w:rPr>
              <w:fldChar w:fldCharType="separate"/>
            </w:r>
            <w:r w:rsidRPr="002B6173">
              <w:rPr>
                <w:rFonts w:cs="Arial"/>
                <w:b/>
              </w:rPr>
              <w:fldChar w:fldCharType="end"/>
            </w:r>
          </w:p>
        </w:tc>
        <w:tc>
          <w:tcPr>
            <w:tcW w:w="3623" w:type="dxa"/>
            <w:gridSpan w:val="3"/>
          </w:tcPr>
          <w:p w14:paraId="79F1D085" w14:textId="77777777" w:rsidR="00F2136D" w:rsidRPr="0095526D" w:rsidRDefault="00F2136D" w:rsidP="00F2136D">
            <w:pPr>
              <w:tabs>
                <w:tab w:val="left" w:pos="620"/>
              </w:tabs>
              <w:jc w:val="center"/>
            </w:pPr>
          </w:p>
        </w:tc>
      </w:tr>
      <w:tr w:rsidR="00FA403C" w:rsidRPr="0095526D" w14:paraId="05BC5024"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4C1185EE" w14:textId="77777777" w:rsidR="00FA403C" w:rsidRPr="0095526D" w:rsidRDefault="00FA403C" w:rsidP="00FA403C">
            <w:pPr>
              <w:numPr>
                <w:ilvl w:val="0"/>
                <w:numId w:val="6"/>
              </w:numPr>
              <w:tabs>
                <w:tab w:val="clear" w:pos="720"/>
                <w:tab w:val="num" w:pos="555"/>
                <w:tab w:val="num" w:pos="821"/>
              </w:tabs>
              <w:ind w:left="371" w:hanging="360"/>
              <w:rPr>
                <w:rFonts w:cs="Arial"/>
                <w:b/>
              </w:rPr>
            </w:pPr>
            <w:r w:rsidRPr="0095526D">
              <w:rPr>
                <w:rFonts w:cs="Arial"/>
                <w:b/>
                <w:szCs w:val="22"/>
              </w:rPr>
              <w:t>Training Delivery</w:t>
            </w:r>
          </w:p>
        </w:tc>
        <w:tc>
          <w:tcPr>
            <w:tcW w:w="1663" w:type="dxa"/>
            <w:gridSpan w:val="2"/>
            <w:shd w:val="clear" w:color="auto" w:fill="FFE6B8"/>
            <w:tcMar>
              <w:top w:w="58" w:type="dxa"/>
              <w:left w:w="115" w:type="dxa"/>
              <w:bottom w:w="58" w:type="dxa"/>
              <w:right w:w="115" w:type="dxa"/>
            </w:tcMar>
            <w:vAlign w:val="center"/>
          </w:tcPr>
          <w:p w14:paraId="63D84AEA"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7BBEEA11" w14:textId="77777777" w:rsidR="00FA403C" w:rsidRDefault="00FA403C" w:rsidP="00F2136D">
            <w:pPr>
              <w:jc w:val="center"/>
              <w:rPr>
                <w:rFonts w:cs="Arial"/>
                <w:b/>
                <w:szCs w:val="22"/>
              </w:rPr>
            </w:pPr>
          </w:p>
          <w:p w14:paraId="574BE94E" w14:textId="66268011" w:rsidR="00FA403C" w:rsidRPr="0095526D" w:rsidRDefault="00FA403C" w:rsidP="00F2136D">
            <w:pPr>
              <w:jc w:val="center"/>
              <w:rPr>
                <w:rFonts w:cs="Arial"/>
                <w:b/>
              </w:rPr>
            </w:pPr>
            <w:r>
              <w:rPr>
                <w:rFonts w:cs="Arial"/>
                <w:b/>
                <w:szCs w:val="22"/>
              </w:rPr>
              <w:t>YES              NO</w:t>
            </w:r>
          </w:p>
        </w:tc>
        <w:tc>
          <w:tcPr>
            <w:tcW w:w="3616" w:type="dxa"/>
            <w:gridSpan w:val="2"/>
            <w:shd w:val="clear" w:color="auto" w:fill="FFE6B8"/>
            <w:tcMar>
              <w:top w:w="58" w:type="dxa"/>
              <w:left w:w="115" w:type="dxa"/>
              <w:bottom w:w="58" w:type="dxa"/>
              <w:right w:w="115" w:type="dxa"/>
            </w:tcMar>
            <w:vAlign w:val="center"/>
          </w:tcPr>
          <w:p w14:paraId="5A0DF2EB"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642CF4EA" w14:textId="77777777" w:rsidR="00FA403C" w:rsidRDefault="00FA403C" w:rsidP="00F2136D">
            <w:pPr>
              <w:jc w:val="center"/>
              <w:rPr>
                <w:rFonts w:cs="Arial"/>
                <w:b/>
                <w:szCs w:val="22"/>
              </w:rPr>
            </w:pPr>
          </w:p>
          <w:p w14:paraId="16423A1E" w14:textId="2BBCA327"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5B2ED601" w14:textId="77777777" w:rsidTr="004906F0">
        <w:trPr>
          <w:trHeight w:val="66"/>
          <w:jc w:val="center"/>
        </w:trPr>
        <w:tc>
          <w:tcPr>
            <w:tcW w:w="7963" w:type="dxa"/>
          </w:tcPr>
          <w:p w14:paraId="245B343F" w14:textId="77777777" w:rsidR="00F2136D" w:rsidRPr="0095526D" w:rsidRDefault="00F2136D" w:rsidP="00F2136D">
            <w:pPr>
              <w:ind w:left="360" w:hanging="360"/>
              <w:rPr>
                <w:rFonts w:cs="Arial"/>
              </w:rPr>
            </w:pPr>
            <w:bookmarkStart w:id="70" w:name="M3Cc2Return"/>
            <w:bookmarkEnd w:id="70"/>
            <w:r w:rsidRPr="0095526D">
              <w:rPr>
                <w:rFonts w:cs="Arial"/>
                <w:b/>
                <w:szCs w:val="22"/>
              </w:rPr>
              <w:t xml:space="preserve">c1. </w:t>
            </w:r>
            <w:hyperlink w:anchor="M3Cc2" w:history="1">
              <w:r w:rsidRPr="0095526D">
                <w:rPr>
                  <w:rStyle w:val="Hyperlink"/>
                  <w:rFonts w:cs="Arial"/>
                  <w:szCs w:val="22"/>
                </w:rPr>
                <w:t>The workforce development plan describes the training participants.</w:t>
              </w:r>
            </w:hyperlink>
            <w:r w:rsidRPr="0095526D">
              <w:rPr>
                <w:rFonts w:cs="Arial"/>
                <w:szCs w:val="22"/>
              </w:rPr>
              <w:t xml:space="preserve"> </w:t>
            </w:r>
          </w:p>
        </w:tc>
        <w:tc>
          <w:tcPr>
            <w:tcW w:w="1663" w:type="dxa"/>
            <w:gridSpan w:val="2"/>
          </w:tcPr>
          <w:p w14:paraId="59F00D15" w14:textId="25BE82B6" w:rsidR="00F2136D" w:rsidRPr="0095526D" w:rsidRDefault="00F2136D" w:rsidP="00F2136D">
            <w:pPr>
              <w:tabs>
                <w:tab w:val="left" w:pos="268"/>
                <w:tab w:val="left" w:pos="620"/>
              </w:tabs>
              <w:jc w:val="center"/>
            </w:pPr>
            <w:r w:rsidRPr="00B5707D">
              <w:rPr>
                <w:rFonts w:cs="Arial"/>
                <w:b/>
              </w:rPr>
              <w:fldChar w:fldCharType="begin">
                <w:ffData>
                  <w:name w:val="Check2"/>
                  <w:enabled/>
                  <w:calcOnExit w:val="0"/>
                  <w:checkBox>
                    <w:sizeAuto/>
                    <w:default w:val="0"/>
                  </w:checkBox>
                </w:ffData>
              </w:fldChar>
            </w:r>
            <w:r w:rsidRPr="00B5707D">
              <w:rPr>
                <w:rFonts w:cs="Arial"/>
                <w:b/>
              </w:rPr>
              <w:instrText xml:space="preserve"> FORMCHECKBOX </w:instrText>
            </w:r>
            <w:r w:rsidR="00220934">
              <w:rPr>
                <w:rFonts w:cs="Arial"/>
                <w:b/>
              </w:rPr>
            </w:r>
            <w:r w:rsidR="00220934">
              <w:rPr>
                <w:rFonts w:cs="Arial"/>
                <w:b/>
              </w:rPr>
              <w:fldChar w:fldCharType="separate"/>
            </w:r>
            <w:r w:rsidRPr="00B5707D">
              <w:rPr>
                <w:rFonts w:cs="Arial"/>
                <w:b/>
              </w:rPr>
              <w:fldChar w:fldCharType="end"/>
            </w:r>
            <w:r w:rsidRPr="00B5707D">
              <w:rPr>
                <w:rFonts w:cs="Arial"/>
                <w:b/>
              </w:rPr>
              <w:t xml:space="preserve">              </w:t>
            </w:r>
            <w:r w:rsidRPr="00B5707D">
              <w:rPr>
                <w:rFonts w:cs="Arial"/>
                <w:b/>
              </w:rPr>
              <w:fldChar w:fldCharType="begin">
                <w:ffData>
                  <w:name w:val="Check2"/>
                  <w:enabled/>
                  <w:calcOnExit w:val="0"/>
                  <w:checkBox>
                    <w:sizeAuto/>
                    <w:default w:val="0"/>
                  </w:checkBox>
                </w:ffData>
              </w:fldChar>
            </w:r>
            <w:r w:rsidRPr="00B5707D">
              <w:rPr>
                <w:rFonts w:cs="Arial"/>
                <w:b/>
              </w:rPr>
              <w:instrText xml:space="preserve"> FORMCHECKBOX </w:instrText>
            </w:r>
            <w:r w:rsidR="00220934">
              <w:rPr>
                <w:rFonts w:cs="Arial"/>
                <w:b/>
              </w:rPr>
            </w:r>
            <w:r w:rsidR="00220934">
              <w:rPr>
                <w:rFonts w:cs="Arial"/>
                <w:b/>
              </w:rPr>
              <w:fldChar w:fldCharType="separate"/>
            </w:r>
            <w:r w:rsidRPr="00B5707D">
              <w:rPr>
                <w:rFonts w:cs="Arial"/>
                <w:b/>
              </w:rPr>
              <w:fldChar w:fldCharType="end"/>
            </w:r>
          </w:p>
        </w:tc>
        <w:tc>
          <w:tcPr>
            <w:tcW w:w="3623" w:type="dxa"/>
            <w:gridSpan w:val="3"/>
          </w:tcPr>
          <w:p w14:paraId="6932C14F" w14:textId="77777777" w:rsidR="00F2136D" w:rsidRPr="0095526D" w:rsidRDefault="00F2136D" w:rsidP="00F2136D">
            <w:pPr>
              <w:tabs>
                <w:tab w:val="left" w:pos="620"/>
              </w:tabs>
              <w:jc w:val="center"/>
            </w:pPr>
          </w:p>
        </w:tc>
      </w:tr>
      <w:tr w:rsidR="00F2136D" w:rsidRPr="0095526D" w14:paraId="397BB30F" w14:textId="77777777" w:rsidTr="004906F0">
        <w:trPr>
          <w:trHeight w:val="66"/>
          <w:jc w:val="center"/>
        </w:trPr>
        <w:tc>
          <w:tcPr>
            <w:tcW w:w="7963" w:type="dxa"/>
          </w:tcPr>
          <w:p w14:paraId="2ED4CA31" w14:textId="257D345B" w:rsidR="00F2136D" w:rsidRPr="0095526D" w:rsidRDefault="00F2136D" w:rsidP="00F2136D">
            <w:pPr>
              <w:ind w:left="360" w:hanging="360"/>
              <w:rPr>
                <w:rFonts w:cs="Arial"/>
              </w:rPr>
            </w:pPr>
            <w:r w:rsidRPr="0095526D">
              <w:rPr>
                <w:rFonts w:cs="Arial"/>
                <w:b/>
                <w:szCs w:val="22"/>
              </w:rPr>
              <w:t xml:space="preserve">c2. </w:t>
            </w:r>
            <w:r w:rsidRPr="0095526D">
              <w:rPr>
                <w:rFonts w:cs="Arial"/>
                <w:szCs w:val="22"/>
              </w:rPr>
              <w:t xml:space="preserve">The workforce development plan identifies the agency/agencies or individual(s) that will administer training. </w:t>
            </w:r>
          </w:p>
        </w:tc>
        <w:tc>
          <w:tcPr>
            <w:tcW w:w="1663" w:type="dxa"/>
            <w:gridSpan w:val="2"/>
          </w:tcPr>
          <w:p w14:paraId="345D8DDF" w14:textId="18A938EA" w:rsidR="00F2136D" w:rsidRPr="0095526D" w:rsidRDefault="00F2136D" w:rsidP="00F2136D">
            <w:pPr>
              <w:tabs>
                <w:tab w:val="left" w:pos="620"/>
              </w:tabs>
              <w:jc w:val="center"/>
            </w:pPr>
            <w:r w:rsidRPr="00B5707D">
              <w:rPr>
                <w:rFonts w:cs="Arial"/>
                <w:b/>
              </w:rPr>
              <w:fldChar w:fldCharType="begin">
                <w:ffData>
                  <w:name w:val="Check2"/>
                  <w:enabled/>
                  <w:calcOnExit w:val="0"/>
                  <w:checkBox>
                    <w:sizeAuto/>
                    <w:default w:val="0"/>
                  </w:checkBox>
                </w:ffData>
              </w:fldChar>
            </w:r>
            <w:r w:rsidRPr="00B5707D">
              <w:rPr>
                <w:rFonts w:cs="Arial"/>
                <w:b/>
              </w:rPr>
              <w:instrText xml:space="preserve"> FORMCHECKBOX </w:instrText>
            </w:r>
            <w:r w:rsidR="00220934">
              <w:rPr>
                <w:rFonts w:cs="Arial"/>
                <w:b/>
              </w:rPr>
            </w:r>
            <w:r w:rsidR="00220934">
              <w:rPr>
                <w:rFonts w:cs="Arial"/>
                <w:b/>
              </w:rPr>
              <w:fldChar w:fldCharType="separate"/>
            </w:r>
            <w:r w:rsidRPr="00B5707D">
              <w:rPr>
                <w:rFonts w:cs="Arial"/>
                <w:b/>
              </w:rPr>
              <w:fldChar w:fldCharType="end"/>
            </w:r>
            <w:r w:rsidRPr="00B5707D">
              <w:rPr>
                <w:rFonts w:cs="Arial"/>
                <w:b/>
              </w:rPr>
              <w:t xml:space="preserve">              </w:t>
            </w:r>
            <w:r w:rsidRPr="00B5707D">
              <w:rPr>
                <w:rFonts w:cs="Arial"/>
                <w:b/>
              </w:rPr>
              <w:fldChar w:fldCharType="begin">
                <w:ffData>
                  <w:name w:val="Check2"/>
                  <w:enabled/>
                  <w:calcOnExit w:val="0"/>
                  <w:checkBox>
                    <w:sizeAuto/>
                    <w:default w:val="0"/>
                  </w:checkBox>
                </w:ffData>
              </w:fldChar>
            </w:r>
            <w:r w:rsidRPr="00B5707D">
              <w:rPr>
                <w:rFonts w:cs="Arial"/>
                <w:b/>
              </w:rPr>
              <w:instrText xml:space="preserve"> FORMCHECKBOX </w:instrText>
            </w:r>
            <w:r w:rsidR="00220934">
              <w:rPr>
                <w:rFonts w:cs="Arial"/>
                <w:b/>
              </w:rPr>
            </w:r>
            <w:r w:rsidR="00220934">
              <w:rPr>
                <w:rFonts w:cs="Arial"/>
                <w:b/>
              </w:rPr>
              <w:fldChar w:fldCharType="separate"/>
            </w:r>
            <w:r w:rsidRPr="00B5707D">
              <w:rPr>
                <w:rFonts w:cs="Arial"/>
                <w:b/>
              </w:rPr>
              <w:fldChar w:fldCharType="end"/>
            </w:r>
          </w:p>
        </w:tc>
        <w:tc>
          <w:tcPr>
            <w:tcW w:w="3623" w:type="dxa"/>
            <w:gridSpan w:val="3"/>
          </w:tcPr>
          <w:p w14:paraId="04187636" w14:textId="77777777" w:rsidR="00F2136D" w:rsidRPr="0095526D" w:rsidRDefault="00F2136D" w:rsidP="00F2136D">
            <w:pPr>
              <w:tabs>
                <w:tab w:val="left" w:pos="620"/>
              </w:tabs>
              <w:jc w:val="center"/>
            </w:pPr>
          </w:p>
        </w:tc>
      </w:tr>
      <w:tr w:rsidR="00FA403C" w:rsidRPr="0095526D" w14:paraId="2FE1E75F"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59911E30" w14:textId="77777777" w:rsidR="00FA403C" w:rsidRPr="0095526D" w:rsidRDefault="00FA403C" w:rsidP="00FA403C">
            <w:pPr>
              <w:numPr>
                <w:ilvl w:val="0"/>
                <w:numId w:val="6"/>
              </w:numPr>
              <w:tabs>
                <w:tab w:val="clear" w:pos="720"/>
                <w:tab w:val="num" w:pos="555"/>
                <w:tab w:val="num" w:pos="821"/>
              </w:tabs>
              <w:ind w:left="371" w:hanging="360"/>
              <w:rPr>
                <w:rFonts w:cs="Arial"/>
                <w:b/>
              </w:rPr>
            </w:pPr>
            <w:r w:rsidRPr="0095526D">
              <w:rPr>
                <w:rFonts w:cs="Arial"/>
                <w:b/>
                <w:szCs w:val="22"/>
              </w:rPr>
              <w:t>Workforce Development Plan Maintenance and Tracking</w:t>
            </w:r>
          </w:p>
        </w:tc>
        <w:tc>
          <w:tcPr>
            <w:tcW w:w="1663" w:type="dxa"/>
            <w:gridSpan w:val="2"/>
            <w:shd w:val="clear" w:color="auto" w:fill="FFE6B8"/>
            <w:tcMar>
              <w:top w:w="58" w:type="dxa"/>
              <w:left w:w="115" w:type="dxa"/>
              <w:bottom w:w="58" w:type="dxa"/>
              <w:right w:w="115" w:type="dxa"/>
            </w:tcMar>
            <w:vAlign w:val="center"/>
          </w:tcPr>
          <w:p w14:paraId="2010E2FC"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42E0AF38" w14:textId="77777777" w:rsidR="00FA403C" w:rsidRDefault="00FA403C" w:rsidP="00F2136D">
            <w:pPr>
              <w:jc w:val="center"/>
              <w:rPr>
                <w:rFonts w:cs="Arial"/>
                <w:b/>
                <w:szCs w:val="22"/>
              </w:rPr>
            </w:pPr>
          </w:p>
          <w:p w14:paraId="2F400C2D" w14:textId="40AED0BC" w:rsidR="00FA403C" w:rsidRPr="0095526D" w:rsidRDefault="00FA403C" w:rsidP="00F2136D">
            <w:pPr>
              <w:jc w:val="center"/>
              <w:rPr>
                <w:rFonts w:cs="Arial"/>
                <w:b/>
              </w:rPr>
            </w:pPr>
            <w:r>
              <w:rPr>
                <w:rFonts w:cs="Arial"/>
                <w:b/>
                <w:szCs w:val="22"/>
              </w:rPr>
              <w:t>YES              NO</w:t>
            </w:r>
          </w:p>
        </w:tc>
        <w:tc>
          <w:tcPr>
            <w:tcW w:w="3616" w:type="dxa"/>
            <w:gridSpan w:val="2"/>
            <w:shd w:val="clear" w:color="auto" w:fill="FFE6B8"/>
            <w:tcMar>
              <w:top w:w="58" w:type="dxa"/>
              <w:left w:w="115" w:type="dxa"/>
              <w:bottom w:w="58" w:type="dxa"/>
              <w:right w:w="115" w:type="dxa"/>
            </w:tcMar>
            <w:vAlign w:val="center"/>
          </w:tcPr>
          <w:p w14:paraId="16F1026F"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36F7284D" w14:textId="77777777" w:rsidR="00FA403C" w:rsidRDefault="00FA403C" w:rsidP="00F2136D">
            <w:pPr>
              <w:jc w:val="center"/>
              <w:rPr>
                <w:rFonts w:cs="Arial"/>
                <w:b/>
                <w:szCs w:val="22"/>
              </w:rPr>
            </w:pPr>
          </w:p>
          <w:p w14:paraId="471FF409" w14:textId="42D1F2DB"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4517BFA1" w14:textId="77777777" w:rsidTr="004906F0">
        <w:trPr>
          <w:trHeight w:val="66"/>
          <w:jc w:val="center"/>
        </w:trPr>
        <w:tc>
          <w:tcPr>
            <w:tcW w:w="7963" w:type="dxa"/>
          </w:tcPr>
          <w:p w14:paraId="0875E2C9" w14:textId="42C09741" w:rsidR="00F2136D" w:rsidRPr="0095526D" w:rsidRDefault="00F2136D" w:rsidP="00F2136D">
            <w:pPr>
              <w:ind w:left="360" w:hanging="360"/>
              <w:rPr>
                <w:rFonts w:cs="Arial"/>
                <w:b/>
              </w:rPr>
            </w:pPr>
            <w:r w:rsidRPr="0095526D">
              <w:rPr>
                <w:rFonts w:cs="Arial"/>
                <w:b/>
                <w:szCs w:val="22"/>
              </w:rPr>
              <w:t xml:space="preserve">d1. </w:t>
            </w:r>
            <w:r w:rsidRPr="0095526D">
              <w:rPr>
                <w:rFonts w:cs="Calibri"/>
                <w:szCs w:val="22"/>
              </w:rPr>
              <w:t xml:space="preserve">The workforce development plan describes how competency-based education in emergency preparedness will be maintained. </w:t>
            </w:r>
          </w:p>
        </w:tc>
        <w:tc>
          <w:tcPr>
            <w:tcW w:w="1663" w:type="dxa"/>
            <w:gridSpan w:val="2"/>
          </w:tcPr>
          <w:p w14:paraId="2D89E022" w14:textId="3176E6B3" w:rsidR="00F2136D" w:rsidRPr="0095526D" w:rsidRDefault="00F2136D" w:rsidP="00F2136D">
            <w:pPr>
              <w:tabs>
                <w:tab w:val="left" w:pos="268"/>
                <w:tab w:val="left" w:pos="620"/>
              </w:tabs>
              <w:jc w:val="center"/>
            </w:pP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r w:rsidRPr="00DB3F7F">
              <w:rPr>
                <w:rFonts w:cs="Arial"/>
                <w:b/>
              </w:rPr>
              <w:t xml:space="preserve">              </w:t>
            </w: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p>
        </w:tc>
        <w:tc>
          <w:tcPr>
            <w:tcW w:w="3623" w:type="dxa"/>
            <w:gridSpan w:val="3"/>
          </w:tcPr>
          <w:p w14:paraId="1D684B26" w14:textId="77777777" w:rsidR="00F2136D" w:rsidRPr="0095526D" w:rsidRDefault="00F2136D" w:rsidP="00F2136D">
            <w:pPr>
              <w:tabs>
                <w:tab w:val="left" w:pos="268"/>
                <w:tab w:val="left" w:pos="620"/>
              </w:tabs>
              <w:jc w:val="center"/>
            </w:pPr>
          </w:p>
        </w:tc>
      </w:tr>
      <w:tr w:rsidR="00F2136D" w:rsidRPr="0095526D" w14:paraId="6C0D7729" w14:textId="77777777" w:rsidTr="004906F0">
        <w:trPr>
          <w:trHeight w:val="66"/>
          <w:jc w:val="center"/>
        </w:trPr>
        <w:tc>
          <w:tcPr>
            <w:tcW w:w="7963" w:type="dxa"/>
          </w:tcPr>
          <w:p w14:paraId="3B1F60A0" w14:textId="49A97202" w:rsidR="00F2136D" w:rsidRPr="0095526D" w:rsidRDefault="00F2136D" w:rsidP="00F2136D">
            <w:pPr>
              <w:ind w:left="375" w:hanging="375"/>
              <w:rPr>
                <w:rFonts w:cs="Calibri"/>
                <w:szCs w:val="22"/>
              </w:rPr>
            </w:pPr>
            <w:r w:rsidRPr="0095526D">
              <w:rPr>
                <w:rFonts w:cs="Arial"/>
                <w:b/>
                <w:szCs w:val="22"/>
              </w:rPr>
              <w:t xml:space="preserve">d2. </w:t>
            </w:r>
            <w:r w:rsidRPr="0095526D">
              <w:rPr>
                <w:rFonts w:cs="Calibri"/>
                <w:szCs w:val="22"/>
              </w:rPr>
              <w:t xml:space="preserve">The workforce development plan describes how progress will be tracked for each identified training topic referred to in </w:t>
            </w:r>
            <w:r w:rsidRPr="0095526D">
              <w:rPr>
                <w:rStyle w:val="Hyperlink"/>
                <w:rFonts w:cs="Calibri"/>
                <w:color w:val="auto"/>
                <w:szCs w:val="22"/>
                <w:u w:val="none"/>
              </w:rPr>
              <w:t>sub-measure A</w:t>
            </w:r>
            <w:r w:rsidRPr="0095526D">
              <w:rPr>
                <w:rFonts w:cs="Calibri"/>
                <w:szCs w:val="22"/>
              </w:rPr>
              <w:t>.</w:t>
            </w:r>
            <w:r w:rsidRPr="004C5438">
              <w:rPr>
                <w:rFonts w:asciiTheme="minorHAnsi" w:hAnsiTheme="minorHAnsi" w:cstheme="minorHAnsi"/>
                <w:szCs w:val="22"/>
              </w:rPr>
              <w:t xml:space="preserve"> Training Topics above.</w:t>
            </w:r>
          </w:p>
        </w:tc>
        <w:tc>
          <w:tcPr>
            <w:tcW w:w="1663" w:type="dxa"/>
            <w:gridSpan w:val="2"/>
          </w:tcPr>
          <w:p w14:paraId="3DCAAB7F" w14:textId="397D38EB" w:rsidR="00F2136D" w:rsidRPr="0095526D" w:rsidRDefault="00F2136D" w:rsidP="00F2136D">
            <w:pPr>
              <w:tabs>
                <w:tab w:val="left" w:pos="268"/>
                <w:tab w:val="left" w:pos="620"/>
              </w:tabs>
              <w:jc w:val="center"/>
            </w:pP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r w:rsidRPr="00DB3F7F">
              <w:rPr>
                <w:rFonts w:cs="Arial"/>
                <w:b/>
              </w:rPr>
              <w:t xml:space="preserve">              </w:t>
            </w: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p>
        </w:tc>
        <w:tc>
          <w:tcPr>
            <w:tcW w:w="3623" w:type="dxa"/>
            <w:gridSpan w:val="3"/>
          </w:tcPr>
          <w:p w14:paraId="23220B05" w14:textId="2317170A" w:rsidR="00F2136D" w:rsidRPr="00FA310E" w:rsidRDefault="00F2136D" w:rsidP="00F2136D">
            <w:pPr>
              <w:tabs>
                <w:tab w:val="left" w:pos="268"/>
                <w:tab w:val="left" w:pos="620"/>
              </w:tabs>
              <w:jc w:val="center"/>
              <w:rPr>
                <w:highlight w:val="yellow"/>
              </w:rPr>
            </w:pPr>
          </w:p>
        </w:tc>
      </w:tr>
      <w:tr w:rsidR="00F2136D" w:rsidRPr="0095526D" w14:paraId="5447E3CE" w14:textId="77777777" w:rsidTr="004906F0">
        <w:trPr>
          <w:trHeight w:val="66"/>
          <w:jc w:val="center"/>
        </w:trPr>
        <w:tc>
          <w:tcPr>
            <w:tcW w:w="7963" w:type="dxa"/>
          </w:tcPr>
          <w:p w14:paraId="5BA15083" w14:textId="10BF1B99" w:rsidR="00F2136D" w:rsidRPr="0095526D" w:rsidRDefault="00F2136D" w:rsidP="00F2136D">
            <w:pPr>
              <w:ind w:left="375" w:hanging="375"/>
              <w:rPr>
                <w:rFonts w:cs="Arial"/>
                <w:b/>
                <w:szCs w:val="22"/>
              </w:rPr>
            </w:pPr>
            <w:bookmarkStart w:id="71" w:name="M3Dd3Return"/>
            <w:bookmarkEnd w:id="71"/>
            <w:r w:rsidRPr="0095526D">
              <w:rPr>
                <w:rFonts w:cs="Arial"/>
                <w:b/>
                <w:szCs w:val="22"/>
              </w:rPr>
              <w:t xml:space="preserve">d3. </w:t>
            </w:r>
            <w:hyperlink w:anchor="M3Ee1" w:history="1">
              <w:r w:rsidRPr="0095526D">
                <w:rPr>
                  <w:rStyle w:val="Hyperlink"/>
                  <w:rFonts w:cs="Arial"/>
                  <w:szCs w:val="22"/>
                </w:rPr>
                <w:t>The application includes a report or table demonstrating the methods used to maintain agency workforce capability.</w:t>
              </w:r>
            </w:hyperlink>
          </w:p>
        </w:tc>
        <w:tc>
          <w:tcPr>
            <w:tcW w:w="1663" w:type="dxa"/>
            <w:gridSpan w:val="2"/>
          </w:tcPr>
          <w:p w14:paraId="569A8BBA" w14:textId="13FD6BB0" w:rsidR="00F2136D" w:rsidRPr="0095526D" w:rsidRDefault="00F2136D" w:rsidP="00F2136D">
            <w:pPr>
              <w:tabs>
                <w:tab w:val="left" w:pos="268"/>
                <w:tab w:val="left" w:pos="620"/>
              </w:tabs>
              <w:jc w:val="center"/>
            </w:pP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r w:rsidRPr="00DB3F7F">
              <w:rPr>
                <w:rFonts w:cs="Arial"/>
                <w:b/>
              </w:rPr>
              <w:t xml:space="preserve">              </w:t>
            </w: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p>
        </w:tc>
        <w:tc>
          <w:tcPr>
            <w:tcW w:w="3623" w:type="dxa"/>
            <w:gridSpan w:val="3"/>
          </w:tcPr>
          <w:p w14:paraId="01EF4C1F" w14:textId="77777777" w:rsidR="00F2136D" w:rsidRPr="0095526D" w:rsidRDefault="00F2136D" w:rsidP="00F2136D">
            <w:pPr>
              <w:tabs>
                <w:tab w:val="left" w:pos="268"/>
                <w:tab w:val="left" w:pos="620"/>
              </w:tabs>
              <w:jc w:val="center"/>
            </w:pPr>
          </w:p>
        </w:tc>
      </w:tr>
      <w:tr w:rsidR="00F2136D" w:rsidRPr="0095526D" w14:paraId="751E0309" w14:textId="77777777" w:rsidTr="004906F0">
        <w:trPr>
          <w:trHeight w:val="66"/>
          <w:jc w:val="center"/>
        </w:trPr>
        <w:tc>
          <w:tcPr>
            <w:tcW w:w="7963" w:type="dxa"/>
          </w:tcPr>
          <w:p w14:paraId="64FB258F" w14:textId="25F0EA51" w:rsidR="00F2136D" w:rsidRPr="0095526D" w:rsidRDefault="00F2136D" w:rsidP="00F2136D">
            <w:pPr>
              <w:ind w:left="375" w:hanging="375"/>
              <w:rPr>
                <w:rFonts w:cs="Arial"/>
                <w:b/>
                <w:szCs w:val="22"/>
              </w:rPr>
            </w:pPr>
            <w:bookmarkStart w:id="72" w:name="M3Dd4Return"/>
            <w:bookmarkEnd w:id="72"/>
            <w:r w:rsidRPr="0095526D">
              <w:rPr>
                <w:rFonts w:cs="Arial"/>
                <w:b/>
                <w:szCs w:val="22"/>
              </w:rPr>
              <w:t xml:space="preserve">d4. </w:t>
            </w:r>
            <w:hyperlink w:anchor="M3Ee2" w:history="1">
              <w:r w:rsidRPr="0095526D">
                <w:rPr>
                  <w:rStyle w:val="Hyperlink"/>
                  <w:rFonts w:cs="Calibri"/>
                  <w:szCs w:val="22"/>
                </w:rPr>
                <w:t>The w</w:t>
              </w:r>
              <w:r w:rsidRPr="0095526D">
                <w:rPr>
                  <w:rStyle w:val="Hyperlink"/>
                  <w:szCs w:val="22"/>
                </w:rPr>
                <w:t>orkforce development plan</w:t>
              </w:r>
              <w:r w:rsidRPr="0095526D">
                <w:rPr>
                  <w:rStyle w:val="Hyperlink"/>
                  <w:rFonts w:cs="Calibri"/>
                  <w:szCs w:val="22"/>
                </w:rPr>
                <w:t xml:space="preserve"> describes how the agency routinely evaluates p</w:t>
              </w:r>
              <w:r w:rsidRPr="0095526D">
                <w:rPr>
                  <w:rStyle w:val="Hyperlink"/>
                  <w:szCs w:val="22"/>
                </w:rPr>
                <w:t xml:space="preserve">reparedness </w:t>
              </w:r>
              <w:r w:rsidRPr="0095526D">
                <w:rPr>
                  <w:rStyle w:val="Hyperlink"/>
                  <w:rFonts w:cs="Calibri"/>
                  <w:szCs w:val="22"/>
                </w:rPr>
                <w:t>workforce capability.</w:t>
              </w:r>
            </w:hyperlink>
          </w:p>
        </w:tc>
        <w:tc>
          <w:tcPr>
            <w:tcW w:w="1663" w:type="dxa"/>
            <w:gridSpan w:val="2"/>
          </w:tcPr>
          <w:p w14:paraId="11DCD9FC" w14:textId="7C18EA05" w:rsidR="00F2136D" w:rsidRPr="0095526D" w:rsidRDefault="00F2136D" w:rsidP="00F2136D">
            <w:pPr>
              <w:tabs>
                <w:tab w:val="left" w:pos="268"/>
                <w:tab w:val="left" w:pos="620"/>
              </w:tabs>
              <w:jc w:val="center"/>
            </w:pP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r w:rsidRPr="00DB3F7F">
              <w:rPr>
                <w:rFonts w:cs="Arial"/>
                <w:b/>
              </w:rPr>
              <w:t xml:space="preserve">              </w:t>
            </w:r>
            <w:r w:rsidRPr="00DB3F7F">
              <w:rPr>
                <w:rFonts w:cs="Arial"/>
                <w:b/>
              </w:rPr>
              <w:fldChar w:fldCharType="begin">
                <w:ffData>
                  <w:name w:val="Check2"/>
                  <w:enabled/>
                  <w:calcOnExit w:val="0"/>
                  <w:checkBox>
                    <w:sizeAuto/>
                    <w:default w:val="0"/>
                  </w:checkBox>
                </w:ffData>
              </w:fldChar>
            </w:r>
            <w:r w:rsidRPr="00DB3F7F">
              <w:rPr>
                <w:rFonts w:cs="Arial"/>
                <w:b/>
              </w:rPr>
              <w:instrText xml:space="preserve"> FORMCHECKBOX </w:instrText>
            </w:r>
            <w:r w:rsidR="00220934">
              <w:rPr>
                <w:rFonts w:cs="Arial"/>
                <w:b/>
              </w:rPr>
            </w:r>
            <w:r w:rsidR="00220934">
              <w:rPr>
                <w:rFonts w:cs="Arial"/>
                <w:b/>
              </w:rPr>
              <w:fldChar w:fldCharType="separate"/>
            </w:r>
            <w:r w:rsidRPr="00DB3F7F">
              <w:rPr>
                <w:rFonts w:cs="Arial"/>
                <w:b/>
              </w:rPr>
              <w:fldChar w:fldCharType="end"/>
            </w:r>
          </w:p>
        </w:tc>
        <w:tc>
          <w:tcPr>
            <w:tcW w:w="3623" w:type="dxa"/>
            <w:gridSpan w:val="3"/>
          </w:tcPr>
          <w:p w14:paraId="60A355C3" w14:textId="77777777" w:rsidR="00F2136D" w:rsidRPr="0095526D" w:rsidRDefault="00F2136D" w:rsidP="00F2136D">
            <w:pPr>
              <w:tabs>
                <w:tab w:val="left" w:pos="268"/>
                <w:tab w:val="left" w:pos="620"/>
              </w:tabs>
              <w:jc w:val="center"/>
            </w:pPr>
          </w:p>
        </w:tc>
      </w:tr>
      <w:tr w:rsidR="00F2136D" w:rsidRPr="0095526D" w14:paraId="24A6224A" w14:textId="77777777" w:rsidTr="004906F0">
        <w:trPr>
          <w:trHeight w:val="66"/>
          <w:jc w:val="center"/>
        </w:trPr>
        <w:tc>
          <w:tcPr>
            <w:tcW w:w="7963" w:type="dxa"/>
          </w:tcPr>
          <w:p w14:paraId="1B677160" w14:textId="2F420853" w:rsidR="00F2136D" w:rsidRPr="0095526D" w:rsidRDefault="00F2136D" w:rsidP="00F2136D">
            <w:pPr>
              <w:ind w:left="375" w:hanging="375"/>
              <w:rPr>
                <w:rFonts w:cs="Arial"/>
                <w:b/>
                <w:szCs w:val="22"/>
              </w:rPr>
            </w:pPr>
            <w:r w:rsidRPr="0095526D">
              <w:rPr>
                <w:rFonts w:cs="Arial"/>
                <w:b/>
                <w:szCs w:val="22"/>
              </w:rPr>
              <w:t xml:space="preserve">d5. </w:t>
            </w:r>
            <w:r w:rsidRPr="004C5438">
              <w:rPr>
                <w:rFonts w:asciiTheme="minorHAnsi" w:hAnsiTheme="minorHAnsi" w:cstheme="minorHAnsi"/>
                <w:szCs w:val="22"/>
              </w:rPr>
              <w:t>The application contains two examples of activities or exercises in which staff had the opportunity to demonstrate competencies noted in the workforce development plan.</w:t>
            </w:r>
          </w:p>
        </w:tc>
        <w:tc>
          <w:tcPr>
            <w:tcW w:w="1663" w:type="dxa"/>
            <w:gridSpan w:val="2"/>
          </w:tcPr>
          <w:p w14:paraId="6A752226" w14:textId="3FF4D3C5" w:rsidR="00F2136D" w:rsidRPr="0095526D" w:rsidRDefault="00F2136D" w:rsidP="00F2136D">
            <w:pPr>
              <w:tabs>
                <w:tab w:val="left" w:pos="268"/>
                <w:tab w:val="left" w:pos="620"/>
              </w:tabs>
              <w:jc w:val="center"/>
            </w:pPr>
            <w:r w:rsidRPr="003E302B">
              <w:rPr>
                <w:rFonts w:cs="Arial"/>
                <w:b/>
              </w:rPr>
              <w:fldChar w:fldCharType="begin">
                <w:ffData>
                  <w:name w:val="Check2"/>
                  <w:enabled/>
                  <w:calcOnExit w:val="0"/>
                  <w:checkBox>
                    <w:sizeAuto/>
                    <w:default w:val="0"/>
                  </w:checkBox>
                </w:ffData>
              </w:fldChar>
            </w:r>
            <w:r w:rsidRPr="003E302B">
              <w:rPr>
                <w:rFonts w:cs="Arial"/>
                <w:b/>
              </w:rPr>
              <w:instrText xml:space="preserve"> FORMCHECKBOX </w:instrText>
            </w:r>
            <w:r w:rsidR="00220934">
              <w:rPr>
                <w:rFonts w:cs="Arial"/>
                <w:b/>
              </w:rPr>
            </w:r>
            <w:r w:rsidR="00220934">
              <w:rPr>
                <w:rFonts w:cs="Arial"/>
                <w:b/>
              </w:rPr>
              <w:fldChar w:fldCharType="separate"/>
            </w:r>
            <w:r w:rsidRPr="003E302B">
              <w:rPr>
                <w:rFonts w:cs="Arial"/>
                <w:b/>
              </w:rPr>
              <w:fldChar w:fldCharType="end"/>
            </w:r>
            <w:r w:rsidRPr="003E302B">
              <w:rPr>
                <w:rFonts w:cs="Arial"/>
                <w:b/>
              </w:rPr>
              <w:t xml:space="preserve">              </w:t>
            </w:r>
            <w:r w:rsidRPr="003E302B">
              <w:rPr>
                <w:rFonts w:cs="Arial"/>
                <w:b/>
              </w:rPr>
              <w:fldChar w:fldCharType="begin">
                <w:ffData>
                  <w:name w:val="Check2"/>
                  <w:enabled/>
                  <w:calcOnExit w:val="0"/>
                  <w:checkBox>
                    <w:sizeAuto/>
                    <w:default w:val="0"/>
                  </w:checkBox>
                </w:ffData>
              </w:fldChar>
            </w:r>
            <w:r w:rsidRPr="003E302B">
              <w:rPr>
                <w:rFonts w:cs="Arial"/>
                <w:b/>
              </w:rPr>
              <w:instrText xml:space="preserve"> FORMCHECKBOX </w:instrText>
            </w:r>
            <w:r w:rsidR="00220934">
              <w:rPr>
                <w:rFonts w:cs="Arial"/>
                <w:b/>
              </w:rPr>
            </w:r>
            <w:r w:rsidR="00220934">
              <w:rPr>
                <w:rFonts w:cs="Arial"/>
                <w:b/>
              </w:rPr>
              <w:fldChar w:fldCharType="separate"/>
            </w:r>
            <w:r w:rsidRPr="003E302B">
              <w:rPr>
                <w:rFonts w:cs="Arial"/>
                <w:b/>
              </w:rPr>
              <w:fldChar w:fldCharType="end"/>
            </w:r>
          </w:p>
        </w:tc>
        <w:tc>
          <w:tcPr>
            <w:tcW w:w="3623" w:type="dxa"/>
            <w:gridSpan w:val="3"/>
          </w:tcPr>
          <w:p w14:paraId="2AAC0770" w14:textId="7C001483" w:rsidR="00F2136D" w:rsidRPr="0095526D" w:rsidRDefault="00F2136D" w:rsidP="00F2136D">
            <w:pPr>
              <w:tabs>
                <w:tab w:val="left" w:pos="268"/>
                <w:tab w:val="left" w:pos="620"/>
              </w:tabs>
              <w:jc w:val="center"/>
            </w:pPr>
          </w:p>
        </w:tc>
      </w:tr>
      <w:tr w:rsidR="00F2136D" w:rsidRPr="0095526D" w14:paraId="648DE848" w14:textId="77777777" w:rsidTr="004906F0">
        <w:trPr>
          <w:trHeight w:val="66"/>
          <w:jc w:val="center"/>
        </w:trPr>
        <w:tc>
          <w:tcPr>
            <w:tcW w:w="7963" w:type="dxa"/>
          </w:tcPr>
          <w:p w14:paraId="147E391E" w14:textId="2A1FDE3A" w:rsidR="00F2136D" w:rsidRPr="0095526D" w:rsidRDefault="00F2136D" w:rsidP="00F2136D">
            <w:pPr>
              <w:ind w:left="432" w:hanging="432"/>
              <w:rPr>
                <w:rFonts w:cs="Calibri"/>
                <w:szCs w:val="22"/>
              </w:rPr>
            </w:pPr>
            <w:r w:rsidRPr="0095526D">
              <w:rPr>
                <w:rFonts w:cs="Calibri"/>
                <w:b/>
                <w:szCs w:val="22"/>
              </w:rPr>
              <w:t xml:space="preserve">d6. </w:t>
            </w:r>
            <w:r w:rsidRPr="0095526D">
              <w:rPr>
                <w:rFonts w:cs="Calibri"/>
                <w:szCs w:val="22"/>
              </w:rPr>
              <w:t xml:space="preserve">The workforce development plan describes how the plan will be kept up-to-date, providing, at </w:t>
            </w:r>
            <w:r>
              <w:rPr>
                <w:rFonts w:cs="Calibri"/>
                <w:szCs w:val="22"/>
              </w:rPr>
              <w:t xml:space="preserve">a </w:t>
            </w:r>
            <w:r w:rsidRPr="0095526D">
              <w:rPr>
                <w:rFonts w:cs="Calibri"/>
                <w:szCs w:val="22"/>
              </w:rPr>
              <w:t>minimum, the following:</w:t>
            </w:r>
          </w:p>
          <w:p w14:paraId="4961EB45" w14:textId="77777777" w:rsidR="00F2136D" w:rsidRPr="0095526D" w:rsidRDefault="00F2136D" w:rsidP="00F2136D">
            <w:pPr>
              <w:numPr>
                <w:ilvl w:val="0"/>
                <w:numId w:val="7"/>
              </w:numPr>
              <w:tabs>
                <w:tab w:val="clear" w:pos="1224"/>
                <w:tab w:val="num" w:pos="1047"/>
              </w:tabs>
              <w:ind w:left="1047"/>
              <w:rPr>
                <w:rFonts w:cs="Calibri"/>
                <w:szCs w:val="22"/>
              </w:rPr>
            </w:pPr>
            <w:r w:rsidRPr="0095526D">
              <w:rPr>
                <w:rFonts w:cs="Calibri"/>
                <w:szCs w:val="22"/>
              </w:rPr>
              <w:t>Who will update the workforce development plan;</w:t>
            </w:r>
          </w:p>
          <w:p w14:paraId="4C8B98D2" w14:textId="77777777" w:rsidR="00F2136D" w:rsidRPr="0095526D" w:rsidRDefault="00F2136D" w:rsidP="00F2136D">
            <w:pPr>
              <w:numPr>
                <w:ilvl w:val="0"/>
                <w:numId w:val="7"/>
              </w:numPr>
              <w:tabs>
                <w:tab w:val="clear" w:pos="1224"/>
                <w:tab w:val="num" w:pos="1047"/>
              </w:tabs>
              <w:ind w:left="1047"/>
              <w:rPr>
                <w:rFonts w:cs="Calibri"/>
                <w:szCs w:val="22"/>
              </w:rPr>
            </w:pPr>
            <w:r w:rsidRPr="0095526D">
              <w:rPr>
                <w:rFonts w:cs="Calibri"/>
                <w:szCs w:val="22"/>
              </w:rPr>
              <w:t>How the plan will be coordinated with any agency-wide workforce development plan;</w:t>
            </w:r>
          </w:p>
          <w:p w14:paraId="22729991" w14:textId="77777777" w:rsidR="00F2136D" w:rsidRPr="0095526D" w:rsidRDefault="00F2136D" w:rsidP="00F2136D">
            <w:pPr>
              <w:numPr>
                <w:ilvl w:val="0"/>
                <w:numId w:val="7"/>
              </w:numPr>
              <w:tabs>
                <w:tab w:val="clear" w:pos="1224"/>
                <w:tab w:val="num" w:pos="1047"/>
              </w:tabs>
              <w:ind w:left="1047"/>
              <w:rPr>
                <w:rFonts w:cs="Calibri"/>
                <w:szCs w:val="22"/>
              </w:rPr>
            </w:pPr>
            <w:r w:rsidRPr="0095526D">
              <w:rPr>
                <w:rFonts w:cs="Calibri"/>
                <w:szCs w:val="22"/>
              </w:rPr>
              <w:t xml:space="preserve">How updates will be conducted; </w:t>
            </w:r>
          </w:p>
          <w:p w14:paraId="217A0B05" w14:textId="77777777" w:rsidR="00F2136D" w:rsidRPr="0095526D" w:rsidRDefault="00F2136D" w:rsidP="00F2136D">
            <w:pPr>
              <w:numPr>
                <w:ilvl w:val="0"/>
                <w:numId w:val="7"/>
              </w:numPr>
              <w:tabs>
                <w:tab w:val="clear" w:pos="1224"/>
                <w:tab w:val="num" w:pos="1047"/>
              </w:tabs>
              <w:ind w:left="1047"/>
              <w:rPr>
                <w:rFonts w:cs="Calibri"/>
                <w:szCs w:val="22"/>
              </w:rPr>
            </w:pPr>
            <w:r w:rsidRPr="0095526D">
              <w:rPr>
                <w:rFonts w:cs="Calibri"/>
                <w:szCs w:val="22"/>
              </w:rPr>
              <w:t>When updates will take place; and</w:t>
            </w:r>
          </w:p>
          <w:p w14:paraId="62059342" w14:textId="77777777" w:rsidR="00F2136D" w:rsidRPr="0095526D" w:rsidRDefault="00F2136D" w:rsidP="00F2136D">
            <w:pPr>
              <w:numPr>
                <w:ilvl w:val="0"/>
                <w:numId w:val="7"/>
              </w:numPr>
              <w:tabs>
                <w:tab w:val="clear" w:pos="1224"/>
                <w:tab w:val="num" w:pos="1047"/>
              </w:tabs>
              <w:ind w:left="1047"/>
              <w:rPr>
                <w:rFonts w:cs="Calibri"/>
                <w:szCs w:val="22"/>
              </w:rPr>
            </w:pPr>
            <w:r w:rsidRPr="0095526D">
              <w:rPr>
                <w:rFonts w:cs="Calibri"/>
                <w:szCs w:val="22"/>
              </w:rPr>
              <w:t>How new employees will be trained, assessed, and incorporated into the workforce development plan.</w:t>
            </w:r>
          </w:p>
        </w:tc>
        <w:tc>
          <w:tcPr>
            <w:tcW w:w="1663" w:type="dxa"/>
            <w:gridSpan w:val="2"/>
          </w:tcPr>
          <w:p w14:paraId="0AEF4005" w14:textId="2E6CF59F" w:rsidR="00F2136D" w:rsidRPr="0095526D" w:rsidRDefault="00F2136D" w:rsidP="00F2136D">
            <w:pPr>
              <w:tabs>
                <w:tab w:val="left" w:pos="268"/>
                <w:tab w:val="left" w:pos="620"/>
              </w:tabs>
              <w:jc w:val="center"/>
            </w:pPr>
            <w:r w:rsidRPr="003E302B">
              <w:rPr>
                <w:rFonts w:cs="Arial"/>
                <w:b/>
              </w:rPr>
              <w:fldChar w:fldCharType="begin">
                <w:ffData>
                  <w:name w:val="Check2"/>
                  <w:enabled/>
                  <w:calcOnExit w:val="0"/>
                  <w:checkBox>
                    <w:sizeAuto/>
                    <w:default w:val="0"/>
                  </w:checkBox>
                </w:ffData>
              </w:fldChar>
            </w:r>
            <w:r w:rsidRPr="003E302B">
              <w:rPr>
                <w:rFonts w:cs="Arial"/>
                <w:b/>
              </w:rPr>
              <w:instrText xml:space="preserve"> FORMCHECKBOX </w:instrText>
            </w:r>
            <w:r w:rsidR="00220934">
              <w:rPr>
                <w:rFonts w:cs="Arial"/>
                <w:b/>
              </w:rPr>
            </w:r>
            <w:r w:rsidR="00220934">
              <w:rPr>
                <w:rFonts w:cs="Arial"/>
                <w:b/>
              </w:rPr>
              <w:fldChar w:fldCharType="separate"/>
            </w:r>
            <w:r w:rsidRPr="003E302B">
              <w:rPr>
                <w:rFonts w:cs="Arial"/>
                <w:b/>
              </w:rPr>
              <w:fldChar w:fldCharType="end"/>
            </w:r>
            <w:r w:rsidRPr="003E302B">
              <w:rPr>
                <w:rFonts w:cs="Arial"/>
                <w:b/>
              </w:rPr>
              <w:t xml:space="preserve">              </w:t>
            </w:r>
            <w:r w:rsidRPr="003E302B">
              <w:rPr>
                <w:rFonts w:cs="Arial"/>
                <w:b/>
              </w:rPr>
              <w:fldChar w:fldCharType="begin">
                <w:ffData>
                  <w:name w:val="Check2"/>
                  <w:enabled/>
                  <w:calcOnExit w:val="0"/>
                  <w:checkBox>
                    <w:sizeAuto/>
                    <w:default w:val="0"/>
                  </w:checkBox>
                </w:ffData>
              </w:fldChar>
            </w:r>
            <w:r w:rsidRPr="003E302B">
              <w:rPr>
                <w:rFonts w:cs="Arial"/>
                <w:b/>
              </w:rPr>
              <w:instrText xml:space="preserve"> FORMCHECKBOX </w:instrText>
            </w:r>
            <w:r w:rsidR="00220934">
              <w:rPr>
                <w:rFonts w:cs="Arial"/>
                <w:b/>
              </w:rPr>
            </w:r>
            <w:r w:rsidR="00220934">
              <w:rPr>
                <w:rFonts w:cs="Arial"/>
                <w:b/>
              </w:rPr>
              <w:fldChar w:fldCharType="separate"/>
            </w:r>
            <w:r w:rsidRPr="003E302B">
              <w:rPr>
                <w:rFonts w:cs="Arial"/>
                <w:b/>
              </w:rPr>
              <w:fldChar w:fldCharType="end"/>
            </w:r>
          </w:p>
        </w:tc>
        <w:tc>
          <w:tcPr>
            <w:tcW w:w="3623" w:type="dxa"/>
            <w:gridSpan w:val="3"/>
          </w:tcPr>
          <w:p w14:paraId="1777A8A8" w14:textId="77777777" w:rsidR="00F2136D" w:rsidRPr="0095526D" w:rsidRDefault="00F2136D" w:rsidP="00F2136D">
            <w:pPr>
              <w:tabs>
                <w:tab w:val="left" w:pos="268"/>
                <w:tab w:val="left" w:pos="620"/>
              </w:tabs>
              <w:jc w:val="center"/>
            </w:pPr>
          </w:p>
        </w:tc>
      </w:tr>
      <w:tr w:rsidR="00FA403C" w:rsidRPr="0095526D" w14:paraId="3E18E8B9" w14:textId="77777777" w:rsidTr="004906F0">
        <w:trPr>
          <w:trHeight w:val="66"/>
          <w:jc w:val="center"/>
        </w:trPr>
        <w:tc>
          <w:tcPr>
            <w:tcW w:w="7963" w:type="dxa"/>
            <w:shd w:val="clear" w:color="auto" w:fill="FFE6B8"/>
            <w:vAlign w:val="center"/>
          </w:tcPr>
          <w:p w14:paraId="3314F54A" w14:textId="328628CE" w:rsidR="00FA403C" w:rsidRPr="0095526D" w:rsidRDefault="00220934" w:rsidP="00FA403C">
            <w:pPr>
              <w:numPr>
                <w:ilvl w:val="0"/>
                <w:numId w:val="6"/>
              </w:numPr>
              <w:tabs>
                <w:tab w:val="clear" w:pos="720"/>
                <w:tab w:val="num" w:pos="645"/>
                <w:tab w:val="num" w:pos="821"/>
              </w:tabs>
              <w:ind w:left="371" w:hanging="360"/>
              <w:rPr>
                <w:rFonts w:cs="Arial"/>
                <w:b/>
              </w:rPr>
            </w:pPr>
            <w:hyperlink w:anchor="JITT" w:history="1">
              <w:r w:rsidR="00FA403C" w:rsidRPr="0095526D">
                <w:rPr>
                  <w:rStyle w:val="Hyperlink"/>
                  <w:rFonts w:cs="Arial"/>
                  <w:b/>
                  <w:szCs w:val="22"/>
                </w:rPr>
                <w:t>Just-in-Time Training</w:t>
              </w:r>
            </w:hyperlink>
            <w:r w:rsidR="00FA403C" w:rsidRPr="0095526D">
              <w:rPr>
                <w:rFonts w:cs="Arial"/>
                <w:b/>
                <w:szCs w:val="22"/>
              </w:rPr>
              <w:t xml:space="preserve"> (JITT) </w:t>
            </w:r>
          </w:p>
        </w:tc>
        <w:tc>
          <w:tcPr>
            <w:tcW w:w="1663" w:type="dxa"/>
            <w:gridSpan w:val="2"/>
            <w:shd w:val="clear" w:color="auto" w:fill="FFE6B8"/>
            <w:vAlign w:val="center"/>
          </w:tcPr>
          <w:p w14:paraId="09FAF135" w14:textId="77777777" w:rsidR="00FA403C" w:rsidRDefault="00FA403C" w:rsidP="00F2136D">
            <w:pPr>
              <w:jc w:val="center"/>
              <w:rPr>
                <w:rFonts w:cs="Arial"/>
                <w:b/>
                <w:szCs w:val="22"/>
              </w:rPr>
            </w:pPr>
            <w:r>
              <w:rPr>
                <w:rFonts w:cs="Arial"/>
                <w:b/>
                <w:szCs w:val="22"/>
              </w:rPr>
              <w:t>For this Sub-Measure, does your current documentation contain the following?</w:t>
            </w:r>
          </w:p>
          <w:p w14:paraId="7B043240" w14:textId="77777777" w:rsidR="00FA403C" w:rsidRDefault="00FA403C" w:rsidP="00F2136D">
            <w:pPr>
              <w:jc w:val="center"/>
              <w:rPr>
                <w:rFonts w:cs="Arial"/>
                <w:b/>
                <w:szCs w:val="22"/>
              </w:rPr>
            </w:pPr>
          </w:p>
          <w:p w14:paraId="4612D746" w14:textId="6B08C3B3" w:rsidR="00FA403C" w:rsidRPr="0095526D" w:rsidRDefault="00FA403C" w:rsidP="00F2136D">
            <w:pPr>
              <w:jc w:val="center"/>
              <w:rPr>
                <w:rFonts w:cs="Arial"/>
                <w:b/>
              </w:rPr>
            </w:pPr>
            <w:r>
              <w:rPr>
                <w:rFonts w:cs="Arial"/>
                <w:b/>
                <w:szCs w:val="22"/>
              </w:rPr>
              <w:t>YES              NO</w:t>
            </w:r>
          </w:p>
        </w:tc>
        <w:tc>
          <w:tcPr>
            <w:tcW w:w="3623" w:type="dxa"/>
            <w:gridSpan w:val="3"/>
            <w:shd w:val="clear" w:color="auto" w:fill="FFE6B8"/>
            <w:vAlign w:val="center"/>
          </w:tcPr>
          <w:p w14:paraId="5C565D9E" w14:textId="77777777" w:rsidR="00FA403C" w:rsidRDefault="00FA403C" w:rsidP="00F2136D">
            <w:pPr>
              <w:jc w:val="center"/>
              <w:rPr>
                <w:rFonts w:cs="Arial"/>
                <w:b/>
                <w:szCs w:val="22"/>
              </w:rPr>
            </w:pPr>
            <w:r>
              <w:rPr>
                <w:rFonts w:cs="Arial"/>
                <w:b/>
                <w:szCs w:val="22"/>
              </w:rPr>
              <w:t>If YES, please note any updates that must be made and resources you may need.</w:t>
            </w:r>
          </w:p>
          <w:p w14:paraId="785252B5" w14:textId="77777777" w:rsidR="00FA403C" w:rsidRDefault="00FA403C" w:rsidP="00F2136D">
            <w:pPr>
              <w:jc w:val="center"/>
              <w:rPr>
                <w:rFonts w:cs="Arial"/>
                <w:b/>
                <w:szCs w:val="22"/>
              </w:rPr>
            </w:pPr>
          </w:p>
          <w:p w14:paraId="5BD96588" w14:textId="093BE191" w:rsidR="00FA403C" w:rsidRPr="0095526D" w:rsidRDefault="00FA403C" w:rsidP="00F2136D">
            <w:pPr>
              <w:jc w:val="center"/>
              <w:rPr>
                <w:rFonts w:cs="Arial"/>
                <w:b/>
                <w:szCs w:val="22"/>
              </w:rPr>
            </w:pPr>
            <w:r>
              <w:rPr>
                <w:rFonts w:cs="Arial"/>
                <w:b/>
                <w:szCs w:val="22"/>
              </w:rPr>
              <w:t>If NO, please note specific details regarding what needs to be completed and resources you may need.</w:t>
            </w:r>
          </w:p>
        </w:tc>
      </w:tr>
      <w:tr w:rsidR="00D63B8E" w:rsidRPr="0095526D" w14:paraId="3CE41C7A" w14:textId="77777777" w:rsidTr="004906F0">
        <w:trPr>
          <w:trHeight w:val="66"/>
          <w:jc w:val="center"/>
        </w:trPr>
        <w:tc>
          <w:tcPr>
            <w:tcW w:w="13249" w:type="dxa"/>
            <w:gridSpan w:val="6"/>
          </w:tcPr>
          <w:p w14:paraId="5CA4E4A3" w14:textId="77777777" w:rsidR="00D63B8E" w:rsidRPr="0095526D" w:rsidRDefault="00967FD7" w:rsidP="00D63B8E">
            <w:pPr>
              <w:rPr>
                <w:rFonts w:cs="Arial"/>
                <w:b/>
                <w:color w:val="000080"/>
                <w:szCs w:val="22"/>
              </w:rPr>
            </w:pPr>
            <w:r w:rsidRPr="0095526D">
              <w:rPr>
                <w:rFonts w:cs="Arial"/>
                <w:b/>
                <w:szCs w:val="22"/>
              </w:rPr>
              <w:t>e</w:t>
            </w:r>
            <w:r w:rsidR="00D63B8E" w:rsidRPr="0095526D">
              <w:rPr>
                <w:rFonts w:cs="Arial"/>
                <w:b/>
                <w:szCs w:val="22"/>
              </w:rPr>
              <w:t>1. Just-in-time training implementation</w:t>
            </w:r>
          </w:p>
        </w:tc>
      </w:tr>
      <w:tr w:rsidR="00F2136D" w:rsidRPr="0095526D" w14:paraId="54210323" w14:textId="77777777" w:rsidTr="004906F0">
        <w:trPr>
          <w:trHeight w:val="66"/>
          <w:jc w:val="center"/>
        </w:trPr>
        <w:tc>
          <w:tcPr>
            <w:tcW w:w="7963" w:type="dxa"/>
          </w:tcPr>
          <w:p w14:paraId="1625574E" w14:textId="1A54BE10" w:rsidR="00F2136D" w:rsidRPr="0095526D" w:rsidRDefault="00F2136D" w:rsidP="00F2136D">
            <w:pPr>
              <w:ind w:left="753" w:hanging="360"/>
              <w:rPr>
                <w:rFonts w:cs="Arial"/>
                <w:b/>
                <w:szCs w:val="22"/>
              </w:rPr>
            </w:pPr>
            <w:r w:rsidRPr="0095526D">
              <w:rPr>
                <w:b/>
                <w:szCs w:val="22"/>
              </w:rPr>
              <w:t xml:space="preserve">e1i. </w:t>
            </w:r>
            <w:r w:rsidRPr="0095526D">
              <w:rPr>
                <w:rFonts w:cs="Calibri"/>
                <w:szCs w:val="22"/>
              </w:rPr>
              <w:t xml:space="preserve">The plan contains a narrative describing how </w:t>
            </w:r>
            <w:hyperlink w:anchor="JITT" w:history="1">
              <w:r>
                <w:rPr>
                  <w:rStyle w:val="Hyperlink"/>
                  <w:rFonts w:cs="Calibri"/>
                  <w:szCs w:val="22"/>
                </w:rPr>
                <w:t>JITT</w:t>
              </w:r>
            </w:hyperlink>
            <w:r w:rsidRPr="0095526D">
              <w:rPr>
                <w:rFonts w:cs="Calibri"/>
                <w:szCs w:val="22"/>
              </w:rPr>
              <w:t xml:space="preserve"> is implemented.</w:t>
            </w:r>
          </w:p>
        </w:tc>
        <w:tc>
          <w:tcPr>
            <w:tcW w:w="1663" w:type="dxa"/>
            <w:gridSpan w:val="2"/>
          </w:tcPr>
          <w:p w14:paraId="3192FCCA" w14:textId="73C90B45" w:rsidR="00F2136D" w:rsidRPr="0095526D" w:rsidRDefault="00F2136D" w:rsidP="00F2136D">
            <w:pPr>
              <w:tabs>
                <w:tab w:val="left" w:pos="1323"/>
              </w:tabs>
              <w:jc w:val="center"/>
            </w:pP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r w:rsidRPr="004C3D44">
              <w:rPr>
                <w:rFonts w:cs="Arial"/>
                <w:b/>
              </w:rPr>
              <w:t xml:space="preserve">              </w:t>
            </w: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p>
        </w:tc>
        <w:tc>
          <w:tcPr>
            <w:tcW w:w="3623" w:type="dxa"/>
            <w:gridSpan w:val="3"/>
          </w:tcPr>
          <w:p w14:paraId="6EF8A6B9" w14:textId="13B2C8B7" w:rsidR="00F2136D" w:rsidRPr="003478D8" w:rsidRDefault="00F2136D" w:rsidP="00F2136D">
            <w:pPr>
              <w:tabs>
                <w:tab w:val="left" w:pos="268"/>
                <w:tab w:val="left" w:pos="620"/>
              </w:tabs>
              <w:jc w:val="center"/>
              <w:rPr>
                <w:highlight w:val="yellow"/>
              </w:rPr>
            </w:pPr>
          </w:p>
        </w:tc>
      </w:tr>
      <w:tr w:rsidR="00F2136D" w:rsidRPr="0095526D" w14:paraId="1FAF46CC" w14:textId="77777777" w:rsidTr="004906F0">
        <w:trPr>
          <w:trHeight w:val="66"/>
          <w:jc w:val="center"/>
        </w:trPr>
        <w:tc>
          <w:tcPr>
            <w:tcW w:w="7963" w:type="dxa"/>
          </w:tcPr>
          <w:p w14:paraId="11824057" w14:textId="55CB53DF" w:rsidR="00F2136D" w:rsidRPr="0095526D" w:rsidRDefault="00F2136D" w:rsidP="00F2136D">
            <w:pPr>
              <w:ind w:left="753" w:hanging="360"/>
              <w:rPr>
                <w:rFonts w:cs="Arial"/>
                <w:b/>
                <w:szCs w:val="22"/>
              </w:rPr>
            </w:pPr>
            <w:bookmarkStart w:id="73" w:name="M3E1iiReturn"/>
            <w:bookmarkEnd w:id="73"/>
            <w:r w:rsidRPr="0095526D">
              <w:rPr>
                <w:b/>
                <w:szCs w:val="22"/>
              </w:rPr>
              <w:t xml:space="preserve">e1ii. </w:t>
            </w:r>
            <w:r w:rsidRPr="004971D9">
              <w:rPr>
                <w:rFonts w:cs="Calibri"/>
                <w:szCs w:val="22"/>
              </w:rPr>
              <w:t xml:space="preserve">The plan identifies the position or subject matter expert (SME) who will provide the </w:t>
            </w:r>
            <w:hyperlink w:anchor="JITT" w:history="1">
              <w:r w:rsidRPr="004971D9">
                <w:rPr>
                  <w:rStyle w:val="Hyperlink"/>
                  <w:rFonts w:cs="Calibri"/>
                  <w:szCs w:val="22"/>
                </w:rPr>
                <w:t>JITT</w:t>
              </w:r>
            </w:hyperlink>
            <w:r w:rsidRPr="004971D9">
              <w:rPr>
                <w:rFonts w:cs="Calibri"/>
                <w:szCs w:val="22"/>
              </w:rPr>
              <w:t xml:space="preserve"> and its intended audience</w:t>
            </w:r>
            <w:r w:rsidRPr="0095526D">
              <w:rPr>
                <w:rFonts w:cs="Calibri"/>
                <w:szCs w:val="22"/>
              </w:rPr>
              <w:t>.</w:t>
            </w:r>
          </w:p>
        </w:tc>
        <w:tc>
          <w:tcPr>
            <w:tcW w:w="1663" w:type="dxa"/>
            <w:gridSpan w:val="2"/>
          </w:tcPr>
          <w:p w14:paraId="4CEB0F4A" w14:textId="02C25945" w:rsidR="00F2136D" w:rsidRPr="0095526D" w:rsidRDefault="00F2136D" w:rsidP="00F2136D">
            <w:pPr>
              <w:tabs>
                <w:tab w:val="left" w:pos="268"/>
                <w:tab w:val="left" w:pos="620"/>
              </w:tabs>
              <w:jc w:val="center"/>
            </w:pP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r w:rsidRPr="004C3D44">
              <w:rPr>
                <w:rFonts w:cs="Arial"/>
                <w:b/>
              </w:rPr>
              <w:t xml:space="preserve">              </w:t>
            </w: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p>
        </w:tc>
        <w:tc>
          <w:tcPr>
            <w:tcW w:w="3623" w:type="dxa"/>
            <w:gridSpan w:val="3"/>
          </w:tcPr>
          <w:p w14:paraId="70B660DF" w14:textId="70C538CF" w:rsidR="00F2136D" w:rsidRPr="006C5323" w:rsidRDefault="00F2136D" w:rsidP="00F2136D">
            <w:pPr>
              <w:tabs>
                <w:tab w:val="left" w:pos="268"/>
                <w:tab w:val="left" w:pos="620"/>
              </w:tabs>
              <w:jc w:val="center"/>
              <w:rPr>
                <w:highlight w:val="yellow"/>
              </w:rPr>
            </w:pPr>
          </w:p>
        </w:tc>
      </w:tr>
      <w:tr w:rsidR="00F2136D" w:rsidRPr="0095526D" w14:paraId="290234D5" w14:textId="77777777" w:rsidTr="004906F0">
        <w:trPr>
          <w:trHeight w:val="66"/>
          <w:jc w:val="center"/>
        </w:trPr>
        <w:tc>
          <w:tcPr>
            <w:tcW w:w="7963" w:type="dxa"/>
          </w:tcPr>
          <w:p w14:paraId="223BB649" w14:textId="48E39D78" w:rsidR="00F2136D" w:rsidRPr="0095526D" w:rsidRDefault="00F2136D" w:rsidP="00F2136D">
            <w:pPr>
              <w:ind w:left="753" w:hanging="360"/>
              <w:rPr>
                <w:rFonts w:cs="Arial"/>
                <w:b/>
                <w:szCs w:val="22"/>
              </w:rPr>
            </w:pPr>
            <w:bookmarkStart w:id="74" w:name="M3e1iiiReturn"/>
            <w:bookmarkEnd w:id="74"/>
            <w:r w:rsidRPr="0095526D">
              <w:rPr>
                <w:b/>
                <w:szCs w:val="22"/>
              </w:rPr>
              <w:t xml:space="preserve">e1iii. </w:t>
            </w:r>
            <w:hyperlink w:anchor="M3e1iii" w:history="1">
              <w:r w:rsidRPr="004971D9">
                <w:rPr>
                  <w:rStyle w:val="Hyperlink"/>
                  <w:rFonts w:cs="Calibri"/>
                  <w:szCs w:val="22"/>
                </w:rPr>
                <w:t>The plan describes how the just-in-time training is updated.</w:t>
              </w:r>
            </w:hyperlink>
          </w:p>
        </w:tc>
        <w:tc>
          <w:tcPr>
            <w:tcW w:w="1663" w:type="dxa"/>
            <w:gridSpan w:val="2"/>
          </w:tcPr>
          <w:p w14:paraId="67CCCE82" w14:textId="74E761A3" w:rsidR="00F2136D" w:rsidRPr="0095526D" w:rsidRDefault="00F2136D" w:rsidP="00F2136D">
            <w:pPr>
              <w:tabs>
                <w:tab w:val="left" w:pos="268"/>
                <w:tab w:val="left" w:pos="620"/>
              </w:tabs>
              <w:jc w:val="center"/>
            </w:pP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r w:rsidRPr="004C3D44">
              <w:rPr>
                <w:rFonts w:cs="Arial"/>
                <w:b/>
              </w:rPr>
              <w:t xml:space="preserve">              </w:t>
            </w: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p>
        </w:tc>
        <w:tc>
          <w:tcPr>
            <w:tcW w:w="3623" w:type="dxa"/>
            <w:gridSpan w:val="3"/>
          </w:tcPr>
          <w:p w14:paraId="371B2FB6" w14:textId="59215B27" w:rsidR="00F2136D" w:rsidRPr="0095526D" w:rsidRDefault="00F2136D" w:rsidP="00F2136D">
            <w:pPr>
              <w:tabs>
                <w:tab w:val="left" w:pos="268"/>
                <w:tab w:val="left" w:pos="620"/>
              </w:tabs>
              <w:jc w:val="center"/>
            </w:pPr>
          </w:p>
        </w:tc>
      </w:tr>
      <w:tr w:rsidR="00F2136D" w:rsidRPr="0095526D" w14:paraId="747583F0" w14:textId="77777777" w:rsidTr="004906F0">
        <w:trPr>
          <w:trHeight w:val="66"/>
          <w:jc w:val="center"/>
        </w:trPr>
        <w:tc>
          <w:tcPr>
            <w:tcW w:w="7963" w:type="dxa"/>
          </w:tcPr>
          <w:p w14:paraId="54B18F71" w14:textId="33863794" w:rsidR="00F2136D" w:rsidRPr="0095526D" w:rsidRDefault="00F2136D" w:rsidP="00F2136D">
            <w:pPr>
              <w:ind w:left="753" w:hanging="360"/>
              <w:rPr>
                <w:szCs w:val="22"/>
              </w:rPr>
            </w:pPr>
            <w:r w:rsidRPr="0095526D">
              <w:rPr>
                <w:b/>
                <w:szCs w:val="22"/>
              </w:rPr>
              <w:t>e1iv.</w:t>
            </w:r>
            <w:r w:rsidRPr="0095526D">
              <w:rPr>
                <w:szCs w:val="22"/>
              </w:rPr>
              <w:t xml:space="preserve"> </w:t>
            </w:r>
            <w:r w:rsidRPr="0095526D">
              <w:rPr>
                <w:rFonts w:cs="Calibri"/>
                <w:szCs w:val="22"/>
              </w:rPr>
              <w:t xml:space="preserve">The plan describes where </w:t>
            </w:r>
            <w:hyperlink w:anchor="JITT" w:history="1">
              <w:r w:rsidRPr="004971D9">
                <w:rPr>
                  <w:rStyle w:val="Hyperlink"/>
                  <w:rFonts w:cs="Calibri"/>
                  <w:szCs w:val="22"/>
                </w:rPr>
                <w:t>JITT</w:t>
              </w:r>
            </w:hyperlink>
            <w:r w:rsidRPr="0095526D">
              <w:rPr>
                <w:rFonts w:cs="Calibri"/>
                <w:szCs w:val="22"/>
              </w:rPr>
              <w:t xml:space="preserve"> resources are located and how they are accessed when needed.</w:t>
            </w:r>
          </w:p>
        </w:tc>
        <w:tc>
          <w:tcPr>
            <w:tcW w:w="1663" w:type="dxa"/>
            <w:gridSpan w:val="2"/>
          </w:tcPr>
          <w:p w14:paraId="3AD8C781" w14:textId="6B99A58C" w:rsidR="00F2136D" w:rsidRPr="0095526D" w:rsidRDefault="00F2136D" w:rsidP="00F2136D">
            <w:pPr>
              <w:tabs>
                <w:tab w:val="left" w:pos="268"/>
                <w:tab w:val="left" w:pos="620"/>
              </w:tabs>
              <w:jc w:val="center"/>
            </w:pP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r w:rsidRPr="004C3D44">
              <w:rPr>
                <w:rFonts w:cs="Arial"/>
                <w:b/>
              </w:rPr>
              <w:t xml:space="preserve">              </w:t>
            </w:r>
            <w:r w:rsidRPr="004C3D44">
              <w:rPr>
                <w:rFonts w:cs="Arial"/>
                <w:b/>
              </w:rPr>
              <w:fldChar w:fldCharType="begin">
                <w:ffData>
                  <w:name w:val="Check2"/>
                  <w:enabled/>
                  <w:calcOnExit w:val="0"/>
                  <w:checkBox>
                    <w:sizeAuto/>
                    <w:default w:val="0"/>
                  </w:checkBox>
                </w:ffData>
              </w:fldChar>
            </w:r>
            <w:r w:rsidRPr="004C3D44">
              <w:rPr>
                <w:rFonts w:cs="Arial"/>
                <w:b/>
              </w:rPr>
              <w:instrText xml:space="preserve"> FORMCHECKBOX </w:instrText>
            </w:r>
            <w:r w:rsidR="00220934">
              <w:rPr>
                <w:rFonts w:cs="Arial"/>
                <w:b/>
              </w:rPr>
            </w:r>
            <w:r w:rsidR="00220934">
              <w:rPr>
                <w:rFonts w:cs="Arial"/>
                <w:b/>
              </w:rPr>
              <w:fldChar w:fldCharType="separate"/>
            </w:r>
            <w:r w:rsidRPr="004C3D44">
              <w:rPr>
                <w:rFonts w:cs="Arial"/>
                <w:b/>
              </w:rPr>
              <w:fldChar w:fldCharType="end"/>
            </w:r>
          </w:p>
        </w:tc>
        <w:tc>
          <w:tcPr>
            <w:tcW w:w="3623" w:type="dxa"/>
            <w:gridSpan w:val="3"/>
          </w:tcPr>
          <w:p w14:paraId="296A7775" w14:textId="3F0EF185" w:rsidR="00F2136D" w:rsidRPr="0095526D" w:rsidRDefault="00F2136D" w:rsidP="00F2136D">
            <w:pPr>
              <w:tabs>
                <w:tab w:val="left" w:pos="268"/>
                <w:tab w:val="left" w:pos="620"/>
              </w:tabs>
              <w:jc w:val="center"/>
            </w:pPr>
          </w:p>
        </w:tc>
      </w:tr>
      <w:tr w:rsidR="00D63B8E" w:rsidRPr="0095526D" w14:paraId="30C0D61C" w14:textId="77777777" w:rsidTr="004906F0">
        <w:trPr>
          <w:trHeight w:val="66"/>
          <w:jc w:val="center"/>
        </w:trPr>
        <w:tc>
          <w:tcPr>
            <w:tcW w:w="13249" w:type="dxa"/>
            <w:gridSpan w:val="6"/>
          </w:tcPr>
          <w:p w14:paraId="5B53967B" w14:textId="3B546378" w:rsidR="00CB2D5F" w:rsidRPr="0095526D" w:rsidRDefault="0077294B" w:rsidP="00D46842">
            <w:pPr>
              <w:rPr>
                <w:rFonts w:cs="Arial"/>
                <w:b/>
                <w:color w:val="000080"/>
                <w:szCs w:val="22"/>
              </w:rPr>
            </w:pPr>
            <w:bookmarkStart w:id="75" w:name="M3Ff2Return"/>
            <w:bookmarkEnd w:id="75"/>
            <w:r w:rsidRPr="0095526D">
              <w:rPr>
                <w:rFonts w:cs="Arial"/>
                <w:b/>
                <w:szCs w:val="22"/>
              </w:rPr>
              <w:t>e</w:t>
            </w:r>
            <w:r w:rsidR="00D63B8E" w:rsidRPr="0095526D">
              <w:rPr>
                <w:rFonts w:cs="Arial"/>
                <w:b/>
                <w:szCs w:val="22"/>
              </w:rPr>
              <w:t xml:space="preserve">2. </w:t>
            </w:r>
            <w:hyperlink w:anchor="M3Ff2" w:history="1">
              <w:r w:rsidR="00CB2D5F" w:rsidRPr="0095526D">
                <w:rPr>
                  <w:rStyle w:val="Hyperlink"/>
                  <w:rFonts w:cs="Calibri"/>
                  <w:b/>
                  <w:szCs w:val="22"/>
                </w:rPr>
                <w:t>The workforce development plan includes training curricula,</w:t>
              </w:r>
              <w:r w:rsidR="00CB2D5F" w:rsidRPr="0095526D">
                <w:rPr>
                  <w:rStyle w:val="Hyperlink"/>
                  <w:b/>
                </w:rPr>
                <w:t xml:space="preserve"> </w:t>
              </w:r>
              <w:r w:rsidR="00CB2D5F" w:rsidRPr="0095526D">
                <w:rPr>
                  <w:rStyle w:val="Hyperlink"/>
                  <w:rFonts w:cs="Calibri"/>
                  <w:b/>
                  <w:szCs w:val="22"/>
                </w:rPr>
                <w:t>presentations, and other materials t</w:t>
              </w:r>
              <w:r w:rsidR="00CB2D5F" w:rsidRPr="0095526D">
                <w:rPr>
                  <w:rStyle w:val="Hyperlink"/>
                  <w:b/>
                  <w:szCs w:val="22"/>
                </w:rPr>
                <w:t xml:space="preserve">hat </w:t>
              </w:r>
              <w:r w:rsidR="00CB2D5F" w:rsidRPr="0095526D">
                <w:rPr>
                  <w:rStyle w:val="Hyperlink"/>
                  <w:rFonts w:asciiTheme="minorHAnsi" w:hAnsiTheme="minorHAnsi" w:cs="Calibri"/>
                  <w:b/>
                  <w:szCs w:val="22"/>
                </w:rPr>
                <w:t xml:space="preserve">must be able to be delivered in less than an hour </w:t>
              </w:r>
              <w:r w:rsidR="00CB2D5F" w:rsidRPr="0095526D">
                <w:rPr>
                  <w:rStyle w:val="Hyperlink"/>
                  <w:rFonts w:cs="Calibri"/>
                  <w:b/>
                  <w:szCs w:val="22"/>
                </w:rPr>
                <w:t xml:space="preserve">for the following </w:t>
              </w:r>
              <w:r w:rsidR="00721C23">
                <w:rPr>
                  <w:rStyle w:val="Hyperlink"/>
                  <w:rFonts w:cs="Calibri"/>
                  <w:b/>
                  <w:szCs w:val="22"/>
                </w:rPr>
                <w:t>JITT</w:t>
              </w:r>
              <w:r w:rsidR="00CB2D5F" w:rsidRPr="0095526D">
                <w:rPr>
                  <w:rStyle w:val="Hyperlink"/>
                  <w:rFonts w:cs="Calibri"/>
                  <w:b/>
                  <w:szCs w:val="22"/>
                </w:rPr>
                <w:t xml:space="preserve"> topics:</w:t>
              </w:r>
            </w:hyperlink>
          </w:p>
        </w:tc>
      </w:tr>
      <w:tr w:rsidR="00F2136D" w:rsidRPr="0095526D" w14:paraId="040828B9" w14:textId="77777777" w:rsidTr="004906F0">
        <w:trPr>
          <w:trHeight w:val="66"/>
          <w:jc w:val="center"/>
        </w:trPr>
        <w:tc>
          <w:tcPr>
            <w:tcW w:w="7963" w:type="dxa"/>
          </w:tcPr>
          <w:p w14:paraId="70E2B973" w14:textId="37A37BC1" w:rsidR="00F2136D" w:rsidRPr="0095526D" w:rsidRDefault="00F2136D" w:rsidP="00F2136D">
            <w:pPr>
              <w:ind w:left="753" w:hanging="360"/>
              <w:rPr>
                <w:rFonts w:cs="Arial"/>
              </w:rPr>
            </w:pPr>
            <w:r w:rsidRPr="0095526D">
              <w:rPr>
                <w:rFonts w:cs="Arial"/>
                <w:b/>
                <w:szCs w:val="22"/>
              </w:rPr>
              <w:t xml:space="preserve">e2i. </w:t>
            </w:r>
            <w:hyperlink w:anchor="EpiInvestigation" w:history="1">
              <w:r w:rsidRPr="0095526D">
                <w:rPr>
                  <w:rStyle w:val="Hyperlink"/>
                  <w:rFonts w:cs="Arial"/>
                  <w:szCs w:val="22"/>
                </w:rPr>
                <w:t>Epidemiological investigation</w:t>
              </w:r>
            </w:hyperlink>
            <w:r w:rsidRPr="0095526D">
              <w:rPr>
                <w:rFonts w:cs="Arial"/>
                <w:szCs w:val="22"/>
              </w:rPr>
              <w:t xml:space="preserve"> tasks reflect the agency’s all-hazards plan.</w:t>
            </w:r>
            <w:hyperlink w:anchor="StarredElement" w:history="1">
              <w:r w:rsidRPr="0026181B">
                <w:rPr>
                  <w:rStyle w:val="Hyperlink"/>
                  <w:rFonts w:cs="Arial"/>
                </w:rPr>
                <w:t>*</w:t>
              </w:r>
            </w:hyperlink>
          </w:p>
        </w:tc>
        <w:tc>
          <w:tcPr>
            <w:tcW w:w="1663" w:type="dxa"/>
            <w:gridSpan w:val="2"/>
          </w:tcPr>
          <w:p w14:paraId="44F16358" w14:textId="2E6CF18E" w:rsidR="00F2136D" w:rsidRPr="0095526D" w:rsidRDefault="00F2136D" w:rsidP="00F2136D">
            <w:pPr>
              <w:tabs>
                <w:tab w:val="left" w:pos="1323"/>
              </w:tabs>
              <w:jc w:val="center"/>
            </w:pP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r w:rsidRPr="00561FE7">
              <w:rPr>
                <w:rFonts w:cs="Arial"/>
                <w:b/>
              </w:rPr>
              <w:t xml:space="preserve">              </w:t>
            </w: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p>
        </w:tc>
        <w:tc>
          <w:tcPr>
            <w:tcW w:w="3623" w:type="dxa"/>
            <w:gridSpan w:val="3"/>
          </w:tcPr>
          <w:p w14:paraId="7B7CF677" w14:textId="77777777" w:rsidR="00F2136D" w:rsidRPr="0095526D" w:rsidRDefault="00F2136D" w:rsidP="00F2136D">
            <w:pPr>
              <w:tabs>
                <w:tab w:val="left" w:pos="1323"/>
              </w:tabs>
              <w:jc w:val="center"/>
            </w:pPr>
          </w:p>
        </w:tc>
      </w:tr>
      <w:tr w:rsidR="00F2136D" w:rsidRPr="0095526D" w14:paraId="520E9704" w14:textId="77777777" w:rsidTr="00216A40">
        <w:trPr>
          <w:trHeight w:val="336"/>
          <w:jc w:val="center"/>
        </w:trPr>
        <w:tc>
          <w:tcPr>
            <w:tcW w:w="7963" w:type="dxa"/>
          </w:tcPr>
          <w:p w14:paraId="4A3CB2C9" w14:textId="4A39E8B5" w:rsidR="00F2136D" w:rsidRPr="0095526D" w:rsidRDefault="00F2136D" w:rsidP="00F2136D">
            <w:pPr>
              <w:ind w:left="753" w:hanging="360"/>
              <w:rPr>
                <w:rFonts w:cs="Arial"/>
              </w:rPr>
            </w:pPr>
            <w:r w:rsidRPr="0095526D">
              <w:rPr>
                <w:rFonts w:cs="Arial"/>
                <w:b/>
                <w:szCs w:val="22"/>
              </w:rPr>
              <w:t xml:space="preserve">e2ii. </w:t>
            </w:r>
            <w:hyperlink w:anchor="MCM" w:history="1">
              <w:r w:rsidRPr="0095526D">
                <w:rPr>
                  <w:rStyle w:val="Hyperlink"/>
                  <w:rFonts w:cs="Arial"/>
                  <w:szCs w:val="22"/>
                </w:rPr>
                <w:t>Medical countermeasure dispensing</w:t>
              </w:r>
            </w:hyperlink>
            <w:r w:rsidRPr="0095526D">
              <w:rPr>
                <w:rFonts w:cs="Arial"/>
                <w:szCs w:val="22"/>
              </w:rPr>
              <w:t xml:space="preserve"> reflect</w:t>
            </w:r>
            <w:r>
              <w:rPr>
                <w:rFonts w:cs="Arial"/>
                <w:szCs w:val="22"/>
              </w:rPr>
              <w:t>s</w:t>
            </w:r>
            <w:r w:rsidRPr="0095526D">
              <w:rPr>
                <w:rFonts w:cs="Arial"/>
                <w:szCs w:val="22"/>
              </w:rPr>
              <w:t xml:space="preserve"> the agency’s all-hazards plan.</w:t>
            </w:r>
            <w:hyperlink w:anchor="StarredElement" w:history="1">
              <w:r w:rsidRPr="0026181B">
                <w:rPr>
                  <w:rStyle w:val="Hyperlink"/>
                  <w:rFonts w:cs="Arial"/>
                  <w:szCs w:val="22"/>
                </w:rPr>
                <w:t>*</w:t>
              </w:r>
            </w:hyperlink>
          </w:p>
        </w:tc>
        <w:tc>
          <w:tcPr>
            <w:tcW w:w="1663" w:type="dxa"/>
            <w:gridSpan w:val="2"/>
          </w:tcPr>
          <w:p w14:paraId="136127C7" w14:textId="247B9AB9" w:rsidR="00F2136D" w:rsidRPr="0095526D" w:rsidRDefault="00F2136D" w:rsidP="00F2136D">
            <w:pPr>
              <w:jc w:val="center"/>
            </w:pP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r w:rsidRPr="00561FE7">
              <w:rPr>
                <w:rFonts w:cs="Arial"/>
                <w:b/>
              </w:rPr>
              <w:t xml:space="preserve">              </w:t>
            </w: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p>
        </w:tc>
        <w:tc>
          <w:tcPr>
            <w:tcW w:w="3623" w:type="dxa"/>
            <w:gridSpan w:val="3"/>
          </w:tcPr>
          <w:p w14:paraId="113FA7A1" w14:textId="77777777" w:rsidR="00F2136D" w:rsidRPr="0095526D" w:rsidRDefault="00F2136D" w:rsidP="00F2136D">
            <w:pPr>
              <w:tabs>
                <w:tab w:val="left" w:pos="1323"/>
              </w:tabs>
              <w:jc w:val="center"/>
            </w:pPr>
          </w:p>
        </w:tc>
      </w:tr>
      <w:tr w:rsidR="00F2136D" w:rsidRPr="0095526D" w14:paraId="454D64CC" w14:textId="77777777" w:rsidTr="004906F0">
        <w:trPr>
          <w:trHeight w:val="66"/>
          <w:jc w:val="center"/>
        </w:trPr>
        <w:tc>
          <w:tcPr>
            <w:tcW w:w="7963" w:type="dxa"/>
          </w:tcPr>
          <w:p w14:paraId="14C451E4" w14:textId="41E714D9" w:rsidR="00F2136D" w:rsidRPr="0095526D" w:rsidRDefault="00F2136D" w:rsidP="00F2136D">
            <w:pPr>
              <w:ind w:left="753" w:hanging="360"/>
              <w:rPr>
                <w:rFonts w:cs="Arial"/>
              </w:rPr>
            </w:pPr>
            <w:r w:rsidRPr="0095526D">
              <w:rPr>
                <w:rFonts w:cs="Arial"/>
                <w:b/>
                <w:szCs w:val="22"/>
              </w:rPr>
              <w:t xml:space="preserve">e2iii. </w:t>
            </w:r>
            <w:r w:rsidRPr="0095526D">
              <w:rPr>
                <w:rFonts w:cs="Arial"/>
                <w:szCs w:val="22"/>
              </w:rPr>
              <w:t xml:space="preserve">Applicable </w:t>
            </w:r>
            <w:hyperlink w:anchor="NIMS" w:history="1">
              <w:r w:rsidRPr="0095526D">
                <w:rPr>
                  <w:rStyle w:val="Hyperlink"/>
                  <w:rFonts w:cs="Arial"/>
                  <w:szCs w:val="22"/>
                </w:rPr>
                <w:t>NIMS</w:t>
              </w:r>
            </w:hyperlink>
            <w:r w:rsidRPr="0095526D">
              <w:rPr>
                <w:rFonts w:cs="Arial"/>
                <w:szCs w:val="22"/>
              </w:rPr>
              <w:t xml:space="preserve"> components reflect the agency’s all-hazards plan.</w:t>
            </w:r>
            <w:hyperlink w:anchor="StarredElement" w:history="1">
              <w:r w:rsidRPr="0026181B">
                <w:rPr>
                  <w:rStyle w:val="Hyperlink"/>
                  <w:rFonts w:cs="Arial"/>
                </w:rPr>
                <w:t>*</w:t>
              </w:r>
            </w:hyperlink>
          </w:p>
        </w:tc>
        <w:tc>
          <w:tcPr>
            <w:tcW w:w="1663" w:type="dxa"/>
            <w:gridSpan w:val="2"/>
          </w:tcPr>
          <w:p w14:paraId="4A865EB6" w14:textId="34EB5F48" w:rsidR="00F2136D" w:rsidRPr="0095526D" w:rsidRDefault="00F2136D" w:rsidP="00F2136D">
            <w:pPr>
              <w:tabs>
                <w:tab w:val="left" w:pos="1323"/>
              </w:tabs>
              <w:jc w:val="center"/>
            </w:pP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r w:rsidRPr="00561FE7">
              <w:rPr>
                <w:rFonts w:cs="Arial"/>
                <w:b/>
              </w:rPr>
              <w:t xml:space="preserve">              </w:t>
            </w: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p>
        </w:tc>
        <w:tc>
          <w:tcPr>
            <w:tcW w:w="3623" w:type="dxa"/>
            <w:gridSpan w:val="3"/>
          </w:tcPr>
          <w:p w14:paraId="1FEC3F84" w14:textId="77777777" w:rsidR="00F2136D" w:rsidRPr="0095526D" w:rsidRDefault="00F2136D" w:rsidP="00F2136D">
            <w:pPr>
              <w:tabs>
                <w:tab w:val="left" w:pos="1323"/>
              </w:tabs>
              <w:jc w:val="center"/>
            </w:pPr>
          </w:p>
        </w:tc>
      </w:tr>
      <w:tr w:rsidR="00F2136D" w:rsidRPr="0095526D" w14:paraId="5DA42ADE" w14:textId="77777777" w:rsidTr="004906F0">
        <w:trPr>
          <w:trHeight w:val="66"/>
          <w:jc w:val="center"/>
        </w:trPr>
        <w:tc>
          <w:tcPr>
            <w:tcW w:w="7963" w:type="dxa"/>
          </w:tcPr>
          <w:p w14:paraId="4520C8A4" w14:textId="45C367C8" w:rsidR="00F2136D" w:rsidRPr="0095526D" w:rsidRDefault="00F2136D" w:rsidP="00F2136D">
            <w:pPr>
              <w:ind w:left="753" w:hanging="360"/>
              <w:rPr>
                <w:rFonts w:cs="Arial"/>
                <w:b/>
                <w:color w:val="000080"/>
              </w:rPr>
            </w:pPr>
            <w:r w:rsidRPr="0095526D">
              <w:rPr>
                <w:rFonts w:cs="Arial"/>
                <w:b/>
                <w:szCs w:val="22"/>
              </w:rPr>
              <w:t xml:space="preserve">e2iv. </w:t>
            </w:r>
            <w:r w:rsidRPr="0095526D">
              <w:rPr>
                <w:rFonts w:cs="Arial"/>
                <w:szCs w:val="22"/>
              </w:rPr>
              <w:t>Communication processes reflect the agency’s all-hazards plan.</w:t>
            </w:r>
            <w:hyperlink w:anchor="StarredElement" w:history="1">
              <w:r w:rsidRPr="0026181B">
                <w:rPr>
                  <w:rStyle w:val="Hyperlink"/>
                  <w:rFonts w:cs="Arial"/>
                  <w:b/>
                </w:rPr>
                <w:t>*</w:t>
              </w:r>
            </w:hyperlink>
          </w:p>
        </w:tc>
        <w:tc>
          <w:tcPr>
            <w:tcW w:w="1663" w:type="dxa"/>
            <w:gridSpan w:val="2"/>
          </w:tcPr>
          <w:p w14:paraId="15BE0FF3" w14:textId="44B33036" w:rsidR="00F2136D" w:rsidRPr="0095526D" w:rsidRDefault="00F2136D" w:rsidP="00F2136D">
            <w:pPr>
              <w:tabs>
                <w:tab w:val="left" w:pos="1323"/>
              </w:tabs>
              <w:jc w:val="center"/>
            </w:pP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r w:rsidRPr="00561FE7">
              <w:rPr>
                <w:rFonts w:cs="Arial"/>
                <w:b/>
              </w:rPr>
              <w:t xml:space="preserve">              </w:t>
            </w: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p>
        </w:tc>
        <w:tc>
          <w:tcPr>
            <w:tcW w:w="3623" w:type="dxa"/>
            <w:gridSpan w:val="3"/>
          </w:tcPr>
          <w:p w14:paraId="3776A4FC" w14:textId="77777777" w:rsidR="00F2136D" w:rsidRPr="0095526D" w:rsidRDefault="00F2136D" w:rsidP="00F2136D">
            <w:pPr>
              <w:tabs>
                <w:tab w:val="left" w:pos="1323"/>
              </w:tabs>
              <w:jc w:val="center"/>
            </w:pPr>
          </w:p>
        </w:tc>
      </w:tr>
      <w:tr w:rsidR="00F2136D" w:rsidRPr="0095526D" w14:paraId="087C042A" w14:textId="77777777" w:rsidTr="004906F0">
        <w:trPr>
          <w:trHeight w:val="66"/>
          <w:jc w:val="center"/>
        </w:trPr>
        <w:tc>
          <w:tcPr>
            <w:tcW w:w="7963" w:type="dxa"/>
          </w:tcPr>
          <w:p w14:paraId="7E0D5FE2" w14:textId="78930ECE" w:rsidR="00F2136D" w:rsidRPr="0095526D" w:rsidRDefault="00F2136D" w:rsidP="00F2136D">
            <w:pPr>
              <w:ind w:left="753" w:hanging="360"/>
              <w:rPr>
                <w:rFonts w:cs="Arial"/>
                <w:b/>
                <w:color w:val="000080"/>
              </w:rPr>
            </w:pPr>
            <w:r w:rsidRPr="0095526D">
              <w:rPr>
                <w:rFonts w:cs="Arial"/>
                <w:b/>
                <w:szCs w:val="22"/>
              </w:rPr>
              <w:t xml:space="preserve">e2v. </w:t>
            </w:r>
            <w:r w:rsidRPr="0095526D">
              <w:rPr>
                <w:rFonts w:cs="Arial"/>
                <w:szCs w:val="22"/>
              </w:rPr>
              <w:t>Isolation and quarantine reflect</w:t>
            </w:r>
            <w:r>
              <w:rPr>
                <w:rFonts w:cs="Arial"/>
                <w:szCs w:val="22"/>
              </w:rPr>
              <w:t>s</w:t>
            </w:r>
            <w:r w:rsidRPr="0095526D">
              <w:rPr>
                <w:rFonts w:cs="Arial"/>
                <w:szCs w:val="22"/>
              </w:rPr>
              <w:t xml:space="preserve"> the agency’s all-hazards plan.</w:t>
            </w:r>
            <w:hyperlink w:anchor="StarredElement" w:history="1">
              <w:r w:rsidRPr="0026181B">
                <w:rPr>
                  <w:rStyle w:val="Hyperlink"/>
                  <w:rFonts w:cs="Arial"/>
                  <w:b/>
                </w:rPr>
                <w:t>*</w:t>
              </w:r>
            </w:hyperlink>
          </w:p>
        </w:tc>
        <w:tc>
          <w:tcPr>
            <w:tcW w:w="1663" w:type="dxa"/>
            <w:gridSpan w:val="2"/>
          </w:tcPr>
          <w:p w14:paraId="62246E1D" w14:textId="294D6667" w:rsidR="00F2136D" w:rsidRPr="0095526D" w:rsidRDefault="00F2136D" w:rsidP="00F2136D">
            <w:pPr>
              <w:tabs>
                <w:tab w:val="left" w:pos="1323"/>
              </w:tabs>
              <w:jc w:val="center"/>
            </w:pP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r w:rsidRPr="00561FE7">
              <w:rPr>
                <w:rFonts w:cs="Arial"/>
                <w:b/>
              </w:rPr>
              <w:t xml:space="preserve">              </w:t>
            </w:r>
            <w:r w:rsidRPr="00561FE7">
              <w:rPr>
                <w:rFonts w:cs="Arial"/>
                <w:b/>
              </w:rPr>
              <w:fldChar w:fldCharType="begin">
                <w:ffData>
                  <w:name w:val="Check2"/>
                  <w:enabled/>
                  <w:calcOnExit w:val="0"/>
                  <w:checkBox>
                    <w:sizeAuto/>
                    <w:default w:val="0"/>
                  </w:checkBox>
                </w:ffData>
              </w:fldChar>
            </w:r>
            <w:r w:rsidRPr="00561FE7">
              <w:rPr>
                <w:rFonts w:cs="Arial"/>
                <w:b/>
              </w:rPr>
              <w:instrText xml:space="preserve"> FORMCHECKBOX </w:instrText>
            </w:r>
            <w:r w:rsidR="00220934">
              <w:rPr>
                <w:rFonts w:cs="Arial"/>
                <w:b/>
              </w:rPr>
            </w:r>
            <w:r w:rsidR="00220934">
              <w:rPr>
                <w:rFonts w:cs="Arial"/>
                <w:b/>
              </w:rPr>
              <w:fldChar w:fldCharType="separate"/>
            </w:r>
            <w:r w:rsidRPr="00561FE7">
              <w:rPr>
                <w:rFonts w:cs="Arial"/>
                <w:b/>
              </w:rPr>
              <w:fldChar w:fldCharType="end"/>
            </w:r>
          </w:p>
        </w:tc>
        <w:tc>
          <w:tcPr>
            <w:tcW w:w="3623" w:type="dxa"/>
            <w:gridSpan w:val="3"/>
          </w:tcPr>
          <w:p w14:paraId="2AA1490B" w14:textId="77777777" w:rsidR="00F2136D" w:rsidRPr="0095526D" w:rsidRDefault="00F2136D" w:rsidP="00F2136D">
            <w:pPr>
              <w:tabs>
                <w:tab w:val="left" w:pos="1323"/>
              </w:tabs>
              <w:jc w:val="center"/>
            </w:pPr>
          </w:p>
        </w:tc>
      </w:tr>
    </w:tbl>
    <w:p w14:paraId="18B87895" w14:textId="77777777" w:rsidR="00670FE1" w:rsidRPr="0095526D" w:rsidRDefault="00670FE1">
      <w:pPr>
        <w:rPr>
          <w:b/>
          <w:bCs/>
          <w:iCs/>
        </w:rPr>
      </w:pPr>
    </w:p>
    <w:p w14:paraId="461752F8" w14:textId="77777777" w:rsidR="00AA359E" w:rsidRPr="0095526D" w:rsidRDefault="00AA359E" w:rsidP="00AA359E">
      <w:pPr>
        <w:spacing w:after="60"/>
        <w:jc w:val="both"/>
        <w:rPr>
          <w:rFonts w:asciiTheme="minorHAnsi" w:hAnsiTheme="minorHAnsi" w:cstheme="minorHAnsi"/>
          <w:b/>
          <w:szCs w:val="22"/>
        </w:rPr>
      </w:pPr>
      <w:r w:rsidRPr="0095526D">
        <w:rPr>
          <w:rFonts w:asciiTheme="minorHAnsi" w:hAnsiTheme="minorHAnsi" w:cstheme="minorHAnsi"/>
          <w:b/>
          <w:szCs w:val="22"/>
        </w:rPr>
        <w:t>Please follow these guidelines:</w:t>
      </w:r>
    </w:p>
    <w:p w14:paraId="07D6C8D7" w14:textId="77777777" w:rsidR="00AA359E" w:rsidRPr="0095526D" w:rsidRDefault="00AA359E" w:rsidP="00AA359E">
      <w:pPr>
        <w:numPr>
          <w:ilvl w:val="0"/>
          <w:numId w:val="39"/>
        </w:numPr>
        <w:spacing w:after="120"/>
        <w:ind w:right="720"/>
        <w:jc w:val="both"/>
        <w:rPr>
          <w:rFonts w:asciiTheme="minorHAnsi" w:hAnsiTheme="minorHAnsi" w:cstheme="minorHAnsi"/>
          <w:szCs w:val="22"/>
        </w:rPr>
      </w:pPr>
      <w:r w:rsidRPr="0095526D">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55E3A44A" w14:textId="77777777" w:rsidR="00AA359E" w:rsidRPr="0095526D" w:rsidRDefault="00AA359E" w:rsidP="00AA359E">
      <w:pPr>
        <w:numPr>
          <w:ilvl w:val="0"/>
          <w:numId w:val="39"/>
        </w:numPr>
        <w:spacing w:after="120"/>
        <w:ind w:right="720"/>
        <w:jc w:val="both"/>
        <w:rPr>
          <w:rFonts w:asciiTheme="minorHAnsi" w:hAnsiTheme="minorHAnsi" w:cstheme="minorHAnsi"/>
          <w:b/>
          <w:szCs w:val="22"/>
        </w:rPr>
      </w:pPr>
      <w:r w:rsidRPr="0095526D">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19228FF7" w14:textId="77777777" w:rsidR="00AA359E" w:rsidRPr="0095526D" w:rsidRDefault="00AA359E" w:rsidP="00AA359E">
      <w:pPr>
        <w:numPr>
          <w:ilvl w:val="0"/>
          <w:numId w:val="39"/>
        </w:numPr>
        <w:spacing w:after="120"/>
        <w:ind w:right="720"/>
        <w:jc w:val="both"/>
        <w:rPr>
          <w:rFonts w:asciiTheme="minorHAnsi" w:hAnsiTheme="minorHAnsi" w:cstheme="minorHAnsi"/>
          <w:b/>
          <w:szCs w:val="22"/>
        </w:rPr>
      </w:pPr>
      <w:r w:rsidRPr="0095526D">
        <w:rPr>
          <w:rFonts w:asciiTheme="minorHAnsi" w:hAnsiTheme="minorHAnsi" w:cstheme="minorHAnsi"/>
          <w:b/>
          <w:color w:val="1F497D"/>
          <w:szCs w:val="22"/>
        </w:rPr>
        <w:t xml:space="preserve">*Starred Criteria Elements: </w:t>
      </w:r>
      <w:r w:rsidRPr="0095526D">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5DF9AB7A" w14:textId="60F5B0B3" w:rsidR="00AA359E" w:rsidRPr="00EB63D1" w:rsidRDefault="00AA359E" w:rsidP="00EB63D1">
      <w:pPr>
        <w:pStyle w:val="ListParagraph"/>
        <w:numPr>
          <w:ilvl w:val="0"/>
          <w:numId w:val="39"/>
        </w:numPr>
        <w:rPr>
          <w:rFonts w:asciiTheme="minorHAnsi" w:hAnsiTheme="minorHAnsi" w:cstheme="minorHAnsi"/>
          <w:szCs w:val="22"/>
          <w:lang w:bidi="ar-SA"/>
        </w:rPr>
      </w:pPr>
      <w:r w:rsidRPr="0095526D">
        <w:rPr>
          <w:rFonts w:asciiTheme="minorHAnsi" w:hAnsiTheme="minorHAnsi" w:cstheme="minorHAnsi"/>
          <w:szCs w:val="22"/>
          <w:lang w:bidi="ar-SA"/>
        </w:rPr>
        <w:t xml:space="preserve">All criteria elements that are hyperlinked have mandatory guidance notes, located on pages </w:t>
      </w:r>
      <w:r w:rsidR="00EB63D1">
        <w:rPr>
          <w:rFonts w:asciiTheme="minorHAnsi" w:hAnsiTheme="minorHAnsi" w:cstheme="minorHAnsi"/>
          <w:szCs w:val="22"/>
          <w:lang w:bidi="ar-SA"/>
        </w:rPr>
        <w:t>36-40</w:t>
      </w:r>
      <w:r w:rsidRPr="00EB63D1">
        <w:rPr>
          <w:rFonts w:asciiTheme="minorHAnsi" w:hAnsiTheme="minorHAnsi" w:cstheme="minorHAnsi"/>
          <w:szCs w:val="22"/>
          <w:lang w:bidi="ar-SA"/>
        </w:rPr>
        <w:t xml:space="preserve"> of this document. If viewing the document on a computer, click on the criteria element to go directly to the associated guidance note.</w:t>
      </w:r>
    </w:p>
    <w:p w14:paraId="77F69DE1" w14:textId="77777777" w:rsidR="00670FE1" w:rsidRPr="0095526D" w:rsidRDefault="00670FE1" w:rsidP="00670FE1">
      <w:pPr>
        <w:rPr>
          <w:szCs w:val="22"/>
        </w:rPr>
      </w:pPr>
    </w:p>
    <w:tbl>
      <w:tblPr>
        <w:tblW w:w="133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950"/>
        <w:gridCol w:w="1844"/>
        <w:gridCol w:w="3586"/>
      </w:tblGrid>
      <w:tr w:rsidR="00670FE1" w:rsidRPr="0095526D" w14:paraId="699709A4" w14:textId="77777777" w:rsidTr="00B36A77">
        <w:trPr>
          <w:trHeight w:val="2162"/>
          <w:jc w:val="center"/>
        </w:trPr>
        <w:tc>
          <w:tcPr>
            <w:tcW w:w="13380" w:type="dxa"/>
            <w:gridSpan w:val="3"/>
            <w:shd w:val="clear" w:color="auto" w:fill="D06F1A"/>
          </w:tcPr>
          <w:p w14:paraId="26ADDEC5" w14:textId="77777777" w:rsidR="00486188" w:rsidRPr="0095526D" w:rsidRDefault="00486188" w:rsidP="00486188">
            <w:pPr>
              <w:pStyle w:val="Heading1"/>
              <w:spacing w:before="0" w:after="0"/>
              <w:rPr>
                <w:rFonts w:asciiTheme="minorHAnsi" w:hAnsiTheme="minorHAnsi" w:cstheme="minorHAnsi"/>
                <w:color w:val="FFFFFF"/>
                <w:sz w:val="22"/>
                <w:szCs w:val="22"/>
              </w:rPr>
            </w:pPr>
            <w:r w:rsidRPr="0095526D">
              <w:rPr>
                <w:rFonts w:asciiTheme="minorHAnsi" w:hAnsiTheme="minorHAnsi" w:cstheme="minorHAnsi"/>
                <w:color w:val="FFFFFF"/>
                <w:sz w:val="22"/>
                <w:szCs w:val="22"/>
              </w:rPr>
              <w:t>Goal III: Quality Improvement through Exercises and Responses and a Comprehensive Exercise Plan</w:t>
            </w:r>
          </w:p>
          <w:p w14:paraId="7748010E" w14:textId="77777777" w:rsidR="00486188" w:rsidRPr="0095526D" w:rsidRDefault="00486188" w:rsidP="00486188">
            <w:pPr>
              <w:rPr>
                <w:rFonts w:asciiTheme="minorHAnsi" w:hAnsiTheme="minorHAnsi" w:cstheme="minorHAnsi"/>
                <w:szCs w:val="22"/>
              </w:rPr>
            </w:pPr>
          </w:p>
          <w:p w14:paraId="5F981CD5" w14:textId="205D7FF5" w:rsidR="00670FE1" w:rsidRPr="0095526D" w:rsidRDefault="00486188" w:rsidP="00486188">
            <w:pPr>
              <w:rPr>
                <w:rFonts w:cs="Calibri"/>
                <w:color w:val="FFFFFF"/>
                <w:szCs w:val="22"/>
              </w:rPr>
            </w:pPr>
            <w:r w:rsidRPr="0095526D">
              <w:rPr>
                <w:rFonts w:asciiTheme="minorHAnsi" w:hAnsiTheme="minorHAnsi" w:cstheme="minorHAnsi"/>
                <w:color w:val="FFFFFF"/>
                <w:szCs w:val="22"/>
              </w:rPr>
              <w:t xml:space="preserve">To ensure an agency follows a </w:t>
            </w:r>
            <w:hyperlink w:anchor="CQI" w:history="1">
              <w:r w:rsidRPr="0095526D">
                <w:rPr>
                  <w:rStyle w:val="Hyperlink"/>
                  <w:rFonts w:asciiTheme="minorHAnsi" w:hAnsiTheme="minorHAnsi" w:cstheme="minorHAnsi"/>
                  <w:szCs w:val="22"/>
                </w:rPr>
                <w:t>Continuous Quality Improvement</w:t>
              </w:r>
              <w:r w:rsidRPr="0095526D" w:rsidDel="0072542C">
                <w:rPr>
                  <w:rStyle w:val="Hyperlink"/>
                  <w:rFonts w:asciiTheme="minorHAnsi" w:hAnsiTheme="minorHAnsi" w:cstheme="minorHAnsi"/>
                  <w:szCs w:val="22"/>
                </w:rPr>
                <w:t xml:space="preserve"> (CQI)</w:t>
              </w:r>
              <w:r w:rsidRPr="0095526D">
                <w:rPr>
                  <w:rStyle w:val="Hyperlink"/>
                  <w:rFonts w:asciiTheme="minorHAnsi" w:hAnsiTheme="minorHAnsi" w:cstheme="minorHAnsi"/>
                  <w:szCs w:val="22"/>
                </w:rPr>
                <w:t xml:space="preserve"> process</w:t>
              </w:r>
            </w:hyperlink>
            <w:r w:rsidRPr="0095526D">
              <w:rPr>
                <w:rFonts w:asciiTheme="minorHAnsi" w:hAnsiTheme="minorHAnsi" w:cstheme="minorHAnsi"/>
                <w:color w:val="FFFFFF"/>
                <w:szCs w:val="22"/>
              </w:rPr>
              <w:t>, evidence must be provided to demonstrate how the agency links planning, training, and demonstration of readiness through exercise or responses. To meet Goal III, applicants must show that a process is in place within the agency that documents exercises or responses in a clear and timely manner; write an improvement plan for revising the all-hazards response plan and workforce development plan based on the lessons learned and gaps identified during the exercise/response; and develop future exercises based on lessons learned that will test the corrections made while implementing the improvement plan. Goal III demonstrates the use of NIMS and Homeland Security Exercise and Evaluation Program (HSEEP) concepts and principles.</w:t>
            </w:r>
          </w:p>
        </w:tc>
      </w:tr>
      <w:tr w:rsidR="00486188" w:rsidRPr="0095526D" w14:paraId="4E15A8F0" w14:textId="77777777" w:rsidTr="00B36A77">
        <w:trPr>
          <w:trHeight w:val="66"/>
          <w:jc w:val="center"/>
        </w:trPr>
        <w:tc>
          <w:tcPr>
            <w:tcW w:w="13380" w:type="dxa"/>
            <w:gridSpan w:val="3"/>
            <w:shd w:val="clear" w:color="auto" w:fill="D06F1A"/>
          </w:tcPr>
          <w:p w14:paraId="3EA5B7BC" w14:textId="77777777" w:rsidR="00486188" w:rsidRPr="0095526D" w:rsidRDefault="00486188" w:rsidP="00486188">
            <w:pPr>
              <w:pStyle w:val="Heading5"/>
              <w:spacing w:before="0" w:after="0"/>
              <w:rPr>
                <w:rFonts w:asciiTheme="minorHAnsi" w:hAnsiTheme="minorHAnsi" w:cstheme="minorHAnsi"/>
                <w:i w:val="0"/>
                <w:iCs w:val="0"/>
                <w:smallCaps/>
                <w:color w:val="FBD4B4"/>
                <w:sz w:val="22"/>
                <w:szCs w:val="22"/>
                <w:u w:val="single"/>
              </w:rPr>
            </w:pPr>
            <w:bookmarkStart w:id="76" w:name="_PPHR_Measure_#4:"/>
            <w:bookmarkEnd w:id="76"/>
            <w:r w:rsidRPr="0095526D">
              <w:rPr>
                <w:rFonts w:asciiTheme="minorHAnsi" w:hAnsiTheme="minorHAnsi" w:cstheme="minorHAnsi"/>
                <w:i w:val="0"/>
                <w:iCs w:val="0"/>
                <w:color w:val="FBD4B4"/>
                <w:sz w:val="22"/>
                <w:szCs w:val="22"/>
              </w:rPr>
              <w:t>PPHR Measure #4: Learning and Improving through Exercises or Responses</w:t>
            </w:r>
          </w:p>
          <w:p w14:paraId="76868375" w14:textId="77777777" w:rsidR="00486188" w:rsidRPr="0095526D" w:rsidRDefault="00486188" w:rsidP="00486188">
            <w:pPr>
              <w:rPr>
                <w:rFonts w:asciiTheme="minorHAnsi" w:hAnsiTheme="minorHAnsi" w:cstheme="minorHAnsi"/>
                <w:color w:val="FFFFFF"/>
                <w:szCs w:val="22"/>
              </w:rPr>
            </w:pPr>
            <w:r w:rsidRPr="0095526D">
              <w:rPr>
                <w:rFonts w:asciiTheme="minorHAnsi" w:hAnsiTheme="minorHAnsi" w:cstheme="minorHAnsi"/>
                <w:color w:val="FFFFFF"/>
                <w:szCs w:val="22"/>
              </w:rPr>
              <w:t xml:space="preserve">The agency must provide documentation of its participation in at least one exercise </w:t>
            </w:r>
            <w:r w:rsidRPr="0095526D">
              <w:rPr>
                <w:rFonts w:asciiTheme="minorHAnsi" w:hAnsiTheme="minorHAnsi" w:cstheme="minorHAnsi"/>
                <w:color w:val="FFFFFF"/>
                <w:szCs w:val="22"/>
                <w:u w:val="single"/>
              </w:rPr>
              <w:t>or</w:t>
            </w:r>
            <w:r w:rsidRPr="0095526D">
              <w:rPr>
                <w:rFonts w:asciiTheme="minorHAnsi" w:hAnsiTheme="minorHAnsi" w:cstheme="minorHAnsi"/>
                <w:color w:val="FFFFFF"/>
                <w:szCs w:val="22"/>
              </w:rPr>
              <w:t xml:space="preserve"> real incident response within the </w:t>
            </w:r>
            <w:r w:rsidRPr="0095526D">
              <w:rPr>
                <w:rFonts w:asciiTheme="minorHAnsi" w:hAnsiTheme="minorHAnsi" w:cstheme="minorHAnsi"/>
                <w:b/>
                <w:color w:val="FFFFFF"/>
                <w:szCs w:val="22"/>
                <w:u w:val="single"/>
              </w:rPr>
              <w:t>24 months prior</w:t>
            </w:r>
            <w:r w:rsidRPr="0095526D">
              <w:rPr>
                <w:rFonts w:asciiTheme="minorHAnsi" w:hAnsiTheme="minorHAnsi" w:cstheme="minorHAnsi"/>
                <w:color w:val="FFFFFF"/>
                <w:szCs w:val="22"/>
              </w:rPr>
              <w:t xml:space="preserve"> to the PPHR application submission date. </w:t>
            </w:r>
            <w:r w:rsidRPr="0095526D">
              <w:rPr>
                <w:rFonts w:asciiTheme="minorHAnsi" w:hAnsiTheme="minorHAnsi" w:cstheme="minorHAnsi"/>
                <w:b/>
                <w:color w:val="FFFFFF"/>
                <w:szCs w:val="22"/>
              </w:rPr>
              <w:t xml:space="preserve">Submit documentation of </w:t>
            </w:r>
            <w:r w:rsidRPr="0095526D">
              <w:rPr>
                <w:rFonts w:asciiTheme="minorHAnsi" w:hAnsiTheme="minorHAnsi" w:cstheme="minorHAnsi"/>
                <w:b/>
                <w:color w:val="FFFFFF"/>
                <w:szCs w:val="22"/>
                <w:u w:val="single"/>
              </w:rPr>
              <w:t>one</w:t>
            </w:r>
            <w:r w:rsidRPr="0095526D">
              <w:rPr>
                <w:rFonts w:asciiTheme="minorHAnsi" w:hAnsiTheme="minorHAnsi" w:cstheme="minorHAnsi"/>
                <w:b/>
                <w:color w:val="FFFFFF"/>
                <w:szCs w:val="22"/>
              </w:rPr>
              <w:t xml:space="preserve"> of the following items:</w:t>
            </w:r>
          </w:p>
          <w:p w14:paraId="216E0961" w14:textId="77777777" w:rsidR="00486188" w:rsidRPr="0095526D" w:rsidRDefault="00486188" w:rsidP="00486188">
            <w:pPr>
              <w:rPr>
                <w:rFonts w:asciiTheme="minorHAnsi" w:hAnsiTheme="minorHAnsi" w:cstheme="minorHAnsi"/>
                <w:color w:val="FFFFFF"/>
                <w:szCs w:val="22"/>
              </w:rPr>
            </w:pPr>
          </w:p>
          <w:p w14:paraId="156A9B0B" w14:textId="77777777" w:rsidR="00486188" w:rsidRPr="0095526D" w:rsidRDefault="00486188" w:rsidP="00486188">
            <w:pPr>
              <w:numPr>
                <w:ilvl w:val="0"/>
                <w:numId w:val="2"/>
              </w:numPr>
              <w:tabs>
                <w:tab w:val="clear" w:pos="360"/>
              </w:tabs>
              <w:rPr>
                <w:rFonts w:asciiTheme="minorHAnsi" w:hAnsiTheme="minorHAnsi" w:cstheme="minorHAnsi"/>
                <w:color w:val="FFFFFF"/>
                <w:szCs w:val="22"/>
              </w:rPr>
            </w:pPr>
            <w:r w:rsidRPr="0095526D">
              <w:rPr>
                <w:rFonts w:asciiTheme="minorHAnsi" w:hAnsiTheme="minorHAnsi" w:cstheme="minorHAnsi"/>
                <w:b/>
                <w:bCs/>
                <w:color w:val="FFFFFF"/>
                <w:szCs w:val="22"/>
              </w:rPr>
              <w:t xml:space="preserve">Sub-measure A: </w:t>
            </w:r>
            <w:hyperlink w:anchor="FunctionalX" w:history="1">
              <w:r w:rsidRPr="0095526D">
                <w:rPr>
                  <w:rStyle w:val="Hyperlink"/>
                  <w:rFonts w:asciiTheme="minorHAnsi" w:hAnsiTheme="minorHAnsi" w:cstheme="minorHAnsi"/>
                  <w:szCs w:val="22"/>
                </w:rPr>
                <w:t>Functional</w:t>
              </w:r>
            </w:hyperlink>
            <w:r w:rsidRPr="0095526D">
              <w:rPr>
                <w:rFonts w:asciiTheme="minorHAnsi" w:hAnsiTheme="minorHAnsi" w:cstheme="minorHAnsi"/>
                <w:color w:val="FFFFFF"/>
                <w:szCs w:val="22"/>
              </w:rPr>
              <w:t xml:space="preserve"> or </w:t>
            </w:r>
            <w:hyperlink w:anchor="FullScaleX" w:history="1">
              <w:r w:rsidRPr="0095526D">
                <w:rPr>
                  <w:rStyle w:val="Hyperlink"/>
                  <w:rFonts w:asciiTheme="minorHAnsi" w:hAnsiTheme="minorHAnsi" w:cstheme="minorHAnsi"/>
                  <w:szCs w:val="22"/>
                </w:rPr>
                <w:t>full-scale exercise</w:t>
              </w:r>
            </w:hyperlink>
            <w:r w:rsidRPr="0095526D">
              <w:rPr>
                <w:rFonts w:asciiTheme="minorHAnsi" w:hAnsiTheme="minorHAnsi" w:cstheme="minorHAnsi"/>
                <w:color w:val="FFFFFF"/>
                <w:szCs w:val="22"/>
              </w:rPr>
              <w:t xml:space="preserve"> (the agency must scale functional exercises, including number of staff involved in the exercise, to fit the size of the department), OR</w:t>
            </w:r>
          </w:p>
          <w:p w14:paraId="35CAAF71" w14:textId="77777777" w:rsidR="00486188" w:rsidRPr="0095526D" w:rsidRDefault="00486188" w:rsidP="00486188">
            <w:pPr>
              <w:pStyle w:val="ListParagraph"/>
              <w:numPr>
                <w:ilvl w:val="0"/>
                <w:numId w:val="2"/>
              </w:numPr>
              <w:rPr>
                <w:rFonts w:asciiTheme="minorHAnsi" w:hAnsiTheme="minorHAnsi" w:cstheme="minorHAnsi"/>
                <w:color w:val="FFFFFF"/>
                <w:szCs w:val="22"/>
              </w:rPr>
            </w:pPr>
            <w:r w:rsidRPr="0095526D">
              <w:rPr>
                <w:rFonts w:asciiTheme="minorHAnsi" w:hAnsiTheme="minorHAnsi" w:cstheme="minorHAnsi"/>
                <w:b/>
                <w:bCs/>
                <w:color w:val="FFFFFF"/>
                <w:szCs w:val="22"/>
              </w:rPr>
              <w:t>Sub-measure B:</w:t>
            </w:r>
            <w:r w:rsidRPr="0095526D">
              <w:rPr>
                <w:rFonts w:asciiTheme="minorHAnsi" w:hAnsiTheme="minorHAnsi" w:cstheme="minorHAnsi"/>
                <w:color w:val="FFFFFF"/>
                <w:szCs w:val="22"/>
              </w:rPr>
              <w:t xml:space="preserve"> An emergency incident for which the agency has activated its response plan. Appropriate events for PPHR submission are comprehensive and have a definitive start and end date or time. Long-term events such as pandemics, can be broken into meaningful sections that are time-bound, such as the first or second wave of a pandemic. All incidents used as documentation for PPHR must span more than one </w:t>
            </w:r>
            <w:hyperlink w:anchor="OperationalPeriod" w:history="1">
              <w:r w:rsidRPr="0095526D">
                <w:rPr>
                  <w:rStyle w:val="Hyperlink"/>
                  <w:rFonts w:asciiTheme="minorHAnsi" w:hAnsiTheme="minorHAnsi" w:cstheme="minorHAnsi"/>
                  <w:szCs w:val="22"/>
                </w:rPr>
                <w:t>operational period</w:t>
              </w:r>
            </w:hyperlink>
            <w:r w:rsidRPr="0095526D">
              <w:rPr>
                <w:rFonts w:asciiTheme="minorHAnsi" w:hAnsiTheme="minorHAnsi" w:cstheme="minorHAnsi"/>
                <w:color w:val="FFFFFF"/>
                <w:szCs w:val="22"/>
              </w:rPr>
              <w:t xml:space="preserve"> and result in the development of an </w:t>
            </w:r>
            <w:hyperlink w:anchor="IAP" w:history="1">
              <w:r w:rsidRPr="0095526D">
                <w:rPr>
                  <w:rStyle w:val="Hyperlink"/>
                  <w:rFonts w:asciiTheme="minorHAnsi" w:hAnsiTheme="minorHAnsi" w:cstheme="minorHAnsi"/>
                  <w:szCs w:val="22"/>
                </w:rPr>
                <w:t>incident action plan</w:t>
              </w:r>
            </w:hyperlink>
            <w:r w:rsidRPr="0095526D">
              <w:rPr>
                <w:rFonts w:asciiTheme="minorHAnsi" w:hAnsiTheme="minorHAnsi" w:cstheme="minorHAnsi"/>
                <w:color w:val="FFFFFF"/>
                <w:szCs w:val="22"/>
              </w:rPr>
              <w:t xml:space="preserve"> (IAP).</w:t>
            </w:r>
            <w:r w:rsidRPr="0095526D">
              <w:rPr>
                <w:rFonts w:asciiTheme="minorHAnsi" w:hAnsiTheme="minorHAnsi" w:cstheme="minorHAnsi"/>
                <w:color w:val="FFFFFF"/>
                <w:szCs w:val="22"/>
              </w:rPr>
              <w:br/>
            </w:r>
          </w:p>
          <w:p w14:paraId="5587996C" w14:textId="3BB94F9A" w:rsidR="00486188" w:rsidRPr="0095526D" w:rsidRDefault="00486188" w:rsidP="00486188">
            <w:pPr>
              <w:rPr>
                <w:rFonts w:cs="Arial"/>
                <w:color w:val="C6D9F1"/>
                <w:szCs w:val="22"/>
              </w:rPr>
            </w:pPr>
            <w:r w:rsidRPr="0095526D">
              <w:rPr>
                <w:rFonts w:asciiTheme="minorHAnsi" w:hAnsiTheme="minorHAnsi" w:cstheme="minorHAnsi"/>
                <w:color w:val="FFFFFF"/>
                <w:szCs w:val="22"/>
              </w:rPr>
              <w:t xml:space="preserve">Reminder: Based on the agency’s activities, include documentation for an exercise </w:t>
            </w:r>
            <w:r w:rsidRPr="0095526D">
              <w:rPr>
                <w:rFonts w:asciiTheme="minorHAnsi" w:hAnsiTheme="minorHAnsi" w:cstheme="minorHAnsi"/>
                <w:color w:val="FFFFFF"/>
                <w:szCs w:val="22"/>
                <w:u w:val="single"/>
              </w:rPr>
              <w:t>or</w:t>
            </w:r>
            <w:r w:rsidRPr="0095526D">
              <w:rPr>
                <w:rFonts w:asciiTheme="minorHAnsi" w:hAnsiTheme="minorHAnsi" w:cstheme="minorHAnsi"/>
                <w:color w:val="FFFFFF"/>
                <w:szCs w:val="22"/>
              </w:rPr>
              <w:t xml:space="preserve"> a response. Applicants do not need to submit both. Documentation (i.e., After-Action Report, Improvement Plan) must address the agency’s improvements and the agency’s plans.</w:t>
            </w:r>
          </w:p>
        </w:tc>
      </w:tr>
      <w:tr w:rsidR="00D35523" w:rsidRPr="0095526D" w14:paraId="5F90AAF0" w14:textId="77777777" w:rsidTr="00B36A77">
        <w:trPr>
          <w:trHeight w:val="66"/>
          <w:jc w:val="center"/>
        </w:trPr>
        <w:tc>
          <w:tcPr>
            <w:tcW w:w="13380" w:type="dxa"/>
            <w:gridSpan w:val="3"/>
            <w:shd w:val="clear" w:color="auto" w:fill="1F497D"/>
          </w:tcPr>
          <w:p w14:paraId="3EE69A6D" w14:textId="77777777" w:rsidR="00486188" w:rsidRPr="0095526D" w:rsidRDefault="00486188" w:rsidP="00486188">
            <w:pPr>
              <w:rPr>
                <w:rFonts w:asciiTheme="minorHAnsi" w:hAnsiTheme="minorHAnsi" w:cstheme="minorHAnsi"/>
                <w:color w:val="FFFFFF"/>
                <w:szCs w:val="22"/>
              </w:rPr>
            </w:pPr>
            <w:bookmarkStart w:id="77" w:name="SubMeasureA2"/>
            <w:bookmarkEnd w:id="77"/>
            <w:r w:rsidRPr="0095526D">
              <w:rPr>
                <w:rFonts w:asciiTheme="minorHAnsi" w:hAnsiTheme="minorHAnsi" w:cstheme="minorHAnsi"/>
                <w:b/>
                <w:color w:val="C6D9F1"/>
                <w:szCs w:val="22"/>
              </w:rPr>
              <w:t>Sub-Measure A. Multi-Agency After-Action Report/Improvement Plan (Exercise)</w:t>
            </w:r>
            <w:r w:rsidRPr="0095526D">
              <w:rPr>
                <w:rFonts w:asciiTheme="minorHAnsi" w:hAnsiTheme="minorHAnsi" w:cstheme="minorHAnsi"/>
                <w:b/>
                <w:color w:val="FFFFFF"/>
                <w:szCs w:val="22"/>
              </w:rPr>
              <w:t xml:space="preserve"> </w:t>
            </w:r>
            <w:r w:rsidRPr="0095526D">
              <w:rPr>
                <w:rFonts w:asciiTheme="minorHAnsi" w:hAnsiTheme="minorHAnsi" w:cstheme="minorHAnsi"/>
                <w:b/>
                <w:color w:val="FFFFFF"/>
                <w:szCs w:val="22"/>
              </w:rPr>
              <w:br/>
            </w:r>
            <w:r w:rsidRPr="0095526D">
              <w:rPr>
                <w:rFonts w:asciiTheme="minorHAnsi" w:hAnsiTheme="minorHAnsi" w:cstheme="minorHAnsi"/>
                <w:color w:val="FFFFFF"/>
                <w:szCs w:val="22"/>
              </w:rPr>
              <w:t>An exercise that will meet this measure must result in the production and approval of an after-action report/improvement plan (AAR/IP). AAR/IPs submitted to PPHR must include all elements in the following sub-measure (A1–A4).</w:t>
            </w:r>
          </w:p>
          <w:p w14:paraId="2FBF282E" w14:textId="77777777" w:rsidR="00486188" w:rsidRPr="0095526D" w:rsidRDefault="00486188" w:rsidP="00486188">
            <w:pPr>
              <w:rPr>
                <w:rFonts w:asciiTheme="minorHAnsi" w:hAnsiTheme="minorHAnsi" w:cstheme="minorHAnsi"/>
                <w:b/>
                <w:color w:val="000080"/>
                <w:szCs w:val="22"/>
              </w:rPr>
            </w:pPr>
          </w:p>
          <w:p w14:paraId="2FFEDDD3" w14:textId="53754BB8" w:rsidR="00D35523" w:rsidRPr="0095526D" w:rsidRDefault="00486188" w:rsidP="00486188">
            <w:pPr>
              <w:rPr>
                <w:rFonts w:cs="Arial"/>
                <w:b/>
                <w:color w:val="000080"/>
              </w:rPr>
            </w:pPr>
            <w:r w:rsidRPr="0095526D">
              <w:rPr>
                <w:rFonts w:asciiTheme="minorHAnsi" w:hAnsiTheme="minorHAnsi" w:cstheme="minorHAnsi"/>
                <w:b/>
                <w:bCs/>
                <w:color w:val="FFFFFF"/>
                <w:szCs w:val="22"/>
              </w:rPr>
              <w:t>Reminder</w:t>
            </w:r>
            <w:r w:rsidRPr="0095526D">
              <w:rPr>
                <w:rFonts w:asciiTheme="minorHAnsi" w:hAnsiTheme="minorHAnsi" w:cstheme="minorHAnsi"/>
                <w:color w:val="FFFFFF"/>
                <w:szCs w:val="22"/>
              </w:rPr>
              <w:t xml:space="preserve">: If the applicant includes documentation of an exercise below, </w:t>
            </w:r>
            <w:r w:rsidRPr="0095526D">
              <w:rPr>
                <w:rFonts w:asciiTheme="minorHAnsi" w:hAnsiTheme="minorHAnsi" w:cstheme="minorHAnsi"/>
                <w:b/>
                <w:bCs/>
                <w:color w:val="FFFFFF"/>
                <w:szCs w:val="22"/>
                <w:u w:val="single"/>
              </w:rPr>
              <w:t>do</w:t>
            </w:r>
            <w:r w:rsidRPr="0095526D">
              <w:rPr>
                <w:rFonts w:asciiTheme="minorHAnsi" w:hAnsiTheme="minorHAnsi" w:cstheme="minorHAnsi"/>
                <w:color w:val="FFFFFF"/>
                <w:szCs w:val="22"/>
                <w:u w:val="single"/>
              </w:rPr>
              <w:t xml:space="preserve"> </w:t>
            </w:r>
            <w:r w:rsidRPr="0095526D">
              <w:rPr>
                <w:rFonts w:asciiTheme="minorHAnsi" w:hAnsiTheme="minorHAnsi" w:cstheme="minorHAnsi"/>
                <w:b/>
                <w:color w:val="FFFFFF"/>
                <w:szCs w:val="22"/>
                <w:u w:val="single"/>
              </w:rPr>
              <w:t>not</w:t>
            </w:r>
            <w:r w:rsidRPr="0095526D">
              <w:rPr>
                <w:rFonts w:asciiTheme="minorHAnsi" w:hAnsiTheme="minorHAnsi" w:cstheme="minorHAnsi"/>
                <w:b/>
                <w:color w:val="FFFFFF"/>
                <w:szCs w:val="22"/>
              </w:rPr>
              <w:t xml:space="preserve"> </w:t>
            </w:r>
            <w:r w:rsidRPr="0095526D">
              <w:rPr>
                <w:rFonts w:asciiTheme="minorHAnsi" w:hAnsiTheme="minorHAnsi" w:cstheme="minorHAnsi"/>
                <w:color w:val="FFFFFF"/>
                <w:szCs w:val="22"/>
              </w:rPr>
              <w:t>submit documentation for a real incident in sub-measure B.</w:t>
            </w:r>
          </w:p>
        </w:tc>
      </w:tr>
      <w:tr w:rsidR="00F2136D" w:rsidRPr="0095526D" w14:paraId="56FEBE7F" w14:textId="77777777" w:rsidTr="00F2136D">
        <w:trPr>
          <w:trHeight w:val="66"/>
          <w:jc w:val="center"/>
        </w:trPr>
        <w:tc>
          <w:tcPr>
            <w:tcW w:w="7950" w:type="dxa"/>
            <w:shd w:val="clear" w:color="auto" w:fill="C6D9F1"/>
            <w:tcMar>
              <w:top w:w="58" w:type="dxa"/>
              <w:left w:w="115" w:type="dxa"/>
              <w:bottom w:w="58" w:type="dxa"/>
              <w:right w:w="115" w:type="dxa"/>
            </w:tcMar>
            <w:vAlign w:val="center"/>
          </w:tcPr>
          <w:p w14:paraId="4BFA975F" w14:textId="77777777" w:rsidR="00F2136D" w:rsidRPr="0095526D" w:rsidRDefault="00F2136D" w:rsidP="00F2136D">
            <w:pPr>
              <w:numPr>
                <w:ilvl w:val="0"/>
                <w:numId w:val="9"/>
              </w:numPr>
              <w:tabs>
                <w:tab w:val="clear" w:pos="-576"/>
                <w:tab w:val="num" w:pos="545"/>
              </w:tabs>
              <w:ind w:left="371" w:hanging="360"/>
              <w:rPr>
                <w:rFonts w:cs="Arial"/>
                <w:b/>
                <w:szCs w:val="22"/>
              </w:rPr>
            </w:pPr>
            <w:r w:rsidRPr="0095526D">
              <w:rPr>
                <w:rFonts w:cs="Arial"/>
                <w:b/>
                <w:szCs w:val="22"/>
              </w:rPr>
              <w:t xml:space="preserve">Date of </w:t>
            </w:r>
            <w:hyperlink w:anchor="AAR" w:history="1">
              <w:r w:rsidRPr="0095526D">
                <w:rPr>
                  <w:rStyle w:val="Hyperlink"/>
                  <w:rFonts w:cs="Arial"/>
                  <w:b/>
                  <w:szCs w:val="22"/>
                </w:rPr>
                <w:t>AAR/IP</w:t>
              </w:r>
            </w:hyperlink>
          </w:p>
        </w:tc>
        <w:tc>
          <w:tcPr>
            <w:tcW w:w="1844" w:type="dxa"/>
            <w:shd w:val="clear" w:color="auto" w:fill="C6D9F1"/>
            <w:tcMar>
              <w:top w:w="58" w:type="dxa"/>
              <w:left w:w="115" w:type="dxa"/>
              <w:bottom w:w="58" w:type="dxa"/>
              <w:right w:w="115" w:type="dxa"/>
            </w:tcMar>
            <w:vAlign w:val="center"/>
          </w:tcPr>
          <w:p w14:paraId="54BFF9AB"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63D9FE9E" w14:textId="77777777" w:rsidR="00F2136D" w:rsidRDefault="00F2136D" w:rsidP="00F2136D">
            <w:pPr>
              <w:jc w:val="center"/>
              <w:rPr>
                <w:rFonts w:cs="Arial"/>
                <w:b/>
                <w:szCs w:val="22"/>
              </w:rPr>
            </w:pPr>
          </w:p>
          <w:p w14:paraId="678DFDB6" w14:textId="3D09EA03" w:rsidR="00F2136D" w:rsidRPr="0095526D" w:rsidRDefault="00F2136D" w:rsidP="00F2136D">
            <w:pPr>
              <w:jc w:val="center"/>
              <w:rPr>
                <w:rFonts w:cs="Arial"/>
                <w:b/>
                <w:szCs w:val="22"/>
              </w:rPr>
            </w:pPr>
            <w:r>
              <w:rPr>
                <w:rFonts w:cs="Arial"/>
                <w:b/>
                <w:szCs w:val="22"/>
              </w:rPr>
              <w:t>YES              NO</w:t>
            </w:r>
          </w:p>
        </w:tc>
        <w:tc>
          <w:tcPr>
            <w:tcW w:w="3586" w:type="dxa"/>
            <w:shd w:val="clear" w:color="auto" w:fill="C6D9F1"/>
            <w:tcMar>
              <w:top w:w="58" w:type="dxa"/>
              <w:left w:w="115" w:type="dxa"/>
              <w:bottom w:w="58" w:type="dxa"/>
              <w:right w:w="115" w:type="dxa"/>
            </w:tcMar>
            <w:vAlign w:val="center"/>
          </w:tcPr>
          <w:p w14:paraId="3A2E90C9"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277533A8" w14:textId="77777777" w:rsidR="00F2136D" w:rsidRDefault="00F2136D" w:rsidP="00F2136D">
            <w:pPr>
              <w:jc w:val="center"/>
              <w:rPr>
                <w:rFonts w:cs="Arial"/>
                <w:b/>
                <w:szCs w:val="22"/>
              </w:rPr>
            </w:pPr>
          </w:p>
          <w:p w14:paraId="4D4B2607" w14:textId="564B7631" w:rsidR="00F2136D" w:rsidRPr="0095526D" w:rsidRDefault="00F2136D" w:rsidP="00F2136D">
            <w:pPr>
              <w:jc w:val="center"/>
              <w:rPr>
                <w:rFonts w:cs="Arial"/>
                <w:b/>
                <w:szCs w:val="22"/>
              </w:rPr>
            </w:pPr>
            <w:r>
              <w:rPr>
                <w:rFonts w:cs="Arial"/>
                <w:b/>
                <w:szCs w:val="22"/>
              </w:rPr>
              <w:t>If NO, please note specific details regarding what needs to be completed and resources you may need.</w:t>
            </w:r>
          </w:p>
        </w:tc>
      </w:tr>
      <w:tr w:rsidR="00D35523" w:rsidRPr="0095526D" w14:paraId="0CEA9386" w14:textId="77777777" w:rsidTr="00F2136D">
        <w:trPr>
          <w:trHeight w:val="66"/>
          <w:jc w:val="center"/>
        </w:trPr>
        <w:tc>
          <w:tcPr>
            <w:tcW w:w="7950" w:type="dxa"/>
          </w:tcPr>
          <w:p w14:paraId="05DEF3D1" w14:textId="453F8839" w:rsidR="00D35523" w:rsidRPr="0095526D" w:rsidRDefault="00D35523" w:rsidP="005355FF">
            <w:pPr>
              <w:ind w:left="725" w:hanging="383"/>
              <w:rPr>
                <w:rFonts w:cs="Arial"/>
                <w:szCs w:val="22"/>
              </w:rPr>
            </w:pPr>
            <w:r w:rsidRPr="0095526D">
              <w:rPr>
                <w:rFonts w:cs="Arial"/>
                <w:b/>
                <w:szCs w:val="22"/>
              </w:rPr>
              <w:t>a1i.</w:t>
            </w:r>
            <w:r w:rsidRPr="0095526D">
              <w:rPr>
                <w:rFonts w:cs="Arial"/>
                <w:szCs w:val="22"/>
              </w:rPr>
              <w:t xml:space="preserve"> </w:t>
            </w:r>
            <w:r w:rsidRPr="0095526D">
              <w:rPr>
                <w:rFonts w:cs="Calibri"/>
                <w:szCs w:val="22"/>
              </w:rPr>
              <w:t xml:space="preserve">The final AAR/IP </w:t>
            </w:r>
            <w:r w:rsidR="004C6AE7">
              <w:rPr>
                <w:rFonts w:cs="Calibri"/>
                <w:szCs w:val="22"/>
              </w:rPr>
              <w:t>i</w:t>
            </w:r>
            <w:r w:rsidR="004C6AE7">
              <w:t>nclude</w:t>
            </w:r>
            <w:r w:rsidRPr="0095526D">
              <w:rPr>
                <w:rFonts w:cs="Calibri"/>
                <w:szCs w:val="22"/>
              </w:rPr>
              <w:t>s recommendations and corrective actions derived from discussion</w:t>
            </w:r>
            <w:r w:rsidR="005355FF" w:rsidRPr="0095526D">
              <w:rPr>
                <w:rFonts w:cs="Calibri"/>
                <w:szCs w:val="22"/>
              </w:rPr>
              <w:t>s</w:t>
            </w:r>
            <w:r w:rsidRPr="0095526D">
              <w:rPr>
                <w:rFonts w:cs="Calibri"/>
                <w:szCs w:val="22"/>
              </w:rPr>
              <w:t xml:space="preserve"> at the exercise evaluation conference that </w:t>
            </w:r>
            <w:r w:rsidR="004971D9">
              <w:rPr>
                <w:rFonts w:cs="Calibri"/>
                <w:szCs w:val="22"/>
              </w:rPr>
              <w:t>took</w:t>
            </w:r>
            <w:r w:rsidR="005355FF" w:rsidRPr="0095526D">
              <w:rPr>
                <w:rFonts w:cs="Calibri"/>
                <w:szCs w:val="22"/>
              </w:rPr>
              <w:t xml:space="preserve"> </w:t>
            </w:r>
            <w:r w:rsidRPr="0095526D">
              <w:rPr>
                <w:rFonts w:cs="Calibri"/>
                <w:szCs w:val="22"/>
              </w:rPr>
              <w:t>place no later than 60 days after completion of the exercise.</w:t>
            </w:r>
          </w:p>
        </w:tc>
        <w:tc>
          <w:tcPr>
            <w:tcW w:w="1844" w:type="dxa"/>
          </w:tcPr>
          <w:p w14:paraId="553C5F0F" w14:textId="6FE6DBED" w:rsidR="00D35523" w:rsidRPr="0095526D" w:rsidRDefault="00F2136D" w:rsidP="00F2136D">
            <w:pPr>
              <w:tabs>
                <w:tab w:val="left" w:pos="1323"/>
              </w:tabs>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586" w:type="dxa"/>
          </w:tcPr>
          <w:p w14:paraId="08179CE4" w14:textId="3159C0C9" w:rsidR="00D35523" w:rsidRPr="004C6AE7" w:rsidRDefault="00D35523" w:rsidP="00F2136D">
            <w:pPr>
              <w:tabs>
                <w:tab w:val="left" w:pos="1323"/>
              </w:tabs>
              <w:jc w:val="center"/>
              <w:rPr>
                <w:highlight w:val="yellow"/>
              </w:rPr>
            </w:pPr>
          </w:p>
        </w:tc>
      </w:tr>
      <w:tr w:rsidR="00F2136D" w:rsidRPr="0095526D" w14:paraId="797C14C3" w14:textId="77777777" w:rsidTr="00F2136D">
        <w:trPr>
          <w:trHeight w:val="66"/>
          <w:jc w:val="center"/>
        </w:trPr>
        <w:tc>
          <w:tcPr>
            <w:tcW w:w="7950" w:type="dxa"/>
            <w:shd w:val="clear" w:color="auto" w:fill="C6D9F1"/>
            <w:tcMar>
              <w:top w:w="58" w:type="dxa"/>
              <w:left w:w="115" w:type="dxa"/>
              <w:bottom w:w="58" w:type="dxa"/>
              <w:right w:w="115" w:type="dxa"/>
            </w:tcMar>
            <w:vAlign w:val="center"/>
          </w:tcPr>
          <w:p w14:paraId="1E2A341A" w14:textId="77777777" w:rsidR="00F2136D" w:rsidRPr="0095526D" w:rsidRDefault="00F2136D" w:rsidP="00F2136D">
            <w:pPr>
              <w:rPr>
                <w:rFonts w:cs="Arial"/>
                <w:b/>
                <w:szCs w:val="22"/>
              </w:rPr>
            </w:pPr>
            <w:r w:rsidRPr="0095526D">
              <w:rPr>
                <w:rFonts w:cs="Arial"/>
                <w:b/>
                <w:szCs w:val="22"/>
              </w:rPr>
              <w:t>A2.      Exercise Overview</w:t>
            </w:r>
          </w:p>
        </w:tc>
        <w:tc>
          <w:tcPr>
            <w:tcW w:w="1844" w:type="dxa"/>
            <w:shd w:val="clear" w:color="auto" w:fill="C6D9F1"/>
            <w:tcMar>
              <w:top w:w="58" w:type="dxa"/>
              <w:left w:w="115" w:type="dxa"/>
              <w:bottom w:w="58" w:type="dxa"/>
              <w:right w:w="115" w:type="dxa"/>
            </w:tcMar>
            <w:vAlign w:val="center"/>
          </w:tcPr>
          <w:p w14:paraId="77B6E236"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3E112E13" w14:textId="77777777" w:rsidR="00F2136D" w:rsidRDefault="00F2136D" w:rsidP="00F2136D">
            <w:pPr>
              <w:jc w:val="center"/>
              <w:rPr>
                <w:rFonts w:cs="Arial"/>
                <w:b/>
                <w:szCs w:val="22"/>
              </w:rPr>
            </w:pPr>
          </w:p>
          <w:p w14:paraId="541D9AAB" w14:textId="34215D81" w:rsidR="00F2136D" w:rsidRPr="0095526D" w:rsidRDefault="00F2136D" w:rsidP="00F2136D">
            <w:pPr>
              <w:jc w:val="center"/>
              <w:rPr>
                <w:rFonts w:cs="Arial"/>
                <w:b/>
                <w:szCs w:val="22"/>
              </w:rPr>
            </w:pPr>
            <w:r>
              <w:rPr>
                <w:rFonts w:cs="Arial"/>
                <w:b/>
                <w:szCs w:val="22"/>
              </w:rPr>
              <w:t>YES              NO</w:t>
            </w:r>
          </w:p>
        </w:tc>
        <w:tc>
          <w:tcPr>
            <w:tcW w:w="3586" w:type="dxa"/>
            <w:shd w:val="clear" w:color="auto" w:fill="C6D9F1"/>
            <w:tcMar>
              <w:top w:w="58" w:type="dxa"/>
              <w:left w:w="115" w:type="dxa"/>
              <w:bottom w:w="58" w:type="dxa"/>
              <w:right w:w="115" w:type="dxa"/>
            </w:tcMar>
            <w:vAlign w:val="center"/>
          </w:tcPr>
          <w:p w14:paraId="2CE40475"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428BB8F9" w14:textId="77777777" w:rsidR="00F2136D" w:rsidRDefault="00F2136D" w:rsidP="00F2136D">
            <w:pPr>
              <w:jc w:val="center"/>
              <w:rPr>
                <w:rFonts w:cs="Arial"/>
                <w:b/>
                <w:szCs w:val="22"/>
              </w:rPr>
            </w:pPr>
          </w:p>
          <w:p w14:paraId="0EC36811" w14:textId="0543F257" w:rsidR="00F2136D" w:rsidRPr="0095526D" w:rsidRDefault="00F2136D"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1C446281" w14:textId="77777777" w:rsidTr="00F2136D">
        <w:trPr>
          <w:trHeight w:val="534"/>
          <w:jc w:val="center"/>
        </w:trPr>
        <w:tc>
          <w:tcPr>
            <w:tcW w:w="7950" w:type="dxa"/>
          </w:tcPr>
          <w:p w14:paraId="28356CB6" w14:textId="20B30528" w:rsidR="00F2136D" w:rsidRPr="0095526D" w:rsidRDefault="00F2136D" w:rsidP="00F2136D">
            <w:pPr>
              <w:ind w:left="725" w:hanging="360"/>
              <w:rPr>
                <w:rFonts w:cs="Arial"/>
                <w:szCs w:val="22"/>
              </w:rPr>
            </w:pPr>
            <w:r w:rsidRPr="0095526D">
              <w:rPr>
                <w:rFonts w:cs="Arial"/>
                <w:b/>
                <w:szCs w:val="22"/>
              </w:rPr>
              <w:t xml:space="preserve">a2i. </w:t>
            </w:r>
            <w:r w:rsidRPr="0095526D">
              <w:rPr>
                <w:rFonts w:cs="Calibri"/>
                <w:szCs w:val="22"/>
              </w:rPr>
              <w:t xml:space="preserve">The AAR/IP </w:t>
            </w:r>
            <w:r>
              <w:rPr>
                <w:rFonts w:cs="Calibri"/>
                <w:szCs w:val="22"/>
              </w:rPr>
              <w:t>include</w:t>
            </w:r>
            <w:r w:rsidRPr="0095526D">
              <w:rPr>
                <w:rFonts w:cs="Calibri"/>
                <w:szCs w:val="22"/>
              </w:rPr>
              <w:t>s an overview that provides details of the exercise, including the name, scope, threat or hazard, and scenario.</w:t>
            </w:r>
          </w:p>
        </w:tc>
        <w:tc>
          <w:tcPr>
            <w:tcW w:w="1844" w:type="dxa"/>
          </w:tcPr>
          <w:p w14:paraId="24983CF0" w14:textId="4FE05424" w:rsidR="00F2136D" w:rsidRPr="0095526D" w:rsidRDefault="00F2136D" w:rsidP="00F2136D">
            <w:pPr>
              <w:tabs>
                <w:tab w:val="left" w:pos="1323"/>
              </w:tabs>
              <w:jc w:val="center"/>
            </w:pP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r w:rsidRPr="00253A4B">
              <w:rPr>
                <w:rFonts w:cs="Arial"/>
                <w:b/>
              </w:rPr>
              <w:t xml:space="preserve">              </w:t>
            </w: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p>
        </w:tc>
        <w:tc>
          <w:tcPr>
            <w:tcW w:w="3586" w:type="dxa"/>
          </w:tcPr>
          <w:p w14:paraId="7F668D37" w14:textId="77777777" w:rsidR="00F2136D" w:rsidRPr="0095526D" w:rsidRDefault="00F2136D" w:rsidP="00F2136D">
            <w:pPr>
              <w:tabs>
                <w:tab w:val="left" w:pos="1323"/>
              </w:tabs>
              <w:jc w:val="center"/>
            </w:pPr>
          </w:p>
        </w:tc>
      </w:tr>
      <w:tr w:rsidR="00F2136D" w:rsidRPr="0095526D" w14:paraId="0371A36F" w14:textId="77777777" w:rsidTr="00F2136D">
        <w:trPr>
          <w:trHeight w:val="399"/>
          <w:jc w:val="center"/>
        </w:trPr>
        <w:tc>
          <w:tcPr>
            <w:tcW w:w="7950" w:type="dxa"/>
          </w:tcPr>
          <w:p w14:paraId="0683BB85" w14:textId="77777777" w:rsidR="00F2136D" w:rsidRPr="0095526D" w:rsidRDefault="00F2136D" w:rsidP="00F2136D">
            <w:pPr>
              <w:ind w:left="725" w:hanging="360"/>
              <w:rPr>
                <w:rFonts w:cs="Arial"/>
                <w:b/>
                <w:szCs w:val="22"/>
              </w:rPr>
            </w:pPr>
            <w:r w:rsidRPr="0095526D">
              <w:rPr>
                <w:rFonts w:cs="Arial"/>
                <w:b/>
                <w:szCs w:val="22"/>
              </w:rPr>
              <w:t xml:space="preserve">a2ii. </w:t>
            </w:r>
            <w:r w:rsidRPr="0095526D">
              <w:rPr>
                <w:rFonts w:cs="Arial"/>
                <w:szCs w:val="22"/>
              </w:rPr>
              <w:t>The AAR/IP overview identifies the mission areas, capabilities, and objectives for the exercise.</w:t>
            </w:r>
          </w:p>
        </w:tc>
        <w:tc>
          <w:tcPr>
            <w:tcW w:w="1844" w:type="dxa"/>
          </w:tcPr>
          <w:p w14:paraId="06BD89D4" w14:textId="6C08DC17" w:rsidR="00F2136D" w:rsidRPr="0095526D" w:rsidRDefault="00F2136D" w:rsidP="00F2136D">
            <w:pPr>
              <w:tabs>
                <w:tab w:val="left" w:pos="1323"/>
              </w:tabs>
              <w:jc w:val="center"/>
            </w:pP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r w:rsidRPr="00253A4B">
              <w:rPr>
                <w:rFonts w:cs="Arial"/>
                <w:b/>
              </w:rPr>
              <w:t xml:space="preserve">              </w:t>
            </w: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p>
        </w:tc>
        <w:tc>
          <w:tcPr>
            <w:tcW w:w="3586" w:type="dxa"/>
          </w:tcPr>
          <w:p w14:paraId="305D3972" w14:textId="77777777" w:rsidR="00F2136D" w:rsidRPr="0095526D" w:rsidRDefault="00F2136D" w:rsidP="00F2136D">
            <w:pPr>
              <w:tabs>
                <w:tab w:val="left" w:pos="1323"/>
              </w:tabs>
              <w:jc w:val="center"/>
            </w:pPr>
          </w:p>
        </w:tc>
      </w:tr>
      <w:tr w:rsidR="00F2136D" w:rsidRPr="0095526D" w14:paraId="748B920E" w14:textId="77777777" w:rsidTr="00F2136D">
        <w:trPr>
          <w:trHeight w:val="399"/>
          <w:jc w:val="center"/>
        </w:trPr>
        <w:tc>
          <w:tcPr>
            <w:tcW w:w="7950" w:type="dxa"/>
          </w:tcPr>
          <w:p w14:paraId="2E186D14" w14:textId="0C2274CD" w:rsidR="00F2136D" w:rsidRPr="0095526D" w:rsidRDefault="00F2136D" w:rsidP="00F2136D">
            <w:pPr>
              <w:ind w:left="725" w:hanging="360"/>
              <w:rPr>
                <w:rFonts w:cs="Arial"/>
                <w:b/>
                <w:szCs w:val="22"/>
              </w:rPr>
            </w:pPr>
            <w:r w:rsidRPr="0095526D">
              <w:rPr>
                <w:rFonts w:cs="Calibri"/>
                <w:b/>
                <w:bCs/>
                <w:szCs w:val="22"/>
              </w:rPr>
              <w:t xml:space="preserve">a2iii. </w:t>
            </w:r>
            <w:r w:rsidRPr="0095526D">
              <w:rPr>
                <w:rFonts w:cs="Calibri"/>
                <w:szCs w:val="22"/>
              </w:rPr>
              <w:t>The AAR/IP includes a list of organizations that participated in the exercise, including federal and state agencies and neighboring jurisdictions.</w:t>
            </w:r>
          </w:p>
        </w:tc>
        <w:tc>
          <w:tcPr>
            <w:tcW w:w="1844" w:type="dxa"/>
          </w:tcPr>
          <w:p w14:paraId="7A1D5B8C" w14:textId="2AF05797" w:rsidR="00F2136D" w:rsidRPr="0095526D" w:rsidRDefault="00F2136D" w:rsidP="00F2136D">
            <w:pPr>
              <w:tabs>
                <w:tab w:val="left" w:pos="1323"/>
              </w:tabs>
              <w:jc w:val="center"/>
            </w:pP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r w:rsidRPr="00253A4B">
              <w:rPr>
                <w:rFonts w:cs="Arial"/>
                <w:b/>
              </w:rPr>
              <w:t xml:space="preserve">              </w:t>
            </w: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p>
        </w:tc>
        <w:tc>
          <w:tcPr>
            <w:tcW w:w="3586" w:type="dxa"/>
          </w:tcPr>
          <w:p w14:paraId="534E0E68" w14:textId="77777777" w:rsidR="00F2136D" w:rsidRPr="0095526D" w:rsidRDefault="00F2136D" w:rsidP="00F2136D">
            <w:pPr>
              <w:tabs>
                <w:tab w:val="left" w:pos="1323"/>
              </w:tabs>
              <w:jc w:val="center"/>
            </w:pPr>
          </w:p>
        </w:tc>
      </w:tr>
      <w:tr w:rsidR="00F2136D" w:rsidRPr="0095526D" w14:paraId="20E84DB5" w14:textId="77777777" w:rsidTr="00F2136D">
        <w:trPr>
          <w:trHeight w:val="66"/>
          <w:jc w:val="center"/>
        </w:trPr>
        <w:tc>
          <w:tcPr>
            <w:tcW w:w="7950" w:type="dxa"/>
            <w:shd w:val="clear" w:color="auto" w:fill="auto"/>
            <w:tcMar>
              <w:top w:w="58" w:type="dxa"/>
              <w:left w:w="115" w:type="dxa"/>
              <w:bottom w:w="58" w:type="dxa"/>
              <w:right w:w="115" w:type="dxa"/>
            </w:tcMar>
            <w:vAlign w:val="center"/>
          </w:tcPr>
          <w:p w14:paraId="399784B5" w14:textId="4CCBE9BE" w:rsidR="00F2136D" w:rsidRPr="0095526D" w:rsidRDefault="00F2136D" w:rsidP="00F2136D">
            <w:pPr>
              <w:tabs>
                <w:tab w:val="num" w:pos="545"/>
                <w:tab w:val="left" w:pos="635"/>
                <w:tab w:val="left" w:pos="4295"/>
              </w:tabs>
              <w:ind w:left="725" w:hanging="360"/>
              <w:rPr>
                <w:rFonts w:cs="Arial"/>
                <w:szCs w:val="22"/>
              </w:rPr>
            </w:pPr>
            <w:r w:rsidRPr="0095526D">
              <w:rPr>
                <w:rFonts w:cs="Arial"/>
                <w:b/>
                <w:szCs w:val="22"/>
              </w:rPr>
              <w:t>a2iv.</w:t>
            </w:r>
            <w:r w:rsidRPr="0095526D">
              <w:rPr>
                <w:rFonts w:cs="Arial"/>
                <w:szCs w:val="22"/>
              </w:rPr>
              <w:t xml:space="preserve"> </w:t>
            </w:r>
            <w:r w:rsidRPr="0095526D">
              <w:rPr>
                <w:rFonts w:cs="Calibri"/>
                <w:szCs w:val="22"/>
              </w:rPr>
              <w:t>The application describes why the exercise was conducted (</w:t>
            </w:r>
            <w:r>
              <w:rPr>
                <w:rFonts w:cs="Calibri"/>
                <w:szCs w:val="22"/>
              </w:rPr>
              <w:t>e.g</w:t>
            </w:r>
            <w:r w:rsidRPr="0095526D">
              <w:rPr>
                <w:rFonts w:cs="Calibri"/>
                <w:szCs w:val="22"/>
              </w:rPr>
              <w:t>., part of the previous exercise plan or the training needs assessment results) and which part or parts of the agency’s plan were exercised.</w:t>
            </w:r>
          </w:p>
        </w:tc>
        <w:tc>
          <w:tcPr>
            <w:tcW w:w="1844" w:type="dxa"/>
            <w:shd w:val="clear" w:color="auto" w:fill="auto"/>
            <w:tcMar>
              <w:top w:w="58" w:type="dxa"/>
              <w:left w:w="115" w:type="dxa"/>
              <w:bottom w:w="58" w:type="dxa"/>
              <w:right w:w="115" w:type="dxa"/>
            </w:tcMar>
          </w:tcPr>
          <w:p w14:paraId="04CAF41E" w14:textId="615D11CC" w:rsidR="00F2136D" w:rsidRPr="0095526D" w:rsidRDefault="00F2136D" w:rsidP="00F2136D">
            <w:pPr>
              <w:tabs>
                <w:tab w:val="left" w:pos="1323"/>
              </w:tabs>
              <w:jc w:val="center"/>
            </w:pP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r w:rsidRPr="00253A4B">
              <w:rPr>
                <w:rFonts w:cs="Arial"/>
                <w:b/>
              </w:rPr>
              <w:t xml:space="preserve">              </w:t>
            </w:r>
            <w:r w:rsidRPr="00253A4B">
              <w:rPr>
                <w:rFonts w:cs="Arial"/>
                <w:b/>
              </w:rPr>
              <w:fldChar w:fldCharType="begin">
                <w:ffData>
                  <w:name w:val="Check2"/>
                  <w:enabled/>
                  <w:calcOnExit w:val="0"/>
                  <w:checkBox>
                    <w:sizeAuto/>
                    <w:default w:val="0"/>
                  </w:checkBox>
                </w:ffData>
              </w:fldChar>
            </w:r>
            <w:r w:rsidRPr="00253A4B">
              <w:rPr>
                <w:rFonts w:cs="Arial"/>
                <w:b/>
              </w:rPr>
              <w:instrText xml:space="preserve"> FORMCHECKBOX </w:instrText>
            </w:r>
            <w:r w:rsidR="00220934">
              <w:rPr>
                <w:rFonts w:cs="Arial"/>
                <w:b/>
              </w:rPr>
            </w:r>
            <w:r w:rsidR="00220934">
              <w:rPr>
                <w:rFonts w:cs="Arial"/>
                <w:b/>
              </w:rPr>
              <w:fldChar w:fldCharType="separate"/>
            </w:r>
            <w:r w:rsidRPr="00253A4B">
              <w:rPr>
                <w:rFonts w:cs="Arial"/>
                <w:b/>
              </w:rPr>
              <w:fldChar w:fldCharType="end"/>
            </w:r>
          </w:p>
        </w:tc>
        <w:tc>
          <w:tcPr>
            <w:tcW w:w="3586" w:type="dxa"/>
            <w:shd w:val="clear" w:color="auto" w:fill="auto"/>
            <w:tcMar>
              <w:top w:w="58" w:type="dxa"/>
              <w:left w:w="115" w:type="dxa"/>
              <w:bottom w:w="58" w:type="dxa"/>
              <w:right w:w="115" w:type="dxa"/>
            </w:tcMar>
          </w:tcPr>
          <w:p w14:paraId="7903C6A3" w14:textId="45D2FBD5" w:rsidR="00F2136D" w:rsidRPr="00BB0374" w:rsidRDefault="00F2136D" w:rsidP="00F2136D">
            <w:pPr>
              <w:tabs>
                <w:tab w:val="left" w:pos="1323"/>
              </w:tabs>
              <w:jc w:val="center"/>
              <w:rPr>
                <w:highlight w:val="yellow"/>
              </w:rPr>
            </w:pPr>
          </w:p>
        </w:tc>
      </w:tr>
      <w:tr w:rsidR="00F2136D" w:rsidRPr="0095526D" w14:paraId="68B50986" w14:textId="77777777" w:rsidTr="00F2136D">
        <w:trPr>
          <w:trHeight w:val="66"/>
          <w:jc w:val="center"/>
        </w:trPr>
        <w:tc>
          <w:tcPr>
            <w:tcW w:w="7950" w:type="dxa"/>
            <w:shd w:val="clear" w:color="auto" w:fill="C6D9F1"/>
            <w:tcMar>
              <w:top w:w="58" w:type="dxa"/>
              <w:left w:w="115" w:type="dxa"/>
              <w:bottom w:w="58" w:type="dxa"/>
              <w:right w:w="115" w:type="dxa"/>
            </w:tcMar>
            <w:vAlign w:val="center"/>
          </w:tcPr>
          <w:p w14:paraId="0AF9E137" w14:textId="77777777" w:rsidR="00F2136D" w:rsidRPr="0095526D" w:rsidRDefault="00F2136D" w:rsidP="00F2136D">
            <w:pPr>
              <w:tabs>
                <w:tab w:val="num" w:pos="545"/>
              </w:tabs>
              <w:ind w:left="371" w:hanging="360"/>
              <w:rPr>
                <w:rFonts w:cs="Arial"/>
                <w:b/>
                <w:szCs w:val="22"/>
              </w:rPr>
            </w:pPr>
            <w:r w:rsidRPr="0095526D">
              <w:rPr>
                <w:rFonts w:cs="Arial"/>
                <w:b/>
                <w:szCs w:val="22"/>
              </w:rPr>
              <w:t>A3.      Analysis of Capabilities</w:t>
            </w:r>
          </w:p>
        </w:tc>
        <w:tc>
          <w:tcPr>
            <w:tcW w:w="1844" w:type="dxa"/>
            <w:shd w:val="clear" w:color="auto" w:fill="C6D9F1"/>
            <w:tcMar>
              <w:top w:w="58" w:type="dxa"/>
              <w:left w:w="115" w:type="dxa"/>
              <w:bottom w:w="58" w:type="dxa"/>
              <w:right w:w="115" w:type="dxa"/>
            </w:tcMar>
            <w:vAlign w:val="center"/>
          </w:tcPr>
          <w:p w14:paraId="4A8D20C5"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232EF105" w14:textId="77777777" w:rsidR="00F2136D" w:rsidRDefault="00F2136D" w:rsidP="00F2136D">
            <w:pPr>
              <w:jc w:val="center"/>
              <w:rPr>
                <w:rFonts w:cs="Arial"/>
                <w:b/>
                <w:szCs w:val="22"/>
              </w:rPr>
            </w:pPr>
          </w:p>
          <w:p w14:paraId="2F41A0E5" w14:textId="5AE12348" w:rsidR="00F2136D" w:rsidRPr="0095526D" w:rsidRDefault="00F2136D" w:rsidP="00F2136D">
            <w:pPr>
              <w:jc w:val="center"/>
              <w:rPr>
                <w:rFonts w:cs="Arial"/>
                <w:b/>
                <w:szCs w:val="22"/>
              </w:rPr>
            </w:pPr>
            <w:r>
              <w:rPr>
                <w:rFonts w:cs="Arial"/>
                <w:b/>
                <w:szCs w:val="22"/>
              </w:rPr>
              <w:t>YES              NO</w:t>
            </w:r>
          </w:p>
        </w:tc>
        <w:tc>
          <w:tcPr>
            <w:tcW w:w="3586" w:type="dxa"/>
            <w:shd w:val="clear" w:color="auto" w:fill="C6D9F1"/>
            <w:tcMar>
              <w:top w:w="58" w:type="dxa"/>
              <w:left w:w="115" w:type="dxa"/>
              <w:bottom w:w="58" w:type="dxa"/>
              <w:right w:w="115" w:type="dxa"/>
            </w:tcMar>
            <w:vAlign w:val="center"/>
          </w:tcPr>
          <w:p w14:paraId="271D51B4"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2AD423C2" w14:textId="77777777" w:rsidR="00F2136D" w:rsidRDefault="00F2136D" w:rsidP="00F2136D">
            <w:pPr>
              <w:jc w:val="center"/>
              <w:rPr>
                <w:rFonts w:cs="Arial"/>
                <w:b/>
                <w:szCs w:val="22"/>
              </w:rPr>
            </w:pPr>
          </w:p>
          <w:p w14:paraId="03C64796" w14:textId="276C9A40" w:rsidR="00F2136D" w:rsidRPr="0095526D" w:rsidRDefault="00F2136D"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244F49C0" w14:textId="77777777" w:rsidTr="00F2136D">
        <w:trPr>
          <w:trHeight w:val="392"/>
          <w:jc w:val="center"/>
        </w:trPr>
        <w:tc>
          <w:tcPr>
            <w:tcW w:w="7950" w:type="dxa"/>
          </w:tcPr>
          <w:p w14:paraId="043B5730" w14:textId="77777777" w:rsidR="00F2136D" w:rsidRPr="0095526D" w:rsidRDefault="00F2136D" w:rsidP="00F2136D">
            <w:pPr>
              <w:ind w:left="725" w:hanging="353"/>
              <w:rPr>
                <w:rFonts w:cs="Calibri"/>
                <w:szCs w:val="22"/>
              </w:rPr>
            </w:pPr>
            <w:r w:rsidRPr="0095526D">
              <w:rPr>
                <w:rFonts w:cs="Arial"/>
                <w:b/>
                <w:szCs w:val="22"/>
              </w:rPr>
              <w:t xml:space="preserve">a3i. </w:t>
            </w:r>
            <w:r w:rsidRPr="0095526D">
              <w:rPr>
                <w:rFonts w:cs="Calibri"/>
                <w:szCs w:val="22"/>
              </w:rPr>
              <w:t>The AAR/IP aligns each exercise objective with applicable capabilities and identifies whether each objective was:</w:t>
            </w:r>
          </w:p>
          <w:p w14:paraId="738C896D" w14:textId="77777777" w:rsidR="00F2136D" w:rsidRPr="0095526D" w:rsidRDefault="00F2136D" w:rsidP="00F2136D">
            <w:pPr>
              <w:numPr>
                <w:ilvl w:val="0"/>
                <w:numId w:val="17"/>
              </w:numPr>
              <w:ind w:left="1445" w:hanging="353"/>
              <w:rPr>
                <w:rFonts w:cs="Calibri"/>
                <w:szCs w:val="22"/>
              </w:rPr>
            </w:pPr>
            <w:r w:rsidRPr="0095526D">
              <w:rPr>
                <w:rFonts w:cs="Calibri"/>
                <w:szCs w:val="22"/>
              </w:rPr>
              <w:t>Performed without challenges;</w:t>
            </w:r>
          </w:p>
          <w:p w14:paraId="71811541" w14:textId="77777777" w:rsidR="00F2136D" w:rsidRPr="0095526D" w:rsidRDefault="00F2136D" w:rsidP="00F2136D">
            <w:pPr>
              <w:numPr>
                <w:ilvl w:val="0"/>
                <w:numId w:val="17"/>
              </w:numPr>
              <w:ind w:left="1445" w:hanging="353"/>
              <w:rPr>
                <w:rFonts w:cs="Calibri"/>
                <w:szCs w:val="22"/>
              </w:rPr>
            </w:pPr>
            <w:r w:rsidRPr="0095526D">
              <w:rPr>
                <w:rFonts w:cs="Calibri"/>
                <w:szCs w:val="22"/>
              </w:rPr>
              <w:t>Performed with some challenges;</w:t>
            </w:r>
          </w:p>
          <w:p w14:paraId="001945CB" w14:textId="4A4EC491" w:rsidR="00F2136D" w:rsidRPr="0095526D" w:rsidRDefault="00F2136D" w:rsidP="00F2136D">
            <w:pPr>
              <w:numPr>
                <w:ilvl w:val="0"/>
                <w:numId w:val="17"/>
              </w:numPr>
              <w:ind w:left="1445" w:hanging="353"/>
              <w:rPr>
                <w:rFonts w:cs="Calibri"/>
                <w:szCs w:val="22"/>
              </w:rPr>
            </w:pPr>
            <w:r w:rsidRPr="0095526D">
              <w:rPr>
                <w:rFonts w:cs="Calibri"/>
                <w:szCs w:val="22"/>
              </w:rPr>
              <w:t>Performed with major challenges; or</w:t>
            </w:r>
          </w:p>
          <w:p w14:paraId="649734DE" w14:textId="77777777" w:rsidR="00F2136D" w:rsidRPr="0095526D" w:rsidRDefault="00F2136D" w:rsidP="00F2136D">
            <w:pPr>
              <w:numPr>
                <w:ilvl w:val="0"/>
                <w:numId w:val="17"/>
              </w:numPr>
              <w:ind w:left="1445" w:hanging="353"/>
              <w:rPr>
                <w:rFonts w:cs="Calibri"/>
                <w:szCs w:val="22"/>
              </w:rPr>
            </w:pPr>
            <w:r w:rsidRPr="0095526D">
              <w:rPr>
                <w:rFonts w:cs="Calibri"/>
                <w:szCs w:val="22"/>
              </w:rPr>
              <w:t>Unable to be performed.</w:t>
            </w:r>
          </w:p>
        </w:tc>
        <w:tc>
          <w:tcPr>
            <w:tcW w:w="1844" w:type="dxa"/>
          </w:tcPr>
          <w:p w14:paraId="17D4045D" w14:textId="58990BBF" w:rsidR="00F2136D" w:rsidRPr="0095526D" w:rsidRDefault="00F2136D" w:rsidP="00F2136D">
            <w:pPr>
              <w:tabs>
                <w:tab w:val="left" w:pos="1323"/>
              </w:tabs>
              <w:jc w:val="center"/>
            </w:pPr>
            <w:r w:rsidRPr="00923A79">
              <w:rPr>
                <w:rFonts w:cs="Arial"/>
                <w:b/>
              </w:rPr>
              <w:fldChar w:fldCharType="begin">
                <w:ffData>
                  <w:name w:val="Check2"/>
                  <w:enabled/>
                  <w:calcOnExit w:val="0"/>
                  <w:checkBox>
                    <w:sizeAuto/>
                    <w:default w:val="0"/>
                  </w:checkBox>
                </w:ffData>
              </w:fldChar>
            </w:r>
            <w:r w:rsidRPr="00923A79">
              <w:rPr>
                <w:rFonts w:cs="Arial"/>
                <w:b/>
              </w:rPr>
              <w:instrText xml:space="preserve"> FORMCHECKBOX </w:instrText>
            </w:r>
            <w:r w:rsidR="00220934">
              <w:rPr>
                <w:rFonts w:cs="Arial"/>
                <w:b/>
              </w:rPr>
            </w:r>
            <w:r w:rsidR="00220934">
              <w:rPr>
                <w:rFonts w:cs="Arial"/>
                <w:b/>
              </w:rPr>
              <w:fldChar w:fldCharType="separate"/>
            </w:r>
            <w:r w:rsidRPr="00923A79">
              <w:rPr>
                <w:rFonts w:cs="Arial"/>
                <w:b/>
              </w:rPr>
              <w:fldChar w:fldCharType="end"/>
            </w:r>
            <w:r w:rsidRPr="00923A79">
              <w:rPr>
                <w:rFonts w:cs="Arial"/>
                <w:b/>
              </w:rPr>
              <w:t xml:space="preserve">              </w:t>
            </w:r>
            <w:r w:rsidRPr="00923A79">
              <w:rPr>
                <w:rFonts w:cs="Arial"/>
                <w:b/>
              </w:rPr>
              <w:fldChar w:fldCharType="begin">
                <w:ffData>
                  <w:name w:val="Check2"/>
                  <w:enabled/>
                  <w:calcOnExit w:val="0"/>
                  <w:checkBox>
                    <w:sizeAuto/>
                    <w:default w:val="0"/>
                  </w:checkBox>
                </w:ffData>
              </w:fldChar>
            </w:r>
            <w:r w:rsidRPr="00923A79">
              <w:rPr>
                <w:rFonts w:cs="Arial"/>
                <w:b/>
              </w:rPr>
              <w:instrText xml:space="preserve"> FORMCHECKBOX </w:instrText>
            </w:r>
            <w:r w:rsidR="00220934">
              <w:rPr>
                <w:rFonts w:cs="Arial"/>
                <w:b/>
              </w:rPr>
            </w:r>
            <w:r w:rsidR="00220934">
              <w:rPr>
                <w:rFonts w:cs="Arial"/>
                <w:b/>
              </w:rPr>
              <w:fldChar w:fldCharType="separate"/>
            </w:r>
            <w:r w:rsidRPr="00923A79">
              <w:rPr>
                <w:rFonts w:cs="Arial"/>
                <w:b/>
              </w:rPr>
              <w:fldChar w:fldCharType="end"/>
            </w:r>
          </w:p>
        </w:tc>
        <w:tc>
          <w:tcPr>
            <w:tcW w:w="3586" w:type="dxa"/>
          </w:tcPr>
          <w:p w14:paraId="3BB8317D" w14:textId="77777777" w:rsidR="00F2136D" w:rsidRPr="0095526D" w:rsidRDefault="00F2136D" w:rsidP="00F2136D">
            <w:pPr>
              <w:tabs>
                <w:tab w:val="left" w:pos="1323"/>
              </w:tabs>
              <w:jc w:val="center"/>
            </w:pPr>
          </w:p>
        </w:tc>
      </w:tr>
      <w:tr w:rsidR="00F2136D" w:rsidRPr="0095526D" w14:paraId="777D52FA" w14:textId="77777777" w:rsidTr="00F2136D">
        <w:trPr>
          <w:trHeight w:val="723"/>
          <w:jc w:val="center"/>
        </w:trPr>
        <w:tc>
          <w:tcPr>
            <w:tcW w:w="7950" w:type="dxa"/>
          </w:tcPr>
          <w:p w14:paraId="10CD0D37" w14:textId="4A14041A" w:rsidR="00F2136D" w:rsidRPr="0095526D" w:rsidRDefault="00F2136D" w:rsidP="00F2136D">
            <w:pPr>
              <w:spacing w:after="120"/>
              <w:ind w:left="725" w:hanging="353"/>
              <w:rPr>
                <w:rFonts w:cs="Calibri"/>
                <w:szCs w:val="22"/>
              </w:rPr>
            </w:pPr>
            <w:bookmarkStart w:id="78" w:name="M4Aa4iReturn"/>
            <w:bookmarkEnd w:id="78"/>
            <w:r w:rsidRPr="0095526D">
              <w:rPr>
                <w:rFonts w:cs="Arial"/>
                <w:b/>
                <w:szCs w:val="22"/>
              </w:rPr>
              <w:t xml:space="preserve">a3ii. </w:t>
            </w:r>
            <w:hyperlink w:anchor="M4Aa4i" w:history="1">
              <w:r w:rsidRPr="0095526D">
                <w:rPr>
                  <w:rStyle w:val="Hyperlink"/>
                  <w:rFonts w:cs="Calibri"/>
                  <w:szCs w:val="22"/>
                </w:rPr>
                <w:t xml:space="preserve">The AAR/IP </w:t>
              </w:r>
              <w:r>
                <w:rPr>
                  <w:rStyle w:val="Hyperlink"/>
                  <w:rFonts w:cs="Calibri"/>
                  <w:szCs w:val="22"/>
                </w:rPr>
                <w:t>i</w:t>
              </w:r>
              <w:r>
                <w:rPr>
                  <w:rStyle w:val="Hyperlink"/>
                </w:rPr>
                <w:t>nclude</w:t>
              </w:r>
              <w:r w:rsidRPr="0095526D">
                <w:rPr>
                  <w:rStyle w:val="Hyperlink"/>
                  <w:rFonts w:cs="Calibri"/>
                  <w:szCs w:val="22"/>
                </w:rPr>
                <w:t>s an analysis of the objectives and capabilities tested in the exercise. This analysis must identify strengths and areas for improvement for each capability as listed under the appropriate objectives, according to the following definitions:</w:t>
              </w:r>
            </w:hyperlink>
          </w:p>
          <w:p w14:paraId="2580AEE1" w14:textId="7E93E97D" w:rsidR="00F2136D" w:rsidRPr="0095526D" w:rsidRDefault="00F2136D" w:rsidP="00F2136D">
            <w:pPr>
              <w:spacing w:after="120"/>
              <w:ind w:left="725"/>
              <w:rPr>
                <w:rFonts w:cs="Calibri"/>
                <w:szCs w:val="22"/>
              </w:rPr>
            </w:pPr>
            <w:r w:rsidRPr="007876A3">
              <w:rPr>
                <w:rFonts w:cs="Calibri"/>
                <w:b/>
                <w:bCs/>
                <w:i/>
                <w:iCs/>
                <w:szCs w:val="22"/>
              </w:rPr>
              <w:t>Strength</w:t>
            </w:r>
            <w:r w:rsidRPr="0095526D">
              <w:rPr>
                <w:rFonts w:cs="Calibri"/>
                <w:szCs w:val="22"/>
              </w:rPr>
              <w:t xml:space="preserve">: A </w:t>
            </w:r>
            <w:r>
              <w:rPr>
                <w:rFonts w:cs="Calibri"/>
                <w:szCs w:val="22"/>
              </w:rPr>
              <w:t>“</w:t>
            </w:r>
            <w:r w:rsidRPr="0095526D">
              <w:rPr>
                <w:rFonts w:cs="Calibri"/>
                <w:szCs w:val="22"/>
              </w:rPr>
              <w:t>strength</w:t>
            </w:r>
            <w:r>
              <w:rPr>
                <w:rFonts w:cs="Calibri"/>
                <w:szCs w:val="22"/>
              </w:rPr>
              <w:t>”</w:t>
            </w:r>
            <w:r w:rsidRPr="0095526D">
              <w:rPr>
                <w:rFonts w:cs="Calibri"/>
                <w:szCs w:val="22"/>
              </w:rPr>
              <w:t xml:space="preserve"> is an observed action, behavior, procedure, or practice that is worthy of special notice and recognition.</w:t>
            </w:r>
          </w:p>
          <w:p w14:paraId="54C1B48B" w14:textId="1ACFDAE8" w:rsidR="00F2136D" w:rsidRPr="0095526D" w:rsidRDefault="00F2136D" w:rsidP="00F2136D">
            <w:pPr>
              <w:ind w:left="725"/>
              <w:rPr>
                <w:rFonts w:cs="Calibri"/>
                <w:szCs w:val="22"/>
              </w:rPr>
            </w:pPr>
            <w:r w:rsidRPr="007876A3">
              <w:rPr>
                <w:rFonts w:cs="Calibri"/>
                <w:b/>
                <w:bCs/>
                <w:i/>
                <w:iCs/>
                <w:szCs w:val="22"/>
              </w:rPr>
              <w:t>Area for Improvement</w:t>
            </w:r>
            <w:r w:rsidRPr="0095526D">
              <w:rPr>
                <w:rFonts w:cs="Calibri"/>
                <w:szCs w:val="22"/>
              </w:rPr>
              <w:t xml:space="preserve">: </w:t>
            </w:r>
            <w:r>
              <w:rPr>
                <w:rFonts w:cs="Calibri"/>
                <w:szCs w:val="22"/>
              </w:rPr>
              <w:t>“</w:t>
            </w:r>
            <w:r w:rsidRPr="0095526D">
              <w:rPr>
                <w:rFonts w:cs="Calibri"/>
                <w:szCs w:val="22"/>
              </w:rPr>
              <w:t>Areas for improvement</w:t>
            </w:r>
            <w:r>
              <w:rPr>
                <w:rFonts w:cs="Calibri"/>
                <w:szCs w:val="22"/>
              </w:rPr>
              <w:t>”</w:t>
            </w:r>
            <w:r w:rsidRPr="0095526D">
              <w:rPr>
                <w:rFonts w:cs="Calibri"/>
                <w:szCs w:val="22"/>
              </w:rPr>
              <w:t xml:space="preserve"> include areas in which the evaluator observed that a necessary procedure was not performed or that an activity was performed</w:t>
            </w:r>
            <w:r>
              <w:rPr>
                <w:rFonts w:cs="Calibri"/>
                <w:szCs w:val="22"/>
              </w:rPr>
              <w:t>,</w:t>
            </w:r>
            <w:r w:rsidRPr="0095526D">
              <w:rPr>
                <w:rFonts w:cs="Calibri"/>
                <w:szCs w:val="22"/>
              </w:rPr>
              <w:t xml:space="preserve"> but with notable problems. The documentation for each area for improvement must include, at minimum, the following:</w:t>
            </w:r>
          </w:p>
          <w:p w14:paraId="26382B4A" w14:textId="77777777" w:rsidR="00F2136D" w:rsidRPr="0095526D" w:rsidRDefault="00F2136D" w:rsidP="00F2136D">
            <w:pPr>
              <w:numPr>
                <w:ilvl w:val="0"/>
                <w:numId w:val="8"/>
              </w:numPr>
              <w:tabs>
                <w:tab w:val="clear" w:pos="1413"/>
              </w:tabs>
              <w:ind w:left="1445" w:hanging="353"/>
              <w:rPr>
                <w:rFonts w:cs="Calibri"/>
                <w:szCs w:val="22"/>
              </w:rPr>
            </w:pPr>
            <w:r w:rsidRPr="0095526D">
              <w:rPr>
                <w:rFonts w:cs="Calibri"/>
                <w:szCs w:val="22"/>
              </w:rPr>
              <w:t>Observation statement;</w:t>
            </w:r>
          </w:p>
          <w:p w14:paraId="53E173D9" w14:textId="77777777" w:rsidR="00F2136D" w:rsidRPr="0095526D" w:rsidRDefault="00F2136D" w:rsidP="00F2136D">
            <w:pPr>
              <w:numPr>
                <w:ilvl w:val="0"/>
                <w:numId w:val="8"/>
              </w:numPr>
              <w:tabs>
                <w:tab w:val="clear" w:pos="1413"/>
              </w:tabs>
              <w:ind w:left="1445" w:hanging="353"/>
              <w:rPr>
                <w:rFonts w:cs="Calibri"/>
                <w:szCs w:val="22"/>
              </w:rPr>
            </w:pPr>
            <w:r w:rsidRPr="0095526D">
              <w:rPr>
                <w:rFonts w:cs="Calibri"/>
                <w:szCs w:val="22"/>
              </w:rPr>
              <w:t>Reference(s); and</w:t>
            </w:r>
          </w:p>
          <w:p w14:paraId="0B262DFE" w14:textId="77777777" w:rsidR="00F2136D" w:rsidRPr="0095526D" w:rsidRDefault="00F2136D" w:rsidP="00F2136D">
            <w:pPr>
              <w:numPr>
                <w:ilvl w:val="0"/>
                <w:numId w:val="8"/>
              </w:numPr>
              <w:tabs>
                <w:tab w:val="clear" w:pos="1413"/>
              </w:tabs>
              <w:ind w:left="1445" w:hanging="353"/>
              <w:rPr>
                <w:rFonts w:cs="Calibri"/>
                <w:szCs w:val="22"/>
              </w:rPr>
            </w:pPr>
            <w:r w:rsidRPr="0095526D">
              <w:rPr>
                <w:rFonts w:cs="Calibri"/>
                <w:szCs w:val="22"/>
              </w:rPr>
              <w:t>Analysis.</w:t>
            </w:r>
          </w:p>
        </w:tc>
        <w:tc>
          <w:tcPr>
            <w:tcW w:w="1844" w:type="dxa"/>
          </w:tcPr>
          <w:p w14:paraId="52BF1ACD" w14:textId="02649048" w:rsidR="00F2136D" w:rsidRPr="0095526D" w:rsidRDefault="00F2136D" w:rsidP="00F2136D">
            <w:pPr>
              <w:tabs>
                <w:tab w:val="left" w:pos="1323"/>
              </w:tabs>
              <w:jc w:val="center"/>
            </w:pPr>
            <w:r w:rsidRPr="00923A79">
              <w:rPr>
                <w:rFonts w:cs="Arial"/>
                <w:b/>
              </w:rPr>
              <w:fldChar w:fldCharType="begin">
                <w:ffData>
                  <w:name w:val="Check2"/>
                  <w:enabled/>
                  <w:calcOnExit w:val="0"/>
                  <w:checkBox>
                    <w:sizeAuto/>
                    <w:default w:val="0"/>
                  </w:checkBox>
                </w:ffData>
              </w:fldChar>
            </w:r>
            <w:r w:rsidRPr="00923A79">
              <w:rPr>
                <w:rFonts w:cs="Arial"/>
                <w:b/>
              </w:rPr>
              <w:instrText xml:space="preserve"> FORMCHECKBOX </w:instrText>
            </w:r>
            <w:r w:rsidR="00220934">
              <w:rPr>
                <w:rFonts w:cs="Arial"/>
                <w:b/>
              </w:rPr>
            </w:r>
            <w:r w:rsidR="00220934">
              <w:rPr>
                <w:rFonts w:cs="Arial"/>
                <w:b/>
              </w:rPr>
              <w:fldChar w:fldCharType="separate"/>
            </w:r>
            <w:r w:rsidRPr="00923A79">
              <w:rPr>
                <w:rFonts w:cs="Arial"/>
                <w:b/>
              </w:rPr>
              <w:fldChar w:fldCharType="end"/>
            </w:r>
            <w:r w:rsidRPr="00923A79">
              <w:rPr>
                <w:rFonts w:cs="Arial"/>
                <w:b/>
              </w:rPr>
              <w:t xml:space="preserve">              </w:t>
            </w:r>
            <w:r w:rsidRPr="00923A79">
              <w:rPr>
                <w:rFonts w:cs="Arial"/>
                <w:b/>
              </w:rPr>
              <w:fldChar w:fldCharType="begin">
                <w:ffData>
                  <w:name w:val="Check2"/>
                  <w:enabled/>
                  <w:calcOnExit w:val="0"/>
                  <w:checkBox>
                    <w:sizeAuto/>
                    <w:default w:val="0"/>
                  </w:checkBox>
                </w:ffData>
              </w:fldChar>
            </w:r>
            <w:r w:rsidRPr="00923A79">
              <w:rPr>
                <w:rFonts w:cs="Arial"/>
                <w:b/>
              </w:rPr>
              <w:instrText xml:space="preserve"> FORMCHECKBOX </w:instrText>
            </w:r>
            <w:r w:rsidR="00220934">
              <w:rPr>
                <w:rFonts w:cs="Arial"/>
                <w:b/>
              </w:rPr>
            </w:r>
            <w:r w:rsidR="00220934">
              <w:rPr>
                <w:rFonts w:cs="Arial"/>
                <w:b/>
              </w:rPr>
              <w:fldChar w:fldCharType="separate"/>
            </w:r>
            <w:r w:rsidRPr="00923A79">
              <w:rPr>
                <w:rFonts w:cs="Arial"/>
                <w:b/>
              </w:rPr>
              <w:fldChar w:fldCharType="end"/>
            </w:r>
          </w:p>
        </w:tc>
        <w:tc>
          <w:tcPr>
            <w:tcW w:w="3586" w:type="dxa"/>
          </w:tcPr>
          <w:p w14:paraId="087406CA" w14:textId="77777777" w:rsidR="00F2136D" w:rsidRPr="0095526D" w:rsidRDefault="00F2136D" w:rsidP="00F2136D">
            <w:pPr>
              <w:tabs>
                <w:tab w:val="left" w:pos="1323"/>
              </w:tabs>
              <w:jc w:val="center"/>
            </w:pPr>
          </w:p>
          <w:p w14:paraId="66351E77" w14:textId="77777777" w:rsidR="00F2136D" w:rsidRPr="0095526D" w:rsidRDefault="00F2136D" w:rsidP="00F2136D">
            <w:pPr>
              <w:jc w:val="center"/>
            </w:pPr>
          </w:p>
          <w:p w14:paraId="1EDEA615" w14:textId="77777777" w:rsidR="00F2136D" w:rsidRPr="0095526D" w:rsidRDefault="00F2136D" w:rsidP="00F2136D">
            <w:pPr>
              <w:jc w:val="center"/>
            </w:pPr>
          </w:p>
          <w:p w14:paraId="5E9627DA" w14:textId="77777777" w:rsidR="00F2136D" w:rsidRPr="0095526D" w:rsidRDefault="00F2136D" w:rsidP="00F2136D">
            <w:pPr>
              <w:jc w:val="center"/>
            </w:pPr>
          </w:p>
          <w:p w14:paraId="4183C730" w14:textId="77777777" w:rsidR="00F2136D" w:rsidRPr="0095526D" w:rsidRDefault="00F2136D" w:rsidP="00F2136D">
            <w:pPr>
              <w:jc w:val="center"/>
            </w:pPr>
          </w:p>
        </w:tc>
      </w:tr>
      <w:tr w:rsidR="00F2136D" w:rsidRPr="0095526D" w14:paraId="68A61F5B" w14:textId="77777777" w:rsidTr="00F2136D">
        <w:trPr>
          <w:trHeight w:val="66"/>
          <w:jc w:val="center"/>
        </w:trPr>
        <w:tc>
          <w:tcPr>
            <w:tcW w:w="7950" w:type="dxa"/>
            <w:shd w:val="clear" w:color="auto" w:fill="C6D9F1"/>
            <w:tcMar>
              <w:top w:w="58" w:type="dxa"/>
              <w:left w:w="115" w:type="dxa"/>
              <w:bottom w:w="58" w:type="dxa"/>
              <w:right w:w="115" w:type="dxa"/>
            </w:tcMar>
            <w:vAlign w:val="center"/>
          </w:tcPr>
          <w:p w14:paraId="1DE53928" w14:textId="77777777" w:rsidR="00F2136D" w:rsidRPr="0095526D" w:rsidRDefault="00F2136D" w:rsidP="00F2136D">
            <w:pPr>
              <w:ind w:left="5"/>
              <w:rPr>
                <w:rFonts w:cs="Arial"/>
                <w:b/>
                <w:szCs w:val="22"/>
              </w:rPr>
            </w:pPr>
            <w:r w:rsidRPr="0095526D">
              <w:rPr>
                <w:rFonts w:cs="Arial"/>
                <w:b/>
                <w:szCs w:val="22"/>
              </w:rPr>
              <w:t xml:space="preserve">A4.      Improvement Plan </w:t>
            </w:r>
          </w:p>
        </w:tc>
        <w:tc>
          <w:tcPr>
            <w:tcW w:w="1844" w:type="dxa"/>
            <w:shd w:val="clear" w:color="auto" w:fill="C6D9F1"/>
            <w:tcMar>
              <w:top w:w="58" w:type="dxa"/>
              <w:left w:w="115" w:type="dxa"/>
              <w:bottom w:w="58" w:type="dxa"/>
              <w:right w:w="115" w:type="dxa"/>
            </w:tcMar>
            <w:vAlign w:val="center"/>
          </w:tcPr>
          <w:p w14:paraId="0266F878"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4356D65B" w14:textId="77777777" w:rsidR="00F2136D" w:rsidRDefault="00F2136D" w:rsidP="00F2136D">
            <w:pPr>
              <w:jc w:val="center"/>
              <w:rPr>
                <w:rFonts w:cs="Arial"/>
                <w:b/>
                <w:szCs w:val="22"/>
              </w:rPr>
            </w:pPr>
          </w:p>
          <w:p w14:paraId="7DCE8294" w14:textId="756A34D4" w:rsidR="00F2136D" w:rsidRPr="0095526D" w:rsidRDefault="00F2136D" w:rsidP="00F2136D">
            <w:pPr>
              <w:jc w:val="center"/>
              <w:rPr>
                <w:rFonts w:cs="Arial"/>
                <w:b/>
                <w:szCs w:val="22"/>
              </w:rPr>
            </w:pPr>
            <w:r>
              <w:rPr>
                <w:rFonts w:cs="Arial"/>
                <w:b/>
                <w:szCs w:val="22"/>
              </w:rPr>
              <w:t>YES              NO</w:t>
            </w:r>
          </w:p>
        </w:tc>
        <w:tc>
          <w:tcPr>
            <w:tcW w:w="3586" w:type="dxa"/>
            <w:shd w:val="clear" w:color="auto" w:fill="C6D9F1"/>
            <w:tcMar>
              <w:top w:w="58" w:type="dxa"/>
              <w:left w:w="115" w:type="dxa"/>
              <w:bottom w:w="58" w:type="dxa"/>
              <w:right w:w="115" w:type="dxa"/>
            </w:tcMar>
            <w:vAlign w:val="center"/>
          </w:tcPr>
          <w:p w14:paraId="027D909E"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2621AE1B" w14:textId="77777777" w:rsidR="00F2136D" w:rsidRDefault="00F2136D" w:rsidP="00F2136D">
            <w:pPr>
              <w:jc w:val="center"/>
              <w:rPr>
                <w:rFonts w:cs="Arial"/>
                <w:b/>
                <w:szCs w:val="22"/>
              </w:rPr>
            </w:pPr>
          </w:p>
          <w:p w14:paraId="767459CE" w14:textId="7520F7D5" w:rsidR="00F2136D" w:rsidRPr="0095526D" w:rsidRDefault="00F2136D" w:rsidP="00F2136D">
            <w:pPr>
              <w:jc w:val="center"/>
              <w:rPr>
                <w:rFonts w:cs="Arial"/>
                <w:b/>
                <w:szCs w:val="22"/>
              </w:rPr>
            </w:pPr>
            <w:r>
              <w:rPr>
                <w:rFonts w:cs="Arial"/>
                <w:b/>
                <w:szCs w:val="22"/>
              </w:rPr>
              <w:t>If NO, please note specific details regarding what needs to be completed and resources you may need.</w:t>
            </w:r>
          </w:p>
        </w:tc>
      </w:tr>
      <w:tr w:rsidR="0050664C" w:rsidRPr="0095526D" w14:paraId="4EE99E7F"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B3861D8" w14:textId="77777777" w:rsidR="0050664C" w:rsidRPr="0095526D" w:rsidRDefault="0050664C" w:rsidP="006504A7">
            <w:pPr>
              <w:pStyle w:val="Header"/>
              <w:ind w:left="678" w:hanging="360"/>
              <w:rPr>
                <w:rFonts w:ascii="Calibri" w:hAnsi="Calibri" w:cs="Calibri"/>
                <w:szCs w:val="22"/>
              </w:rPr>
            </w:pPr>
            <w:r w:rsidRPr="0095526D">
              <w:rPr>
                <w:rFonts w:ascii="Calibri" w:hAnsi="Calibri" w:cs="Calibri"/>
                <w:b/>
                <w:szCs w:val="22"/>
              </w:rPr>
              <w:t>a4i</w:t>
            </w:r>
            <w:r w:rsidRPr="0095526D">
              <w:rPr>
                <w:rFonts w:cs="Calibri"/>
                <w:b/>
                <w:szCs w:val="22"/>
              </w:rPr>
              <w:t xml:space="preserve">. </w:t>
            </w:r>
            <w:r w:rsidRPr="0095526D">
              <w:rPr>
                <w:rFonts w:ascii="Calibri" w:hAnsi="Calibri" w:cs="Calibri"/>
                <w:szCs w:val="22"/>
              </w:rPr>
              <w:t>The application</w:t>
            </w:r>
            <w:r w:rsidRPr="0095526D">
              <w:rPr>
                <w:rFonts w:ascii="Calibri" w:hAnsi="Calibri"/>
              </w:rPr>
              <w:t xml:space="preserve"> features</w:t>
            </w:r>
            <w:r w:rsidRPr="0095526D">
              <w:rPr>
                <w:rFonts w:ascii="Calibri" w:hAnsi="Calibri" w:cs="Calibri"/>
                <w:b/>
                <w:szCs w:val="22"/>
              </w:rPr>
              <w:t xml:space="preserve"> </w:t>
            </w:r>
            <w:r w:rsidRPr="0095526D">
              <w:rPr>
                <w:rFonts w:ascii="Calibri" w:hAnsi="Calibri"/>
              </w:rPr>
              <w:t xml:space="preserve">an </w:t>
            </w:r>
            <w:r w:rsidRPr="0095526D">
              <w:rPr>
                <w:rFonts w:ascii="Calibri" w:hAnsi="Calibri" w:cs="Calibri"/>
                <w:szCs w:val="22"/>
              </w:rPr>
              <w:t xml:space="preserve">improvement plan </w:t>
            </w:r>
            <w:r w:rsidRPr="0095526D">
              <w:rPr>
                <w:rFonts w:ascii="Calibri" w:hAnsi="Calibri"/>
              </w:rPr>
              <w:t xml:space="preserve">that </w:t>
            </w:r>
            <w:r w:rsidRPr="0095526D">
              <w:rPr>
                <w:rFonts w:ascii="Calibri" w:hAnsi="Calibri" w:cs="Calibri"/>
                <w:szCs w:val="22"/>
              </w:rPr>
              <w:t>include</w:t>
            </w:r>
            <w:r w:rsidRPr="0095526D">
              <w:rPr>
                <w:rFonts w:ascii="Calibri" w:hAnsi="Calibri"/>
              </w:rPr>
              <w:t>s</w:t>
            </w:r>
            <w:r w:rsidRPr="0095526D">
              <w:rPr>
                <w:rFonts w:ascii="Calibri" w:hAnsi="Calibri" w:cs="Calibri"/>
                <w:szCs w:val="22"/>
              </w:rPr>
              <w:t xml:space="preserve"> recommendations and tasks that explicitly describe, at a minimum, the following: </w:t>
            </w:r>
          </w:p>
          <w:p w14:paraId="4D0E6A11" w14:textId="533EA7C1" w:rsidR="0050664C" w:rsidRPr="0095526D" w:rsidRDefault="00220934" w:rsidP="00AD2268">
            <w:pPr>
              <w:pStyle w:val="Header"/>
              <w:numPr>
                <w:ilvl w:val="0"/>
                <w:numId w:val="23"/>
              </w:numPr>
              <w:tabs>
                <w:tab w:val="clear" w:pos="4680"/>
                <w:tab w:val="clear" w:pos="9360"/>
              </w:tabs>
              <w:ind w:left="1454"/>
              <w:rPr>
                <w:rFonts w:ascii="Calibri" w:hAnsi="Calibri" w:cs="Calibri"/>
                <w:szCs w:val="22"/>
              </w:rPr>
            </w:pPr>
            <w:hyperlink w:anchor="Capability" w:history="1">
              <w:r w:rsidR="0050664C" w:rsidRPr="004971D9">
                <w:rPr>
                  <w:rStyle w:val="Hyperlink"/>
                  <w:rFonts w:ascii="Calibri" w:hAnsi="Calibri" w:cs="Calibri"/>
                  <w:szCs w:val="22"/>
                </w:rPr>
                <w:t>Capability</w:t>
              </w:r>
            </w:hyperlink>
            <w:r w:rsidR="0050664C" w:rsidRPr="0095526D">
              <w:rPr>
                <w:rFonts w:ascii="Calibri" w:hAnsi="Calibri" w:cs="Calibri"/>
                <w:szCs w:val="22"/>
              </w:rPr>
              <w:t>;</w:t>
            </w:r>
          </w:p>
          <w:p w14:paraId="3D07FCC5"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rPr>
              <w:t>Issue/area for improvement</w:t>
            </w:r>
            <w:r w:rsidRPr="0095526D">
              <w:rPr>
                <w:rFonts w:ascii="Calibri" w:hAnsi="Calibri" w:cs="Calibri"/>
                <w:szCs w:val="22"/>
              </w:rPr>
              <w:t>;</w:t>
            </w:r>
          </w:p>
          <w:p w14:paraId="7678EF4C"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Corrective action;</w:t>
            </w:r>
          </w:p>
          <w:p w14:paraId="18813FBB" w14:textId="0F3E0916" w:rsidR="0050664C" w:rsidRPr="0095526D" w:rsidRDefault="00220934" w:rsidP="00AD2268">
            <w:pPr>
              <w:pStyle w:val="Header"/>
              <w:numPr>
                <w:ilvl w:val="0"/>
                <w:numId w:val="23"/>
              </w:numPr>
              <w:tabs>
                <w:tab w:val="clear" w:pos="4680"/>
                <w:tab w:val="clear" w:pos="9360"/>
              </w:tabs>
              <w:ind w:left="1454"/>
              <w:rPr>
                <w:rFonts w:ascii="Calibri" w:hAnsi="Calibri" w:cs="Calibri"/>
                <w:szCs w:val="22"/>
              </w:rPr>
            </w:pPr>
            <w:hyperlink w:anchor="CapabilityElement" w:history="1">
              <w:r w:rsidR="0050664C" w:rsidRPr="0095526D">
                <w:rPr>
                  <w:rStyle w:val="Hyperlink"/>
                  <w:rFonts w:ascii="Calibri" w:hAnsi="Calibri" w:cs="Calibri"/>
                  <w:szCs w:val="22"/>
                </w:rPr>
                <w:t>Capability element</w:t>
              </w:r>
            </w:hyperlink>
            <w:r w:rsidR="0050664C" w:rsidRPr="0095526D">
              <w:rPr>
                <w:rFonts w:ascii="Calibri" w:hAnsi="Calibri" w:cs="Calibri"/>
                <w:szCs w:val="22"/>
              </w:rPr>
              <w:t>;</w:t>
            </w:r>
          </w:p>
          <w:p w14:paraId="3176ABFF"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Primary responsible</w:t>
            </w:r>
            <w:r w:rsidRPr="0095526D">
              <w:rPr>
                <w:rFonts w:ascii="Calibri" w:hAnsi="Calibri"/>
              </w:rPr>
              <w:t xml:space="preserve"> organization</w:t>
            </w:r>
            <w:r w:rsidRPr="0095526D">
              <w:rPr>
                <w:rFonts w:ascii="Calibri" w:hAnsi="Calibri" w:cs="Calibri"/>
                <w:szCs w:val="22"/>
              </w:rPr>
              <w:t>;</w:t>
            </w:r>
          </w:p>
          <w:p w14:paraId="30B11EEB"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rPr>
              <w:t>Organization</w:t>
            </w:r>
            <w:r w:rsidRPr="0095526D">
              <w:rPr>
                <w:rFonts w:ascii="Calibri" w:hAnsi="Calibri" w:cs="Calibri"/>
                <w:szCs w:val="22"/>
              </w:rPr>
              <w:t xml:space="preserve"> point of contact;</w:t>
            </w:r>
          </w:p>
          <w:p w14:paraId="15FBE993"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Start date; and</w:t>
            </w:r>
          </w:p>
          <w:p w14:paraId="7C3C7BD3"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Completion date.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7673C2C" w14:textId="05D20AC4" w:rsidR="0050664C" w:rsidRPr="0095526D" w:rsidRDefault="00F2136D" w:rsidP="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E7C3AD4" w14:textId="5E66A1C3" w:rsidR="0050664C" w:rsidRPr="007876A3" w:rsidRDefault="0050664C" w:rsidP="00F2136D">
            <w:pPr>
              <w:jc w:val="center"/>
              <w:rPr>
                <w:highlight w:val="yellow"/>
              </w:rPr>
            </w:pPr>
          </w:p>
        </w:tc>
      </w:tr>
      <w:tr w:rsidR="00F2136D" w:rsidRPr="0095526D" w14:paraId="4C37B116"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37252EA" w14:textId="77777777" w:rsidR="00F2136D" w:rsidRPr="0095526D" w:rsidRDefault="00F2136D" w:rsidP="00F2136D">
            <w:pPr>
              <w:pStyle w:val="Header"/>
              <w:ind w:left="678" w:hanging="360"/>
              <w:rPr>
                <w:rFonts w:ascii="Calibri" w:hAnsi="Calibri"/>
                <w:b/>
              </w:rPr>
            </w:pPr>
            <w:r w:rsidRPr="0095526D">
              <w:rPr>
                <w:rFonts w:ascii="Calibri" w:hAnsi="Calibri"/>
                <w:b/>
              </w:rPr>
              <w:t xml:space="preserve">a4ii. </w:t>
            </w:r>
            <w:r w:rsidRPr="0095526D">
              <w:rPr>
                <w:rFonts w:ascii="Calibri" w:hAnsi="Calibri" w:cs="Calibri"/>
                <w:szCs w:val="22"/>
              </w:rPr>
              <w:t xml:space="preserve">The application </w:t>
            </w:r>
            <w:r w:rsidRPr="0095526D">
              <w:rPr>
                <w:rFonts w:ascii="Calibri" w:hAnsi="Calibri"/>
              </w:rPr>
              <w:t>includes</w:t>
            </w:r>
            <w:r w:rsidRPr="0095526D">
              <w:rPr>
                <w:rFonts w:ascii="Calibri" w:hAnsi="Calibri" w:cs="Calibri"/>
                <w:szCs w:val="22"/>
              </w:rPr>
              <w:t xml:space="preserve"> a listing and timetable of </w:t>
            </w:r>
            <w:r w:rsidRPr="0095526D">
              <w:rPr>
                <w:rFonts w:ascii="Calibri" w:hAnsi="Calibri"/>
              </w:rPr>
              <w:t xml:space="preserve">any </w:t>
            </w:r>
            <w:r w:rsidRPr="0095526D">
              <w:rPr>
                <w:rFonts w:ascii="Calibri" w:hAnsi="Calibri" w:cs="Calibri"/>
                <w:szCs w:val="22"/>
              </w:rPr>
              <w:t>necessary revision</w:t>
            </w:r>
            <w:r w:rsidRPr="0095526D">
              <w:rPr>
                <w:rFonts w:ascii="Calibri" w:hAnsi="Calibri"/>
              </w:rPr>
              <w:t xml:space="preserve">s </w:t>
            </w:r>
            <w:r w:rsidRPr="0095526D">
              <w:rPr>
                <w:rFonts w:ascii="Calibri" w:hAnsi="Calibri" w:cs="Calibri"/>
                <w:szCs w:val="22"/>
              </w:rPr>
              <w:t xml:space="preserve">to the </w:t>
            </w:r>
            <w:r w:rsidRPr="0095526D">
              <w:rPr>
                <w:rFonts w:ascii="Calibri" w:hAnsi="Calibri"/>
              </w:rPr>
              <w:t>agency’s</w:t>
            </w:r>
            <w:r w:rsidRPr="0095526D">
              <w:rPr>
                <w:rFonts w:ascii="Calibri" w:hAnsi="Calibri" w:cs="Calibri"/>
                <w:szCs w:val="22"/>
              </w:rPr>
              <w:t xml:space="preserve"> all-hazards response plan based on gaps identified during the exercise</w:t>
            </w:r>
            <w:r w:rsidRPr="0095526D">
              <w:rPr>
                <w:rFonts w:ascii="Calibri" w:hAnsi="Calibri"/>
              </w:rPr>
              <w:t>.</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3E3C09D" w14:textId="0390D4DE" w:rsidR="00F2136D" w:rsidRPr="0095526D" w:rsidRDefault="00F2136D" w:rsidP="00F2136D">
            <w:pPr>
              <w:jc w:val="center"/>
            </w:pP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r w:rsidRPr="001419C8">
              <w:rPr>
                <w:rFonts w:cs="Arial"/>
                <w:b/>
              </w:rPr>
              <w:t xml:space="preserve">              </w:t>
            </w: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3610633" w14:textId="77777777" w:rsidR="00F2136D" w:rsidRPr="0095526D" w:rsidRDefault="00F2136D" w:rsidP="00F2136D">
            <w:pPr>
              <w:jc w:val="center"/>
            </w:pPr>
          </w:p>
        </w:tc>
      </w:tr>
      <w:tr w:rsidR="00F2136D" w:rsidRPr="0095526D" w14:paraId="6C76D9AF"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15"/>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F917BAD" w14:textId="77777777" w:rsidR="00F2136D" w:rsidRPr="0095526D" w:rsidRDefault="00F2136D" w:rsidP="00F2136D">
            <w:pPr>
              <w:ind w:left="678" w:hanging="360"/>
              <w:rPr>
                <w:rFonts w:cs="Calibri"/>
                <w:b/>
                <w:szCs w:val="22"/>
              </w:rPr>
            </w:pPr>
            <w:r w:rsidRPr="0095526D">
              <w:rPr>
                <w:rFonts w:cs="Calibri"/>
                <w:b/>
                <w:szCs w:val="22"/>
              </w:rPr>
              <w:t xml:space="preserve">a4iii. </w:t>
            </w:r>
            <w:r w:rsidRPr="0095526D">
              <w:rPr>
                <w:rFonts w:cs="Calibri"/>
                <w:szCs w:val="22"/>
              </w:rPr>
              <w:t>The application includes a listing and timetable of any necessary revisions to the workforce development plan based on gaps identified during the exercise.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B4257CA" w14:textId="6642FB86" w:rsidR="00F2136D" w:rsidRPr="0095526D" w:rsidRDefault="00F2136D" w:rsidP="00F2136D">
            <w:pPr>
              <w:jc w:val="center"/>
            </w:pP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r w:rsidRPr="001419C8">
              <w:rPr>
                <w:rFonts w:cs="Arial"/>
                <w:b/>
              </w:rPr>
              <w:t xml:space="preserve">              </w:t>
            </w: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2EC637" w14:textId="77777777" w:rsidR="00F2136D" w:rsidRPr="0095526D" w:rsidRDefault="00F2136D" w:rsidP="00F2136D">
            <w:pPr>
              <w:jc w:val="center"/>
            </w:pPr>
          </w:p>
        </w:tc>
      </w:tr>
      <w:tr w:rsidR="00F2136D" w:rsidRPr="0095526D" w14:paraId="124E72B3"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68A0723" w14:textId="77777777" w:rsidR="00F2136D" w:rsidRPr="0095526D" w:rsidRDefault="00F2136D" w:rsidP="00F2136D">
            <w:pPr>
              <w:ind w:left="678" w:hanging="360"/>
              <w:rPr>
                <w:rFonts w:cs="Calibri"/>
                <w:b/>
                <w:szCs w:val="22"/>
              </w:rPr>
            </w:pPr>
            <w:r w:rsidRPr="0095526D">
              <w:rPr>
                <w:rFonts w:cs="Calibri"/>
                <w:b/>
                <w:szCs w:val="22"/>
              </w:rPr>
              <w:t xml:space="preserve">a4iv. </w:t>
            </w:r>
            <w:r w:rsidRPr="0095526D">
              <w:rPr>
                <w:rFonts w:cs="Calibri"/>
                <w:szCs w:val="22"/>
              </w:rPr>
              <w:t>The application includes a listing and timetable of any necessary revisions to the exercise plan and schedule based on gaps identified during the exercise.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840873C" w14:textId="32B82A55" w:rsidR="00F2136D" w:rsidRPr="0095526D" w:rsidRDefault="00F2136D" w:rsidP="00F2136D">
            <w:pPr>
              <w:jc w:val="center"/>
            </w:pP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r w:rsidRPr="001419C8">
              <w:rPr>
                <w:rFonts w:cs="Arial"/>
                <w:b/>
              </w:rPr>
              <w:t xml:space="preserve">              </w:t>
            </w: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E90C124" w14:textId="77777777" w:rsidR="00F2136D" w:rsidRPr="0095526D" w:rsidRDefault="00F2136D" w:rsidP="00F2136D">
            <w:pPr>
              <w:jc w:val="center"/>
            </w:pPr>
          </w:p>
        </w:tc>
      </w:tr>
      <w:tr w:rsidR="00F2136D" w:rsidRPr="0095526D" w14:paraId="4318EF39" w14:textId="77777777" w:rsidTr="00F2136D">
        <w:trPr>
          <w:trHeight w:val="272"/>
          <w:jc w:val="center"/>
        </w:trPr>
        <w:tc>
          <w:tcPr>
            <w:tcW w:w="7950" w:type="dxa"/>
          </w:tcPr>
          <w:p w14:paraId="480DD913" w14:textId="6FA9A204" w:rsidR="00F2136D" w:rsidRPr="0095526D" w:rsidRDefault="00F2136D" w:rsidP="00F2136D">
            <w:pPr>
              <w:ind w:left="725" w:hanging="360"/>
              <w:rPr>
                <w:rFonts w:cs="Arial"/>
                <w:b/>
                <w:szCs w:val="22"/>
              </w:rPr>
            </w:pPr>
            <w:r w:rsidRPr="0095526D">
              <w:rPr>
                <w:rFonts w:cs="Arial"/>
                <w:b/>
                <w:szCs w:val="22"/>
              </w:rPr>
              <w:t xml:space="preserve">a4v. </w:t>
            </w:r>
            <w:r w:rsidRPr="0095526D">
              <w:rPr>
                <w:rFonts w:cs="Calibri"/>
                <w:szCs w:val="22"/>
              </w:rPr>
              <w:t xml:space="preserve">The application identifies any strengths or weaknesses regarding </w:t>
            </w:r>
            <w:hyperlink w:anchor="AdministrativePreparedness" w:history="1">
              <w:r w:rsidRPr="0095526D">
                <w:rPr>
                  <w:rStyle w:val="Hyperlink"/>
                  <w:rFonts w:cs="Calibri"/>
                  <w:szCs w:val="22"/>
                </w:rPr>
                <w:t>administrative preparedness</w:t>
              </w:r>
            </w:hyperlink>
            <w:r w:rsidRPr="0095526D">
              <w:rPr>
                <w:rFonts w:cs="Calibri"/>
                <w:szCs w:val="22"/>
              </w:rPr>
              <w:t xml:space="preserve"> or legal preparedness as a result of an exercise.</w:t>
            </w:r>
          </w:p>
        </w:tc>
        <w:tc>
          <w:tcPr>
            <w:tcW w:w="1844" w:type="dxa"/>
          </w:tcPr>
          <w:p w14:paraId="564D80C6" w14:textId="5E3CD2DF" w:rsidR="00F2136D" w:rsidRPr="0095526D" w:rsidRDefault="00F2136D" w:rsidP="00F2136D">
            <w:pPr>
              <w:tabs>
                <w:tab w:val="left" w:pos="1323"/>
              </w:tabs>
              <w:jc w:val="center"/>
            </w:pP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r w:rsidRPr="001419C8">
              <w:rPr>
                <w:rFonts w:cs="Arial"/>
                <w:b/>
              </w:rPr>
              <w:t xml:space="preserve">              </w:t>
            </w:r>
            <w:r w:rsidRPr="001419C8">
              <w:rPr>
                <w:rFonts w:cs="Arial"/>
                <w:b/>
              </w:rPr>
              <w:fldChar w:fldCharType="begin">
                <w:ffData>
                  <w:name w:val="Check2"/>
                  <w:enabled/>
                  <w:calcOnExit w:val="0"/>
                  <w:checkBox>
                    <w:sizeAuto/>
                    <w:default w:val="0"/>
                  </w:checkBox>
                </w:ffData>
              </w:fldChar>
            </w:r>
            <w:r w:rsidRPr="001419C8">
              <w:rPr>
                <w:rFonts w:cs="Arial"/>
                <w:b/>
              </w:rPr>
              <w:instrText xml:space="preserve"> FORMCHECKBOX </w:instrText>
            </w:r>
            <w:r w:rsidR="00220934">
              <w:rPr>
                <w:rFonts w:cs="Arial"/>
                <w:b/>
              </w:rPr>
            </w:r>
            <w:r w:rsidR="00220934">
              <w:rPr>
                <w:rFonts w:cs="Arial"/>
                <w:b/>
              </w:rPr>
              <w:fldChar w:fldCharType="separate"/>
            </w:r>
            <w:r w:rsidRPr="001419C8">
              <w:rPr>
                <w:rFonts w:cs="Arial"/>
                <w:b/>
              </w:rPr>
              <w:fldChar w:fldCharType="end"/>
            </w:r>
          </w:p>
        </w:tc>
        <w:tc>
          <w:tcPr>
            <w:tcW w:w="3586" w:type="dxa"/>
          </w:tcPr>
          <w:p w14:paraId="765201B8" w14:textId="77777777" w:rsidR="00F2136D" w:rsidRPr="0095526D" w:rsidRDefault="00F2136D" w:rsidP="00F2136D">
            <w:pPr>
              <w:tabs>
                <w:tab w:val="left" w:pos="1323"/>
              </w:tabs>
              <w:jc w:val="center"/>
            </w:pPr>
          </w:p>
        </w:tc>
      </w:tr>
      <w:tr w:rsidR="00D35523" w:rsidRPr="0095526D" w14:paraId="637E2024" w14:textId="77777777" w:rsidTr="00B36A77">
        <w:trPr>
          <w:trHeight w:val="392"/>
          <w:jc w:val="center"/>
        </w:trPr>
        <w:tc>
          <w:tcPr>
            <w:tcW w:w="13380" w:type="dxa"/>
            <w:gridSpan w:val="3"/>
            <w:shd w:val="clear" w:color="auto" w:fill="1F497D"/>
            <w:tcMar>
              <w:top w:w="115" w:type="dxa"/>
              <w:left w:w="115" w:type="dxa"/>
              <w:bottom w:w="115" w:type="dxa"/>
              <w:right w:w="115" w:type="dxa"/>
            </w:tcMar>
          </w:tcPr>
          <w:p w14:paraId="2E9E2F75" w14:textId="1944785C" w:rsidR="00D35523" w:rsidRPr="0095526D" w:rsidRDefault="00063F58" w:rsidP="00D35523">
            <w:pPr>
              <w:spacing w:before="60" w:after="60"/>
              <w:rPr>
                <w:rFonts w:cs="Arial"/>
                <w:b/>
                <w:color w:val="C6D9F1"/>
                <w:szCs w:val="22"/>
              </w:rPr>
            </w:pPr>
            <w:r w:rsidRPr="0095526D">
              <w:rPr>
                <w:rFonts w:cs="Arial"/>
                <w:b/>
                <w:color w:val="C6D9F1"/>
                <w:szCs w:val="22"/>
              </w:rPr>
              <w:t xml:space="preserve">Sub-Measure </w:t>
            </w:r>
            <w:r w:rsidR="00D35523" w:rsidRPr="0095526D">
              <w:rPr>
                <w:rFonts w:cs="Arial"/>
                <w:b/>
                <w:color w:val="C6D9F1"/>
                <w:szCs w:val="22"/>
              </w:rPr>
              <w:t xml:space="preserve">B. Incident Response Documentation (Real Incident) </w:t>
            </w:r>
          </w:p>
          <w:p w14:paraId="5E86365A" w14:textId="792838BE" w:rsidR="0036017B" w:rsidRPr="0095526D" w:rsidRDefault="0036017B" w:rsidP="0036017B">
            <w:pPr>
              <w:rPr>
                <w:rFonts w:cs="Arial"/>
                <w:i/>
                <w:color w:val="FFFFFF"/>
              </w:rPr>
            </w:pPr>
            <w:r w:rsidRPr="0095526D">
              <w:rPr>
                <w:rFonts w:cs="Arial"/>
                <w:color w:val="FFFFFF"/>
                <w:szCs w:val="22"/>
              </w:rPr>
              <w:t>Documentation submitted to PPHR must include all elements in the following sub-measures B1–B</w:t>
            </w:r>
            <w:r w:rsidR="001D6B63" w:rsidRPr="0095526D">
              <w:rPr>
                <w:rFonts w:cs="Arial"/>
                <w:color w:val="FFFFFF"/>
                <w:szCs w:val="22"/>
              </w:rPr>
              <w:t>2</w:t>
            </w:r>
            <w:r w:rsidRPr="0095526D">
              <w:rPr>
                <w:rFonts w:cs="Arial"/>
                <w:color w:val="FFFFFF"/>
                <w:szCs w:val="22"/>
              </w:rPr>
              <w:t xml:space="preserve"> (AAR</w:t>
            </w:r>
            <w:r w:rsidR="002C379D" w:rsidRPr="0095526D">
              <w:rPr>
                <w:rFonts w:cs="Arial"/>
                <w:color w:val="FFFFFF"/>
                <w:szCs w:val="22"/>
              </w:rPr>
              <w:t xml:space="preserve"> and</w:t>
            </w:r>
            <w:r w:rsidRPr="0095526D">
              <w:rPr>
                <w:rFonts w:cs="Arial"/>
                <w:color w:val="FFFFFF"/>
                <w:szCs w:val="22"/>
              </w:rPr>
              <w:t xml:space="preserve"> IP).</w:t>
            </w:r>
          </w:p>
          <w:p w14:paraId="5DE01128" w14:textId="77777777" w:rsidR="0036017B" w:rsidRPr="0095526D" w:rsidRDefault="0036017B" w:rsidP="0036017B">
            <w:pPr>
              <w:rPr>
                <w:rFonts w:cs="Arial"/>
                <w:color w:val="FFFFFF"/>
                <w:szCs w:val="22"/>
              </w:rPr>
            </w:pPr>
          </w:p>
          <w:p w14:paraId="4EDBDB6F" w14:textId="0762B7D0" w:rsidR="00D35523" w:rsidRPr="0095526D" w:rsidRDefault="0036017B" w:rsidP="0036017B">
            <w:pPr>
              <w:rPr>
                <w:rFonts w:cs="Arial"/>
                <w:b/>
                <w:color w:val="FFFFFF"/>
                <w:szCs w:val="22"/>
              </w:rPr>
            </w:pPr>
            <w:r w:rsidRPr="0095526D">
              <w:rPr>
                <w:rFonts w:cs="Arial"/>
                <w:color w:val="FFFFFF"/>
                <w:szCs w:val="22"/>
              </w:rPr>
              <w:t>Reminder: If the applicant includes documentation of a response below, it is</w:t>
            </w:r>
            <w:r w:rsidRPr="0095526D">
              <w:rPr>
                <w:rFonts w:cs="Arial"/>
                <w:b/>
                <w:color w:val="FFFFFF"/>
                <w:szCs w:val="22"/>
              </w:rPr>
              <w:t xml:space="preserve"> </w:t>
            </w:r>
            <w:r w:rsidRPr="0095526D">
              <w:rPr>
                <w:rFonts w:cs="Arial"/>
                <w:b/>
                <w:color w:val="FFFFFF"/>
                <w:szCs w:val="22"/>
                <w:u w:val="single"/>
              </w:rPr>
              <w:t>not</w:t>
            </w:r>
            <w:r w:rsidRPr="0095526D">
              <w:rPr>
                <w:rFonts w:cs="Arial"/>
                <w:b/>
                <w:color w:val="FFFFFF"/>
                <w:szCs w:val="22"/>
              </w:rPr>
              <w:t xml:space="preserve"> </w:t>
            </w:r>
            <w:r w:rsidRPr="0095526D">
              <w:rPr>
                <w:rFonts w:cs="Arial"/>
                <w:color w:val="FFFFFF"/>
                <w:szCs w:val="22"/>
              </w:rPr>
              <w:t>necessary to submit documentation for sub-measure A.</w:t>
            </w:r>
          </w:p>
        </w:tc>
      </w:tr>
      <w:tr w:rsidR="00F2136D" w:rsidRPr="0095526D" w14:paraId="3AE7C12D" w14:textId="77777777" w:rsidTr="00F2136D">
        <w:trPr>
          <w:trHeight w:val="66"/>
          <w:jc w:val="center"/>
        </w:trPr>
        <w:tc>
          <w:tcPr>
            <w:tcW w:w="7950" w:type="dxa"/>
            <w:shd w:val="clear" w:color="auto" w:fill="C6D9F1"/>
            <w:tcMar>
              <w:top w:w="58" w:type="dxa"/>
              <w:left w:w="115" w:type="dxa"/>
              <w:bottom w:w="58" w:type="dxa"/>
              <w:right w:w="115" w:type="dxa"/>
            </w:tcMar>
            <w:vAlign w:val="center"/>
          </w:tcPr>
          <w:p w14:paraId="78A3F7B7" w14:textId="163B2C6E" w:rsidR="00F2136D" w:rsidRPr="0095526D" w:rsidRDefault="00F2136D" w:rsidP="00F2136D">
            <w:pPr>
              <w:tabs>
                <w:tab w:val="num" w:pos="545"/>
              </w:tabs>
              <w:ind w:left="371" w:hanging="360"/>
              <w:rPr>
                <w:rFonts w:cs="Arial"/>
                <w:b/>
                <w:szCs w:val="22"/>
              </w:rPr>
            </w:pPr>
            <w:r w:rsidRPr="0095526D">
              <w:rPr>
                <w:rFonts w:cs="Arial"/>
                <w:b/>
                <w:szCs w:val="22"/>
              </w:rPr>
              <w:t>B1.      After Action Report (AAR)</w:t>
            </w:r>
          </w:p>
        </w:tc>
        <w:tc>
          <w:tcPr>
            <w:tcW w:w="1844" w:type="dxa"/>
            <w:shd w:val="clear" w:color="auto" w:fill="C6D9F1"/>
            <w:tcMar>
              <w:top w:w="58" w:type="dxa"/>
              <w:left w:w="115" w:type="dxa"/>
              <w:bottom w:w="58" w:type="dxa"/>
              <w:right w:w="115" w:type="dxa"/>
            </w:tcMar>
            <w:vAlign w:val="center"/>
          </w:tcPr>
          <w:p w14:paraId="3047E546"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51337D1B" w14:textId="77777777" w:rsidR="00F2136D" w:rsidRDefault="00F2136D" w:rsidP="00F2136D">
            <w:pPr>
              <w:jc w:val="center"/>
              <w:rPr>
                <w:rFonts w:cs="Arial"/>
                <w:b/>
                <w:szCs w:val="22"/>
              </w:rPr>
            </w:pPr>
          </w:p>
          <w:p w14:paraId="4563243C" w14:textId="3F534402" w:rsidR="00F2136D" w:rsidRPr="0095526D" w:rsidRDefault="00F2136D" w:rsidP="00F2136D">
            <w:pPr>
              <w:jc w:val="center"/>
              <w:rPr>
                <w:rFonts w:cs="Arial"/>
                <w:b/>
                <w:szCs w:val="22"/>
              </w:rPr>
            </w:pPr>
            <w:r>
              <w:rPr>
                <w:rFonts w:cs="Arial"/>
                <w:b/>
                <w:szCs w:val="22"/>
              </w:rPr>
              <w:t>YES              NO</w:t>
            </w:r>
          </w:p>
        </w:tc>
        <w:tc>
          <w:tcPr>
            <w:tcW w:w="3586" w:type="dxa"/>
            <w:shd w:val="clear" w:color="auto" w:fill="C6D9F1"/>
            <w:tcMar>
              <w:top w:w="58" w:type="dxa"/>
              <w:left w:w="115" w:type="dxa"/>
              <w:bottom w:w="58" w:type="dxa"/>
              <w:right w:w="115" w:type="dxa"/>
            </w:tcMar>
            <w:vAlign w:val="center"/>
          </w:tcPr>
          <w:p w14:paraId="50191EBC"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6EBCF81F" w14:textId="77777777" w:rsidR="00F2136D" w:rsidRDefault="00F2136D" w:rsidP="00F2136D">
            <w:pPr>
              <w:jc w:val="center"/>
              <w:rPr>
                <w:rFonts w:cs="Arial"/>
                <w:b/>
                <w:szCs w:val="22"/>
              </w:rPr>
            </w:pPr>
          </w:p>
          <w:p w14:paraId="0771FC46" w14:textId="6287B7B1" w:rsidR="00F2136D" w:rsidRPr="0095526D" w:rsidRDefault="00F2136D"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3F56D423" w14:textId="77777777" w:rsidTr="00F2136D">
        <w:trPr>
          <w:trHeight w:val="66"/>
          <w:jc w:val="center"/>
        </w:trPr>
        <w:tc>
          <w:tcPr>
            <w:tcW w:w="7950" w:type="dxa"/>
          </w:tcPr>
          <w:p w14:paraId="67EABA94" w14:textId="549A1A2C" w:rsidR="00F2136D" w:rsidRPr="0095526D" w:rsidRDefault="00F2136D" w:rsidP="00F2136D">
            <w:pPr>
              <w:ind w:left="725" w:hanging="360"/>
              <w:rPr>
                <w:rFonts w:cs="Arial"/>
                <w:szCs w:val="22"/>
              </w:rPr>
            </w:pPr>
            <w:r w:rsidRPr="0095526D">
              <w:rPr>
                <w:rFonts w:cs="Arial"/>
                <w:b/>
                <w:szCs w:val="22"/>
              </w:rPr>
              <w:t>b1i.</w:t>
            </w:r>
            <w:r w:rsidRPr="0095526D">
              <w:rPr>
                <w:rFonts w:cs="Arial"/>
                <w:szCs w:val="22"/>
              </w:rPr>
              <w:t xml:space="preserve"> </w:t>
            </w:r>
            <w:r w:rsidRPr="0095526D">
              <w:rPr>
                <w:rFonts w:cs="Calibri"/>
                <w:szCs w:val="22"/>
              </w:rPr>
              <w:t xml:space="preserve">The final AAR </w:t>
            </w:r>
            <w:r>
              <w:rPr>
                <w:rFonts w:cs="Calibri"/>
                <w:szCs w:val="22"/>
              </w:rPr>
              <w:t>include</w:t>
            </w:r>
            <w:r w:rsidRPr="0095526D">
              <w:rPr>
                <w:rFonts w:cs="Calibri"/>
                <w:szCs w:val="22"/>
              </w:rPr>
              <w:t>s recommendations and corrective actions derived from discussion at an evaluation conference that took place no later than 120 days after completion of the response.</w:t>
            </w:r>
          </w:p>
        </w:tc>
        <w:tc>
          <w:tcPr>
            <w:tcW w:w="1844" w:type="dxa"/>
          </w:tcPr>
          <w:p w14:paraId="3304BACD" w14:textId="75D40E53" w:rsidR="00F2136D" w:rsidRPr="0095526D" w:rsidRDefault="00F2136D" w:rsidP="00F2136D">
            <w:pPr>
              <w:tabs>
                <w:tab w:val="left" w:pos="1323"/>
              </w:tabs>
              <w:jc w:val="center"/>
            </w:pP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r w:rsidRPr="00DD4778">
              <w:rPr>
                <w:rFonts w:cs="Arial"/>
                <w:b/>
              </w:rPr>
              <w:t xml:space="preserve">              </w:t>
            </w: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p>
        </w:tc>
        <w:tc>
          <w:tcPr>
            <w:tcW w:w="3586" w:type="dxa"/>
          </w:tcPr>
          <w:p w14:paraId="577F07B0" w14:textId="77777777" w:rsidR="00F2136D" w:rsidRPr="0095526D" w:rsidRDefault="00F2136D" w:rsidP="00F2136D">
            <w:pPr>
              <w:tabs>
                <w:tab w:val="left" w:pos="1323"/>
              </w:tabs>
              <w:jc w:val="center"/>
            </w:pPr>
          </w:p>
        </w:tc>
      </w:tr>
      <w:tr w:rsidR="00F2136D" w:rsidRPr="0095526D" w14:paraId="3283884F" w14:textId="77777777" w:rsidTr="00F2136D">
        <w:trPr>
          <w:trHeight w:val="39"/>
          <w:jc w:val="center"/>
        </w:trPr>
        <w:tc>
          <w:tcPr>
            <w:tcW w:w="7950" w:type="dxa"/>
            <w:vAlign w:val="center"/>
          </w:tcPr>
          <w:p w14:paraId="01151D75" w14:textId="77777777" w:rsidR="00F2136D" w:rsidRPr="0095526D" w:rsidRDefault="00F2136D" w:rsidP="00F2136D">
            <w:pPr>
              <w:ind w:left="725" w:hanging="360"/>
              <w:rPr>
                <w:rFonts w:cs="Arial"/>
                <w:szCs w:val="22"/>
              </w:rPr>
            </w:pPr>
            <w:r w:rsidRPr="0095526D">
              <w:rPr>
                <w:rFonts w:cs="Arial"/>
                <w:b/>
                <w:szCs w:val="22"/>
              </w:rPr>
              <w:t xml:space="preserve">b1ii. </w:t>
            </w:r>
            <w:r w:rsidRPr="0095526D">
              <w:rPr>
                <w:rFonts w:cs="Calibri"/>
                <w:szCs w:val="22"/>
              </w:rPr>
              <w:t>The AAR provides an overview of the incident.</w:t>
            </w:r>
          </w:p>
        </w:tc>
        <w:tc>
          <w:tcPr>
            <w:tcW w:w="1844" w:type="dxa"/>
          </w:tcPr>
          <w:p w14:paraId="2217C3B5" w14:textId="63368707" w:rsidR="00F2136D" w:rsidRPr="0095526D" w:rsidRDefault="00F2136D" w:rsidP="00F2136D">
            <w:pPr>
              <w:tabs>
                <w:tab w:val="left" w:pos="1323"/>
              </w:tabs>
              <w:jc w:val="center"/>
            </w:pP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r w:rsidRPr="00DD4778">
              <w:rPr>
                <w:rFonts w:cs="Arial"/>
                <w:b/>
              </w:rPr>
              <w:t xml:space="preserve">              </w:t>
            </w: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p>
        </w:tc>
        <w:tc>
          <w:tcPr>
            <w:tcW w:w="3586" w:type="dxa"/>
          </w:tcPr>
          <w:p w14:paraId="04BBC50F" w14:textId="77777777" w:rsidR="00F2136D" w:rsidRPr="0095526D" w:rsidRDefault="00F2136D" w:rsidP="00F2136D">
            <w:pPr>
              <w:tabs>
                <w:tab w:val="left" w:pos="1323"/>
              </w:tabs>
              <w:jc w:val="center"/>
            </w:pPr>
          </w:p>
        </w:tc>
      </w:tr>
      <w:tr w:rsidR="00F2136D" w:rsidRPr="0095526D" w14:paraId="77AA0534" w14:textId="77777777" w:rsidTr="00F2136D">
        <w:trPr>
          <w:trHeight w:val="354"/>
          <w:jc w:val="center"/>
        </w:trPr>
        <w:tc>
          <w:tcPr>
            <w:tcW w:w="7950" w:type="dxa"/>
            <w:vAlign w:val="center"/>
          </w:tcPr>
          <w:p w14:paraId="7B111533" w14:textId="77777777" w:rsidR="00F2136D" w:rsidRPr="0095526D" w:rsidRDefault="00F2136D" w:rsidP="00F2136D">
            <w:pPr>
              <w:ind w:left="725" w:hanging="360"/>
              <w:rPr>
                <w:rFonts w:cs="Arial"/>
                <w:szCs w:val="22"/>
              </w:rPr>
            </w:pPr>
            <w:r w:rsidRPr="0095526D">
              <w:rPr>
                <w:rFonts w:cs="Arial"/>
                <w:b/>
                <w:szCs w:val="22"/>
              </w:rPr>
              <w:t>b1iii.</w:t>
            </w:r>
            <w:r w:rsidRPr="0095526D">
              <w:rPr>
                <w:rFonts w:cs="Arial"/>
                <w:szCs w:val="22"/>
              </w:rPr>
              <w:t xml:space="preserve"> </w:t>
            </w:r>
            <w:r w:rsidRPr="0095526D">
              <w:rPr>
                <w:rFonts w:cs="Calibri"/>
                <w:szCs w:val="22"/>
              </w:rPr>
              <w:t>The AAR identifies the response objectives and whether they were met during the incident.</w:t>
            </w:r>
          </w:p>
        </w:tc>
        <w:tc>
          <w:tcPr>
            <w:tcW w:w="1844" w:type="dxa"/>
          </w:tcPr>
          <w:p w14:paraId="59674D8F" w14:textId="3DE70191" w:rsidR="00F2136D" w:rsidRPr="0095526D" w:rsidRDefault="00F2136D" w:rsidP="00F2136D">
            <w:pPr>
              <w:tabs>
                <w:tab w:val="left" w:pos="1323"/>
              </w:tabs>
              <w:jc w:val="center"/>
            </w:pP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r w:rsidRPr="00DD4778">
              <w:rPr>
                <w:rFonts w:cs="Arial"/>
                <w:b/>
              </w:rPr>
              <w:t xml:space="preserve">              </w:t>
            </w: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p>
        </w:tc>
        <w:tc>
          <w:tcPr>
            <w:tcW w:w="3586" w:type="dxa"/>
          </w:tcPr>
          <w:p w14:paraId="6B174B20" w14:textId="77777777" w:rsidR="00F2136D" w:rsidRPr="0095526D" w:rsidRDefault="00F2136D" w:rsidP="00F2136D">
            <w:pPr>
              <w:tabs>
                <w:tab w:val="left" w:pos="1323"/>
              </w:tabs>
              <w:jc w:val="center"/>
            </w:pPr>
          </w:p>
        </w:tc>
      </w:tr>
      <w:tr w:rsidR="00F2136D" w:rsidRPr="0095526D" w14:paraId="29CC5FBF" w14:textId="77777777" w:rsidTr="00F2136D">
        <w:trPr>
          <w:trHeight w:val="66"/>
          <w:jc w:val="center"/>
        </w:trPr>
        <w:tc>
          <w:tcPr>
            <w:tcW w:w="7950" w:type="dxa"/>
            <w:vAlign w:val="center"/>
          </w:tcPr>
          <w:p w14:paraId="5096A263" w14:textId="77777777" w:rsidR="00F2136D" w:rsidRPr="0095526D" w:rsidRDefault="00F2136D" w:rsidP="00F2136D">
            <w:pPr>
              <w:ind w:left="725" w:hanging="360"/>
              <w:rPr>
                <w:rFonts w:cs="Calibri"/>
                <w:szCs w:val="22"/>
              </w:rPr>
            </w:pPr>
            <w:r w:rsidRPr="0095526D">
              <w:rPr>
                <w:rFonts w:cs="Arial"/>
                <w:b/>
                <w:szCs w:val="22"/>
              </w:rPr>
              <w:t>b1iv</w:t>
            </w:r>
            <w:r w:rsidRPr="0095526D">
              <w:rPr>
                <w:rFonts w:cs="Arial"/>
                <w:szCs w:val="22"/>
              </w:rPr>
              <w:t xml:space="preserve">. </w:t>
            </w:r>
            <w:r w:rsidRPr="0095526D">
              <w:rPr>
                <w:rFonts w:cs="Calibri"/>
                <w:szCs w:val="22"/>
              </w:rPr>
              <w:t>The AAR identifies the following:</w:t>
            </w:r>
          </w:p>
          <w:p w14:paraId="3DE08B9A" w14:textId="77777777" w:rsidR="00F2136D" w:rsidRPr="0095526D" w:rsidRDefault="00F2136D" w:rsidP="00F2136D">
            <w:pPr>
              <w:numPr>
                <w:ilvl w:val="0"/>
                <w:numId w:val="18"/>
              </w:numPr>
              <w:ind w:left="1535"/>
              <w:rPr>
                <w:rFonts w:cs="Calibri"/>
                <w:szCs w:val="22"/>
              </w:rPr>
            </w:pPr>
            <w:r w:rsidRPr="0095526D">
              <w:rPr>
                <w:rFonts w:cs="Calibri"/>
                <w:szCs w:val="22"/>
              </w:rPr>
              <w:t>Notable strengths;</w:t>
            </w:r>
          </w:p>
          <w:p w14:paraId="6A587267" w14:textId="77777777" w:rsidR="00F2136D" w:rsidRPr="0095526D" w:rsidRDefault="00F2136D" w:rsidP="00F2136D">
            <w:pPr>
              <w:numPr>
                <w:ilvl w:val="0"/>
                <w:numId w:val="18"/>
              </w:numPr>
              <w:ind w:left="1535"/>
              <w:rPr>
                <w:rFonts w:cs="Calibri"/>
                <w:szCs w:val="22"/>
              </w:rPr>
            </w:pPr>
            <w:r w:rsidRPr="0095526D">
              <w:rPr>
                <w:rFonts w:cs="Calibri"/>
                <w:szCs w:val="22"/>
              </w:rPr>
              <w:t>Key areas for improvement; and</w:t>
            </w:r>
          </w:p>
          <w:p w14:paraId="5E29C2FE" w14:textId="77777777" w:rsidR="00F2136D" w:rsidRPr="0095526D" w:rsidRDefault="00F2136D" w:rsidP="00F2136D">
            <w:pPr>
              <w:numPr>
                <w:ilvl w:val="0"/>
                <w:numId w:val="18"/>
              </w:numPr>
              <w:ind w:left="1535"/>
              <w:rPr>
                <w:rFonts w:cs="Calibri"/>
                <w:szCs w:val="22"/>
              </w:rPr>
            </w:pPr>
            <w:r w:rsidRPr="0095526D">
              <w:rPr>
                <w:rFonts w:cs="Calibri"/>
                <w:szCs w:val="22"/>
              </w:rPr>
              <w:t>If applicable, broad observations that cut across multiple capabilities.</w:t>
            </w:r>
          </w:p>
        </w:tc>
        <w:tc>
          <w:tcPr>
            <w:tcW w:w="1844" w:type="dxa"/>
          </w:tcPr>
          <w:p w14:paraId="4D091679" w14:textId="6233F256" w:rsidR="00F2136D" w:rsidRPr="0095526D" w:rsidRDefault="00F2136D" w:rsidP="00F2136D">
            <w:pPr>
              <w:jc w:val="center"/>
            </w:pP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r w:rsidRPr="00DD4778">
              <w:rPr>
                <w:rFonts w:cs="Arial"/>
                <w:b/>
              </w:rPr>
              <w:t xml:space="preserve">              </w:t>
            </w:r>
            <w:r w:rsidRPr="00DD4778">
              <w:rPr>
                <w:rFonts w:cs="Arial"/>
                <w:b/>
              </w:rPr>
              <w:fldChar w:fldCharType="begin">
                <w:ffData>
                  <w:name w:val="Check2"/>
                  <w:enabled/>
                  <w:calcOnExit w:val="0"/>
                  <w:checkBox>
                    <w:sizeAuto/>
                    <w:default w:val="0"/>
                  </w:checkBox>
                </w:ffData>
              </w:fldChar>
            </w:r>
            <w:r w:rsidRPr="00DD4778">
              <w:rPr>
                <w:rFonts w:cs="Arial"/>
                <w:b/>
              </w:rPr>
              <w:instrText xml:space="preserve"> FORMCHECKBOX </w:instrText>
            </w:r>
            <w:r w:rsidR="00220934">
              <w:rPr>
                <w:rFonts w:cs="Arial"/>
                <w:b/>
              </w:rPr>
            </w:r>
            <w:r w:rsidR="00220934">
              <w:rPr>
                <w:rFonts w:cs="Arial"/>
                <w:b/>
              </w:rPr>
              <w:fldChar w:fldCharType="separate"/>
            </w:r>
            <w:r w:rsidRPr="00DD4778">
              <w:rPr>
                <w:rFonts w:cs="Arial"/>
                <w:b/>
              </w:rPr>
              <w:fldChar w:fldCharType="end"/>
            </w:r>
          </w:p>
        </w:tc>
        <w:tc>
          <w:tcPr>
            <w:tcW w:w="3586" w:type="dxa"/>
          </w:tcPr>
          <w:p w14:paraId="70AFF810" w14:textId="77777777" w:rsidR="00F2136D" w:rsidRPr="0095526D" w:rsidRDefault="00F2136D" w:rsidP="00F2136D">
            <w:pPr>
              <w:tabs>
                <w:tab w:val="left" w:pos="1323"/>
              </w:tabs>
              <w:jc w:val="center"/>
            </w:pPr>
          </w:p>
        </w:tc>
      </w:tr>
      <w:tr w:rsidR="00B36A77" w:rsidRPr="0095526D" w14:paraId="5BC9346E"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165"/>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14:paraId="6C656474" w14:textId="497A2390" w:rsidR="00B36A77" w:rsidRPr="0095526D" w:rsidRDefault="00B36A77">
            <w:pPr>
              <w:ind w:left="678" w:hanging="360"/>
              <w:rPr>
                <w:rFonts w:cs="Calibri"/>
                <w:szCs w:val="22"/>
              </w:rPr>
            </w:pPr>
            <w:r w:rsidRPr="0095526D">
              <w:rPr>
                <w:rFonts w:cs="Calibri"/>
                <w:b/>
                <w:szCs w:val="22"/>
              </w:rPr>
              <w:t xml:space="preserve">b1v. </w:t>
            </w:r>
            <w:r w:rsidRPr="0095526D">
              <w:rPr>
                <w:rFonts w:cs="Calibri"/>
                <w:szCs w:val="22"/>
              </w:rPr>
              <w:t>The AAR identifies the agencies that participated in the incident response.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8CBA14B" w14:textId="0F672764" w:rsidR="00B36A77" w:rsidRPr="0095526D" w:rsidRDefault="00F2136D" w:rsidP="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6F76423" w14:textId="77777777" w:rsidR="00B36A77" w:rsidRPr="0095526D" w:rsidRDefault="00B36A77" w:rsidP="00F2136D">
            <w:pPr>
              <w:jc w:val="center"/>
            </w:pPr>
          </w:p>
        </w:tc>
      </w:tr>
      <w:tr w:rsidR="00F2136D" w:rsidRPr="0095526D" w14:paraId="36F33B18" w14:textId="77777777" w:rsidTr="00F2136D">
        <w:trPr>
          <w:trHeight w:val="66"/>
          <w:jc w:val="center"/>
        </w:trPr>
        <w:tc>
          <w:tcPr>
            <w:tcW w:w="7950" w:type="dxa"/>
            <w:shd w:val="clear" w:color="auto" w:fill="C6D9F1"/>
            <w:tcMar>
              <w:top w:w="58" w:type="dxa"/>
              <w:left w:w="115" w:type="dxa"/>
              <w:bottom w:w="58" w:type="dxa"/>
              <w:right w:w="115" w:type="dxa"/>
            </w:tcMar>
            <w:vAlign w:val="center"/>
          </w:tcPr>
          <w:p w14:paraId="2081E573" w14:textId="77777777" w:rsidR="00F2136D" w:rsidRPr="0095526D" w:rsidRDefault="00F2136D" w:rsidP="00F2136D">
            <w:pPr>
              <w:tabs>
                <w:tab w:val="num" w:pos="545"/>
              </w:tabs>
              <w:ind w:left="371" w:hanging="360"/>
              <w:rPr>
                <w:rFonts w:cs="Arial"/>
                <w:b/>
                <w:szCs w:val="22"/>
              </w:rPr>
            </w:pPr>
            <w:r w:rsidRPr="0095526D">
              <w:rPr>
                <w:rFonts w:cs="Arial"/>
                <w:b/>
                <w:szCs w:val="22"/>
              </w:rPr>
              <w:t>B2.      Improvement Plan</w:t>
            </w:r>
          </w:p>
        </w:tc>
        <w:tc>
          <w:tcPr>
            <w:tcW w:w="1844" w:type="dxa"/>
            <w:shd w:val="clear" w:color="auto" w:fill="C6D9F1"/>
            <w:tcMar>
              <w:top w:w="58" w:type="dxa"/>
              <w:left w:w="115" w:type="dxa"/>
              <w:bottom w:w="58" w:type="dxa"/>
              <w:right w:w="115" w:type="dxa"/>
            </w:tcMar>
            <w:vAlign w:val="center"/>
          </w:tcPr>
          <w:p w14:paraId="3AB49DBA"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3E13B825" w14:textId="77777777" w:rsidR="00F2136D" w:rsidRDefault="00F2136D" w:rsidP="00F2136D">
            <w:pPr>
              <w:jc w:val="center"/>
              <w:rPr>
                <w:rFonts w:cs="Arial"/>
                <w:b/>
                <w:szCs w:val="22"/>
              </w:rPr>
            </w:pPr>
          </w:p>
          <w:p w14:paraId="324C360F" w14:textId="158C3989" w:rsidR="00F2136D" w:rsidRPr="0095526D" w:rsidRDefault="00F2136D" w:rsidP="00F2136D">
            <w:pPr>
              <w:jc w:val="center"/>
              <w:rPr>
                <w:rFonts w:cs="Arial"/>
                <w:b/>
                <w:szCs w:val="22"/>
              </w:rPr>
            </w:pPr>
            <w:r>
              <w:rPr>
                <w:rFonts w:cs="Arial"/>
                <w:b/>
                <w:szCs w:val="22"/>
              </w:rPr>
              <w:t>YES              NO</w:t>
            </w:r>
          </w:p>
        </w:tc>
        <w:tc>
          <w:tcPr>
            <w:tcW w:w="3586" w:type="dxa"/>
            <w:shd w:val="clear" w:color="auto" w:fill="C6D9F1"/>
            <w:tcMar>
              <w:top w:w="58" w:type="dxa"/>
              <w:left w:w="115" w:type="dxa"/>
              <w:bottom w:w="58" w:type="dxa"/>
              <w:right w:w="115" w:type="dxa"/>
            </w:tcMar>
            <w:vAlign w:val="center"/>
          </w:tcPr>
          <w:p w14:paraId="612623DF"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0F3B03DF" w14:textId="77777777" w:rsidR="00F2136D" w:rsidRDefault="00F2136D" w:rsidP="00F2136D">
            <w:pPr>
              <w:jc w:val="center"/>
              <w:rPr>
                <w:rFonts w:cs="Arial"/>
                <w:b/>
                <w:szCs w:val="22"/>
              </w:rPr>
            </w:pPr>
          </w:p>
          <w:p w14:paraId="30C2A9A7" w14:textId="66103E07" w:rsidR="00F2136D" w:rsidRPr="0095526D" w:rsidRDefault="00F2136D" w:rsidP="00F2136D">
            <w:pPr>
              <w:jc w:val="center"/>
              <w:rPr>
                <w:rFonts w:cs="Arial"/>
                <w:b/>
                <w:szCs w:val="22"/>
              </w:rPr>
            </w:pPr>
            <w:r>
              <w:rPr>
                <w:rFonts w:cs="Arial"/>
                <w:b/>
                <w:szCs w:val="22"/>
              </w:rPr>
              <w:t>If NO, please note specific details regarding what needs to be completed and resources you may need.</w:t>
            </w:r>
          </w:p>
        </w:tc>
      </w:tr>
      <w:tr w:rsidR="00F2136D" w:rsidRPr="0095526D" w14:paraId="3B687F8B"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14:paraId="3B381FE0" w14:textId="48F05427" w:rsidR="00F2136D" w:rsidRPr="0095526D" w:rsidRDefault="00F2136D" w:rsidP="00F2136D">
            <w:pPr>
              <w:pStyle w:val="Header"/>
              <w:ind w:left="678" w:hanging="360"/>
              <w:rPr>
                <w:rFonts w:ascii="Calibri" w:hAnsi="Calibri" w:cs="Calibri"/>
                <w:szCs w:val="22"/>
                <w:lang w:bidi="en-US"/>
              </w:rPr>
            </w:pPr>
            <w:r w:rsidRPr="0095526D">
              <w:rPr>
                <w:rFonts w:ascii="Calibri" w:hAnsi="Calibri"/>
                <w:b/>
              </w:rPr>
              <w:t>b</w:t>
            </w:r>
            <w:r w:rsidRPr="0095526D">
              <w:rPr>
                <w:rFonts w:ascii="Calibri" w:hAnsi="Calibri"/>
                <w:b/>
                <w:lang w:val="en-US"/>
              </w:rPr>
              <w:t>2</w:t>
            </w:r>
            <w:proofErr w:type="spellStart"/>
            <w:r w:rsidRPr="0095526D">
              <w:rPr>
                <w:rFonts w:ascii="Calibri" w:hAnsi="Calibri" w:cs="Calibri"/>
                <w:b/>
                <w:szCs w:val="22"/>
              </w:rPr>
              <w:t>i</w:t>
            </w:r>
            <w:proofErr w:type="spellEnd"/>
            <w:r w:rsidRPr="0095526D">
              <w:rPr>
                <w:rFonts w:cs="Calibri"/>
                <w:b/>
                <w:szCs w:val="22"/>
              </w:rPr>
              <w:t xml:space="preserve">. </w:t>
            </w:r>
            <w:r w:rsidRPr="0095526D">
              <w:rPr>
                <w:rFonts w:ascii="Calibri" w:hAnsi="Calibri" w:cs="Calibri"/>
                <w:szCs w:val="22"/>
              </w:rPr>
              <w:t>The application</w:t>
            </w:r>
            <w:r w:rsidRPr="0095526D">
              <w:rPr>
                <w:rFonts w:ascii="Calibri" w:hAnsi="Calibri"/>
              </w:rPr>
              <w:t xml:space="preserve"> features</w:t>
            </w:r>
            <w:r w:rsidRPr="0095526D">
              <w:rPr>
                <w:rFonts w:ascii="Calibri" w:hAnsi="Calibri" w:cs="Calibri"/>
                <w:b/>
                <w:szCs w:val="22"/>
              </w:rPr>
              <w:t xml:space="preserve"> </w:t>
            </w:r>
            <w:r w:rsidRPr="0095526D">
              <w:rPr>
                <w:rFonts w:ascii="Calibri" w:hAnsi="Calibri"/>
              </w:rPr>
              <w:t xml:space="preserve">an </w:t>
            </w:r>
            <w:r w:rsidRPr="0095526D">
              <w:rPr>
                <w:rFonts w:ascii="Calibri" w:hAnsi="Calibri" w:cs="Calibri"/>
                <w:szCs w:val="22"/>
              </w:rPr>
              <w:t xml:space="preserve">improvement plan </w:t>
            </w:r>
            <w:r w:rsidRPr="0095526D">
              <w:rPr>
                <w:rFonts w:ascii="Calibri" w:hAnsi="Calibri"/>
              </w:rPr>
              <w:t xml:space="preserve">that </w:t>
            </w:r>
            <w:r w:rsidRPr="0095526D">
              <w:rPr>
                <w:rFonts w:ascii="Calibri" w:hAnsi="Calibri" w:cs="Calibri"/>
                <w:szCs w:val="22"/>
              </w:rPr>
              <w:t>include</w:t>
            </w:r>
            <w:r w:rsidRPr="0095526D">
              <w:rPr>
                <w:rFonts w:ascii="Calibri" w:hAnsi="Calibri"/>
              </w:rPr>
              <w:t>s</w:t>
            </w:r>
            <w:r w:rsidRPr="0095526D">
              <w:rPr>
                <w:rFonts w:ascii="Calibri" w:hAnsi="Calibri" w:cs="Calibri"/>
                <w:szCs w:val="22"/>
              </w:rPr>
              <w:t xml:space="preserve"> recommendations and tasks that explicitly describe, at a minimum, the following: </w:t>
            </w:r>
          </w:p>
          <w:p w14:paraId="732BA5E5" w14:textId="650AA2FD" w:rsidR="00F2136D" w:rsidRPr="0095526D" w:rsidRDefault="00220934" w:rsidP="00F2136D">
            <w:pPr>
              <w:pStyle w:val="Header"/>
              <w:numPr>
                <w:ilvl w:val="0"/>
                <w:numId w:val="25"/>
              </w:numPr>
              <w:tabs>
                <w:tab w:val="left" w:pos="720"/>
              </w:tabs>
              <w:ind w:left="1444"/>
              <w:rPr>
                <w:rFonts w:ascii="Calibri" w:hAnsi="Calibri" w:cs="Calibri"/>
                <w:szCs w:val="22"/>
              </w:rPr>
            </w:pPr>
            <w:hyperlink w:anchor="Capability" w:history="1">
              <w:r w:rsidR="00F2136D" w:rsidRPr="004971D9">
                <w:rPr>
                  <w:rStyle w:val="Hyperlink"/>
                  <w:rFonts w:ascii="Calibri" w:hAnsi="Calibri" w:cs="Calibri"/>
                  <w:szCs w:val="22"/>
                </w:rPr>
                <w:t>Capability</w:t>
              </w:r>
            </w:hyperlink>
            <w:r w:rsidR="00F2136D" w:rsidRPr="0095526D">
              <w:rPr>
                <w:rFonts w:ascii="Calibri" w:hAnsi="Calibri" w:cs="Calibri"/>
                <w:szCs w:val="22"/>
              </w:rPr>
              <w:t>;</w:t>
            </w:r>
          </w:p>
          <w:p w14:paraId="6C883401" w14:textId="77777777" w:rsidR="00F2136D" w:rsidRPr="0095526D" w:rsidRDefault="00F2136D" w:rsidP="00F2136D">
            <w:pPr>
              <w:pStyle w:val="Header"/>
              <w:numPr>
                <w:ilvl w:val="0"/>
                <w:numId w:val="25"/>
              </w:numPr>
              <w:tabs>
                <w:tab w:val="left" w:pos="720"/>
              </w:tabs>
              <w:ind w:left="1444"/>
              <w:rPr>
                <w:rFonts w:ascii="Calibri" w:hAnsi="Calibri" w:cs="Calibri"/>
                <w:szCs w:val="22"/>
              </w:rPr>
            </w:pPr>
            <w:r w:rsidRPr="0095526D">
              <w:rPr>
                <w:rFonts w:ascii="Calibri" w:hAnsi="Calibri"/>
              </w:rPr>
              <w:t>Issue/area for improvement</w:t>
            </w:r>
            <w:r w:rsidRPr="0095526D">
              <w:rPr>
                <w:rFonts w:ascii="Calibri" w:hAnsi="Calibri" w:cs="Calibri"/>
                <w:szCs w:val="22"/>
              </w:rPr>
              <w:t>;</w:t>
            </w:r>
          </w:p>
          <w:p w14:paraId="40400745" w14:textId="77777777" w:rsidR="00F2136D" w:rsidRPr="0095526D" w:rsidRDefault="00F2136D" w:rsidP="00F2136D">
            <w:pPr>
              <w:pStyle w:val="Header"/>
              <w:numPr>
                <w:ilvl w:val="0"/>
                <w:numId w:val="25"/>
              </w:numPr>
              <w:tabs>
                <w:tab w:val="left" w:pos="720"/>
              </w:tabs>
              <w:ind w:left="1444"/>
              <w:rPr>
                <w:rFonts w:ascii="Calibri" w:hAnsi="Calibri" w:cs="Calibri"/>
                <w:szCs w:val="22"/>
              </w:rPr>
            </w:pPr>
            <w:r w:rsidRPr="0095526D">
              <w:rPr>
                <w:rFonts w:ascii="Calibri" w:hAnsi="Calibri" w:cs="Calibri"/>
                <w:szCs w:val="22"/>
              </w:rPr>
              <w:t>Corrective action;</w:t>
            </w:r>
          </w:p>
          <w:p w14:paraId="7363B41C" w14:textId="6D4D3E3F" w:rsidR="00F2136D" w:rsidRPr="0095526D" w:rsidRDefault="00220934" w:rsidP="00F2136D">
            <w:pPr>
              <w:pStyle w:val="Header"/>
              <w:numPr>
                <w:ilvl w:val="0"/>
                <w:numId w:val="25"/>
              </w:numPr>
              <w:tabs>
                <w:tab w:val="left" w:pos="720"/>
              </w:tabs>
              <w:ind w:left="1444"/>
              <w:rPr>
                <w:rFonts w:ascii="Calibri" w:hAnsi="Calibri" w:cs="Calibri"/>
                <w:szCs w:val="22"/>
              </w:rPr>
            </w:pPr>
            <w:hyperlink w:anchor="CapabilityElement" w:history="1">
              <w:r w:rsidR="00F2136D" w:rsidRPr="003C0035">
                <w:rPr>
                  <w:rStyle w:val="Hyperlink"/>
                  <w:rFonts w:ascii="Calibri" w:hAnsi="Calibri" w:cs="Calibri"/>
                  <w:szCs w:val="22"/>
                </w:rPr>
                <w:t>Capability element</w:t>
              </w:r>
            </w:hyperlink>
            <w:r w:rsidR="00F2136D" w:rsidRPr="0095526D">
              <w:rPr>
                <w:rFonts w:ascii="Calibri" w:hAnsi="Calibri" w:cs="Calibri"/>
                <w:szCs w:val="22"/>
              </w:rPr>
              <w:t>;</w:t>
            </w:r>
          </w:p>
          <w:p w14:paraId="53019267" w14:textId="77777777" w:rsidR="00F2136D" w:rsidRPr="0095526D" w:rsidRDefault="00F2136D" w:rsidP="00F2136D">
            <w:pPr>
              <w:pStyle w:val="Header"/>
              <w:numPr>
                <w:ilvl w:val="0"/>
                <w:numId w:val="25"/>
              </w:numPr>
              <w:tabs>
                <w:tab w:val="left" w:pos="720"/>
              </w:tabs>
              <w:ind w:left="1444"/>
              <w:rPr>
                <w:rFonts w:ascii="Calibri" w:hAnsi="Calibri" w:cs="Calibri"/>
                <w:szCs w:val="22"/>
              </w:rPr>
            </w:pPr>
            <w:r w:rsidRPr="0095526D">
              <w:rPr>
                <w:rFonts w:ascii="Calibri" w:hAnsi="Calibri" w:cs="Calibri"/>
                <w:szCs w:val="22"/>
              </w:rPr>
              <w:t>Primary responsible</w:t>
            </w:r>
            <w:r w:rsidRPr="0095526D">
              <w:rPr>
                <w:rFonts w:ascii="Calibri" w:hAnsi="Calibri"/>
              </w:rPr>
              <w:t xml:space="preserve"> organization</w:t>
            </w:r>
            <w:r w:rsidRPr="0095526D">
              <w:rPr>
                <w:rFonts w:ascii="Calibri" w:hAnsi="Calibri" w:cs="Calibri"/>
                <w:szCs w:val="22"/>
              </w:rPr>
              <w:t>;</w:t>
            </w:r>
          </w:p>
          <w:p w14:paraId="7E5A598C" w14:textId="77777777" w:rsidR="00F2136D" w:rsidRPr="0095526D" w:rsidRDefault="00F2136D" w:rsidP="00F2136D">
            <w:pPr>
              <w:pStyle w:val="Header"/>
              <w:numPr>
                <w:ilvl w:val="0"/>
                <w:numId w:val="25"/>
              </w:numPr>
              <w:tabs>
                <w:tab w:val="left" w:pos="720"/>
              </w:tabs>
              <w:ind w:left="1444"/>
              <w:rPr>
                <w:rFonts w:ascii="Calibri" w:hAnsi="Calibri" w:cs="Calibri"/>
                <w:szCs w:val="22"/>
              </w:rPr>
            </w:pPr>
            <w:r w:rsidRPr="0095526D">
              <w:rPr>
                <w:rFonts w:ascii="Calibri" w:hAnsi="Calibri"/>
              </w:rPr>
              <w:t>Organization</w:t>
            </w:r>
            <w:r w:rsidRPr="0095526D">
              <w:rPr>
                <w:rFonts w:ascii="Calibri" w:hAnsi="Calibri" w:cs="Calibri"/>
                <w:szCs w:val="22"/>
              </w:rPr>
              <w:t xml:space="preserve"> point of contact;</w:t>
            </w:r>
          </w:p>
          <w:p w14:paraId="6B2A51C8" w14:textId="77777777" w:rsidR="00F2136D" w:rsidRPr="0095526D" w:rsidRDefault="00F2136D" w:rsidP="00F2136D">
            <w:pPr>
              <w:pStyle w:val="Header"/>
              <w:numPr>
                <w:ilvl w:val="0"/>
                <w:numId w:val="25"/>
              </w:numPr>
              <w:tabs>
                <w:tab w:val="left" w:pos="720"/>
              </w:tabs>
              <w:ind w:left="1444"/>
              <w:rPr>
                <w:rFonts w:ascii="Calibri" w:hAnsi="Calibri" w:cs="Calibri"/>
                <w:szCs w:val="22"/>
              </w:rPr>
            </w:pPr>
            <w:r w:rsidRPr="0095526D">
              <w:rPr>
                <w:rFonts w:ascii="Calibri" w:hAnsi="Calibri" w:cs="Calibri"/>
                <w:szCs w:val="22"/>
              </w:rPr>
              <w:t>Start date; and</w:t>
            </w:r>
          </w:p>
          <w:p w14:paraId="519064A9" w14:textId="77777777" w:rsidR="00F2136D" w:rsidRPr="0095526D" w:rsidRDefault="00F2136D" w:rsidP="00F2136D">
            <w:pPr>
              <w:pStyle w:val="Header"/>
              <w:numPr>
                <w:ilvl w:val="0"/>
                <w:numId w:val="25"/>
              </w:numPr>
              <w:tabs>
                <w:tab w:val="left" w:pos="720"/>
              </w:tabs>
              <w:ind w:left="1444"/>
              <w:rPr>
                <w:rFonts w:ascii="Calibri" w:hAnsi="Calibri" w:cs="Calibri"/>
                <w:szCs w:val="22"/>
              </w:rPr>
            </w:pPr>
            <w:r w:rsidRPr="0095526D">
              <w:rPr>
                <w:rFonts w:ascii="Calibri" w:hAnsi="Calibri" w:cs="Calibri"/>
                <w:szCs w:val="22"/>
              </w:rPr>
              <w:t>Completion date.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B727CBD" w14:textId="19252A6D" w:rsidR="00F2136D" w:rsidRPr="0095526D" w:rsidRDefault="00F2136D" w:rsidP="00F2136D">
            <w:pPr>
              <w:jc w:val="center"/>
            </w:pP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r w:rsidRPr="00B94235">
              <w:rPr>
                <w:rFonts w:cs="Arial"/>
                <w:b/>
              </w:rPr>
              <w:t xml:space="preserve">              </w:t>
            </w: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228343A" w14:textId="4759E302" w:rsidR="00F2136D" w:rsidRPr="0095526D" w:rsidRDefault="00F2136D" w:rsidP="00F2136D">
            <w:pPr>
              <w:jc w:val="center"/>
            </w:pPr>
          </w:p>
        </w:tc>
      </w:tr>
      <w:tr w:rsidR="00F2136D" w:rsidRPr="0095526D" w14:paraId="0E515DD8"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14:paraId="32F1D59B" w14:textId="5BA5F563" w:rsidR="00F2136D" w:rsidRPr="0095526D" w:rsidRDefault="00F2136D" w:rsidP="00F2136D">
            <w:pPr>
              <w:ind w:left="678" w:hanging="360"/>
              <w:rPr>
                <w:rFonts w:cs="Calibri"/>
                <w:szCs w:val="22"/>
              </w:rPr>
            </w:pPr>
            <w:bookmarkStart w:id="79" w:name="M4Bb3Return"/>
            <w:bookmarkEnd w:id="79"/>
            <w:r w:rsidRPr="0095526D">
              <w:rPr>
                <w:b/>
              </w:rPr>
              <w:t>b2</w:t>
            </w:r>
            <w:r w:rsidRPr="0095526D">
              <w:rPr>
                <w:rFonts w:cs="Calibri"/>
                <w:b/>
                <w:szCs w:val="22"/>
              </w:rPr>
              <w:t>ii.</w:t>
            </w:r>
            <w:r w:rsidRPr="0095526D">
              <w:rPr>
                <w:rFonts w:cs="Calibri"/>
                <w:szCs w:val="22"/>
              </w:rPr>
              <w:t xml:space="preserve"> The application includes a listing and timetable of any necessary revisions to the agency’s all-hazards response plan based on gaps identified during the incident response.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29C7A8C" w14:textId="41D95FD4" w:rsidR="00F2136D" w:rsidRPr="0095526D" w:rsidRDefault="00F2136D" w:rsidP="00F2136D">
            <w:pPr>
              <w:jc w:val="center"/>
            </w:pP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r w:rsidRPr="00B94235">
              <w:rPr>
                <w:rFonts w:cs="Arial"/>
                <w:b/>
              </w:rPr>
              <w:t xml:space="preserve">              </w:t>
            </w: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815FB2A" w14:textId="77777777" w:rsidR="00F2136D" w:rsidRPr="0095526D" w:rsidRDefault="00F2136D" w:rsidP="00F2136D">
            <w:pPr>
              <w:jc w:val="center"/>
            </w:pPr>
          </w:p>
        </w:tc>
      </w:tr>
      <w:tr w:rsidR="00F2136D" w:rsidRPr="0095526D" w14:paraId="43619254"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14:paraId="6289DAF1" w14:textId="57A771E5" w:rsidR="00F2136D" w:rsidRPr="0095526D" w:rsidRDefault="00F2136D" w:rsidP="00F2136D">
            <w:pPr>
              <w:ind w:left="678" w:hanging="360"/>
              <w:rPr>
                <w:rFonts w:cs="Calibri"/>
                <w:szCs w:val="22"/>
              </w:rPr>
            </w:pPr>
            <w:r w:rsidRPr="0095526D">
              <w:rPr>
                <w:b/>
              </w:rPr>
              <w:t>b2</w:t>
            </w:r>
            <w:r w:rsidRPr="0095526D">
              <w:rPr>
                <w:rFonts w:cs="Calibri"/>
                <w:b/>
                <w:szCs w:val="22"/>
              </w:rPr>
              <w:t xml:space="preserve">iii. </w:t>
            </w:r>
            <w:r w:rsidRPr="0095526D">
              <w:rPr>
                <w:rFonts w:cs="Calibri"/>
                <w:szCs w:val="22"/>
              </w:rPr>
              <w:t>The application includes a listing and timetable of any necessary revisions to the workforce development plan based on gaps identified during the incident response.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DA14796" w14:textId="4B3E25C0" w:rsidR="00F2136D" w:rsidRPr="0095526D" w:rsidRDefault="00F2136D" w:rsidP="00F2136D">
            <w:pPr>
              <w:jc w:val="center"/>
            </w:pP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r w:rsidRPr="00B94235">
              <w:rPr>
                <w:rFonts w:cs="Arial"/>
                <w:b/>
              </w:rPr>
              <w:t xml:space="preserve">              </w:t>
            </w: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F441EE3" w14:textId="77777777" w:rsidR="00F2136D" w:rsidRPr="0095526D" w:rsidRDefault="00F2136D" w:rsidP="00F2136D">
            <w:pPr>
              <w:jc w:val="center"/>
            </w:pPr>
          </w:p>
        </w:tc>
      </w:tr>
      <w:tr w:rsidR="00F2136D" w:rsidRPr="0095526D" w14:paraId="34CFD142" w14:textId="77777777" w:rsidTr="00F213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14:paraId="11376C45" w14:textId="3A9A0689" w:rsidR="00F2136D" w:rsidRPr="0095526D" w:rsidRDefault="00F2136D" w:rsidP="00F2136D">
            <w:pPr>
              <w:ind w:left="678" w:hanging="360"/>
              <w:rPr>
                <w:rFonts w:cs="Calibri"/>
                <w:b/>
                <w:szCs w:val="22"/>
              </w:rPr>
            </w:pPr>
            <w:r w:rsidRPr="0095526D">
              <w:rPr>
                <w:b/>
              </w:rPr>
              <w:t>b2</w:t>
            </w:r>
            <w:r w:rsidRPr="0095526D">
              <w:rPr>
                <w:rFonts w:cs="Calibri"/>
                <w:b/>
                <w:szCs w:val="22"/>
              </w:rPr>
              <w:t>iv.</w:t>
            </w:r>
            <w:r w:rsidRPr="0095526D">
              <w:rPr>
                <w:rFonts w:cs="Calibri"/>
                <w:szCs w:val="22"/>
              </w:rPr>
              <w:t xml:space="preserve"> The application includes a listing and timetable of any necessary revisions to the exercise plan and schedule based on gaps identified during the incident response.</w:t>
            </w:r>
          </w:p>
        </w:tc>
        <w:tc>
          <w:tcPr>
            <w:tcW w:w="1844"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6415F0C" w14:textId="2A3B1982" w:rsidR="00F2136D" w:rsidRPr="0095526D" w:rsidRDefault="00F2136D" w:rsidP="00F2136D">
            <w:pPr>
              <w:jc w:val="center"/>
            </w:pP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r w:rsidRPr="00B94235">
              <w:rPr>
                <w:rFonts w:cs="Arial"/>
                <w:b/>
              </w:rPr>
              <w:t xml:space="preserve">              </w:t>
            </w: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4E809E0" w14:textId="77777777" w:rsidR="00F2136D" w:rsidRPr="0095526D" w:rsidRDefault="00F2136D" w:rsidP="00F2136D">
            <w:pPr>
              <w:jc w:val="center"/>
            </w:pPr>
          </w:p>
        </w:tc>
      </w:tr>
      <w:tr w:rsidR="00F2136D" w:rsidRPr="0095526D" w14:paraId="5474725C" w14:textId="77777777" w:rsidTr="00F2136D">
        <w:trPr>
          <w:trHeight w:val="392"/>
          <w:jc w:val="center"/>
        </w:trPr>
        <w:tc>
          <w:tcPr>
            <w:tcW w:w="7950" w:type="dxa"/>
          </w:tcPr>
          <w:p w14:paraId="2C2ECFE0" w14:textId="640DDF38" w:rsidR="00F2136D" w:rsidRPr="0095526D" w:rsidRDefault="00F2136D" w:rsidP="00F2136D">
            <w:pPr>
              <w:ind w:left="725" w:hanging="360"/>
              <w:rPr>
                <w:rFonts w:cs="Arial"/>
                <w:b/>
                <w:szCs w:val="22"/>
              </w:rPr>
            </w:pPr>
            <w:r w:rsidRPr="0095526D">
              <w:rPr>
                <w:rFonts w:cs="Arial"/>
                <w:b/>
                <w:szCs w:val="22"/>
              </w:rPr>
              <w:t>b2</w:t>
            </w:r>
            <w:r>
              <w:rPr>
                <w:rFonts w:cs="Arial"/>
                <w:b/>
                <w:szCs w:val="22"/>
              </w:rPr>
              <w:t>v</w:t>
            </w:r>
            <w:r w:rsidRPr="0095526D">
              <w:rPr>
                <w:rFonts w:cs="Arial"/>
                <w:b/>
                <w:szCs w:val="22"/>
              </w:rPr>
              <w:t xml:space="preserve">. </w:t>
            </w:r>
            <w:r w:rsidRPr="0095526D">
              <w:rPr>
                <w:rFonts w:cs="Calibri"/>
                <w:szCs w:val="22"/>
              </w:rPr>
              <w:t xml:space="preserve">The application identifies any strengths or weaknesses regarding </w:t>
            </w:r>
            <w:hyperlink w:anchor="AdministrativePreparedness" w:history="1">
              <w:r w:rsidRPr="0095526D">
                <w:rPr>
                  <w:rStyle w:val="Hyperlink"/>
                  <w:rFonts w:cs="Calibri"/>
                  <w:szCs w:val="22"/>
                </w:rPr>
                <w:t>administrative preparedness</w:t>
              </w:r>
            </w:hyperlink>
            <w:r w:rsidRPr="0095526D">
              <w:rPr>
                <w:rFonts w:cs="Calibri"/>
                <w:szCs w:val="22"/>
              </w:rPr>
              <w:t xml:space="preserve"> or legal preparedness </w:t>
            </w:r>
            <w:r w:rsidRPr="0095526D">
              <w:rPr>
                <w:rFonts w:cstheme="minorHAnsi"/>
              </w:rPr>
              <w:t>as a result of the real event</w:t>
            </w:r>
            <w:r w:rsidRPr="0095526D">
              <w:rPr>
                <w:rFonts w:cs="Calibri"/>
                <w:szCs w:val="22"/>
              </w:rPr>
              <w:t>.</w:t>
            </w:r>
          </w:p>
        </w:tc>
        <w:tc>
          <w:tcPr>
            <w:tcW w:w="1844" w:type="dxa"/>
          </w:tcPr>
          <w:p w14:paraId="0EF19AF5" w14:textId="384E5323" w:rsidR="00F2136D" w:rsidRPr="0095526D" w:rsidRDefault="00F2136D" w:rsidP="00F2136D">
            <w:pPr>
              <w:jc w:val="center"/>
            </w:pP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r w:rsidRPr="00B94235">
              <w:rPr>
                <w:rFonts w:cs="Arial"/>
                <w:b/>
              </w:rPr>
              <w:t xml:space="preserve">              </w:t>
            </w:r>
            <w:r w:rsidRPr="00B94235">
              <w:rPr>
                <w:rFonts w:cs="Arial"/>
                <w:b/>
              </w:rPr>
              <w:fldChar w:fldCharType="begin">
                <w:ffData>
                  <w:name w:val="Check2"/>
                  <w:enabled/>
                  <w:calcOnExit w:val="0"/>
                  <w:checkBox>
                    <w:sizeAuto/>
                    <w:default w:val="0"/>
                  </w:checkBox>
                </w:ffData>
              </w:fldChar>
            </w:r>
            <w:r w:rsidRPr="00B94235">
              <w:rPr>
                <w:rFonts w:cs="Arial"/>
                <w:b/>
              </w:rPr>
              <w:instrText xml:space="preserve"> FORMCHECKBOX </w:instrText>
            </w:r>
            <w:r w:rsidR="00220934">
              <w:rPr>
                <w:rFonts w:cs="Arial"/>
                <w:b/>
              </w:rPr>
            </w:r>
            <w:r w:rsidR="00220934">
              <w:rPr>
                <w:rFonts w:cs="Arial"/>
                <w:b/>
              </w:rPr>
              <w:fldChar w:fldCharType="separate"/>
            </w:r>
            <w:r w:rsidRPr="00B94235">
              <w:rPr>
                <w:rFonts w:cs="Arial"/>
                <w:b/>
              </w:rPr>
              <w:fldChar w:fldCharType="end"/>
            </w:r>
          </w:p>
        </w:tc>
        <w:tc>
          <w:tcPr>
            <w:tcW w:w="3586" w:type="dxa"/>
          </w:tcPr>
          <w:p w14:paraId="65D26B8A" w14:textId="77777777" w:rsidR="00F2136D" w:rsidRPr="0095526D" w:rsidRDefault="00F2136D" w:rsidP="00F2136D">
            <w:pPr>
              <w:tabs>
                <w:tab w:val="left" w:pos="1323"/>
              </w:tabs>
              <w:jc w:val="center"/>
            </w:pPr>
          </w:p>
        </w:tc>
      </w:tr>
    </w:tbl>
    <w:p w14:paraId="12541C79" w14:textId="77777777" w:rsidR="00670FE1" w:rsidRPr="0095526D" w:rsidRDefault="00670FE1" w:rsidP="00670FE1">
      <w:pPr>
        <w:spacing w:after="200" w:line="276" w:lineRule="auto"/>
        <w:rPr>
          <w:szCs w:val="22"/>
        </w:rPr>
      </w:pPr>
    </w:p>
    <w:tbl>
      <w:tblPr>
        <w:tblW w:w="13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956"/>
        <w:gridCol w:w="1800"/>
        <w:gridCol w:w="3629"/>
      </w:tblGrid>
      <w:tr w:rsidR="00670FE1" w:rsidRPr="0095526D" w14:paraId="7E8D5DE8" w14:textId="77777777" w:rsidTr="00DC2462">
        <w:trPr>
          <w:trHeight w:val="1665"/>
          <w:jc w:val="center"/>
        </w:trPr>
        <w:tc>
          <w:tcPr>
            <w:tcW w:w="13385" w:type="dxa"/>
            <w:gridSpan w:val="3"/>
            <w:shd w:val="clear" w:color="auto" w:fill="D06F1A"/>
            <w:tcMar>
              <w:top w:w="115" w:type="dxa"/>
              <w:left w:w="115" w:type="dxa"/>
              <w:bottom w:w="115" w:type="dxa"/>
              <w:right w:w="115" w:type="dxa"/>
            </w:tcMar>
          </w:tcPr>
          <w:p w14:paraId="3FD51AC2" w14:textId="77777777" w:rsidR="00670FE1" w:rsidRPr="0095526D" w:rsidRDefault="00670FE1" w:rsidP="00C13BC9">
            <w:pPr>
              <w:pStyle w:val="Heading5"/>
              <w:spacing w:before="0" w:after="0"/>
              <w:rPr>
                <w:i w:val="0"/>
                <w:iCs w:val="0"/>
                <w:smallCaps/>
                <w:color w:val="FBD4B4"/>
                <w:sz w:val="24"/>
                <w:szCs w:val="24"/>
                <w:lang w:val="en-US" w:eastAsia="en-US" w:bidi="en-US"/>
              </w:rPr>
            </w:pPr>
            <w:r w:rsidRPr="0095526D">
              <w:rPr>
                <w:rFonts w:cs="Arial"/>
                <w:i w:val="0"/>
                <w:iCs w:val="0"/>
                <w:color w:val="FBD4B4"/>
                <w:sz w:val="24"/>
                <w:szCs w:val="24"/>
                <w:lang w:val="en-US" w:eastAsia="en-US" w:bidi="en-US"/>
              </w:rPr>
              <w:t>PPHR Measure #5: Comprehensive Exercise Plan</w:t>
            </w:r>
          </w:p>
          <w:p w14:paraId="6D706548" w14:textId="77777777" w:rsidR="00FB18FA" w:rsidRPr="0095526D" w:rsidRDefault="00FB18FA" w:rsidP="00FB18FA">
            <w:pPr>
              <w:rPr>
                <w:rFonts w:cs="Arial"/>
                <w:color w:val="FFFFFF"/>
                <w:szCs w:val="22"/>
              </w:rPr>
            </w:pPr>
            <w:r w:rsidRPr="0095526D">
              <w:rPr>
                <w:rFonts w:cs="Arial"/>
                <w:color w:val="FFFFFF"/>
                <w:szCs w:val="22"/>
              </w:rPr>
              <w:t xml:space="preserve">The agency must provide documentation of a </w:t>
            </w:r>
            <w:r w:rsidRPr="0095526D">
              <w:rPr>
                <w:rFonts w:cs="Arial"/>
                <w:color w:val="FFFFFF"/>
                <w:szCs w:val="22"/>
                <w:u w:val="single"/>
              </w:rPr>
              <w:t>comprehensive exercise plan</w:t>
            </w:r>
            <w:r w:rsidRPr="0095526D">
              <w:rPr>
                <w:rFonts w:cs="Arial"/>
                <w:color w:val="FFFFFF"/>
                <w:szCs w:val="22"/>
              </w:rPr>
              <w:t xml:space="preserve">, which must include a detailed description of </w:t>
            </w:r>
            <w:r w:rsidRPr="0095526D">
              <w:rPr>
                <w:rFonts w:cs="Arial"/>
                <w:color w:val="FFFFFF"/>
                <w:szCs w:val="22"/>
                <w:u w:val="single"/>
              </w:rPr>
              <w:t>at least one</w:t>
            </w:r>
            <w:r w:rsidRPr="0095526D">
              <w:rPr>
                <w:rFonts w:cs="Arial"/>
                <w:color w:val="FFFFFF"/>
                <w:szCs w:val="22"/>
              </w:rPr>
              <w:t xml:space="preserve"> planned exercise to take place </w:t>
            </w:r>
            <w:r w:rsidRPr="0095526D">
              <w:rPr>
                <w:rFonts w:cs="Arial"/>
                <w:color w:val="FFFFFF"/>
                <w:szCs w:val="22"/>
                <w:u w:val="single"/>
              </w:rPr>
              <w:t>no later than 12 months</w:t>
            </w:r>
            <w:r w:rsidRPr="0095526D">
              <w:rPr>
                <w:rFonts w:cs="Arial"/>
                <w:color w:val="FFFFFF"/>
                <w:szCs w:val="22"/>
              </w:rPr>
              <w:t xml:space="preserve"> after the PPHR application submission date. </w:t>
            </w:r>
          </w:p>
          <w:p w14:paraId="0BEA6F13" w14:textId="77777777" w:rsidR="00FB18FA" w:rsidRPr="0095526D" w:rsidRDefault="00FB18FA" w:rsidP="00FB18FA"/>
          <w:p w14:paraId="3BB3DF61" w14:textId="40B23521" w:rsidR="00670FE1" w:rsidRPr="0095526D" w:rsidRDefault="00FB18FA" w:rsidP="00C13BC9">
            <w:pPr>
              <w:rPr>
                <w:rFonts w:cs="Arial"/>
                <w:b/>
                <w:color w:val="FFFFFF"/>
              </w:rPr>
            </w:pPr>
            <w:r w:rsidRPr="0095526D">
              <w:rPr>
                <w:rFonts w:cs="Arial"/>
                <w:color w:val="FFFFFF"/>
                <w:szCs w:val="22"/>
              </w:rPr>
              <w:t xml:space="preserve">Consistent with the PPHR </w:t>
            </w:r>
            <w:hyperlink w:anchor="CQI" w:history="1">
              <w:r w:rsidRPr="0095526D">
                <w:rPr>
                  <w:rStyle w:val="Hyperlink"/>
                </w:rPr>
                <w:t>continuous quality improvement</w:t>
              </w:r>
            </w:hyperlink>
            <w:r w:rsidRPr="0095526D">
              <w:t xml:space="preserve"> </w:t>
            </w:r>
            <w:r w:rsidRPr="0095526D">
              <w:rPr>
                <w:rFonts w:cs="Arial"/>
                <w:color w:val="FFFFFF"/>
                <w:szCs w:val="22"/>
              </w:rPr>
              <w:t xml:space="preserve">model, the exercise plan must be based on the results of the training needs assessment and </w:t>
            </w:r>
            <w:r w:rsidR="00B8634A" w:rsidRPr="0095526D">
              <w:rPr>
                <w:rFonts w:cs="Arial"/>
                <w:color w:val="FFFFFF"/>
                <w:szCs w:val="22"/>
              </w:rPr>
              <w:t>the</w:t>
            </w:r>
            <w:r w:rsidRPr="0095526D">
              <w:rPr>
                <w:rFonts w:cs="Arial"/>
                <w:color w:val="FFFFFF"/>
                <w:szCs w:val="22"/>
              </w:rPr>
              <w:t xml:space="preserve"> evaluations of previous exercises and responses, including the AAR/IP submitted for Measure 4.</w:t>
            </w:r>
          </w:p>
        </w:tc>
      </w:tr>
      <w:tr w:rsidR="00F2136D" w:rsidRPr="0095526D" w14:paraId="1E2167B3" w14:textId="77777777" w:rsidTr="00DC2462">
        <w:trPr>
          <w:trHeight w:val="66"/>
          <w:jc w:val="center"/>
        </w:trPr>
        <w:tc>
          <w:tcPr>
            <w:tcW w:w="7956" w:type="dxa"/>
            <w:shd w:val="clear" w:color="auto" w:fill="FFE6B8"/>
            <w:tcMar>
              <w:top w:w="58" w:type="dxa"/>
              <w:left w:w="115" w:type="dxa"/>
              <w:bottom w:w="58" w:type="dxa"/>
              <w:right w:w="115" w:type="dxa"/>
            </w:tcMar>
            <w:vAlign w:val="center"/>
          </w:tcPr>
          <w:p w14:paraId="10588D0A" w14:textId="77777777" w:rsidR="00F2136D" w:rsidRPr="0095526D" w:rsidRDefault="00F2136D" w:rsidP="00F2136D">
            <w:pPr>
              <w:numPr>
                <w:ilvl w:val="0"/>
                <w:numId w:val="10"/>
              </w:numPr>
              <w:tabs>
                <w:tab w:val="clear" w:pos="-576"/>
                <w:tab w:val="num" w:pos="551"/>
              </w:tabs>
              <w:ind w:left="371" w:hanging="360"/>
              <w:rPr>
                <w:rFonts w:cs="Arial"/>
                <w:b/>
              </w:rPr>
            </w:pPr>
            <w:r w:rsidRPr="0095526D">
              <w:rPr>
                <w:rFonts w:cs="Arial"/>
                <w:b/>
                <w:szCs w:val="22"/>
              </w:rPr>
              <w:t>Future Exercise Plan Description</w:t>
            </w:r>
          </w:p>
        </w:tc>
        <w:tc>
          <w:tcPr>
            <w:tcW w:w="1800" w:type="dxa"/>
            <w:shd w:val="clear" w:color="auto" w:fill="FFE6B8"/>
            <w:tcMar>
              <w:top w:w="58" w:type="dxa"/>
              <w:left w:w="115" w:type="dxa"/>
              <w:bottom w:w="58" w:type="dxa"/>
              <w:right w:w="115" w:type="dxa"/>
            </w:tcMar>
            <w:vAlign w:val="center"/>
          </w:tcPr>
          <w:p w14:paraId="603134FD"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5ACAB8E8" w14:textId="77777777" w:rsidR="00F2136D" w:rsidRDefault="00F2136D" w:rsidP="00F2136D">
            <w:pPr>
              <w:jc w:val="center"/>
              <w:rPr>
                <w:rFonts w:cs="Arial"/>
                <w:b/>
                <w:szCs w:val="22"/>
              </w:rPr>
            </w:pPr>
          </w:p>
          <w:p w14:paraId="30276092" w14:textId="2E2484CF" w:rsidR="00F2136D" w:rsidRPr="0095526D" w:rsidRDefault="00F2136D" w:rsidP="00F2136D">
            <w:pPr>
              <w:jc w:val="center"/>
              <w:rPr>
                <w:rFonts w:cs="Arial"/>
                <w:b/>
              </w:rPr>
            </w:pPr>
            <w:r>
              <w:rPr>
                <w:rFonts w:cs="Arial"/>
                <w:b/>
                <w:szCs w:val="22"/>
              </w:rPr>
              <w:t>YES              NO</w:t>
            </w:r>
          </w:p>
        </w:tc>
        <w:tc>
          <w:tcPr>
            <w:tcW w:w="3629" w:type="dxa"/>
            <w:shd w:val="clear" w:color="auto" w:fill="FFE6B8"/>
            <w:tcMar>
              <w:top w:w="58" w:type="dxa"/>
              <w:left w:w="115" w:type="dxa"/>
              <w:bottom w:w="58" w:type="dxa"/>
              <w:right w:w="115" w:type="dxa"/>
            </w:tcMar>
            <w:vAlign w:val="center"/>
          </w:tcPr>
          <w:p w14:paraId="25B440C9"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0F2629F3" w14:textId="77777777" w:rsidR="00F2136D" w:rsidRDefault="00F2136D" w:rsidP="00F2136D">
            <w:pPr>
              <w:jc w:val="center"/>
              <w:rPr>
                <w:rFonts w:cs="Arial"/>
                <w:b/>
                <w:szCs w:val="22"/>
              </w:rPr>
            </w:pPr>
          </w:p>
          <w:p w14:paraId="71B093C2" w14:textId="46241B54" w:rsidR="00F2136D" w:rsidRPr="0095526D" w:rsidRDefault="00F2136D" w:rsidP="00F2136D">
            <w:pPr>
              <w:jc w:val="center"/>
              <w:rPr>
                <w:rFonts w:cs="Arial"/>
                <w:b/>
              </w:rPr>
            </w:pPr>
            <w:r>
              <w:rPr>
                <w:rFonts w:cs="Arial"/>
                <w:b/>
                <w:szCs w:val="22"/>
              </w:rPr>
              <w:t>If NO, please note specific details regarding what needs to be completed and resources you may need.</w:t>
            </w:r>
          </w:p>
        </w:tc>
      </w:tr>
      <w:tr w:rsidR="00F2136D" w:rsidRPr="0095526D" w14:paraId="5AE02665" w14:textId="77777777" w:rsidTr="00184FC5">
        <w:trPr>
          <w:trHeight w:val="534"/>
          <w:jc w:val="center"/>
        </w:trPr>
        <w:tc>
          <w:tcPr>
            <w:tcW w:w="7956" w:type="dxa"/>
          </w:tcPr>
          <w:p w14:paraId="0293F900" w14:textId="70C0C594" w:rsidR="00F2136D" w:rsidRPr="0095526D" w:rsidRDefault="00F2136D" w:rsidP="00F2136D">
            <w:pPr>
              <w:pStyle w:val="CommentText"/>
              <w:rPr>
                <w:rFonts w:cs="Arial"/>
                <w:b/>
                <w:sz w:val="22"/>
                <w:szCs w:val="22"/>
              </w:rPr>
            </w:pPr>
            <w:bookmarkStart w:id="80" w:name="_Hlk524947460"/>
            <w:bookmarkStart w:id="81" w:name="_Hlk525225356"/>
            <w:r w:rsidRPr="0095526D">
              <w:rPr>
                <w:b/>
                <w:sz w:val="22"/>
                <w:szCs w:val="22"/>
              </w:rPr>
              <w:t>a1</w:t>
            </w:r>
            <w:r w:rsidRPr="0095526D">
              <w:rPr>
                <w:sz w:val="22"/>
                <w:szCs w:val="22"/>
              </w:rPr>
              <w:t xml:space="preserve">. </w:t>
            </w:r>
            <w:r w:rsidRPr="0095526D">
              <w:rPr>
                <w:sz w:val="22"/>
                <w:szCs w:val="22"/>
                <w:lang w:val="en-US"/>
              </w:rPr>
              <w:t xml:space="preserve"> </w:t>
            </w:r>
            <w:r w:rsidRPr="0095526D">
              <w:rPr>
                <w:sz w:val="22"/>
                <w:szCs w:val="22"/>
              </w:rPr>
              <w:t xml:space="preserve">The exercise plan includes a description of </w:t>
            </w:r>
            <w:r w:rsidRPr="0095526D">
              <w:rPr>
                <w:rFonts w:cs="Arial"/>
                <w:sz w:val="22"/>
                <w:szCs w:val="22"/>
              </w:rPr>
              <w:t xml:space="preserve">the proposed </w:t>
            </w:r>
            <w:r w:rsidRPr="0095526D">
              <w:rPr>
                <w:rFonts w:cs="Arial"/>
                <w:sz w:val="22"/>
                <w:szCs w:val="22"/>
                <w:lang w:val="en-US"/>
              </w:rPr>
              <w:t xml:space="preserve">location, </w:t>
            </w:r>
            <w:r w:rsidRPr="0095526D">
              <w:rPr>
                <w:rFonts w:cs="Arial"/>
                <w:sz w:val="22"/>
                <w:szCs w:val="22"/>
              </w:rPr>
              <w:t>month</w:t>
            </w:r>
            <w:r w:rsidRPr="0095526D">
              <w:rPr>
                <w:rFonts w:cs="Arial"/>
                <w:sz w:val="22"/>
                <w:szCs w:val="22"/>
                <w:lang w:val="en-US"/>
              </w:rPr>
              <w:t>(</w:t>
            </w:r>
            <w:r w:rsidRPr="0095526D">
              <w:rPr>
                <w:rFonts w:cs="Arial"/>
                <w:sz w:val="22"/>
                <w:szCs w:val="22"/>
              </w:rPr>
              <w:t>s</w:t>
            </w:r>
            <w:r w:rsidRPr="0095526D">
              <w:rPr>
                <w:rFonts w:cs="Arial"/>
                <w:sz w:val="22"/>
                <w:szCs w:val="22"/>
                <w:lang w:val="en-US"/>
              </w:rPr>
              <w:t>)</w:t>
            </w:r>
            <w:r w:rsidRPr="0095526D">
              <w:rPr>
                <w:rFonts w:cs="Arial"/>
                <w:sz w:val="22"/>
                <w:szCs w:val="22"/>
              </w:rPr>
              <w:t xml:space="preserve"> and </w:t>
            </w:r>
            <w:r w:rsidRPr="0095526D">
              <w:rPr>
                <w:rFonts w:cs="Arial"/>
                <w:sz w:val="22"/>
                <w:szCs w:val="22"/>
              </w:rPr>
              <w:br/>
            </w:r>
            <w:r w:rsidRPr="0095526D">
              <w:rPr>
                <w:rFonts w:cs="Arial"/>
                <w:sz w:val="22"/>
                <w:szCs w:val="22"/>
                <w:lang w:val="en-US"/>
              </w:rPr>
              <w:t xml:space="preserve">        </w:t>
            </w:r>
            <w:r w:rsidRPr="0095526D">
              <w:rPr>
                <w:rFonts w:cs="Arial"/>
                <w:sz w:val="22"/>
                <w:szCs w:val="22"/>
              </w:rPr>
              <w:t>year(s) of future exercise(s).</w:t>
            </w:r>
          </w:p>
        </w:tc>
        <w:tc>
          <w:tcPr>
            <w:tcW w:w="1800" w:type="dxa"/>
          </w:tcPr>
          <w:p w14:paraId="01C4269B" w14:textId="1A6CA19A" w:rsidR="00F2136D" w:rsidRPr="0095526D" w:rsidRDefault="00F2136D" w:rsidP="00F2136D">
            <w:pPr>
              <w:tabs>
                <w:tab w:val="left" w:pos="1323"/>
              </w:tabs>
              <w:jc w:val="center"/>
            </w:pP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r w:rsidRPr="00C37197">
              <w:rPr>
                <w:rFonts w:cs="Arial"/>
                <w:b/>
              </w:rPr>
              <w:t xml:space="preserve">              </w:t>
            </w: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p>
        </w:tc>
        <w:tc>
          <w:tcPr>
            <w:tcW w:w="3629" w:type="dxa"/>
          </w:tcPr>
          <w:p w14:paraId="5D09C53A" w14:textId="77777777" w:rsidR="00F2136D" w:rsidRPr="0095526D" w:rsidRDefault="00F2136D" w:rsidP="00F2136D">
            <w:pPr>
              <w:tabs>
                <w:tab w:val="left" w:pos="1323"/>
              </w:tabs>
              <w:jc w:val="center"/>
            </w:pPr>
          </w:p>
        </w:tc>
      </w:tr>
      <w:tr w:rsidR="00F2136D" w:rsidRPr="0095526D" w14:paraId="2FA9DB9A" w14:textId="77777777" w:rsidTr="00DC2462">
        <w:trPr>
          <w:trHeight w:val="407"/>
          <w:jc w:val="center"/>
        </w:trPr>
        <w:tc>
          <w:tcPr>
            <w:tcW w:w="7956" w:type="dxa"/>
          </w:tcPr>
          <w:p w14:paraId="417530A4" w14:textId="72B7A8E0" w:rsidR="00F2136D" w:rsidRPr="0095526D" w:rsidRDefault="00F2136D" w:rsidP="00F2136D">
            <w:pPr>
              <w:ind w:left="432" w:hanging="432"/>
              <w:rPr>
                <w:rFonts w:cs="Arial"/>
                <w:b/>
                <w:color w:val="000000" w:themeColor="text1"/>
                <w:szCs w:val="22"/>
              </w:rPr>
            </w:pPr>
            <w:r w:rsidRPr="0095526D">
              <w:rPr>
                <w:b/>
                <w:szCs w:val="22"/>
              </w:rPr>
              <w:t>a2</w:t>
            </w:r>
            <w:r w:rsidRPr="0095526D">
              <w:rPr>
                <w:szCs w:val="22"/>
              </w:rPr>
              <w:t>.  The exercise plan includes a description of the type of future exercise(s) that will take place.</w:t>
            </w:r>
          </w:p>
        </w:tc>
        <w:tc>
          <w:tcPr>
            <w:tcW w:w="1800" w:type="dxa"/>
          </w:tcPr>
          <w:p w14:paraId="47D7D613" w14:textId="54804AB7" w:rsidR="00F2136D" w:rsidRPr="0095526D" w:rsidRDefault="00F2136D" w:rsidP="00F2136D">
            <w:pPr>
              <w:tabs>
                <w:tab w:val="left" w:pos="1323"/>
              </w:tabs>
              <w:jc w:val="center"/>
            </w:pP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r w:rsidRPr="00C37197">
              <w:rPr>
                <w:rFonts w:cs="Arial"/>
                <w:b/>
              </w:rPr>
              <w:t xml:space="preserve">              </w:t>
            </w: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p>
        </w:tc>
        <w:tc>
          <w:tcPr>
            <w:tcW w:w="3629" w:type="dxa"/>
          </w:tcPr>
          <w:p w14:paraId="3E3C7038" w14:textId="77777777" w:rsidR="00F2136D" w:rsidRPr="0095526D" w:rsidRDefault="00F2136D" w:rsidP="00F2136D">
            <w:pPr>
              <w:tabs>
                <w:tab w:val="left" w:pos="1323"/>
              </w:tabs>
              <w:jc w:val="center"/>
            </w:pPr>
          </w:p>
        </w:tc>
      </w:tr>
      <w:tr w:rsidR="00F2136D" w:rsidRPr="0095526D" w14:paraId="7C2E1BCB" w14:textId="77777777" w:rsidTr="00915781">
        <w:trPr>
          <w:trHeight w:val="642"/>
          <w:jc w:val="center"/>
        </w:trPr>
        <w:tc>
          <w:tcPr>
            <w:tcW w:w="7956" w:type="dxa"/>
          </w:tcPr>
          <w:p w14:paraId="2D9E73EE" w14:textId="77777777" w:rsidR="00F2136D" w:rsidRPr="0095526D" w:rsidRDefault="00F2136D" w:rsidP="00F2136D">
            <w:pPr>
              <w:pStyle w:val="CommentText"/>
              <w:rPr>
                <w:sz w:val="22"/>
                <w:szCs w:val="22"/>
              </w:rPr>
            </w:pPr>
            <w:r w:rsidRPr="0095526D">
              <w:rPr>
                <w:b/>
                <w:sz w:val="22"/>
                <w:szCs w:val="22"/>
                <w:lang w:val="en-US"/>
              </w:rPr>
              <w:t>a3.</w:t>
            </w:r>
            <w:r w:rsidRPr="0095526D">
              <w:rPr>
                <w:sz w:val="22"/>
                <w:szCs w:val="22"/>
                <w:lang w:val="en-US"/>
              </w:rPr>
              <w:t xml:space="preserve"> </w:t>
            </w:r>
            <w:r w:rsidRPr="0095526D">
              <w:rPr>
                <w:sz w:val="22"/>
                <w:szCs w:val="22"/>
              </w:rPr>
              <w:t xml:space="preserve">The exercise plan includes a description of the expected departmental participants </w:t>
            </w:r>
          </w:p>
          <w:p w14:paraId="45D9233E" w14:textId="632413AE" w:rsidR="00F2136D" w:rsidRPr="0095526D" w:rsidRDefault="00F2136D" w:rsidP="00F2136D">
            <w:pPr>
              <w:pStyle w:val="CommentText"/>
              <w:rPr>
                <w:b/>
                <w:szCs w:val="22"/>
                <w:lang w:val="en-US"/>
              </w:rPr>
            </w:pPr>
            <w:r w:rsidRPr="0095526D">
              <w:rPr>
                <w:sz w:val="22"/>
                <w:szCs w:val="22"/>
                <w:lang w:val="en-US"/>
              </w:rPr>
              <w:t xml:space="preserve">       </w:t>
            </w:r>
            <w:r w:rsidRPr="0095526D">
              <w:rPr>
                <w:sz w:val="22"/>
                <w:szCs w:val="22"/>
              </w:rPr>
              <w:t xml:space="preserve">and </w:t>
            </w:r>
            <w:hyperlink w:anchor="Partners" w:history="1">
              <w:r w:rsidRPr="0095526D">
                <w:rPr>
                  <w:rStyle w:val="Hyperlink"/>
                  <w:sz w:val="22"/>
                  <w:szCs w:val="22"/>
                </w:rPr>
                <w:t>partner</w:t>
              </w:r>
            </w:hyperlink>
            <w:r w:rsidRPr="0095526D">
              <w:rPr>
                <w:sz w:val="22"/>
                <w:szCs w:val="22"/>
              </w:rPr>
              <w:t xml:space="preserve"> organizations.</w:t>
            </w:r>
          </w:p>
        </w:tc>
        <w:tc>
          <w:tcPr>
            <w:tcW w:w="1800" w:type="dxa"/>
          </w:tcPr>
          <w:p w14:paraId="3629D751" w14:textId="58BF2A0B" w:rsidR="00F2136D" w:rsidRPr="0095526D" w:rsidRDefault="00F2136D" w:rsidP="00F2136D">
            <w:pPr>
              <w:tabs>
                <w:tab w:val="left" w:pos="1323"/>
              </w:tabs>
              <w:jc w:val="center"/>
            </w:pP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r w:rsidRPr="00C37197">
              <w:rPr>
                <w:rFonts w:cs="Arial"/>
                <w:b/>
              </w:rPr>
              <w:t xml:space="preserve">              </w:t>
            </w: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p>
        </w:tc>
        <w:tc>
          <w:tcPr>
            <w:tcW w:w="3629" w:type="dxa"/>
          </w:tcPr>
          <w:p w14:paraId="7E361770" w14:textId="77777777" w:rsidR="00F2136D" w:rsidRPr="0095526D" w:rsidRDefault="00F2136D" w:rsidP="00F2136D">
            <w:pPr>
              <w:tabs>
                <w:tab w:val="left" w:pos="1323"/>
              </w:tabs>
              <w:jc w:val="center"/>
            </w:pPr>
          </w:p>
        </w:tc>
      </w:tr>
      <w:tr w:rsidR="00F2136D" w:rsidRPr="0095526D" w14:paraId="5922AFC4" w14:textId="77777777" w:rsidTr="00DC2462">
        <w:trPr>
          <w:trHeight w:val="407"/>
          <w:jc w:val="center"/>
        </w:trPr>
        <w:tc>
          <w:tcPr>
            <w:tcW w:w="7956" w:type="dxa"/>
          </w:tcPr>
          <w:p w14:paraId="0EA0D2D0" w14:textId="77777777" w:rsidR="00F2136D" w:rsidRPr="0095526D" w:rsidRDefault="00F2136D" w:rsidP="00F2136D">
            <w:pPr>
              <w:pStyle w:val="CommentText"/>
              <w:rPr>
                <w:sz w:val="22"/>
                <w:szCs w:val="22"/>
                <w:lang w:val="en-US"/>
              </w:rPr>
            </w:pPr>
            <w:r w:rsidRPr="0095526D">
              <w:rPr>
                <w:b/>
                <w:sz w:val="22"/>
                <w:szCs w:val="22"/>
                <w:lang w:val="en-US"/>
              </w:rPr>
              <w:t>a4</w:t>
            </w:r>
            <w:r w:rsidRPr="0095526D">
              <w:rPr>
                <w:b/>
                <w:sz w:val="22"/>
                <w:szCs w:val="22"/>
              </w:rPr>
              <w:t>.</w:t>
            </w:r>
            <w:r w:rsidRPr="0095526D">
              <w:rPr>
                <w:sz w:val="22"/>
                <w:szCs w:val="22"/>
              </w:rPr>
              <w:t xml:space="preserve">  The exercise plan includes a detailed description of</w:t>
            </w:r>
            <w:r w:rsidRPr="0095526D">
              <w:rPr>
                <w:sz w:val="22"/>
                <w:szCs w:val="22"/>
                <w:lang w:val="en-US"/>
              </w:rPr>
              <w:t xml:space="preserve"> at</w:t>
            </w:r>
            <w:r w:rsidRPr="0095526D">
              <w:rPr>
                <w:sz w:val="22"/>
                <w:szCs w:val="22"/>
              </w:rPr>
              <w:t xml:space="preserve"> least one future planned </w:t>
            </w:r>
            <w:r w:rsidRPr="0095526D">
              <w:rPr>
                <w:sz w:val="22"/>
                <w:szCs w:val="22"/>
                <w:lang w:val="en-US"/>
              </w:rPr>
              <w:t xml:space="preserve"> </w:t>
            </w:r>
          </w:p>
          <w:p w14:paraId="0819EB32" w14:textId="197BA483" w:rsidR="00F2136D" w:rsidRPr="0095526D" w:rsidRDefault="00F2136D" w:rsidP="00F2136D">
            <w:pPr>
              <w:pStyle w:val="CommentText"/>
              <w:rPr>
                <w:sz w:val="22"/>
                <w:szCs w:val="22"/>
              </w:rPr>
            </w:pPr>
            <w:r w:rsidRPr="0095526D">
              <w:rPr>
                <w:sz w:val="22"/>
                <w:szCs w:val="22"/>
                <w:lang w:val="en-US"/>
              </w:rPr>
              <w:t xml:space="preserve">        </w:t>
            </w:r>
            <w:r w:rsidRPr="0095526D">
              <w:rPr>
                <w:sz w:val="22"/>
                <w:szCs w:val="22"/>
              </w:rPr>
              <w:t>exercise and</w:t>
            </w:r>
            <w:r w:rsidRPr="0095526D">
              <w:rPr>
                <w:sz w:val="22"/>
                <w:szCs w:val="22"/>
                <w:lang w:val="en-US"/>
              </w:rPr>
              <w:t xml:space="preserve"> </w:t>
            </w:r>
            <w:r w:rsidRPr="0095526D">
              <w:rPr>
                <w:sz w:val="22"/>
                <w:szCs w:val="22"/>
              </w:rPr>
              <w:t xml:space="preserve">includes: </w:t>
            </w:r>
          </w:p>
          <w:p w14:paraId="3E9CB163" w14:textId="7E760DB7" w:rsidR="00F2136D" w:rsidRPr="0095526D" w:rsidRDefault="00F2136D" w:rsidP="00F2136D">
            <w:pPr>
              <w:pStyle w:val="CommentText"/>
              <w:numPr>
                <w:ilvl w:val="0"/>
                <w:numId w:val="21"/>
              </w:numPr>
              <w:rPr>
                <w:sz w:val="22"/>
                <w:szCs w:val="22"/>
              </w:rPr>
            </w:pPr>
            <w:r w:rsidRPr="0095526D">
              <w:rPr>
                <w:sz w:val="22"/>
                <w:szCs w:val="22"/>
              </w:rPr>
              <w:t>the purpose and reasoning for the exercise(s)</w:t>
            </w:r>
          </w:p>
          <w:bookmarkStart w:id="82" w:name="M5Return"/>
          <w:bookmarkEnd w:id="82"/>
          <w:p w14:paraId="1C4DF3D1" w14:textId="7C19C244" w:rsidR="00F2136D" w:rsidRPr="0095526D" w:rsidRDefault="00F2136D" w:rsidP="00F2136D">
            <w:pPr>
              <w:pStyle w:val="CommentText"/>
              <w:numPr>
                <w:ilvl w:val="0"/>
                <w:numId w:val="21"/>
              </w:numPr>
              <w:rPr>
                <w:sz w:val="22"/>
                <w:szCs w:val="22"/>
              </w:rPr>
            </w:pPr>
            <w:r w:rsidRPr="0095526D">
              <w:rPr>
                <w:sz w:val="22"/>
                <w:szCs w:val="22"/>
              </w:rPr>
              <w:fldChar w:fldCharType="begin"/>
            </w:r>
            <w:r w:rsidRPr="0095526D">
              <w:rPr>
                <w:sz w:val="22"/>
                <w:szCs w:val="22"/>
              </w:rPr>
              <w:instrText xml:space="preserve"> HYPERLINK  \l "M5" </w:instrText>
            </w:r>
            <w:r w:rsidRPr="0095526D">
              <w:rPr>
                <w:sz w:val="22"/>
                <w:szCs w:val="22"/>
              </w:rPr>
              <w:fldChar w:fldCharType="separate"/>
            </w:r>
            <w:r w:rsidRPr="0095526D">
              <w:rPr>
                <w:rStyle w:val="Hyperlink"/>
                <w:sz w:val="22"/>
                <w:szCs w:val="22"/>
              </w:rPr>
              <w:t>the exercise(s) objectives</w:t>
            </w:r>
            <w:r w:rsidRPr="0095526D">
              <w:rPr>
                <w:sz w:val="22"/>
                <w:szCs w:val="22"/>
              </w:rPr>
              <w:fldChar w:fldCharType="end"/>
            </w:r>
            <w:r w:rsidRPr="0095526D">
              <w:rPr>
                <w:sz w:val="22"/>
                <w:szCs w:val="22"/>
              </w:rPr>
              <w:t xml:space="preserve"> </w:t>
            </w:r>
          </w:p>
          <w:p w14:paraId="11F91A99" w14:textId="77777777" w:rsidR="00F2136D" w:rsidRPr="0095526D" w:rsidRDefault="00F2136D" w:rsidP="00F2136D">
            <w:pPr>
              <w:pStyle w:val="CommentText"/>
              <w:numPr>
                <w:ilvl w:val="0"/>
                <w:numId w:val="21"/>
              </w:numPr>
              <w:rPr>
                <w:rFonts w:cs="Arial"/>
                <w:b/>
                <w:color w:val="000000" w:themeColor="text1"/>
                <w:sz w:val="22"/>
                <w:szCs w:val="22"/>
              </w:rPr>
            </w:pPr>
            <w:r w:rsidRPr="0095526D">
              <w:rPr>
                <w:sz w:val="22"/>
                <w:szCs w:val="22"/>
              </w:rPr>
              <w:t xml:space="preserve">the steps to ensure the completion of the exercise(s) </w:t>
            </w:r>
          </w:p>
          <w:p w14:paraId="4274088F" w14:textId="7E760DB7" w:rsidR="00F2136D" w:rsidRPr="0095526D" w:rsidRDefault="00F2136D" w:rsidP="00F2136D">
            <w:pPr>
              <w:pStyle w:val="CommentText"/>
              <w:numPr>
                <w:ilvl w:val="0"/>
                <w:numId w:val="21"/>
              </w:numPr>
              <w:rPr>
                <w:rFonts w:cs="Arial"/>
                <w:b/>
                <w:color w:val="000000" w:themeColor="text1"/>
                <w:sz w:val="22"/>
                <w:szCs w:val="22"/>
              </w:rPr>
            </w:pPr>
            <w:r w:rsidRPr="0095526D">
              <w:rPr>
                <w:sz w:val="22"/>
                <w:szCs w:val="22"/>
              </w:rPr>
              <w:t xml:space="preserve">an explanation of how the exercise(s) is consistent with the </w:t>
            </w:r>
            <w:hyperlink w:anchor="CQI" w:history="1">
              <w:r w:rsidRPr="0095526D">
                <w:rPr>
                  <w:rStyle w:val="Hyperlink"/>
                  <w:rFonts w:cs="Calibri"/>
                  <w:sz w:val="22"/>
                  <w:szCs w:val="22"/>
                </w:rPr>
                <w:t>continuous quality improvement</w:t>
              </w:r>
            </w:hyperlink>
          </w:p>
        </w:tc>
        <w:tc>
          <w:tcPr>
            <w:tcW w:w="1800" w:type="dxa"/>
          </w:tcPr>
          <w:p w14:paraId="787940B8" w14:textId="38BCC07D" w:rsidR="00F2136D" w:rsidRPr="0095526D" w:rsidRDefault="00F2136D" w:rsidP="00F2136D">
            <w:pPr>
              <w:tabs>
                <w:tab w:val="left" w:pos="1323"/>
              </w:tabs>
              <w:jc w:val="center"/>
            </w:pP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r w:rsidRPr="00C37197">
              <w:rPr>
                <w:rFonts w:cs="Arial"/>
                <w:b/>
              </w:rPr>
              <w:t xml:space="preserve">              </w:t>
            </w: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p>
        </w:tc>
        <w:tc>
          <w:tcPr>
            <w:tcW w:w="3629" w:type="dxa"/>
          </w:tcPr>
          <w:p w14:paraId="5EB4CCD3" w14:textId="74B78D25" w:rsidR="00F2136D" w:rsidRPr="0095526D" w:rsidRDefault="00F2136D" w:rsidP="00F2136D">
            <w:pPr>
              <w:tabs>
                <w:tab w:val="left" w:pos="1323"/>
              </w:tabs>
              <w:jc w:val="center"/>
            </w:pPr>
          </w:p>
        </w:tc>
      </w:tr>
      <w:bookmarkEnd w:id="80"/>
      <w:tr w:rsidR="00F2136D" w:rsidRPr="0095526D" w14:paraId="1B212BB4" w14:textId="77777777" w:rsidTr="00DC2462">
        <w:trPr>
          <w:trHeight w:val="407"/>
          <w:jc w:val="center"/>
        </w:trPr>
        <w:tc>
          <w:tcPr>
            <w:tcW w:w="7956" w:type="dxa"/>
          </w:tcPr>
          <w:p w14:paraId="7F4D8CB8" w14:textId="67FCF691" w:rsidR="00F2136D" w:rsidRPr="0095526D" w:rsidRDefault="00F2136D" w:rsidP="00F2136D">
            <w:pPr>
              <w:ind w:left="432" w:hanging="432"/>
              <w:rPr>
                <w:rFonts w:cs="Arial"/>
                <w:b/>
                <w:szCs w:val="22"/>
              </w:rPr>
            </w:pPr>
            <w:r w:rsidRPr="0095526D">
              <w:rPr>
                <w:rFonts w:cs="Arial"/>
                <w:b/>
                <w:color w:val="000000" w:themeColor="text1"/>
                <w:szCs w:val="22"/>
              </w:rPr>
              <w:t xml:space="preserve">a5. </w:t>
            </w:r>
            <w:r w:rsidRPr="0095526D">
              <w:rPr>
                <w:color w:val="000000" w:themeColor="text1"/>
                <w:szCs w:val="22"/>
              </w:rPr>
              <w:t>The application describes how the exercise plan is informed by the results of the training needs assessment and the evaluation of previous exercises or incident responses.</w:t>
            </w:r>
          </w:p>
        </w:tc>
        <w:tc>
          <w:tcPr>
            <w:tcW w:w="1800" w:type="dxa"/>
          </w:tcPr>
          <w:p w14:paraId="5D1C60E2" w14:textId="3C3142BE" w:rsidR="00F2136D" w:rsidRPr="0095526D" w:rsidRDefault="00F2136D" w:rsidP="00F2136D">
            <w:pPr>
              <w:tabs>
                <w:tab w:val="left" w:pos="1323"/>
              </w:tabs>
              <w:jc w:val="center"/>
            </w:pP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r w:rsidRPr="00C37197">
              <w:rPr>
                <w:rFonts w:cs="Arial"/>
                <w:b/>
              </w:rPr>
              <w:t xml:space="preserve">              </w:t>
            </w:r>
            <w:r w:rsidRPr="00C37197">
              <w:rPr>
                <w:rFonts w:cs="Arial"/>
                <w:b/>
              </w:rPr>
              <w:fldChar w:fldCharType="begin">
                <w:ffData>
                  <w:name w:val="Check2"/>
                  <w:enabled/>
                  <w:calcOnExit w:val="0"/>
                  <w:checkBox>
                    <w:sizeAuto/>
                    <w:default w:val="0"/>
                  </w:checkBox>
                </w:ffData>
              </w:fldChar>
            </w:r>
            <w:r w:rsidRPr="00C37197">
              <w:rPr>
                <w:rFonts w:cs="Arial"/>
                <w:b/>
              </w:rPr>
              <w:instrText xml:space="preserve"> FORMCHECKBOX </w:instrText>
            </w:r>
            <w:r w:rsidR="00220934">
              <w:rPr>
                <w:rFonts w:cs="Arial"/>
                <w:b/>
              </w:rPr>
            </w:r>
            <w:r w:rsidR="00220934">
              <w:rPr>
                <w:rFonts w:cs="Arial"/>
                <w:b/>
              </w:rPr>
              <w:fldChar w:fldCharType="separate"/>
            </w:r>
            <w:r w:rsidRPr="00C37197">
              <w:rPr>
                <w:rFonts w:cs="Arial"/>
                <w:b/>
              </w:rPr>
              <w:fldChar w:fldCharType="end"/>
            </w:r>
          </w:p>
        </w:tc>
        <w:tc>
          <w:tcPr>
            <w:tcW w:w="3629" w:type="dxa"/>
          </w:tcPr>
          <w:p w14:paraId="24BDA9A0" w14:textId="77777777" w:rsidR="00F2136D" w:rsidRPr="0095526D" w:rsidRDefault="00F2136D" w:rsidP="00F2136D">
            <w:pPr>
              <w:tabs>
                <w:tab w:val="left" w:pos="1323"/>
              </w:tabs>
              <w:jc w:val="center"/>
            </w:pPr>
          </w:p>
        </w:tc>
      </w:tr>
      <w:bookmarkEnd w:id="81"/>
      <w:tr w:rsidR="00F2136D" w:rsidRPr="0095526D" w14:paraId="518A490A" w14:textId="77777777" w:rsidTr="00DC2462">
        <w:trPr>
          <w:trHeight w:val="66"/>
          <w:jc w:val="center"/>
        </w:trPr>
        <w:tc>
          <w:tcPr>
            <w:tcW w:w="7956" w:type="dxa"/>
            <w:shd w:val="clear" w:color="auto" w:fill="FFE6B8"/>
          </w:tcPr>
          <w:p w14:paraId="6296644B" w14:textId="77777777" w:rsidR="00F2136D" w:rsidRPr="0095526D" w:rsidRDefault="00F2136D" w:rsidP="00F2136D">
            <w:pPr>
              <w:numPr>
                <w:ilvl w:val="0"/>
                <w:numId w:val="10"/>
              </w:numPr>
              <w:tabs>
                <w:tab w:val="clear" w:pos="-576"/>
                <w:tab w:val="num" w:pos="551"/>
              </w:tabs>
              <w:ind w:firstLine="594"/>
              <w:rPr>
                <w:rFonts w:cs="Arial"/>
                <w:b/>
                <w:szCs w:val="22"/>
              </w:rPr>
            </w:pPr>
            <w:r w:rsidRPr="0095526D">
              <w:rPr>
                <w:rFonts w:cs="Arial"/>
                <w:b/>
                <w:szCs w:val="22"/>
              </w:rPr>
              <w:t>Description of Exercises</w:t>
            </w:r>
          </w:p>
        </w:tc>
        <w:tc>
          <w:tcPr>
            <w:tcW w:w="1800" w:type="dxa"/>
            <w:shd w:val="clear" w:color="auto" w:fill="FFE6B8"/>
            <w:vAlign w:val="center"/>
          </w:tcPr>
          <w:p w14:paraId="37BB9FF5" w14:textId="77777777" w:rsidR="00F2136D" w:rsidRDefault="00F2136D" w:rsidP="00F2136D">
            <w:pPr>
              <w:jc w:val="center"/>
              <w:rPr>
                <w:rFonts w:cs="Arial"/>
                <w:b/>
                <w:szCs w:val="22"/>
              </w:rPr>
            </w:pPr>
            <w:r>
              <w:rPr>
                <w:rFonts w:cs="Arial"/>
                <w:b/>
                <w:szCs w:val="22"/>
              </w:rPr>
              <w:t>For this Sub-Measure, does your current documentation contain the following?</w:t>
            </w:r>
          </w:p>
          <w:p w14:paraId="33F45C63" w14:textId="77777777" w:rsidR="00F2136D" w:rsidRDefault="00F2136D" w:rsidP="00F2136D">
            <w:pPr>
              <w:jc w:val="center"/>
              <w:rPr>
                <w:rFonts w:cs="Arial"/>
                <w:b/>
                <w:szCs w:val="22"/>
              </w:rPr>
            </w:pPr>
          </w:p>
          <w:p w14:paraId="3E926B29" w14:textId="40890866" w:rsidR="00F2136D" w:rsidRPr="0095526D" w:rsidRDefault="00F2136D" w:rsidP="00F2136D">
            <w:pPr>
              <w:jc w:val="center"/>
              <w:rPr>
                <w:rFonts w:cs="Arial"/>
              </w:rPr>
            </w:pPr>
            <w:r>
              <w:rPr>
                <w:rFonts w:cs="Arial"/>
                <w:b/>
                <w:szCs w:val="22"/>
              </w:rPr>
              <w:t>YES              NO</w:t>
            </w:r>
          </w:p>
        </w:tc>
        <w:tc>
          <w:tcPr>
            <w:tcW w:w="3629" w:type="dxa"/>
            <w:shd w:val="clear" w:color="auto" w:fill="FFE6B8"/>
            <w:vAlign w:val="center"/>
          </w:tcPr>
          <w:p w14:paraId="6E7755EF" w14:textId="77777777" w:rsidR="00F2136D" w:rsidRDefault="00F2136D" w:rsidP="00F2136D">
            <w:pPr>
              <w:jc w:val="center"/>
              <w:rPr>
                <w:rFonts w:cs="Arial"/>
                <w:b/>
                <w:szCs w:val="22"/>
              </w:rPr>
            </w:pPr>
            <w:r>
              <w:rPr>
                <w:rFonts w:cs="Arial"/>
                <w:b/>
                <w:szCs w:val="22"/>
              </w:rPr>
              <w:t>If YES, please note any updates that must be made and resources you may need.</w:t>
            </w:r>
          </w:p>
          <w:p w14:paraId="7328921B" w14:textId="77777777" w:rsidR="00F2136D" w:rsidRDefault="00F2136D" w:rsidP="00F2136D">
            <w:pPr>
              <w:jc w:val="center"/>
              <w:rPr>
                <w:rFonts w:cs="Arial"/>
                <w:b/>
                <w:szCs w:val="22"/>
              </w:rPr>
            </w:pPr>
          </w:p>
          <w:p w14:paraId="1225DC8A" w14:textId="7679FF61" w:rsidR="00F2136D" w:rsidRPr="0095526D" w:rsidRDefault="00F2136D" w:rsidP="00F2136D">
            <w:pPr>
              <w:jc w:val="center"/>
              <w:rPr>
                <w:rFonts w:cs="Arial"/>
              </w:rPr>
            </w:pPr>
            <w:r>
              <w:rPr>
                <w:rFonts w:cs="Arial"/>
                <w:b/>
                <w:szCs w:val="22"/>
              </w:rPr>
              <w:t>If NO, please note specific details regarding what needs to be completed and resources you may need.</w:t>
            </w:r>
          </w:p>
        </w:tc>
      </w:tr>
      <w:tr w:rsidR="00F2136D" w:rsidRPr="0095526D" w14:paraId="64A41D8C" w14:textId="77777777" w:rsidTr="00DC2462">
        <w:trPr>
          <w:trHeight w:val="389"/>
          <w:jc w:val="center"/>
        </w:trPr>
        <w:tc>
          <w:tcPr>
            <w:tcW w:w="7956" w:type="dxa"/>
          </w:tcPr>
          <w:p w14:paraId="4120D33C" w14:textId="77777777" w:rsidR="00F2136D" w:rsidRPr="0095526D" w:rsidRDefault="00F2136D" w:rsidP="00F2136D">
            <w:pPr>
              <w:ind w:left="432" w:hanging="432"/>
              <w:rPr>
                <w:rFonts w:cs="Arial"/>
                <w:b/>
                <w:szCs w:val="22"/>
              </w:rPr>
            </w:pPr>
            <w:r w:rsidRPr="0095526D">
              <w:rPr>
                <w:rFonts w:cs="Arial"/>
                <w:b/>
                <w:szCs w:val="22"/>
              </w:rPr>
              <w:t xml:space="preserve">b1. </w:t>
            </w:r>
            <w:r w:rsidRPr="0095526D">
              <w:rPr>
                <w:rFonts w:cs="Arial"/>
                <w:szCs w:val="22"/>
              </w:rPr>
              <w:t>The exercise plan shows anticipated participation in an exercise involving community-based organizations.</w:t>
            </w:r>
          </w:p>
        </w:tc>
        <w:tc>
          <w:tcPr>
            <w:tcW w:w="1800" w:type="dxa"/>
          </w:tcPr>
          <w:p w14:paraId="23546D08" w14:textId="551B5DA1" w:rsidR="00F2136D" w:rsidRPr="0095526D" w:rsidRDefault="00F2136D" w:rsidP="00F2136D">
            <w:pPr>
              <w:tabs>
                <w:tab w:val="left" w:pos="1323"/>
              </w:tabs>
              <w:jc w:val="center"/>
            </w:pPr>
            <w:r w:rsidRPr="001F219B">
              <w:rPr>
                <w:rFonts w:cs="Arial"/>
                <w:b/>
              </w:rPr>
              <w:fldChar w:fldCharType="begin">
                <w:ffData>
                  <w:name w:val="Check2"/>
                  <w:enabled/>
                  <w:calcOnExit w:val="0"/>
                  <w:checkBox>
                    <w:sizeAuto/>
                    <w:default w:val="0"/>
                  </w:checkBox>
                </w:ffData>
              </w:fldChar>
            </w:r>
            <w:r w:rsidRPr="001F219B">
              <w:rPr>
                <w:rFonts w:cs="Arial"/>
                <w:b/>
              </w:rPr>
              <w:instrText xml:space="preserve"> FORMCHECKBOX </w:instrText>
            </w:r>
            <w:r w:rsidR="00220934">
              <w:rPr>
                <w:rFonts w:cs="Arial"/>
                <w:b/>
              </w:rPr>
            </w:r>
            <w:r w:rsidR="00220934">
              <w:rPr>
                <w:rFonts w:cs="Arial"/>
                <w:b/>
              </w:rPr>
              <w:fldChar w:fldCharType="separate"/>
            </w:r>
            <w:r w:rsidRPr="001F219B">
              <w:rPr>
                <w:rFonts w:cs="Arial"/>
                <w:b/>
              </w:rPr>
              <w:fldChar w:fldCharType="end"/>
            </w:r>
            <w:r w:rsidRPr="001F219B">
              <w:rPr>
                <w:rFonts w:cs="Arial"/>
                <w:b/>
              </w:rPr>
              <w:t xml:space="preserve">              </w:t>
            </w:r>
            <w:r w:rsidRPr="001F219B">
              <w:rPr>
                <w:rFonts w:cs="Arial"/>
                <w:b/>
              </w:rPr>
              <w:fldChar w:fldCharType="begin">
                <w:ffData>
                  <w:name w:val="Check2"/>
                  <w:enabled/>
                  <w:calcOnExit w:val="0"/>
                  <w:checkBox>
                    <w:sizeAuto/>
                    <w:default w:val="0"/>
                  </w:checkBox>
                </w:ffData>
              </w:fldChar>
            </w:r>
            <w:r w:rsidRPr="001F219B">
              <w:rPr>
                <w:rFonts w:cs="Arial"/>
                <w:b/>
              </w:rPr>
              <w:instrText xml:space="preserve"> FORMCHECKBOX </w:instrText>
            </w:r>
            <w:r w:rsidR="00220934">
              <w:rPr>
                <w:rFonts w:cs="Arial"/>
                <w:b/>
              </w:rPr>
            </w:r>
            <w:r w:rsidR="00220934">
              <w:rPr>
                <w:rFonts w:cs="Arial"/>
                <w:b/>
              </w:rPr>
              <w:fldChar w:fldCharType="separate"/>
            </w:r>
            <w:r w:rsidRPr="001F219B">
              <w:rPr>
                <w:rFonts w:cs="Arial"/>
                <w:b/>
              </w:rPr>
              <w:fldChar w:fldCharType="end"/>
            </w:r>
          </w:p>
        </w:tc>
        <w:tc>
          <w:tcPr>
            <w:tcW w:w="3629" w:type="dxa"/>
          </w:tcPr>
          <w:p w14:paraId="78E78346" w14:textId="77777777" w:rsidR="00F2136D" w:rsidRPr="0095526D" w:rsidRDefault="00F2136D" w:rsidP="00F2136D">
            <w:pPr>
              <w:tabs>
                <w:tab w:val="left" w:pos="1323"/>
              </w:tabs>
              <w:jc w:val="center"/>
            </w:pPr>
          </w:p>
        </w:tc>
      </w:tr>
      <w:tr w:rsidR="00F2136D" w:rsidRPr="0095526D" w14:paraId="120AA99D" w14:textId="77777777" w:rsidTr="00F2136D">
        <w:tblPrEx>
          <w:tblCellMar>
            <w:top w:w="0" w:type="dxa"/>
            <w:left w:w="108" w:type="dxa"/>
            <w:bottom w:w="0" w:type="dxa"/>
            <w:right w:w="108" w:type="dxa"/>
          </w:tblCellMar>
        </w:tblPrEx>
        <w:trPr>
          <w:trHeight w:val="17"/>
          <w:jc w:val="center"/>
        </w:trPr>
        <w:tc>
          <w:tcPr>
            <w:tcW w:w="7956" w:type="dxa"/>
            <w:tcBorders>
              <w:top w:val="single" w:sz="8" w:space="0" w:color="auto"/>
              <w:bottom w:val="single" w:sz="8" w:space="0" w:color="auto"/>
              <w:right w:val="single" w:sz="8" w:space="0" w:color="auto"/>
            </w:tcBorders>
            <w:tcMar>
              <w:top w:w="58" w:type="dxa"/>
              <w:left w:w="115" w:type="dxa"/>
              <w:bottom w:w="58" w:type="dxa"/>
              <w:right w:w="115" w:type="dxa"/>
            </w:tcMar>
          </w:tcPr>
          <w:p w14:paraId="01A404F6" w14:textId="14670EA8" w:rsidR="00F2136D" w:rsidRPr="0095526D" w:rsidRDefault="00F2136D" w:rsidP="00F2136D">
            <w:pPr>
              <w:ind w:left="432" w:hanging="432"/>
              <w:rPr>
                <w:rFonts w:cs="Arial"/>
                <w:b/>
                <w:szCs w:val="22"/>
              </w:rPr>
            </w:pPr>
            <w:r w:rsidRPr="0095526D">
              <w:rPr>
                <w:rFonts w:cs="Arial"/>
                <w:b/>
                <w:szCs w:val="22"/>
              </w:rPr>
              <w:t xml:space="preserve">b2. </w:t>
            </w:r>
            <w:r w:rsidRPr="0095526D">
              <w:rPr>
                <w:rFonts w:cs="Arial"/>
                <w:szCs w:val="22"/>
              </w:rPr>
              <w:t>The exercise plan shows anticipated participation in an exercise involving the dispensing of medical countermeasures.</w:t>
            </w:r>
          </w:p>
        </w:tc>
        <w:tc>
          <w:tcPr>
            <w:tcW w:w="1800" w:type="dxa"/>
            <w:tcBorders>
              <w:top w:val="single" w:sz="8" w:space="0" w:color="auto"/>
              <w:left w:val="single" w:sz="8" w:space="0" w:color="auto"/>
              <w:bottom w:val="single" w:sz="8" w:space="0" w:color="auto"/>
              <w:right w:val="single" w:sz="8" w:space="0" w:color="auto"/>
            </w:tcBorders>
          </w:tcPr>
          <w:p w14:paraId="0C5F03B9" w14:textId="15E3C92D" w:rsidR="00F2136D" w:rsidRPr="0095526D" w:rsidRDefault="00F2136D" w:rsidP="00F2136D">
            <w:pPr>
              <w:jc w:val="center"/>
            </w:pPr>
            <w:r w:rsidRPr="001F219B">
              <w:rPr>
                <w:rFonts w:cs="Arial"/>
                <w:b/>
              </w:rPr>
              <w:fldChar w:fldCharType="begin">
                <w:ffData>
                  <w:name w:val="Check2"/>
                  <w:enabled/>
                  <w:calcOnExit w:val="0"/>
                  <w:checkBox>
                    <w:sizeAuto/>
                    <w:default w:val="0"/>
                  </w:checkBox>
                </w:ffData>
              </w:fldChar>
            </w:r>
            <w:r w:rsidRPr="001F219B">
              <w:rPr>
                <w:rFonts w:cs="Arial"/>
                <w:b/>
              </w:rPr>
              <w:instrText xml:space="preserve"> FORMCHECKBOX </w:instrText>
            </w:r>
            <w:r w:rsidR="00220934">
              <w:rPr>
                <w:rFonts w:cs="Arial"/>
                <w:b/>
              </w:rPr>
            </w:r>
            <w:r w:rsidR="00220934">
              <w:rPr>
                <w:rFonts w:cs="Arial"/>
                <w:b/>
              </w:rPr>
              <w:fldChar w:fldCharType="separate"/>
            </w:r>
            <w:r w:rsidRPr="001F219B">
              <w:rPr>
                <w:rFonts w:cs="Arial"/>
                <w:b/>
              </w:rPr>
              <w:fldChar w:fldCharType="end"/>
            </w:r>
            <w:r w:rsidRPr="001F219B">
              <w:rPr>
                <w:rFonts w:cs="Arial"/>
                <w:b/>
              </w:rPr>
              <w:t xml:space="preserve">              </w:t>
            </w:r>
            <w:r w:rsidRPr="001F219B">
              <w:rPr>
                <w:rFonts w:cs="Arial"/>
                <w:b/>
              </w:rPr>
              <w:fldChar w:fldCharType="begin">
                <w:ffData>
                  <w:name w:val="Check2"/>
                  <w:enabled/>
                  <w:calcOnExit w:val="0"/>
                  <w:checkBox>
                    <w:sizeAuto/>
                    <w:default w:val="0"/>
                  </w:checkBox>
                </w:ffData>
              </w:fldChar>
            </w:r>
            <w:r w:rsidRPr="001F219B">
              <w:rPr>
                <w:rFonts w:cs="Arial"/>
                <w:b/>
              </w:rPr>
              <w:instrText xml:space="preserve"> FORMCHECKBOX </w:instrText>
            </w:r>
            <w:r w:rsidR="00220934">
              <w:rPr>
                <w:rFonts w:cs="Arial"/>
                <w:b/>
              </w:rPr>
            </w:r>
            <w:r w:rsidR="00220934">
              <w:rPr>
                <w:rFonts w:cs="Arial"/>
                <w:b/>
              </w:rPr>
              <w:fldChar w:fldCharType="separate"/>
            </w:r>
            <w:r w:rsidRPr="001F219B">
              <w:rPr>
                <w:rFonts w:cs="Arial"/>
                <w:b/>
              </w:rPr>
              <w:fldChar w:fldCharType="end"/>
            </w:r>
          </w:p>
        </w:tc>
        <w:tc>
          <w:tcPr>
            <w:tcW w:w="3629" w:type="dxa"/>
            <w:tcBorders>
              <w:top w:val="single" w:sz="8" w:space="0" w:color="auto"/>
              <w:left w:val="single" w:sz="8" w:space="0" w:color="auto"/>
              <w:bottom w:val="single" w:sz="8" w:space="0" w:color="auto"/>
            </w:tcBorders>
          </w:tcPr>
          <w:p w14:paraId="341E8615" w14:textId="77777777" w:rsidR="00F2136D" w:rsidRPr="0095526D" w:rsidRDefault="00F2136D" w:rsidP="00F2136D">
            <w:pPr>
              <w:jc w:val="center"/>
            </w:pPr>
          </w:p>
        </w:tc>
      </w:tr>
      <w:tr w:rsidR="00F2136D" w:rsidRPr="0095526D" w14:paraId="2DBD1EB1" w14:textId="77777777" w:rsidTr="00EC1956">
        <w:tblPrEx>
          <w:tblCellMar>
            <w:top w:w="0" w:type="dxa"/>
            <w:left w:w="108" w:type="dxa"/>
            <w:bottom w:w="0" w:type="dxa"/>
            <w:right w:w="108" w:type="dxa"/>
          </w:tblCellMar>
        </w:tblPrEx>
        <w:trPr>
          <w:trHeight w:val="66"/>
          <w:jc w:val="center"/>
        </w:trPr>
        <w:tc>
          <w:tcPr>
            <w:tcW w:w="795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6CC9304" w14:textId="03B407C9" w:rsidR="00F2136D" w:rsidRPr="0095526D" w:rsidRDefault="00F2136D" w:rsidP="00F2136D">
            <w:pPr>
              <w:ind w:left="432" w:hanging="432"/>
              <w:rPr>
                <w:rFonts w:cs="Arial"/>
                <w:bCs/>
                <w:szCs w:val="22"/>
              </w:rPr>
            </w:pPr>
            <w:bookmarkStart w:id="83" w:name="M5b3Return"/>
            <w:bookmarkEnd w:id="83"/>
            <w:r w:rsidRPr="0095526D">
              <w:rPr>
                <w:rFonts w:cs="Arial"/>
                <w:b/>
                <w:szCs w:val="22"/>
              </w:rPr>
              <w:t>b3</w:t>
            </w:r>
            <w:r w:rsidRPr="0095526D">
              <w:rPr>
                <w:rFonts w:cs="Arial"/>
                <w:bCs/>
                <w:szCs w:val="22"/>
              </w:rPr>
              <w:t xml:space="preserve">. </w:t>
            </w:r>
            <w:hyperlink w:anchor="M5b3" w:history="1">
              <w:r w:rsidRPr="0095526D">
                <w:rPr>
                  <w:rStyle w:val="Hyperlink"/>
                  <w:rFonts w:cs="Arial"/>
                  <w:bCs/>
                  <w:szCs w:val="22"/>
                </w:rPr>
                <w:t>The exercise plan shows anticipated incorporation of administrative preparedness and/or legal preparedness activities.</w:t>
              </w:r>
            </w:hyperlink>
          </w:p>
        </w:tc>
        <w:tc>
          <w:tcPr>
            <w:tcW w:w="1800" w:type="dxa"/>
            <w:tcBorders>
              <w:top w:val="single" w:sz="8" w:space="0" w:color="auto"/>
              <w:left w:val="single" w:sz="8" w:space="0" w:color="auto"/>
              <w:bottom w:val="single" w:sz="8" w:space="0" w:color="auto"/>
              <w:right w:val="single" w:sz="8" w:space="0" w:color="auto"/>
            </w:tcBorders>
          </w:tcPr>
          <w:p w14:paraId="3130E54F" w14:textId="5EA97519" w:rsidR="00F2136D" w:rsidRPr="0095526D" w:rsidRDefault="00F2136D" w:rsidP="00F2136D">
            <w:pPr>
              <w:jc w:val="center"/>
            </w:pPr>
            <w:r w:rsidRPr="001F219B">
              <w:rPr>
                <w:rFonts w:cs="Arial"/>
                <w:b/>
              </w:rPr>
              <w:fldChar w:fldCharType="begin">
                <w:ffData>
                  <w:name w:val="Check2"/>
                  <w:enabled/>
                  <w:calcOnExit w:val="0"/>
                  <w:checkBox>
                    <w:sizeAuto/>
                    <w:default w:val="0"/>
                  </w:checkBox>
                </w:ffData>
              </w:fldChar>
            </w:r>
            <w:r w:rsidRPr="001F219B">
              <w:rPr>
                <w:rFonts w:cs="Arial"/>
                <w:b/>
              </w:rPr>
              <w:instrText xml:space="preserve"> FORMCHECKBOX </w:instrText>
            </w:r>
            <w:r w:rsidR="00220934">
              <w:rPr>
                <w:rFonts w:cs="Arial"/>
                <w:b/>
              </w:rPr>
            </w:r>
            <w:r w:rsidR="00220934">
              <w:rPr>
                <w:rFonts w:cs="Arial"/>
                <w:b/>
              </w:rPr>
              <w:fldChar w:fldCharType="separate"/>
            </w:r>
            <w:r w:rsidRPr="001F219B">
              <w:rPr>
                <w:rFonts w:cs="Arial"/>
                <w:b/>
              </w:rPr>
              <w:fldChar w:fldCharType="end"/>
            </w:r>
            <w:r w:rsidRPr="001F219B">
              <w:rPr>
                <w:rFonts w:cs="Arial"/>
                <w:b/>
              </w:rPr>
              <w:t xml:space="preserve">              </w:t>
            </w:r>
            <w:r w:rsidRPr="001F219B">
              <w:rPr>
                <w:rFonts w:cs="Arial"/>
                <w:b/>
              </w:rPr>
              <w:fldChar w:fldCharType="begin">
                <w:ffData>
                  <w:name w:val="Check2"/>
                  <w:enabled/>
                  <w:calcOnExit w:val="0"/>
                  <w:checkBox>
                    <w:sizeAuto/>
                    <w:default w:val="0"/>
                  </w:checkBox>
                </w:ffData>
              </w:fldChar>
            </w:r>
            <w:r w:rsidRPr="001F219B">
              <w:rPr>
                <w:rFonts w:cs="Arial"/>
                <w:b/>
              </w:rPr>
              <w:instrText xml:space="preserve"> FORMCHECKBOX </w:instrText>
            </w:r>
            <w:r w:rsidR="00220934">
              <w:rPr>
                <w:rFonts w:cs="Arial"/>
                <w:b/>
              </w:rPr>
            </w:r>
            <w:r w:rsidR="00220934">
              <w:rPr>
                <w:rFonts w:cs="Arial"/>
                <w:b/>
              </w:rPr>
              <w:fldChar w:fldCharType="separate"/>
            </w:r>
            <w:r w:rsidRPr="001F219B">
              <w:rPr>
                <w:rFonts w:cs="Arial"/>
                <w:b/>
              </w:rPr>
              <w:fldChar w:fldCharType="end"/>
            </w:r>
          </w:p>
        </w:tc>
        <w:tc>
          <w:tcPr>
            <w:tcW w:w="3629" w:type="dxa"/>
            <w:tcBorders>
              <w:top w:val="single" w:sz="8" w:space="0" w:color="auto"/>
              <w:left w:val="single" w:sz="8" w:space="0" w:color="auto"/>
              <w:bottom w:val="single" w:sz="8" w:space="0" w:color="auto"/>
              <w:right w:val="single" w:sz="8" w:space="0" w:color="auto"/>
            </w:tcBorders>
          </w:tcPr>
          <w:p w14:paraId="3BD9CDE8" w14:textId="77777777" w:rsidR="00F2136D" w:rsidRPr="0095526D" w:rsidRDefault="00F2136D" w:rsidP="00F2136D">
            <w:pPr>
              <w:jc w:val="center"/>
            </w:pPr>
          </w:p>
        </w:tc>
      </w:tr>
    </w:tbl>
    <w:p w14:paraId="70C65703" w14:textId="71144D44" w:rsidR="00F9611E" w:rsidRPr="0095526D" w:rsidRDefault="00F9611E" w:rsidP="00670FE1">
      <w:pPr>
        <w:spacing w:after="200" w:line="276" w:lineRule="auto"/>
        <w:rPr>
          <w:b/>
          <w:color w:val="C86F1A"/>
        </w:rPr>
      </w:pPr>
    </w:p>
    <w:p w14:paraId="32E518BF" w14:textId="19F338B9" w:rsidR="00164E97" w:rsidRPr="0095526D" w:rsidRDefault="00164E97" w:rsidP="00670FE1">
      <w:pPr>
        <w:spacing w:after="200" w:line="276" w:lineRule="auto"/>
        <w:rPr>
          <w:b/>
          <w:color w:val="C86F1A"/>
        </w:rPr>
      </w:pPr>
    </w:p>
    <w:p w14:paraId="22D3C2D0" w14:textId="74D5EB7B" w:rsidR="00164E97" w:rsidRDefault="00164E97" w:rsidP="00670FE1">
      <w:pPr>
        <w:spacing w:after="200" w:line="276" w:lineRule="auto"/>
        <w:rPr>
          <w:b/>
          <w:color w:val="C86F1A"/>
        </w:rPr>
      </w:pPr>
    </w:p>
    <w:p w14:paraId="4DB7BFB9" w14:textId="1D4307BB" w:rsidR="00EB63D1" w:rsidRDefault="00EB63D1" w:rsidP="00670FE1">
      <w:pPr>
        <w:spacing w:after="200" w:line="276" w:lineRule="auto"/>
        <w:rPr>
          <w:b/>
          <w:color w:val="C86F1A"/>
        </w:rPr>
      </w:pPr>
    </w:p>
    <w:p w14:paraId="68388455" w14:textId="0AEE3DD2" w:rsidR="00670FE1" w:rsidRPr="0095526D" w:rsidRDefault="00670FE1" w:rsidP="00670FE1">
      <w:pPr>
        <w:spacing w:after="200" w:line="276" w:lineRule="auto"/>
        <w:rPr>
          <w:b/>
          <w:color w:val="C86F1A"/>
        </w:rPr>
      </w:pPr>
      <w:bookmarkStart w:id="84" w:name="SectionC"/>
      <w:bookmarkEnd w:id="84"/>
      <w:r w:rsidRPr="0095526D">
        <w:rPr>
          <w:b/>
          <w:color w:val="C86F1A"/>
        </w:rPr>
        <w:t xml:space="preserve">Section </w:t>
      </w:r>
      <w:r w:rsidR="00A60DAD" w:rsidRPr="0095526D">
        <w:rPr>
          <w:b/>
          <w:color w:val="C86F1A"/>
        </w:rPr>
        <w:t>C</w:t>
      </w:r>
      <w:r w:rsidRPr="0095526D">
        <w:rPr>
          <w:b/>
          <w:color w:val="C86F1A"/>
        </w:rPr>
        <w:t>. Narrative Questions</w:t>
      </w:r>
    </w:p>
    <w:p w14:paraId="3EFD9087" w14:textId="05D19C0A" w:rsidR="00196523" w:rsidRPr="00AE544E" w:rsidRDefault="00196523" w:rsidP="00AD34C5">
      <w:pPr>
        <w:rPr>
          <w:b/>
          <w:bCs/>
        </w:rPr>
      </w:pPr>
      <w:r w:rsidRPr="0095526D">
        <w:t>The PPHR application process aligns with the continuous quality improvement (CQI) model. Th</w:t>
      </w:r>
      <w:r w:rsidR="00CD27C8" w:rsidRPr="0095526D">
        <w:t>is</w:t>
      </w:r>
      <w:r w:rsidRPr="0095526D">
        <w:t xml:space="preserve"> narrative section is the culmination of the last activity </w:t>
      </w:r>
      <w:r w:rsidR="00CD27C8" w:rsidRPr="0095526D">
        <w:t>with</w:t>
      </w:r>
      <w:r w:rsidRPr="0095526D">
        <w:t>in the CQI loop</w:t>
      </w:r>
      <w:r w:rsidR="00041BD7" w:rsidRPr="0095526D">
        <w:t>: evaluation/plan and changes</w:t>
      </w:r>
      <w:r w:rsidRPr="0095526D">
        <w:t>. The narrative section should effectively and succinctly describe</w:t>
      </w:r>
      <w:r w:rsidR="00041BD7" w:rsidRPr="0095526D">
        <w:t xml:space="preserve"> those</w:t>
      </w:r>
      <w:r w:rsidR="00594F96" w:rsidRPr="0095526D">
        <w:t xml:space="preserve"> </w:t>
      </w:r>
      <w:r w:rsidRPr="0095526D">
        <w:t>changes</w:t>
      </w:r>
      <w:r w:rsidR="00041BD7" w:rsidRPr="0095526D">
        <w:t xml:space="preserve">. </w:t>
      </w:r>
      <w:r w:rsidR="00CD27C8" w:rsidRPr="0095526D">
        <w:t>In this section, a</w:t>
      </w:r>
      <w:r w:rsidRPr="0095526D">
        <w:t xml:space="preserve">pplicants provide a narrative </w:t>
      </w:r>
      <w:r w:rsidR="00AD34C5" w:rsidRPr="0095526D">
        <w:t>of</w:t>
      </w:r>
      <w:r w:rsidRPr="0095526D">
        <w:t xml:space="preserve"> examples that demonstrate change</w:t>
      </w:r>
      <w:r w:rsidR="00CD27C8" w:rsidRPr="0095526D">
        <w:t>s</w:t>
      </w:r>
      <w:r w:rsidRPr="0095526D">
        <w:t xml:space="preserve"> </w:t>
      </w:r>
      <w:r w:rsidR="00CD27C8" w:rsidRPr="0095526D">
        <w:t>in</w:t>
      </w:r>
      <w:r w:rsidR="00AD34C5" w:rsidRPr="0095526D">
        <w:t xml:space="preserve"> their</w:t>
      </w:r>
      <w:r w:rsidR="00CD27C8" w:rsidRPr="0095526D">
        <w:t xml:space="preserve"> </w:t>
      </w:r>
      <w:r w:rsidR="00AD34C5" w:rsidRPr="0095526D">
        <w:t>planning</w:t>
      </w:r>
      <w:r w:rsidR="00CD27C8" w:rsidRPr="0095526D">
        <w:t xml:space="preserve"> regarding </w:t>
      </w:r>
      <w:r w:rsidRPr="0095526D">
        <w:t>how it was identified, how change was implemented, how it has or will improve the response capability of the</w:t>
      </w:r>
      <w:r w:rsidR="00785CD7" w:rsidRPr="0095526D">
        <w:t xml:space="preserve"> local health departments</w:t>
      </w:r>
      <w:r w:rsidRPr="0095526D">
        <w:t xml:space="preserve"> and how this process ties into the overarching quality improvement process</w:t>
      </w:r>
      <w:r w:rsidR="00CD27C8" w:rsidRPr="0095526D">
        <w:t xml:space="preserve">. </w:t>
      </w:r>
      <w:hyperlink r:id="rId15" w:history="1">
        <w:r w:rsidR="00AE544E" w:rsidRPr="00AE544E">
          <w:rPr>
            <w:rStyle w:val="Hyperlink"/>
            <w:b/>
            <w:bCs/>
          </w:rPr>
          <w:t>View a</w:t>
        </w:r>
        <w:r w:rsidR="00642AFD" w:rsidRPr="00AE544E">
          <w:rPr>
            <w:rStyle w:val="Hyperlink"/>
            <w:b/>
            <w:bCs/>
          </w:rPr>
          <w:t>dditional guidance</w:t>
        </w:r>
        <w:r w:rsidR="00AE544E" w:rsidRPr="00AE544E">
          <w:rPr>
            <w:rStyle w:val="Hyperlink"/>
            <w:b/>
            <w:bCs/>
          </w:rPr>
          <w:t>,</w:t>
        </w:r>
        <w:r w:rsidR="00642AFD" w:rsidRPr="00AE544E">
          <w:rPr>
            <w:rStyle w:val="Hyperlink"/>
            <w:b/>
            <w:bCs/>
          </w:rPr>
          <w:t xml:space="preserve"> including examples</w:t>
        </w:r>
        <w:r w:rsidR="00AE544E" w:rsidRPr="00AE544E">
          <w:rPr>
            <w:rStyle w:val="Hyperlink"/>
            <w:b/>
            <w:bCs/>
          </w:rPr>
          <w:t>,</w:t>
        </w:r>
        <w:r w:rsidR="00642AFD" w:rsidRPr="00AE544E">
          <w:rPr>
            <w:rStyle w:val="Hyperlink"/>
            <w:b/>
            <w:bCs/>
          </w:rPr>
          <w:t xml:space="preserve"> for this section here.</w:t>
        </w:r>
      </w:hyperlink>
    </w:p>
    <w:p w14:paraId="7432AA91" w14:textId="77777777" w:rsidR="00196523" w:rsidRPr="0095526D" w:rsidRDefault="00196523" w:rsidP="00AD34C5"/>
    <w:p w14:paraId="6ADFC89B" w14:textId="2EDCF20A" w:rsidR="00196523" w:rsidRPr="0095526D" w:rsidRDefault="00642AFD" w:rsidP="00AD34C5">
      <w:pPr>
        <w:rPr>
          <w:rFonts w:cs="Calibri"/>
        </w:rPr>
      </w:pPr>
      <w:r w:rsidRPr="0095526D">
        <w:t xml:space="preserve">Only </w:t>
      </w:r>
      <w:r w:rsidR="00196523" w:rsidRPr="0095526D">
        <w:t xml:space="preserve">activities that would prompt significant </w:t>
      </w:r>
      <w:r w:rsidR="00196523" w:rsidRPr="0095526D">
        <w:rPr>
          <w:rFonts w:cs="Calibri"/>
        </w:rPr>
        <w:t>changes should be cited</w:t>
      </w:r>
      <w:r w:rsidRPr="0095526D">
        <w:rPr>
          <w:rFonts w:cs="Calibri"/>
        </w:rPr>
        <w:t xml:space="preserve"> for each narrative question</w:t>
      </w:r>
      <w:r w:rsidR="00196523" w:rsidRPr="0095526D">
        <w:rPr>
          <w:rFonts w:cs="Calibri"/>
        </w:rPr>
        <w:t xml:space="preserve">. </w:t>
      </w:r>
      <w:r w:rsidR="00196523" w:rsidRPr="00AE544E">
        <w:rPr>
          <w:rFonts w:cs="Calibri"/>
          <w:b/>
          <w:bCs/>
          <w:u w:val="single"/>
        </w:rPr>
        <w:t>Significant changes include evaluations of event responses or full-scale or functional exercises</w:t>
      </w:r>
      <w:r w:rsidRPr="00AE544E">
        <w:rPr>
          <w:rFonts w:cs="Calibri"/>
          <w:b/>
          <w:bCs/>
          <w:u w:val="single"/>
        </w:rPr>
        <w:t xml:space="preserve">; </w:t>
      </w:r>
      <w:r w:rsidR="00196523" w:rsidRPr="00AE544E">
        <w:rPr>
          <w:rFonts w:cs="Calibri"/>
          <w:b/>
          <w:bCs/>
          <w:u w:val="single"/>
        </w:rPr>
        <w:t>updated federal guidance</w:t>
      </w:r>
      <w:r w:rsidRPr="00AE544E">
        <w:rPr>
          <w:rFonts w:cs="Calibri"/>
          <w:b/>
          <w:bCs/>
          <w:u w:val="single"/>
        </w:rPr>
        <w:t xml:space="preserve">; </w:t>
      </w:r>
      <w:r w:rsidR="00196523" w:rsidRPr="00AE544E">
        <w:rPr>
          <w:rFonts w:cs="Calibri"/>
          <w:b/>
          <w:bCs/>
          <w:u w:val="single"/>
        </w:rPr>
        <w:t>updated risk assessments</w:t>
      </w:r>
      <w:r w:rsidRPr="00AE544E">
        <w:rPr>
          <w:rFonts w:cs="Calibri"/>
          <w:b/>
          <w:bCs/>
          <w:u w:val="single"/>
        </w:rPr>
        <w:t xml:space="preserve">; </w:t>
      </w:r>
      <w:r w:rsidR="00196523" w:rsidRPr="00AE544E">
        <w:rPr>
          <w:rFonts w:cs="Calibri"/>
          <w:b/>
          <w:bCs/>
          <w:u w:val="single"/>
        </w:rPr>
        <w:t>and major changes in agency structure, policy, programming, or staffing.</w:t>
      </w:r>
      <w:r w:rsidR="00196523" w:rsidRPr="0095526D">
        <w:rPr>
          <w:rFonts w:cs="Calibri"/>
        </w:rPr>
        <w:t xml:space="preserve"> They do not include editorial changes or updates that do not alter the nature of the agency’s planning and response activities. </w:t>
      </w:r>
    </w:p>
    <w:p w14:paraId="2B1D0892" w14:textId="77777777" w:rsidR="00196523" w:rsidRPr="0095526D" w:rsidRDefault="00196523" w:rsidP="00196523">
      <w:pPr>
        <w:rPr>
          <w:rFonts w:cs="Calibri"/>
          <w:szCs w:val="22"/>
        </w:rPr>
      </w:pPr>
    </w:p>
    <w:p w14:paraId="5B399EB9" w14:textId="62D08F20" w:rsidR="00916D5D" w:rsidRPr="0095526D" w:rsidRDefault="00196523" w:rsidP="00196523">
      <w:pPr>
        <w:rPr>
          <w:rFonts w:cs="Calibri"/>
          <w:szCs w:val="22"/>
        </w:rPr>
      </w:pPr>
      <w:r w:rsidRPr="0095526D">
        <w:rPr>
          <w:rFonts w:cs="Calibri"/>
          <w:szCs w:val="22"/>
        </w:rPr>
        <w:t>T</w:t>
      </w:r>
      <w:r w:rsidR="00201700" w:rsidRPr="0095526D">
        <w:rPr>
          <w:rFonts w:cs="Calibri"/>
          <w:szCs w:val="22"/>
        </w:rPr>
        <w:t xml:space="preserve">he entire written answer, or a hyperlink to the entire written answer, should go in the associated </w:t>
      </w:r>
      <w:r w:rsidR="0085544A" w:rsidRPr="0095526D">
        <w:rPr>
          <w:rFonts w:cs="Calibri"/>
          <w:szCs w:val="22"/>
        </w:rPr>
        <w:t>“Narrative Response</w:t>
      </w:r>
      <w:r w:rsidR="00201700" w:rsidRPr="0095526D">
        <w:rPr>
          <w:rFonts w:cs="Calibri"/>
          <w:szCs w:val="22"/>
        </w:rPr>
        <w:t xml:space="preserve">” </w:t>
      </w:r>
      <w:r w:rsidR="00642AFD" w:rsidRPr="0095526D">
        <w:rPr>
          <w:rFonts w:cs="Calibri"/>
          <w:szCs w:val="22"/>
        </w:rPr>
        <w:t>field</w:t>
      </w:r>
      <w:r w:rsidR="00201700" w:rsidRPr="0095526D">
        <w:rPr>
          <w:rFonts w:cs="Calibri"/>
          <w:szCs w:val="22"/>
        </w:rPr>
        <w:t>.</w:t>
      </w:r>
      <w:r w:rsidR="00240152" w:rsidRPr="0095526D">
        <w:rPr>
          <w:rFonts w:cs="Calibri"/>
          <w:szCs w:val="22"/>
        </w:rPr>
        <w:t xml:space="preserve"> </w:t>
      </w:r>
      <w:r w:rsidR="00E568BB" w:rsidRPr="0095526D">
        <w:rPr>
          <w:rFonts w:cs="Calibri"/>
          <w:szCs w:val="22"/>
        </w:rPr>
        <w:t xml:space="preserve">Separate </w:t>
      </w:r>
      <w:r w:rsidR="000D7544" w:rsidRPr="0095526D">
        <w:rPr>
          <w:rFonts w:cs="Calibri"/>
          <w:szCs w:val="22"/>
        </w:rPr>
        <w:t xml:space="preserve">hyperlinks </w:t>
      </w:r>
      <w:r w:rsidR="00201700" w:rsidRPr="0095526D">
        <w:rPr>
          <w:rFonts w:cs="Calibri"/>
          <w:szCs w:val="22"/>
        </w:rPr>
        <w:t xml:space="preserve">must </w:t>
      </w:r>
      <w:r w:rsidR="00F963D2" w:rsidRPr="0095526D">
        <w:rPr>
          <w:rFonts w:cs="Calibri"/>
          <w:szCs w:val="22"/>
        </w:rPr>
        <w:t xml:space="preserve">also </w:t>
      </w:r>
      <w:r w:rsidR="00201700" w:rsidRPr="0095526D">
        <w:rPr>
          <w:rFonts w:cs="Calibri"/>
          <w:szCs w:val="22"/>
        </w:rPr>
        <w:t>be provided for each example plan addition or revision</w:t>
      </w:r>
      <w:r w:rsidR="0028549F" w:rsidRPr="0095526D">
        <w:rPr>
          <w:rFonts w:cs="Calibri"/>
          <w:szCs w:val="22"/>
        </w:rPr>
        <w:t xml:space="preserve"> described</w:t>
      </w:r>
      <w:r w:rsidR="00E568BB" w:rsidRPr="0095526D">
        <w:rPr>
          <w:rFonts w:cs="Calibri"/>
          <w:szCs w:val="22"/>
        </w:rPr>
        <w:t xml:space="preserve">. The hyperlinks should be placed in the </w:t>
      </w:r>
      <w:r w:rsidR="0028549F" w:rsidRPr="0095526D">
        <w:rPr>
          <w:rFonts w:cs="Calibri"/>
          <w:szCs w:val="22"/>
        </w:rPr>
        <w:t xml:space="preserve">corresponding </w:t>
      </w:r>
      <w:r w:rsidR="00642AFD" w:rsidRPr="0095526D">
        <w:rPr>
          <w:rFonts w:cs="Calibri"/>
          <w:szCs w:val="22"/>
        </w:rPr>
        <w:t xml:space="preserve">fields </w:t>
      </w:r>
      <w:r w:rsidR="00201700" w:rsidRPr="0095526D">
        <w:rPr>
          <w:rFonts w:cs="Calibri"/>
          <w:szCs w:val="22"/>
        </w:rPr>
        <w:t>(i.e.</w:t>
      </w:r>
      <w:r w:rsidR="007E0955" w:rsidRPr="0095526D">
        <w:rPr>
          <w:rFonts w:cs="Calibri"/>
          <w:szCs w:val="22"/>
        </w:rPr>
        <w:t>,</w:t>
      </w:r>
      <w:r w:rsidR="00201700" w:rsidRPr="0095526D">
        <w:rPr>
          <w:rFonts w:cs="Calibri"/>
          <w:szCs w:val="22"/>
        </w:rPr>
        <w:t xml:space="preserve"> the hyperlink </w:t>
      </w:r>
      <w:r w:rsidR="00E568BB" w:rsidRPr="0095526D">
        <w:rPr>
          <w:rFonts w:cs="Calibri"/>
          <w:szCs w:val="22"/>
        </w:rPr>
        <w:t xml:space="preserve">in </w:t>
      </w:r>
      <w:r w:rsidR="00201700" w:rsidRPr="0095526D">
        <w:rPr>
          <w:rFonts w:cs="Calibri"/>
          <w:szCs w:val="22"/>
        </w:rPr>
        <w:t>Example #1</w:t>
      </w:r>
      <w:r w:rsidR="00E568BB" w:rsidRPr="0095526D">
        <w:rPr>
          <w:rFonts w:cs="Calibri"/>
          <w:szCs w:val="22"/>
        </w:rPr>
        <w:t xml:space="preserve"> should go in the </w:t>
      </w:r>
      <w:r w:rsidR="00642AFD" w:rsidRPr="0095526D">
        <w:rPr>
          <w:rFonts w:cs="Calibri"/>
          <w:szCs w:val="22"/>
        </w:rPr>
        <w:t xml:space="preserve">field </w:t>
      </w:r>
      <w:r w:rsidR="00E568BB" w:rsidRPr="0095526D">
        <w:rPr>
          <w:rFonts w:cs="Calibri"/>
          <w:szCs w:val="22"/>
        </w:rPr>
        <w:t xml:space="preserve">for </w:t>
      </w:r>
      <w:r w:rsidR="000D7544" w:rsidRPr="0095526D">
        <w:rPr>
          <w:rFonts w:cs="Calibri"/>
          <w:szCs w:val="22"/>
        </w:rPr>
        <w:t>“</w:t>
      </w:r>
      <w:r w:rsidR="00E568BB" w:rsidRPr="0095526D">
        <w:rPr>
          <w:rFonts w:cs="Calibri"/>
          <w:szCs w:val="22"/>
        </w:rPr>
        <w:t>Hyperlinks(s)</w:t>
      </w:r>
      <w:r w:rsidR="00D15369" w:rsidRPr="0095526D">
        <w:rPr>
          <w:rFonts w:cs="Calibri"/>
          <w:szCs w:val="22"/>
        </w:rPr>
        <w:t xml:space="preserve"> Ex</w:t>
      </w:r>
      <w:r w:rsidR="00201700" w:rsidRPr="0095526D">
        <w:rPr>
          <w:rFonts w:cs="Calibri"/>
          <w:szCs w:val="22"/>
        </w:rPr>
        <w:t>a</w:t>
      </w:r>
      <w:r w:rsidR="00D15369" w:rsidRPr="0095526D">
        <w:rPr>
          <w:rFonts w:cs="Calibri"/>
          <w:szCs w:val="22"/>
        </w:rPr>
        <w:t>m</w:t>
      </w:r>
      <w:r w:rsidR="00201700" w:rsidRPr="0095526D">
        <w:rPr>
          <w:rFonts w:cs="Calibri"/>
          <w:szCs w:val="22"/>
        </w:rPr>
        <w:t>ple #</w:t>
      </w:r>
      <w:r w:rsidR="00E568BB" w:rsidRPr="0095526D">
        <w:rPr>
          <w:rFonts w:cs="Calibri"/>
          <w:szCs w:val="22"/>
        </w:rPr>
        <w:t>1</w:t>
      </w:r>
      <w:r w:rsidR="00AE544E">
        <w:rPr>
          <w:rFonts w:cs="Calibri"/>
          <w:szCs w:val="22"/>
        </w:rPr>
        <w:t>”</w:t>
      </w:r>
      <w:r w:rsidR="0028549F" w:rsidRPr="0095526D">
        <w:rPr>
          <w:rFonts w:cs="Calibri"/>
          <w:szCs w:val="22"/>
        </w:rPr>
        <w:t>)</w:t>
      </w:r>
      <w:r w:rsidR="006C3C79" w:rsidRPr="0095526D">
        <w:rPr>
          <w:rFonts w:cs="Calibri"/>
          <w:szCs w:val="22"/>
        </w:rPr>
        <w:t>.</w:t>
      </w:r>
    </w:p>
    <w:p w14:paraId="5B7AED2E" w14:textId="77777777" w:rsidR="00196523" w:rsidRPr="0095526D" w:rsidRDefault="00196523" w:rsidP="00196523">
      <w:pPr>
        <w:rPr>
          <w:rFonts w:cs="Calibri"/>
          <w:szCs w:val="22"/>
        </w:rPr>
      </w:pPr>
    </w:p>
    <w:p w14:paraId="261188BA" w14:textId="09B6FD99" w:rsidR="00CD27C8" w:rsidRPr="0095526D" w:rsidRDefault="00B11866" w:rsidP="00196523">
      <w:pPr>
        <w:rPr>
          <w:rFonts w:cs="Calibri"/>
          <w:szCs w:val="22"/>
        </w:rPr>
      </w:pPr>
      <w:r w:rsidRPr="0095526D">
        <w:rPr>
          <w:rFonts w:cs="Calibri"/>
          <w:szCs w:val="22"/>
        </w:rPr>
        <w:t>All changes and revisions described in this section should be significant and should also be listed in the Section D matrix below.</w:t>
      </w:r>
    </w:p>
    <w:p w14:paraId="6F8AFF16" w14:textId="77777777" w:rsidR="00F2136D" w:rsidRDefault="00F2136D" w:rsidP="00F2136D">
      <w:pPr>
        <w:rPr>
          <w:rFonts w:cs="Calibri"/>
          <w:szCs w:val="22"/>
        </w:rPr>
      </w:pPr>
    </w:p>
    <w:tbl>
      <w:tblPr>
        <w:tblW w:w="13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5" w:type="dxa"/>
          <w:left w:w="115" w:type="dxa"/>
          <w:bottom w:w="115" w:type="dxa"/>
          <w:right w:w="115" w:type="dxa"/>
        </w:tblCellMar>
        <w:tblLook w:val="01E0" w:firstRow="1" w:lastRow="1" w:firstColumn="1" w:lastColumn="1" w:noHBand="0" w:noVBand="0"/>
      </w:tblPr>
      <w:tblGrid>
        <w:gridCol w:w="6522"/>
        <w:gridCol w:w="180"/>
        <w:gridCol w:w="180"/>
        <w:gridCol w:w="1260"/>
        <w:gridCol w:w="621"/>
        <w:gridCol w:w="9"/>
        <w:gridCol w:w="900"/>
        <w:gridCol w:w="23"/>
        <w:gridCol w:w="192"/>
        <w:gridCol w:w="3804"/>
        <w:gridCol w:w="6"/>
      </w:tblGrid>
      <w:tr w:rsidR="00F2136D" w14:paraId="76BB9F15" w14:textId="77777777" w:rsidTr="00F2136D">
        <w:trPr>
          <w:gridAfter w:val="1"/>
          <w:wAfter w:w="6" w:type="dxa"/>
          <w:trHeight w:val="2055"/>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tcMar>
              <w:top w:w="58" w:type="dxa"/>
              <w:left w:w="115" w:type="dxa"/>
              <w:bottom w:w="58" w:type="dxa"/>
              <w:right w:w="115" w:type="dxa"/>
            </w:tcMar>
            <w:vAlign w:val="center"/>
            <w:hideMark/>
          </w:tcPr>
          <w:p w14:paraId="4268D74B" w14:textId="77777777" w:rsidR="00F2136D" w:rsidRDefault="00F2136D" w:rsidP="00F2136D">
            <w:pPr>
              <w:pStyle w:val="ListParagraph"/>
              <w:numPr>
                <w:ilvl w:val="0"/>
                <w:numId w:val="41"/>
              </w:numPr>
              <w:spacing w:after="120"/>
              <w:rPr>
                <w:rFonts w:cs="Arial"/>
                <w:b/>
              </w:rPr>
            </w:pPr>
            <w:r>
              <w:t xml:space="preserve">Since your previous recognition date, describe </w:t>
            </w:r>
            <w:r>
              <w:rPr>
                <w:b/>
              </w:rPr>
              <w:t>three (3)</w:t>
            </w:r>
            <w:r>
              <w:t xml:space="preserve"> significant additions or revisions made to your </w:t>
            </w:r>
            <w:r>
              <w:rPr>
                <w:b/>
              </w:rPr>
              <w:t>all-hazards plan</w:t>
            </w:r>
            <w:r>
              <w:t xml:space="preserve"> </w:t>
            </w:r>
            <w:r>
              <w:rPr>
                <w:u w:val="single"/>
              </w:rPr>
              <w:t>as a result of exercise or response evaluations</w:t>
            </w:r>
            <w:r>
              <w:t xml:space="preserve">. For </w:t>
            </w:r>
            <w:r>
              <w:rPr>
                <w:b/>
              </w:rPr>
              <w:t>EACH</w:t>
            </w:r>
            <w:r>
              <w:t xml:space="preserve"> </w:t>
            </w:r>
            <w:r>
              <w:rPr>
                <w:b/>
              </w:rPr>
              <w:t>EXAMPLE</w:t>
            </w:r>
            <w:r>
              <w:t>, be sure to address questions a, b, c, and d in your written response.</w:t>
            </w:r>
          </w:p>
          <w:p w14:paraId="4B182C17" w14:textId="77777777" w:rsidR="00F2136D" w:rsidRDefault="00F2136D">
            <w:pPr>
              <w:spacing w:line="276" w:lineRule="auto"/>
              <w:ind w:left="709"/>
              <w:rPr>
                <w:rFonts w:cs="Arial"/>
                <w:b/>
                <w:szCs w:val="22"/>
              </w:rPr>
            </w:pPr>
            <w:r>
              <w:rPr>
                <w:szCs w:val="22"/>
              </w:rPr>
              <w:t xml:space="preserve">a. How your agency identified the need for the change; </w:t>
            </w:r>
          </w:p>
          <w:p w14:paraId="79605202" w14:textId="77777777" w:rsidR="00F2136D" w:rsidRDefault="00F2136D">
            <w:pPr>
              <w:spacing w:line="276" w:lineRule="auto"/>
              <w:ind w:left="709"/>
              <w:rPr>
                <w:rFonts w:cs="Arial"/>
                <w:b/>
                <w:szCs w:val="22"/>
              </w:rPr>
            </w:pPr>
            <w:r>
              <w:rPr>
                <w:szCs w:val="22"/>
              </w:rPr>
              <w:t xml:space="preserve">b. How the change was implemented; </w:t>
            </w:r>
          </w:p>
          <w:p w14:paraId="7F3706E4" w14:textId="77777777" w:rsidR="00F2136D" w:rsidRDefault="00F2136D">
            <w:pPr>
              <w:spacing w:line="276" w:lineRule="auto"/>
              <w:ind w:left="709"/>
              <w:rPr>
                <w:rFonts w:cs="Arial"/>
                <w:b/>
                <w:szCs w:val="22"/>
              </w:rPr>
            </w:pPr>
            <w:r>
              <w:rPr>
                <w:szCs w:val="22"/>
              </w:rPr>
              <w:t>c. How  the change improved your agency’s ability to respond; and</w:t>
            </w:r>
          </w:p>
          <w:p w14:paraId="7D1055E1" w14:textId="77777777" w:rsidR="00F2136D" w:rsidRDefault="00F2136D">
            <w:pPr>
              <w:spacing w:line="276" w:lineRule="auto"/>
              <w:ind w:left="709"/>
              <w:rPr>
                <w:rFonts w:cs="Arial"/>
                <w:b/>
                <w:szCs w:val="22"/>
              </w:rPr>
            </w:pPr>
            <w:r>
              <w:rPr>
                <w:szCs w:val="22"/>
              </w:rPr>
              <w:t xml:space="preserve">d. How the activities described fit into a </w:t>
            </w:r>
            <w:hyperlink r:id="rId16" w:anchor="CQI" w:history="1">
              <w:r>
                <w:rPr>
                  <w:rStyle w:val="Hyperlink"/>
                  <w:szCs w:val="22"/>
                </w:rPr>
                <w:t>quality improvement</w:t>
              </w:r>
            </w:hyperlink>
            <w:r>
              <w:rPr>
                <w:szCs w:val="22"/>
              </w:rPr>
              <w:t xml:space="preserve"> process for improving and sustaining levels of competence.</w:t>
            </w:r>
          </w:p>
        </w:tc>
      </w:tr>
      <w:tr w:rsidR="00F2136D" w14:paraId="6D4A6EB8" w14:textId="77777777" w:rsidTr="00F2136D">
        <w:trPr>
          <w:gridAfter w:val="1"/>
          <w:wAfter w:w="6" w:type="dxa"/>
          <w:trHeight w:val="28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16D2DCB2" w14:textId="77777777" w:rsidR="00F2136D" w:rsidRDefault="00F2136D">
            <w:pPr>
              <w:rPr>
                <w:rFonts w:cs="Arial"/>
                <w:b/>
                <w:szCs w:val="22"/>
              </w:rPr>
            </w:pPr>
            <w:r>
              <w:rPr>
                <w:rFonts w:cs="Arial"/>
                <w:b/>
                <w:szCs w:val="22"/>
              </w:rPr>
              <w:t>For Question 1, does your current documentation contain the following?</w:t>
            </w:r>
          </w:p>
        </w:tc>
        <w:tc>
          <w:tcPr>
            <w:tcW w:w="1890"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32695A14" w14:textId="77777777" w:rsidR="00F2136D" w:rsidRDefault="00F2136D">
            <w:pPr>
              <w:jc w:val="center"/>
              <w:rPr>
                <w:b/>
              </w:rPr>
            </w:pPr>
            <w:r>
              <w:rPr>
                <w:rFonts w:cs="Arial"/>
                <w:b/>
                <w:szCs w:val="22"/>
              </w:rPr>
              <w:t>YES              NO</w:t>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0EB17AB3" w14:textId="77777777" w:rsidR="00F2136D" w:rsidRDefault="00F2136D">
            <w:pPr>
              <w:rPr>
                <w:rFonts w:cs="Arial"/>
                <w:b/>
                <w:szCs w:val="22"/>
              </w:rPr>
            </w:pPr>
            <w:r>
              <w:rPr>
                <w:rFonts w:cs="Arial"/>
                <w:b/>
                <w:szCs w:val="22"/>
              </w:rPr>
              <w:t>If YES, please ensure examples remain distinct from those used in other narrative questions.</w:t>
            </w:r>
          </w:p>
          <w:p w14:paraId="49BCD8CD" w14:textId="77777777" w:rsidR="00F2136D" w:rsidRDefault="00F2136D">
            <w:pPr>
              <w:jc w:val="center"/>
              <w:rPr>
                <w:rFonts w:cs="Arial"/>
                <w:b/>
                <w:szCs w:val="22"/>
              </w:rPr>
            </w:pPr>
          </w:p>
          <w:p w14:paraId="6CD61E04" w14:textId="77777777" w:rsidR="00F2136D" w:rsidRDefault="00F2136D">
            <w:pPr>
              <w:rPr>
                <w:b/>
              </w:rPr>
            </w:pPr>
            <w:r>
              <w:rPr>
                <w:rFonts w:cs="Arial"/>
                <w:b/>
                <w:szCs w:val="22"/>
              </w:rPr>
              <w:t>If NO, please note specific details regarding what needs to be completed and resources you may need.</w:t>
            </w:r>
          </w:p>
        </w:tc>
      </w:tr>
      <w:tr w:rsidR="00F2136D" w14:paraId="7417B78D" w14:textId="77777777" w:rsidTr="00F2136D">
        <w:trPr>
          <w:gridAfter w:val="1"/>
          <w:wAfter w:w="6" w:type="dxa"/>
          <w:trHeight w:val="460"/>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5B867F01" w14:textId="77777777" w:rsidR="00F2136D" w:rsidRDefault="00F2136D" w:rsidP="00F2136D">
            <w:pPr>
              <w:numPr>
                <w:ilvl w:val="0"/>
                <w:numId w:val="42"/>
              </w:numPr>
              <w:rPr>
                <w:rFonts w:cs="Arial"/>
                <w:b/>
                <w:szCs w:val="22"/>
              </w:rPr>
            </w:pPr>
            <w:r>
              <w:rPr>
                <w:rFonts w:cs="Arial"/>
                <w:b/>
                <w:szCs w:val="22"/>
              </w:rPr>
              <w:t>Three examples of additions/revisions to your all-hazards plan?</w:t>
            </w:r>
          </w:p>
        </w:tc>
        <w:tc>
          <w:tcPr>
            <w:tcW w:w="1890"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51C3346F"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48BF75D1" w14:textId="77777777" w:rsidR="00F2136D" w:rsidRDefault="00F2136D"/>
        </w:tc>
      </w:tr>
      <w:tr w:rsidR="00F2136D" w14:paraId="5FB12FA1" w14:textId="77777777" w:rsidTr="00F2136D">
        <w:trPr>
          <w:gridAfter w:val="1"/>
          <w:wAfter w:w="6" w:type="dxa"/>
          <w:trHeight w:val="135"/>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4CE99A40" w14:textId="77777777" w:rsidR="00F2136D" w:rsidRDefault="00F2136D" w:rsidP="00F2136D">
            <w:pPr>
              <w:numPr>
                <w:ilvl w:val="0"/>
                <w:numId w:val="42"/>
              </w:numPr>
              <w:rPr>
                <w:rFonts w:cs="Arial"/>
                <w:b/>
                <w:szCs w:val="22"/>
              </w:rPr>
            </w:pPr>
            <w:r>
              <w:rPr>
                <w:rFonts w:cs="Arial"/>
                <w:b/>
                <w:szCs w:val="22"/>
              </w:rPr>
              <w:t>Additions/revisions resulting from exercise or response evaluations?</w:t>
            </w:r>
          </w:p>
        </w:tc>
        <w:tc>
          <w:tcPr>
            <w:tcW w:w="1890"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38CF772C"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0A1B985F" w14:textId="77777777" w:rsidR="00F2136D" w:rsidRDefault="00F2136D"/>
        </w:tc>
      </w:tr>
      <w:tr w:rsidR="00F2136D" w14:paraId="61428F09" w14:textId="77777777" w:rsidTr="00F2136D">
        <w:trPr>
          <w:gridAfter w:val="1"/>
          <w:wAfter w:w="6" w:type="dxa"/>
          <w:trHeight w:val="460"/>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2B7D1964" w14:textId="77777777" w:rsidR="00F2136D" w:rsidRDefault="00F2136D" w:rsidP="00F2136D">
            <w:pPr>
              <w:numPr>
                <w:ilvl w:val="0"/>
                <w:numId w:val="42"/>
              </w:numPr>
              <w:rPr>
                <w:rFonts w:cs="Arial"/>
                <w:b/>
                <w:szCs w:val="22"/>
              </w:rPr>
            </w:pPr>
            <w:r>
              <w:rPr>
                <w:rFonts w:cs="Arial"/>
                <w:b/>
                <w:szCs w:val="22"/>
              </w:rPr>
              <w:t>Have you addressed a, b, c, and d in your narrative for EACH example?</w:t>
            </w:r>
          </w:p>
        </w:tc>
        <w:tc>
          <w:tcPr>
            <w:tcW w:w="1890"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7943EC5D"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3DCFA039" w14:textId="77777777" w:rsidR="00F2136D" w:rsidRDefault="00F2136D"/>
        </w:tc>
      </w:tr>
      <w:tr w:rsidR="00F2136D" w14:paraId="51270EB9" w14:textId="77777777" w:rsidTr="00F2136D">
        <w:trPr>
          <w:gridAfter w:val="1"/>
          <w:wAfter w:w="6" w:type="dxa"/>
          <w:trHeight w:val="66"/>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tcMar>
              <w:top w:w="58" w:type="dxa"/>
              <w:left w:w="115" w:type="dxa"/>
              <w:bottom w:w="58" w:type="dxa"/>
              <w:right w:w="115" w:type="dxa"/>
            </w:tcMar>
            <w:hideMark/>
          </w:tcPr>
          <w:p w14:paraId="51762E6D" w14:textId="77777777" w:rsidR="00F2136D" w:rsidRDefault="00F2136D">
            <w:pPr>
              <w:tabs>
                <w:tab w:val="left" w:pos="1323"/>
                <w:tab w:val="center" w:pos="4828"/>
                <w:tab w:val="right" w:pos="9657"/>
              </w:tabs>
            </w:pPr>
            <w:r>
              <w:rPr>
                <w:b/>
              </w:rPr>
              <w:tab/>
            </w:r>
            <w:r>
              <w:rPr>
                <w:b/>
              </w:rPr>
              <w:tab/>
              <w:t>Example # 1 (your example must address a, b, c, and d from above)</w:t>
            </w:r>
            <w:r>
              <w:rPr>
                <w:b/>
              </w:rPr>
              <w:tab/>
            </w:r>
          </w:p>
        </w:tc>
        <w:tc>
          <w:tcPr>
            <w:tcW w:w="3804" w:type="dxa"/>
            <w:tcBorders>
              <w:top w:val="single" w:sz="8" w:space="0" w:color="auto"/>
              <w:left w:val="single" w:sz="8" w:space="0" w:color="auto"/>
              <w:bottom w:val="single" w:sz="8" w:space="0" w:color="auto"/>
              <w:right w:val="single" w:sz="8" w:space="0" w:color="auto"/>
            </w:tcBorders>
            <w:hideMark/>
          </w:tcPr>
          <w:p w14:paraId="3DDFE37D" w14:textId="77777777" w:rsidR="00F2136D" w:rsidRDefault="00F2136D">
            <w:pPr>
              <w:jc w:val="center"/>
              <w:rPr>
                <w:b/>
              </w:rPr>
            </w:pPr>
            <w:r>
              <w:rPr>
                <w:b/>
              </w:rPr>
              <w:t>Hyperlink(s) Example #1</w:t>
            </w:r>
          </w:p>
        </w:tc>
      </w:tr>
      <w:tr w:rsidR="00F2136D" w14:paraId="7318CF8A" w14:textId="77777777" w:rsidTr="00F2136D">
        <w:trPr>
          <w:gridAfter w:val="1"/>
          <w:wAfter w:w="6" w:type="dxa"/>
          <w:trHeight w:val="1503"/>
          <w:jc w:val="center"/>
        </w:trPr>
        <w:tc>
          <w:tcPr>
            <w:tcW w:w="9887" w:type="dxa"/>
            <w:gridSpan w:val="9"/>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vAlign w:val="center"/>
          </w:tcPr>
          <w:p w14:paraId="626CA0A7" w14:textId="77777777" w:rsidR="00F2136D" w:rsidRDefault="00F2136D">
            <w:pPr>
              <w:tabs>
                <w:tab w:val="left" w:pos="1323"/>
              </w:tabs>
            </w:pPr>
          </w:p>
        </w:tc>
        <w:tc>
          <w:tcPr>
            <w:tcW w:w="3804" w:type="dxa"/>
            <w:tcBorders>
              <w:top w:val="single" w:sz="8" w:space="0" w:color="auto"/>
              <w:left w:val="single" w:sz="8" w:space="0" w:color="auto"/>
              <w:bottom w:val="single" w:sz="8" w:space="0" w:color="auto"/>
              <w:right w:val="single" w:sz="8" w:space="0" w:color="auto"/>
            </w:tcBorders>
            <w:vAlign w:val="center"/>
          </w:tcPr>
          <w:p w14:paraId="7C5C1183" w14:textId="77777777" w:rsidR="00F2136D" w:rsidRDefault="00F2136D">
            <w:pPr>
              <w:tabs>
                <w:tab w:val="left" w:pos="1323"/>
              </w:tabs>
            </w:pPr>
          </w:p>
        </w:tc>
      </w:tr>
      <w:tr w:rsidR="00F2136D" w14:paraId="7BCD495A" w14:textId="77777777" w:rsidTr="00F2136D">
        <w:trPr>
          <w:gridAfter w:val="1"/>
          <w:wAfter w:w="6" w:type="dxa"/>
          <w:trHeight w:val="66"/>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tcMar>
              <w:top w:w="58" w:type="dxa"/>
              <w:left w:w="115" w:type="dxa"/>
              <w:bottom w:w="58" w:type="dxa"/>
              <w:right w:w="115" w:type="dxa"/>
            </w:tcMar>
            <w:vAlign w:val="center"/>
            <w:hideMark/>
          </w:tcPr>
          <w:p w14:paraId="19DED234" w14:textId="77777777" w:rsidR="00F2136D" w:rsidRDefault="00F2136D">
            <w:pPr>
              <w:tabs>
                <w:tab w:val="left" w:pos="1323"/>
              </w:tabs>
              <w:jc w:val="center"/>
            </w:pPr>
            <w:r>
              <w:rPr>
                <w:b/>
                <w:szCs w:val="22"/>
              </w:rPr>
              <w:t xml:space="preserve">Example #2 </w:t>
            </w:r>
            <w:r>
              <w:rPr>
                <w:b/>
              </w:rPr>
              <w:t>(your example must address a, b, c, and d from above)</w:t>
            </w:r>
          </w:p>
        </w:tc>
        <w:tc>
          <w:tcPr>
            <w:tcW w:w="3804" w:type="dxa"/>
            <w:tcBorders>
              <w:top w:val="single" w:sz="8" w:space="0" w:color="auto"/>
              <w:left w:val="single" w:sz="8" w:space="0" w:color="auto"/>
              <w:bottom w:val="single" w:sz="8" w:space="0" w:color="auto"/>
              <w:right w:val="single" w:sz="8" w:space="0" w:color="auto"/>
            </w:tcBorders>
            <w:hideMark/>
          </w:tcPr>
          <w:p w14:paraId="1432CC1E" w14:textId="77777777" w:rsidR="00F2136D" w:rsidRDefault="00F2136D">
            <w:pPr>
              <w:tabs>
                <w:tab w:val="left" w:pos="1323"/>
              </w:tabs>
              <w:jc w:val="center"/>
            </w:pPr>
            <w:r>
              <w:rPr>
                <w:b/>
              </w:rPr>
              <w:t>Hyperlink(s) Example #2</w:t>
            </w:r>
          </w:p>
        </w:tc>
      </w:tr>
      <w:tr w:rsidR="00F2136D" w14:paraId="6294A5C2" w14:textId="77777777" w:rsidTr="00F2136D">
        <w:trPr>
          <w:gridAfter w:val="1"/>
          <w:wAfter w:w="6" w:type="dxa"/>
          <w:trHeight w:val="1306"/>
          <w:jc w:val="center"/>
        </w:trPr>
        <w:tc>
          <w:tcPr>
            <w:tcW w:w="9887" w:type="dxa"/>
            <w:gridSpan w:val="9"/>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vAlign w:val="center"/>
          </w:tcPr>
          <w:p w14:paraId="0D83F337" w14:textId="77777777" w:rsidR="00F2136D" w:rsidRDefault="00F2136D">
            <w:pPr>
              <w:tabs>
                <w:tab w:val="left" w:pos="1323"/>
              </w:tabs>
            </w:pPr>
          </w:p>
        </w:tc>
        <w:tc>
          <w:tcPr>
            <w:tcW w:w="3804" w:type="dxa"/>
            <w:tcBorders>
              <w:top w:val="single" w:sz="8" w:space="0" w:color="auto"/>
              <w:left w:val="single" w:sz="8" w:space="0" w:color="auto"/>
              <w:bottom w:val="single" w:sz="8" w:space="0" w:color="auto"/>
              <w:right w:val="single" w:sz="8" w:space="0" w:color="auto"/>
            </w:tcBorders>
            <w:vAlign w:val="center"/>
          </w:tcPr>
          <w:p w14:paraId="1A163FA7" w14:textId="77777777" w:rsidR="00F2136D" w:rsidRDefault="00F2136D">
            <w:pPr>
              <w:tabs>
                <w:tab w:val="left" w:pos="1323"/>
              </w:tabs>
            </w:pPr>
          </w:p>
        </w:tc>
      </w:tr>
      <w:tr w:rsidR="00F2136D" w14:paraId="1AA03CA5" w14:textId="77777777" w:rsidTr="00F2136D">
        <w:trPr>
          <w:gridAfter w:val="1"/>
          <w:wAfter w:w="6" w:type="dxa"/>
          <w:trHeight w:val="66"/>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tcMar>
              <w:top w:w="58" w:type="dxa"/>
              <w:left w:w="115" w:type="dxa"/>
              <w:bottom w:w="58" w:type="dxa"/>
              <w:right w:w="115" w:type="dxa"/>
            </w:tcMar>
            <w:hideMark/>
          </w:tcPr>
          <w:p w14:paraId="7BA7F73D" w14:textId="77777777" w:rsidR="00F2136D" w:rsidRDefault="00F2136D">
            <w:pPr>
              <w:tabs>
                <w:tab w:val="left" w:pos="1323"/>
              </w:tabs>
              <w:jc w:val="center"/>
            </w:pPr>
            <w:r>
              <w:rPr>
                <w:b/>
              </w:rPr>
              <w:t>Example # 3 (your example must address a, b, c, and d from above)</w:t>
            </w:r>
          </w:p>
        </w:tc>
        <w:tc>
          <w:tcPr>
            <w:tcW w:w="3804" w:type="dxa"/>
            <w:tcBorders>
              <w:top w:val="single" w:sz="8" w:space="0" w:color="auto"/>
              <w:left w:val="single" w:sz="8" w:space="0" w:color="auto"/>
              <w:bottom w:val="single" w:sz="8" w:space="0" w:color="auto"/>
              <w:right w:val="single" w:sz="8" w:space="0" w:color="auto"/>
            </w:tcBorders>
            <w:vAlign w:val="center"/>
            <w:hideMark/>
          </w:tcPr>
          <w:p w14:paraId="75C4D159" w14:textId="77777777" w:rsidR="00F2136D" w:rsidRDefault="00F2136D">
            <w:pPr>
              <w:tabs>
                <w:tab w:val="left" w:pos="1323"/>
              </w:tabs>
              <w:jc w:val="center"/>
              <w:rPr>
                <w:b/>
              </w:rPr>
            </w:pPr>
            <w:r>
              <w:rPr>
                <w:b/>
              </w:rPr>
              <w:t>Hyperlink(s) Example #3</w:t>
            </w:r>
          </w:p>
        </w:tc>
      </w:tr>
      <w:tr w:rsidR="00F2136D" w14:paraId="64D62C83" w14:textId="77777777" w:rsidTr="00F2136D">
        <w:trPr>
          <w:gridAfter w:val="1"/>
          <w:wAfter w:w="6" w:type="dxa"/>
          <w:trHeight w:val="1306"/>
          <w:jc w:val="center"/>
        </w:trPr>
        <w:tc>
          <w:tcPr>
            <w:tcW w:w="9887" w:type="dxa"/>
            <w:gridSpan w:val="9"/>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vAlign w:val="center"/>
          </w:tcPr>
          <w:p w14:paraId="10433C6B" w14:textId="77777777" w:rsidR="00F2136D" w:rsidRDefault="00F2136D">
            <w:pPr>
              <w:tabs>
                <w:tab w:val="left" w:pos="1323"/>
              </w:tabs>
            </w:pPr>
          </w:p>
        </w:tc>
        <w:tc>
          <w:tcPr>
            <w:tcW w:w="3804" w:type="dxa"/>
            <w:tcBorders>
              <w:top w:val="single" w:sz="8" w:space="0" w:color="auto"/>
              <w:left w:val="single" w:sz="8" w:space="0" w:color="auto"/>
              <w:bottom w:val="single" w:sz="8" w:space="0" w:color="auto"/>
              <w:right w:val="single" w:sz="8" w:space="0" w:color="auto"/>
            </w:tcBorders>
            <w:vAlign w:val="center"/>
          </w:tcPr>
          <w:p w14:paraId="7E718A5E" w14:textId="77777777" w:rsidR="00F2136D" w:rsidRDefault="00F2136D">
            <w:pPr>
              <w:tabs>
                <w:tab w:val="left" w:pos="1323"/>
              </w:tabs>
            </w:pPr>
          </w:p>
        </w:tc>
      </w:tr>
      <w:tr w:rsidR="00F2136D" w14:paraId="382BEA14" w14:textId="77777777" w:rsidTr="00F2136D">
        <w:trPr>
          <w:gridAfter w:val="1"/>
          <w:wAfter w:w="6" w:type="dxa"/>
          <w:trHeight w:val="168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tcMar>
              <w:top w:w="58" w:type="dxa"/>
              <w:left w:w="115" w:type="dxa"/>
              <w:bottom w:w="58" w:type="dxa"/>
              <w:right w:w="115" w:type="dxa"/>
            </w:tcMar>
            <w:vAlign w:val="center"/>
            <w:hideMark/>
          </w:tcPr>
          <w:p w14:paraId="07767AE1" w14:textId="77777777" w:rsidR="00F2136D" w:rsidRDefault="00F2136D" w:rsidP="00F2136D">
            <w:pPr>
              <w:numPr>
                <w:ilvl w:val="0"/>
                <w:numId w:val="41"/>
              </w:numPr>
              <w:spacing w:line="276" w:lineRule="auto"/>
              <w:contextualSpacing/>
              <w:rPr>
                <w:szCs w:val="22"/>
                <w:lang w:bidi="ar-SA"/>
              </w:rPr>
            </w:pPr>
            <w:r>
              <w:t xml:space="preserve">Comparing your current training needs assessment to your last training needs assessment (from your last PPHR application submission): </w:t>
            </w:r>
          </w:p>
          <w:p w14:paraId="6754C2AF" w14:textId="77777777" w:rsidR="00F2136D" w:rsidRDefault="00F2136D" w:rsidP="00F2136D">
            <w:pPr>
              <w:numPr>
                <w:ilvl w:val="4"/>
                <w:numId w:val="41"/>
              </w:numPr>
              <w:spacing w:line="276" w:lineRule="auto"/>
              <w:contextualSpacing/>
            </w:pPr>
            <w:r>
              <w:t xml:space="preserve">Provide a description of where your priorities have changed and why? (e.g., change in workforce, attrition, training opportunities). Or if </w:t>
            </w:r>
            <w:r>
              <w:rPr>
                <w:szCs w:val="22"/>
              </w:rPr>
              <w:t xml:space="preserve">any of the priority areas have remained the same, </w:t>
            </w:r>
            <w:r>
              <w:t>provide an e</w:t>
            </w:r>
            <w:r>
              <w:rPr>
                <w:szCs w:val="22"/>
              </w:rPr>
              <w:t xml:space="preserve">xplanation as to why. </w:t>
            </w:r>
          </w:p>
          <w:p w14:paraId="39BD8F36" w14:textId="77777777" w:rsidR="00F2136D" w:rsidRDefault="00F2136D" w:rsidP="00F2136D">
            <w:pPr>
              <w:numPr>
                <w:ilvl w:val="4"/>
                <w:numId w:val="41"/>
              </w:numPr>
              <w:spacing w:line="276" w:lineRule="auto"/>
              <w:contextualSpacing/>
              <w:rPr>
                <w:szCs w:val="22"/>
              </w:rPr>
            </w:pPr>
            <w:r>
              <w:rPr>
                <w:szCs w:val="22"/>
              </w:rPr>
              <w:t>Provide a description of how the results of your current training assessment are being used to inform the workforce development plan and the exercise plan.</w:t>
            </w:r>
          </w:p>
        </w:tc>
      </w:tr>
      <w:tr w:rsidR="00F2136D" w14:paraId="4D9E72FF" w14:textId="77777777" w:rsidTr="00F2136D">
        <w:trPr>
          <w:trHeight w:val="423"/>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07BFC47B" w14:textId="77777777" w:rsidR="00F2136D" w:rsidRDefault="00F2136D">
            <w:pPr>
              <w:rPr>
                <w:rFonts w:cs="Arial"/>
                <w:b/>
                <w:szCs w:val="22"/>
              </w:rPr>
            </w:pPr>
            <w:r>
              <w:rPr>
                <w:rFonts w:cs="Arial"/>
                <w:b/>
                <w:szCs w:val="22"/>
              </w:rPr>
              <w:t>For Question 2, does your current documentation contain the following?</w:t>
            </w:r>
          </w:p>
        </w:tc>
        <w:tc>
          <w:tcPr>
            <w:tcW w:w="2061"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62E15389" w14:textId="77777777" w:rsidR="00F2136D" w:rsidRDefault="00F2136D">
            <w:pPr>
              <w:jc w:val="center"/>
              <w:rPr>
                <w:b/>
              </w:rPr>
            </w:pPr>
            <w:r>
              <w:rPr>
                <w:rFonts w:cs="Arial"/>
                <w:b/>
                <w:szCs w:val="22"/>
              </w:rPr>
              <w:t>YES              NO</w:t>
            </w:r>
          </w:p>
        </w:tc>
        <w:tc>
          <w:tcPr>
            <w:tcW w:w="4934" w:type="dxa"/>
            <w:gridSpan w:val="6"/>
            <w:tcBorders>
              <w:top w:val="single" w:sz="8" w:space="0" w:color="auto"/>
              <w:left w:val="single" w:sz="8" w:space="0" w:color="auto"/>
              <w:bottom w:val="single" w:sz="8" w:space="0" w:color="auto"/>
              <w:right w:val="single" w:sz="8" w:space="0" w:color="auto"/>
            </w:tcBorders>
            <w:shd w:val="clear" w:color="auto" w:fill="FFE6B8"/>
          </w:tcPr>
          <w:p w14:paraId="794E9917" w14:textId="77777777" w:rsidR="00F2136D" w:rsidRDefault="00F2136D">
            <w:pPr>
              <w:rPr>
                <w:rFonts w:cs="Arial"/>
                <w:b/>
                <w:szCs w:val="22"/>
              </w:rPr>
            </w:pPr>
            <w:r>
              <w:rPr>
                <w:rFonts w:cs="Arial"/>
                <w:b/>
                <w:szCs w:val="22"/>
              </w:rPr>
              <w:t>If YES, please ensure examples remain distinct from those used in other narrative questions.</w:t>
            </w:r>
          </w:p>
          <w:p w14:paraId="5753FDE4" w14:textId="77777777" w:rsidR="00F2136D" w:rsidRDefault="00F2136D">
            <w:pPr>
              <w:jc w:val="center"/>
              <w:rPr>
                <w:rFonts w:cs="Arial"/>
                <w:b/>
                <w:szCs w:val="22"/>
              </w:rPr>
            </w:pPr>
          </w:p>
          <w:p w14:paraId="4C3FFB74" w14:textId="77777777" w:rsidR="00F2136D" w:rsidRDefault="00F2136D">
            <w:pPr>
              <w:rPr>
                <w:b/>
              </w:rPr>
            </w:pPr>
            <w:r>
              <w:rPr>
                <w:rFonts w:cs="Arial"/>
                <w:b/>
                <w:szCs w:val="22"/>
              </w:rPr>
              <w:t>If NO, please note specific details regarding what needs to be completed and resources you may need.</w:t>
            </w:r>
          </w:p>
        </w:tc>
      </w:tr>
      <w:tr w:rsidR="00F2136D" w14:paraId="65CEA719" w14:textId="77777777" w:rsidTr="00F2136D">
        <w:trPr>
          <w:gridAfter w:val="1"/>
          <w:wAfter w:w="6" w:type="dxa"/>
          <w:trHeight w:val="423"/>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52AE8304" w14:textId="77777777" w:rsidR="00F2136D" w:rsidRDefault="00F2136D" w:rsidP="00F2136D">
            <w:pPr>
              <w:numPr>
                <w:ilvl w:val="0"/>
                <w:numId w:val="42"/>
              </w:numPr>
              <w:rPr>
                <w:rFonts w:cs="Arial"/>
                <w:b/>
                <w:szCs w:val="22"/>
              </w:rPr>
            </w:pPr>
            <w:r>
              <w:rPr>
                <w:rFonts w:cs="Arial"/>
                <w:b/>
                <w:szCs w:val="22"/>
              </w:rPr>
              <w:t>Details regarding training priorities from past and current TNA?</w:t>
            </w:r>
          </w:p>
        </w:tc>
        <w:tc>
          <w:tcPr>
            <w:tcW w:w="2070" w:type="dxa"/>
            <w:gridSpan w:val="4"/>
            <w:tcBorders>
              <w:top w:val="single" w:sz="8" w:space="0" w:color="auto"/>
              <w:left w:val="single" w:sz="8" w:space="0" w:color="auto"/>
              <w:bottom w:val="single" w:sz="8" w:space="0" w:color="auto"/>
              <w:right w:val="single" w:sz="8" w:space="0" w:color="auto"/>
            </w:tcBorders>
            <w:shd w:val="clear" w:color="auto" w:fill="FFE6B8"/>
            <w:hideMark/>
          </w:tcPr>
          <w:p w14:paraId="0BE51D41"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6F9FF032" w14:textId="77777777" w:rsidR="00F2136D" w:rsidRDefault="00F2136D"/>
        </w:tc>
      </w:tr>
      <w:tr w:rsidR="00F2136D" w14:paraId="349F810E" w14:textId="77777777" w:rsidTr="00F2136D">
        <w:trPr>
          <w:gridAfter w:val="1"/>
          <w:wAfter w:w="6" w:type="dxa"/>
          <w:trHeight w:val="423"/>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43ED4A84" w14:textId="77777777" w:rsidR="00F2136D" w:rsidRDefault="00F2136D" w:rsidP="00F2136D">
            <w:pPr>
              <w:numPr>
                <w:ilvl w:val="0"/>
                <w:numId w:val="42"/>
              </w:numPr>
              <w:rPr>
                <w:rFonts w:cs="Arial"/>
                <w:b/>
                <w:szCs w:val="22"/>
              </w:rPr>
            </w:pPr>
            <w:r>
              <w:rPr>
                <w:rFonts w:cs="Arial"/>
                <w:b/>
                <w:szCs w:val="22"/>
              </w:rPr>
              <w:t>Description of how TNA results are used to inform workforce development plans?</w:t>
            </w:r>
          </w:p>
        </w:tc>
        <w:tc>
          <w:tcPr>
            <w:tcW w:w="2070" w:type="dxa"/>
            <w:gridSpan w:val="4"/>
            <w:tcBorders>
              <w:top w:val="single" w:sz="8" w:space="0" w:color="auto"/>
              <w:left w:val="single" w:sz="8" w:space="0" w:color="auto"/>
              <w:bottom w:val="single" w:sz="8" w:space="0" w:color="auto"/>
              <w:right w:val="single" w:sz="8" w:space="0" w:color="auto"/>
            </w:tcBorders>
            <w:shd w:val="clear" w:color="auto" w:fill="FFE6B8"/>
            <w:hideMark/>
          </w:tcPr>
          <w:p w14:paraId="01507B08"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078C838E" w14:textId="77777777" w:rsidR="00F2136D" w:rsidRDefault="00F2136D"/>
        </w:tc>
      </w:tr>
      <w:tr w:rsidR="00F2136D" w14:paraId="6E00AC56" w14:textId="77777777" w:rsidTr="00F2136D">
        <w:trPr>
          <w:gridAfter w:val="1"/>
          <w:wAfter w:w="6" w:type="dxa"/>
          <w:trHeight w:val="423"/>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hideMark/>
          </w:tcPr>
          <w:p w14:paraId="6626CA57" w14:textId="77777777" w:rsidR="00F2136D" w:rsidRDefault="00F2136D" w:rsidP="00F2136D">
            <w:pPr>
              <w:numPr>
                <w:ilvl w:val="0"/>
                <w:numId w:val="42"/>
              </w:numPr>
              <w:rPr>
                <w:rFonts w:cs="Arial"/>
                <w:b/>
                <w:szCs w:val="22"/>
              </w:rPr>
            </w:pPr>
            <w:r>
              <w:rPr>
                <w:rFonts w:cs="Arial"/>
                <w:b/>
                <w:szCs w:val="22"/>
              </w:rPr>
              <w:t>Hyperlinks to past and current TNA?</w:t>
            </w:r>
          </w:p>
        </w:tc>
        <w:tc>
          <w:tcPr>
            <w:tcW w:w="2070" w:type="dxa"/>
            <w:gridSpan w:val="4"/>
            <w:tcBorders>
              <w:top w:val="single" w:sz="8" w:space="0" w:color="auto"/>
              <w:left w:val="single" w:sz="8" w:space="0" w:color="auto"/>
              <w:bottom w:val="single" w:sz="8" w:space="0" w:color="auto"/>
              <w:right w:val="single" w:sz="8" w:space="0" w:color="auto"/>
            </w:tcBorders>
            <w:shd w:val="clear" w:color="auto" w:fill="FFE6B8"/>
            <w:hideMark/>
          </w:tcPr>
          <w:p w14:paraId="792D6267"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19" w:type="dxa"/>
            <w:gridSpan w:val="4"/>
            <w:tcBorders>
              <w:top w:val="single" w:sz="8" w:space="0" w:color="auto"/>
              <w:left w:val="single" w:sz="8" w:space="0" w:color="auto"/>
              <w:bottom w:val="single" w:sz="8" w:space="0" w:color="auto"/>
              <w:right w:val="single" w:sz="8" w:space="0" w:color="auto"/>
            </w:tcBorders>
            <w:shd w:val="clear" w:color="auto" w:fill="FFE6B8"/>
          </w:tcPr>
          <w:p w14:paraId="5D24F610" w14:textId="77777777" w:rsidR="00F2136D" w:rsidRDefault="00F2136D"/>
        </w:tc>
      </w:tr>
      <w:tr w:rsidR="00F2136D" w14:paraId="4272EF58" w14:textId="77777777" w:rsidTr="00F2136D">
        <w:trPr>
          <w:gridAfter w:val="1"/>
          <w:wAfter w:w="6" w:type="dxa"/>
          <w:trHeight w:val="324"/>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tcMar>
              <w:top w:w="58" w:type="dxa"/>
              <w:left w:w="115" w:type="dxa"/>
              <w:bottom w:w="58" w:type="dxa"/>
              <w:right w:w="115" w:type="dxa"/>
            </w:tcMar>
            <w:vAlign w:val="center"/>
            <w:hideMark/>
          </w:tcPr>
          <w:p w14:paraId="2AE047FE" w14:textId="77777777" w:rsidR="00F2136D" w:rsidRDefault="00F2136D">
            <w:pPr>
              <w:jc w:val="center"/>
            </w:pPr>
            <w:r>
              <w:rPr>
                <w:b/>
              </w:rPr>
              <w:t>Narrative Response (response must address both a and b from above)</w:t>
            </w:r>
          </w:p>
        </w:tc>
        <w:tc>
          <w:tcPr>
            <w:tcW w:w="3804" w:type="dxa"/>
            <w:tcBorders>
              <w:top w:val="single" w:sz="8" w:space="0" w:color="auto"/>
              <w:left w:val="single" w:sz="8" w:space="0" w:color="auto"/>
              <w:bottom w:val="single" w:sz="8" w:space="0" w:color="auto"/>
              <w:right w:val="single" w:sz="8" w:space="0" w:color="auto"/>
            </w:tcBorders>
            <w:vAlign w:val="center"/>
            <w:hideMark/>
          </w:tcPr>
          <w:p w14:paraId="7936B2B6" w14:textId="77777777" w:rsidR="00F2136D" w:rsidRDefault="00F2136D">
            <w:pPr>
              <w:tabs>
                <w:tab w:val="left" w:pos="1323"/>
              </w:tabs>
            </w:pPr>
            <w:r>
              <w:rPr>
                <w:b/>
                <w:szCs w:val="22"/>
              </w:rPr>
              <w:t>Hyperlink to Current Training Needs Assessment:</w:t>
            </w:r>
          </w:p>
        </w:tc>
      </w:tr>
      <w:tr w:rsidR="00F2136D" w14:paraId="32893041" w14:textId="77777777" w:rsidTr="00F2136D">
        <w:trPr>
          <w:gridAfter w:val="1"/>
          <w:wAfter w:w="6" w:type="dxa"/>
          <w:trHeight w:val="621"/>
          <w:jc w:val="center"/>
        </w:trPr>
        <w:tc>
          <w:tcPr>
            <w:tcW w:w="9887" w:type="dxa"/>
            <w:gridSpan w:val="9"/>
            <w:vMerge w:val="restart"/>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vAlign w:val="center"/>
          </w:tcPr>
          <w:p w14:paraId="4E54ED4B" w14:textId="77777777" w:rsidR="00F2136D" w:rsidRDefault="00F2136D">
            <w:pPr>
              <w:rPr>
                <w:b/>
                <w:szCs w:val="22"/>
              </w:rPr>
            </w:pPr>
          </w:p>
          <w:p w14:paraId="2B20266C" w14:textId="77777777" w:rsidR="00F2136D" w:rsidRDefault="00F2136D">
            <w:pPr>
              <w:rPr>
                <w:b/>
                <w:szCs w:val="22"/>
              </w:rPr>
            </w:pPr>
          </w:p>
        </w:tc>
        <w:tc>
          <w:tcPr>
            <w:tcW w:w="3804" w:type="dxa"/>
            <w:tcBorders>
              <w:top w:val="single" w:sz="8" w:space="0" w:color="auto"/>
              <w:left w:val="single" w:sz="8" w:space="0" w:color="auto"/>
              <w:bottom w:val="single" w:sz="8" w:space="0" w:color="auto"/>
              <w:right w:val="single" w:sz="8" w:space="0" w:color="auto"/>
            </w:tcBorders>
            <w:vAlign w:val="center"/>
          </w:tcPr>
          <w:p w14:paraId="0B6EBE5A" w14:textId="77777777" w:rsidR="00F2136D" w:rsidRDefault="00F2136D">
            <w:pPr>
              <w:tabs>
                <w:tab w:val="left" w:pos="1323"/>
              </w:tabs>
            </w:pPr>
          </w:p>
        </w:tc>
      </w:tr>
      <w:tr w:rsidR="00F2136D" w14:paraId="36E4EA71" w14:textId="77777777" w:rsidTr="00F2136D">
        <w:trPr>
          <w:gridAfter w:val="1"/>
          <w:wAfter w:w="6" w:type="dxa"/>
          <w:trHeight w:val="369"/>
          <w:jc w:val="center"/>
        </w:trPr>
        <w:tc>
          <w:tcPr>
            <w:tcW w:w="0" w:type="auto"/>
            <w:gridSpan w:val="9"/>
            <w:vMerge/>
            <w:tcBorders>
              <w:top w:val="single" w:sz="8" w:space="0" w:color="auto"/>
              <w:left w:val="single" w:sz="8" w:space="0" w:color="auto"/>
              <w:bottom w:val="single" w:sz="8" w:space="0" w:color="auto"/>
              <w:right w:val="single" w:sz="8" w:space="0" w:color="auto"/>
            </w:tcBorders>
            <w:vAlign w:val="center"/>
            <w:hideMark/>
          </w:tcPr>
          <w:p w14:paraId="540CF1DF" w14:textId="77777777" w:rsidR="00F2136D" w:rsidRDefault="00F2136D">
            <w:pPr>
              <w:rPr>
                <w:b/>
                <w:szCs w:val="22"/>
              </w:rPr>
            </w:pPr>
          </w:p>
        </w:tc>
        <w:tc>
          <w:tcPr>
            <w:tcW w:w="3804" w:type="dxa"/>
            <w:tcBorders>
              <w:top w:val="single" w:sz="8" w:space="0" w:color="auto"/>
              <w:left w:val="single" w:sz="8" w:space="0" w:color="auto"/>
              <w:bottom w:val="single" w:sz="8" w:space="0" w:color="auto"/>
              <w:right w:val="single" w:sz="8" w:space="0" w:color="auto"/>
            </w:tcBorders>
            <w:vAlign w:val="center"/>
            <w:hideMark/>
          </w:tcPr>
          <w:p w14:paraId="0FA7E410" w14:textId="77777777" w:rsidR="00F2136D" w:rsidRDefault="00F2136D">
            <w:pPr>
              <w:tabs>
                <w:tab w:val="left" w:pos="1323"/>
              </w:tabs>
            </w:pPr>
            <w:r>
              <w:rPr>
                <w:b/>
                <w:szCs w:val="22"/>
              </w:rPr>
              <w:t>Hyperlink to Previous Training Needs Assessment:</w:t>
            </w:r>
          </w:p>
        </w:tc>
      </w:tr>
      <w:tr w:rsidR="00F2136D" w14:paraId="50B1C657" w14:textId="77777777" w:rsidTr="00F2136D">
        <w:trPr>
          <w:gridAfter w:val="1"/>
          <w:wAfter w:w="6" w:type="dxa"/>
          <w:trHeight w:val="756"/>
          <w:jc w:val="center"/>
        </w:trPr>
        <w:tc>
          <w:tcPr>
            <w:tcW w:w="0" w:type="auto"/>
            <w:gridSpan w:val="9"/>
            <w:vMerge/>
            <w:tcBorders>
              <w:top w:val="single" w:sz="8" w:space="0" w:color="auto"/>
              <w:left w:val="single" w:sz="8" w:space="0" w:color="auto"/>
              <w:bottom w:val="single" w:sz="8" w:space="0" w:color="auto"/>
              <w:right w:val="single" w:sz="8" w:space="0" w:color="auto"/>
            </w:tcBorders>
            <w:vAlign w:val="center"/>
            <w:hideMark/>
          </w:tcPr>
          <w:p w14:paraId="0702C679" w14:textId="77777777" w:rsidR="00F2136D" w:rsidRDefault="00F2136D">
            <w:pPr>
              <w:rPr>
                <w:b/>
                <w:szCs w:val="22"/>
              </w:rPr>
            </w:pPr>
          </w:p>
        </w:tc>
        <w:tc>
          <w:tcPr>
            <w:tcW w:w="3804" w:type="dxa"/>
            <w:tcBorders>
              <w:top w:val="single" w:sz="8" w:space="0" w:color="auto"/>
              <w:left w:val="single" w:sz="8" w:space="0" w:color="auto"/>
              <w:bottom w:val="single" w:sz="8" w:space="0" w:color="auto"/>
              <w:right w:val="single" w:sz="8" w:space="0" w:color="auto"/>
            </w:tcBorders>
            <w:vAlign w:val="center"/>
          </w:tcPr>
          <w:p w14:paraId="1084C622" w14:textId="77777777" w:rsidR="00F2136D" w:rsidRDefault="00F2136D">
            <w:pPr>
              <w:tabs>
                <w:tab w:val="left" w:pos="1323"/>
              </w:tabs>
            </w:pPr>
          </w:p>
        </w:tc>
      </w:tr>
      <w:tr w:rsidR="00F2136D" w14:paraId="39D7C7BE"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hideMark/>
          </w:tcPr>
          <w:p w14:paraId="4F12D617" w14:textId="77777777" w:rsidR="00F2136D" w:rsidRDefault="00F2136D" w:rsidP="00F2136D">
            <w:pPr>
              <w:pStyle w:val="ColorfulList-Accent11"/>
              <w:numPr>
                <w:ilvl w:val="0"/>
                <w:numId w:val="41"/>
              </w:numPr>
              <w:spacing w:line="276" w:lineRule="auto"/>
              <w:rPr>
                <w:szCs w:val="22"/>
              </w:rPr>
            </w:pPr>
            <w:r>
              <w:rPr>
                <w:szCs w:val="22"/>
              </w:rPr>
              <w:t xml:space="preserve">Since your previous recognition date, describe </w:t>
            </w:r>
            <w:r>
              <w:rPr>
                <w:b/>
                <w:szCs w:val="22"/>
              </w:rPr>
              <w:t>three (3)</w:t>
            </w:r>
            <w:r>
              <w:rPr>
                <w:szCs w:val="22"/>
              </w:rPr>
              <w:t xml:space="preserve"> significant additions or revisions made to your </w:t>
            </w:r>
            <w:r>
              <w:rPr>
                <w:b/>
                <w:szCs w:val="22"/>
                <w:u w:val="single"/>
              </w:rPr>
              <w:t>workforce development plan</w:t>
            </w:r>
            <w:r>
              <w:rPr>
                <w:szCs w:val="22"/>
              </w:rPr>
              <w:t xml:space="preserve">. Include the following details for each example: </w:t>
            </w:r>
          </w:p>
          <w:p w14:paraId="20AC0C12" w14:textId="77777777" w:rsidR="00F2136D" w:rsidRDefault="00F2136D" w:rsidP="00F2136D">
            <w:pPr>
              <w:pStyle w:val="ColorfulList-Accent11"/>
              <w:numPr>
                <w:ilvl w:val="1"/>
                <w:numId w:val="41"/>
              </w:numPr>
              <w:spacing w:line="276" w:lineRule="auto"/>
              <w:rPr>
                <w:szCs w:val="22"/>
              </w:rPr>
            </w:pPr>
            <w:r>
              <w:rPr>
                <w:szCs w:val="22"/>
              </w:rPr>
              <w:t xml:space="preserve">How your agency identified the need for the change; </w:t>
            </w:r>
          </w:p>
          <w:p w14:paraId="0357CE9B" w14:textId="77777777" w:rsidR="00F2136D" w:rsidRDefault="00F2136D" w:rsidP="00F2136D">
            <w:pPr>
              <w:pStyle w:val="ColorfulList-Accent11"/>
              <w:numPr>
                <w:ilvl w:val="1"/>
                <w:numId w:val="41"/>
              </w:numPr>
              <w:spacing w:line="276" w:lineRule="auto"/>
              <w:rPr>
                <w:szCs w:val="22"/>
              </w:rPr>
            </w:pPr>
            <w:r>
              <w:rPr>
                <w:szCs w:val="22"/>
              </w:rPr>
              <w:t xml:space="preserve">How the change was implemented; </w:t>
            </w:r>
          </w:p>
          <w:p w14:paraId="5A9DCF66" w14:textId="77777777" w:rsidR="00F2136D" w:rsidRDefault="00F2136D" w:rsidP="00F2136D">
            <w:pPr>
              <w:pStyle w:val="ColorfulList-Accent11"/>
              <w:numPr>
                <w:ilvl w:val="1"/>
                <w:numId w:val="41"/>
              </w:numPr>
              <w:spacing w:line="276" w:lineRule="auto"/>
              <w:rPr>
                <w:szCs w:val="22"/>
              </w:rPr>
            </w:pPr>
            <w:r>
              <w:rPr>
                <w:szCs w:val="22"/>
              </w:rPr>
              <w:t>Which skill sets and knowledge areas the change aimed to address; and</w:t>
            </w:r>
          </w:p>
          <w:p w14:paraId="732A53A5" w14:textId="77777777" w:rsidR="00F2136D" w:rsidRDefault="00F2136D" w:rsidP="00F2136D">
            <w:pPr>
              <w:numPr>
                <w:ilvl w:val="1"/>
                <w:numId w:val="41"/>
              </w:numPr>
              <w:spacing w:line="276" w:lineRule="auto"/>
              <w:contextualSpacing/>
              <w:rPr>
                <w:szCs w:val="22"/>
              </w:rPr>
            </w:pPr>
            <w:r>
              <w:rPr>
                <w:szCs w:val="22"/>
              </w:rPr>
              <w:t>How the change improved your agency’s ability to respond.</w:t>
            </w:r>
          </w:p>
        </w:tc>
      </w:tr>
      <w:tr w:rsidR="00F2136D" w14:paraId="3094A080"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2616A5F5" w14:textId="77777777" w:rsidR="00F2136D" w:rsidRDefault="00F2136D">
            <w:pPr>
              <w:rPr>
                <w:rFonts w:cs="Arial"/>
                <w:b/>
                <w:szCs w:val="22"/>
              </w:rPr>
            </w:pPr>
            <w:r>
              <w:rPr>
                <w:rFonts w:cs="Arial"/>
                <w:b/>
                <w:szCs w:val="22"/>
              </w:rPr>
              <w:t>For Question 3, does your current documentation contain the following?</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vAlign w:val="center"/>
            <w:hideMark/>
          </w:tcPr>
          <w:p w14:paraId="4DE96AFD" w14:textId="77777777" w:rsidR="00F2136D" w:rsidRDefault="00F2136D">
            <w:pPr>
              <w:jc w:val="center"/>
              <w:rPr>
                <w:b/>
              </w:rPr>
            </w:pPr>
            <w:r>
              <w:rPr>
                <w:rFonts w:cs="Arial"/>
                <w:b/>
                <w:szCs w:val="22"/>
              </w:rPr>
              <w:t>YES              NO</w:t>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0EBA5497" w14:textId="77777777" w:rsidR="00F2136D" w:rsidRDefault="00F2136D">
            <w:pPr>
              <w:rPr>
                <w:rFonts w:cs="Arial"/>
                <w:b/>
                <w:szCs w:val="22"/>
              </w:rPr>
            </w:pPr>
            <w:r>
              <w:rPr>
                <w:rFonts w:cs="Arial"/>
                <w:b/>
                <w:szCs w:val="22"/>
              </w:rPr>
              <w:t>If YES, please ensure examples remain distinct from those used in other narrative questions.</w:t>
            </w:r>
          </w:p>
          <w:p w14:paraId="1D4BCED1" w14:textId="77777777" w:rsidR="00F2136D" w:rsidRDefault="00F2136D">
            <w:pPr>
              <w:jc w:val="center"/>
              <w:rPr>
                <w:rFonts w:cs="Arial"/>
                <w:b/>
                <w:szCs w:val="22"/>
              </w:rPr>
            </w:pPr>
          </w:p>
          <w:p w14:paraId="0049F6FB" w14:textId="77777777" w:rsidR="00F2136D" w:rsidRDefault="00F2136D">
            <w:pPr>
              <w:rPr>
                <w:b/>
              </w:rPr>
            </w:pPr>
            <w:r>
              <w:rPr>
                <w:rFonts w:cs="Arial"/>
                <w:b/>
                <w:szCs w:val="22"/>
              </w:rPr>
              <w:t>If NO, please note specific details regarding what needs to be completed and resources you may need.</w:t>
            </w:r>
          </w:p>
        </w:tc>
      </w:tr>
      <w:tr w:rsidR="00F2136D" w14:paraId="6DAD5003"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50DE1382" w14:textId="77777777" w:rsidR="00F2136D" w:rsidRDefault="00F2136D" w:rsidP="00F2136D">
            <w:pPr>
              <w:numPr>
                <w:ilvl w:val="0"/>
                <w:numId w:val="42"/>
              </w:numPr>
              <w:rPr>
                <w:rFonts w:cs="Arial"/>
                <w:b/>
                <w:szCs w:val="22"/>
              </w:rPr>
            </w:pPr>
            <w:r>
              <w:rPr>
                <w:rFonts w:cs="Arial"/>
                <w:b/>
                <w:szCs w:val="22"/>
              </w:rPr>
              <w:t>Three examples of additions/revisions to your workforce development plan?</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hideMark/>
          </w:tcPr>
          <w:p w14:paraId="729F559D"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65A45DBF" w14:textId="77777777" w:rsidR="00F2136D" w:rsidRDefault="00F2136D"/>
        </w:tc>
      </w:tr>
      <w:tr w:rsidR="00F2136D" w14:paraId="54D455BA"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2CE364F3" w14:textId="77777777" w:rsidR="00F2136D" w:rsidRDefault="00F2136D" w:rsidP="00F2136D">
            <w:pPr>
              <w:numPr>
                <w:ilvl w:val="0"/>
                <w:numId w:val="42"/>
              </w:numPr>
              <w:rPr>
                <w:rFonts w:cs="Arial"/>
                <w:b/>
                <w:szCs w:val="22"/>
              </w:rPr>
            </w:pPr>
            <w:r>
              <w:rPr>
                <w:rFonts w:cs="Arial"/>
                <w:b/>
                <w:szCs w:val="22"/>
              </w:rPr>
              <w:t>Have you addressed a, b, c, and d in your narrative for EACH example?</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hideMark/>
          </w:tcPr>
          <w:p w14:paraId="2AA47A72"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02FA3BCA" w14:textId="77777777" w:rsidR="00F2136D" w:rsidRDefault="00F2136D"/>
        </w:tc>
      </w:tr>
      <w:tr w:rsidR="00F2136D" w14:paraId="4BDB8212"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D0CECE"/>
            <w:vAlign w:val="center"/>
            <w:hideMark/>
          </w:tcPr>
          <w:p w14:paraId="70E993E4" w14:textId="77777777" w:rsidR="00F2136D" w:rsidRDefault="00F2136D">
            <w:pPr>
              <w:tabs>
                <w:tab w:val="left" w:pos="1323"/>
              </w:tabs>
              <w:jc w:val="center"/>
            </w:pPr>
            <w:r>
              <w:rPr>
                <w:b/>
              </w:rPr>
              <w:t>Narrative Response (Be specific and detailed in your descriptions)</w:t>
            </w:r>
          </w:p>
        </w:tc>
      </w:tr>
      <w:tr w:rsidR="00F2136D" w14:paraId="36336E59" w14:textId="77777777" w:rsidTr="00F2136D">
        <w:trPr>
          <w:gridAfter w:val="1"/>
          <w:wAfter w:w="6" w:type="dxa"/>
          <w:trHeight w:val="198"/>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hideMark/>
          </w:tcPr>
          <w:p w14:paraId="3F19CA46" w14:textId="77777777" w:rsidR="00F2136D" w:rsidRDefault="00F2136D">
            <w:pPr>
              <w:tabs>
                <w:tab w:val="left" w:pos="1323"/>
              </w:tabs>
              <w:jc w:val="center"/>
            </w:pPr>
            <w:r>
              <w:rPr>
                <w:b/>
              </w:rPr>
              <w:t>Example # 1 (your example must address a, b, c, and d from above)</w:t>
            </w:r>
          </w:p>
        </w:tc>
        <w:tc>
          <w:tcPr>
            <w:tcW w:w="3804" w:type="dxa"/>
            <w:tcBorders>
              <w:top w:val="single" w:sz="8" w:space="0" w:color="auto"/>
              <w:left w:val="single" w:sz="8" w:space="0" w:color="auto"/>
              <w:bottom w:val="single" w:sz="8" w:space="0" w:color="auto"/>
              <w:right w:val="single" w:sz="8" w:space="0" w:color="auto"/>
            </w:tcBorders>
            <w:hideMark/>
          </w:tcPr>
          <w:p w14:paraId="5B71C22F" w14:textId="77777777" w:rsidR="00F2136D" w:rsidRDefault="00F2136D">
            <w:pPr>
              <w:tabs>
                <w:tab w:val="left" w:pos="1323"/>
              </w:tabs>
            </w:pPr>
            <w:r>
              <w:rPr>
                <w:b/>
                <w:szCs w:val="22"/>
              </w:rPr>
              <w:t>Hyperlink(s) Example #1:</w:t>
            </w:r>
          </w:p>
        </w:tc>
      </w:tr>
      <w:tr w:rsidR="00F2136D" w14:paraId="619B7003" w14:textId="77777777" w:rsidTr="00F2136D">
        <w:trPr>
          <w:gridAfter w:val="1"/>
          <w:wAfter w:w="6" w:type="dxa"/>
          <w:trHeight w:val="909"/>
          <w:jc w:val="center"/>
        </w:trPr>
        <w:tc>
          <w:tcPr>
            <w:tcW w:w="9887" w:type="dxa"/>
            <w:gridSpan w:val="9"/>
            <w:tcBorders>
              <w:top w:val="single" w:sz="8" w:space="0" w:color="auto"/>
              <w:left w:val="single" w:sz="8" w:space="0" w:color="auto"/>
              <w:bottom w:val="single" w:sz="8" w:space="0" w:color="auto"/>
              <w:right w:val="single" w:sz="8" w:space="0" w:color="auto"/>
            </w:tcBorders>
          </w:tcPr>
          <w:p w14:paraId="6E1D2E09" w14:textId="77777777" w:rsidR="00F2136D" w:rsidRDefault="00F2136D">
            <w:pPr>
              <w:tabs>
                <w:tab w:val="left" w:pos="1323"/>
              </w:tabs>
              <w:rPr>
                <w:b/>
              </w:rPr>
            </w:pPr>
          </w:p>
        </w:tc>
        <w:tc>
          <w:tcPr>
            <w:tcW w:w="3804" w:type="dxa"/>
            <w:tcBorders>
              <w:top w:val="single" w:sz="8" w:space="0" w:color="auto"/>
              <w:left w:val="single" w:sz="8" w:space="0" w:color="auto"/>
              <w:bottom w:val="single" w:sz="8" w:space="0" w:color="auto"/>
              <w:right w:val="single" w:sz="8" w:space="0" w:color="auto"/>
            </w:tcBorders>
          </w:tcPr>
          <w:p w14:paraId="707C0A13" w14:textId="77777777" w:rsidR="00F2136D" w:rsidRDefault="00F2136D">
            <w:pPr>
              <w:tabs>
                <w:tab w:val="left" w:pos="1323"/>
              </w:tabs>
              <w:rPr>
                <w:b/>
                <w:szCs w:val="22"/>
              </w:rPr>
            </w:pPr>
          </w:p>
        </w:tc>
      </w:tr>
      <w:tr w:rsidR="00F2136D" w14:paraId="77CCC701" w14:textId="77777777" w:rsidTr="00F2136D">
        <w:trPr>
          <w:gridAfter w:val="1"/>
          <w:wAfter w:w="6" w:type="dxa"/>
          <w:trHeight w:val="66"/>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hideMark/>
          </w:tcPr>
          <w:p w14:paraId="23251FB3" w14:textId="77777777" w:rsidR="00F2136D" w:rsidRDefault="00F2136D">
            <w:pPr>
              <w:tabs>
                <w:tab w:val="left" w:pos="1323"/>
              </w:tabs>
              <w:jc w:val="center"/>
            </w:pPr>
            <w:r>
              <w:rPr>
                <w:b/>
              </w:rPr>
              <w:t>Example # 2 (your example must address a, b, c, and d from above)</w:t>
            </w:r>
          </w:p>
        </w:tc>
        <w:tc>
          <w:tcPr>
            <w:tcW w:w="3804" w:type="dxa"/>
            <w:tcBorders>
              <w:top w:val="single" w:sz="8" w:space="0" w:color="auto"/>
              <w:left w:val="single" w:sz="8" w:space="0" w:color="auto"/>
              <w:bottom w:val="single" w:sz="8" w:space="0" w:color="auto"/>
              <w:right w:val="single" w:sz="8" w:space="0" w:color="auto"/>
            </w:tcBorders>
            <w:hideMark/>
          </w:tcPr>
          <w:p w14:paraId="623DCC20" w14:textId="77777777" w:rsidR="00F2136D" w:rsidRDefault="00F2136D">
            <w:pPr>
              <w:tabs>
                <w:tab w:val="left" w:pos="6377"/>
              </w:tabs>
              <w:rPr>
                <w:rFonts w:cs="Arial"/>
                <w:b/>
                <w:szCs w:val="22"/>
              </w:rPr>
            </w:pPr>
            <w:r>
              <w:rPr>
                <w:b/>
                <w:szCs w:val="22"/>
              </w:rPr>
              <w:t>Hyperlink(s) Example #2:</w:t>
            </w:r>
          </w:p>
        </w:tc>
      </w:tr>
      <w:tr w:rsidR="00F2136D" w14:paraId="217629EE" w14:textId="77777777" w:rsidTr="00F2136D">
        <w:trPr>
          <w:gridAfter w:val="1"/>
          <w:wAfter w:w="6" w:type="dxa"/>
          <w:trHeight w:val="954"/>
          <w:jc w:val="center"/>
        </w:trPr>
        <w:tc>
          <w:tcPr>
            <w:tcW w:w="9887" w:type="dxa"/>
            <w:gridSpan w:val="9"/>
            <w:tcBorders>
              <w:top w:val="single" w:sz="8" w:space="0" w:color="auto"/>
              <w:left w:val="single" w:sz="8" w:space="0" w:color="auto"/>
              <w:bottom w:val="single" w:sz="8" w:space="0" w:color="auto"/>
              <w:right w:val="single" w:sz="8" w:space="0" w:color="auto"/>
            </w:tcBorders>
          </w:tcPr>
          <w:p w14:paraId="05FB7A56" w14:textId="77777777" w:rsidR="00F2136D" w:rsidRDefault="00F2136D">
            <w:pPr>
              <w:tabs>
                <w:tab w:val="left" w:pos="6377"/>
              </w:tabs>
              <w:rPr>
                <w:rFonts w:cs="Arial"/>
                <w:b/>
                <w:szCs w:val="22"/>
              </w:rPr>
            </w:pPr>
          </w:p>
        </w:tc>
        <w:tc>
          <w:tcPr>
            <w:tcW w:w="3804" w:type="dxa"/>
            <w:tcBorders>
              <w:top w:val="single" w:sz="8" w:space="0" w:color="auto"/>
              <w:left w:val="single" w:sz="8" w:space="0" w:color="auto"/>
              <w:bottom w:val="single" w:sz="8" w:space="0" w:color="auto"/>
              <w:right w:val="single" w:sz="8" w:space="0" w:color="auto"/>
            </w:tcBorders>
          </w:tcPr>
          <w:p w14:paraId="1B90EA38" w14:textId="77777777" w:rsidR="00F2136D" w:rsidRDefault="00F2136D">
            <w:pPr>
              <w:tabs>
                <w:tab w:val="left" w:pos="1323"/>
              </w:tabs>
            </w:pPr>
          </w:p>
        </w:tc>
      </w:tr>
      <w:tr w:rsidR="00F2136D" w14:paraId="26D5284C" w14:textId="77777777" w:rsidTr="00F2136D">
        <w:trPr>
          <w:gridAfter w:val="1"/>
          <w:wAfter w:w="6" w:type="dxa"/>
          <w:trHeight w:val="66"/>
          <w:jc w:val="center"/>
        </w:trPr>
        <w:tc>
          <w:tcPr>
            <w:tcW w:w="9887" w:type="dxa"/>
            <w:gridSpan w:val="9"/>
            <w:tcBorders>
              <w:top w:val="single" w:sz="8" w:space="0" w:color="auto"/>
              <w:left w:val="single" w:sz="8" w:space="0" w:color="auto"/>
              <w:bottom w:val="single" w:sz="8" w:space="0" w:color="auto"/>
              <w:right w:val="single" w:sz="8" w:space="0" w:color="auto"/>
            </w:tcBorders>
            <w:shd w:val="clear" w:color="auto" w:fill="D0CECE"/>
            <w:hideMark/>
          </w:tcPr>
          <w:p w14:paraId="4D336328" w14:textId="77777777" w:rsidR="00F2136D" w:rsidRDefault="00F2136D">
            <w:pPr>
              <w:tabs>
                <w:tab w:val="left" w:pos="1323"/>
              </w:tabs>
              <w:jc w:val="center"/>
            </w:pPr>
            <w:r>
              <w:rPr>
                <w:b/>
              </w:rPr>
              <w:t>Example # 3 (your example must address a, b, c, and d from above)</w:t>
            </w:r>
          </w:p>
        </w:tc>
        <w:tc>
          <w:tcPr>
            <w:tcW w:w="3804" w:type="dxa"/>
            <w:tcBorders>
              <w:top w:val="single" w:sz="8" w:space="0" w:color="auto"/>
              <w:left w:val="single" w:sz="8" w:space="0" w:color="auto"/>
              <w:bottom w:val="single" w:sz="8" w:space="0" w:color="auto"/>
              <w:right w:val="single" w:sz="8" w:space="0" w:color="auto"/>
            </w:tcBorders>
            <w:hideMark/>
          </w:tcPr>
          <w:p w14:paraId="476FCB40" w14:textId="77777777" w:rsidR="00F2136D" w:rsidRDefault="00F2136D">
            <w:pPr>
              <w:tabs>
                <w:tab w:val="left" w:pos="6321"/>
              </w:tabs>
              <w:rPr>
                <w:rFonts w:cs="Arial"/>
                <w:b/>
                <w:szCs w:val="22"/>
              </w:rPr>
            </w:pPr>
            <w:r>
              <w:rPr>
                <w:b/>
                <w:szCs w:val="22"/>
              </w:rPr>
              <w:t>Hyperlink(s) Example #3:</w:t>
            </w:r>
          </w:p>
        </w:tc>
      </w:tr>
      <w:tr w:rsidR="00F2136D" w14:paraId="7D3C5A6D" w14:textId="77777777" w:rsidTr="00F2136D">
        <w:trPr>
          <w:gridAfter w:val="1"/>
          <w:wAfter w:w="6" w:type="dxa"/>
          <w:trHeight w:val="66"/>
          <w:jc w:val="center"/>
        </w:trPr>
        <w:tc>
          <w:tcPr>
            <w:tcW w:w="9887" w:type="dxa"/>
            <w:gridSpan w:val="9"/>
            <w:tcBorders>
              <w:top w:val="single" w:sz="8" w:space="0" w:color="auto"/>
              <w:left w:val="single" w:sz="8" w:space="0" w:color="auto"/>
              <w:bottom w:val="single" w:sz="8" w:space="0" w:color="auto"/>
              <w:right w:val="single" w:sz="8" w:space="0" w:color="auto"/>
            </w:tcBorders>
          </w:tcPr>
          <w:p w14:paraId="5A77C17A" w14:textId="77777777" w:rsidR="00F2136D" w:rsidRDefault="00F2136D">
            <w:pPr>
              <w:tabs>
                <w:tab w:val="left" w:pos="6321"/>
              </w:tabs>
              <w:rPr>
                <w:rFonts w:cs="Arial"/>
                <w:b/>
                <w:szCs w:val="22"/>
              </w:rPr>
            </w:pPr>
          </w:p>
          <w:p w14:paraId="3F46454E" w14:textId="77777777" w:rsidR="00F2136D" w:rsidRDefault="00F2136D">
            <w:pPr>
              <w:tabs>
                <w:tab w:val="left" w:pos="6321"/>
              </w:tabs>
              <w:rPr>
                <w:rFonts w:cs="Arial"/>
                <w:b/>
                <w:szCs w:val="22"/>
              </w:rPr>
            </w:pPr>
          </w:p>
          <w:p w14:paraId="05DD8EF7" w14:textId="77777777" w:rsidR="00F2136D" w:rsidRDefault="00F2136D">
            <w:pPr>
              <w:tabs>
                <w:tab w:val="left" w:pos="6321"/>
              </w:tabs>
              <w:rPr>
                <w:rFonts w:cs="Arial"/>
                <w:b/>
                <w:szCs w:val="22"/>
              </w:rPr>
            </w:pPr>
          </w:p>
          <w:p w14:paraId="1FC2541A" w14:textId="77777777" w:rsidR="00F2136D" w:rsidRDefault="00F2136D">
            <w:pPr>
              <w:tabs>
                <w:tab w:val="left" w:pos="6321"/>
              </w:tabs>
              <w:rPr>
                <w:rFonts w:cs="Arial"/>
                <w:b/>
                <w:szCs w:val="22"/>
              </w:rPr>
            </w:pPr>
          </w:p>
        </w:tc>
        <w:tc>
          <w:tcPr>
            <w:tcW w:w="3804" w:type="dxa"/>
            <w:tcBorders>
              <w:top w:val="single" w:sz="8" w:space="0" w:color="auto"/>
              <w:left w:val="single" w:sz="8" w:space="0" w:color="auto"/>
              <w:bottom w:val="single" w:sz="8" w:space="0" w:color="auto"/>
              <w:right w:val="single" w:sz="8" w:space="0" w:color="auto"/>
            </w:tcBorders>
          </w:tcPr>
          <w:p w14:paraId="7D213006" w14:textId="77777777" w:rsidR="00F2136D" w:rsidRDefault="00F2136D">
            <w:pPr>
              <w:tabs>
                <w:tab w:val="left" w:pos="1323"/>
              </w:tabs>
            </w:pPr>
          </w:p>
        </w:tc>
      </w:tr>
      <w:tr w:rsidR="00F2136D" w14:paraId="599F37A3"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tcPr>
          <w:p w14:paraId="0F65F85E" w14:textId="77777777" w:rsidR="00F2136D" w:rsidRDefault="00F2136D" w:rsidP="00F2136D">
            <w:pPr>
              <w:pStyle w:val="ColorfulList-Accent11"/>
              <w:numPr>
                <w:ilvl w:val="0"/>
                <w:numId w:val="41"/>
              </w:numPr>
              <w:spacing w:line="276" w:lineRule="auto"/>
              <w:rPr>
                <w:szCs w:val="22"/>
              </w:rPr>
            </w:pPr>
            <w:r>
              <w:rPr>
                <w:szCs w:val="22"/>
              </w:rPr>
              <w:t xml:space="preserve">Since your previous recognition date, describe </w:t>
            </w:r>
            <w:r>
              <w:rPr>
                <w:b/>
                <w:szCs w:val="22"/>
              </w:rPr>
              <w:t>two (2)</w:t>
            </w:r>
            <w:r>
              <w:rPr>
                <w:szCs w:val="22"/>
              </w:rPr>
              <w:t xml:space="preserve"> significant additions or revisions made to your </w:t>
            </w:r>
            <w:r>
              <w:rPr>
                <w:b/>
                <w:u w:val="single"/>
              </w:rPr>
              <w:t>all-hazards plan, workforce development plan, or exercise plan</w:t>
            </w:r>
            <w:r>
              <w:rPr>
                <w:szCs w:val="22"/>
              </w:rPr>
              <w:t xml:space="preserve"> as a result of </w:t>
            </w:r>
            <w:r>
              <w:rPr>
                <w:b/>
                <w:u w:val="single"/>
              </w:rPr>
              <w:t>other factors not covered in questions 1-3 above</w:t>
            </w:r>
            <w:r>
              <w:rPr>
                <w:b/>
                <w:szCs w:val="22"/>
              </w:rPr>
              <w:t xml:space="preserve">. </w:t>
            </w:r>
            <w:r>
              <w:rPr>
                <w:szCs w:val="22"/>
              </w:rPr>
              <w:t>Some examples of factors motivating change are federal or state guidance (e.g. CDC’s Public Health Preparedness Capabilities, MCM-ORR tool, National Health Security Strategy), accreditation programs, updated risk assessments, changes to partners’ preparedness or response plans, etc. Include the following details for each example:</w:t>
            </w:r>
          </w:p>
          <w:p w14:paraId="55F5EFDC" w14:textId="77777777" w:rsidR="00F2136D" w:rsidRDefault="00F2136D" w:rsidP="00F2136D">
            <w:pPr>
              <w:pStyle w:val="ColorfulList-Accent11"/>
              <w:numPr>
                <w:ilvl w:val="1"/>
                <w:numId w:val="41"/>
              </w:numPr>
              <w:spacing w:line="276" w:lineRule="auto"/>
              <w:rPr>
                <w:szCs w:val="22"/>
              </w:rPr>
            </w:pPr>
            <w:r>
              <w:rPr>
                <w:szCs w:val="22"/>
              </w:rPr>
              <w:t>How your agency identified the need for the change;</w:t>
            </w:r>
          </w:p>
          <w:p w14:paraId="56FFB039" w14:textId="77777777" w:rsidR="00F2136D" w:rsidRDefault="00F2136D" w:rsidP="00F2136D">
            <w:pPr>
              <w:pStyle w:val="ColorfulList-Accent11"/>
              <w:numPr>
                <w:ilvl w:val="1"/>
                <w:numId w:val="41"/>
              </w:numPr>
              <w:spacing w:line="276" w:lineRule="auto"/>
              <w:rPr>
                <w:szCs w:val="22"/>
              </w:rPr>
            </w:pPr>
            <w:r>
              <w:rPr>
                <w:szCs w:val="22"/>
              </w:rPr>
              <w:t xml:space="preserve">How the change was implemented; </w:t>
            </w:r>
          </w:p>
          <w:p w14:paraId="2A186ABA" w14:textId="77777777" w:rsidR="00F2136D" w:rsidRDefault="00F2136D" w:rsidP="00F2136D">
            <w:pPr>
              <w:pStyle w:val="ColorfulList-Accent11"/>
              <w:numPr>
                <w:ilvl w:val="1"/>
                <w:numId w:val="41"/>
              </w:numPr>
              <w:spacing w:line="276" w:lineRule="auto"/>
              <w:rPr>
                <w:szCs w:val="22"/>
              </w:rPr>
            </w:pPr>
            <w:r>
              <w:rPr>
                <w:szCs w:val="22"/>
              </w:rPr>
              <w:t>How the change improved your agency’s ability to respond; and</w:t>
            </w:r>
          </w:p>
          <w:p w14:paraId="05C32A41" w14:textId="77777777" w:rsidR="00F2136D" w:rsidRDefault="00F2136D" w:rsidP="00F2136D">
            <w:pPr>
              <w:pStyle w:val="ColorfulList-Accent11"/>
              <w:numPr>
                <w:ilvl w:val="1"/>
                <w:numId w:val="41"/>
              </w:numPr>
              <w:spacing w:line="276" w:lineRule="auto"/>
              <w:rPr>
                <w:szCs w:val="22"/>
              </w:rPr>
            </w:pPr>
            <w:r>
              <w:rPr>
                <w:szCs w:val="22"/>
              </w:rPr>
              <w:t xml:space="preserve">How the activities described fit into a </w:t>
            </w:r>
            <w:hyperlink r:id="rId17" w:anchor="CQI" w:history="1">
              <w:r>
                <w:rPr>
                  <w:rStyle w:val="Hyperlink"/>
                  <w:szCs w:val="22"/>
                </w:rPr>
                <w:t>quality improvement</w:t>
              </w:r>
            </w:hyperlink>
            <w:r>
              <w:rPr>
                <w:szCs w:val="22"/>
              </w:rPr>
              <w:t xml:space="preserve"> process for improving and sustaining levels of competence.</w:t>
            </w:r>
          </w:p>
          <w:p w14:paraId="2B38BA6F" w14:textId="77777777" w:rsidR="00F2136D" w:rsidRDefault="00F2136D">
            <w:pPr>
              <w:pStyle w:val="ColorfulList-Accent11"/>
              <w:spacing w:line="276" w:lineRule="auto"/>
              <w:ind w:left="1482"/>
              <w:rPr>
                <w:szCs w:val="22"/>
              </w:rPr>
            </w:pPr>
          </w:p>
          <w:p w14:paraId="3A54FE5B" w14:textId="77777777" w:rsidR="00F2136D" w:rsidRDefault="00F2136D">
            <w:pPr>
              <w:pStyle w:val="ColorfulList-Accent11"/>
              <w:spacing w:line="276" w:lineRule="auto"/>
              <w:ind w:left="0"/>
              <w:rPr>
                <w:szCs w:val="22"/>
              </w:rPr>
            </w:pPr>
            <w:r>
              <w:rPr>
                <w:szCs w:val="22"/>
              </w:rPr>
              <w:t>Be specific and detailed in your responses.</w:t>
            </w:r>
          </w:p>
          <w:p w14:paraId="69AEAE37" w14:textId="77777777" w:rsidR="00F2136D" w:rsidRDefault="00F2136D">
            <w:pPr>
              <w:pStyle w:val="ColorfulList-Accent11"/>
              <w:spacing w:line="276" w:lineRule="auto"/>
              <w:ind w:left="0"/>
              <w:rPr>
                <w:szCs w:val="22"/>
              </w:rPr>
            </w:pPr>
          </w:p>
          <w:p w14:paraId="6D5E66EB" w14:textId="77777777" w:rsidR="00F2136D" w:rsidRDefault="00F2136D">
            <w:pPr>
              <w:spacing w:line="276" w:lineRule="auto"/>
              <w:rPr>
                <w:szCs w:val="22"/>
              </w:rPr>
            </w:pPr>
            <w:r>
              <w:rPr>
                <w:szCs w:val="22"/>
              </w:rPr>
              <w:t>NOTE: Do not include examples already referenced in questions 1-3; examples should be unique.</w:t>
            </w:r>
          </w:p>
        </w:tc>
      </w:tr>
      <w:tr w:rsidR="00F2136D" w14:paraId="67E053AB"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4C264234" w14:textId="77777777" w:rsidR="00F2136D" w:rsidRDefault="00F2136D">
            <w:pPr>
              <w:rPr>
                <w:rFonts w:cs="Arial"/>
                <w:b/>
                <w:szCs w:val="22"/>
              </w:rPr>
            </w:pPr>
            <w:r>
              <w:rPr>
                <w:rFonts w:cs="Arial"/>
                <w:b/>
                <w:szCs w:val="22"/>
              </w:rPr>
              <w:t>For Question 3, does your current documentation contain the following?</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vAlign w:val="center"/>
            <w:hideMark/>
          </w:tcPr>
          <w:p w14:paraId="72C6A47F" w14:textId="77777777" w:rsidR="00F2136D" w:rsidRDefault="00F2136D">
            <w:pPr>
              <w:jc w:val="center"/>
              <w:rPr>
                <w:b/>
              </w:rPr>
            </w:pPr>
            <w:r>
              <w:rPr>
                <w:rFonts w:cs="Arial"/>
                <w:b/>
                <w:szCs w:val="22"/>
              </w:rPr>
              <w:t>YES              NO</w:t>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49A193A6" w14:textId="77777777" w:rsidR="00F2136D" w:rsidRDefault="00F2136D">
            <w:pPr>
              <w:rPr>
                <w:rFonts w:cs="Arial"/>
                <w:b/>
                <w:szCs w:val="22"/>
              </w:rPr>
            </w:pPr>
            <w:r>
              <w:rPr>
                <w:rFonts w:cs="Arial"/>
                <w:b/>
                <w:szCs w:val="22"/>
              </w:rPr>
              <w:t>If YES, please ensure examples remain distinct from those used in other narrative questions.</w:t>
            </w:r>
          </w:p>
          <w:p w14:paraId="56AA165A" w14:textId="77777777" w:rsidR="00F2136D" w:rsidRDefault="00F2136D">
            <w:pPr>
              <w:jc w:val="center"/>
              <w:rPr>
                <w:rFonts w:cs="Arial"/>
                <w:b/>
                <w:szCs w:val="22"/>
              </w:rPr>
            </w:pPr>
          </w:p>
          <w:p w14:paraId="56286CBC" w14:textId="77777777" w:rsidR="00F2136D" w:rsidRDefault="00F2136D">
            <w:pPr>
              <w:rPr>
                <w:b/>
              </w:rPr>
            </w:pPr>
            <w:r>
              <w:rPr>
                <w:rFonts w:cs="Arial"/>
                <w:b/>
                <w:szCs w:val="22"/>
              </w:rPr>
              <w:t>If NO, please note specific details regarding what needs to be completed and resources you may need.</w:t>
            </w:r>
          </w:p>
        </w:tc>
      </w:tr>
      <w:tr w:rsidR="00F2136D" w14:paraId="55EB3E9E"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23F6AC20" w14:textId="77777777" w:rsidR="00F2136D" w:rsidRDefault="00F2136D" w:rsidP="00F2136D">
            <w:pPr>
              <w:numPr>
                <w:ilvl w:val="0"/>
                <w:numId w:val="42"/>
              </w:numPr>
              <w:rPr>
                <w:rFonts w:cs="Arial"/>
                <w:b/>
                <w:szCs w:val="22"/>
              </w:rPr>
            </w:pPr>
            <w:r>
              <w:rPr>
                <w:rFonts w:cs="Arial"/>
                <w:b/>
                <w:szCs w:val="22"/>
              </w:rPr>
              <w:t>Two examples of additions/revisions to your all-hazards plan, workforce development plan, or exercise plan?</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hideMark/>
          </w:tcPr>
          <w:p w14:paraId="49361BC5"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3BD42DBB" w14:textId="77777777" w:rsidR="00F2136D" w:rsidRDefault="00F2136D"/>
        </w:tc>
      </w:tr>
      <w:tr w:rsidR="00F2136D" w14:paraId="79F6F120"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3CCE0B84" w14:textId="77777777" w:rsidR="00F2136D" w:rsidRDefault="00F2136D" w:rsidP="00F2136D">
            <w:pPr>
              <w:numPr>
                <w:ilvl w:val="0"/>
                <w:numId w:val="42"/>
              </w:numPr>
              <w:rPr>
                <w:rFonts w:cs="Arial"/>
                <w:b/>
                <w:szCs w:val="22"/>
              </w:rPr>
            </w:pPr>
            <w:r>
              <w:rPr>
                <w:rFonts w:cs="Arial"/>
                <w:b/>
                <w:szCs w:val="22"/>
              </w:rPr>
              <w:t>Examples that have not already been referenced in questions 1-3?</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hideMark/>
          </w:tcPr>
          <w:p w14:paraId="479C91CE"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5C927748" w14:textId="77777777" w:rsidR="00F2136D" w:rsidRDefault="00F2136D"/>
        </w:tc>
      </w:tr>
      <w:tr w:rsidR="00F2136D" w14:paraId="12048D55" w14:textId="77777777" w:rsidTr="00F2136D">
        <w:trPr>
          <w:gridAfter w:val="1"/>
          <w:wAfter w:w="6" w:type="dxa"/>
          <w:trHeight w:val="78"/>
          <w:jc w:val="center"/>
        </w:trPr>
        <w:tc>
          <w:tcPr>
            <w:tcW w:w="6882"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118D4F04" w14:textId="77777777" w:rsidR="00F2136D" w:rsidRDefault="00F2136D" w:rsidP="00F2136D">
            <w:pPr>
              <w:numPr>
                <w:ilvl w:val="0"/>
                <w:numId w:val="42"/>
              </w:numPr>
              <w:rPr>
                <w:rFonts w:cs="Arial"/>
                <w:b/>
                <w:szCs w:val="22"/>
              </w:rPr>
            </w:pPr>
            <w:r>
              <w:rPr>
                <w:rFonts w:cs="Arial"/>
                <w:b/>
                <w:szCs w:val="22"/>
              </w:rPr>
              <w:t>Have you addressed a, b, c, and d in your narrative for EACH example?</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E6B8"/>
            <w:hideMark/>
          </w:tcPr>
          <w:p w14:paraId="751CFFA0"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74879FA6" w14:textId="77777777" w:rsidR="00F2136D" w:rsidRDefault="00F2136D"/>
        </w:tc>
      </w:tr>
      <w:tr w:rsidR="00F2136D" w14:paraId="4A31AB03" w14:textId="77777777" w:rsidTr="00F2136D">
        <w:trPr>
          <w:gridAfter w:val="1"/>
          <w:wAfter w:w="6" w:type="dxa"/>
          <w:trHeight w:val="351"/>
          <w:jc w:val="center"/>
        </w:trPr>
        <w:tc>
          <w:tcPr>
            <w:tcW w:w="9695" w:type="dxa"/>
            <w:gridSpan w:val="8"/>
            <w:tcBorders>
              <w:top w:val="single" w:sz="8" w:space="0" w:color="auto"/>
              <w:left w:val="single" w:sz="8" w:space="0" w:color="auto"/>
              <w:bottom w:val="single" w:sz="8" w:space="0" w:color="auto"/>
              <w:right w:val="single" w:sz="8" w:space="0" w:color="auto"/>
            </w:tcBorders>
            <w:vAlign w:val="center"/>
            <w:hideMark/>
          </w:tcPr>
          <w:p w14:paraId="53AEAA41" w14:textId="77777777" w:rsidR="00F2136D" w:rsidRDefault="00F2136D">
            <w:pPr>
              <w:jc w:val="center"/>
            </w:pPr>
            <w:r>
              <w:rPr>
                <w:b/>
              </w:rPr>
              <w:t>Narrative Response (Be specific and detailed in your descriptions)</w:t>
            </w:r>
          </w:p>
        </w:tc>
        <w:tc>
          <w:tcPr>
            <w:tcW w:w="3996" w:type="dxa"/>
            <w:gridSpan w:val="2"/>
            <w:tcBorders>
              <w:top w:val="single" w:sz="8" w:space="0" w:color="auto"/>
              <w:left w:val="single" w:sz="8" w:space="0" w:color="auto"/>
              <w:bottom w:val="single" w:sz="8" w:space="0" w:color="auto"/>
              <w:right w:val="single" w:sz="8" w:space="0" w:color="auto"/>
            </w:tcBorders>
            <w:vAlign w:val="center"/>
            <w:hideMark/>
          </w:tcPr>
          <w:p w14:paraId="6EC6582D" w14:textId="77777777" w:rsidR="00F2136D" w:rsidRDefault="00F2136D">
            <w:pPr>
              <w:tabs>
                <w:tab w:val="left" w:pos="1323"/>
              </w:tabs>
              <w:jc w:val="center"/>
              <w:rPr>
                <w:b/>
              </w:rPr>
            </w:pPr>
            <w:r>
              <w:rPr>
                <w:b/>
              </w:rPr>
              <w:t>Hyperlink(s)</w:t>
            </w:r>
          </w:p>
        </w:tc>
      </w:tr>
      <w:tr w:rsidR="00F2136D" w14:paraId="24591F05" w14:textId="77777777" w:rsidTr="00F2136D">
        <w:trPr>
          <w:gridAfter w:val="1"/>
          <w:wAfter w:w="6" w:type="dxa"/>
          <w:trHeight w:val="288"/>
          <w:jc w:val="center"/>
        </w:trPr>
        <w:tc>
          <w:tcPr>
            <w:tcW w:w="9695" w:type="dxa"/>
            <w:gridSpan w:val="8"/>
            <w:tcBorders>
              <w:top w:val="single" w:sz="8" w:space="0" w:color="auto"/>
              <w:left w:val="single" w:sz="8" w:space="0" w:color="auto"/>
              <w:bottom w:val="single" w:sz="8" w:space="0" w:color="auto"/>
              <w:right w:val="single" w:sz="8" w:space="0" w:color="auto"/>
            </w:tcBorders>
            <w:shd w:val="clear" w:color="auto" w:fill="D0CECE"/>
            <w:hideMark/>
          </w:tcPr>
          <w:p w14:paraId="6E7A64E2" w14:textId="77777777" w:rsidR="00F2136D" w:rsidRDefault="00F2136D">
            <w:pPr>
              <w:tabs>
                <w:tab w:val="left" w:pos="1323"/>
              </w:tabs>
              <w:jc w:val="center"/>
            </w:pPr>
            <w:r>
              <w:rPr>
                <w:b/>
              </w:rPr>
              <w:t>Example # 1 (your example must address a, b, c, and d from above)</w:t>
            </w:r>
          </w:p>
        </w:tc>
        <w:tc>
          <w:tcPr>
            <w:tcW w:w="3996" w:type="dxa"/>
            <w:gridSpan w:val="2"/>
            <w:tcBorders>
              <w:top w:val="single" w:sz="8" w:space="0" w:color="auto"/>
              <w:left w:val="single" w:sz="8" w:space="0" w:color="auto"/>
              <w:bottom w:val="single" w:sz="8" w:space="0" w:color="auto"/>
              <w:right w:val="single" w:sz="8" w:space="0" w:color="auto"/>
            </w:tcBorders>
            <w:vAlign w:val="center"/>
            <w:hideMark/>
          </w:tcPr>
          <w:p w14:paraId="687D274A" w14:textId="77777777" w:rsidR="00F2136D" w:rsidRDefault="00F2136D">
            <w:pPr>
              <w:tabs>
                <w:tab w:val="left" w:pos="1323"/>
              </w:tabs>
              <w:jc w:val="center"/>
              <w:rPr>
                <w:b/>
              </w:rPr>
            </w:pPr>
            <w:r>
              <w:rPr>
                <w:b/>
              </w:rPr>
              <w:t>Hyperlink(s) Example #1</w:t>
            </w:r>
          </w:p>
        </w:tc>
      </w:tr>
      <w:tr w:rsidR="00F2136D" w14:paraId="402C1723" w14:textId="77777777" w:rsidTr="00F2136D">
        <w:trPr>
          <w:gridAfter w:val="1"/>
          <w:wAfter w:w="6" w:type="dxa"/>
          <w:trHeight w:val="1188"/>
          <w:jc w:val="center"/>
        </w:trPr>
        <w:tc>
          <w:tcPr>
            <w:tcW w:w="9695" w:type="dxa"/>
            <w:gridSpan w:val="8"/>
            <w:tcBorders>
              <w:top w:val="single" w:sz="8" w:space="0" w:color="auto"/>
              <w:left w:val="single" w:sz="8" w:space="0" w:color="auto"/>
              <w:bottom w:val="single" w:sz="8" w:space="0" w:color="auto"/>
              <w:right w:val="single" w:sz="8" w:space="0" w:color="auto"/>
            </w:tcBorders>
            <w:vAlign w:val="center"/>
          </w:tcPr>
          <w:p w14:paraId="0A07D431" w14:textId="77777777" w:rsidR="00F2136D" w:rsidRDefault="00F2136D">
            <w:pPr>
              <w:rPr>
                <w:b/>
                <w:szCs w:val="22"/>
              </w:rPr>
            </w:pPr>
          </w:p>
        </w:tc>
        <w:tc>
          <w:tcPr>
            <w:tcW w:w="3996" w:type="dxa"/>
            <w:gridSpan w:val="2"/>
            <w:tcBorders>
              <w:top w:val="single" w:sz="8" w:space="0" w:color="auto"/>
              <w:left w:val="single" w:sz="8" w:space="0" w:color="auto"/>
              <w:bottom w:val="single" w:sz="8" w:space="0" w:color="auto"/>
              <w:right w:val="single" w:sz="8" w:space="0" w:color="auto"/>
            </w:tcBorders>
            <w:vAlign w:val="center"/>
          </w:tcPr>
          <w:p w14:paraId="69641951" w14:textId="77777777" w:rsidR="00F2136D" w:rsidRDefault="00F2136D">
            <w:pPr>
              <w:tabs>
                <w:tab w:val="left" w:pos="1323"/>
              </w:tabs>
            </w:pPr>
          </w:p>
        </w:tc>
      </w:tr>
      <w:tr w:rsidR="00F2136D" w14:paraId="19BB1443" w14:textId="77777777" w:rsidTr="00F2136D">
        <w:trPr>
          <w:gridAfter w:val="1"/>
          <w:wAfter w:w="6" w:type="dxa"/>
          <w:trHeight w:val="225"/>
          <w:jc w:val="center"/>
        </w:trPr>
        <w:tc>
          <w:tcPr>
            <w:tcW w:w="9695" w:type="dxa"/>
            <w:gridSpan w:val="8"/>
            <w:tcBorders>
              <w:top w:val="single" w:sz="8" w:space="0" w:color="auto"/>
              <w:left w:val="single" w:sz="8" w:space="0" w:color="auto"/>
              <w:bottom w:val="single" w:sz="8" w:space="0" w:color="auto"/>
              <w:right w:val="single" w:sz="8" w:space="0" w:color="auto"/>
            </w:tcBorders>
            <w:shd w:val="clear" w:color="auto" w:fill="D0CECE"/>
            <w:hideMark/>
          </w:tcPr>
          <w:p w14:paraId="768063F7" w14:textId="77777777" w:rsidR="00F2136D" w:rsidRDefault="00F2136D">
            <w:pPr>
              <w:tabs>
                <w:tab w:val="left" w:pos="1323"/>
              </w:tabs>
              <w:jc w:val="center"/>
            </w:pPr>
            <w:r>
              <w:rPr>
                <w:b/>
              </w:rPr>
              <w:t>Example # 2 (your example must address a, b, c, and d from above)</w:t>
            </w:r>
          </w:p>
        </w:tc>
        <w:tc>
          <w:tcPr>
            <w:tcW w:w="3996" w:type="dxa"/>
            <w:gridSpan w:val="2"/>
            <w:tcBorders>
              <w:top w:val="single" w:sz="8" w:space="0" w:color="auto"/>
              <w:left w:val="single" w:sz="8" w:space="0" w:color="auto"/>
              <w:bottom w:val="single" w:sz="8" w:space="0" w:color="auto"/>
              <w:right w:val="single" w:sz="8" w:space="0" w:color="auto"/>
            </w:tcBorders>
            <w:vAlign w:val="center"/>
            <w:hideMark/>
          </w:tcPr>
          <w:p w14:paraId="3687FB29" w14:textId="77777777" w:rsidR="00F2136D" w:rsidRDefault="00F2136D">
            <w:pPr>
              <w:tabs>
                <w:tab w:val="left" w:pos="1323"/>
              </w:tabs>
              <w:jc w:val="center"/>
              <w:rPr>
                <w:b/>
              </w:rPr>
            </w:pPr>
            <w:r>
              <w:rPr>
                <w:b/>
              </w:rPr>
              <w:t>Hyperlink(s) Example #2</w:t>
            </w:r>
          </w:p>
        </w:tc>
      </w:tr>
      <w:tr w:rsidR="00F2136D" w14:paraId="33297B55" w14:textId="77777777" w:rsidTr="00F2136D">
        <w:trPr>
          <w:gridAfter w:val="1"/>
          <w:wAfter w:w="6" w:type="dxa"/>
          <w:trHeight w:val="730"/>
          <w:jc w:val="center"/>
        </w:trPr>
        <w:tc>
          <w:tcPr>
            <w:tcW w:w="9695" w:type="dxa"/>
            <w:gridSpan w:val="8"/>
            <w:tcBorders>
              <w:top w:val="single" w:sz="8" w:space="0" w:color="auto"/>
              <w:left w:val="single" w:sz="8" w:space="0" w:color="auto"/>
              <w:bottom w:val="single" w:sz="8" w:space="0" w:color="auto"/>
              <w:right w:val="single" w:sz="8" w:space="0" w:color="auto"/>
            </w:tcBorders>
          </w:tcPr>
          <w:p w14:paraId="390502F1" w14:textId="77777777" w:rsidR="00F2136D" w:rsidRDefault="00F2136D">
            <w:pPr>
              <w:spacing w:line="276" w:lineRule="auto"/>
              <w:rPr>
                <w:szCs w:val="22"/>
              </w:rPr>
            </w:pPr>
          </w:p>
        </w:tc>
        <w:tc>
          <w:tcPr>
            <w:tcW w:w="3996" w:type="dxa"/>
            <w:gridSpan w:val="2"/>
            <w:tcBorders>
              <w:top w:val="single" w:sz="8" w:space="0" w:color="auto"/>
              <w:left w:val="single" w:sz="8" w:space="0" w:color="auto"/>
              <w:bottom w:val="single" w:sz="8" w:space="0" w:color="auto"/>
              <w:right w:val="single" w:sz="8" w:space="0" w:color="auto"/>
            </w:tcBorders>
          </w:tcPr>
          <w:p w14:paraId="104E9EA9" w14:textId="77777777" w:rsidR="00F2136D" w:rsidRDefault="00F2136D">
            <w:pPr>
              <w:spacing w:line="276" w:lineRule="auto"/>
              <w:rPr>
                <w:szCs w:val="22"/>
              </w:rPr>
            </w:pPr>
          </w:p>
        </w:tc>
      </w:tr>
      <w:tr w:rsidR="00F2136D" w14:paraId="61D3B7D5"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hideMark/>
          </w:tcPr>
          <w:p w14:paraId="596D3FB9" w14:textId="77777777" w:rsidR="00F2136D" w:rsidRDefault="00F2136D" w:rsidP="00F2136D">
            <w:pPr>
              <w:pStyle w:val="ColorfulList-Accent11"/>
              <w:numPr>
                <w:ilvl w:val="0"/>
                <w:numId w:val="41"/>
              </w:numPr>
              <w:spacing w:line="276" w:lineRule="auto"/>
              <w:rPr>
                <w:rFonts w:cs="Arial"/>
                <w:szCs w:val="22"/>
                <w:u w:val="single"/>
              </w:rPr>
            </w:pPr>
            <w:r>
              <w:rPr>
                <w:szCs w:val="22"/>
              </w:rPr>
              <w:t xml:space="preserve">Since your previous recognition date, describe how your </w:t>
            </w:r>
            <w:r>
              <w:rPr>
                <w:b/>
                <w:u w:val="single"/>
              </w:rPr>
              <w:t>processes for planning, executing, and evaluating exercises</w:t>
            </w:r>
            <w:r>
              <w:rPr>
                <w:szCs w:val="22"/>
              </w:rPr>
              <w:t xml:space="preserve"> have evolved or changed. Include the following details:</w:t>
            </w:r>
          </w:p>
          <w:p w14:paraId="4F327FDC" w14:textId="77777777" w:rsidR="00F2136D" w:rsidRDefault="00F2136D" w:rsidP="00F2136D">
            <w:pPr>
              <w:pStyle w:val="ColorfulList-Accent11"/>
              <w:numPr>
                <w:ilvl w:val="1"/>
                <w:numId w:val="41"/>
              </w:numPr>
              <w:spacing w:line="276" w:lineRule="auto"/>
              <w:rPr>
                <w:rFonts w:cs="Arial"/>
                <w:szCs w:val="22"/>
                <w:u w:val="single"/>
              </w:rPr>
            </w:pPr>
            <w:r>
              <w:rPr>
                <w:szCs w:val="22"/>
              </w:rPr>
              <w:t xml:space="preserve">Description of obstacles your agency encountered and how this changed your exercise processes; </w:t>
            </w:r>
          </w:p>
          <w:p w14:paraId="5F600B17" w14:textId="77777777" w:rsidR="00F2136D" w:rsidRDefault="00F2136D" w:rsidP="00F2136D">
            <w:pPr>
              <w:pStyle w:val="ColorfulList-Accent11"/>
              <w:numPr>
                <w:ilvl w:val="1"/>
                <w:numId w:val="41"/>
              </w:numPr>
              <w:spacing w:line="276" w:lineRule="auto"/>
              <w:rPr>
                <w:rFonts w:cs="Arial"/>
                <w:szCs w:val="22"/>
                <w:u w:val="single"/>
              </w:rPr>
            </w:pPr>
            <w:r>
              <w:rPr>
                <w:szCs w:val="22"/>
              </w:rPr>
              <w:t xml:space="preserve">How your agency has worked to engage partners in exercise planning and execution; </w:t>
            </w:r>
          </w:p>
          <w:p w14:paraId="029647FA" w14:textId="77777777" w:rsidR="00F2136D" w:rsidRDefault="00F2136D" w:rsidP="00F2136D">
            <w:pPr>
              <w:pStyle w:val="ColorfulList-Accent11"/>
              <w:numPr>
                <w:ilvl w:val="1"/>
                <w:numId w:val="41"/>
              </w:numPr>
              <w:spacing w:line="276" w:lineRule="auto"/>
              <w:rPr>
                <w:rFonts w:cs="Arial"/>
                <w:szCs w:val="22"/>
                <w:u w:val="single"/>
              </w:rPr>
            </w:pPr>
            <w:r>
              <w:rPr>
                <w:szCs w:val="22"/>
              </w:rPr>
              <w:t xml:space="preserve">How your agency worked with partners to improve the processes for exercise evaluation developing improvement plans; and </w:t>
            </w:r>
          </w:p>
          <w:p w14:paraId="5A53F465" w14:textId="77777777" w:rsidR="00F2136D" w:rsidRDefault="00F2136D" w:rsidP="00F2136D">
            <w:pPr>
              <w:numPr>
                <w:ilvl w:val="1"/>
                <w:numId w:val="41"/>
              </w:numPr>
              <w:spacing w:line="276" w:lineRule="auto"/>
              <w:contextualSpacing/>
              <w:rPr>
                <w:rFonts w:cs="Arial"/>
                <w:szCs w:val="22"/>
                <w:u w:val="single"/>
              </w:rPr>
            </w:pPr>
            <w:r>
              <w:rPr>
                <w:szCs w:val="22"/>
              </w:rPr>
              <w:t xml:space="preserve">A description of </w:t>
            </w:r>
            <w:r>
              <w:rPr>
                <w:b/>
                <w:szCs w:val="22"/>
              </w:rPr>
              <w:t xml:space="preserve">two (2) </w:t>
            </w:r>
            <w:r>
              <w:rPr>
                <w:szCs w:val="22"/>
              </w:rPr>
              <w:t>significant lessons learned from the exercise planning process.</w:t>
            </w:r>
          </w:p>
        </w:tc>
      </w:tr>
      <w:tr w:rsidR="00F2136D" w14:paraId="4B6BE1D7" w14:textId="77777777" w:rsidTr="00F2136D">
        <w:trPr>
          <w:gridAfter w:val="1"/>
          <w:wAfter w:w="6" w:type="dxa"/>
          <w:trHeight w:val="78"/>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vAlign w:val="center"/>
            <w:hideMark/>
          </w:tcPr>
          <w:p w14:paraId="124061DD" w14:textId="77777777" w:rsidR="00F2136D" w:rsidRDefault="00F2136D">
            <w:pPr>
              <w:rPr>
                <w:rFonts w:cs="Arial"/>
                <w:b/>
                <w:szCs w:val="22"/>
              </w:rPr>
            </w:pPr>
            <w:r>
              <w:rPr>
                <w:rFonts w:cs="Arial"/>
                <w:b/>
                <w:szCs w:val="22"/>
              </w:rPr>
              <w:t>For Question 5, does your current documentation contain the following?</w:t>
            </w:r>
          </w:p>
        </w:tc>
        <w:tc>
          <w:tcPr>
            <w:tcW w:w="2061"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4AF71BF3" w14:textId="77777777" w:rsidR="00F2136D" w:rsidRDefault="00F2136D">
            <w:pPr>
              <w:jc w:val="center"/>
              <w:rPr>
                <w:b/>
              </w:rPr>
            </w:pPr>
            <w:r>
              <w:rPr>
                <w:rFonts w:cs="Arial"/>
                <w:b/>
                <w:szCs w:val="22"/>
              </w:rPr>
              <w:t>YES              NO</w:t>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04F809C1" w14:textId="77777777" w:rsidR="00F2136D" w:rsidRDefault="00F2136D">
            <w:pPr>
              <w:rPr>
                <w:rFonts w:cs="Arial"/>
                <w:b/>
                <w:szCs w:val="22"/>
              </w:rPr>
            </w:pPr>
            <w:r>
              <w:rPr>
                <w:rFonts w:cs="Arial"/>
                <w:b/>
                <w:szCs w:val="22"/>
              </w:rPr>
              <w:t>If YES, please ensure examples remain distinct from those used in other narrative questions.</w:t>
            </w:r>
          </w:p>
          <w:p w14:paraId="3A9AE7BD" w14:textId="77777777" w:rsidR="00F2136D" w:rsidRDefault="00F2136D">
            <w:pPr>
              <w:jc w:val="center"/>
              <w:rPr>
                <w:rFonts w:cs="Arial"/>
                <w:b/>
                <w:szCs w:val="22"/>
              </w:rPr>
            </w:pPr>
          </w:p>
          <w:p w14:paraId="63B90118" w14:textId="77777777" w:rsidR="00F2136D" w:rsidRDefault="00F2136D">
            <w:pPr>
              <w:rPr>
                <w:b/>
              </w:rPr>
            </w:pPr>
            <w:r>
              <w:rPr>
                <w:rFonts w:cs="Arial"/>
                <w:b/>
                <w:szCs w:val="22"/>
              </w:rPr>
              <w:t>If NO, please note specific details regarding what needs to be completed and resources you may need.</w:t>
            </w:r>
          </w:p>
        </w:tc>
      </w:tr>
      <w:tr w:rsidR="00F2136D" w14:paraId="0688917C" w14:textId="77777777" w:rsidTr="00F2136D">
        <w:trPr>
          <w:gridAfter w:val="1"/>
          <w:wAfter w:w="6" w:type="dxa"/>
          <w:trHeight w:val="78"/>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vAlign w:val="center"/>
            <w:hideMark/>
          </w:tcPr>
          <w:p w14:paraId="04C3D312" w14:textId="77777777" w:rsidR="00F2136D" w:rsidRDefault="00F2136D" w:rsidP="00F2136D">
            <w:pPr>
              <w:numPr>
                <w:ilvl w:val="0"/>
                <w:numId w:val="42"/>
              </w:numPr>
              <w:rPr>
                <w:rFonts w:cs="Arial"/>
                <w:b/>
                <w:szCs w:val="22"/>
              </w:rPr>
            </w:pPr>
            <w:r>
              <w:rPr>
                <w:rFonts w:cs="Arial"/>
                <w:b/>
                <w:szCs w:val="22"/>
              </w:rPr>
              <w:t>Description of changes to the processes for planning, executing, and evaluating exercises?</w:t>
            </w:r>
          </w:p>
        </w:tc>
        <w:tc>
          <w:tcPr>
            <w:tcW w:w="2061"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67850479"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750972DD" w14:textId="77777777" w:rsidR="00F2136D" w:rsidRDefault="00F2136D"/>
        </w:tc>
      </w:tr>
      <w:tr w:rsidR="00F2136D" w14:paraId="09874C3C" w14:textId="77777777" w:rsidTr="00F2136D">
        <w:trPr>
          <w:gridAfter w:val="1"/>
          <w:wAfter w:w="6" w:type="dxa"/>
          <w:trHeight w:val="78"/>
          <w:jc w:val="center"/>
        </w:trPr>
        <w:tc>
          <w:tcPr>
            <w:tcW w:w="6702" w:type="dxa"/>
            <w:gridSpan w:val="2"/>
            <w:tcBorders>
              <w:top w:val="single" w:sz="8" w:space="0" w:color="auto"/>
              <w:left w:val="single" w:sz="8" w:space="0" w:color="auto"/>
              <w:bottom w:val="single" w:sz="8" w:space="0" w:color="auto"/>
              <w:right w:val="single" w:sz="8" w:space="0" w:color="auto"/>
            </w:tcBorders>
            <w:shd w:val="clear" w:color="auto" w:fill="FFE6B8"/>
            <w:vAlign w:val="center"/>
            <w:hideMark/>
          </w:tcPr>
          <w:p w14:paraId="4041E5A3" w14:textId="77777777" w:rsidR="00F2136D" w:rsidRDefault="00F2136D" w:rsidP="00F2136D">
            <w:pPr>
              <w:numPr>
                <w:ilvl w:val="0"/>
                <w:numId w:val="42"/>
              </w:numPr>
              <w:rPr>
                <w:rFonts w:cs="Arial"/>
                <w:b/>
                <w:szCs w:val="22"/>
              </w:rPr>
            </w:pPr>
            <w:r>
              <w:rPr>
                <w:rFonts w:cs="Arial"/>
                <w:b/>
                <w:szCs w:val="22"/>
              </w:rPr>
              <w:t>Have you addressed a, b, c, and d in your narrative response?</w:t>
            </w:r>
          </w:p>
        </w:tc>
        <w:tc>
          <w:tcPr>
            <w:tcW w:w="2061"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3B1382C5"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4928" w:type="dxa"/>
            <w:gridSpan w:val="5"/>
            <w:tcBorders>
              <w:top w:val="single" w:sz="8" w:space="0" w:color="auto"/>
              <w:left w:val="single" w:sz="8" w:space="0" w:color="auto"/>
              <w:bottom w:val="single" w:sz="8" w:space="0" w:color="auto"/>
              <w:right w:val="single" w:sz="8" w:space="0" w:color="auto"/>
            </w:tcBorders>
            <w:shd w:val="clear" w:color="auto" w:fill="FFE6B8"/>
          </w:tcPr>
          <w:p w14:paraId="768C9043" w14:textId="77777777" w:rsidR="00F2136D" w:rsidRDefault="00F2136D"/>
        </w:tc>
      </w:tr>
      <w:tr w:rsidR="00F2136D" w14:paraId="732FC195"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shd w:val="clear" w:color="auto" w:fill="D0CECE"/>
            <w:vAlign w:val="center"/>
            <w:hideMark/>
          </w:tcPr>
          <w:p w14:paraId="268450DF" w14:textId="77777777" w:rsidR="00F2136D" w:rsidRDefault="00F2136D">
            <w:pPr>
              <w:jc w:val="center"/>
            </w:pPr>
            <w:r>
              <w:rPr>
                <w:b/>
              </w:rPr>
              <w:t>Narrative Response (response must address a, b, c, and d from above)</w:t>
            </w:r>
          </w:p>
        </w:tc>
        <w:tc>
          <w:tcPr>
            <w:tcW w:w="4019" w:type="dxa"/>
            <w:gridSpan w:val="3"/>
            <w:tcBorders>
              <w:top w:val="single" w:sz="8" w:space="0" w:color="auto"/>
              <w:left w:val="single" w:sz="8" w:space="0" w:color="auto"/>
              <w:bottom w:val="single" w:sz="8" w:space="0" w:color="auto"/>
              <w:right w:val="single" w:sz="8" w:space="0" w:color="auto"/>
            </w:tcBorders>
            <w:hideMark/>
          </w:tcPr>
          <w:p w14:paraId="3D1F41E5" w14:textId="77777777" w:rsidR="00F2136D" w:rsidRDefault="00F2136D">
            <w:pPr>
              <w:tabs>
                <w:tab w:val="left" w:pos="1323"/>
              </w:tabs>
              <w:rPr>
                <w:rFonts w:cs="Arial"/>
                <w:szCs w:val="22"/>
              </w:rPr>
            </w:pPr>
            <w:r>
              <w:rPr>
                <w:rFonts w:cs="Arial"/>
                <w:b/>
                <w:szCs w:val="22"/>
              </w:rPr>
              <w:t>Optional documentation--hyperlink(s) to supporting evidence (AARs, etc.):</w:t>
            </w:r>
          </w:p>
        </w:tc>
      </w:tr>
      <w:tr w:rsidR="00F2136D" w14:paraId="0D577252" w14:textId="77777777" w:rsidTr="00F2136D">
        <w:trPr>
          <w:gridAfter w:val="1"/>
          <w:wAfter w:w="6" w:type="dxa"/>
          <w:trHeight w:val="1845"/>
          <w:jc w:val="center"/>
        </w:trPr>
        <w:tc>
          <w:tcPr>
            <w:tcW w:w="9672" w:type="dxa"/>
            <w:gridSpan w:val="7"/>
            <w:tcBorders>
              <w:top w:val="single" w:sz="8" w:space="0" w:color="auto"/>
              <w:left w:val="single" w:sz="8" w:space="0" w:color="auto"/>
              <w:bottom w:val="single" w:sz="8" w:space="0" w:color="auto"/>
              <w:right w:val="single" w:sz="8" w:space="0" w:color="auto"/>
            </w:tcBorders>
          </w:tcPr>
          <w:p w14:paraId="0A2277B4" w14:textId="77777777" w:rsidR="00F2136D" w:rsidRDefault="00F2136D">
            <w:pPr>
              <w:rPr>
                <w:rFonts w:cs="Arial"/>
                <w:b/>
                <w:szCs w:val="22"/>
              </w:rPr>
            </w:pPr>
          </w:p>
        </w:tc>
        <w:tc>
          <w:tcPr>
            <w:tcW w:w="4019" w:type="dxa"/>
            <w:gridSpan w:val="3"/>
            <w:tcBorders>
              <w:top w:val="single" w:sz="8" w:space="0" w:color="auto"/>
              <w:left w:val="single" w:sz="8" w:space="0" w:color="auto"/>
              <w:bottom w:val="single" w:sz="8" w:space="0" w:color="auto"/>
              <w:right w:val="single" w:sz="8" w:space="0" w:color="auto"/>
            </w:tcBorders>
          </w:tcPr>
          <w:p w14:paraId="6756F08E" w14:textId="77777777" w:rsidR="00F2136D" w:rsidRDefault="00F2136D">
            <w:pPr>
              <w:tabs>
                <w:tab w:val="left" w:pos="2618"/>
              </w:tabs>
              <w:rPr>
                <w:rFonts w:cs="Arial"/>
                <w:szCs w:val="22"/>
              </w:rPr>
            </w:pPr>
          </w:p>
        </w:tc>
      </w:tr>
      <w:tr w:rsidR="00F2136D" w14:paraId="42938A75"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hideMark/>
          </w:tcPr>
          <w:p w14:paraId="6EC97B7E" w14:textId="77777777" w:rsidR="00F2136D" w:rsidRDefault="00F2136D" w:rsidP="00F2136D">
            <w:pPr>
              <w:numPr>
                <w:ilvl w:val="0"/>
                <w:numId w:val="41"/>
              </w:numPr>
              <w:spacing w:line="276" w:lineRule="auto"/>
              <w:contextualSpacing/>
              <w:rPr>
                <w:szCs w:val="22"/>
              </w:rPr>
            </w:pPr>
            <w:r>
              <w:rPr>
                <w:szCs w:val="22"/>
              </w:rPr>
              <w:t xml:space="preserve">Describe how your agency’s </w:t>
            </w:r>
            <w:r>
              <w:rPr>
                <w:b/>
                <w:szCs w:val="22"/>
                <w:u w:val="single"/>
              </w:rPr>
              <w:t>planning team and/or planning processes</w:t>
            </w:r>
            <w:r>
              <w:rPr>
                <w:szCs w:val="22"/>
              </w:rPr>
              <w:t xml:space="preserve"> have changed since your previous recognition date. Include details on why the changes were implemented and how the changes have impacted your agency’s ability to plan for emergencies.</w:t>
            </w:r>
          </w:p>
        </w:tc>
      </w:tr>
      <w:tr w:rsidR="00F2136D" w14:paraId="03711ED9"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shd w:val="clear" w:color="auto" w:fill="D0CECE"/>
            <w:vAlign w:val="center"/>
            <w:hideMark/>
          </w:tcPr>
          <w:p w14:paraId="313383BF" w14:textId="77777777" w:rsidR="00F2136D" w:rsidRDefault="00F2136D">
            <w:pPr>
              <w:jc w:val="center"/>
            </w:pPr>
            <w:r>
              <w:rPr>
                <w:b/>
              </w:rPr>
              <w:t>Narrative Response (Be specific and detailed in your descriptions)</w:t>
            </w:r>
          </w:p>
        </w:tc>
        <w:tc>
          <w:tcPr>
            <w:tcW w:w="4019" w:type="dxa"/>
            <w:gridSpan w:val="3"/>
            <w:tcBorders>
              <w:top w:val="single" w:sz="8" w:space="0" w:color="auto"/>
              <w:left w:val="single" w:sz="8" w:space="0" w:color="auto"/>
              <w:bottom w:val="single" w:sz="8" w:space="0" w:color="auto"/>
              <w:right w:val="single" w:sz="8" w:space="0" w:color="auto"/>
            </w:tcBorders>
            <w:hideMark/>
          </w:tcPr>
          <w:p w14:paraId="2051F6AD" w14:textId="77777777" w:rsidR="00F2136D" w:rsidRDefault="00F2136D">
            <w:pPr>
              <w:rPr>
                <w:rFonts w:cs="Arial"/>
                <w:b/>
                <w:szCs w:val="22"/>
              </w:rPr>
            </w:pPr>
            <w:r>
              <w:rPr>
                <w:rFonts w:cs="Arial"/>
                <w:b/>
                <w:szCs w:val="22"/>
              </w:rPr>
              <w:t>Optional Hyperlink(s)</w:t>
            </w:r>
          </w:p>
        </w:tc>
      </w:tr>
      <w:tr w:rsidR="00F2136D" w14:paraId="35C3CFD8"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tcPr>
          <w:p w14:paraId="25B90FB3" w14:textId="77777777" w:rsidR="00F2136D" w:rsidRDefault="00F2136D">
            <w:pPr>
              <w:rPr>
                <w:rFonts w:cs="Arial"/>
                <w:b/>
                <w:szCs w:val="22"/>
              </w:rPr>
            </w:pPr>
          </w:p>
          <w:p w14:paraId="479C0797" w14:textId="77777777" w:rsidR="00F2136D" w:rsidRDefault="00F2136D">
            <w:pPr>
              <w:rPr>
                <w:rFonts w:cs="Arial"/>
                <w:b/>
                <w:szCs w:val="22"/>
              </w:rPr>
            </w:pPr>
          </w:p>
          <w:p w14:paraId="47DC0339" w14:textId="77777777" w:rsidR="00F2136D" w:rsidRDefault="00F2136D">
            <w:pPr>
              <w:rPr>
                <w:rFonts w:cs="Arial"/>
                <w:b/>
                <w:szCs w:val="22"/>
              </w:rPr>
            </w:pPr>
          </w:p>
          <w:p w14:paraId="5E74739A" w14:textId="77777777" w:rsidR="00F2136D" w:rsidRDefault="00F2136D">
            <w:pPr>
              <w:rPr>
                <w:rFonts w:cs="Arial"/>
                <w:b/>
                <w:szCs w:val="22"/>
              </w:rPr>
            </w:pPr>
          </w:p>
          <w:p w14:paraId="3483C93E" w14:textId="77777777" w:rsidR="00F2136D" w:rsidRDefault="00F2136D">
            <w:pPr>
              <w:rPr>
                <w:rFonts w:cs="Arial"/>
                <w:b/>
                <w:szCs w:val="22"/>
              </w:rPr>
            </w:pPr>
          </w:p>
        </w:tc>
        <w:tc>
          <w:tcPr>
            <w:tcW w:w="4019" w:type="dxa"/>
            <w:gridSpan w:val="3"/>
            <w:tcBorders>
              <w:top w:val="single" w:sz="8" w:space="0" w:color="auto"/>
              <w:left w:val="single" w:sz="8" w:space="0" w:color="auto"/>
              <w:bottom w:val="single" w:sz="8" w:space="0" w:color="auto"/>
              <w:right w:val="single" w:sz="8" w:space="0" w:color="auto"/>
            </w:tcBorders>
          </w:tcPr>
          <w:p w14:paraId="3ECC1163" w14:textId="77777777" w:rsidR="00F2136D" w:rsidRDefault="00F2136D">
            <w:pPr>
              <w:rPr>
                <w:rFonts w:cs="Arial"/>
                <w:szCs w:val="22"/>
              </w:rPr>
            </w:pPr>
          </w:p>
        </w:tc>
      </w:tr>
      <w:tr w:rsidR="00F2136D" w14:paraId="64BD7188"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hideMark/>
          </w:tcPr>
          <w:p w14:paraId="340952E2" w14:textId="77777777" w:rsidR="00F2136D" w:rsidRDefault="00F2136D" w:rsidP="00F2136D">
            <w:pPr>
              <w:numPr>
                <w:ilvl w:val="0"/>
                <w:numId w:val="41"/>
              </w:numPr>
              <w:spacing w:line="276" w:lineRule="auto"/>
              <w:contextualSpacing/>
              <w:rPr>
                <w:szCs w:val="22"/>
              </w:rPr>
            </w:pPr>
            <w:bookmarkStart w:id="85" w:name="_Hlk525309815"/>
            <w:r>
              <w:rPr>
                <w:szCs w:val="22"/>
              </w:rPr>
              <w:t xml:space="preserve">Since your previous recognition date, describe how your </w:t>
            </w:r>
            <w:r>
              <w:rPr>
                <w:b/>
                <w:szCs w:val="22"/>
                <w:u w:val="single"/>
              </w:rPr>
              <w:t>current exercise plan has been informed by</w:t>
            </w:r>
            <w:r>
              <w:rPr>
                <w:szCs w:val="22"/>
              </w:rPr>
              <w:t xml:space="preserve"> the exercises you have planned, conducted, and participated in. Include a </w:t>
            </w:r>
            <w:r>
              <w:rPr>
                <w:b/>
                <w:szCs w:val="22"/>
                <w:u w:val="single"/>
              </w:rPr>
              <w:t>description of how you incorporated evaluations of previous exercises into this plan</w:t>
            </w:r>
            <w:r>
              <w:rPr>
                <w:szCs w:val="22"/>
              </w:rPr>
              <w:t>, providing at least</w:t>
            </w:r>
            <w:r>
              <w:rPr>
                <w:b/>
                <w:szCs w:val="22"/>
              </w:rPr>
              <w:t xml:space="preserve"> two (2)</w:t>
            </w:r>
            <w:r>
              <w:rPr>
                <w:szCs w:val="22"/>
              </w:rPr>
              <w:t xml:space="preserve"> specific examples</w:t>
            </w:r>
            <w:bookmarkEnd w:id="85"/>
          </w:p>
        </w:tc>
      </w:tr>
      <w:tr w:rsidR="00F2136D" w14:paraId="3F5D26F4" w14:textId="77777777" w:rsidTr="00F2136D">
        <w:trPr>
          <w:gridAfter w:val="1"/>
          <w:wAfter w:w="6" w:type="dxa"/>
          <w:trHeight w:val="104"/>
          <w:jc w:val="center"/>
        </w:trPr>
        <w:tc>
          <w:tcPr>
            <w:tcW w:w="6522" w:type="dxa"/>
            <w:tcBorders>
              <w:top w:val="single" w:sz="8" w:space="0" w:color="auto"/>
              <w:left w:val="single" w:sz="8" w:space="0" w:color="auto"/>
              <w:bottom w:val="single" w:sz="8" w:space="0" w:color="auto"/>
              <w:right w:val="single" w:sz="8" w:space="0" w:color="auto"/>
            </w:tcBorders>
            <w:shd w:val="clear" w:color="auto" w:fill="FFE6B8"/>
            <w:vAlign w:val="center"/>
            <w:hideMark/>
          </w:tcPr>
          <w:p w14:paraId="52B9488B" w14:textId="77777777" w:rsidR="00F2136D" w:rsidRDefault="00F2136D">
            <w:pPr>
              <w:rPr>
                <w:rFonts w:cs="Arial"/>
                <w:b/>
                <w:szCs w:val="22"/>
              </w:rPr>
            </w:pPr>
            <w:r>
              <w:rPr>
                <w:rFonts w:cs="Arial"/>
                <w:b/>
                <w:szCs w:val="22"/>
              </w:rPr>
              <w:t>For Question 6, does your current documentation contain the following?</w:t>
            </w:r>
          </w:p>
        </w:tc>
        <w:tc>
          <w:tcPr>
            <w:tcW w:w="1620" w:type="dxa"/>
            <w:gridSpan w:val="3"/>
            <w:tcBorders>
              <w:top w:val="single" w:sz="8" w:space="0" w:color="auto"/>
              <w:left w:val="single" w:sz="8" w:space="0" w:color="auto"/>
              <w:bottom w:val="single" w:sz="8" w:space="0" w:color="auto"/>
              <w:right w:val="single" w:sz="8" w:space="0" w:color="auto"/>
            </w:tcBorders>
            <w:shd w:val="clear" w:color="auto" w:fill="FFE6B8"/>
            <w:vAlign w:val="center"/>
            <w:hideMark/>
          </w:tcPr>
          <w:p w14:paraId="2920EA0B" w14:textId="77777777" w:rsidR="00F2136D" w:rsidRDefault="00F2136D">
            <w:pPr>
              <w:jc w:val="center"/>
              <w:rPr>
                <w:b/>
              </w:rPr>
            </w:pPr>
            <w:r>
              <w:rPr>
                <w:rFonts w:cs="Arial"/>
                <w:b/>
                <w:szCs w:val="22"/>
              </w:rPr>
              <w:t>YES              NO</w:t>
            </w:r>
          </w:p>
        </w:tc>
        <w:tc>
          <w:tcPr>
            <w:tcW w:w="5549" w:type="dxa"/>
            <w:gridSpan w:val="6"/>
            <w:tcBorders>
              <w:top w:val="single" w:sz="8" w:space="0" w:color="auto"/>
              <w:left w:val="single" w:sz="8" w:space="0" w:color="auto"/>
              <w:bottom w:val="single" w:sz="8" w:space="0" w:color="auto"/>
              <w:right w:val="single" w:sz="8" w:space="0" w:color="auto"/>
            </w:tcBorders>
            <w:shd w:val="clear" w:color="auto" w:fill="FFE6B8"/>
          </w:tcPr>
          <w:p w14:paraId="6EBF70E6" w14:textId="77777777" w:rsidR="00F2136D" w:rsidRDefault="00F2136D">
            <w:pPr>
              <w:rPr>
                <w:rFonts w:cs="Arial"/>
                <w:b/>
                <w:szCs w:val="22"/>
              </w:rPr>
            </w:pPr>
            <w:r>
              <w:rPr>
                <w:rFonts w:cs="Arial"/>
                <w:b/>
                <w:szCs w:val="22"/>
              </w:rPr>
              <w:t>If YES, please ensure examples remain distinct from those used in other narrative questions.</w:t>
            </w:r>
          </w:p>
          <w:p w14:paraId="415B1DA4" w14:textId="77777777" w:rsidR="00F2136D" w:rsidRDefault="00F2136D">
            <w:pPr>
              <w:jc w:val="center"/>
              <w:rPr>
                <w:rFonts w:cs="Arial"/>
                <w:b/>
                <w:szCs w:val="22"/>
              </w:rPr>
            </w:pPr>
          </w:p>
          <w:p w14:paraId="5F8D009B" w14:textId="77777777" w:rsidR="00F2136D" w:rsidRDefault="00F2136D">
            <w:pPr>
              <w:rPr>
                <w:b/>
              </w:rPr>
            </w:pPr>
            <w:r>
              <w:rPr>
                <w:rFonts w:cs="Arial"/>
                <w:b/>
                <w:szCs w:val="22"/>
              </w:rPr>
              <w:t>If NO, please note specific details regarding what needs to be completed and resources you may need.</w:t>
            </w:r>
          </w:p>
        </w:tc>
      </w:tr>
      <w:tr w:rsidR="00F2136D" w14:paraId="75E03556" w14:textId="77777777" w:rsidTr="00F2136D">
        <w:trPr>
          <w:gridAfter w:val="1"/>
          <w:wAfter w:w="6" w:type="dxa"/>
          <w:trHeight w:val="104"/>
          <w:jc w:val="center"/>
        </w:trPr>
        <w:tc>
          <w:tcPr>
            <w:tcW w:w="6522" w:type="dxa"/>
            <w:tcBorders>
              <w:top w:val="single" w:sz="8" w:space="0" w:color="auto"/>
              <w:left w:val="single" w:sz="8" w:space="0" w:color="auto"/>
              <w:bottom w:val="single" w:sz="8" w:space="0" w:color="auto"/>
              <w:right w:val="single" w:sz="8" w:space="0" w:color="auto"/>
            </w:tcBorders>
            <w:shd w:val="clear" w:color="auto" w:fill="FFE6B8"/>
            <w:vAlign w:val="center"/>
            <w:hideMark/>
          </w:tcPr>
          <w:p w14:paraId="73AC4703" w14:textId="77777777" w:rsidR="00F2136D" w:rsidRDefault="00F2136D" w:rsidP="00F2136D">
            <w:pPr>
              <w:numPr>
                <w:ilvl w:val="0"/>
                <w:numId w:val="42"/>
              </w:numPr>
              <w:rPr>
                <w:rFonts w:cs="Arial"/>
                <w:b/>
                <w:szCs w:val="22"/>
              </w:rPr>
            </w:pPr>
            <w:r>
              <w:rPr>
                <w:rFonts w:cs="Arial"/>
                <w:b/>
                <w:szCs w:val="22"/>
              </w:rPr>
              <w:t>Description of how the exercise plan is informed by past exercises?</w:t>
            </w:r>
          </w:p>
        </w:tc>
        <w:tc>
          <w:tcPr>
            <w:tcW w:w="1620"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332D3F44"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5549" w:type="dxa"/>
            <w:gridSpan w:val="6"/>
            <w:tcBorders>
              <w:top w:val="single" w:sz="8" w:space="0" w:color="auto"/>
              <w:left w:val="single" w:sz="8" w:space="0" w:color="auto"/>
              <w:bottom w:val="single" w:sz="8" w:space="0" w:color="auto"/>
              <w:right w:val="single" w:sz="8" w:space="0" w:color="auto"/>
            </w:tcBorders>
            <w:shd w:val="clear" w:color="auto" w:fill="FFE6B8"/>
          </w:tcPr>
          <w:p w14:paraId="69E0F33C" w14:textId="77777777" w:rsidR="00F2136D" w:rsidRDefault="00F2136D"/>
        </w:tc>
      </w:tr>
      <w:tr w:rsidR="00F2136D" w14:paraId="3D263978" w14:textId="77777777" w:rsidTr="00F2136D">
        <w:trPr>
          <w:gridAfter w:val="1"/>
          <w:wAfter w:w="6" w:type="dxa"/>
          <w:trHeight w:val="104"/>
          <w:jc w:val="center"/>
        </w:trPr>
        <w:tc>
          <w:tcPr>
            <w:tcW w:w="6522" w:type="dxa"/>
            <w:tcBorders>
              <w:top w:val="single" w:sz="8" w:space="0" w:color="auto"/>
              <w:left w:val="single" w:sz="8" w:space="0" w:color="auto"/>
              <w:bottom w:val="single" w:sz="8" w:space="0" w:color="auto"/>
              <w:right w:val="single" w:sz="8" w:space="0" w:color="auto"/>
            </w:tcBorders>
            <w:shd w:val="clear" w:color="auto" w:fill="FFE6B8"/>
            <w:vAlign w:val="center"/>
            <w:hideMark/>
          </w:tcPr>
          <w:p w14:paraId="356B1DB4" w14:textId="77777777" w:rsidR="00F2136D" w:rsidRDefault="00F2136D" w:rsidP="00F2136D">
            <w:pPr>
              <w:numPr>
                <w:ilvl w:val="0"/>
                <w:numId w:val="42"/>
              </w:numPr>
              <w:rPr>
                <w:rFonts w:cs="Arial"/>
                <w:b/>
                <w:szCs w:val="22"/>
              </w:rPr>
            </w:pPr>
            <w:r>
              <w:rPr>
                <w:rFonts w:cs="Arial"/>
                <w:b/>
                <w:szCs w:val="22"/>
              </w:rPr>
              <w:t>Two examples of how prior exercise evaluations were incorporated into the exercise plan?</w:t>
            </w:r>
          </w:p>
        </w:tc>
        <w:tc>
          <w:tcPr>
            <w:tcW w:w="1620" w:type="dxa"/>
            <w:gridSpan w:val="3"/>
            <w:tcBorders>
              <w:top w:val="single" w:sz="8" w:space="0" w:color="auto"/>
              <w:left w:val="single" w:sz="8" w:space="0" w:color="auto"/>
              <w:bottom w:val="single" w:sz="8" w:space="0" w:color="auto"/>
              <w:right w:val="single" w:sz="8" w:space="0" w:color="auto"/>
            </w:tcBorders>
            <w:shd w:val="clear" w:color="auto" w:fill="FFE6B8"/>
            <w:hideMark/>
          </w:tcPr>
          <w:p w14:paraId="695F46CC" w14:textId="77777777" w:rsidR="00F2136D" w:rsidRDefault="00F2136D">
            <w:pPr>
              <w:jc w:val="center"/>
            </w:pP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sidR="00220934">
              <w:rPr>
                <w:rFonts w:cs="Arial"/>
                <w:b/>
              </w:rPr>
            </w:r>
            <w:r w:rsidR="00220934">
              <w:rPr>
                <w:rFonts w:cs="Arial"/>
                <w:b/>
              </w:rPr>
              <w:fldChar w:fldCharType="separate"/>
            </w:r>
            <w:r>
              <w:rPr>
                <w:rFonts w:cs="Arial"/>
                <w:b/>
              </w:rPr>
              <w:fldChar w:fldCharType="end"/>
            </w:r>
          </w:p>
        </w:tc>
        <w:tc>
          <w:tcPr>
            <w:tcW w:w="5549" w:type="dxa"/>
            <w:gridSpan w:val="6"/>
            <w:tcBorders>
              <w:top w:val="single" w:sz="8" w:space="0" w:color="auto"/>
              <w:left w:val="single" w:sz="8" w:space="0" w:color="auto"/>
              <w:bottom w:val="single" w:sz="8" w:space="0" w:color="auto"/>
              <w:right w:val="single" w:sz="8" w:space="0" w:color="auto"/>
            </w:tcBorders>
            <w:shd w:val="clear" w:color="auto" w:fill="FFE6B8"/>
          </w:tcPr>
          <w:p w14:paraId="072BFA19" w14:textId="77777777" w:rsidR="00F2136D" w:rsidRDefault="00F2136D"/>
        </w:tc>
      </w:tr>
      <w:tr w:rsidR="00F2136D" w14:paraId="3B3AEC76"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shd w:val="clear" w:color="auto" w:fill="D0CECE"/>
            <w:hideMark/>
          </w:tcPr>
          <w:p w14:paraId="7E7786C2" w14:textId="77777777" w:rsidR="00F2136D" w:rsidRDefault="00F2136D">
            <w:pPr>
              <w:tabs>
                <w:tab w:val="left" w:pos="2193"/>
              </w:tabs>
              <w:jc w:val="center"/>
              <w:rPr>
                <w:rFonts w:cs="Arial"/>
                <w:b/>
                <w:szCs w:val="22"/>
              </w:rPr>
            </w:pPr>
            <w:r>
              <w:rPr>
                <w:rFonts w:cs="Arial"/>
                <w:b/>
                <w:szCs w:val="22"/>
              </w:rPr>
              <w:t>Example #1 (your example should address how past exercises experience informs current exercise plans, include details on how exercise evaluations have been incorporated)</w:t>
            </w:r>
          </w:p>
        </w:tc>
        <w:tc>
          <w:tcPr>
            <w:tcW w:w="4019" w:type="dxa"/>
            <w:gridSpan w:val="3"/>
            <w:tcBorders>
              <w:top w:val="single" w:sz="8" w:space="0" w:color="auto"/>
              <w:left w:val="single" w:sz="8" w:space="0" w:color="auto"/>
              <w:bottom w:val="single" w:sz="8" w:space="0" w:color="auto"/>
              <w:right w:val="single" w:sz="8" w:space="0" w:color="auto"/>
            </w:tcBorders>
            <w:hideMark/>
          </w:tcPr>
          <w:p w14:paraId="4A79BC55" w14:textId="77777777" w:rsidR="00F2136D" w:rsidRDefault="00F2136D">
            <w:pPr>
              <w:tabs>
                <w:tab w:val="left" w:pos="1323"/>
              </w:tabs>
              <w:rPr>
                <w:rFonts w:cs="Arial"/>
                <w:b/>
                <w:szCs w:val="22"/>
              </w:rPr>
            </w:pPr>
            <w:r>
              <w:rPr>
                <w:rFonts w:cs="Arial"/>
                <w:b/>
                <w:szCs w:val="22"/>
              </w:rPr>
              <w:t>Optional Hyperlink(s)</w:t>
            </w:r>
          </w:p>
        </w:tc>
      </w:tr>
      <w:tr w:rsidR="00F2136D" w14:paraId="53B15E81"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tcPr>
          <w:p w14:paraId="5E8E2DB4" w14:textId="77777777" w:rsidR="00F2136D" w:rsidRDefault="00F2136D">
            <w:pPr>
              <w:rPr>
                <w:rFonts w:cs="Arial"/>
                <w:b/>
                <w:szCs w:val="22"/>
              </w:rPr>
            </w:pPr>
          </w:p>
          <w:p w14:paraId="0F7C2D22" w14:textId="77777777" w:rsidR="00F2136D" w:rsidRDefault="00F2136D">
            <w:pPr>
              <w:rPr>
                <w:rFonts w:cs="Arial"/>
                <w:b/>
                <w:szCs w:val="22"/>
              </w:rPr>
            </w:pPr>
          </w:p>
          <w:p w14:paraId="29DC238E" w14:textId="77777777" w:rsidR="00F2136D" w:rsidRDefault="00F2136D">
            <w:pPr>
              <w:rPr>
                <w:rFonts w:cs="Arial"/>
                <w:b/>
                <w:szCs w:val="22"/>
              </w:rPr>
            </w:pPr>
          </w:p>
          <w:p w14:paraId="7D4CCCE2" w14:textId="77777777" w:rsidR="00F2136D" w:rsidRDefault="00F2136D">
            <w:pPr>
              <w:rPr>
                <w:rFonts w:cs="Arial"/>
                <w:b/>
                <w:szCs w:val="22"/>
              </w:rPr>
            </w:pPr>
          </w:p>
          <w:p w14:paraId="065CF331" w14:textId="77777777" w:rsidR="00F2136D" w:rsidRDefault="00F2136D">
            <w:pPr>
              <w:rPr>
                <w:rFonts w:cs="Arial"/>
                <w:b/>
                <w:szCs w:val="22"/>
              </w:rPr>
            </w:pPr>
          </w:p>
        </w:tc>
        <w:tc>
          <w:tcPr>
            <w:tcW w:w="4019" w:type="dxa"/>
            <w:gridSpan w:val="3"/>
            <w:tcBorders>
              <w:top w:val="single" w:sz="8" w:space="0" w:color="auto"/>
              <w:left w:val="single" w:sz="8" w:space="0" w:color="auto"/>
              <w:bottom w:val="single" w:sz="8" w:space="0" w:color="auto"/>
              <w:right w:val="single" w:sz="8" w:space="0" w:color="auto"/>
            </w:tcBorders>
          </w:tcPr>
          <w:p w14:paraId="36EA404B" w14:textId="77777777" w:rsidR="00F2136D" w:rsidRDefault="00F2136D">
            <w:pPr>
              <w:tabs>
                <w:tab w:val="left" w:pos="1323"/>
              </w:tabs>
              <w:rPr>
                <w:rFonts w:cs="Arial"/>
                <w:szCs w:val="22"/>
              </w:rPr>
            </w:pPr>
          </w:p>
        </w:tc>
      </w:tr>
      <w:tr w:rsidR="00F2136D" w14:paraId="1A52231B"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shd w:val="clear" w:color="auto" w:fill="D0CECE"/>
            <w:hideMark/>
          </w:tcPr>
          <w:p w14:paraId="56834BDC" w14:textId="77777777" w:rsidR="00F2136D" w:rsidRDefault="00F2136D">
            <w:pPr>
              <w:jc w:val="center"/>
              <w:rPr>
                <w:rFonts w:cs="Arial"/>
                <w:b/>
                <w:szCs w:val="22"/>
              </w:rPr>
            </w:pPr>
            <w:r>
              <w:rPr>
                <w:rFonts w:cs="Arial"/>
                <w:b/>
                <w:szCs w:val="22"/>
              </w:rPr>
              <w:t>Example #2 (your example should address how past exercises experience informs current exercise plans, include details on how exercise evaluations have been incorporated)</w:t>
            </w:r>
          </w:p>
        </w:tc>
        <w:tc>
          <w:tcPr>
            <w:tcW w:w="4019" w:type="dxa"/>
            <w:gridSpan w:val="3"/>
            <w:tcBorders>
              <w:top w:val="single" w:sz="8" w:space="0" w:color="auto"/>
              <w:left w:val="single" w:sz="8" w:space="0" w:color="auto"/>
              <w:bottom w:val="single" w:sz="8" w:space="0" w:color="auto"/>
              <w:right w:val="single" w:sz="8" w:space="0" w:color="auto"/>
            </w:tcBorders>
            <w:hideMark/>
          </w:tcPr>
          <w:p w14:paraId="06021E54" w14:textId="77777777" w:rsidR="00F2136D" w:rsidRDefault="00F2136D">
            <w:pPr>
              <w:tabs>
                <w:tab w:val="left" w:pos="1323"/>
              </w:tabs>
              <w:rPr>
                <w:rFonts w:cs="Arial"/>
                <w:b/>
                <w:szCs w:val="22"/>
              </w:rPr>
            </w:pPr>
            <w:r>
              <w:rPr>
                <w:rFonts w:cs="Arial"/>
                <w:b/>
                <w:szCs w:val="22"/>
              </w:rPr>
              <w:t>Optional Hyperlink(s)</w:t>
            </w:r>
          </w:p>
        </w:tc>
      </w:tr>
      <w:tr w:rsidR="00F2136D" w14:paraId="1DF55078" w14:textId="77777777" w:rsidTr="00F2136D">
        <w:trPr>
          <w:gridAfter w:val="1"/>
          <w:wAfter w:w="6" w:type="dxa"/>
          <w:trHeight w:val="66"/>
          <w:jc w:val="center"/>
        </w:trPr>
        <w:tc>
          <w:tcPr>
            <w:tcW w:w="9672" w:type="dxa"/>
            <w:gridSpan w:val="7"/>
            <w:tcBorders>
              <w:top w:val="single" w:sz="8" w:space="0" w:color="auto"/>
              <w:left w:val="single" w:sz="8" w:space="0" w:color="auto"/>
              <w:bottom w:val="single" w:sz="8" w:space="0" w:color="auto"/>
              <w:right w:val="single" w:sz="8" w:space="0" w:color="auto"/>
            </w:tcBorders>
          </w:tcPr>
          <w:p w14:paraId="5C198B30" w14:textId="77777777" w:rsidR="00F2136D" w:rsidRDefault="00F2136D">
            <w:pPr>
              <w:rPr>
                <w:rFonts w:cs="Arial"/>
                <w:b/>
                <w:szCs w:val="22"/>
              </w:rPr>
            </w:pPr>
          </w:p>
          <w:p w14:paraId="5AFD9C1C" w14:textId="77777777" w:rsidR="00F2136D" w:rsidRDefault="00F2136D">
            <w:pPr>
              <w:rPr>
                <w:rFonts w:cs="Arial"/>
                <w:b/>
                <w:szCs w:val="22"/>
              </w:rPr>
            </w:pPr>
          </w:p>
          <w:p w14:paraId="4E5AB8AF" w14:textId="77777777" w:rsidR="00F2136D" w:rsidRDefault="00F2136D">
            <w:pPr>
              <w:rPr>
                <w:rFonts w:cs="Arial"/>
                <w:b/>
                <w:szCs w:val="22"/>
              </w:rPr>
            </w:pPr>
          </w:p>
          <w:p w14:paraId="096BFB9A" w14:textId="77777777" w:rsidR="00F2136D" w:rsidRDefault="00F2136D">
            <w:pPr>
              <w:rPr>
                <w:rFonts w:cs="Arial"/>
                <w:b/>
                <w:szCs w:val="22"/>
              </w:rPr>
            </w:pPr>
          </w:p>
          <w:p w14:paraId="0E9FF740" w14:textId="77777777" w:rsidR="00F2136D" w:rsidRDefault="00F2136D">
            <w:pPr>
              <w:rPr>
                <w:rFonts w:cs="Arial"/>
                <w:b/>
                <w:szCs w:val="22"/>
              </w:rPr>
            </w:pPr>
          </w:p>
        </w:tc>
        <w:tc>
          <w:tcPr>
            <w:tcW w:w="4019" w:type="dxa"/>
            <w:gridSpan w:val="3"/>
            <w:tcBorders>
              <w:top w:val="single" w:sz="8" w:space="0" w:color="auto"/>
              <w:left w:val="single" w:sz="8" w:space="0" w:color="auto"/>
              <w:bottom w:val="single" w:sz="8" w:space="0" w:color="auto"/>
              <w:right w:val="single" w:sz="8" w:space="0" w:color="auto"/>
            </w:tcBorders>
          </w:tcPr>
          <w:p w14:paraId="29DCFD7C" w14:textId="77777777" w:rsidR="00F2136D" w:rsidRDefault="00F2136D">
            <w:pPr>
              <w:tabs>
                <w:tab w:val="left" w:pos="1323"/>
              </w:tabs>
              <w:rPr>
                <w:rFonts w:cs="Arial"/>
                <w:szCs w:val="22"/>
              </w:rPr>
            </w:pPr>
          </w:p>
        </w:tc>
      </w:tr>
      <w:tr w:rsidR="00F2136D" w14:paraId="597B31ED" w14:textId="77777777" w:rsidTr="00F2136D">
        <w:trPr>
          <w:gridAfter w:val="1"/>
          <w:wAfter w:w="6" w:type="dxa"/>
          <w:trHeight w:val="66"/>
          <w:jc w:val="center"/>
        </w:trPr>
        <w:tc>
          <w:tcPr>
            <w:tcW w:w="13691" w:type="dxa"/>
            <w:gridSpan w:val="10"/>
            <w:tcBorders>
              <w:top w:val="single" w:sz="8" w:space="0" w:color="auto"/>
              <w:left w:val="single" w:sz="8" w:space="0" w:color="auto"/>
              <w:bottom w:val="single" w:sz="8" w:space="0" w:color="auto"/>
              <w:right w:val="single" w:sz="8" w:space="0" w:color="auto"/>
            </w:tcBorders>
            <w:shd w:val="clear" w:color="auto" w:fill="FFFFCC"/>
            <w:hideMark/>
          </w:tcPr>
          <w:p w14:paraId="671CDDF0" w14:textId="77777777" w:rsidR="00F2136D" w:rsidRDefault="00F2136D" w:rsidP="00F2136D">
            <w:pPr>
              <w:numPr>
                <w:ilvl w:val="0"/>
                <w:numId w:val="41"/>
              </w:numPr>
              <w:spacing w:line="276" w:lineRule="auto"/>
              <w:contextualSpacing/>
              <w:rPr>
                <w:rFonts w:cs="Arial"/>
                <w:szCs w:val="22"/>
              </w:rPr>
            </w:pPr>
            <w:r>
              <w:rPr>
                <w:rFonts w:cs="Arial"/>
                <w:szCs w:val="22"/>
              </w:rPr>
              <w:t xml:space="preserve">Since your previous recognition date, describe how your agency’s experiences with PPHR (i.e., application process or recognition status) have impacted your agency’s readiness and response capabilities. Include at least </w:t>
            </w:r>
            <w:r>
              <w:rPr>
                <w:rFonts w:cs="Arial"/>
                <w:b/>
                <w:szCs w:val="22"/>
              </w:rPr>
              <w:t xml:space="preserve">two </w:t>
            </w:r>
            <w:r>
              <w:rPr>
                <w:rFonts w:cs="Arial"/>
                <w:szCs w:val="22"/>
              </w:rPr>
              <w:t>examples.</w:t>
            </w:r>
          </w:p>
        </w:tc>
      </w:tr>
      <w:tr w:rsidR="00F2136D" w14:paraId="25C7266C" w14:textId="77777777" w:rsidTr="00F2136D">
        <w:trPr>
          <w:gridAfter w:val="1"/>
          <w:wAfter w:w="6" w:type="dxa"/>
          <w:trHeight w:val="90"/>
          <w:jc w:val="center"/>
        </w:trPr>
        <w:tc>
          <w:tcPr>
            <w:tcW w:w="9672" w:type="dxa"/>
            <w:gridSpan w:val="7"/>
            <w:tcBorders>
              <w:top w:val="single" w:sz="8" w:space="0" w:color="auto"/>
              <w:left w:val="single" w:sz="8" w:space="0" w:color="auto"/>
              <w:bottom w:val="single" w:sz="8" w:space="0" w:color="auto"/>
              <w:right w:val="single" w:sz="8" w:space="0" w:color="auto"/>
            </w:tcBorders>
            <w:shd w:val="clear" w:color="auto" w:fill="D0CECE"/>
            <w:vAlign w:val="center"/>
            <w:hideMark/>
          </w:tcPr>
          <w:p w14:paraId="663746F5" w14:textId="77777777" w:rsidR="00F2136D" w:rsidRDefault="00F2136D">
            <w:pPr>
              <w:jc w:val="center"/>
            </w:pPr>
            <w:r>
              <w:rPr>
                <w:b/>
              </w:rPr>
              <w:t>Narrative Response (Be specific and detailed in your descriptions)</w:t>
            </w:r>
          </w:p>
        </w:tc>
        <w:tc>
          <w:tcPr>
            <w:tcW w:w="4019" w:type="dxa"/>
            <w:gridSpan w:val="3"/>
            <w:tcBorders>
              <w:top w:val="single" w:sz="8" w:space="0" w:color="auto"/>
              <w:left w:val="single" w:sz="8" w:space="0" w:color="auto"/>
              <w:bottom w:val="single" w:sz="8" w:space="0" w:color="auto"/>
              <w:right w:val="single" w:sz="8" w:space="0" w:color="auto"/>
            </w:tcBorders>
            <w:hideMark/>
          </w:tcPr>
          <w:p w14:paraId="71AA1A7D" w14:textId="77777777" w:rsidR="00F2136D" w:rsidRDefault="00F2136D">
            <w:pPr>
              <w:ind w:firstLine="720"/>
              <w:rPr>
                <w:rFonts w:cs="Arial"/>
                <w:b/>
                <w:szCs w:val="22"/>
              </w:rPr>
            </w:pPr>
            <w:r>
              <w:rPr>
                <w:rFonts w:cs="Arial"/>
                <w:b/>
                <w:szCs w:val="22"/>
              </w:rPr>
              <w:t>Optional Hyperlink(s)</w:t>
            </w:r>
          </w:p>
        </w:tc>
      </w:tr>
      <w:tr w:rsidR="00F2136D" w14:paraId="208540A9" w14:textId="77777777" w:rsidTr="00F2136D">
        <w:trPr>
          <w:gridAfter w:val="1"/>
          <w:wAfter w:w="6" w:type="dxa"/>
          <w:trHeight w:val="90"/>
          <w:jc w:val="center"/>
        </w:trPr>
        <w:tc>
          <w:tcPr>
            <w:tcW w:w="9672" w:type="dxa"/>
            <w:gridSpan w:val="7"/>
            <w:tcBorders>
              <w:top w:val="single" w:sz="8" w:space="0" w:color="auto"/>
              <w:left w:val="single" w:sz="8" w:space="0" w:color="auto"/>
              <w:bottom w:val="single" w:sz="8" w:space="0" w:color="auto"/>
              <w:right w:val="single" w:sz="8" w:space="0" w:color="auto"/>
            </w:tcBorders>
            <w:vAlign w:val="center"/>
          </w:tcPr>
          <w:p w14:paraId="6419BE32" w14:textId="77777777" w:rsidR="00F2136D" w:rsidRDefault="00F2136D">
            <w:pPr>
              <w:jc w:val="center"/>
              <w:rPr>
                <w:b/>
              </w:rPr>
            </w:pPr>
          </w:p>
          <w:p w14:paraId="4AA27083" w14:textId="77777777" w:rsidR="00F2136D" w:rsidRDefault="00F2136D">
            <w:pPr>
              <w:jc w:val="center"/>
              <w:rPr>
                <w:b/>
              </w:rPr>
            </w:pPr>
          </w:p>
          <w:p w14:paraId="54C31E17" w14:textId="77777777" w:rsidR="00F2136D" w:rsidRDefault="00F2136D">
            <w:pPr>
              <w:jc w:val="center"/>
              <w:rPr>
                <w:b/>
              </w:rPr>
            </w:pPr>
          </w:p>
          <w:p w14:paraId="5C6643A7" w14:textId="77777777" w:rsidR="00F2136D" w:rsidRDefault="00F2136D">
            <w:pPr>
              <w:rPr>
                <w:b/>
              </w:rPr>
            </w:pPr>
          </w:p>
        </w:tc>
        <w:tc>
          <w:tcPr>
            <w:tcW w:w="4019" w:type="dxa"/>
            <w:gridSpan w:val="3"/>
            <w:tcBorders>
              <w:top w:val="single" w:sz="8" w:space="0" w:color="auto"/>
              <w:left w:val="single" w:sz="8" w:space="0" w:color="auto"/>
              <w:bottom w:val="single" w:sz="8" w:space="0" w:color="auto"/>
              <w:right w:val="single" w:sz="8" w:space="0" w:color="auto"/>
            </w:tcBorders>
          </w:tcPr>
          <w:p w14:paraId="5A3E3BB4" w14:textId="77777777" w:rsidR="00F2136D" w:rsidRDefault="00F2136D">
            <w:pPr>
              <w:ind w:firstLine="720"/>
              <w:rPr>
                <w:rFonts w:cs="Arial"/>
                <w:szCs w:val="22"/>
              </w:rPr>
            </w:pPr>
          </w:p>
        </w:tc>
      </w:tr>
    </w:tbl>
    <w:p w14:paraId="330E45D3" w14:textId="77777777" w:rsidR="00F2136D" w:rsidRDefault="00F2136D" w:rsidP="00F2136D">
      <w:pPr>
        <w:spacing w:after="200" w:line="276" w:lineRule="auto"/>
        <w:rPr>
          <w:b/>
          <w:color w:val="C86F1A"/>
        </w:rPr>
      </w:pPr>
    </w:p>
    <w:p w14:paraId="46DED4D4" w14:textId="7D9F59D9" w:rsidR="0092499A" w:rsidRDefault="0092499A" w:rsidP="00670FE1">
      <w:pPr>
        <w:spacing w:after="200" w:line="276" w:lineRule="auto"/>
        <w:rPr>
          <w:b/>
          <w:color w:val="C86F1A"/>
        </w:rPr>
      </w:pPr>
    </w:p>
    <w:p w14:paraId="6546CD5F" w14:textId="684192F2" w:rsidR="00F2136D" w:rsidRDefault="00F2136D" w:rsidP="00670FE1">
      <w:pPr>
        <w:spacing w:after="200" w:line="276" w:lineRule="auto"/>
        <w:rPr>
          <w:b/>
          <w:color w:val="C86F1A"/>
        </w:rPr>
      </w:pPr>
    </w:p>
    <w:p w14:paraId="36AF3B29" w14:textId="77777777" w:rsidR="00F2136D" w:rsidRPr="0095526D" w:rsidRDefault="00F2136D" w:rsidP="00670FE1">
      <w:pPr>
        <w:spacing w:after="200" w:line="276" w:lineRule="auto"/>
        <w:rPr>
          <w:b/>
          <w:color w:val="C86F1A"/>
        </w:rPr>
      </w:pPr>
    </w:p>
    <w:p w14:paraId="666F9096" w14:textId="4BABD35C" w:rsidR="0092499A" w:rsidRPr="0095526D" w:rsidRDefault="0092499A" w:rsidP="00670FE1">
      <w:pPr>
        <w:spacing w:after="200" w:line="276" w:lineRule="auto"/>
        <w:rPr>
          <w:b/>
          <w:color w:val="C86F1A"/>
        </w:rPr>
      </w:pPr>
    </w:p>
    <w:p w14:paraId="19D8520E" w14:textId="01A49C00" w:rsidR="0092499A" w:rsidRPr="0095526D" w:rsidRDefault="0092499A" w:rsidP="00670FE1">
      <w:pPr>
        <w:spacing w:after="200" w:line="276" w:lineRule="auto"/>
        <w:rPr>
          <w:b/>
          <w:color w:val="C86F1A"/>
        </w:rPr>
      </w:pPr>
    </w:p>
    <w:p w14:paraId="230162C6" w14:textId="14306E0E" w:rsidR="0092499A" w:rsidRPr="0095526D" w:rsidRDefault="0092499A" w:rsidP="00670FE1">
      <w:pPr>
        <w:spacing w:after="200" w:line="276" w:lineRule="auto"/>
        <w:rPr>
          <w:b/>
          <w:color w:val="C86F1A"/>
        </w:rPr>
      </w:pPr>
    </w:p>
    <w:p w14:paraId="20FAD9B7" w14:textId="22CFF6E7" w:rsidR="0092499A" w:rsidRPr="0095526D" w:rsidRDefault="0092499A" w:rsidP="00670FE1">
      <w:pPr>
        <w:spacing w:after="200" w:line="276" w:lineRule="auto"/>
        <w:rPr>
          <w:b/>
          <w:color w:val="C86F1A"/>
        </w:rPr>
      </w:pPr>
    </w:p>
    <w:p w14:paraId="1F3FAF19" w14:textId="77777777" w:rsidR="001F6ADE" w:rsidRPr="0095526D" w:rsidRDefault="001F6ADE" w:rsidP="00670FE1">
      <w:pPr>
        <w:spacing w:after="200" w:line="276" w:lineRule="auto"/>
        <w:rPr>
          <w:b/>
          <w:color w:val="C86F1A"/>
        </w:rPr>
      </w:pPr>
    </w:p>
    <w:p w14:paraId="0B790B5C" w14:textId="540B068D" w:rsidR="0092499A" w:rsidRPr="0095526D" w:rsidRDefault="0092499A" w:rsidP="00670FE1">
      <w:pPr>
        <w:spacing w:after="200" w:line="276" w:lineRule="auto"/>
        <w:rPr>
          <w:b/>
          <w:color w:val="C86F1A"/>
        </w:rPr>
      </w:pPr>
    </w:p>
    <w:p w14:paraId="7520D31A" w14:textId="77777777" w:rsidR="00A60DAD" w:rsidRPr="0095526D" w:rsidRDefault="00A60DAD" w:rsidP="00A60DAD">
      <w:pPr>
        <w:spacing w:after="200" w:line="276" w:lineRule="auto"/>
        <w:rPr>
          <w:b/>
          <w:color w:val="C86F1A"/>
        </w:rPr>
      </w:pPr>
      <w:bookmarkStart w:id="86" w:name="SectionD"/>
      <w:r w:rsidRPr="0095526D">
        <w:rPr>
          <w:b/>
          <w:color w:val="C86F1A"/>
        </w:rPr>
        <w:t>Section D. Plan Revisions Matrix</w:t>
      </w:r>
    </w:p>
    <w:bookmarkEnd w:id="86"/>
    <w:p w14:paraId="074F8F46" w14:textId="77777777" w:rsidR="00A60DAD" w:rsidRPr="0095526D" w:rsidRDefault="00A60DAD" w:rsidP="00A60DAD">
      <w:pPr>
        <w:rPr>
          <w:rFonts w:cs="Calibri"/>
          <w:szCs w:val="22"/>
        </w:rPr>
        <w:sectPr w:rsidR="00A60DAD" w:rsidRPr="0095526D" w:rsidSect="00A60DAD">
          <w:endnotePr>
            <w:numFmt w:val="decimal"/>
            <w:numStart w:val="4"/>
          </w:endnotePr>
          <w:type w:val="continuous"/>
          <w:pgSz w:w="15840" w:h="12240" w:orient="landscape"/>
          <w:pgMar w:top="1440" w:right="1440" w:bottom="1530" w:left="1080" w:header="720" w:footer="720" w:gutter="0"/>
          <w:cols w:space="720"/>
          <w:docGrid w:linePitch="360"/>
        </w:sectPr>
      </w:pPr>
    </w:p>
    <w:p w14:paraId="1238299A" w14:textId="77777777" w:rsidR="00A60DAD" w:rsidRPr="0095526D" w:rsidRDefault="00A60DAD" w:rsidP="0092499A">
      <w:pPr>
        <w:spacing w:after="80"/>
        <w:rPr>
          <w:rFonts w:cs="Calibri"/>
          <w:szCs w:val="22"/>
        </w:rPr>
      </w:pPr>
      <w:r w:rsidRPr="0095526D">
        <w:rPr>
          <w:rFonts w:cs="Calibri"/>
          <w:szCs w:val="22"/>
        </w:rPr>
        <w:t xml:space="preserve">This table should list all </w:t>
      </w:r>
      <w:r w:rsidRPr="00AE544E">
        <w:rPr>
          <w:rFonts w:cs="Calibri"/>
          <w:b/>
          <w:bCs/>
          <w:szCs w:val="22"/>
          <w:u w:val="single"/>
        </w:rPr>
        <w:t>significant</w:t>
      </w:r>
      <w:r w:rsidRPr="0095526D">
        <w:rPr>
          <w:rFonts w:cs="Calibri"/>
          <w:szCs w:val="22"/>
        </w:rPr>
        <w:t xml:space="preserve"> additions and revisions to the content or processes in the following documents since the date of PPHR recognition or most recent re-recognition:</w:t>
      </w:r>
    </w:p>
    <w:p w14:paraId="0FA0C321" w14:textId="7D14239E" w:rsidR="00A60DAD" w:rsidRPr="0095526D" w:rsidRDefault="00A60DAD" w:rsidP="00AD2268">
      <w:pPr>
        <w:numPr>
          <w:ilvl w:val="0"/>
          <w:numId w:val="16"/>
        </w:numPr>
        <w:ind w:left="763"/>
        <w:rPr>
          <w:rFonts w:cs="Calibri"/>
          <w:szCs w:val="22"/>
        </w:rPr>
      </w:pPr>
      <w:r w:rsidRPr="0095526D">
        <w:rPr>
          <w:rFonts w:cs="Calibri"/>
          <w:szCs w:val="22"/>
        </w:rPr>
        <w:t>Agency all-hazards plan or</w:t>
      </w:r>
      <w:r w:rsidR="00AE544E">
        <w:rPr>
          <w:rFonts w:cs="Calibri"/>
          <w:szCs w:val="22"/>
        </w:rPr>
        <w:t xml:space="preserve"> emergency operation plan</w:t>
      </w:r>
      <w:r w:rsidRPr="0095526D">
        <w:rPr>
          <w:rFonts w:cs="Calibri"/>
          <w:szCs w:val="22"/>
        </w:rPr>
        <w:t xml:space="preserve"> </w:t>
      </w:r>
      <w:r w:rsidR="00AE544E">
        <w:rPr>
          <w:rFonts w:cs="Calibri"/>
          <w:szCs w:val="22"/>
        </w:rPr>
        <w:t>(</w:t>
      </w:r>
      <w:r w:rsidRPr="0095526D">
        <w:rPr>
          <w:rFonts w:cs="Calibri"/>
          <w:szCs w:val="22"/>
        </w:rPr>
        <w:t>EOP</w:t>
      </w:r>
      <w:r w:rsidR="00AE544E">
        <w:rPr>
          <w:rFonts w:cs="Calibri"/>
          <w:szCs w:val="22"/>
        </w:rPr>
        <w:t>)</w:t>
      </w:r>
      <w:r w:rsidRPr="0095526D">
        <w:rPr>
          <w:rFonts w:cs="Calibri"/>
          <w:szCs w:val="22"/>
        </w:rPr>
        <w:t xml:space="preserve"> </w:t>
      </w:r>
      <w:r w:rsidRPr="0095526D">
        <w:rPr>
          <w:rFonts w:cs="Calibri"/>
          <w:i/>
          <w:szCs w:val="22"/>
        </w:rPr>
        <w:t>and</w:t>
      </w:r>
      <w:r w:rsidRPr="0095526D">
        <w:rPr>
          <w:rFonts w:cs="Calibri"/>
          <w:szCs w:val="22"/>
        </w:rPr>
        <w:t xml:space="preserve"> associated annexes;</w:t>
      </w:r>
    </w:p>
    <w:p w14:paraId="256A75B9" w14:textId="77777777" w:rsidR="00A60DAD" w:rsidRPr="0095526D" w:rsidRDefault="00A60DAD" w:rsidP="00AD2268">
      <w:pPr>
        <w:numPr>
          <w:ilvl w:val="0"/>
          <w:numId w:val="16"/>
        </w:numPr>
        <w:ind w:left="763"/>
        <w:rPr>
          <w:rFonts w:cs="Calibri"/>
          <w:szCs w:val="22"/>
        </w:rPr>
      </w:pPr>
      <w:r w:rsidRPr="0095526D">
        <w:rPr>
          <w:rFonts w:cs="Calibri"/>
          <w:szCs w:val="22"/>
        </w:rPr>
        <w:t xml:space="preserve">Workforce development plan; and </w:t>
      </w:r>
    </w:p>
    <w:p w14:paraId="0032FE8C" w14:textId="77777777" w:rsidR="00A60DAD" w:rsidRPr="0095526D" w:rsidRDefault="00A60DAD" w:rsidP="00AD2268">
      <w:pPr>
        <w:numPr>
          <w:ilvl w:val="0"/>
          <w:numId w:val="16"/>
        </w:numPr>
        <w:ind w:left="763"/>
        <w:rPr>
          <w:rFonts w:cs="Calibri"/>
          <w:szCs w:val="22"/>
        </w:rPr>
      </w:pPr>
      <w:r w:rsidRPr="0095526D">
        <w:rPr>
          <w:rFonts w:cs="Calibri"/>
          <w:szCs w:val="22"/>
        </w:rPr>
        <w:t xml:space="preserve">Exercise plan. </w:t>
      </w:r>
    </w:p>
    <w:p w14:paraId="3F5BE726" w14:textId="77777777" w:rsidR="00A60DAD" w:rsidRPr="0095526D" w:rsidRDefault="00A60DAD" w:rsidP="006E7B77">
      <w:pPr>
        <w:rPr>
          <w:rFonts w:cs="Calibri"/>
          <w:szCs w:val="22"/>
        </w:rPr>
      </w:pPr>
    </w:p>
    <w:p w14:paraId="43BF6FAD" w14:textId="10543E15" w:rsidR="00A60DAD" w:rsidRPr="0095526D" w:rsidRDefault="00A60DAD" w:rsidP="007A1125">
      <w:pPr>
        <w:jc w:val="both"/>
        <w:rPr>
          <w:rFonts w:cs="Calibri"/>
          <w:szCs w:val="22"/>
        </w:rPr>
      </w:pPr>
      <w:r w:rsidRPr="0095526D">
        <w:rPr>
          <w:rFonts w:cs="Calibri"/>
          <w:szCs w:val="22"/>
        </w:rPr>
        <w:t xml:space="preserve">Examples of activities that would prompt significant changes include </w:t>
      </w:r>
      <w:r w:rsidRPr="0095526D">
        <w:rPr>
          <w:rFonts w:cs="Calibri"/>
          <w:b/>
          <w:szCs w:val="22"/>
        </w:rPr>
        <w:t>evaluations of event responses or full-scale or functional exercises, updated federal guidance, updated risk assessments, and major changes in agency structure, policy, programming, or staffing</w:t>
      </w:r>
      <w:r w:rsidRPr="0095526D">
        <w:rPr>
          <w:rFonts w:cs="Calibri"/>
          <w:szCs w:val="22"/>
        </w:rPr>
        <w:t xml:space="preserve">. They </w:t>
      </w:r>
      <w:r w:rsidRPr="0095526D">
        <w:rPr>
          <w:rFonts w:cs="Calibri"/>
          <w:szCs w:val="22"/>
          <w:u w:val="single"/>
        </w:rPr>
        <w:t>do not</w:t>
      </w:r>
      <w:r w:rsidRPr="0095526D">
        <w:rPr>
          <w:rFonts w:cs="Calibri"/>
          <w:szCs w:val="22"/>
        </w:rPr>
        <w:t xml:space="preserve"> include editorial changes or updates that do not alter the nature of the agency’s planning and response activities. </w:t>
      </w:r>
    </w:p>
    <w:p w14:paraId="222C2407" w14:textId="77777777" w:rsidR="00A60DAD" w:rsidRPr="0095526D" w:rsidRDefault="00A60DAD" w:rsidP="006E7B77">
      <w:pPr>
        <w:rPr>
          <w:rFonts w:cs="Calibri"/>
          <w:szCs w:val="22"/>
        </w:rPr>
      </w:pPr>
    </w:p>
    <w:p w14:paraId="4CB75285" w14:textId="77777777" w:rsidR="00AE544E" w:rsidRDefault="00AE544E" w:rsidP="00AE544E">
      <w:pPr>
        <w:rPr>
          <w:rFonts w:cs="Calibri"/>
          <w:szCs w:val="22"/>
        </w:rPr>
      </w:pPr>
      <w:r>
        <w:rPr>
          <w:rFonts w:cs="Calibri"/>
          <w:szCs w:val="22"/>
        </w:rPr>
        <w:t xml:space="preserve">For each example included below, list the name of the exercise, event, policy, or assessment, etc., as well as a short description of its corrective action(s) and recommendation(s). Each significant addition or revision should also include the corresponding CDC </w:t>
      </w:r>
      <w:r w:rsidRPr="00044CF8">
        <w:rPr>
          <w:rFonts w:cs="Calibri"/>
          <w:szCs w:val="22"/>
        </w:rPr>
        <w:t>Public Health Preparedness Capabilities</w:t>
      </w:r>
      <w:r>
        <w:rPr>
          <w:rFonts w:cs="Calibri"/>
          <w:szCs w:val="22"/>
        </w:rPr>
        <w:t>, the primary staff or office responsible for the change(s), the completion date, and hyperlinks. Applicants should include two hyperlinks</w:t>
      </w:r>
      <w:r>
        <w:t>—</w:t>
      </w:r>
      <w:r>
        <w:rPr>
          <w:rFonts w:cs="Calibri"/>
          <w:szCs w:val="22"/>
        </w:rPr>
        <w:t xml:space="preserve">one directing reviewers to the record of revisions page and a second link to where the change was made in the plan. </w:t>
      </w:r>
    </w:p>
    <w:p w14:paraId="2FE59B73" w14:textId="77777777" w:rsidR="00AE544E" w:rsidRDefault="00AE544E" w:rsidP="00AE544E">
      <w:pPr>
        <w:rPr>
          <w:rFonts w:cs="Calibri"/>
          <w:szCs w:val="22"/>
        </w:rPr>
      </w:pPr>
    </w:p>
    <w:p w14:paraId="16894A2B" w14:textId="77777777" w:rsidR="00AE544E" w:rsidRPr="00B6279E" w:rsidRDefault="00AE544E" w:rsidP="00AE544E">
      <w:pPr>
        <w:jc w:val="both"/>
        <w:rPr>
          <w:rFonts w:cs="Calibri"/>
          <w:b/>
          <w:szCs w:val="22"/>
        </w:rPr>
      </w:pPr>
      <w:r w:rsidRPr="00B6279E">
        <w:rPr>
          <w:rFonts w:cs="Calibri"/>
          <w:b/>
          <w:szCs w:val="22"/>
        </w:rPr>
        <w:t>Note:</w:t>
      </w:r>
    </w:p>
    <w:p w14:paraId="2BEF20B9" w14:textId="77777777" w:rsidR="00AE544E" w:rsidRPr="00B6279E" w:rsidRDefault="00AE544E" w:rsidP="00AE544E">
      <w:pPr>
        <w:pStyle w:val="ListParagraph"/>
        <w:numPr>
          <w:ilvl w:val="0"/>
          <w:numId w:val="20"/>
        </w:numPr>
        <w:rPr>
          <w:rFonts w:cs="Calibri"/>
          <w:szCs w:val="22"/>
        </w:rPr>
      </w:pPr>
      <w:r w:rsidRPr="00B6279E">
        <w:rPr>
          <w:rFonts w:cs="Calibri"/>
          <w:szCs w:val="22"/>
        </w:rPr>
        <w:t xml:space="preserve">It is not necessary to reiterate changes based on the training needs assessment described in </w:t>
      </w:r>
      <w:r w:rsidRPr="007D3171">
        <w:rPr>
          <w:rFonts w:cs="Calibri"/>
          <w:b/>
          <w:szCs w:val="22"/>
        </w:rPr>
        <w:t>Section B</w:t>
      </w:r>
      <w:r w:rsidRPr="00B6279E">
        <w:rPr>
          <w:rFonts w:cs="Calibri"/>
          <w:szCs w:val="22"/>
        </w:rPr>
        <w:t>, Goal II.</w:t>
      </w:r>
    </w:p>
    <w:p w14:paraId="0FC72F87" w14:textId="77777777" w:rsidR="00AE544E" w:rsidRPr="00B6279E" w:rsidRDefault="00AE544E" w:rsidP="00AE544E">
      <w:pPr>
        <w:pStyle w:val="ListParagraph"/>
        <w:numPr>
          <w:ilvl w:val="0"/>
          <w:numId w:val="20"/>
        </w:numPr>
        <w:rPr>
          <w:rFonts w:cs="Calibri"/>
          <w:i/>
          <w:szCs w:val="22"/>
        </w:rPr>
      </w:pPr>
      <w:r w:rsidRPr="00B6279E">
        <w:rPr>
          <w:rFonts w:cs="Calibri"/>
          <w:szCs w:val="22"/>
        </w:rPr>
        <w:t xml:space="preserve">All changes/revisions described in </w:t>
      </w:r>
      <w:r w:rsidRPr="007D3171">
        <w:rPr>
          <w:rFonts w:cs="Calibri"/>
          <w:b/>
          <w:szCs w:val="22"/>
        </w:rPr>
        <w:t>Section C</w:t>
      </w:r>
      <w:r w:rsidRPr="00B6279E">
        <w:rPr>
          <w:rFonts w:cs="Calibri"/>
          <w:szCs w:val="22"/>
        </w:rPr>
        <w:t xml:space="preserve"> above should be significant and</w:t>
      </w:r>
      <w:r>
        <w:rPr>
          <w:rFonts w:cs="Calibri"/>
          <w:szCs w:val="22"/>
        </w:rPr>
        <w:t>,</w:t>
      </w:r>
      <w:r w:rsidRPr="00B6279E">
        <w:rPr>
          <w:rFonts w:cs="Calibri"/>
          <w:szCs w:val="22"/>
        </w:rPr>
        <w:t xml:space="preserve"> therefore</w:t>
      </w:r>
      <w:r>
        <w:rPr>
          <w:rFonts w:cs="Calibri"/>
          <w:szCs w:val="22"/>
        </w:rPr>
        <w:t>,</w:t>
      </w:r>
      <w:r w:rsidRPr="00B6279E">
        <w:rPr>
          <w:rFonts w:cs="Calibri"/>
          <w:szCs w:val="22"/>
        </w:rPr>
        <w:t xml:space="preserve"> should also be listed in the </w:t>
      </w:r>
      <w:r>
        <w:rPr>
          <w:rFonts w:cs="Calibri"/>
          <w:szCs w:val="22"/>
        </w:rPr>
        <w:t>matrix</w:t>
      </w:r>
      <w:r w:rsidRPr="00B6279E">
        <w:rPr>
          <w:rFonts w:cs="Calibri"/>
          <w:szCs w:val="22"/>
        </w:rPr>
        <w:t xml:space="preserve"> below.   </w:t>
      </w:r>
    </w:p>
    <w:p w14:paraId="67770B1C" w14:textId="77777777" w:rsidR="00AE544E" w:rsidRDefault="00AE544E" w:rsidP="00AE544E">
      <w:pPr>
        <w:pStyle w:val="ListParagraph"/>
        <w:numPr>
          <w:ilvl w:val="0"/>
          <w:numId w:val="20"/>
        </w:numPr>
        <w:rPr>
          <w:rFonts w:cs="Calibri"/>
          <w:szCs w:val="22"/>
        </w:rPr>
      </w:pPr>
      <w:r w:rsidRPr="00B6279E">
        <w:rPr>
          <w:rFonts w:cs="Calibri"/>
          <w:szCs w:val="22"/>
        </w:rPr>
        <w:t xml:space="preserve">Please add as many lines as necessary to the </w:t>
      </w:r>
      <w:r>
        <w:rPr>
          <w:rFonts w:cs="Calibri"/>
          <w:szCs w:val="22"/>
        </w:rPr>
        <w:t>matrix</w:t>
      </w:r>
      <w:r w:rsidRPr="00B6279E">
        <w:rPr>
          <w:rFonts w:cs="Calibri"/>
          <w:szCs w:val="22"/>
        </w:rPr>
        <w:t xml:space="preserve"> below to include all significant plan additions and revisions.</w:t>
      </w:r>
    </w:p>
    <w:p w14:paraId="5CF20C6F" w14:textId="77777777" w:rsidR="00AE544E" w:rsidRPr="00B6279E" w:rsidRDefault="00AE544E" w:rsidP="00AE544E">
      <w:pPr>
        <w:pStyle w:val="ListParagraph"/>
        <w:numPr>
          <w:ilvl w:val="0"/>
          <w:numId w:val="20"/>
        </w:numPr>
        <w:rPr>
          <w:rFonts w:cs="Calibri"/>
          <w:szCs w:val="22"/>
        </w:rPr>
      </w:pPr>
      <w:r w:rsidRPr="00B6279E">
        <w:rPr>
          <w:rFonts w:cs="Calibri"/>
          <w:szCs w:val="22"/>
        </w:rPr>
        <w:t xml:space="preserve">NACCHO recommends including at least </w:t>
      </w:r>
      <w:r w:rsidRPr="00B6279E">
        <w:rPr>
          <w:rFonts w:cs="Calibri"/>
          <w:b/>
          <w:szCs w:val="22"/>
        </w:rPr>
        <w:t>one</w:t>
      </w:r>
      <w:r w:rsidRPr="00B6279E">
        <w:rPr>
          <w:rFonts w:cs="Calibri"/>
          <w:szCs w:val="22"/>
        </w:rPr>
        <w:t xml:space="preserve"> </w:t>
      </w:r>
      <w:r w:rsidRPr="00E72C79">
        <w:rPr>
          <w:rFonts w:cs="Calibri"/>
          <w:b/>
          <w:szCs w:val="22"/>
        </w:rPr>
        <w:t>(1)</w:t>
      </w:r>
      <w:r>
        <w:rPr>
          <w:rFonts w:cs="Calibri"/>
          <w:szCs w:val="22"/>
        </w:rPr>
        <w:t xml:space="preserve"> </w:t>
      </w:r>
      <w:r w:rsidRPr="00B6279E">
        <w:rPr>
          <w:rFonts w:cs="Calibri"/>
          <w:szCs w:val="22"/>
        </w:rPr>
        <w:t xml:space="preserve">significant example from each of the </w:t>
      </w:r>
      <w:r w:rsidRPr="00E72C79">
        <w:rPr>
          <w:rFonts w:cs="Calibri"/>
          <w:b/>
          <w:szCs w:val="22"/>
        </w:rPr>
        <w:t>five (5)</w:t>
      </w:r>
      <w:r w:rsidRPr="00B6279E">
        <w:rPr>
          <w:rFonts w:cs="Calibri"/>
          <w:szCs w:val="22"/>
        </w:rPr>
        <w:t xml:space="preserve"> years since </w:t>
      </w:r>
      <w:r>
        <w:rPr>
          <w:rFonts w:cs="Calibri"/>
          <w:szCs w:val="22"/>
        </w:rPr>
        <w:t xml:space="preserve">the </w:t>
      </w:r>
      <w:r w:rsidRPr="00B6279E">
        <w:rPr>
          <w:rFonts w:cs="Calibri"/>
          <w:szCs w:val="22"/>
        </w:rPr>
        <w:t xml:space="preserve">previous </w:t>
      </w:r>
      <w:r>
        <w:rPr>
          <w:rFonts w:cs="Calibri"/>
          <w:szCs w:val="22"/>
        </w:rPr>
        <w:t xml:space="preserve">PPHR </w:t>
      </w:r>
      <w:r w:rsidRPr="00B6279E">
        <w:rPr>
          <w:rFonts w:cs="Calibri"/>
          <w:szCs w:val="22"/>
        </w:rPr>
        <w:t xml:space="preserve">recognition.  </w:t>
      </w:r>
    </w:p>
    <w:p w14:paraId="655F304E" w14:textId="77777777" w:rsidR="00A60DAD" w:rsidRPr="0095526D" w:rsidRDefault="00A60DAD" w:rsidP="007A1125">
      <w:pPr>
        <w:jc w:val="both"/>
        <w:rPr>
          <w:rFonts w:cs="Calibri"/>
          <w:szCs w:val="22"/>
        </w:rPr>
        <w:sectPr w:rsidR="00A60DAD" w:rsidRPr="0095526D" w:rsidSect="003A41CF">
          <w:endnotePr>
            <w:numFmt w:val="decimal"/>
            <w:numStart w:val="4"/>
          </w:endnotePr>
          <w:type w:val="continuous"/>
          <w:pgSz w:w="15840" w:h="12240" w:orient="landscape"/>
          <w:pgMar w:top="1440" w:right="1440" w:bottom="1530" w:left="1080" w:header="720" w:footer="720" w:gutter="0"/>
          <w:cols w:space="720"/>
          <w:docGrid w:linePitch="360"/>
        </w:sectPr>
      </w:pPr>
    </w:p>
    <w:p w14:paraId="0FCD0E09" w14:textId="77777777" w:rsidR="00A60DAD" w:rsidRPr="0095526D" w:rsidRDefault="00A60DAD" w:rsidP="00A60DAD">
      <w:pPr>
        <w:rPr>
          <w:rFonts w:cs="Calibri"/>
          <w:szCs w:val="22"/>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90"/>
        <w:gridCol w:w="1946"/>
        <w:gridCol w:w="1980"/>
        <w:gridCol w:w="1480"/>
        <w:gridCol w:w="1462"/>
        <w:gridCol w:w="1260"/>
        <w:gridCol w:w="1322"/>
        <w:gridCol w:w="1530"/>
      </w:tblGrid>
      <w:tr w:rsidR="00AE544E" w:rsidRPr="0095526D" w14:paraId="0E3E53C9" w14:textId="77777777" w:rsidTr="00702144">
        <w:trPr>
          <w:jc w:val="center"/>
        </w:trPr>
        <w:tc>
          <w:tcPr>
            <w:tcW w:w="445" w:type="dxa"/>
            <w:shd w:val="clear" w:color="auto" w:fill="A6A6A6"/>
          </w:tcPr>
          <w:p w14:paraId="48A01FBF" w14:textId="428826AC" w:rsidR="00AE544E" w:rsidRPr="0095526D" w:rsidRDefault="00AE544E" w:rsidP="00AE544E">
            <w:pPr>
              <w:jc w:val="center"/>
              <w:rPr>
                <w:rFonts w:cs="Calibri"/>
                <w:szCs w:val="22"/>
              </w:rPr>
            </w:pPr>
            <w:r w:rsidRPr="002A406E">
              <w:rPr>
                <w:rFonts w:cs="Calibri"/>
                <w:szCs w:val="22"/>
              </w:rPr>
              <w:t>#</w:t>
            </w:r>
          </w:p>
        </w:tc>
        <w:tc>
          <w:tcPr>
            <w:tcW w:w="1890" w:type="dxa"/>
            <w:shd w:val="clear" w:color="auto" w:fill="AEAAAA" w:themeFill="background2" w:themeFillShade="BF"/>
          </w:tcPr>
          <w:p w14:paraId="41EED03B" w14:textId="4FEEEB26" w:rsidR="00AE544E" w:rsidRPr="0095526D" w:rsidRDefault="00AE544E" w:rsidP="00AE544E">
            <w:pPr>
              <w:jc w:val="center"/>
              <w:rPr>
                <w:rFonts w:cs="Calibri"/>
                <w:szCs w:val="22"/>
              </w:rPr>
            </w:pPr>
            <w:r w:rsidRPr="002A406E">
              <w:rPr>
                <w:rFonts w:cs="Calibri"/>
                <w:szCs w:val="22"/>
              </w:rPr>
              <w:t>Name of Exercise, Event, Policy, Assessment, etc.</w:t>
            </w:r>
          </w:p>
        </w:tc>
        <w:tc>
          <w:tcPr>
            <w:tcW w:w="1946" w:type="dxa"/>
            <w:shd w:val="clear" w:color="auto" w:fill="AEAAAA" w:themeFill="background2" w:themeFillShade="BF"/>
          </w:tcPr>
          <w:p w14:paraId="01B74C37" w14:textId="2F3FEF18" w:rsidR="00AE544E" w:rsidRPr="0095526D" w:rsidRDefault="00AE544E" w:rsidP="00AE544E">
            <w:pPr>
              <w:jc w:val="center"/>
              <w:rPr>
                <w:rFonts w:cs="Calibri"/>
                <w:szCs w:val="22"/>
              </w:rPr>
            </w:pPr>
            <w:r w:rsidRPr="002A406E">
              <w:rPr>
                <w:rFonts w:cs="Calibri"/>
                <w:szCs w:val="22"/>
              </w:rPr>
              <w:t>Corrective Action Description</w:t>
            </w:r>
          </w:p>
        </w:tc>
        <w:tc>
          <w:tcPr>
            <w:tcW w:w="1980" w:type="dxa"/>
            <w:shd w:val="clear" w:color="auto" w:fill="AEAAAA" w:themeFill="background2" w:themeFillShade="BF"/>
          </w:tcPr>
          <w:p w14:paraId="6FF39938" w14:textId="7C96A8AC" w:rsidR="00AE544E" w:rsidRPr="0095526D" w:rsidRDefault="00AE544E" w:rsidP="00AE544E">
            <w:pPr>
              <w:jc w:val="center"/>
              <w:rPr>
                <w:rFonts w:cs="Calibri"/>
                <w:szCs w:val="22"/>
              </w:rPr>
            </w:pPr>
            <w:r w:rsidRPr="002A406E">
              <w:rPr>
                <w:rFonts w:cs="Calibri"/>
                <w:szCs w:val="22"/>
              </w:rPr>
              <w:t>Recommendations</w:t>
            </w:r>
          </w:p>
        </w:tc>
        <w:tc>
          <w:tcPr>
            <w:tcW w:w="1480" w:type="dxa"/>
            <w:shd w:val="clear" w:color="auto" w:fill="AEAAAA" w:themeFill="background2" w:themeFillShade="BF"/>
          </w:tcPr>
          <w:p w14:paraId="6F49DEDF" w14:textId="1DC509C2" w:rsidR="00AE544E" w:rsidRPr="0095526D" w:rsidRDefault="00220934" w:rsidP="00AE544E">
            <w:pPr>
              <w:jc w:val="center"/>
              <w:rPr>
                <w:rFonts w:cs="Calibri"/>
                <w:szCs w:val="22"/>
              </w:rPr>
            </w:pPr>
            <w:hyperlink w:anchor="CDCPHEP" w:history="1">
              <w:r w:rsidR="00AE544E" w:rsidRPr="003D7AF9">
                <w:rPr>
                  <w:rStyle w:val="Hyperlink"/>
                  <w:rFonts w:cs="Calibri"/>
                  <w:szCs w:val="22"/>
                </w:rPr>
                <w:t>CDC Preparedness Capabilities</w:t>
              </w:r>
            </w:hyperlink>
          </w:p>
        </w:tc>
        <w:tc>
          <w:tcPr>
            <w:tcW w:w="1462" w:type="dxa"/>
            <w:shd w:val="clear" w:color="auto" w:fill="AEAAAA" w:themeFill="background2" w:themeFillShade="BF"/>
          </w:tcPr>
          <w:p w14:paraId="69210F17" w14:textId="3A512BAF" w:rsidR="00AE544E" w:rsidRPr="0095526D" w:rsidRDefault="00AE544E" w:rsidP="00AE544E">
            <w:pPr>
              <w:jc w:val="center"/>
              <w:rPr>
                <w:rFonts w:cs="Calibri"/>
                <w:szCs w:val="22"/>
              </w:rPr>
            </w:pPr>
            <w:r w:rsidRPr="002A406E">
              <w:rPr>
                <w:rFonts w:cs="Calibri"/>
                <w:szCs w:val="22"/>
              </w:rPr>
              <w:t>Primary Responsible Department/Staff</w:t>
            </w:r>
          </w:p>
        </w:tc>
        <w:tc>
          <w:tcPr>
            <w:tcW w:w="1260" w:type="dxa"/>
            <w:shd w:val="clear" w:color="auto" w:fill="AEAAAA" w:themeFill="background2" w:themeFillShade="BF"/>
          </w:tcPr>
          <w:p w14:paraId="344CCF88" w14:textId="113E36D0" w:rsidR="00AE544E" w:rsidRPr="0095526D" w:rsidRDefault="00AE544E" w:rsidP="00AE544E">
            <w:pPr>
              <w:jc w:val="center"/>
              <w:rPr>
                <w:rFonts w:cs="Calibri"/>
                <w:szCs w:val="22"/>
              </w:rPr>
            </w:pPr>
            <w:r w:rsidRPr="002A406E">
              <w:rPr>
                <w:rFonts w:cs="Calibri"/>
                <w:szCs w:val="22"/>
              </w:rPr>
              <w:t>Completio</w:t>
            </w:r>
            <w:r>
              <w:rPr>
                <w:rFonts w:cs="Calibri"/>
                <w:szCs w:val="22"/>
              </w:rPr>
              <w:t>n</w:t>
            </w:r>
            <w:r w:rsidRPr="002A406E">
              <w:rPr>
                <w:rFonts w:cs="Calibri"/>
                <w:szCs w:val="22"/>
              </w:rPr>
              <w:t xml:space="preserve"> Date</w:t>
            </w:r>
          </w:p>
        </w:tc>
        <w:tc>
          <w:tcPr>
            <w:tcW w:w="1322" w:type="dxa"/>
            <w:shd w:val="clear" w:color="auto" w:fill="A6A6A6"/>
          </w:tcPr>
          <w:p w14:paraId="01C256A6" w14:textId="3E08633B" w:rsidR="00AE544E" w:rsidRPr="0095526D" w:rsidRDefault="00AE544E" w:rsidP="00AE544E">
            <w:pPr>
              <w:jc w:val="center"/>
              <w:rPr>
                <w:rFonts w:cs="Calibri"/>
                <w:szCs w:val="22"/>
              </w:rPr>
            </w:pPr>
            <w:r>
              <w:rPr>
                <w:rFonts w:cs="Calibri"/>
                <w:szCs w:val="22"/>
              </w:rPr>
              <w:t>Hyperlink to Record of Revisions</w:t>
            </w:r>
          </w:p>
        </w:tc>
        <w:tc>
          <w:tcPr>
            <w:tcW w:w="1530" w:type="dxa"/>
            <w:shd w:val="clear" w:color="auto" w:fill="A6A6A6"/>
          </w:tcPr>
          <w:p w14:paraId="1782C14D" w14:textId="6978DECD" w:rsidR="00AE544E" w:rsidRPr="0095526D" w:rsidRDefault="00AE544E" w:rsidP="00AE544E">
            <w:pPr>
              <w:jc w:val="center"/>
              <w:rPr>
                <w:rFonts w:cs="Calibri"/>
                <w:szCs w:val="22"/>
              </w:rPr>
            </w:pPr>
            <w:r w:rsidRPr="002A406E">
              <w:rPr>
                <w:rFonts w:cs="Calibri"/>
                <w:szCs w:val="22"/>
              </w:rPr>
              <w:t>Hyperlink(s)</w:t>
            </w:r>
            <w:r>
              <w:rPr>
                <w:rFonts w:cs="Calibri"/>
                <w:szCs w:val="22"/>
              </w:rPr>
              <w:t xml:space="preserve"> to where the change was made in plan</w:t>
            </w:r>
            <w:r w:rsidRPr="002A406E">
              <w:rPr>
                <w:rFonts w:cs="Calibri"/>
                <w:szCs w:val="22"/>
              </w:rPr>
              <w:t xml:space="preserve"> </w:t>
            </w:r>
          </w:p>
        </w:tc>
      </w:tr>
      <w:tr w:rsidR="00AE544E" w:rsidRPr="0095526D" w14:paraId="54C1C55A" w14:textId="77777777" w:rsidTr="006C61E4">
        <w:trPr>
          <w:jc w:val="center"/>
        </w:trPr>
        <w:tc>
          <w:tcPr>
            <w:tcW w:w="445" w:type="dxa"/>
          </w:tcPr>
          <w:p w14:paraId="082101F7" w14:textId="24F406B8" w:rsidR="00AE544E" w:rsidRPr="0095526D" w:rsidRDefault="00AE544E" w:rsidP="00AE544E">
            <w:pPr>
              <w:rPr>
                <w:rFonts w:cs="Calibri"/>
                <w:szCs w:val="22"/>
              </w:rPr>
            </w:pPr>
            <w:r w:rsidRPr="002A406E">
              <w:rPr>
                <w:rFonts w:cs="Calibri"/>
                <w:szCs w:val="22"/>
              </w:rPr>
              <w:t>1</w:t>
            </w:r>
          </w:p>
        </w:tc>
        <w:tc>
          <w:tcPr>
            <w:tcW w:w="1890" w:type="dxa"/>
          </w:tcPr>
          <w:p w14:paraId="75552031" w14:textId="1DD3E989" w:rsidR="00AE544E" w:rsidRPr="0095526D" w:rsidRDefault="00AE544E" w:rsidP="00AE544E">
            <w:pPr>
              <w:rPr>
                <w:rFonts w:cs="Calibri"/>
                <w:i/>
                <w:color w:val="808080"/>
              </w:rPr>
            </w:pPr>
            <w:r w:rsidRPr="00DF4071">
              <w:rPr>
                <w:rFonts w:cs="Calibri"/>
                <w:i/>
                <w:color w:val="808080"/>
              </w:rPr>
              <w:t>201</w:t>
            </w:r>
            <w:r>
              <w:rPr>
                <w:rFonts w:cs="Calibri"/>
                <w:i/>
                <w:color w:val="808080"/>
              </w:rPr>
              <w:t>8</w:t>
            </w:r>
            <w:r w:rsidRPr="00DF4071">
              <w:rPr>
                <w:rFonts w:cs="Calibri"/>
                <w:i/>
                <w:color w:val="808080"/>
              </w:rPr>
              <w:t xml:space="preserve"> Tropical Storm (real world event)</w:t>
            </w:r>
          </w:p>
        </w:tc>
        <w:tc>
          <w:tcPr>
            <w:tcW w:w="1946" w:type="dxa"/>
          </w:tcPr>
          <w:p w14:paraId="5DC0F23B" w14:textId="1B6E35C2" w:rsidR="00AE544E" w:rsidRPr="0095526D" w:rsidRDefault="00AE544E" w:rsidP="00AE544E">
            <w:pPr>
              <w:rPr>
                <w:rFonts w:cs="Calibri"/>
                <w:i/>
                <w:color w:val="808080"/>
              </w:rPr>
            </w:pPr>
            <w:r w:rsidRPr="00DF4071">
              <w:rPr>
                <w:rFonts w:cs="Calibri"/>
                <w:i/>
                <w:color w:val="808080"/>
              </w:rPr>
              <w:t>Develop a new special medical needs shelter protocol for dealing with supply kits</w:t>
            </w:r>
          </w:p>
        </w:tc>
        <w:tc>
          <w:tcPr>
            <w:tcW w:w="1980" w:type="dxa"/>
          </w:tcPr>
          <w:p w14:paraId="4E19BA24" w14:textId="204CD8E8" w:rsidR="00AE544E" w:rsidRPr="0095526D" w:rsidRDefault="00AE544E" w:rsidP="00AE544E">
            <w:pPr>
              <w:rPr>
                <w:rFonts w:cs="Calibri"/>
                <w:i/>
                <w:color w:val="808080"/>
              </w:rPr>
            </w:pPr>
            <w:r w:rsidRPr="00DF4071">
              <w:rPr>
                <w:rFonts w:cs="Calibri"/>
                <w:i/>
                <w:color w:val="808080"/>
              </w:rPr>
              <w:t xml:space="preserve">Transfer responsibility of housing special </w:t>
            </w:r>
            <w:r>
              <w:rPr>
                <w:rFonts w:cs="Calibri"/>
                <w:i/>
                <w:color w:val="808080"/>
              </w:rPr>
              <w:t xml:space="preserve">medical </w:t>
            </w:r>
            <w:r w:rsidRPr="00DF4071">
              <w:rPr>
                <w:rFonts w:cs="Calibri"/>
                <w:i/>
                <w:color w:val="808080"/>
              </w:rPr>
              <w:t>needs shelter suppl</w:t>
            </w:r>
            <w:r>
              <w:rPr>
                <w:rFonts w:cs="Calibri"/>
                <w:i/>
                <w:color w:val="808080"/>
              </w:rPr>
              <w:t>y kits</w:t>
            </w:r>
            <w:r w:rsidRPr="00DF4071">
              <w:rPr>
                <w:rFonts w:cs="Calibri"/>
                <w:i/>
                <w:color w:val="808080"/>
              </w:rPr>
              <w:t xml:space="preserve"> from OEM to County Health</w:t>
            </w:r>
            <w:r>
              <w:rPr>
                <w:rFonts w:cs="Calibri"/>
                <w:i/>
                <w:color w:val="808080"/>
              </w:rPr>
              <w:t>.</w:t>
            </w:r>
          </w:p>
        </w:tc>
        <w:tc>
          <w:tcPr>
            <w:tcW w:w="1480" w:type="dxa"/>
          </w:tcPr>
          <w:p w14:paraId="4A0492F0" w14:textId="77777777" w:rsidR="00AE544E" w:rsidRPr="00DF4071" w:rsidRDefault="00AE544E" w:rsidP="00AE544E">
            <w:pPr>
              <w:rPr>
                <w:i/>
                <w:color w:val="808080"/>
              </w:rPr>
            </w:pPr>
            <w:r w:rsidRPr="00DF4071">
              <w:rPr>
                <w:i/>
                <w:color w:val="808080"/>
              </w:rPr>
              <w:t>#2 Emergency Operations Coordination</w:t>
            </w:r>
          </w:p>
          <w:p w14:paraId="2C85D795" w14:textId="77777777" w:rsidR="00AE544E" w:rsidRPr="00DF4071" w:rsidRDefault="00AE544E" w:rsidP="00AE544E">
            <w:pPr>
              <w:rPr>
                <w:i/>
                <w:color w:val="808080"/>
              </w:rPr>
            </w:pPr>
          </w:p>
          <w:p w14:paraId="6F7F0781" w14:textId="25AC332A" w:rsidR="00AE544E" w:rsidRPr="0095526D" w:rsidRDefault="00AE544E" w:rsidP="00AE544E">
            <w:pPr>
              <w:rPr>
                <w:rFonts w:cs="Calibri"/>
                <w:i/>
                <w:color w:val="808080"/>
              </w:rPr>
            </w:pPr>
            <w:r w:rsidRPr="00DF4071">
              <w:rPr>
                <w:i/>
                <w:color w:val="808080"/>
              </w:rPr>
              <w:t>#7 Mass Care</w:t>
            </w:r>
          </w:p>
        </w:tc>
        <w:tc>
          <w:tcPr>
            <w:tcW w:w="1462" w:type="dxa"/>
          </w:tcPr>
          <w:p w14:paraId="234231AA" w14:textId="0AF6916A" w:rsidR="00AE544E" w:rsidRPr="0095526D" w:rsidRDefault="00AE544E" w:rsidP="00AE544E">
            <w:pPr>
              <w:rPr>
                <w:rFonts w:cs="Calibri"/>
                <w:i/>
                <w:color w:val="808080"/>
              </w:rPr>
            </w:pPr>
            <w:r w:rsidRPr="00DF4071">
              <w:rPr>
                <w:rFonts w:cs="Calibri"/>
                <w:i/>
                <w:color w:val="808080"/>
              </w:rPr>
              <w:t xml:space="preserve">Office of Public Health Preparedness </w:t>
            </w:r>
          </w:p>
        </w:tc>
        <w:tc>
          <w:tcPr>
            <w:tcW w:w="1260" w:type="dxa"/>
          </w:tcPr>
          <w:p w14:paraId="3D781A3A" w14:textId="0582D8CB" w:rsidR="00AE544E" w:rsidRPr="0095526D" w:rsidRDefault="00AE544E" w:rsidP="00AE544E">
            <w:pPr>
              <w:rPr>
                <w:rFonts w:cs="Calibri"/>
                <w:i/>
                <w:color w:val="808080"/>
              </w:rPr>
            </w:pPr>
            <w:r w:rsidRPr="00DF4071">
              <w:rPr>
                <w:rFonts w:cs="Calibri"/>
                <w:i/>
                <w:color w:val="808080"/>
              </w:rPr>
              <w:t>08/201</w:t>
            </w:r>
            <w:r>
              <w:rPr>
                <w:rFonts w:cs="Calibri"/>
                <w:i/>
                <w:color w:val="808080"/>
              </w:rPr>
              <w:t>8</w:t>
            </w:r>
          </w:p>
        </w:tc>
        <w:tc>
          <w:tcPr>
            <w:tcW w:w="1322" w:type="dxa"/>
          </w:tcPr>
          <w:p w14:paraId="43930A3F" w14:textId="75313B84" w:rsidR="00AE544E" w:rsidRPr="0095526D" w:rsidRDefault="00AE544E" w:rsidP="00AE544E">
            <w:pPr>
              <w:rPr>
                <w:rFonts w:cs="Calibri"/>
                <w:i/>
                <w:color w:val="808080"/>
              </w:rPr>
            </w:pPr>
            <w:r w:rsidRPr="00ED7234">
              <w:rPr>
                <w:rStyle w:val="Hyperlink"/>
                <w:rFonts w:cs="Calibri"/>
                <w:i/>
                <w:color w:val="0070C0"/>
              </w:rPr>
              <w:t>Record of Revision for SMNs Plan</w:t>
            </w:r>
          </w:p>
        </w:tc>
        <w:tc>
          <w:tcPr>
            <w:tcW w:w="1530" w:type="dxa"/>
          </w:tcPr>
          <w:p w14:paraId="7AFCF14B" w14:textId="3194B14D" w:rsidR="00AE544E" w:rsidRPr="0095526D" w:rsidRDefault="00AE544E" w:rsidP="00AE544E">
            <w:pPr>
              <w:rPr>
                <w:rFonts w:cs="Calibri"/>
                <w:i/>
                <w:color w:val="808080"/>
              </w:rPr>
            </w:pPr>
            <w:r w:rsidRPr="00ED7234">
              <w:rPr>
                <w:rStyle w:val="Hyperlink"/>
                <w:rFonts w:cs="Calibri"/>
                <w:i/>
                <w:color w:val="0070C0"/>
              </w:rPr>
              <w:t>Page 36 of SMNs Plan</w:t>
            </w:r>
          </w:p>
        </w:tc>
      </w:tr>
      <w:tr w:rsidR="006C61E4" w:rsidRPr="0095526D" w14:paraId="623ADB53" w14:textId="77777777" w:rsidTr="006C61E4">
        <w:trPr>
          <w:jc w:val="center"/>
        </w:trPr>
        <w:tc>
          <w:tcPr>
            <w:tcW w:w="445" w:type="dxa"/>
          </w:tcPr>
          <w:p w14:paraId="28BCF852" w14:textId="77777777" w:rsidR="006C61E4" w:rsidRPr="0095526D" w:rsidRDefault="006C61E4" w:rsidP="0034025E">
            <w:pPr>
              <w:rPr>
                <w:rFonts w:cs="Calibri"/>
                <w:szCs w:val="22"/>
              </w:rPr>
            </w:pPr>
            <w:r w:rsidRPr="0095526D">
              <w:rPr>
                <w:rFonts w:cs="Calibri"/>
                <w:szCs w:val="22"/>
              </w:rPr>
              <w:t>2</w:t>
            </w:r>
          </w:p>
        </w:tc>
        <w:tc>
          <w:tcPr>
            <w:tcW w:w="1890" w:type="dxa"/>
          </w:tcPr>
          <w:p w14:paraId="47188694" w14:textId="77777777" w:rsidR="006C61E4" w:rsidRPr="0095526D" w:rsidRDefault="006C61E4" w:rsidP="0034025E">
            <w:pPr>
              <w:tabs>
                <w:tab w:val="left" w:pos="1323"/>
              </w:tabs>
            </w:pPr>
          </w:p>
          <w:p w14:paraId="109B328B" w14:textId="77777777" w:rsidR="00196FB1" w:rsidRPr="0095526D" w:rsidRDefault="00196FB1" w:rsidP="0034025E">
            <w:pPr>
              <w:tabs>
                <w:tab w:val="left" w:pos="1323"/>
              </w:tabs>
            </w:pPr>
          </w:p>
          <w:p w14:paraId="5FAC66E8" w14:textId="77777777" w:rsidR="00196FB1" w:rsidRPr="0095526D" w:rsidRDefault="00196FB1" w:rsidP="0034025E">
            <w:pPr>
              <w:tabs>
                <w:tab w:val="left" w:pos="1323"/>
              </w:tabs>
            </w:pPr>
          </w:p>
          <w:p w14:paraId="0FD1AC87" w14:textId="57C0C3D1" w:rsidR="00196FB1" w:rsidRPr="0095526D" w:rsidRDefault="00196FB1" w:rsidP="0034025E">
            <w:pPr>
              <w:tabs>
                <w:tab w:val="left" w:pos="1323"/>
              </w:tabs>
            </w:pPr>
          </w:p>
          <w:p w14:paraId="19251EDE" w14:textId="77777777" w:rsidR="007A1125" w:rsidRPr="0095526D" w:rsidRDefault="007A1125" w:rsidP="0034025E">
            <w:pPr>
              <w:tabs>
                <w:tab w:val="left" w:pos="1323"/>
              </w:tabs>
            </w:pPr>
          </w:p>
          <w:p w14:paraId="748F2778" w14:textId="73F4C25F" w:rsidR="00196FB1" w:rsidRPr="0095526D" w:rsidRDefault="00196FB1" w:rsidP="0034025E">
            <w:pPr>
              <w:tabs>
                <w:tab w:val="left" w:pos="1323"/>
              </w:tabs>
            </w:pPr>
          </w:p>
        </w:tc>
        <w:tc>
          <w:tcPr>
            <w:tcW w:w="1946" w:type="dxa"/>
          </w:tcPr>
          <w:p w14:paraId="32EA23F3" w14:textId="77777777" w:rsidR="006C61E4" w:rsidRPr="0095526D" w:rsidRDefault="006C61E4" w:rsidP="0034025E">
            <w:pPr>
              <w:tabs>
                <w:tab w:val="left" w:pos="1323"/>
              </w:tabs>
            </w:pPr>
          </w:p>
        </w:tc>
        <w:tc>
          <w:tcPr>
            <w:tcW w:w="1980" w:type="dxa"/>
          </w:tcPr>
          <w:p w14:paraId="5B71F6C5" w14:textId="77777777" w:rsidR="006C61E4" w:rsidRPr="0095526D" w:rsidRDefault="006C61E4" w:rsidP="0034025E">
            <w:pPr>
              <w:tabs>
                <w:tab w:val="left" w:pos="1323"/>
              </w:tabs>
            </w:pPr>
          </w:p>
        </w:tc>
        <w:tc>
          <w:tcPr>
            <w:tcW w:w="1480" w:type="dxa"/>
          </w:tcPr>
          <w:p w14:paraId="3E14C712" w14:textId="77777777" w:rsidR="006C61E4" w:rsidRPr="0095526D" w:rsidRDefault="006C61E4" w:rsidP="0034025E">
            <w:pPr>
              <w:tabs>
                <w:tab w:val="left" w:pos="1323"/>
              </w:tabs>
            </w:pPr>
          </w:p>
        </w:tc>
        <w:tc>
          <w:tcPr>
            <w:tcW w:w="1462" w:type="dxa"/>
          </w:tcPr>
          <w:p w14:paraId="4E06676D" w14:textId="77777777" w:rsidR="006C61E4" w:rsidRPr="0095526D" w:rsidRDefault="006C61E4" w:rsidP="0034025E">
            <w:pPr>
              <w:tabs>
                <w:tab w:val="left" w:pos="1323"/>
              </w:tabs>
            </w:pPr>
          </w:p>
        </w:tc>
        <w:tc>
          <w:tcPr>
            <w:tcW w:w="1260" w:type="dxa"/>
          </w:tcPr>
          <w:p w14:paraId="66BA98C9" w14:textId="77777777" w:rsidR="006C61E4" w:rsidRPr="0095526D" w:rsidRDefault="006C61E4" w:rsidP="0034025E">
            <w:pPr>
              <w:tabs>
                <w:tab w:val="left" w:pos="1323"/>
              </w:tabs>
            </w:pPr>
          </w:p>
        </w:tc>
        <w:tc>
          <w:tcPr>
            <w:tcW w:w="1322" w:type="dxa"/>
          </w:tcPr>
          <w:p w14:paraId="1F844F35" w14:textId="77777777" w:rsidR="006C61E4" w:rsidRPr="0095526D" w:rsidRDefault="006C61E4" w:rsidP="0034025E">
            <w:pPr>
              <w:tabs>
                <w:tab w:val="left" w:pos="1323"/>
              </w:tabs>
            </w:pPr>
          </w:p>
        </w:tc>
        <w:tc>
          <w:tcPr>
            <w:tcW w:w="1530" w:type="dxa"/>
          </w:tcPr>
          <w:p w14:paraId="31DF6538" w14:textId="77777777" w:rsidR="006C61E4" w:rsidRPr="0095526D" w:rsidRDefault="006C61E4" w:rsidP="0034025E">
            <w:pPr>
              <w:tabs>
                <w:tab w:val="left" w:pos="1323"/>
              </w:tabs>
            </w:pPr>
          </w:p>
        </w:tc>
      </w:tr>
      <w:tr w:rsidR="006C61E4" w:rsidRPr="0095526D" w14:paraId="4D6BD545" w14:textId="77777777" w:rsidTr="006C61E4">
        <w:trPr>
          <w:jc w:val="center"/>
        </w:trPr>
        <w:tc>
          <w:tcPr>
            <w:tcW w:w="445" w:type="dxa"/>
          </w:tcPr>
          <w:p w14:paraId="06FCF205" w14:textId="77777777" w:rsidR="006C61E4" w:rsidRPr="0095526D" w:rsidRDefault="006C61E4" w:rsidP="0034025E">
            <w:pPr>
              <w:rPr>
                <w:rFonts w:cs="Calibri"/>
                <w:szCs w:val="22"/>
              </w:rPr>
            </w:pPr>
            <w:r w:rsidRPr="0095526D">
              <w:rPr>
                <w:rFonts w:cs="Calibri"/>
                <w:szCs w:val="22"/>
              </w:rPr>
              <w:t>3</w:t>
            </w:r>
          </w:p>
        </w:tc>
        <w:tc>
          <w:tcPr>
            <w:tcW w:w="1890" w:type="dxa"/>
          </w:tcPr>
          <w:p w14:paraId="6585BC4C" w14:textId="77777777" w:rsidR="006C61E4" w:rsidRPr="0095526D" w:rsidRDefault="006C61E4" w:rsidP="0034025E">
            <w:pPr>
              <w:tabs>
                <w:tab w:val="left" w:pos="1323"/>
              </w:tabs>
            </w:pPr>
          </w:p>
          <w:p w14:paraId="434DC0DC" w14:textId="401DDA61" w:rsidR="00196FB1" w:rsidRPr="0095526D" w:rsidRDefault="00196FB1" w:rsidP="0034025E">
            <w:pPr>
              <w:tabs>
                <w:tab w:val="left" w:pos="1323"/>
              </w:tabs>
            </w:pPr>
          </w:p>
          <w:p w14:paraId="544F89C3" w14:textId="77777777" w:rsidR="007A1125" w:rsidRPr="0095526D" w:rsidRDefault="007A1125" w:rsidP="0034025E">
            <w:pPr>
              <w:tabs>
                <w:tab w:val="left" w:pos="1323"/>
              </w:tabs>
            </w:pPr>
          </w:p>
          <w:p w14:paraId="48CE5E6C" w14:textId="77777777" w:rsidR="00196FB1" w:rsidRPr="0095526D" w:rsidRDefault="00196FB1" w:rsidP="0034025E">
            <w:pPr>
              <w:tabs>
                <w:tab w:val="left" w:pos="1323"/>
              </w:tabs>
            </w:pPr>
          </w:p>
          <w:p w14:paraId="6C3A33BE" w14:textId="77777777" w:rsidR="00196FB1" w:rsidRPr="0095526D" w:rsidRDefault="00196FB1" w:rsidP="0034025E">
            <w:pPr>
              <w:tabs>
                <w:tab w:val="left" w:pos="1323"/>
              </w:tabs>
            </w:pPr>
          </w:p>
          <w:p w14:paraId="30DD6EC0" w14:textId="300934C5" w:rsidR="00196FB1" w:rsidRPr="0095526D" w:rsidRDefault="00196FB1" w:rsidP="0034025E">
            <w:pPr>
              <w:tabs>
                <w:tab w:val="left" w:pos="1323"/>
              </w:tabs>
            </w:pPr>
          </w:p>
        </w:tc>
        <w:tc>
          <w:tcPr>
            <w:tcW w:w="1946" w:type="dxa"/>
          </w:tcPr>
          <w:p w14:paraId="39EE99C9" w14:textId="77777777" w:rsidR="006C61E4" w:rsidRPr="0095526D" w:rsidRDefault="006C61E4" w:rsidP="0034025E">
            <w:pPr>
              <w:tabs>
                <w:tab w:val="left" w:pos="1323"/>
              </w:tabs>
            </w:pPr>
          </w:p>
        </w:tc>
        <w:tc>
          <w:tcPr>
            <w:tcW w:w="1980" w:type="dxa"/>
          </w:tcPr>
          <w:p w14:paraId="118E8C4A" w14:textId="77777777" w:rsidR="006C61E4" w:rsidRPr="0095526D" w:rsidRDefault="006C61E4" w:rsidP="0034025E">
            <w:pPr>
              <w:tabs>
                <w:tab w:val="left" w:pos="1323"/>
              </w:tabs>
            </w:pPr>
          </w:p>
        </w:tc>
        <w:tc>
          <w:tcPr>
            <w:tcW w:w="1480" w:type="dxa"/>
          </w:tcPr>
          <w:p w14:paraId="24A8A550" w14:textId="77777777" w:rsidR="006C61E4" w:rsidRPr="0095526D" w:rsidRDefault="006C61E4" w:rsidP="0034025E">
            <w:pPr>
              <w:tabs>
                <w:tab w:val="left" w:pos="1323"/>
              </w:tabs>
            </w:pPr>
          </w:p>
        </w:tc>
        <w:tc>
          <w:tcPr>
            <w:tcW w:w="1462" w:type="dxa"/>
          </w:tcPr>
          <w:p w14:paraId="03DB4CA5" w14:textId="77777777" w:rsidR="006C61E4" w:rsidRPr="0095526D" w:rsidRDefault="006C61E4" w:rsidP="0034025E">
            <w:pPr>
              <w:tabs>
                <w:tab w:val="left" w:pos="1323"/>
              </w:tabs>
            </w:pPr>
          </w:p>
        </w:tc>
        <w:tc>
          <w:tcPr>
            <w:tcW w:w="1260" w:type="dxa"/>
          </w:tcPr>
          <w:p w14:paraId="0F17F8A3" w14:textId="77777777" w:rsidR="006C61E4" w:rsidRPr="0095526D" w:rsidRDefault="006C61E4" w:rsidP="0034025E">
            <w:pPr>
              <w:tabs>
                <w:tab w:val="left" w:pos="1323"/>
              </w:tabs>
            </w:pPr>
          </w:p>
        </w:tc>
        <w:tc>
          <w:tcPr>
            <w:tcW w:w="1322" w:type="dxa"/>
          </w:tcPr>
          <w:p w14:paraId="25AA3C84" w14:textId="77777777" w:rsidR="006C61E4" w:rsidRPr="0095526D" w:rsidRDefault="006C61E4" w:rsidP="0034025E">
            <w:pPr>
              <w:tabs>
                <w:tab w:val="left" w:pos="1323"/>
              </w:tabs>
            </w:pPr>
          </w:p>
        </w:tc>
        <w:tc>
          <w:tcPr>
            <w:tcW w:w="1530" w:type="dxa"/>
          </w:tcPr>
          <w:p w14:paraId="0EE04961" w14:textId="77777777" w:rsidR="006C61E4" w:rsidRPr="0095526D" w:rsidRDefault="006C61E4" w:rsidP="0034025E">
            <w:pPr>
              <w:tabs>
                <w:tab w:val="left" w:pos="1323"/>
              </w:tabs>
            </w:pPr>
          </w:p>
        </w:tc>
      </w:tr>
      <w:tr w:rsidR="006C61E4" w:rsidRPr="0095526D" w14:paraId="3C761F9C" w14:textId="77777777" w:rsidTr="006C61E4">
        <w:trPr>
          <w:jc w:val="center"/>
        </w:trPr>
        <w:tc>
          <w:tcPr>
            <w:tcW w:w="445" w:type="dxa"/>
          </w:tcPr>
          <w:p w14:paraId="3CE19966" w14:textId="77777777" w:rsidR="006C61E4" w:rsidRPr="0095526D" w:rsidRDefault="006C61E4" w:rsidP="0034025E">
            <w:pPr>
              <w:rPr>
                <w:rFonts w:cs="Calibri"/>
                <w:szCs w:val="22"/>
              </w:rPr>
            </w:pPr>
            <w:r w:rsidRPr="0095526D">
              <w:rPr>
                <w:rFonts w:cs="Calibri"/>
                <w:szCs w:val="22"/>
              </w:rPr>
              <w:t>4</w:t>
            </w:r>
          </w:p>
        </w:tc>
        <w:tc>
          <w:tcPr>
            <w:tcW w:w="1890" w:type="dxa"/>
          </w:tcPr>
          <w:p w14:paraId="1E72CE75" w14:textId="77777777" w:rsidR="006C61E4" w:rsidRPr="0095526D" w:rsidRDefault="006C61E4" w:rsidP="0034025E">
            <w:pPr>
              <w:tabs>
                <w:tab w:val="left" w:pos="1323"/>
              </w:tabs>
            </w:pPr>
          </w:p>
          <w:p w14:paraId="52FAC460" w14:textId="77777777" w:rsidR="00196FB1" w:rsidRPr="0095526D" w:rsidRDefault="00196FB1" w:rsidP="0034025E">
            <w:pPr>
              <w:tabs>
                <w:tab w:val="left" w:pos="1323"/>
              </w:tabs>
            </w:pPr>
          </w:p>
          <w:p w14:paraId="0400147E" w14:textId="77777777" w:rsidR="00196FB1" w:rsidRPr="0095526D" w:rsidRDefault="00196FB1" w:rsidP="0034025E">
            <w:pPr>
              <w:tabs>
                <w:tab w:val="left" w:pos="1323"/>
              </w:tabs>
            </w:pPr>
          </w:p>
          <w:p w14:paraId="45F6ED1C" w14:textId="1DB463A8" w:rsidR="00196FB1" w:rsidRPr="0095526D" w:rsidRDefault="00196FB1" w:rsidP="0034025E">
            <w:pPr>
              <w:tabs>
                <w:tab w:val="left" w:pos="1323"/>
              </w:tabs>
            </w:pPr>
          </w:p>
          <w:p w14:paraId="2C5FEC30" w14:textId="77777777" w:rsidR="007A1125" w:rsidRPr="0095526D" w:rsidRDefault="007A1125" w:rsidP="0034025E">
            <w:pPr>
              <w:tabs>
                <w:tab w:val="left" w:pos="1323"/>
              </w:tabs>
            </w:pPr>
          </w:p>
          <w:p w14:paraId="5BC3E816" w14:textId="77777777" w:rsidR="007A1125" w:rsidRPr="0095526D" w:rsidRDefault="007A1125" w:rsidP="0034025E">
            <w:pPr>
              <w:tabs>
                <w:tab w:val="left" w:pos="1323"/>
              </w:tabs>
            </w:pPr>
          </w:p>
          <w:p w14:paraId="35C6B605" w14:textId="121EE2FE" w:rsidR="00196FB1" w:rsidRPr="0095526D" w:rsidRDefault="00196FB1" w:rsidP="0034025E">
            <w:pPr>
              <w:tabs>
                <w:tab w:val="left" w:pos="1323"/>
              </w:tabs>
            </w:pPr>
          </w:p>
        </w:tc>
        <w:tc>
          <w:tcPr>
            <w:tcW w:w="1946" w:type="dxa"/>
          </w:tcPr>
          <w:p w14:paraId="2341C119" w14:textId="77777777" w:rsidR="006C61E4" w:rsidRPr="0095526D" w:rsidRDefault="006C61E4" w:rsidP="0034025E">
            <w:pPr>
              <w:tabs>
                <w:tab w:val="left" w:pos="1323"/>
              </w:tabs>
            </w:pPr>
          </w:p>
        </w:tc>
        <w:tc>
          <w:tcPr>
            <w:tcW w:w="1980" w:type="dxa"/>
          </w:tcPr>
          <w:p w14:paraId="2C99A969" w14:textId="77777777" w:rsidR="006C61E4" w:rsidRPr="0095526D" w:rsidRDefault="006C61E4" w:rsidP="0034025E">
            <w:pPr>
              <w:tabs>
                <w:tab w:val="left" w:pos="1323"/>
              </w:tabs>
            </w:pPr>
          </w:p>
        </w:tc>
        <w:tc>
          <w:tcPr>
            <w:tcW w:w="1480" w:type="dxa"/>
          </w:tcPr>
          <w:p w14:paraId="1E04E602" w14:textId="77777777" w:rsidR="006C61E4" w:rsidRPr="0095526D" w:rsidRDefault="006C61E4" w:rsidP="0034025E">
            <w:pPr>
              <w:tabs>
                <w:tab w:val="left" w:pos="1323"/>
              </w:tabs>
            </w:pPr>
          </w:p>
        </w:tc>
        <w:tc>
          <w:tcPr>
            <w:tcW w:w="1462" w:type="dxa"/>
          </w:tcPr>
          <w:p w14:paraId="2609D759" w14:textId="77777777" w:rsidR="006C61E4" w:rsidRPr="0095526D" w:rsidRDefault="006C61E4" w:rsidP="0034025E">
            <w:pPr>
              <w:tabs>
                <w:tab w:val="left" w:pos="1323"/>
              </w:tabs>
            </w:pPr>
          </w:p>
        </w:tc>
        <w:tc>
          <w:tcPr>
            <w:tcW w:w="1260" w:type="dxa"/>
          </w:tcPr>
          <w:p w14:paraId="629749BF" w14:textId="77777777" w:rsidR="006C61E4" w:rsidRPr="0095526D" w:rsidRDefault="006C61E4" w:rsidP="0034025E">
            <w:pPr>
              <w:tabs>
                <w:tab w:val="left" w:pos="1323"/>
              </w:tabs>
            </w:pPr>
          </w:p>
        </w:tc>
        <w:tc>
          <w:tcPr>
            <w:tcW w:w="1322" w:type="dxa"/>
          </w:tcPr>
          <w:p w14:paraId="60F50B1D" w14:textId="77777777" w:rsidR="006C61E4" w:rsidRPr="0095526D" w:rsidRDefault="006C61E4" w:rsidP="0034025E">
            <w:pPr>
              <w:tabs>
                <w:tab w:val="left" w:pos="1323"/>
              </w:tabs>
            </w:pPr>
          </w:p>
        </w:tc>
        <w:tc>
          <w:tcPr>
            <w:tcW w:w="1530" w:type="dxa"/>
          </w:tcPr>
          <w:p w14:paraId="33B83280" w14:textId="77777777" w:rsidR="006C61E4" w:rsidRPr="0095526D" w:rsidRDefault="006C61E4" w:rsidP="0034025E">
            <w:pPr>
              <w:tabs>
                <w:tab w:val="left" w:pos="1323"/>
              </w:tabs>
            </w:pPr>
          </w:p>
        </w:tc>
      </w:tr>
      <w:tr w:rsidR="006C61E4" w:rsidRPr="0095526D" w14:paraId="1945359C" w14:textId="77777777" w:rsidTr="006C61E4">
        <w:trPr>
          <w:jc w:val="center"/>
        </w:trPr>
        <w:tc>
          <w:tcPr>
            <w:tcW w:w="445" w:type="dxa"/>
          </w:tcPr>
          <w:p w14:paraId="1AA7659D" w14:textId="77777777" w:rsidR="006C61E4" w:rsidRPr="0095526D" w:rsidRDefault="006C61E4" w:rsidP="0034025E">
            <w:pPr>
              <w:rPr>
                <w:rFonts w:cs="Calibri"/>
                <w:szCs w:val="22"/>
              </w:rPr>
            </w:pPr>
            <w:r w:rsidRPr="0095526D">
              <w:rPr>
                <w:rFonts w:cs="Calibri"/>
                <w:szCs w:val="22"/>
              </w:rPr>
              <w:t>5</w:t>
            </w:r>
          </w:p>
        </w:tc>
        <w:tc>
          <w:tcPr>
            <w:tcW w:w="1890" w:type="dxa"/>
          </w:tcPr>
          <w:p w14:paraId="07023437" w14:textId="77777777" w:rsidR="006C61E4" w:rsidRPr="0095526D" w:rsidRDefault="006C61E4" w:rsidP="0034025E">
            <w:pPr>
              <w:tabs>
                <w:tab w:val="left" w:pos="1323"/>
              </w:tabs>
            </w:pPr>
          </w:p>
          <w:p w14:paraId="78E40F17" w14:textId="05AB7660" w:rsidR="00196FB1" w:rsidRPr="0095526D" w:rsidRDefault="00196FB1" w:rsidP="0034025E">
            <w:pPr>
              <w:tabs>
                <w:tab w:val="left" w:pos="1323"/>
              </w:tabs>
            </w:pPr>
          </w:p>
          <w:p w14:paraId="1DE9074F" w14:textId="0FCA31A7" w:rsidR="007A1125" w:rsidRPr="0095526D" w:rsidRDefault="007A1125" w:rsidP="0034025E">
            <w:pPr>
              <w:tabs>
                <w:tab w:val="left" w:pos="1323"/>
              </w:tabs>
            </w:pPr>
          </w:p>
          <w:p w14:paraId="5ADF7FE0" w14:textId="4B3994A8" w:rsidR="007A1125" w:rsidRPr="0095526D" w:rsidRDefault="007A1125" w:rsidP="0034025E">
            <w:pPr>
              <w:tabs>
                <w:tab w:val="left" w:pos="1323"/>
              </w:tabs>
            </w:pPr>
          </w:p>
          <w:p w14:paraId="7B08DA87" w14:textId="77777777" w:rsidR="007A1125" w:rsidRPr="0095526D" w:rsidRDefault="007A1125" w:rsidP="0034025E">
            <w:pPr>
              <w:tabs>
                <w:tab w:val="left" w:pos="1323"/>
              </w:tabs>
            </w:pPr>
          </w:p>
          <w:p w14:paraId="22F1E585" w14:textId="6023D393" w:rsidR="00196FB1" w:rsidRPr="0095526D" w:rsidRDefault="00196FB1" w:rsidP="0034025E">
            <w:pPr>
              <w:tabs>
                <w:tab w:val="left" w:pos="1323"/>
              </w:tabs>
            </w:pPr>
          </w:p>
        </w:tc>
        <w:tc>
          <w:tcPr>
            <w:tcW w:w="1946" w:type="dxa"/>
          </w:tcPr>
          <w:p w14:paraId="34FEDC9C" w14:textId="77777777" w:rsidR="006C61E4" w:rsidRPr="0095526D" w:rsidRDefault="006C61E4" w:rsidP="0034025E">
            <w:pPr>
              <w:tabs>
                <w:tab w:val="left" w:pos="1323"/>
              </w:tabs>
            </w:pPr>
          </w:p>
        </w:tc>
        <w:tc>
          <w:tcPr>
            <w:tcW w:w="1980" w:type="dxa"/>
          </w:tcPr>
          <w:p w14:paraId="3062167A" w14:textId="77777777" w:rsidR="006C61E4" w:rsidRPr="0095526D" w:rsidRDefault="006C61E4" w:rsidP="0034025E">
            <w:pPr>
              <w:tabs>
                <w:tab w:val="left" w:pos="1323"/>
              </w:tabs>
            </w:pPr>
          </w:p>
        </w:tc>
        <w:tc>
          <w:tcPr>
            <w:tcW w:w="1480" w:type="dxa"/>
          </w:tcPr>
          <w:p w14:paraId="3E051CF0" w14:textId="77777777" w:rsidR="006C61E4" w:rsidRPr="0095526D" w:rsidRDefault="006C61E4" w:rsidP="0034025E">
            <w:pPr>
              <w:tabs>
                <w:tab w:val="left" w:pos="1323"/>
              </w:tabs>
            </w:pPr>
          </w:p>
        </w:tc>
        <w:tc>
          <w:tcPr>
            <w:tcW w:w="1462" w:type="dxa"/>
          </w:tcPr>
          <w:p w14:paraId="165C48C5" w14:textId="77777777" w:rsidR="006C61E4" w:rsidRPr="0095526D" w:rsidRDefault="006C61E4" w:rsidP="0034025E">
            <w:pPr>
              <w:tabs>
                <w:tab w:val="left" w:pos="1323"/>
              </w:tabs>
            </w:pPr>
          </w:p>
        </w:tc>
        <w:tc>
          <w:tcPr>
            <w:tcW w:w="1260" w:type="dxa"/>
          </w:tcPr>
          <w:p w14:paraId="6D606BAE" w14:textId="77777777" w:rsidR="006C61E4" w:rsidRPr="0095526D" w:rsidRDefault="006C61E4" w:rsidP="0034025E">
            <w:pPr>
              <w:tabs>
                <w:tab w:val="left" w:pos="1323"/>
              </w:tabs>
            </w:pPr>
          </w:p>
        </w:tc>
        <w:tc>
          <w:tcPr>
            <w:tcW w:w="1322" w:type="dxa"/>
          </w:tcPr>
          <w:p w14:paraId="270FE24E" w14:textId="77777777" w:rsidR="006C61E4" w:rsidRPr="0095526D" w:rsidRDefault="006C61E4" w:rsidP="0034025E">
            <w:pPr>
              <w:tabs>
                <w:tab w:val="left" w:pos="1323"/>
              </w:tabs>
            </w:pPr>
          </w:p>
        </w:tc>
        <w:tc>
          <w:tcPr>
            <w:tcW w:w="1530" w:type="dxa"/>
          </w:tcPr>
          <w:p w14:paraId="276999FD" w14:textId="77777777" w:rsidR="006C61E4" w:rsidRPr="0095526D" w:rsidRDefault="006C61E4" w:rsidP="0034025E">
            <w:pPr>
              <w:tabs>
                <w:tab w:val="left" w:pos="1323"/>
              </w:tabs>
            </w:pPr>
          </w:p>
        </w:tc>
      </w:tr>
      <w:tr w:rsidR="006C61E4" w:rsidRPr="0095526D" w14:paraId="40CC5A19" w14:textId="77777777" w:rsidTr="006C61E4">
        <w:trPr>
          <w:jc w:val="center"/>
        </w:trPr>
        <w:tc>
          <w:tcPr>
            <w:tcW w:w="445" w:type="dxa"/>
          </w:tcPr>
          <w:p w14:paraId="0F266C14" w14:textId="77777777" w:rsidR="006C61E4" w:rsidRPr="0095526D" w:rsidRDefault="006C61E4" w:rsidP="0034025E">
            <w:pPr>
              <w:rPr>
                <w:rFonts w:cs="Calibri"/>
                <w:szCs w:val="22"/>
              </w:rPr>
            </w:pPr>
            <w:r w:rsidRPr="0095526D">
              <w:rPr>
                <w:rFonts w:cs="Calibri"/>
                <w:szCs w:val="22"/>
              </w:rPr>
              <w:t>6</w:t>
            </w:r>
          </w:p>
        </w:tc>
        <w:tc>
          <w:tcPr>
            <w:tcW w:w="1890" w:type="dxa"/>
          </w:tcPr>
          <w:p w14:paraId="01D0A8A0" w14:textId="77777777" w:rsidR="006C61E4" w:rsidRPr="0095526D" w:rsidRDefault="006C61E4" w:rsidP="0034025E">
            <w:pPr>
              <w:tabs>
                <w:tab w:val="left" w:pos="1323"/>
              </w:tabs>
            </w:pPr>
          </w:p>
          <w:p w14:paraId="3820A7B7" w14:textId="77777777" w:rsidR="00196FB1" w:rsidRPr="0095526D" w:rsidRDefault="00196FB1" w:rsidP="0034025E">
            <w:pPr>
              <w:tabs>
                <w:tab w:val="left" w:pos="1323"/>
              </w:tabs>
            </w:pPr>
          </w:p>
          <w:p w14:paraId="37633B9A" w14:textId="77777777" w:rsidR="00196FB1" w:rsidRPr="0095526D" w:rsidRDefault="00196FB1" w:rsidP="0034025E">
            <w:pPr>
              <w:tabs>
                <w:tab w:val="left" w:pos="1323"/>
              </w:tabs>
            </w:pPr>
          </w:p>
          <w:p w14:paraId="1037A432" w14:textId="77777777" w:rsidR="00196FB1" w:rsidRPr="0095526D" w:rsidRDefault="00196FB1" w:rsidP="0034025E">
            <w:pPr>
              <w:tabs>
                <w:tab w:val="left" w:pos="1323"/>
              </w:tabs>
            </w:pPr>
          </w:p>
          <w:p w14:paraId="500CFCE7" w14:textId="74F25870" w:rsidR="00196FB1" w:rsidRPr="0095526D" w:rsidRDefault="00196FB1" w:rsidP="0034025E">
            <w:pPr>
              <w:tabs>
                <w:tab w:val="left" w:pos="1323"/>
              </w:tabs>
            </w:pPr>
          </w:p>
        </w:tc>
        <w:tc>
          <w:tcPr>
            <w:tcW w:w="1946" w:type="dxa"/>
          </w:tcPr>
          <w:p w14:paraId="1D4F0841" w14:textId="77777777" w:rsidR="006C61E4" w:rsidRPr="0095526D" w:rsidRDefault="006C61E4" w:rsidP="0034025E">
            <w:pPr>
              <w:tabs>
                <w:tab w:val="left" w:pos="1323"/>
              </w:tabs>
            </w:pPr>
          </w:p>
        </w:tc>
        <w:tc>
          <w:tcPr>
            <w:tcW w:w="1980" w:type="dxa"/>
          </w:tcPr>
          <w:p w14:paraId="7BFC7363" w14:textId="77777777" w:rsidR="006C61E4" w:rsidRPr="0095526D" w:rsidRDefault="006C61E4" w:rsidP="0034025E">
            <w:pPr>
              <w:tabs>
                <w:tab w:val="left" w:pos="1323"/>
              </w:tabs>
            </w:pPr>
          </w:p>
        </w:tc>
        <w:tc>
          <w:tcPr>
            <w:tcW w:w="1480" w:type="dxa"/>
          </w:tcPr>
          <w:p w14:paraId="1EE38BA3" w14:textId="77777777" w:rsidR="006C61E4" w:rsidRPr="0095526D" w:rsidRDefault="006C61E4" w:rsidP="0034025E">
            <w:pPr>
              <w:tabs>
                <w:tab w:val="left" w:pos="1323"/>
              </w:tabs>
            </w:pPr>
          </w:p>
        </w:tc>
        <w:tc>
          <w:tcPr>
            <w:tcW w:w="1462" w:type="dxa"/>
          </w:tcPr>
          <w:p w14:paraId="6F4EC817" w14:textId="77777777" w:rsidR="006C61E4" w:rsidRPr="0095526D" w:rsidRDefault="006C61E4" w:rsidP="0034025E">
            <w:pPr>
              <w:tabs>
                <w:tab w:val="left" w:pos="1323"/>
              </w:tabs>
            </w:pPr>
          </w:p>
        </w:tc>
        <w:tc>
          <w:tcPr>
            <w:tcW w:w="1260" w:type="dxa"/>
          </w:tcPr>
          <w:p w14:paraId="3C5EFFE2" w14:textId="77777777" w:rsidR="006C61E4" w:rsidRPr="0095526D" w:rsidRDefault="006C61E4" w:rsidP="0034025E">
            <w:pPr>
              <w:tabs>
                <w:tab w:val="left" w:pos="1323"/>
              </w:tabs>
            </w:pPr>
          </w:p>
        </w:tc>
        <w:tc>
          <w:tcPr>
            <w:tcW w:w="1322" w:type="dxa"/>
          </w:tcPr>
          <w:p w14:paraId="238B5FBD" w14:textId="77777777" w:rsidR="006C61E4" w:rsidRPr="0095526D" w:rsidRDefault="006C61E4" w:rsidP="0034025E">
            <w:pPr>
              <w:tabs>
                <w:tab w:val="left" w:pos="1323"/>
              </w:tabs>
            </w:pPr>
          </w:p>
        </w:tc>
        <w:tc>
          <w:tcPr>
            <w:tcW w:w="1530" w:type="dxa"/>
          </w:tcPr>
          <w:p w14:paraId="34E498F2" w14:textId="77777777" w:rsidR="006C61E4" w:rsidRPr="0095526D" w:rsidRDefault="006C61E4" w:rsidP="0034025E">
            <w:pPr>
              <w:tabs>
                <w:tab w:val="left" w:pos="1323"/>
              </w:tabs>
            </w:pPr>
          </w:p>
        </w:tc>
      </w:tr>
      <w:tr w:rsidR="006C61E4" w:rsidRPr="0095526D" w14:paraId="332CA75B" w14:textId="77777777" w:rsidTr="006C61E4">
        <w:trPr>
          <w:jc w:val="center"/>
        </w:trPr>
        <w:tc>
          <w:tcPr>
            <w:tcW w:w="445" w:type="dxa"/>
          </w:tcPr>
          <w:p w14:paraId="7AA95748" w14:textId="77777777" w:rsidR="006C61E4" w:rsidRPr="0095526D" w:rsidRDefault="006C61E4" w:rsidP="0034025E">
            <w:pPr>
              <w:rPr>
                <w:rFonts w:cs="Calibri"/>
                <w:szCs w:val="22"/>
              </w:rPr>
            </w:pPr>
            <w:r w:rsidRPr="0095526D">
              <w:rPr>
                <w:rFonts w:cs="Calibri"/>
                <w:szCs w:val="22"/>
              </w:rPr>
              <w:t>7</w:t>
            </w:r>
          </w:p>
        </w:tc>
        <w:tc>
          <w:tcPr>
            <w:tcW w:w="1890" w:type="dxa"/>
          </w:tcPr>
          <w:p w14:paraId="1DC6E7C5" w14:textId="77777777" w:rsidR="006C61E4" w:rsidRPr="0095526D" w:rsidRDefault="006C61E4" w:rsidP="0034025E">
            <w:pPr>
              <w:tabs>
                <w:tab w:val="left" w:pos="1323"/>
              </w:tabs>
            </w:pPr>
          </w:p>
          <w:p w14:paraId="50524E83" w14:textId="77777777" w:rsidR="00196FB1" w:rsidRPr="0095526D" w:rsidRDefault="00196FB1" w:rsidP="0034025E">
            <w:pPr>
              <w:tabs>
                <w:tab w:val="left" w:pos="1323"/>
              </w:tabs>
            </w:pPr>
          </w:p>
          <w:p w14:paraId="5066A35A" w14:textId="77777777" w:rsidR="00196FB1" w:rsidRPr="0095526D" w:rsidRDefault="00196FB1" w:rsidP="0034025E">
            <w:pPr>
              <w:tabs>
                <w:tab w:val="left" w:pos="1323"/>
              </w:tabs>
            </w:pPr>
          </w:p>
          <w:p w14:paraId="4D865C11" w14:textId="278ECCDE" w:rsidR="00196FB1" w:rsidRPr="0095526D" w:rsidRDefault="00196FB1" w:rsidP="0034025E">
            <w:pPr>
              <w:tabs>
                <w:tab w:val="left" w:pos="1323"/>
              </w:tabs>
            </w:pPr>
          </w:p>
        </w:tc>
        <w:tc>
          <w:tcPr>
            <w:tcW w:w="1946" w:type="dxa"/>
          </w:tcPr>
          <w:p w14:paraId="3686DC35" w14:textId="77777777" w:rsidR="006C61E4" w:rsidRPr="0095526D" w:rsidRDefault="006C61E4" w:rsidP="0034025E">
            <w:pPr>
              <w:tabs>
                <w:tab w:val="left" w:pos="1323"/>
              </w:tabs>
            </w:pPr>
          </w:p>
        </w:tc>
        <w:tc>
          <w:tcPr>
            <w:tcW w:w="1980" w:type="dxa"/>
          </w:tcPr>
          <w:p w14:paraId="6EBAA389" w14:textId="77777777" w:rsidR="006C61E4" w:rsidRPr="0095526D" w:rsidRDefault="006C61E4" w:rsidP="0034025E">
            <w:pPr>
              <w:tabs>
                <w:tab w:val="left" w:pos="1323"/>
              </w:tabs>
            </w:pPr>
          </w:p>
        </w:tc>
        <w:tc>
          <w:tcPr>
            <w:tcW w:w="1480" w:type="dxa"/>
          </w:tcPr>
          <w:p w14:paraId="0920A726" w14:textId="77777777" w:rsidR="006C61E4" w:rsidRPr="0095526D" w:rsidRDefault="006C61E4" w:rsidP="0034025E">
            <w:pPr>
              <w:tabs>
                <w:tab w:val="left" w:pos="1323"/>
              </w:tabs>
            </w:pPr>
          </w:p>
        </w:tc>
        <w:tc>
          <w:tcPr>
            <w:tcW w:w="1462" w:type="dxa"/>
          </w:tcPr>
          <w:p w14:paraId="0ADAAA05" w14:textId="77777777" w:rsidR="006C61E4" w:rsidRPr="0095526D" w:rsidRDefault="006C61E4" w:rsidP="0034025E">
            <w:pPr>
              <w:tabs>
                <w:tab w:val="left" w:pos="1323"/>
              </w:tabs>
            </w:pPr>
          </w:p>
        </w:tc>
        <w:tc>
          <w:tcPr>
            <w:tcW w:w="1260" w:type="dxa"/>
          </w:tcPr>
          <w:p w14:paraId="01B947E1" w14:textId="77777777" w:rsidR="006C61E4" w:rsidRPr="0095526D" w:rsidRDefault="006C61E4" w:rsidP="0034025E">
            <w:pPr>
              <w:tabs>
                <w:tab w:val="left" w:pos="1323"/>
              </w:tabs>
            </w:pPr>
          </w:p>
        </w:tc>
        <w:tc>
          <w:tcPr>
            <w:tcW w:w="1322" w:type="dxa"/>
          </w:tcPr>
          <w:p w14:paraId="3C072FD8" w14:textId="77777777" w:rsidR="006C61E4" w:rsidRPr="0095526D" w:rsidRDefault="006C61E4" w:rsidP="0034025E">
            <w:pPr>
              <w:tabs>
                <w:tab w:val="left" w:pos="1323"/>
              </w:tabs>
            </w:pPr>
          </w:p>
        </w:tc>
        <w:tc>
          <w:tcPr>
            <w:tcW w:w="1530" w:type="dxa"/>
          </w:tcPr>
          <w:p w14:paraId="7AC358A5" w14:textId="77777777" w:rsidR="006C61E4" w:rsidRPr="0095526D" w:rsidRDefault="006C61E4" w:rsidP="0034025E">
            <w:pPr>
              <w:tabs>
                <w:tab w:val="left" w:pos="1323"/>
              </w:tabs>
            </w:pPr>
          </w:p>
        </w:tc>
      </w:tr>
    </w:tbl>
    <w:p w14:paraId="58981A79" w14:textId="3613C772" w:rsidR="00670FE1" w:rsidRPr="0095526D" w:rsidRDefault="00A05288" w:rsidP="00392439">
      <w:pPr>
        <w:pStyle w:val="Header"/>
        <w:spacing w:after="120"/>
        <w:rPr>
          <w:rFonts w:ascii="Calibri" w:hAnsi="Calibri" w:cs="Arial"/>
          <w:b/>
          <w:color w:val="1F497D"/>
          <w:szCs w:val="22"/>
          <w:lang w:val="en-US"/>
        </w:rPr>
      </w:pPr>
      <w:bookmarkStart w:id="87" w:name="Guidance"/>
      <w:bookmarkStart w:id="88" w:name="_Hlk17988208"/>
      <w:bookmarkEnd w:id="87"/>
      <w:r w:rsidRPr="0095526D">
        <w:rPr>
          <w:rFonts w:ascii="Calibri" w:hAnsi="Calibri" w:cs="Arial"/>
          <w:b/>
          <w:color w:val="1F497D"/>
          <w:szCs w:val="22"/>
        </w:rPr>
        <w:t>Guid</w:t>
      </w:r>
      <w:r w:rsidRPr="0095526D">
        <w:rPr>
          <w:rFonts w:ascii="Calibri" w:hAnsi="Calibri" w:cs="Arial"/>
          <w:b/>
          <w:color w:val="1F497D"/>
          <w:szCs w:val="22"/>
          <w:lang w:val="en-US"/>
        </w:rPr>
        <w:t>ance on Evidence Elements</w:t>
      </w:r>
      <w:r w:rsidR="008C2521" w:rsidRPr="0095526D">
        <w:rPr>
          <w:rFonts w:ascii="Calibri" w:hAnsi="Calibri" w:cs="Arial"/>
          <w:b/>
          <w:color w:val="1F497D"/>
          <w:szCs w:val="22"/>
          <w:lang w:val="en-US"/>
        </w:rPr>
        <w:t xml:space="preserve"> </w:t>
      </w:r>
    </w:p>
    <w:bookmarkStart w:id="89" w:name="M1Aa3"/>
    <w:bookmarkStart w:id="90" w:name="M1Vv1"/>
    <w:bookmarkEnd w:id="89"/>
    <w:p w14:paraId="6CE5E013" w14:textId="132053C8" w:rsidR="00B2176F" w:rsidRPr="0095526D" w:rsidRDefault="00C94355" w:rsidP="00B2176F">
      <w:pPr>
        <w:jc w:val="both"/>
        <w:rPr>
          <w:rFonts w:asciiTheme="minorHAnsi" w:hAnsiTheme="minorHAnsi" w:cstheme="minorHAnsi"/>
          <w:iCs/>
          <w:szCs w:val="22"/>
          <w:lang w:bidi="ar-SA"/>
        </w:rPr>
      </w:pPr>
      <w:r w:rsidRPr="0095526D">
        <w:rPr>
          <w:rFonts w:asciiTheme="minorHAnsi" w:hAnsiTheme="minorHAnsi" w:cstheme="minorHAnsi"/>
          <w:szCs w:val="22"/>
        </w:rPr>
        <w:fldChar w:fldCharType="begin"/>
      </w:r>
      <w:r w:rsidR="00361344">
        <w:rPr>
          <w:rFonts w:asciiTheme="minorHAnsi" w:hAnsiTheme="minorHAnsi" w:cstheme="minorHAnsi"/>
          <w:szCs w:val="22"/>
        </w:rPr>
        <w:instrText>HYPERLINK  \l "M1Aa1"</w:instrText>
      </w:r>
      <w:r w:rsidRPr="0095526D">
        <w:rPr>
          <w:rFonts w:asciiTheme="minorHAnsi" w:hAnsiTheme="minorHAnsi" w:cstheme="minorHAnsi"/>
          <w:szCs w:val="22"/>
        </w:rPr>
        <w:fldChar w:fldCharType="separate"/>
      </w:r>
      <w:r w:rsidRPr="0095526D">
        <w:rPr>
          <w:rStyle w:val="Hyperlink"/>
          <w:rFonts w:asciiTheme="minorHAnsi" w:hAnsiTheme="minorHAnsi" w:cstheme="minorHAnsi"/>
          <w:szCs w:val="22"/>
        </w:rPr>
        <w:t>Measure 1.A.a1</w:t>
      </w:r>
      <w:r w:rsidRPr="0095526D">
        <w:rPr>
          <w:rFonts w:asciiTheme="minorHAnsi" w:hAnsiTheme="minorHAnsi" w:cstheme="minorHAnsi"/>
          <w:szCs w:val="22"/>
        </w:rPr>
        <w:fldChar w:fldCharType="end"/>
      </w:r>
      <w:r w:rsidRPr="0095526D">
        <w:rPr>
          <w:rFonts w:asciiTheme="minorHAnsi" w:hAnsiTheme="minorHAnsi" w:cstheme="minorHAnsi"/>
          <w:szCs w:val="22"/>
        </w:rPr>
        <w:t xml:space="preserve">: </w:t>
      </w:r>
      <w:r w:rsidR="00B2176F" w:rsidRPr="0095526D">
        <w:rPr>
          <w:rFonts w:asciiTheme="minorHAnsi" w:hAnsiTheme="minorHAnsi" w:cstheme="minorHAnsi"/>
          <w:iCs/>
          <w:szCs w:val="22"/>
        </w:rPr>
        <w:t>Evidence for this element should include a process for notifying partners and key individuals (e.g., staff, legal counsel, and other individuals who may be able to assist the decision-making process) whether any laws, citation, policies, or procedures will be declared, modified, or waived and if any Mutual Aid Agreement (MAA) and/or Memorandum of Understanding (MOU) will be used.</w:t>
      </w:r>
    </w:p>
    <w:p w14:paraId="1AAA41C3" w14:textId="0538BE36" w:rsidR="00C94355" w:rsidRPr="0095526D" w:rsidRDefault="00C94355" w:rsidP="00667EF0">
      <w:pPr>
        <w:pStyle w:val="Header"/>
        <w:rPr>
          <w:rFonts w:cs="Calibri"/>
          <w:szCs w:val="22"/>
        </w:rPr>
      </w:pPr>
    </w:p>
    <w:bookmarkStart w:id="91" w:name="M1Aa2"/>
    <w:bookmarkEnd w:id="91"/>
    <w:p w14:paraId="4F1C1EFB" w14:textId="34E63962" w:rsidR="00D054FC" w:rsidRPr="0095526D" w:rsidRDefault="00C63FE4" w:rsidP="00667EF0">
      <w:pPr>
        <w:pStyle w:val="Header"/>
        <w:rPr>
          <w:rFonts w:ascii="Calibri" w:hAnsi="Calibri" w:cs="Calibri"/>
          <w:szCs w:val="22"/>
          <w:lang w:val="en-US"/>
        </w:rPr>
      </w:pPr>
      <w:r>
        <w:fldChar w:fldCharType="begin"/>
      </w:r>
      <w:r>
        <w:instrText xml:space="preserve"> HYPERLINK \l "M1Aa2Return" </w:instrText>
      </w:r>
      <w:r>
        <w:fldChar w:fldCharType="separate"/>
      </w:r>
      <w:r w:rsidR="001217A9" w:rsidRPr="0095526D">
        <w:rPr>
          <w:rStyle w:val="Hyperlink"/>
          <w:rFonts w:ascii="Calibri" w:hAnsi="Calibri"/>
        </w:rPr>
        <w:t>Measure 1.</w:t>
      </w:r>
      <w:r w:rsidR="001217A9" w:rsidRPr="0095526D">
        <w:rPr>
          <w:rStyle w:val="Hyperlink"/>
          <w:rFonts w:ascii="Calibri" w:hAnsi="Calibri"/>
          <w:lang w:val="en-US"/>
        </w:rPr>
        <w:t>A</w:t>
      </w:r>
      <w:r w:rsidR="001217A9" w:rsidRPr="0095526D">
        <w:rPr>
          <w:rStyle w:val="Hyperlink"/>
          <w:rFonts w:ascii="Calibri" w:hAnsi="Calibri"/>
        </w:rPr>
        <w:t>.a</w:t>
      </w:r>
      <w:r w:rsidR="00C94355" w:rsidRPr="0095526D">
        <w:rPr>
          <w:rStyle w:val="Hyperlink"/>
          <w:rFonts w:ascii="Calibri" w:hAnsi="Calibri"/>
          <w:lang w:val="en-US"/>
        </w:rPr>
        <w:t>2</w:t>
      </w:r>
      <w:r w:rsidR="001217A9" w:rsidRPr="0095526D">
        <w:rPr>
          <w:rStyle w:val="Hyperlink"/>
        </w:rPr>
        <w:t>:</w:t>
      </w:r>
      <w:r>
        <w:rPr>
          <w:rStyle w:val="Hyperlink"/>
        </w:rPr>
        <w:fldChar w:fldCharType="end"/>
      </w:r>
      <w:r w:rsidR="001217A9" w:rsidRPr="0095526D">
        <w:rPr>
          <w:rFonts w:ascii="Calibri" w:hAnsi="Calibri" w:cs="Calibri"/>
          <w:szCs w:val="22"/>
          <w:lang w:val="en-US"/>
        </w:rPr>
        <w:t xml:space="preserve"> </w:t>
      </w:r>
      <w:r w:rsidR="00B2176F" w:rsidRPr="0095526D">
        <w:rPr>
          <w:rFonts w:asciiTheme="minorHAnsi" w:hAnsiTheme="minorHAnsi" w:cstheme="minorHAnsi"/>
          <w:iCs/>
          <w:szCs w:val="22"/>
        </w:rPr>
        <w:t>Evidence for this element should describe how the applicant alters their day-to-day operations or processes for the bulleted items during an emergency response event, including the legal authority for such actions. For example, an applicant may cite and describe the process for calling an emergency meeting of any governing body needed to approve the acceptance, allotment, or spending of federal funds, as well as hiring or reassigning staff or temporary personnel and contractors. Applicants may also discuss waivers for executing contracts in a timely manner or additional personnel who may approve purchase requests in the event the regular purchasing manager is unavailable. Applicants may also cite information on purchasing cards, contracts, sole sources waivers, three bids, legal reviews, approved signatories (including facility usages), and mutual aid agreements for contracting/procuring.</w:t>
      </w:r>
    </w:p>
    <w:p w14:paraId="254D56CE" w14:textId="77777777" w:rsidR="004962AD" w:rsidRPr="0095526D" w:rsidRDefault="004962AD" w:rsidP="00667EF0">
      <w:pPr>
        <w:pStyle w:val="Header"/>
        <w:rPr>
          <w:rFonts w:ascii="Calibri" w:hAnsi="Calibri" w:cs="Calibri"/>
          <w:szCs w:val="22"/>
          <w:lang w:val="en-US"/>
        </w:rPr>
      </w:pPr>
    </w:p>
    <w:bookmarkStart w:id="92" w:name="M1C1"/>
    <w:bookmarkEnd w:id="92"/>
    <w:p w14:paraId="04DD55E9" w14:textId="4CD4DC2F" w:rsidR="00D054FC" w:rsidRPr="0095526D" w:rsidRDefault="00C63FE4" w:rsidP="00667EF0">
      <w:pPr>
        <w:pStyle w:val="Header"/>
        <w:rPr>
          <w:rFonts w:ascii="Calibri" w:hAnsi="Calibri" w:cs="Calibri"/>
          <w:szCs w:val="22"/>
          <w:lang w:val="en-US"/>
        </w:rPr>
      </w:pPr>
      <w:r>
        <w:fldChar w:fldCharType="begin"/>
      </w:r>
      <w:r>
        <w:instrText xml:space="preserve"> HYPERLINK \l "M1Cc1Act" </w:instrText>
      </w:r>
      <w:r>
        <w:fldChar w:fldCharType="separate"/>
      </w:r>
      <w:r w:rsidR="00D054FC" w:rsidRPr="0095526D">
        <w:rPr>
          <w:rStyle w:val="Hyperlink"/>
          <w:rFonts w:ascii="Calibri" w:hAnsi="Calibri" w:cs="Calibri"/>
          <w:szCs w:val="22"/>
          <w:lang w:val="en-US"/>
        </w:rPr>
        <w:t>Measure 1.C.c1:</w:t>
      </w:r>
      <w:r>
        <w:rPr>
          <w:rStyle w:val="Hyperlink"/>
          <w:rFonts w:ascii="Calibri" w:hAnsi="Calibri" w:cs="Calibri"/>
          <w:szCs w:val="22"/>
          <w:lang w:val="en-US"/>
        </w:rPr>
        <w:fldChar w:fldCharType="end"/>
      </w:r>
      <w:r w:rsidR="00D054FC" w:rsidRPr="0095526D">
        <w:rPr>
          <w:rFonts w:ascii="Calibri" w:hAnsi="Calibri" w:cs="Calibri"/>
          <w:color w:val="D06F1A"/>
          <w:szCs w:val="22"/>
          <w:lang w:val="en-US"/>
        </w:rPr>
        <w:t xml:space="preserve"> </w:t>
      </w:r>
      <w:bookmarkStart w:id="93" w:name="M1Cc1ActReturn"/>
      <w:bookmarkEnd w:id="93"/>
      <w:r w:rsidR="00D054FC" w:rsidRPr="0095526D">
        <w:rPr>
          <w:rFonts w:ascii="Calibri" w:hAnsi="Calibri" w:cs="Calibri"/>
          <w:szCs w:val="22"/>
          <w:lang w:val="en-US"/>
        </w:rPr>
        <w:t xml:space="preserve">Consistent with CDC </w:t>
      </w:r>
      <w:r w:rsidR="005550AF" w:rsidRPr="0095526D">
        <w:rPr>
          <w:rFonts w:ascii="Calibri" w:hAnsi="Calibri" w:cs="Calibri"/>
          <w:szCs w:val="22"/>
          <w:lang w:val="en-US"/>
        </w:rPr>
        <w:t>p</w:t>
      </w:r>
      <w:r w:rsidR="00D054FC" w:rsidRPr="0095526D">
        <w:rPr>
          <w:rFonts w:ascii="Calibri" w:hAnsi="Calibri" w:cs="Calibri"/>
          <w:szCs w:val="22"/>
          <w:lang w:val="en-US"/>
        </w:rPr>
        <w:t>ublic health preparedness capability 3, the flow diagram or narrative should describe how the agency will act upon information that indicates there may be an incident with public health implications that requires an agency-level response.</w:t>
      </w:r>
    </w:p>
    <w:p w14:paraId="3A356D23" w14:textId="77777777" w:rsidR="008D4738" w:rsidRPr="0095526D" w:rsidRDefault="008D4738" w:rsidP="00667EF0">
      <w:pPr>
        <w:pStyle w:val="CommentText"/>
        <w:rPr>
          <w:lang w:val="en-US"/>
        </w:rPr>
      </w:pPr>
      <w:r w:rsidRPr="0095526D">
        <w:rPr>
          <w:rFonts w:cs="Calibri"/>
          <w:sz w:val="22"/>
          <w:szCs w:val="22"/>
          <w:lang w:val="en-US"/>
        </w:rPr>
        <w:br/>
      </w:r>
      <w:bookmarkStart w:id="94" w:name="M1Gg4"/>
      <w:r w:rsidRPr="0095526D">
        <w:rPr>
          <w:rFonts w:cs="Calibri"/>
          <w:color w:val="D06F1A"/>
          <w:sz w:val="22"/>
          <w:szCs w:val="22"/>
        </w:rPr>
        <w:fldChar w:fldCharType="begin"/>
      </w:r>
      <w:r w:rsidRPr="0095526D">
        <w:rPr>
          <w:rFonts w:cs="Calibri"/>
          <w:color w:val="D06F1A"/>
          <w:sz w:val="22"/>
          <w:szCs w:val="22"/>
        </w:rPr>
        <w:instrText xml:space="preserve"> HYPERLINK  \l "M1Dd1Return" </w:instrText>
      </w:r>
      <w:r w:rsidRPr="0095526D">
        <w:rPr>
          <w:rFonts w:cs="Calibri"/>
          <w:color w:val="D06F1A"/>
          <w:sz w:val="22"/>
          <w:szCs w:val="22"/>
        </w:rPr>
        <w:fldChar w:fldCharType="separate"/>
      </w:r>
      <w:r w:rsidRPr="0095526D">
        <w:rPr>
          <w:rStyle w:val="Hyperlink"/>
          <w:rFonts w:cs="Calibri"/>
          <w:sz w:val="22"/>
          <w:szCs w:val="22"/>
        </w:rPr>
        <w:t xml:space="preserve">Measure </w:t>
      </w:r>
      <w:bookmarkStart w:id="95" w:name="M1Dd1"/>
      <w:bookmarkEnd w:id="95"/>
      <w:r w:rsidRPr="0095526D">
        <w:rPr>
          <w:rStyle w:val="Hyperlink"/>
          <w:rFonts w:cs="Calibri"/>
          <w:sz w:val="22"/>
          <w:szCs w:val="22"/>
        </w:rPr>
        <w:t>1.D.d</w:t>
      </w:r>
      <w:r w:rsidRPr="0095526D">
        <w:rPr>
          <w:rStyle w:val="Hyperlink"/>
          <w:rFonts w:cs="Calibri"/>
          <w:sz w:val="22"/>
          <w:szCs w:val="22"/>
          <w:lang w:val="en-US"/>
        </w:rPr>
        <w:t>1</w:t>
      </w:r>
      <w:r w:rsidRPr="0095526D">
        <w:rPr>
          <w:rStyle w:val="Hyperlink"/>
          <w:rFonts w:cs="Calibri"/>
          <w:sz w:val="22"/>
          <w:szCs w:val="22"/>
        </w:rPr>
        <w:t>:</w:t>
      </w:r>
      <w:bookmarkEnd w:id="94"/>
      <w:r w:rsidRPr="0095526D">
        <w:rPr>
          <w:rFonts w:cs="Calibri"/>
          <w:color w:val="D06F1A"/>
          <w:sz w:val="22"/>
          <w:szCs w:val="22"/>
        </w:rPr>
        <w:fldChar w:fldCharType="end"/>
      </w:r>
      <w:r w:rsidRPr="0095526D">
        <w:rPr>
          <w:rFonts w:cs="Calibri"/>
          <w:color w:val="D06F1A"/>
          <w:sz w:val="22"/>
          <w:szCs w:val="22"/>
          <w:lang w:val="en-US"/>
        </w:rPr>
        <w:t xml:space="preserve"> </w:t>
      </w:r>
      <w:r w:rsidRPr="0095526D">
        <w:rPr>
          <w:rFonts w:cs="Calibri"/>
          <w:sz w:val="22"/>
          <w:szCs w:val="22"/>
          <w:lang w:val="en-US"/>
        </w:rPr>
        <w:t>Evid</w:t>
      </w:r>
      <w:r w:rsidRPr="0095526D">
        <w:rPr>
          <w:sz w:val="22"/>
          <w:szCs w:val="22"/>
          <w:lang w:val="en-US"/>
        </w:rPr>
        <w:t xml:space="preserve">ence of process could include training on </w:t>
      </w:r>
      <w:hyperlink r:id="rId18" w:history="1">
        <w:r w:rsidRPr="0095526D">
          <w:rPr>
            <w:rStyle w:val="Hyperlink"/>
            <w:sz w:val="22"/>
            <w:szCs w:val="22"/>
            <w:lang w:val="en-US"/>
          </w:rPr>
          <w:t>National Response Framework (NRF) resource typing methodology</w:t>
        </w:r>
      </w:hyperlink>
      <w:r w:rsidRPr="0095526D">
        <w:rPr>
          <w:sz w:val="22"/>
          <w:szCs w:val="22"/>
          <w:lang w:val="en-US"/>
        </w:rPr>
        <w:t xml:space="preserve"> and a system for utilizing this resource</w:t>
      </w:r>
      <w:r w:rsidRPr="0095526D">
        <w:rPr>
          <w:sz w:val="22"/>
          <w:lang w:val="en-US"/>
        </w:rPr>
        <w:t xml:space="preserve"> typing process throughout departmental operations.  </w:t>
      </w:r>
    </w:p>
    <w:p w14:paraId="2EA8B8F9" w14:textId="77777777" w:rsidR="008D4738" w:rsidRPr="0095526D" w:rsidRDefault="008D4738" w:rsidP="00667EF0">
      <w:pPr>
        <w:pStyle w:val="Header"/>
        <w:rPr>
          <w:rFonts w:ascii="Calibri" w:hAnsi="Calibri" w:cs="Calibri"/>
          <w:szCs w:val="22"/>
          <w:lang w:val="en-US"/>
        </w:rPr>
      </w:pPr>
    </w:p>
    <w:p w14:paraId="19CCF975" w14:textId="04385B81" w:rsidR="00D054FC" w:rsidRPr="0095526D" w:rsidRDefault="00220934" w:rsidP="00667EF0">
      <w:pPr>
        <w:pStyle w:val="Header"/>
        <w:rPr>
          <w:rFonts w:ascii="Calibri" w:hAnsi="Calibri" w:cs="Calibri"/>
          <w:szCs w:val="22"/>
        </w:rPr>
      </w:pPr>
      <w:hyperlink w:anchor="M1Dd2Return" w:history="1">
        <w:r w:rsidR="00D054FC" w:rsidRPr="0095526D">
          <w:rPr>
            <w:rStyle w:val="Hyperlink"/>
            <w:rFonts w:ascii="Calibri" w:hAnsi="Calibri" w:cs="Calibri"/>
            <w:szCs w:val="22"/>
            <w:lang w:val="en-US"/>
          </w:rPr>
          <w:t>Measu</w:t>
        </w:r>
        <w:bookmarkStart w:id="96" w:name="M1Dd2"/>
        <w:bookmarkEnd w:id="96"/>
        <w:r w:rsidR="00D054FC" w:rsidRPr="0095526D">
          <w:rPr>
            <w:rStyle w:val="Hyperlink"/>
            <w:rFonts w:ascii="Calibri" w:hAnsi="Calibri" w:cs="Calibri"/>
            <w:szCs w:val="22"/>
            <w:lang w:val="en-US"/>
          </w:rPr>
          <w:t>re 1. D.d</w:t>
        </w:r>
        <w:r w:rsidR="008D4738" w:rsidRPr="0095526D">
          <w:rPr>
            <w:rStyle w:val="Hyperlink"/>
            <w:rFonts w:ascii="Calibri" w:hAnsi="Calibri" w:cs="Calibri"/>
            <w:szCs w:val="22"/>
            <w:lang w:val="en-US"/>
          </w:rPr>
          <w:t>2</w:t>
        </w:r>
        <w:r w:rsidR="00D054FC" w:rsidRPr="0095526D">
          <w:rPr>
            <w:rStyle w:val="Hyperlink"/>
            <w:rFonts w:ascii="Calibri" w:hAnsi="Calibri" w:cs="Calibri"/>
            <w:szCs w:val="22"/>
            <w:lang w:val="en-US"/>
          </w:rPr>
          <w:t>:</w:t>
        </w:r>
        <w:bookmarkStart w:id="97" w:name="M1Dd1CONOPSReturn"/>
        <w:bookmarkEnd w:id="97"/>
      </w:hyperlink>
      <w:r w:rsidR="00D054FC" w:rsidRPr="0095526D">
        <w:rPr>
          <w:rFonts w:ascii="Calibri" w:hAnsi="Calibri" w:cs="Calibri"/>
          <w:bCs/>
          <w:szCs w:val="22"/>
          <w:lang w:val="en-US" w:eastAsia="en-US" w:bidi="en-US"/>
        </w:rPr>
        <w:t xml:space="preserve"> The process should describe the agency’s role in activating operations and include details on how the agency coordinates and integrates with any larger jurisdictional EOC when applicable. This could include a description of a physical or virtual EOC. NACCHO recommends including evidence of the use of the </w:t>
      </w:r>
      <w:hyperlink w:anchor="ICS" w:history="1">
        <w:r w:rsidR="00D054FC" w:rsidRPr="0095526D">
          <w:rPr>
            <w:rStyle w:val="Hyperlink"/>
            <w:rFonts w:ascii="Calibri" w:hAnsi="Calibri" w:cs="Calibri"/>
            <w:szCs w:val="22"/>
            <w:lang w:val="en-US" w:eastAsia="en-US" w:bidi="en-US"/>
          </w:rPr>
          <w:t>I</w:t>
        </w:r>
        <w:r w:rsidR="00D054FC" w:rsidRPr="0095526D">
          <w:rPr>
            <w:rStyle w:val="Hyperlink"/>
            <w:rFonts w:ascii="Calibri" w:hAnsi="Calibri" w:cs="Calibri"/>
            <w:bCs/>
            <w:szCs w:val="22"/>
            <w:lang w:val="en-US" w:eastAsia="en-US" w:bidi="en-US"/>
          </w:rPr>
          <w:t>ncident Command System</w:t>
        </w:r>
      </w:hyperlink>
      <w:r w:rsidR="00D054FC" w:rsidRPr="0095526D">
        <w:rPr>
          <w:rFonts w:ascii="Calibri" w:hAnsi="Calibri" w:cs="Calibri"/>
          <w:bCs/>
          <w:szCs w:val="22"/>
          <w:lang w:val="en-US" w:eastAsia="en-US" w:bidi="en-US"/>
        </w:rPr>
        <w:t xml:space="preserve"> (ICS), as called for by </w:t>
      </w:r>
      <w:hyperlink w:anchor="NIMS" w:history="1">
        <w:r w:rsidR="00D054FC" w:rsidRPr="0095526D">
          <w:rPr>
            <w:rStyle w:val="Hyperlink"/>
            <w:rFonts w:ascii="Calibri" w:hAnsi="Calibri" w:cs="Calibri"/>
            <w:bCs/>
            <w:szCs w:val="22"/>
            <w:lang w:val="en-US" w:eastAsia="en-US" w:bidi="en-US"/>
          </w:rPr>
          <w:t>NIMS</w:t>
        </w:r>
      </w:hyperlink>
      <w:r w:rsidR="00D054FC" w:rsidRPr="0095526D">
        <w:rPr>
          <w:rFonts w:ascii="Calibri" w:hAnsi="Calibri" w:cs="Calibri"/>
          <w:bCs/>
          <w:szCs w:val="22"/>
          <w:lang w:val="en-US" w:eastAsia="en-US" w:bidi="en-US"/>
        </w:rPr>
        <w:t>, to perform core functions such as coordination, communications, resource dispatch, information collection, analysis, and dissemination.</w:t>
      </w:r>
    </w:p>
    <w:p w14:paraId="678ABE8A" w14:textId="5B409237" w:rsidR="001217A9" w:rsidRDefault="001217A9" w:rsidP="00667EF0">
      <w:pPr>
        <w:pStyle w:val="Header"/>
        <w:rPr>
          <w:rFonts w:ascii="Calibri" w:hAnsi="Calibri" w:cs="Arial"/>
          <w:color w:val="D06F1A"/>
          <w:szCs w:val="22"/>
        </w:rPr>
      </w:pPr>
    </w:p>
    <w:bookmarkStart w:id="98" w:name="M1Ee1"/>
    <w:bookmarkEnd w:id="98"/>
    <w:p w14:paraId="57363E5E" w14:textId="4B75D911" w:rsidR="00361344" w:rsidRDefault="00361344" w:rsidP="00667EF0">
      <w:pPr>
        <w:pStyle w:val="Header"/>
        <w:rPr>
          <w:rFonts w:ascii="Calibri" w:hAnsi="Calibri" w:cs="Arial"/>
          <w:color w:val="D06F1A"/>
          <w:szCs w:val="22"/>
        </w:rPr>
      </w:pPr>
      <w:r>
        <w:rPr>
          <w:rFonts w:asciiTheme="minorHAnsi" w:hAnsiTheme="minorHAnsi" w:cstheme="minorHAnsi"/>
          <w:iCs/>
          <w:szCs w:val="22"/>
          <w:lang w:val="en-US"/>
        </w:rPr>
        <w:fldChar w:fldCharType="begin"/>
      </w:r>
      <w:r>
        <w:rPr>
          <w:rFonts w:asciiTheme="minorHAnsi" w:hAnsiTheme="minorHAnsi" w:cstheme="minorHAnsi"/>
          <w:iCs/>
          <w:szCs w:val="22"/>
          <w:lang w:val="en-US"/>
        </w:rPr>
        <w:instrText xml:space="preserve"> HYPERLINK  \l "M1e1Return" </w:instrText>
      </w:r>
      <w:r>
        <w:rPr>
          <w:rFonts w:asciiTheme="minorHAnsi" w:hAnsiTheme="minorHAnsi" w:cstheme="minorHAnsi"/>
          <w:iCs/>
          <w:szCs w:val="22"/>
          <w:lang w:val="en-US"/>
        </w:rPr>
        <w:fldChar w:fldCharType="separate"/>
      </w:r>
      <w:r w:rsidRPr="00361344">
        <w:rPr>
          <w:rStyle w:val="Hyperlink"/>
          <w:rFonts w:asciiTheme="minorHAnsi" w:hAnsiTheme="minorHAnsi" w:cstheme="minorHAnsi"/>
          <w:iCs/>
          <w:szCs w:val="22"/>
          <w:lang w:val="en-US"/>
        </w:rPr>
        <w:t>Measure 1.E.e1</w:t>
      </w:r>
      <w:r>
        <w:rPr>
          <w:rFonts w:asciiTheme="minorHAnsi" w:hAnsiTheme="minorHAnsi" w:cstheme="minorHAnsi"/>
          <w:iCs/>
          <w:szCs w:val="22"/>
          <w:lang w:val="en-US"/>
        </w:rPr>
        <w:fldChar w:fldCharType="end"/>
      </w:r>
      <w:r>
        <w:rPr>
          <w:rFonts w:asciiTheme="minorHAnsi" w:hAnsiTheme="minorHAnsi" w:cstheme="minorHAnsi"/>
          <w:iCs/>
          <w:szCs w:val="22"/>
          <w:lang w:val="en-US"/>
        </w:rPr>
        <w:t xml:space="preserve">: </w:t>
      </w:r>
      <w:r w:rsidRPr="004C5438">
        <w:rPr>
          <w:rFonts w:asciiTheme="minorHAnsi" w:hAnsiTheme="minorHAnsi" w:cstheme="minorHAnsi"/>
          <w:iCs/>
          <w:szCs w:val="22"/>
        </w:rPr>
        <w:t>Evidence for this element must describe how employees fill functional staff roles during a response, how roles are assigned, where staff will report, how this is determined, and how any just-in-time (JITT) will be provided.</w:t>
      </w:r>
    </w:p>
    <w:p w14:paraId="3AC6BD1A" w14:textId="755151F4" w:rsidR="00361344" w:rsidRDefault="00361344" w:rsidP="00667EF0">
      <w:pPr>
        <w:pStyle w:val="Header"/>
        <w:rPr>
          <w:rFonts w:ascii="Calibri" w:hAnsi="Calibri" w:cs="Arial"/>
          <w:color w:val="D06F1A"/>
          <w:szCs w:val="22"/>
        </w:rPr>
      </w:pPr>
    </w:p>
    <w:bookmarkStart w:id="99" w:name="M1Ff1"/>
    <w:bookmarkEnd w:id="99"/>
    <w:p w14:paraId="50BCA772" w14:textId="69511438" w:rsidR="007264E0" w:rsidRPr="0095526D" w:rsidRDefault="00FE64C2" w:rsidP="00667EF0">
      <w:pPr>
        <w:pStyle w:val="Header"/>
        <w:rPr>
          <w:rFonts w:ascii="Calibri" w:hAnsi="Calibri"/>
          <w:szCs w:val="22"/>
          <w:lang w:val="en-US"/>
        </w:rPr>
      </w:pPr>
      <w:r w:rsidRPr="0095526D">
        <w:rPr>
          <w:rFonts w:ascii="Calibri" w:hAnsi="Calibri" w:cs="Arial"/>
          <w:color w:val="D06F1A"/>
          <w:szCs w:val="22"/>
        </w:rPr>
        <w:fldChar w:fldCharType="begin"/>
      </w:r>
      <w:r w:rsidR="001B3B1F" w:rsidRPr="0095526D">
        <w:rPr>
          <w:rFonts w:ascii="Calibri" w:hAnsi="Calibri" w:cs="Arial"/>
          <w:color w:val="D06F1A"/>
          <w:szCs w:val="22"/>
        </w:rPr>
        <w:instrText>HYPERLINK  \l "M1Ff1Return2"</w:instrText>
      </w:r>
      <w:r w:rsidRPr="0095526D">
        <w:rPr>
          <w:rFonts w:ascii="Calibri" w:hAnsi="Calibri" w:cs="Arial"/>
          <w:color w:val="D06F1A"/>
          <w:szCs w:val="22"/>
        </w:rPr>
        <w:fldChar w:fldCharType="separate"/>
      </w:r>
      <w:r w:rsidRPr="0095526D">
        <w:rPr>
          <w:rStyle w:val="Hyperlink"/>
          <w:rFonts w:ascii="Calibri" w:hAnsi="Calibri" w:cs="Arial"/>
          <w:szCs w:val="22"/>
        </w:rPr>
        <w:t>Measure</w:t>
      </w:r>
      <w:r w:rsidR="0004496F" w:rsidRPr="0095526D">
        <w:rPr>
          <w:rStyle w:val="Hyperlink"/>
          <w:rFonts w:ascii="Calibri" w:hAnsi="Calibri" w:cs="Arial"/>
          <w:szCs w:val="22"/>
        </w:rPr>
        <w:t xml:space="preserve"> 1.</w:t>
      </w:r>
      <w:r w:rsidR="001C4D14">
        <w:rPr>
          <w:rStyle w:val="Hyperlink"/>
          <w:rFonts w:ascii="Calibri" w:hAnsi="Calibri" w:cs="Arial"/>
          <w:szCs w:val="22"/>
          <w:lang w:val="en-US"/>
        </w:rPr>
        <w:t>F</w:t>
      </w:r>
      <w:r w:rsidR="0004496F" w:rsidRPr="0095526D">
        <w:rPr>
          <w:rStyle w:val="Hyperlink"/>
          <w:rFonts w:ascii="Calibri" w:hAnsi="Calibri" w:cs="Arial"/>
          <w:szCs w:val="22"/>
        </w:rPr>
        <w:t>.</w:t>
      </w:r>
      <w:r w:rsidR="001C4D14">
        <w:rPr>
          <w:rStyle w:val="Hyperlink"/>
          <w:rFonts w:ascii="Calibri" w:hAnsi="Calibri" w:cs="Arial"/>
          <w:szCs w:val="22"/>
          <w:lang w:val="en-US"/>
        </w:rPr>
        <w:t>f</w:t>
      </w:r>
      <w:r w:rsidRPr="0095526D">
        <w:rPr>
          <w:rStyle w:val="Hyperlink"/>
          <w:rFonts w:ascii="Calibri" w:hAnsi="Calibri" w:cs="Arial"/>
          <w:szCs w:val="22"/>
        </w:rPr>
        <w:t>1:</w:t>
      </w:r>
      <w:r w:rsidRPr="0095526D">
        <w:rPr>
          <w:rFonts w:ascii="Calibri" w:hAnsi="Calibri" w:cs="Arial"/>
          <w:color w:val="D06F1A"/>
          <w:szCs w:val="22"/>
        </w:rPr>
        <w:fldChar w:fldCharType="end"/>
      </w:r>
      <w:r w:rsidRPr="0095526D">
        <w:rPr>
          <w:rFonts w:ascii="Calibri" w:hAnsi="Calibri" w:cs="Arial"/>
          <w:color w:val="D06F1A"/>
          <w:szCs w:val="22"/>
        </w:rPr>
        <w:t xml:space="preserve"> </w:t>
      </w:r>
      <w:r w:rsidRPr="0095526D">
        <w:rPr>
          <w:rFonts w:ascii="Calibri" w:hAnsi="Calibri"/>
          <w:szCs w:val="22"/>
        </w:rPr>
        <w:t>Engagement may take place through activities such as town hall meetings, strategy sessions, or assistance to community partners to develop their own emergency operations plans/response operations.</w:t>
      </w:r>
    </w:p>
    <w:p w14:paraId="7070AF28" w14:textId="77777777" w:rsidR="005859E9" w:rsidRPr="0095526D" w:rsidRDefault="005859E9" w:rsidP="00667EF0">
      <w:pPr>
        <w:pStyle w:val="Header"/>
        <w:rPr>
          <w:rFonts w:ascii="Calibri" w:hAnsi="Calibri"/>
          <w:szCs w:val="22"/>
          <w:lang w:val="en-US"/>
        </w:rPr>
      </w:pPr>
    </w:p>
    <w:bookmarkStart w:id="100" w:name="M1Cc"/>
    <w:bookmarkStart w:id="101" w:name="M1Ff2"/>
    <w:bookmarkEnd w:id="100"/>
    <w:bookmarkEnd w:id="101"/>
    <w:p w14:paraId="2DFC7D34" w14:textId="1F5E1314" w:rsidR="00B0100E" w:rsidRPr="0095526D" w:rsidRDefault="00670FE1" w:rsidP="00667EF0">
      <w:pPr>
        <w:autoSpaceDE w:val="0"/>
        <w:autoSpaceDN w:val="0"/>
        <w:adjustRightInd w:val="0"/>
        <w:rPr>
          <w:rFonts w:cs="Calibri"/>
          <w:color w:val="D06F1A"/>
          <w:szCs w:val="22"/>
        </w:rPr>
      </w:pPr>
      <w:r w:rsidRPr="0095526D">
        <w:rPr>
          <w:rFonts w:cs="Arial"/>
          <w:color w:val="0000FF"/>
          <w:szCs w:val="22"/>
        </w:rPr>
        <w:fldChar w:fldCharType="begin"/>
      </w:r>
      <w:r w:rsidR="00EE2136" w:rsidRPr="0095526D">
        <w:rPr>
          <w:rFonts w:cs="Arial"/>
          <w:color w:val="0000FF"/>
          <w:szCs w:val="22"/>
        </w:rPr>
        <w:instrText>HYPERLINK  \l "M1Ff2Return"</w:instrText>
      </w:r>
      <w:r w:rsidRPr="0095526D">
        <w:rPr>
          <w:rFonts w:cs="Arial"/>
          <w:color w:val="0000FF"/>
          <w:szCs w:val="22"/>
        </w:rPr>
        <w:fldChar w:fldCharType="separate"/>
      </w:r>
      <w:r w:rsidRPr="0095526D">
        <w:rPr>
          <w:rStyle w:val="Hyperlink"/>
          <w:rFonts w:cs="Arial"/>
          <w:szCs w:val="22"/>
        </w:rPr>
        <w:t>Measur</w:t>
      </w:r>
      <w:r w:rsidR="00FE64C2" w:rsidRPr="0095526D">
        <w:rPr>
          <w:rStyle w:val="Hyperlink"/>
          <w:rFonts w:cs="Arial"/>
          <w:szCs w:val="22"/>
        </w:rPr>
        <w:t>e 1</w:t>
      </w:r>
      <w:r w:rsidR="0004496F" w:rsidRPr="0095526D">
        <w:rPr>
          <w:rStyle w:val="Hyperlink"/>
          <w:rFonts w:cs="Arial"/>
          <w:szCs w:val="22"/>
        </w:rPr>
        <w:t>.</w:t>
      </w:r>
      <w:r w:rsidR="0059430D">
        <w:rPr>
          <w:rStyle w:val="Hyperlink"/>
          <w:rFonts w:cs="Arial"/>
          <w:szCs w:val="22"/>
        </w:rPr>
        <w:t>F</w:t>
      </w:r>
      <w:r w:rsidR="00981D2F" w:rsidRPr="0095526D">
        <w:rPr>
          <w:rStyle w:val="Hyperlink"/>
          <w:rFonts w:cs="Arial"/>
          <w:szCs w:val="22"/>
        </w:rPr>
        <w:t xml:space="preserve"> </w:t>
      </w:r>
      <w:r w:rsidR="0059430D">
        <w:rPr>
          <w:rStyle w:val="Hyperlink"/>
          <w:rFonts w:cs="Arial"/>
          <w:szCs w:val="22"/>
        </w:rPr>
        <w:t>f</w:t>
      </w:r>
      <w:r w:rsidR="00FE64C2" w:rsidRPr="0095526D">
        <w:rPr>
          <w:rStyle w:val="Hyperlink"/>
          <w:rFonts w:cs="Arial"/>
          <w:szCs w:val="22"/>
        </w:rPr>
        <w:t>2</w:t>
      </w:r>
      <w:r w:rsidRPr="0095526D">
        <w:rPr>
          <w:rStyle w:val="Hyperlink"/>
          <w:rFonts w:cs="Arial"/>
          <w:szCs w:val="22"/>
        </w:rPr>
        <w:t>:</w:t>
      </w:r>
      <w:r w:rsidRPr="0095526D">
        <w:rPr>
          <w:rFonts w:cs="Arial"/>
          <w:color w:val="0000FF"/>
          <w:szCs w:val="22"/>
        </w:rPr>
        <w:fldChar w:fldCharType="end"/>
      </w:r>
      <w:r w:rsidRPr="0095526D">
        <w:rPr>
          <w:rFonts w:cs="Arial"/>
          <w:color w:val="D06F1A"/>
          <w:szCs w:val="22"/>
        </w:rPr>
        <w:t xml:space="preserve"> </w:t>
      </w:r>
      <w:r w:rsidR="00B0100E" w:rsidRPr="0095526D">
        <w:rPr>
          <w:szCs w:val="22"/>
        </w:rPr>
        <w:t xml:space="preserve">Consistent with CDC public health preparedness capability </w:t>
      </w:r>
      <w:r w:rsidR="008B584A" w:rsidRPr="0095526D">
        <w:rPr>
          <w:szCs w:val="22"/>
        </w:rPr>
        <w:t>#</w:t>
      </w:r>
      <w:r w:rsidR="00B0100E" w:rsidRPr="0095526D">
        <w:rPr>
          <w:szCs w:val="22"/>
        </w:rPr>
        <w:t>1, sectors with which agencies work to build partnerships may include the following:</w:t>
      </w:r>
      <w:r w:rsidR="00B0100E" w:rsidRPr="0095526D">
        <w:rPr>
          <w:rStyle w:val="Strong"/>
          <w:szCs w:val="22"/>
        </w:rPr>
        <w:t xml:space="preserve"> </w:t>
      </w:r>
      <w:r w:rsidR="00B0100E" w:rsidRPr="0095526D">
        <w:rPr>
          <w:rStyle w:val="Strong"/>
          <w:b w:val="0"/>
          <w:szCs w:val="22"/>
        </w:rPr>
        <w:t xml:space="preserve">healthcare (including healthcare coalitions); </w:t>
      </w:r>
      <w:r w:rsidR="00B0100E" w:rsidRPr="0095526D">
        <w:rPr>
          <w:rStyle w:val="A3"/>
          <w:sz w:val="22"/>
          <w:szCs w:val="22"/>
        </w:rPr>
        <w:t xml:space="preserve">business; community leadership; cultural and faith-based groups and organizations; </w:t>
      </w:r>
      <w:r w:rsidR="008B584A" w:rsidRPr="0095526D">
        <w:rPr>
          <w:rStyle w:val="A3"/>
          <w:rFonts w:asciiTheme="minorHAnsi" w:hAnsiTheme="minorHAnsi" w:cstheme="minorHAnsi"/>
          <w:iCs/>
          <w:sz w:val="22"/>
          <w:szCs w:val="22"/>
        </w:rPr>
        <w:t>Community Emergency Response Teams (CERTs) and Medical Reserve Corps (MRCs),</w:t>
      </w:r>
      <w:r w:rsidR="00B0100E" w:rsidRPr="0095526D">
        <w:rPr>
          <w:rStyle w:val="A3"/>
          <w:sz w:val="22"/>
          <w:szCs w:val="22"/>
        </w:rPr>
        <w:t xml:space="preserve"> Local Emergency Planning Committees (LEPCs), emergency management; social services; housing and sheltering; media; mental/behavioral health; and education and childcare settings.</w:t>
      </w:r>
    </w:p>
    <w:p w14:paraId="4A5C0E7B" w14:textId="77777777" w:rsidR="007264E0" w:rsidRPr="0095526D" w:rsidRDefault="007264E0" w:rsidP="00667EF0">
      <w:pPr>
        <w:pStyle w:val="Header"/>
        <w:rPr>
          <w:rStyle w:val="A3"/>
          <w:rFonts w:ascii="Calibri" w:hAnsi="Calibri"/>
          <w:sz w:val="22"/>
          <w:szCs w:val="22"/>
          <w:lang w:val="en-US" w:eastAsia="en-US" w:bidi="en-US"/>
        </w:rPr>
      </w:pPr>
    </w:p>
    <w:bookmarkStart w:id="102" w:name="M1Cc4"/>
    <w:bookmarkStart w:id="103" w:name="M1Ff4"/>
    <w:bookmarkEnd w:id="102"/>
    <w:bookmarkEnd w:id="103"/>
    <w:p w14:paraId="6283869A" w14:textId="46F0A521" w:rsidR="0036011F" w:rsidRPr="0095526D" w:rsidRDefault="00C6566F" w:rsidP="00667EF0">
      <w:pPr>
        <w:autoSpaceDE w:val="0"/>
        <w:autoSpaceDN w:val="0"/>
        <w:adjustRightInd w:val="0"/>
        <w:rPr>
          <w:rFonts w:asciiTheme="minorHAnsi" w:hAnsiTheme="minorHAnsi" w:cstheme="minorHAnsi"/>
          <w:iCs/>
          <w:szCs w:val="22"/>
        </w:rPr>
      </w:pPr>
      <w:r w:rsidRPr="0095526D">
        <w:rPr>
          <w:rStyle w:val="A3"/>
          <w:sz w:val="22"/>
          <w:szCs w:val="22"/>
        </w:rPr>
        <w:fldChar w:fldCharType="begin"/>
      </w:r>
      <w:r w:rsidR="00EE2136" w:rsidRPr="0095526D">
        <w:rPr>
          <w:rStyle w:val="A3"/>
          <w:sz w:val="22"/>
          <w:szCs w:val="22"/>
        </w:rPr>
        <w:instrText>HYPERLINK  \l "M1Ff4Return"</w:instrText>
      </w:r>
      <w:r w:rsidRPr="0095526D">
        <w:rPr>
          <w:rStyle w:val="A3"/>
          <w:sz w:val="22"/>
          <w:szCs w:val="22"/>
        </w:rPr>
        <w:fldChar w:fldCharType="separate"/>
      </w:r>
      <w:r w:rsidR="00FE64C2" w:rsidRPr="0095526D">
        <w:rPr>
          <w:rStyle w:val="Hyperlink"/>
          <w:rFonts w:cs="Myriad Pro"/>
          <w:szCs w:val="22"/>
        </w:rPr>
        <w:t>Measure 1.</w:t>
      </w:r>
      <w:r w:rsidR="0059430D">
        <w:rPr>
          <w:rStyle w:val="Hyperlink"/>
          <w:rFonts w:cs="Myriad Pro"/>
          <w:szCs w:val="22"/>
        </w:rPr>
        <w:t>F</w:t>
      </w:r>
      <w:r w:rsidR="00FE64C2" w:rsidRPr="0095526D">
        <w:rPr>
          <w:rStyle w:val="Hyperlink"/>
          <w:rFonts w:cs="Myriad Pro"/>
          <w:szCs w:val="22"/>
        </w:rPr>
        <w:t>.</w:t>
      </w:r>
      <w:r w:rsidR="0059430D">
        <w:rPr>
          <w:rStyle w:val="Hyperlink"/>
          <w:rFonts w:cs="Myriad Pro"/>
          <w:szCs w:val="22"/>
        </w:rPr>
        <w:t>f</w:t>
      </w:r>
      <w:r w:rsidR="00EE2136" w:rsidRPr="0095526D">
        <w:rPr>
          <w:rStyle w:val="Hyperlink"/>
          <w:rFonts w:cs="Myriad Pro"/>
          <w:szCs w:val="22"/>
        </w:rPr>
        <w:t>4</w:t>
      </w:r>
      <w:r w:rsidR="00FE64C2" w:rsidRPr="0095526D">
        <w:rPr>
          <w:rStyle w:val="Hyperlink"/>
          <w:rFonts w:cs="Myriad Pro"/>
          <w:szCs w:val="22"/>
        </w:rPr>
        <w:t>:</w:t>
      </w:r>
      <w:r w:rsidRPr="0095526D">
        <w:rPr>
          <w:rStyle w:val="A3"/>
          <w:sz w:val="22"/>
          <w:szCs w:val="22"/>
        </w:rPr>
        <w:fldChar w:fldCharType="end"/>
      </w:r>
      <w:r w:rsidR="00FE64C2" w:rsidRPr="0095526D">
        <w:rPr>
          <w:rStyle w:val="A3"/>
          <w:sz w:val="22"/>
          <w:szCs w:val="22"/>
        </w:rPr>
        <w:t xml:space="preserve"> </w:t>
      </w:r>
      <w:r w:rsidR="008B584A" w:rsidRPr="0095526D">
        <w:rPr>
          <w:rFonts w:asciiTheme="minorHAnsi" w:hAnsiTheme="minorHAnsi" w:cstheme="minorHAnsi"/>
          <w:iCs/>
          <w:szCs w:val="22"/>
        </w:rPr>
        <w:t>Examples of activities the evidence could address include assistance with emergency planning provisions or services for K–12 schools, childcare facilities, and community-dwelling older adults. Evidence provided for Measure 1.</w:t>
      </w:r>
      <w:r w:rsidR="00E64436">
        <w:rPr>
          <w:rFonts w:asciiTheme="minorHAnsi" w:hAnsiTheme="minorHAnsi" w:cstheme="minorHAnsi"/>
          <w:iCs/>
          <w:szCs w:val="22"/>
        </w:rPr>
        <w:t>F</w:t>
      </w:r>
      <w:r w:rsidR="008B584A" w:rsidRPr="0095526D">
        <w:rPr>
          <w:rFonts w:asciiTheme="minorHAnsi" w:hAnsiTheme="minorHAnsi" w:cstheme="minorHAnsi"/>
          <w:iCs/>
          <w:szCs w:val="22"/>
        </w:rPr>
        <w:t>.</w:t>
      </w:r>
      <w:r w:rsidR="00E64436">
        <w:rPr>
          <w:rFonts w:asciiTheme="minorHAnsi" w:hAnsiTheme="minorHAnsi" w:cstheme="minorHAnsi"/>
          <w:iCs/>
          <w:szCs w:val="22"/>
        </w:rPr>
        <w:t>f</w:t>
      </w:r>
      <w:r w:rsidR="008B584A" w:rsidRPr="0095526D">
        <w:rPr>
          <w:rFonts w:asciiTheme="minorHAnsi" w:hAnsiTheme="minorHAnsi" w:cstheme="minorHAnsi"/>
          <w:iCs/>
          <w:szCs w:val="22"/>
        </w:rPr>
        <w:t>4 should be connected to the populations identified in</w:t>
      </w:r>
      <w:r w:rsidR="0059430D">
        <w:rPr>
          <w:rFonts w:asciiTheme="minorHAnsi" w:hAnsiTheme="minorHAnsi" w:cstheme="minorHAnsi"/>
          <w:iCs/>
          <w:szCs w:val="22"/>
        </w:rPr>
        <w:t xml:space="preserve"> Measure 1.F.f</w:t>
      </w:r>
      <w:r w:rsidR="008B584A" w:rsidRPr="0095526D">
        <w:rPr>
          <w:rFonts w:asciiTheme="minorHAnsi" w:hAnsiTheme="minorHAnsi" w:cstheme="minorHAnsi"/>
          <w:iCs/>
          <w:szCs w:val="22"/>
        </w:rPr>
        <w:t>3.</w:t>
      </w:r>
    </w:p>
    <w:p w14:paraId="556C2754" w14:textId="77777777" w:rsidR="0059430D" w:rsidRPr="0095526D" w:rsidRDefault="0059430D" w:rsidP="0059430D">
      <w:pPr>
        <w:autoSpaceDE w:val="0"/>
        <w:autoSpaceDN w:val="0"/>
        <w:adjustRightInd w:val="0"/>
        <w:rPr>
          <w:rFonts w:cs="Arial"/>
          <w:color w:val="D06F1A"/>
          <w:szCs w:val="22"/>
        </w:rPr>
      </w:pPr>
    </w:p>
    <w:bookmarkStart w:id="104" w:name="M1Ee2"/>
    <w:bookmarkStart w:id="105" w:name="M1Gg2"/>
    <w:bookmarkEnd w:id="104"/>
    <w:bookmarkEnd w:id="105"/>
    <w:p w14:paraId="312D95F6" w14:textId="77777777" w:rsidR="0059430D" w:rsidRPr="0095526D" w:rsidRDefault="0059430D" w:rsidP="0059430D">
      <w:pPr>
        <w:autoSpaceDE w:val="0"/>
        <w:autoSpaceDN w:val="0"/>
        <w:adjustRightInd w:val="0"/>
        <w:rPr>
          <w:szCs w:val="22"/>
        </w:rPr>
      </w:pPr>
      <w:r w:rsidRPr="0095526D">
        <w:rPr>
          <w:rFonts w:cs="Arial"/>
          <w:color w:val="D06F1A"/>
          <w:szCs w:val="22"/>
        </w:rPr>
        <w:fldChar w:fldCharType="begin"/>
      </w:r>
      <w:r w:rsidRPr="0095526D">
        <w:rPr>
          <w:rFonts w:cs="Arial"/>
          <w:color w:val="D06F1A"/>
          <w:szCs w:val="22"/>
        </w:rPr>
        <w:instrText>HYPERLINK  \l "M1Gg2Return"</w:instrText>
      </w:r>
      <w:r w:rsidRPr="0095526D">
        <w:rPr>
          <w:rFonts w:cs="Arial"/>
          <w:color w:val="D06F1A"/>
          <w:szCs w:val="22"/>
        </w:rPr>
        <w:fldChar w:fldCharType="separate"/>
      </w:r>
      <w:r w:rsidRPr="0095526D">
        <w:rPr>
          <w:rStyle w:val="Hyperlink"/>
          <w:rFonts w:cs="Arial"/>
          <w:szCs w:val="22"/>
        </w:rPr>
        <w:t>Measure 1.</w:t>
      </w:r>
      <w:r>
        <w:rPr>
          <w:rStyle w:val="Hyperlink"/>
          <w:rFonts w:cs="Arial"/>
          <w:szCs w:val="22"/>
        </w:rPr>
        <w:t>G</w:t>
      </w:r>
      <w:r w:rsidRPr="0095526D">
        <w:rPr>
          <w:rStyle w:val="Hyperlink"/>
          <w:rFonts w:cs="Arial"/>
          <w:szCs w:val="22"/>
        </w:rPr>
        <w:t>.</w:t>
      </w:r>
      <w:r>
        <w:rPr>
          <w:rStyle w:val="Hyperlink"/>
          <w:rFonts w:cs="Arial"/>
          <w:szCs w:val="22"/>
        </w:rPr>
        <w:t>g1</w:t>
      </w:r>
      <w:r w:rsidRPr="0095526D">
        <w:rPr>
          <w:rStyle w:val="Hyperlink"/>
          <w:rFonts w:cs="Arial"/>
          <w:szCs w:val="22"/>
        </w:rPr>
        <w:t>:</w:t>
      </w:r>
      <w:r w:rsidRPr="0095526D">
        <w:rPr>
          <w:rFonts w:cs="Arial"/>
          <w:color w:val="D06F1A"/>
          <w:szCs w:val="22"/>
        </w:rPr>
        <w:fldChar w:fldCharType="end"/>
      </w:r>
      <w:r w:rsidRPr="0095526D">
        <w:rPr>
          <w:rFonts w:cs="Arial"/>
          <w:color w:val="D06F1A"/>
          <w:szCs w:val="22"/>
        </w:rPr>
        <w:t xml:space="preserve"> </w:t>
      </w:r>
      <w:r w:rsidRPr="0095526D">
        <w:rPr>
          <w:szCs w:val="22"/>
        </w:rPr>
        <w:t>Evidence for this element may include topics such as the use of call centers and monitoring of media, including social media.</w:t>
      </w:r>
    </w:p>
    <w:p w14:paraId="5B495B61" w14:textId="77777777" w:rsidR="008B584A" w:rsidRPr="0095526D" w:rsidRDefault="008B584A" w:rsidP="00667EF0">
      <w:pPr>
        <w:autoSpaceDE w:val="0"/>
        <w:autoSpaceDN w:val="0"/>
        <w:adjustRightInd w:val="0"/>
        <w:rPr>
          <w:szCs w:val="22"/>
        </w:rPr>
      </w:pPr>
    </w:p>
    <w:bookmarkStart w:id="106" w:name="M1Gg1"/>
    <w:bookmarkEnd w:id="106"/>
    <w:p w14:paraId="6ACFBA47" w14:textId="0A1B226C" w:rsidR="00D5222C" w:rsidRDefault="00D5222C" w:rsidP="00667EF0">
      <w:pPr>
        <w:autoSpaceDE w:val="0"/>
        <w:autoSpaceDN w:val="0"/>
        <w:adjustRightInd w:val="0"/>
        <w:rPr>
          <w:szCs w:val="22"/>
        </w:rPr>
      </w:pPr>
      <w:r w:rsidRPr="0095526D">
        <w:rPr>
          <w:rFonts w:cs="Arial"/>
          <w:color w:val="D06F1A"/>
          <w:szCs w:val="22"/>
        </w:rPr>
        <w:fldChar w:fldCharType="begin"/>
      </w:r>
      <w:r w:rsidR="00EE2136" w:rsidRPr="0095526D">
        <w:rPr>
          <w:rFonts w:cs="Arial"/>
          <w:color w:val="D06F1A"/>
          <w:szCs w:val="22"/>
        </w:rPr>
        <w:instrText>HYPERLINK  \l "M1Gg1Return"</w:instrText>
      </w:r>
      <w:r w:rsidRPr="0095526D">
        <w:rPr>
          <w:rFonts w:cs="Arial"/>
          <w:color w:val="D06F1A"/>
          <w:szCs w:val="22"/>
        </w:rPr>
        <w:fldChar w:fldCharType="separate"/>
      </w:r>
      <w:r w:rsidRPr="0095526D">
        <w:rPr>
          <w:rStyle w:val="Hyperlink"/>
          <w:rFonts w:cs="Arial"/>
          <w:szCs w:val="22"/>
        </w:rPr>
        <w:t>Measure 1.</w:t>
      </w:r>
      <w:r w:rsidR="0059430D">
        <w:rPr>
          <w:rStyle w:val="Hyperlink"/>
          <w:rFonts w:cs="Arial"/>
          <w:szCs w:val="22"/>
        </w:rPr>
        <w:t>G</w:t>
      </w:r>
      <w:r w:rsidR="00846ECA" w:rsidRPr="0095526D">
        <w:rPr>
          <w:rStyle w:val="Hyperlink"/>
          <w:rFonts w:cs="Arial"/>
          <w:szCs w:val="22"/>
        </w:rPr>
        <w:t>.</w:t>
      </w:r>
      <w:r w:rsidR="0059430D">
        <w:rPr>
          <w:rStyle w:val="Hyperlink"/>
          <w:rFonts w:cs="Arial"/>
          <w:szCs w:val="22"/>
        </w:rPr>
        <w:t>g2</w:t>
      </w:r>
      <w:r w:rsidRPr="0095526D">
        <w:rPr>
          <w:rStyle w:val="Hyperlink"/>
          <w:rFonts w:cs="Arial"/>
          <w:szCs w:val="22"/>
        </w:rPr>
        <w:t>:</w:t>
      </w:r>
      <w:r w:rsidRPr="0095526D">
        <w:rPr>
          <w:rFonts w:cs="Arial"/>
          <w:color w:val="D06F1A"/>
          <w:szCs w:val="22"/>
        </w:rPr>
        <w:fldChar w:fldCharType="end"/>
      </w:r>
      <w:r w:rsidRPr="0095526D">
        <w:rPr>
          <w:rFonts w:cs="Arial"/>
          <w:color w:val="D06F1A"/>
          <w:szCs w:val="22"/>
        </w:rPr>
        <w:t xml:space="preserve"> </w:t>
      </w:r>
      <w:r w:rsidRPr="0095526D">
        <w:rPr>
          <w:szCs w:val="22"/>
        </w:rPr>
        <w:t>Evidence for this element must include strategies for communicating with non-English speaking, hearing impaired, visually impaired, and limited language proficiency populations.</w:t>
      </w:r>
    </w:p>
    <w:p w14:paraId="4E0448B3" w14:textId="1565CF1A" w:rsidR="00D55678" w:rsidRDefault="00D55678" w:rsidP="00667EF0">
      <w:pPr>
        <w:autoSpaceDE w:val="0"/>
        <w:autoSpaceDN w:val="0"/>
        <w:adjustRightInd w:val="0"/>
        <w:rPr>
          <w:szCs w:val="22"/>
        </w:rPr>
      </w:pPr>
    </w:p>
    <w:bookmarkStart w:id="107" w:name="M1HH11"/>
    <w:bookmarkEnd w:id="107"/>
    <w:p w14:paraId="4D64BB99" w14:textId="551844CF" w:rsidR="00D55678" w:rsidRPr="004C5438" w:rsidRDefault="00D55678" w:rsidP="00D55678">
      <w:pPr>
        <w:rPr>
          <w:rFonts w:asciiTheme="minorHAnsi" w:hAnsiTheme="minorHAnsi" w:cstheme="minorHAnsi"/>
          <w:szCs w:val="22"/>
        </w:rPr>
      </w:pPr>
      <w:r>
        <w:rPr>
          <w:rFonts w:asciiTheme="minorHAnsi" w:hAnsiTheme="minorHAnsi" w:cstheme="minorHAnsi"/>
          <w:szCs w:val="22"/>
        </w:rPr>
        <w:fldChar w:fldCharType="begin"/>
      </w:r>
      <w:r>
        <w:rPr>
          <w:rFonts w:asciiTheme="minorHAnsi" w:hAnsiTheme="minorHAnsi" w:cstheme="minorHAnsi"/>
          <w:szCs w:val="22"/>
        </w:rPr>
        <w:instrText xml:space="preserve"> HYPERLINK  \l "M1HH11Return" </w:instrText>
      </w:r>
      <w:r>
        <w:rPr>
          <w:rFonts w:asciiTheme="minorHAnsi" w:hAnsiTheme="minorHAnsi" w:cstheme="minorHAnsi"/>
          <w:szCs w:val="22"/>
        </w:rPr>
        <w:fldChar w:fldCharType="separate"/>
      </w:r>
      <w:r w:rsidRPr="00D55678">
        <w:rPr>
          <w:rStyle w:val="Hyperlink"/>
          <w:rFonts w:asciiTheme="minorHAnsi" w:hAnsiTheme="minorHAnsi" w:cstheme="minorHAnsi"/>
          <w:szCs w:val="22"/>
        </w:rPr>
        <w:t>Measure 1.H.h1</w:t>
      </w:r>
      <w:r>
        <w:rPr>
          <w:rFonts w:asciiTheme="minorHAnsi" w:hAnsiTheme="minorHAnsi" w:cstheme="minorHAnsi"/>
          <w:szCs w:val="22"/>
        </w:rPr>
        <w:fldChar w:fldCharType="end"/>
      </w:r>
      <w:r>
        <w:rPr>
          <w:rFonts w:asciiTheme="minorHAnsi" w:hAnsiTheme="minorHAnsi" w:cstheme="minorHAnsi"/>
          <w:szCs w:val="22"/>
        </w:rPr>
        <w:t>: T</w:t>
      </w:r>
      <w:r w:rsidRPr="004C5438">
        <w:rPr>
          <w:rFonts w:asciiTheme="minorHAnsi" w:hAnsiTheme="minorHAnsi" w:cstheme="minorHAnsi"/>
          <w:szCs w:val="22"/>
        </w:rPr>
        <w:t>he purpose of a streamlined process is to avoid duplication of effort and distraction from response activates.</w:t>
      </w:r>
    </w:p>
    <w:p w14:paraId="4FFACDC7" w14:textId="77777777" w:rsidR="0059430D" w:rsidRDefault="0059430D" w:rsidP="00667EF0">
      <w:pPr>
        <w:autoSpaceDE w:val="0"/>
        <w:autoSpaceDN w:val="0"/>
        <w:adjustRightInd w:val="0"/>
        <w:rPr>
          <w:szCs w:val="22"/>
        </w:rPr>
      </w:pPr>
    </w:p>
    <w:bookmarkStart w:id="108" w:name="M1Ff3"/>
    <w:bookmarkStart w:id="109" w:name="M1Hh2"/>
    <w:bookmarkEnd w:id="108"/>
    <w:bookmarkEnd w:id="109"/>
    <w:p w14:paraId="2D6D7EC7" w14:textId="2B46A3EF" w:rsidR="005271B2" w:rsidRPr="0095526D" w:rsidRDefault="0001496A" w:rsidP="00667EF0">
      <w:pPr>
        <w:pStyle w:val="Header"/>
        <w:rPr>
          <w:rFonts w:ascii="Calibri" w:hAnsi="Calibri" w:cs="Calibri"/>
          <w:szCs w:val="22"/>
          <w:lang w:val="en-US"/>
        </w:rPr>
      </w:pPr>
      <w:r w:rsidRPr="0095526D">
        <w:rPr>
          <w:rFonts w:ascii="Calibri" w:hAnsi="Calibri" w:cs="Arial"/>
          <w:color w:val="D06F1A"/>
          <w:szCs w:val="22"/>
          <w:lang w:val="en-US"/>
        </w:rPr>
        <w:fldChar w:fldCharType="begin"/>
      </w:r>
      <w:r w:rsidRPr="0095526D">
        <w:rPr>
          <w:rFonts w:ascii="Calibri" w:hAnsi="Calibri" w:cs="Arial"/>
          <w:color w:val="D06F1A"/>
          <w:szCs w:val="22"/>
          <w:lang w:val="en-US"/>
        </w:rPr>
        <w:instrText xml:space="preserve"> HYPERLINK  \l "M1Hh2Return" </w:instrText>
      </w:r>
      <w:r w:rsidRPr="0095526D">
        <w:rPr>
          <w:rFonts w:ascii="Calibri" w:hAnsi="Calibri" w:cs="Arial"/>
          <w:color w:val="D06F1A"/>
          <w:szCs w:val="22"/>
          <w:lang w:val="en-US"/>
        </w:rPr>
        <w:fldChar w:fldCharType="separate"/>
      </w:r>
      <w:r w:rsidRPr="0095526D">
        <w:rPr>
          <w:rStyle w:val="Hyperlink"/>
          <w:rFonts w:ascii="Calibri" w:hAnsi="Calibri" w:cs="Arial"/>
          <w:szCs w:val="22"/>
          <w:lang w:val="en-US"/>
        </w:rPr>
        <w:t>Measure 1.</w:t>
      </w:r>
      <w:r w:rsidR="00D55678">
        <w:rPr>
          <w:rStyle w:val="Hyperlink"/>
          <w:rFonts w:ascii="Calibri" w:hAnsi="Calibri" w:cs="Arial"/>
          <w:szCs w:val="22"/>
          <w:lang w:val="en-US"/>
        </w:rPr>
        <w:t>I</w:t>
      </w:r>
      <w:r w:rsidRPr="0095526D">
        <w:rPr>
          <w:rStyle w:val="Hyperlink"/>
          <w:rFonts w:ascii="Calibri" w:hAnsi="Calibri" w:cs="Arial"/>
          <w:szCs w:val="22"/>
          <w:lang w:val="en-US"/>
        </w:rPr>
        <w:t>.</w:t>
      </w:r>
      <w:r w:rsidR="00D55678">
        <w:rPr>
          <w:rStyle w:val="Hyperlink"/>
          <w:rFonts w:ascii="Calibri" w:hAnsi="Calibri" w:cs="Arial"/>
          <w:szCs w:val="22"/>
          <w:lang w:val="en-US"/>
        </w:rPr>
        <w:t>i</w:t>
      </w:r>
      <w:r w:rsidR="00A2495D" w:rsidRPr="0095526D">
        <w:rPr>
          <w:rStyle w:val="Hyperlink"/>
          <w:rFonts w:ascii="Calibri" w:hAnsi="Calibri" w:cs="Arial"/>
          <w:szCs w:val="22"/>
          <w:lang w:val="en-US"/>
        </w:rPr>
        <w:t>1</w:t>
      </w:r>
      <w:r w:rsidRPr="0095526D">
        <w:rPr>
          <w:rStyle w:val="Hyperlink"/>
          <w:rFonts w:ascii="Calibri" w:hAnsi="Calibri" w:cs="Arial"/>
          <w:szCs w:val="22"/>
          <w:lang w:val="en-US"/>
        </w:rPr>
        <w:t>:</w:t>
      </w:r>
      <w:r w:rsidRPr="0095526D">
        <w:rPr>
          <w:rFonts w:ascii="Calibri" w:hAnsi="Calibri" w:cs="Arial"/>
          <w:color w:val="D06F1A"/>
          <w:szCs w:val="22"/>
          <w:lang w:val="en-US"/>
        </w:rPr>
        <w:fldChar w:fldCharType="end"/>
      </w:r>
      <w:r w:rsidR="00D8224D" w:rsidRPr="0095526D">
        <w:rPr>
          <w:rFonts w:ascii="Calibri" w:hAnsi="Calibri" w:cs="Arial"/>
          <w:color w:val="D06F1A"/>
          <w:szCs w:val="22"/>
          <w:lang w:val="en-US"/>
        </w:rPr>
        <w:t xml:space="preserve"> </w:t>
      </w:r>
      <w:r w:rsidR="00D8224D" w:rsidRPr="0095526D">
        <w:rPr>
          <w:rFonts w:ascii="Calibri" w:hAnsi="Calibri" w:cs="Arial"/>
          <w:szCs w:val="22"/>
          <w:lang w:val="en-US"/>
        </w:rPr>
        <w:t>I</w:t>
      </w:r>
      <w:r w:rsidRPr="0095526D">
        <w:rPr>
          <w:rFonts w:ascii="Calibri" w:hAnsi="Calibri" w:cs="Calibri"/>
          <w:szCs w:val="22"/>
          <w:lang w:val="en-US"/>
        </w:rPr>
        <w:t>f individuals legally authorized to dispense during a declared disaster remain the same when a disaster has not been declared</w:t>
      </w:r>
      <w:r w:rsidR="00D8224D" w:rsidRPr="0095526D">
        <w:rPr>
          <w:rFonts w:ascii="Calibri" w:hAnsi="Calibri" w:cs="Calibri"/>
          <w:szCs w:val="22"/>
          <w:lang w:val="en-US"/>
        </w:rPr>
        <w:t>,</w:t>
      </w:r>
      <w:r w:rsidRPr="0095526D">
        <w:rPr>
          <w:rFonts w:ascii="Calibri" w:hAnsi="Calibri" w:cs="Calibri"/>
          <w:szCs w:val="22"/>
          <w:lang w:val="en-US"/>
        </w:rPr>
        <w:t xml:space="preserve"> this should be explicitly stated within the plan.</w:t>
      </w:r>
    </w:p>
    <w:p w14:paraId="18B7E51C" w14:textId="5CA565C4" w:rsidR="0001496A" w:rsidRPr="0095526D" w:rsidRDefault="0001496A" w:rsidP="00667EF0">
      <w:pPr>
        <w:pStyle w:val="Header"/>
        <w:rPr>
          <w:rFonts w:ascii="Calibri" w:hAnsi="Calibri" w:cs="Arial"/>
          <w:color w:val="D06F1A"/>
          <w:szCs w:val="22"/>
          <w:lang w:val="en-US"/>
        </w:rPr>
      </w:pPr>
    </w:p>
    <w:p w14:paraId="61DD2A80" w14:textId="26662B8D" w:rsidR="0015770B" w:rsidRDefault="00220934" w:rsidP="00667EF0">
      <w:pPr>
        <w:pStyle w:val="Header"/>
        <w:rPr>
          <w:rFonts w:asciiTheme="minorHAnsi" w:hAnsiTheme="minorHAnsi" w:cs="Calibri"/>
          <w:szCs w:val="22"/>
        </w:rPr>
      </w:pPr>
      <w:hyperlink w:anchor="M1ii22Return" w:history="1">
        <w:r w:rsidR="0015770B" w:rsidRPr="0095526D">
          <w:rPr>
            <w:rStyle w:val="Hyperlink"/>
            <w:rFonts w:ascii="Calibri" w:hAnsi="Calibri" w:cs="Calibri"/>
            <w:szCs w:val="22"/>
            <w:lang w:val="en-US"/>
          </w:rPr>
          <w:t>Measure 1.</w:t>
        </w:r>
        <w:r w:rsidR="00D55678">
          <w:rPr>
            <w:rStyle w:val="Hyperlink"/>
            <w:rFonts w:ascii="Calibri" w:hAnsi="Calibri" w:cs="Calibri"/>
            <w:szCs w:val="22"/>
            <w:lang w:val="en-US"/>
          </w:rPr>
          <w:t>I</w:t>
        </w:r>
        <w:r w:rsidR="0015770B" w:rsidRPr="0095526D">
          <w:rPr>
            <w:rStyle w:val="Hyperlink"/>
            <w:rFonts w:ascii="Calibri" w:hAnsi="Calibri" w:cs="Calibri"/>
            <w:szCs w:val="22"/>
            <w:lang w:val="en-US"/>
          </w:rPr>
          <w:t>.</w:t>
        </w:r>
        <w:bookmarkStart w:id="110" w:name="M1Hh3"/>
        <w:bookmarkEnd w:id="110"/>
        <w:r w:rsidR="00D55678">
          <w:rPr>
            <w:rStyle w:val="Hyperlink"/>
            <w:rFonts w:ascii="Calibri" w:hAnsi="Calibri" w:cs="Calibri"/>
            <w:szCs w:val="22"/>
            <w:lang w:val="en-US"/>
          </w:rPr>
          <w:t>i</w:t>
        </w:r>
        <w:r w:rsidR="00A2495D" w:rsidRPr="0095526D">
          <w:rPr>
            <w:rStyle w:val="Hyperlink"/>
            <w:rFonts w:ascii="Calibri" w:hAnsi="Calibri" w:cs="Calibri"/>
            <w:szCs w:val="22"/>
            <w:lang w:val="en-US"/>
          </w:rPr>
          <w:t>2</w:t>
        </w:r>
        <w:r w:rsidR="0015770B" w:rsidRPr="0095526D">
          <w:rPr>
            <w:rStyle w:val="Hyperlink"/>
            <w:rFonts w:ascii="Calibri" w:hAnsi="Calibri" w:cs="Calibri"/>
            <w:szCs w:val="22"/>
            <w:lang w:val="en-US"/>
          </w:rPr>
          <w:t>:</w:t>
        </w:r>
      </w:hyperlink>
      <w:bookmarkStart w:id="111" w:name="M1ii22"/>
      <w:bookmarkEnd w:id="111"/>
      <w:r w:rsidR="0015770B" w:rsidRPr="0095526D">
        <w:rPr>
          <w:rFonts w:ascii="Calibri" w:hAnsi="Calibri" w:cs="Calibri"/>
          <w:szCs w:val="22"/>
          <w:lang w:val="en-US" w:bidi="en-US"/>
        </w:rPr>
        <w:t xml:space="preserve"> </w:t>
      </w:r>
      <w:r w:rsidR="005A0A0E" w:rsidRPr="0095526D">
        <w:rPr>
          <w:rFonts w:asciiTheme="minorHAnsi" w:hAnsiTheme="minorHAnsi" w:cs="Calibri"/>
          <w:szCs w:val="22"/>
        </w:rPr>
        <w:t>Outside entities may include partners such as schools serving as open POD locations, private companies or community organizations serving as closed POD sites, and transportation companies assisting with distribution of countermeasures or supporting resources. If the applicant references legal statutes or authorities, NACCHO recommends they also include an initial implementation process for this statute or authority.</w:t>
      </w:r>
    </w:p>
    <w:p w14:paraId="38A18AC7" w14:textId="2855C3DE" w:rsidR="0074451B" w:rsidRDefault="0074451B" w:rsidP="00667EF0">
      <w:pPr>
        <w:pStyle w:val="Header"/>
        <w:rPr>
          <w:rFonts w:asciiTheme="minorHAnsi" w:hAnsiTheme="minorHAnsi" w:cs="Calibri"/>
          <w:szCs w:val="22"/>
        </w:rPr>
      </w:pPr>
    </w:p>
    <w:bookmarkStart w:id="112" w:name="M1i10"/>
    <w:bookmarkEnd w:id="112"/>
    <w:p w14:paraId="6313E67C" w14:textId="1562A82B" w:rsidR="0074451B" w:rsidRPr="0095526D" w:rsidRDefault="0074451B" w:rsidP="00667EF0">
      <w:pPr>
        <w:pStyle w:val="Header"/>
        <w:rPr>
          <w:rFonts w:ascii="Calibri" w:hAnsi="Calibri" w:cs="Calibri"/>
          <w:szCs w:val="22"/>
          <w:lang w:val="en-US"/>
        </w:rPr>
      </w:pPr>
      <w:r>
        <w:rPr>
          <w:rFonts w:asciiTheme="minorHAnsi" w:hAnsiTheme="minorHAnsi" w:cs="Calibri"/>
          <w:szCs w:val="22"/>
          <w:lang w:val="en-US"/>
        </w:rPr>
        <w:fldChar w:fldCharType="begin"/>
      </w:r>
      <w:r>
        <w:rPr>
          <w:rFonts w:asciiTheme="minorHAnsi" w:hAnsiTheme="minorHAnsi" w:cs="Calibri"/>
          <w:szCs w:val="22"/>
          <w:lang w:val="en-US"/>
        </w:rPr>
        <w:instrText xml:space="preserve"> HYPERLINK  \l "M1i10Return" </w:instrText>
      </w:r>
      <w:r>
        <w:rPr>
          <w:rFonts w:asciiTheme="minorHAnsi" w:hAnsiTheme="minorHAnsi" w:cs="Calibri"/>
          <w:szCs w:val="22"/>
          <w:lang w:val="en-US"/>
        </w:rPr>
        <w:fldChar w:fldCharType="separate"/>
      </w:r>
      <w:r w:rsidRPr="0074451B">
        <w:rPr>
          <w:rStyle w:val="Hyperlink"/>
          <w:rFonts w:asciiTheme="minorHAnsi" w:hAnsiTheme="minorHAnsi" w:cs="Calibri"/>
          <w:szCs w:val="22"/>
          <w:lang w:val="en-US"/>
        </w:rPr>
        <w:t>Measure 1.I.i10</w:t>
      </w:r>
      <w:r>
        <w:rPr>
          <w:rFonts w:asciiTheme="minorHAnsi" w:hAnsiTheme="minorHAnsi" w:cs="Calibri"/>
          <w:szCs w:val="22"/>
          <w:lang w:val="en-US"/>
        </w:rPr>
        <w:fldChar w:fldCharType="end"/>
      </w:r>
      <w:r>
        <w:rPr>
          <w:rFonts w:asciiTheme="minorHAnsi" w:hAnsiTheme="minorHAnsi" w:cs="Calibri"/>
          <w:szCs w:val="22"/>
          <w:lang w:val="en-US"/>
        </w:rPr>
        <w:t xml:space="preserve">: </w:t>
      </w:r>
      <w:r w:rsidRPr="004C5438">
        <w:rPr>
          <w:rFonts w:asciiTheme="minorHAnsi" w:hAnsiTheme="minorHAnsi" w:cstheme="minorHAnsi"/>
          <w:szCs w:val="22"/>
        </w:rPr>
        <w:t>The description should include a discussion of the rationale on deciding which model to use and when. If the jurisdiction does not use any or all of the bulleted methods, explain why. NACCHO recommends including a decision tree or flowchart to describe the triggers and implementation processes for all the bulleted dispensing procedures.</w:t>
      </w:r>
    </w:p>
    <w:p w14:paraId="7CB46DB4" w14:textId="77777777" w:rsidR="0015770B" w:rsidRPr="0095526D" w:rsidRDefault="0015770B" w:rsidP="00667EF0">
      <w:pPr>
        <w:pStyle w:val="Header"/>
        <w:rPr>
          <w:rFonts w:ascii="Calibri" w:hAnsi="Calibri" w:cs="Arial"/>
          <w:color w:val="D06F1A"/>
          <w:szCs w:val="22"/>
          <w:lang w:val="en-US"/>
        </w:rPr>
      </w:pPr>
    </w:p>
    <w:bookmarkStart w:id="113" w:name="M1Hh5"/>
    <w:bookmarkStart w:id="114" w:name="M1Hh1"/>
    <w:bookmarkEnd w:id="113"/>
    <w:bookmarkEnd w:id="114"/>
    <w:p w14:paraId="7D2066C3" w14:textId="7A7D6C22" w:rsidR="005A0A0E" w:rsidRPr="0095526D" w:rsidRDefault="00BB5D1B" w:rsidP="005A0A0E">
      <w:pPr>
        <w:pStyle w:val="Header"/>
        <w:jc w:val="both"/>
        <w:rPr>
          <w:rFonts w:asciiTheme="minorHAnsi" w:hAnsiTheme="minorHAnsi"/>
          <w:szCs w:val="22"/>
        </w:rPr>
      </w:pPr>
      <w:r w:rsidRPr="0095526D">
        <w:rPr>
          <w:rFonts w:ascii="Calibri" w:hAnsi="Calibri" w:cs="Arial"/>
          <w:color w:val="D06F1A"/>
          <w:szCs w:val="22"/>
          <w:lang w:val="en-US"/>
        </w:rPr>
        <w:fldChar w:fldCharType="begin"/>
      </w:r>
      <w:r w:rsidRPr="0095526D">
        <w:rPr>
          <w:rFonts w:ascii="Calibri" w:hAnsi="Calibri" w:cs="Arial"/>
          <w:color w:val="D06F1A"/>
          <w:szCs w:val="22"/>
          <w:lang w:val="en-US"/>
        </w:rPr>
        <w:instrText xml:space="preserve"> HYPERLINK  \l "M1Ii2Return" </w:instrText>
      </w:r>
      <w:r w:rsidRPr="0095526D">
        <w:rPr>
          <w:rFonts w:ascii="Calibri" w:hAnsi="Calibri" w:cs="Arial"/>
          <w:color w:val="D06F1A"/>
          <w:szCs w:val="22"/>
          <w:lang w:val="en-US"/>
        </w:rPr>
        <w:fldChar w:fldCharType="separate"/>
      </w:r>
      <w:r w:rsidRPr="0095526D">
        <w:rPr>
          <w:rStyle w:val="Hyperlink"/>
          <w:rFonts w:ascii="Calibri" w:hAnsi="Calibri" w:cs="Arial"/>
          <w:szCs w:val="22"/>
          <w:lang w:val="en-US"/>
        </w:rPr>
        <w:t>Measure 1</w:t>
      </w:r>
      <w:bookmarkStart w:id="115" w:name="M1Ii2"/>
      <w:bookmarkEnd w:id="115"/>
      <w:r w:rsidRPr="0095526D">
        <w:rPr>
          <w:rStyle w:val="Hyperlink"/>
          <w:rFonts w:ascii="Calibri" w:hAnsi="Calibri" w:cs="Arial"/>
          <w:szCs w:val="22"/>
          <w:lang w:val="en-US"/>
        </w:rPr>
        <w:t>.</w:t>
      </w:r>
      <w:r w:rsidR="0074451B">
        <w:rPr>
          <w:rStyle w:val="Hyperlink"/>
          <w:rFonts w:ascii="Calibri" w:hAnsi="Calibri" w:cs="Arial"/>
          <w:szCs w:val="22"/>
          <w:lang w:val="en-US"/>
        </w:rPr>
        <w:t>J</w:t>
      </w:r>
      <w:r w:rsidR="00981D2F" w:rsidRPr="0095526D">
        <w:rPr>
          <w:rStyle w:val="Hyperlink"/>
          <w:rFonts w:ascii="Calibri" w:hAnsi="Calibri" w:cs="Arial"/>
          <w:szCs w:val="22"/>
          <w:lang w:val="en-US"/>
        </w:rPr>
        <w:t>.</w:t>
      </w:r>
      <w:r w:rsidR="0074451B">
        <w:rPr>
          <w:rStyle w:val="Hyperlink"/>
          <w:rFonts w:ascii="Calibri" w:hAnsi="Calibri" w:cs="Arial"/>
          <w:szCs w:val="22"/>
          <w:lang w:val="en-US"/>
        </w:rPr>
        <w:t>j4</w:t>
      </w:r>
      <w:r w:rsidRPr="0095526D">
        <w:rPr>
          <w:rStyle w:val="Hyperlink"/>
          <w:rFonts w:ascii="Calibri" w:hAnsi="Calibri" w:cs="Arial"/>
          <w:szCs w:val="22"/>
          <w:lang w:val="en-US"/>
        </w:rPr>
        <w:t>:</w:t>
      </w:r>
      <w:r w:rsidRPr="0095526D">
        <w:rPr>
          <w:rFonts w:ascii="Calibri" w:hAnsi="Calibri" w:cs="Arial"/>
          <w:color w:val="D06F1A"/>
          <w:szCs w:val="22"/>
          <w:lang w:val="en-US"/>
        </w:rPr>
        <w:fldChar w:fldCharType="end"/>
      </w:r>
      <w:r w:rsidRPr="0095526D">
        <w:rPr>
          <w:rFonts w:ascii="Calibri" w:hAnsi="Calibri" w:cs="Arial"/>
          <w:color w:val="D06F1A"/>
          <w:szCs w:val="22"/>
          <w:lang w:val="en-US"/>
        </w:rPr>
        <w:t xml:space="preserve"> </w:t>
      </w:r>
      <w:r w:rsidR="005A0A0E" w:rsidRPr="0095526D">
        <w:rPr>
          <w:rFonts w:asciiTheme="minorHAnsi" w:hAnsiTheme="minorHAnsi"/>
          <w:szCs w:val="22"/>
        </w:rPr>
        <w:t>Evidence for this element should include a process for conducting health and safety inspections; including only a shelter inspection form is not sufficient evidence. Applicants should address how barriers are identified by inspection personnel. NACCHO recommends applicants consider access and functional needs within and outside of Americans with Disabilities Act (ADA) compliance.</w:t>
      </w:r>
    </w:p>
    <w:p w14:paraId="7B8ECADA" w14:textId="46989855" w:rsidR="005A0A0E" w:rsidRPr="0095526D" w:rsidRDefault="005A0A0E" w:rsidP="00667EF0">
      <w:pPr>
        <w:pStyle w:val="Header"/>
        <w:rPr>
          <w:rFonts w:ascii="Calibri" w:hAnsi="Calibri" w:cs="Arial"/>
          <w:szCs w:val="22"/>
          <w:lang w:val="en-US"/>
        </w:rPr>
      </w:pPr>
    </w:p>
    <w:bookmarkStart w:id="116" w:name="M1j5"/>
    <w:bookmarkEnd w:id="116"/>
    <w:p w14:paraId="6718CCFE" w14:textId="15E71DEB" w:rsidR="005A0A0E" w:rsidRPr="00441CAF" w:rsidRDefault="0074451B" w:rsidP="00667EF0">
      <w:pPr>
        <w:pStyle w:val="Header"/>
        <w:rPr>
          <w:rFonts w:asciiTheme="minorHAnsi" w:hAnsiTheme="minorHAnsi" w:cstheme="minorHAnsi"/>
          <w:color w:val="D06F1A"/>
          <w:szCs w:val="22"/>
          <w:lang w:val="en-US" w:bidi="en-US"/>
        </w:rPr>
      </w:pPr>
      <w:r>
        <w:rPr>
          <w:rFonts w:asciiTheme="minorHAnsi" w:hAnsiTheme="minorHAnsi"/>
          <w:szCs w:val="22"/>
          <w:lang w:val="en-US"/>
        </w:rPr>
        <w:fldChar w:fldCharType="begin"/>
      </w:r>
      <w:r>
        <w:rPr>
          <w:rFonts w:asciiTheme="minorHAnsi" w:hAnsiTheme="minorHAnsi"/>
          <w:szCs w:val="22"/>
          <w:lang w:val="en-US"/>
        </w:rPr>
        <w:instrText xml:space="preserve"> HYPERLINK  \l "M1J5Return" </w:instrText>
      </w:r>
      <w:r>
        <w:rPr>
          <w:rFonts w:asciiTheme="minorHAnsi" w:hAnsiTheme="minorHAnsi"/>
          <w:szCs w:val="22"/>
          <w:lang w:val="en-US"/>
        </w:rPr>
        <w:fldChar w:fldCharType="separate"/>
      </w:r>
      <w:r w:rsidR="00441CAF" w:rsidRPr="0074451B">
        <w:rPr>
          <w:rStyle w:val="Hyperlink"/>
          <w:rFonts w:asciiTheme="minorHAnsi" w:hAnsiTheme="minorHAnsi"/>
          <w:szCs w:val="22"/>
          <w:lang w:val="en-US"/>
        </w:rPr>
        <w:t>Measure 1.J.j5</w:t>
      </w:r>
      <w:r>
        <w:rPr>
          <w:rFonts w:asciiTheme="minorHAnsi" w:hAnsiTheme="minorHAnsi"/>
          <w:szCs w:val="22"/>
          <w:lang w:val="en-US"/>
        </w:rPr>
        <w:fldChar w:fldCharType="end"/>
      </w:r>
      <w:r w:rsidR="00441CAF">
        <w:rPr>
          <w:rFonts w:asciiTheme="minorHAnsi" w:hAnsiTheme="minorHAnsi"/>
          <w:szCs w:val="22"/>
          <w:lang w:val="en-US"/>
        </w:rPr>
        <w:t xml:space="preserve">: </w:t>
      </w:r>
      <w:r w:rsidR="005A0A0E" w:rsidRPr="0095526D">
        <w:rPr>
          <w:rFonts w:asciiTheme="minorHAnsi" w:hAnsiTheme="minorHAnsi"/>
          <w:szCs w:val="22"/>
        </w:rPr>
        <w:t xml:space="preserve">Consistent with public health preparedness capability #7, </w:t>
      </w:r>
      <w:r w:rsidR="005A0A0E" w:rsidRPr="0095526D">
        <w:rPr>
          <w:rFonts w:asciiTheme="minorHAnsi" w:hAnsiTheme="minorHAnsi" w:cstheme="minorHAnsi"/>
        </w:rPr>
        <w:t xml:space="preserve">plans should include procedures in place to refer individuals to health services from the congregate location, medical facilities, specialized shelters, or other sites. Recommendations include coordinating with organizations assigned as </w:t>
      </w:r>
      <w:r w:rsidR="005A0A0E" w:rsidRPr="00441CAF">
        <w:rPr>
          <w:rFonts w:asciiTheme="minorHAnsi" w:hAnsiTheme="minorHAnsi" w:cstheme="minorHAnsi"/>
          <w:szCs w:val="22"/>
        </w:rPr>
        <w:t>responsible for transfer, such as EMS or medical transport providers, and reviewing emergency transportation strategies with jurisdictional transportation agencies.</w:t>
      </w:r>
    </w:p>
    <w:p w14:paraId="5444B050" w14:textId="3F4C8FA0" w:rsidR="00A93C4D" w:rsidRPr="00441CAF" w:rsidRDefault="00A93C4D" w:rsidP="00667EF0">
      <w:pPr>
        <w:pStyle w:val="Header"/>
        <w:rPr>
          <w:rFonts w:asciiTheme="minorHAnsi" w:hAnsiTheme="minorHAnsi" w:cstheme="minorHAnsi"/>
          <w:color w:val="D06F1A"/>
          <w:szCs w:val="22"/>
          <w:u w:val="single"/>
          <w:lang w:val="en-US"/>
        </w:rPr>
      </w:pPr>
      <w:bookmarkStart w:id="117" w:name="M1Gg3"/>
      <w:bookmarkEnd w:id="117"/>
    </w:p>
    <w:bookmarkStart w:id="118" w:name="M1i1"/>
    <w:bookmarkStart w:id="119" w:name="M1K1"/>
    <w:bookmarkEnd w:id="118"/>
    <w:bookmarkEnd w:id="119"/>
    <w:p w14:paraId="13F8BDFE" w14:textId="56CED7C4" w:rsidR="005A0A0E" w:rsidRPr="00441CAF" w:rsidRDefault="00A93C4D" w:rsidP="005A0A0E">
      <w:pPr>
        <w:pStyle w:val="Header"/>
        <w:jc w:val="both"/>
        <w:rPr>
          <w:rFonts w:asciiTheme="minorHAnsi" w:hAnsiTheme="minorHAnsi" w:cstheme="minorHAnsi"/>
          <w:szCs w:val="22"/>
        </w:rPr>
      </w:pPr>
      <w:r w:rsidRPr="00441CAF">
        <w:rPr>
          <w:rFonts w:asciiTheme="minorHAnsi" w:hAnsiTheme="minorHAnsi" w:cstheme="minorHAnsi"/>
          <w:szCs w:val="22"/>
          <w:lang w:val="en-US"/>
        </w:rPr>
        <w:fldChar w:fldCharType="begin"/>
      </w:r>
      <w:r w:rsidRPr="00441CAF">
        <w:rPr>
          <w:rFonts w:asciiTheme="minorHAnsi" w:hAnsiTheme="minorHAnsi" w:cstheme="minorHAnsi"/>
          <w:szCs w:val="22"/>
          <w:lang w:val="en-US"/>
        </w:rPr>
        <w:instrText xml:space="preserve"> HYPERLINK  \l "M1i1Return" </w:instrText>
      </w:r>
      <w:r w:rsidRPr="00441CAF">
        <w:rPr>
          <w:rFonts w:asciiTheme="minorHAnsi" w:hAnsiTheme="minorHAnsi" w:cstheme="minorHAnsi"/>
          <w:szCs w:val="22"/>
          <w:lang w:val="en-US"/>
        </w:rPr>
        <w:fldChar w:fldCharType="separate"/>
      </w:r>
      <w:r w:rsidRPr="00441CAF">
        <w:rPr>
          <w:rStyle w:val="Hyperlink"/>
          <w:rFonts w:asciiTheme="minorHAnsi" w:hAnsiTheme="minorHAnsi" w:cstheme="minorHAnsi"/>
          <w:szCs w:val="22"/>
          <w:lang w:val="en-US"/>
        </w:rPr>
        <w:t>Measure 1.</w:t>
      </w:r>
      <w:r w:rsidR="00614B4C">
        <w:rPr>
          <w:rStyle w:val="Hyperlink"/>
          <w:rFonts w:asciiTheme="minorHAnsi" w:hAnsiTheme="minorHAnsi" w:cstheme="minorHAnsi"/>
          <w:szCs w:val="22"/>
          <w:lang w:val="en-US"/>
        </w:rPr>
        <w:t>K</w:t>
      </w:r>
      <w:r w:rsidRPr="00441CAF">
        <w:rPr>
          <w:rStyle w:val="Hyperlink"/>
          <w:rFonts w:asciiTheme="minorHAnsi" w:hAnsiTheme="minorHAnsi" w:cstheme="minorHAnsi"/>
          <w:szCs w:val="22"/>
          <w:lang w:val="en-US"/>
        </w:rPr>
        <w:t>.</w:t>
      </w:r>
      <w:r w:rsidR="00614B4C">
        <w:rPr>
          <w:rStyle w:val="Hyperlink"/>
          <w:rFonts w:asciiTheme="minorHAnsi" w:hAnsiTheme="minorHAnsi" w:cstheme="minorHAnsi"/>
          <w:szCs w:val="22"/>
          <w:lang w:val="en-US"/>
        </w:rPr>
        <w:t>k</w:t>
      </w:r>
      <w:r w:rsidRPr="00441CAF">
        <w:rPr>
          <w:rStyle w:val="Hyperlink"/>
          <w:rFonts w:asciiTheme="minorHAnsi" w:hAnsiTheme="minorHAnsi" w:cstheme="minorHAnsi"/>
          <w:szCs w:val="22"/>
          <w:lang w:val="en-US"/>
        </w:rPr>
        <w:t>1</w:t>
      </w:r>
      <w:r w:rsidRPr="00441CAF">
        <w:rPr>
          <w:rFonts w:asciiTheme="minorHAnsi" w:hAnsiTheme="minorHAnsi" w:cstheme="minorHAnsi"/>
          <w:szCs w:val="22"/>
          <w:lang w:val="en-US"/>
        </w:rPr>
        <w:fldChar w:fldCharType="end"/>
      </w:r>
      <w:r w:rsidRPr="00441CAF">
        <w:rPr>
          <w:rFonts w:asciiTheme="minorHAnsi" w:hAnsiTheme="minorHAnsi" w:cstheme="minorHAnsi"/>
          <w:szCs w:val="22"/>
          <w:lang w:val="en-US"/>
        </w:rPr>
        <w:t xml:space="preserve">: </w:t>
      </w:r>
      <w:r w:rsidR="005A0A0E" w:rsidRPr="00441CAF">
        <w:rPr>
          <w:rFonts w:asciiTheme="minorHAnsi" w:hAnsiTheme="minorHAnsi" w:cstheme="minorHAnsi"/>
          <w:szCs w:val="22"/>
        </w:rPr>
        <w:t>Applicants should consider discussing the staffing and operations of family assistance centers. Applicants should also consider the process for assisting in the collection and dissemination of antemortem data and assisting in the coordination of mental/behavioral health services for responders, family members of the deceased, and incident survivors.</w:t>
      </w:r>
    </w:p>
    <w:p w14:paraId="772EB67A" w14:textId="7E84F0B2" w:rsidR="00A93C4D" w:rsidRPr="00441CAF" w:rsidRDefault="00A93C4D" w:rsidP="00667EF0">
      <w:pPr>
        <w:pStyle w:val="Header"/>
        <w:rPr>
          <w:rFonts w:asciiTheme="minorHAnsi" w:hAnsiTheme="minorHAnsi" w:cstheme="minorHAnsi"/>
          <w:color w:val="D06F1A"/>
          <w:szCs w:val="22"/>
          <w:u w:val="single"/>
          <w:lang w:val="en-US"/>
        </w:rPr>
      </w:pPr>
    </w:p>
    <w:bookmarkStart w:id="120" w:name="M1J3"/>
    <w:bookmarkEnd w:id="120"/>
    <w:p w14:paraId="74B0A522" w14:textId="5294B342" w:rsidR="005A0A0E" w:rsidRPr="00441CAF" w:rsidRDefault="005A0A0E" w:rsidP="005A0A0E">
      <w:pPr>
        <w:pStyle w:val="CommentText"/>
        <w:rPr>
          <w:rFonts w:asciiTheme="minorHAnsi" w:hAnsiTheme="minorHAnsi" w:cstheme="minorHAnsi"/>
          <w:sz w:val="22"/>
          <w:szCs w:val="22"/>
        </w:rPr>
      </w:pPr>
      <w:r w:rsidRPr="00441CAF">
        <w:rPr>
          <w:rFonts w:asciiTheme="minorHAnsi" w:hAnsiTheme="minorHAnsi" w:cstheme="minorHAnsi"/>
          <w:sz w:val="22"/>
          <w:szCs w:val="22"/>
          <w:lang w:val="en-US"/>
        </w:rPr>
        <w:fldChar w:fldCharType="begin"/>
      </w:r>
      <w:r w:rsidRPr="00441CAF">
        <w:rPr>
          <w:rFonts w:asciiTheme="minorHAnsi" w:hAnsiTheme="minorHAnsi" w:cstheme="minorHAnsi"/>
          <w:sz w:val="22"/>
          <w:szCs w:val="22"/>
          <w:lang w:val="en-US"/>
        </w:rPr>
        <w:instrText xml:space="preserve"> HYPERLINK  \l "M1J3Return" </w:instrText>
      </w:r>
      <w:r w:rsidRPr="00441CAF">
        <w:rPr>
          <w:rFonts w:asciiTheme="minorHAnsi" w:hAnsiTheme="minorHAnsi" w:cstheme="minorHAnsi"/>
          <w:sz w:val="22"/>
          <w:szCs w:val="22"/>
          <w:lang w:val="en-US"/>
        </w:rPr>
        <w:fldChar w:fldCharType="separate"/>
      </w:r>
      <w:r w:rsidRPr="00441CAF">
        <w:rPr>
          <w:rStyle w:val="Hyperlink"/>
          <w:rFonts w:asciiTheme="minorHAnsi" w:hAnsiTheme="minorHAnsi" w:cstheme="minorHAnsi"/>
          <w:sz w:val="22"/>
          <w:szCs w:val="22"/>
          <w:lang w:val="en-US"/>
        </w:rPr>
        <w:t>Measure 1.</w:t>
      </w:r>
      <w:r w:rsidR="00614B4C">
        <w:rPr>
          <w:rStyle w:val="Hyperlink"/>
          <w:rFonts w:asciiTheme="minorHAnsi" w:hAnsiTheme="minorHAnsi" w:cstheme="minorHAnsi"/>
          <w:sz w:val="22"/>
          <w:szCs w:val="22"/>
          <w:lang w:val="en-US"/>
        </w:rPr>
        <w:t>L</w:t>
      </w:r>
      <w:r w:rsidRPr="00441CAF">
        <w:rPr>
          <w:rStyle w:val="Hyperlink"/>
          <w:rFonts w:asciiTheme="minorHAnsi" w:hAnsiTheme="minorHAnsi" w:cstheme="minorHAnsi"/>
          <w:sz w:val="22"/>
          <w:szCs w:val="22"/>
          <w:lang w:val="en-US"/>
        </w:rPr>
        <w:t>.</w:t>
      </w:r>
      <w:r w:rsidR="00614B4C">
        <w:rPr>
          <w:rStyle w:val="Hyperlink"/>
          <w:rFonts w:asciiTheme="minorHAnsi" w:hAnsiTheme="minorHAnsi" w:cstheme="minorHAnsi"/>
          <w:sz w:val="22"/>
          <w:szCs w:val="22"/>
          <w:lang w:val="en-US"/>
        </w:rPr>
        <w:t>l4</w:t>
      </w:r>
      <w:r w:rsidRPr="00441CAF">
        <w:rPr>
          <w:rFonts w:asciiTheme="minorHAnsi" w:hAnsiTheme="minorHAnsi" w:cstheme="minorHAnsi"/>
          <w:sz w:val="22"/>
          <w:szCs w:val="22"/>
          <w:lang w:val="en-US"/>
        </w:rPr>
        <w:fldChar w:fldCharType="end"/>
      </w:r>
      <w:r w:rsidR="000E1EF6" w:rsidRPr="00441CAF">
        <w:rPr>
          <w:rFonts w:asciiTheme="minorHAnsi" w:hAnsiTheme="minorHAnsi" w:cstheme="minorHAnsi"/>
          <w:sz w:val="22"/>
          <w:szCs w:val="22"/>
          <w:lang w:val="en-US"/>
        </w:rPr>
        <w:t>:</w:t>
      </w:r>
      <w:r w:rsidRPr="00441CAF">
        <w:rPr>
          <w:rFonts w:asciiTheme="minorHAnsi" w:hAnsiTheme="minorHAnsi" w:cstheme="minorHAnsi"/>
          <w:sz w:val="22"/>
          <w:szCs w:val="22"/>
          <w:lang w:val="en-US"/>
        </w:rPr>
        <w:t xml:space="preserve"> </w:t>
      </w:r>
      <w:r w:rsidRPr="00441CAF">
        <w:rPr>
          <w:rFonts w:asciiTheme="minorHAnsi" w:hAnsiTheme="minorHAnsi" w:cstheme="minorHAnsi"/>
          <w:sz w:val="22"/>
          <w:szCs w:val="22"/>
        </w:rPr>
        <w:t>A mental/behavioral health plan for staff should include methods for enhancing emotional resilience in staff, their families, and the individuals with whom they interact.</w:t>
      </w:r>
    </w:p>
    <w:p w14:paraId="1D884D1A" w14:textId="243016DE" w:rsidR="00A93C4D" w:rsidRPr="00441CAF" w:rsidRDefault="00A93C4D" w:rsidP="00667EF0">
      <w:pPr>
        <w:pStyle w:val="Header"/>
        <w:rPr>
          <w:rFonts w:asciiTheme="minorHAnsi" w:hAnsiTheme="minorHAnsi" w:cstheme="minorHAnsi"/>
          <w:szCs w:val="22"/>
          <w:lang w:val="en-US"/>
        </w:rPr>
      </w:pPr>
      <w:bookmarkStart w:id="121" w:name="M1Ss3M1Ss4"/>
      <w:bookmarkStart w:id="122" w:name="M1I1I2"/>
      <w:bookmarkStart w:id="123" w:name="M1Kk2"/>
      <w:bookmarkEnd w:id="121"/>
      <w:bookmarkEnd w:id="122"/>
      <w:bookmarkEnd w:id="123"/>
    </w:p>
    <w:bookmarkStart w:id="124" w:name="M1N11Return"/>
    <w:bookmarkEnd w:id="124"/>
    <w:p w14:paraId="48C4BD97" w14:textId="0118E917" w:rsidR="00672EB5" w:rsidRDefault="00944F1F" w:rsidP="00672EB5">
      <w:pPr>
        <w:pStyle w:val="Header"/>
        <w:jc w:val="both"/>
        <w:rPr>
          <w:rFonts w:asciiTheme="minorHAnsi" w:hAnsiTheme="minorHAnsi" w:cstheme="minorHAnsi"/>
          <w:szCs w:val="22"/>
        </w:rPr>
      </w:pPr>
      <w:r>
        <w:rPr>
          <w:rFonts w:asciiTheme="minorHAnsi" w:hAnsiTheme="minorHAnsi" w:cstheme="minorHAnsi"/>
          <w:szCs w:val="22"/>
          <w:lang w:val="en-US"/>
        </w:rPr>
        <w:fldChar w:fldCharType="begin"/>
      </w:r>
      <w:r>
        <w:rPr>
          <w:rFonts w:asciiTheme="minorHAnsi" w:hAnsiTheme="minorHAnsi" w:cstheme="minorHAnsi"/>
          <w:szCs w:val="22"/>
          <w:lang w:val="en-US"/>
        </w:rPr>
        <w:instrText>HYPERLINK  \l "M1n11"</w:instrText>
      </w:r>
      <w:r>
        <w:rPr>
          <w:rFonts w:asciiTheme="minorHAnsi" w:hAnsiTheme="minorHAnsi" w:cstheme="minorHAnsi"/>
          <w:szCs w:val="22"/>
          <w:lang w:val="en-US"/>
        </w:rPr>
        <w:fldChar w:fldCharType="separate"/>
      </w:r>
      <w:r w:rsidR="00441CAF" w:rsidRPr="00944F1F">
        <w:rPr>
          <w:rStyle w:val="Hyperlink"/>
          <w:rFonts w:asciiTheme="minorHAnsi" w:hAnsiTheme="minorHAnsi" w:cstheme="minorHAnsi"/>
          <w:szCs w:val="22"/>
          <w:lang w:val="en-US"/>
        </w:rPr>
        <w:t xml:space="preserve">Measure </w:t>
      </w:r>
      <w:r w:rsidRPr="00944F1F">
        <w:rPr>
          <w:rStyle w:val="Hyperlink"/>
          <w:rFonts w:asciiTheme="minorHAnsi" w:hAnsiTheme="minorHAnsi" w:cstheme="minorHAnsi"/>
          <w:szCs w:val="22"/>
          <w:lang w:val="en-US"/>
        </w:rPr>
        <w:t>1.N.n1</w:t>
      </w:r>
      <w:r>
        <w:rPr>
          <w:rFonts w:asciiTheme="minorHAnsi" w:hAnsiTheme="minorHAnsi" w:cstheme="minorHAnsi"/>
          <w:szCs w:val="22"/>
          <w:lang w:val="en-US"/>
        </w:rPr>
        <w:fldChar w:fldCharType="end"/>
      </w:r>
      <w:r>
        <w:rPr>
          <w:rFonts w:asciiTheme="minorHAnsi" w:hAnsiTheme="minorHAnsi" w:cstheme="minorHAnsi"/>
          <w:szCs w:val="22"/>
          <w:lang w:val="en-US"/>
        </w:rPr>
        <w:t xml:space="preserve">: </w:t>
      </w:r>
      <w:r w:rsidR="00672EB5" w:rsidRPr="00441CAF">
        <w:rPr>
          <w:rFonts w:asciiTheme="minorHAnsi" w:hAnsiTheme="minorHAnsi" w:cstheme="minorHAnsi"/>
          <w:szCs w:val="22"/>
        </w:rPr>
        <w:t>Evidence of membership can be shown by providing healthcare coalition (HCC) governance documents, an MOU/A, or records of attendance at HCC meetings, such as rosters or sign in-sheets.</w:t>
      </w:r>
    </w:p>
    <w:p w14:paraId="1AE2BB89" w14:textId="074147C5" w:rsidR="00944F1F" w:rsidRDefault="00944F1F" w:rsidP="00672EB5">
      <w:pPr>
        <w:pStyle w:val="Header"/>
        <w:jc w:val="both"/>
        <w:rPr>
          <w:rFonts w:asciiTheme="minorHAnsi" w:hAnsiTheme="minorHAnsi" w:cstheme="minorHAnsi"/>
          <w:szCs w:val="22"/>
        </w:rPr>
      </w:pPr>
    </w:p>
    <w:bookmarkStart w:id="125" w:name="M1Oo4"/>
    <w:bookmarkEnd w:id="125"/>
    <w:p w14:paraId="6E6B119A" w14:textId="4BB9E0AD" w:rsidR="00944F1F" w:rsidRDefault="00944F1F" w:rsidP="00672EB5">
      <w:pPr>
        <w:pStyle w:val="Header"/>
        <w:jc w:val="both"/>
        <w:rPr>
          <w:rFonts w:asciiTheme="minorHAnsi" w:hAnsiTheme="minorHAnsi" w:cstheme="minorHAnsi"/>
          <w:szCs w:val="22"/>
        </w:rPr>
      </w:pPr>
      <w:r>
        <w:rPr>
          <w:rFonts w:asciiTheme="minorHAnsi" w:hAnsiTheme="minorHAnsi" w:cstheme="minorHAnsi"/>
          <w:szCs w:val="22"/>
          <w:lang w:val="en-US"/>
        </w:rPr>
        <w:fldChar w:fldCharType="begin"/>
      </w:r>
      <w:r>
        <w:rPr>
          <w:rFonts w:asciiTheme="minorHAnsi" w:hAnsiTheme="minorHAnsi" w:cstheme="minorHAnsi"/>
          <w:szCs w:val="22"/>
          <w:lang w:val="en-US"/>
        </w:rPr>
        <w:instrText xml:space="preserve"> HYPERLINK  \l "M1Oo4Return" </w:instrText>
      </w:r>
      <w:r>
        <w:rPr>
          <w:rFonts w:asciiTheme="minorHAnsi" w:hAnsiTheme="minorHAnsi" w:cstheme="minorHAnsi"/>
          <w:szCs w:val="22"/>
          <w:lang w:val="en-US"/>
        </w:rPr>
        <w:fldChar w:fldCharType="separate"/>
      </w:r>
      <w:r w:rsidRPr="00944F1F">
        <w:rPr>
          <w:rStyle w:val="Hyperlink"/>
          <w:rFonts w:asciiTheme="minorHAnsi" w:hAnsiTheme="minorHAnsi" w:cstheme="minorHAnsi"/>
          <w:szCs w:val="22"/>
          <w:lang w:val="en-US"/>
        </w:rPr>
        <w:t>Measure 1.O.o4</w:t>
      </w:r>
      <w:r>
        <w:rPr>
          <w:rFonts w:asciiTheme="minorHAnsi" w:hAnsiTheme="minorHAnsi" w:cstheme="minorHAnsi"/>
          <w:szCs w:val="22"/>
          <w:lang w:val="en-US"/>
        </w:rPr>
        <w:fldChar w:fldCharType="end"/>
      </w:r>
      <w:r>
        <w:rPr>
          <w:rFonts w:asciiTheme="minorHAnsi" w:hAnsiTheme="minorHAnsi" w:cstheme="minorHAnsi"/>
          <w:szCs w:val="22"/>
          <w:lang w:val="en-US"/>
        </w:rPr>
        <w:t xml:space="preserve">: </w:t>
      </w:r>
      <w:r w:rsidRPr="004C5438">
        <w:rPr>
          <w:rFonts w:asciiTheme="minorHAnsi" w:hAnsiTheme="minorHAnsi" w:cstheme="minorHAnsi"/>
          <w:szCs w:val="22"/>
        </w:rPr>
        <w:t>If the agency does not accept out-of-state volunteers, state so.</w:t>
      </w:r>
    </w:p>
    <w:p w14:paraId="30641349" w14:textId="31BAAC79" w:rsidR="00672EB5" w:rsidRPr="00441CAF" w:rsidRDefault="00672EB5" w:rsidP="00667EF0">
      <w:pPr>
        <w:pStyle w:val="Header"/>
        <w:rPr>
          <w:rFonts w:asciiTheme="minorHAnsi" w:hAnsiTheme="minorHAnsi" w:cstheme="minorHAnsi"/>
          <w:szCs w:val="22"/>
          <w:lang w:val="en-US"/>
        </w:rPr>
      </w:pPr>
    </w:p>
    <w:bookmarkStart w:id="126" w:name="M1p1"/>
    <w:bookmarkEnd w:id="126"/>
    <w:p w14:paraId="3C1F629B" w14:textId="57AE18C1" w:rsidR="00441CAF" w:rsidRPr="00441CAF" w:rsidRDefault="00441CAF" w:rsidP="00441CAF">
      <w:pPr>
        <w:pStyle w:val="Header"/>
        <w:jc w:val="both"/>
        <w:rPr>
          <w:rFonts w:asciiTheme="minorHAnsi" w:hAnsiTheme="minorHAnsi" w:cstheme="minorHAnsi"/>
          <w:szCs w:val="22"/>
        </w:rPr>
      </w:pPr>
      <w:r w:rsidRPr="00441CAF">
        <w:rPr>
          <w:rFonts w:asciiTheme="minorHAnsi" w:hAnsiTheme="minorHAnsi" w:cstheme="minorHAnsi"/>
          <w:szCs w:val="22"/>
          <w:lang w:val="en-US"/>
        </w:rPr>
        <w:fldChar w:fldCharType="begin"/>
      </w:r>
      <w:r w:rsidRPr="00441CAF">
        <w:rPr>
          <w:rFonts w:asciiTheme="minorHAnsi" w:hAnsiTheme="minorHAnsi" w:cstheme="minorHAnsi"/>
          <w:szCs w:val="22"/>
          <w:lang w:val="en-US"/>
        </w:rPr>
        <w:instrText xml:space="preserve"> HYPERLINK  \l "M1p1Return" </w:instrText>
      </w:r>
      <w:r w:rsidRPr="00441CAF">
        <w:rPr>
          <w:rFonts w:asciiTheme="minorHAnsi" w:hAnsiTheme="minorHAnsi" w:cstheme="minorHAnsi"/>
          <w:szCs w:val="22"/>
          <w:lang w:val="en-US"/>
        </w:rPr>
        <w:fldChar w:fldCharType="separate"/>
      </w:r>
      <w:r w:rsidRPr="00441CAF">
        <w:rPr>
          <w:rStyle w:val="Hyperlink"/>
          <w:rFonts w:asciiTheme="minorHAnsi" w:hAnsiTheme="minorHAnsi" w:cstheme="minorHAnsi"/>
          <w:szCs w:val="22"/>
          <w:lang w:val="en-US"/>
        </w:rPr>
        <w:t>Measure 1.P.p1</w:t>
      </w:r>
      <w:r w:rsidRPr="00441CAF">
        <w:rPr>
          <w:rFonts w:asciiTheme="minorHAnsi" w:hAnsiTheme="minorHAnsi" w:cstheme="minorHAnsi"/>
          <w:szCs w:val="22"/>
          <w:lang w:val="en-US"/>
        </w:rPr>
        <w:fldChar w:fldCharType="end"/>
      </w:r>
      <w:r w:rsidRPr="00441CAF">
        <w:rPr>
          <w:rFonts w:asciiTheme="minorHAnsi" w:hAnsiTheme="minorHAnsi" w:cstheme="minorHAnsi"/>
          <w:szCs w:val="22"/>
          <w:lang w:val="en-US"/>
        </w:rPr>
        <w:t xml:space="preserve">: </w:t>
      </w:r>
      <w:r w:rsidRPr="00441CAF">
        <w:rPr>
          <w:rFonts w:asciiTheme="minorHAnsi" w:hAnsiTheme="minorHAnsi" w:cstheme="minorHAnsi"/>
          <w:szCs w:val="22"/>
        </w:rPr>
        <w:t>Evidence for this element should describe the applicant’s process for gaining access to external resources necessary to respond to a public health emergency. If the applicant is not responsible for entering into resource sharing agreements, the plan should clearly describe the responsible party and the agency’s ability and process for accessing these agreements through the responsible party.</w:t>
      </w:r>
    </w:p>
    <w:p w14:paraId="6177630A" w14:textId="77777777" w:rsidR="00441CAF" w:rsidRPr="00441CAF" w:rsidRDefault="00441CAF" w:rsidP="00667EF0">
      <w:pPr>
        <w:pStyle w:val="Header"/>
        <w:rPr>
          <w:rFonts w:asciiTheme="minorHAnsi" w:hAnsiTheme="minorHAnsi" w:cstheme="minorHAnsi"/>
          <w:szCs w:val="22"/>
          <w:lang w:val="en-US"/>
        </w:rPr>
      </w:pPr>
    </w:p>
    <w:p w14:paraId="7D221D9F" w14:textId="7CF33735" w:rsidR="00BB5D1B" w:rsidRPr="00441CAF" w:rsidRDefault="00220934" w:rsidP="00667EF0">
      <w:pPr>
        <w:pStyle w:val="Header"/>
        <w:rPr>
          <w:rFonts w:asciiTheme="minorHAnsi" w:hAnsiTheme="minorHAnsi" w:cstheme="minorHAnsi"/>
          <w:bCs/>
          <w:iCs/>
          <w:szCs w:val="22"/>
          <w:lang w:val="en-US" w:bidi="en-US"/>
        </w:rPr>
      </w:pPr>
      <w:hyperlink w:anchor="M1n1" w:history="1">
        <w:r w:rsidR="00BB5D1B" w:rsidRPr="00441CAF">
          <w:rPr>
            <w:rStyle w:val="Hyperlink"/>
            <w:rFonts w:asciiTheme="minorHAnsi" w:hAnsiTheme="minorHAnsi" w:cstheme="minorHAnsi"/>
            <w:szCs w:val="22"/>
            <w:lang w:val="en-US"/>
          </w:rPr>
          <w:t>Measure</w:t>
        </w:r>
        <w:bookmarkStart w:id="127" w:name="M1Oo2"/>
        <w:bookmarkEnd w:id="127"/>
        <w:r w:rsidR="00BB5D1B" w:rsidRPr="00441CAF">
          <w:rPr>
            <w:rStyle w:val="Hyperlink"/>
            <w:rFonts w:asciiTheme="minorHAnsi" w:hAnsiTheme="minorHAnsi" w:cstheme="minorHAnsi"/>
            <w:szCs w:val="22"/>
            <w:lang w:val="en-US"/>
          </w:rPr>
          <w:t xml:space="preserve"> 1.</w:t>
        </w:r>
        <w:r w:rsidR="00441CAF" w:rsidRPr="00441CAF">
          <w:rPr>
            <w:rStyle w:val="Hyperlink"/>
            <w:rFonts w:asciiTheme="minorHAnsi" w:hAnsiTheme="minorHAnsi" w:cstheme="minorHAnsi"/>
            <w:szCs w:val="22"/>
            <w:lang w:val="en-US"/>
          </w:rPr>
          <w:t>P</w:t>
        </w:r>
        <w:r w:rsidR="00BB5D1B" w:rsidRPr="00441CAF">
          <w:rPr>
            <w:rStyle w:val="Hyperlink"/>
            <w:rFonts w:asciiTheme="minorHAnsi" w:hAnsiTheme="minorHAnsi" w:cstheme="minorHAnsi"/>
            <w:szCs w:val="22"/>
            <w:lang w:val="en-US"/>
          </w:rPr>
          <w:t>.</w:t>
        </w:r>
        <w:r w:rsidR="00441CAF" w:rsidRPr="00441CAF">
          <w:rPr>
            <w:rStyle w:val="Hyperlink"/>
            <w:rFonts w:asciiTheme="minorHAnsi" w:hAnsiTheme="minorHAnsi" w:cstheme="minorHAnsi"/>
            <w:szCs w:val="22"/>
            <w:lang w:val="en-US"/>
          </w:rPr>
          <w:t>p2</w:t>
        </w:r>
        <w:r w:rsidR="00BB5D1B" w:rsidRPr="00441CAF">
          <w:rPr>
            <w:rStyle w:val="Hyperlink"/>
            <w:rFonts w:asciiTheme="minorHAnsi" w:hAnsiTheme="minorHAnsi" w:cstheme="minorHAnsi"/>
            <w:szCs w:val="22"/>
            <w:lang w:val="en-US"/>
          </w:rPr>
          <w:t>:</w:t>
        </w:r>
      </w:hyperlink>
      <w:r w:rsidR="00BB5D1B" w:rsidRPr="00441CAF">
        <w:rPr>
          <w:rFonts w:asciiTheme="minorHAnsi" w:hAnsiTheme="minorHAnsi" w:cstheme="minorHAnsi"/>
          <w:szCs w:val="22"/>
          <w:lang w:val="en-US"/>
        </w:rPr>
        <w:t xml:space="preserve"> </w:t>
      </w:r>
      <w:r w:rsidR="008B584A" w:rsidRPr="00441CAF">
        <w:rPr>
          <w:rFonts w:asciiTheme="minorHAnsi" w:hAnsiTheme="minorHAnsi" w:cstheme="minorHAnsi"/>
          <w:szCs w:val="22"/>
        </w:rPr>
        <w:t xml:space="preserve">The process was described in </w:t>
      </w:r>
      <w:r w:rsidR="00441CAF" w:rsidRPr="00441CAF">
        <w:rPr>
          <w:rFonts w:asciiTheme="minorHAnsi" w:hAnsiTheme="minorHAnsi" w:cstheme="minorHAnsi"/>
          <w:szCs w:val="22"/>
          <w:lang w:val="en-US"/>
        </w:rPr>
        <w:t>P</w:t>
      </w:r>
      <w:r w:rsidR="008B584A" w:rsidRPr="00441CAF">
        <w:rPr>
          <w:rFonts w:asciiTheme="minorHAnsi" w:hAnsiTheme="minorHAnsi" w:cstheme="minorHAnsi"/>
          <w:szCs w:val="22"/>
        </w:rPr>
        <w:t>.</w:t>
      </w:r>
      <w:r w:rsidR="00441CAF" w:rsidRPr="00441CAF">
        <w:rPr>
          <w:rFonts w:asciiTheme="minorHAnsi" w:hAnsiTheme="minorHAnsi" w:cstheme="minorHAnsi"/>
          <w:szCs w:val="22"/>
          <w:lang w:val="en-US"/>
        </w:rPr>
        <w:t>p1</w:t>
      </w:r>
      <w:r w:rsidR="008B584A" w:rsidRPr="00441CAF">
        <w:rPr>
          <w:rFonts w:asciiTheme="minorHAnsi" w:hAnsiTheme="minorHAnsi" w:cstheme="minorHAnsi"/>
          <w:szCs w:val="22"/>
        </w:rPr>
        <w:t xml:space="preserve">.; the resulting documents, agreements, written policies, statutes, etc., and the resources which they cover, should be referenced as part of the evidence for this element. </w:t>
      </w:r>
      <w:r w:rsidR="008B584A" w:rsidRPr="00441CAF">
        <w:rPr>
          <w:rFonts w:asciiTheme="minorHAnsi" w:hAnsiTheme="minorHAnsi" w:cstheme="minorHAnsi"/>
          <w:bCs/>
          <w:iCs/>
          <w:szCs w:val="22"/>
        </w:rPr>
        <w:t xml:space="preserve">  </w:t>
      </w:r>
    </w:p>
    <w:p w14:paraId="3BF00CF3" w14:textId="77777777" w:rsidR="008B584A" w:rsidRPr="00441CAF" w:rsidRDefault="008B584A" w:rsidP="00667EF0">
      <w:pPr>
        <w:pStyle w:val="Header"/>
        <w:rPr>
          <w:rFonts w:asciiTheme="minorHAnsi" w:hAnsiTheme="minorHAnsi" w:cstheme="minorHAnsi"/>
          <w:bCs/>
          <w:iCs/>
          <w:szCs w:val="22"/>
          <w:lang w:val="en-US" w:bidi="en-US"/>
        </w:rPr>
      </w:pPr>
    </w:p>
    <w:bookmarkStart w:id="128" w:name="MO2i"/>
    <w:bookmarkEnd w:id="128"/>
    <w:p w14:paraId="1C166804" w14:textId="2DC35963" w:rsidR="00AA70DA" w:rsidRPr="0095526D" w:rsidRDefault="00AA70DA" w:rsidP="00667EF0">
      <w:pPr>
        <w:pStyle w:val="Header"/>
        <w:rPr>
          <w:rFonts w:asciiTheme="minorHAnsi" w:hAnsiTheme="minorHAnsi" w:cstheme="minorHAnsi"/>
        </w:rPr>
      </w:pPr>
      <w:r w:rsidRPr="00441CAF">
        <w:rPr>
          <w:rFonts w:asciiTheme="minorHAnsi" w:hAnsiTheme="minorHAnsi" w:cstheme="minorHAnsi"/>
          <w:szCs w:val="22"/>
        </w:rPr>
        <w:fldChar w:fldCharType="begin"/>
      </w:r>
      <w:r w:rsidRPr="00441CAF">
        <w:rPr>
          <w:rFonts w:asciiTheme="minorHAnsi" w:hAnsiTheme="minorHAnsi" w:cstheme="minorHAnsi"/>
          <w:szCs w:val="22"/>
        </w:rPr>
        <w:instrText xml:space="preserve"> HYPERLINK  \l "M1Oo2Return" </w:instrText>
      </w:r>
      <w:r w:rsidRPr="00441CAF">
        <w:rPr>
          <w:rFonts w:asciiTheme="minorHAnsi" w:hAnsiTheme="minorHAnsi" w:cstheme="minorHAnsi"/>
          <w:szCs w:val="22"/>
        </w:rPr>
        <w:fldChar w:fldCharType="separate"/>
      </w:r>
      <w:r w:rsidRPr="00441CAF">
        <w:rPr>
          <w:rStyle w:val="Hyperlink"/>
          <w:rFonts w:asciiTheme="minorHAnsi" w:hAnsiTheme="minorHAnsi" w:cstheme="minorHAnsi"/>
          <w:szCs w:val="22"/>
        </w:rPr>
        <w:t xml:space="preserve">Measure </w:t>
      </w:r>
      <w:r w:rsidR="003624DA" w:rsidRPr="00441CAF">
        <w:rPr>
          <w:rStyle w:val="Hyperlink"/>
          <w:rFonts w:asciiTheme="minorHAnsi" w:hAnsiTheme="minorHAnsi" w:cstheme="minorHAnsi"/>
          <w:szCs w:val="22"/>
          <w:lang w:val="en-US"/>
        </w:rPr>
        <w:t>1</w:t>
      </w:r>
      <w:r w:rsidRPr="00441CAF">
        <w:rPr>
          <w:rStyle w:val="Hyperlink"/>
          <w:rFonts w:asciiTheme="minorHAnsi" w:hAnsiTheme="minorHAnsi" w:cstheme="minorHAnsi"/>
          <w:szCs w:val="22"/>
        </w:rPr>
        <w:t>.</w:t>
      </w:r>
      <w:r w:rsidR="00441CAF" w:rsidRPr="00441CAF">
        <w:rPr>
          <w:rStyle w:val="Hyperlink"/>
          <w:rFonts w:asciiTheme="minorHAnsi" w:hAnsiTheme="minorHAnsi" w:cstheme="minorHAnsi"/>
          <w:szCs w:val="22"/>
          <w:lang w:val="en-US"/>
        </w:rPr>
        <w:t>Q</w:t>
      </w:r>
      <w:r w:rsidRPr="00441CAF">
        <w:rPr>
          <w:rStyle w:val="Hyperlink"/>
          <w:rFonts w:asciiTheme="minorHAnsi" w:hAnsiTheme="minorHAnsi" w:cstheme="minorHAnsi"/>
          <w:szCs w:val="22"/>
        </w:rPr>
        <w:t>.</w:t>
      </w:r>
      <w:r w:rsidR="00441CAF" w:rsidRPr="00441CAF">
        <w:rPr>
          <w:rStyle w:val="Hyperlink"/>
          <w:rFonts w:asciiTheme="minorHAnsi" w:hAnsiTheme="minorHAnsi" w:cstheme="minorHAnsi"/>
          <w:szCs w:val="22"/>
          <w:lang w:val="en-US"/>
        </w:rPr>
        <w:t>q</w:t>
      </w:r>
      <w:r w:rsidRPr="00441CAF">
        <w:rPr>
          <w:rStyle w:val="Hyperlink"/>
          <w:rFonts w:asciiTheme="minorHAnsi" w:hAnsiTheme="minorHAnsi" w:cstheme="minorHAnsi"/>
          <w:szCs w:val="22"/>
          <w:lang w:val="en-US"/>
        </w:rPr>
        <w:t>2</w:t>
      </w:r>
      <w:r w:rsidR="00441CAF" w:rsidRPr="00441CAF">
        <w:rPr>
          <w:rStyle w:val="Hyperlink"/>
          <w:rFonts w:asciiTheme="minorHAnsi" w:hAnsiTheme="minorHAnsi" w:cstheme="minorHAnsi"/>
          <w:szCs w:val="22"/>
          <w:lang w:val="en-US"/>
        </w:rPr>
        <w:t>i</w:t>
      </w:r>
      <w:r w:rsidRPr="00441CAF">
        <w:rPr>
          <w:rStyle w:val="Hyperlink"/>
          <w:rFonts w:asciiTheme="minorHAnsi" w:hAnsiTheme="minorHAnsi" w:cstheme="minorHAnsi"/>
          <w:szCs w:val="22"/>
        </w:rPr>
        <w:t>i</w:t>
      </w:r>
      <w:r w:rsidRPr="00441CAF">
        <w:rPr>
          <w:rFonts w:asciiTheme="minorHAnsi" w:hAnsiTheme="minorHAnsi" w:cstheme="minorHAnsi"/>
          <w:szCs w:val="22"/>
        </w:rPr>
        <w:fldChar w:fldCharType="end"/>
      </w:r>
      <w:r w:rsidRPr="00441CAF">
        <w:rPr>
          <w:rFonts w:asciiTheme="minorHAnsi" w:hAnsiTheme="minorHAnsi" w:cstheme="minorHAnsi"/>
          <w:szCs w:val="22"/>
        </w:rPr>
        <w:t xml:space="preserve">: </w:t>
      </w:r>
      <w:r w:rsidR="008B584A" w:rsidRPr="00441CAF">
        <w:rPr>
          <w:rFonts w:asciiTheme="minorHAnsi" w:hAnsiTheme="minorHAnsi" w:cstheme="minorHAnsi"/>
          <w:szCs w:val="22"/>
        </w:rPr>
        <w:t>Some examples of recovery assets are funding, volunteers, and equipment. Evidence for this element should address where the agency or jurisdiction will source these types of assets for a recovery effort</w:t>
      </w:r>
      <w:r w:rsidR="008B584A" w:rsidRPr="0095526D">
        <w:rPr>
          <w:rFonts w:asciiTheme="minorHAnsi" w:hAnsiTheme="minorHAnsi" w:cstheme="minorHAnsi"/>
          <w:szCs w:val="22"/>
        </w:rPr>
        <w:t>.</w:t>
      </w:r>
    </w:p>
    <w:p w14:paraId="0A4D934B" w14:textId="5D186DAD" w:rsidR="003624DA" w:rsidRPr="0095526D" w:rsidRDefault="003624DA" w:rsidP="00667EF0">
      <w:pPr>
        <w:pStyle w:val="Header"/>
        <w:rPr>
          <w:rFonts w:asciiTheme="minorHAnsi" w:hAnsiTheme="minorHAnsi" w:cstheme="minorHAnsi"/>
          <w:bCs/>
          <w:iCs/>
          <w:szCs w:val="22"/>
          <w:lang w:val="en-US" w:bidi="en-US"/>
        </w:rPr>
      </w:pPr>
    </w:p>
    <w:bookmarkStart w:id="129" w:name="M2Bb5"/>
    <w:p w14:paraId="2D533418" w14:textId="17A85311" w:rsidR="003624DA" w:rsidRPr="0095526D" w:rsidRDefault="003624DA" w:rsidP="003624DA">
      <w:pPr>
        <w:pStyle w:val="Header"/>
        <w:rPr>
          <w:rFonts w:ascii="Calibri" w:hAnsi="Calibri" w:cs="Arial"/>
          <w:szCs w:val="22"/>
        </w:rPr>
      </w:pPr>
      <w:r w:rsidRPr="0095526D">
        <w:rPr>
          <w:rFonts w:ascii="Calibri" w:hAnsi="Calibri" w:cs="Arial"/>
          <w:color w:val="D06F1A"/>
          <w:szCs w:val="22"/>
        </w:rPr>
        <w:fldChar w:fldCharType="begin"/>
      </w:r>
      <w:r w:rsidRPr="0095526D">
        <w:rPr>
          <w:rFonts w:ascii="Calibri" w:hAnsi="Calibri" w:cs="Arial"/>
          <w:color w:val="D06F1A"/>
          <w:szCs w:val="22"/>
        </w:rPr>
        <w:instrText xml:space="preserve"> HYPERLINK  \l "M2Aa5Return" </w:instrText>
      </w:r>
      <w:r w:rsidRPr="0095526D">
        <w:rPr>
          <w:rFonts w:ascii="Calibri" w:hAnsi="Calibri" w:cs="Arial"/>
          <w:color w:val="D06F1A"/>
          <w:szCs w:val="22"/>
        </w:rPr>
        <w:fldChar w:fldCharType="separate"/>
      </w:r>
      <w:r w:rsidRPr="0095526D">
        <w:rPr>
          <w:rStyle w:val="Hyperlink"/>
          <w:rFonts w:ascii="Calibri" w:hAnsi="Calibri" w:cs="Arial"/>
          <w:szCs w:val="22"/>
        </w:rPr>
        <w:t>Measure 2.</w:t>
      </w:r>
      <w:r w:rsidRPr="0095526D">
        <w:rPr>
          <w:rStyle w:val="Hyperlink"/>
          <w:rFonts w:ascii="Calibri" w:hAnsi="Calibri" w:cs="Arial"/>
          <w:szCs w:val="22"/>
          <w:lang w:val="en-US"/>
        </w:rPr>
        <w:t>A</w:t>
      </w:r>
      <w:r w:rsidRPr="0095526D">
        <w:rPr>
          <w:rStyle w:val="Hyperlink"/>
          <w:rFonts w:ascii="Calibri" w:hAnsi="Calibri" w:cs="Arial"/>
          <w:szCs w:val="22"/>
        </w:rPr>
        <w:t>.</w:t>
      </w:r>
      <w:r w:rsidRPr="0095526D">
        <w:rPr>
          <w:rStyle w:val="Hyperlink"/>
          <w:rFonts w:ascii="Calibri" w:hAnsi="Calibri" w:cs="Arial"/>
          <w:szCs w:val="22"/>
          <w:lang w:val="en-US"/>
        </w:rPr>
        <w:t>a</w:t>
      </w:r>
      <w:r w:rsidRPr="0095526D">
        <w:rPr>
          <w:rStyle w:val="Hyperlink"/>
          <w:rFonts w:ascii="Calibri" w:hAnsi="Calibri" w:cs="Arial"/>
          <w:szCs w:val="22"/>
        </w:rPr>
        <w:t>5</w:t>
      </w:r>
      <w:bookmarkEnd w:id="129"/>
      <w:r w:rsidRPr="0095526D">
        <w:rPr>
          <w:rStyle w:val="Hyperlink"/>
          <w:rFonts w:ascii="Calibri" w:hAnsi="Calibri" w:cs="Arial"/>
          <w:szCs w:val="22"/>
        </w:rPr>
        <w:t>:</w:t>
      </w:r>
      <w:r w:rsidRPr="0095526D">
        <w:rPr>
          <w:rFonts w:ascii="Calibri" w:hAnsi="Calibri" w:cs="Arial"/>
          <w:color w:val="D06F1A"/>
          <w:szCs w:val="22"/>
        </w:rPr>
        <w:fldChar w:fldCharType="end"/>
      </w:r>
      <w:r w:rsidRPr="0095526D">
        <w:rPr>
          <w:rFonts w:ascii="Calibri" w:hAnsi="Calibri" w:cs="Arial"/>
          <w:szCs w:val="22"/>
        </w:rPr>
        <w:t xml:space="preserve"> </w:t>
      </w:r>
      <w:bookmarkStart w:id="130" w:name="_Hlk516951683"/>
      <w:r w:rsidR="008B584A" w:rsidRPr="0095526D">
        <w:rPr>
          <w:rFonts w:asciiTheme="minorHAnsi" w:hAnsiTheme="minorHAnsi" w:cstheme="minorHAnsi"/>
          <w:iCs/>
          <w:szCs w:val="22"/>
        </w:rPr>
        <w:t>If not all staff were assessed, provide justification for the sampling size decision, a timeline for when and which of the remaining staff members will be assessed, and what will be assessed.</w:t>
      </w:r>
      <w:bookmarkEnd w:id="130"/>
    </w:p>
    <w:p w14:paraId="4F6EDE92" w14:textId="6B5D72DC" w:rsidR="00347416" w:rsidRPr="0095526D" w:rsidRDefault="00347416" w:rsidP="00667EF0">
      <w:pPr>
        <w:pStyle w:val="Header"/>
        <w:rPr>
          <w:rFonts w:asciiTheme="minorHAnsi" w:hAnsiTheme="minorHAnsi" w:cstheme="minorHAnsi"/>
          <w:szCs w:val="22"/>
          <w:lang w:val="en-US"/>
        </w:rPr>
      </w:pPr>
    </w:p>
    <w:bookmarkStart w:id="131" w:name="M3A2"/>
    <w:bookmarkEnd w:id="131"/>
    <w:p w14:paraId="1225C814" w14:textId="77777777" w:rsidR="008B584A" w:rsidRPr="0095526D" w:rsidRDefault="00347416" w:rsidP="008B584A">
      <w:pPr>
        <w:pStyle w:val="Header"/>
        <w:jc w:val="both"/>
        <w:rPr>
          <w:rFonts w:asciiTheme="minorHAnsi" w:hAnsiTheme="minorHAnsi" w:cstheme="minorHAnsi"/>
          <w:iCs/>
          <w:color w:val="D06F1A"/>
          <w:szCs w:val="22"/>
        </w:rPr>
      </w:pPr>
      <w:r w:rsidRPr="0095526D">
        <w:rPr>
          <w:rFonts w:asciiTheme="minorHAnsi" w:hAnsiTheme="minorHAnsi" w:cs="Calibri"/>
          <w:color w:val="D06F1A"/>
          <w:szCs w:val="22"/>
        </w:rPr>
        <w:fldChar w:fldCharType="begin"/>
      </w:r>
      <w:r w:rsidRPr="0095526D">
        <w:rPr>
          <w:rFonts w:asciiTheme="minorHAnsi" w:hAnsiTheme="minorHAnsi" w:cs="Calibri"/>
          <w:color w:val="D06F1A"/>
          <w:szCs w:val="22"/>
        </w:rPr>
        <w:instrText xml:space="preserve"> HYPERLINK  \l "M3Aa2Return" </w:instrText>
      </w:r>
      <w:r w:rsidRPr="0095526D">
        <w:rPr>
          <w:rFonts w:asciiTheme="minorHAnsi" w:hAnsiTheme="minorHAnsi" w:cs="Calibri"/>
          <w:color w:val="D06F1A"/>
          <w:szCs w:val="22"/>
        </w:rPr>
        <w:fldChar w:fldCharType="separate"/>
      </w:r>
      <w:r w:rsidRPr="0095526D">
        <w:rPr>
          <w:rStyle w:val="Hyperlink"/>
          <w:rFonts w:asciiTheme="minorHAnsi" w:hAnsiTheme="minorHAnsi" w:cs="Calibri"/>
          <w:szCs w:val="22"/>
        </w:rPr>
        <w:t>Measure 3.A.a2:</w:t>
      </w:r>
      <w:r w:rsidRPr="0095526D">
        <w:rPr>
          <w:rFonts w:asciiTheme="minorHAnsi" w:hAnsiTheme="minorHAnsi" w:cs="Calibri"/>
          <w:color w:val="D06F1A"/>
          <w:szCs w:val="22"/>
        </w:rPr>
        <w:fldChar w:fldCharType="end"/>
      </w:r>
      <w:r w:rsidRPr="0095526D">
        <w:rPr>
          <w:rFonts w:asciiTheme="minorHAnsi" w:hAnsiTheme="minorHAnsi" w:cs="Calibri"/>
          <w:color w:val="D06F1A"/>
          <w:szCs w:val="22"/>
        </w:rPr>
        <w:t xml:space="preserve"> </w:t>
      </w:r>
      <w:r w:rsidR="008B584A" w:rsidRPr="0095526D">
        <w:rPr>
          <w:rFonts w:asciiTheme="minorHAnsi" w:hAnsiTheme="minorHAnsi" w:cstheme="minorHAnsi"/>
          <w:iCs/>
          <w:szCs w:val="22"/>
        </w:rPr>
        <w:t>If requirements and delivery of NIMS training is done in conjunction with jurisdiction’s emergency management agency, the applicant should describe this collaboration and list any NIMS requirements that are different from those listed below for Measures 3.A.a2i-a2iii.</w:t>
      </w:r>
    </w:p>
    <w:p w14:paraId="5FB3D879" w14:textId="48CA40D3" w:rsidR="00347416" w:rsidRPr="0095526D" w:rsidRDefault="00347416" w:rsidP="00667EF0">
      <w:pPr>
        <w:pStyle w:val="Header"/>
        <w:rPr>
          <w:rFonts w:ascii="Calibri" w:hAnsi="Calibri" w:cs="Arial"/>
          <w:szCs w:val="22"/>
        </w:rPr>
      </w:pPr>
    </w:p>
    <w:p w14:paraId="147EA632" w14:textId="77777777" w:rsidR="008B584A" w:rsidRPr="0095526D" w:rsidRDefault="00220934" w:rsidP="008B584A">
      <w:pPr>
        <w:pStyle w:val="Header"/>
        <w:jc w:val="both"/>
        <w:rPr>
          <w:rFonts w:asciiTheme="minorHAnsi" w:hAnsiTheme="minorHAnsi" w:cstheme="minorHAnsi"/>
          <w:iCs/>
          <w:color w:val="D06F1A"/>
          <w:szCs w:val="22"/>
        </w:rPr>
      </w:pPr>
      <w:hyperlink w:anchor="M3Aa2iReturn" w:history="1">
        <w:r w:rsidR="00347416" w:rsidRPr="0095526D">
          <w:rPr>
            <w:rStyle w:val="Hyperlink"/>
            <w:rFonts w:asciiTheme="minorHAnsi" w:hAnsiTheme="minorHAnsi" w:cs="Calibri"/>
            <w:szCs w:val="22"/>
          </w:rPr>
          <w:t>Meas</w:t>
        </w:r>
        <w:bookmarkStart w:id="132" w:name="M3Aa2i"/>
        <w:bookmarkEnd w:id="132"/>
        <w:r w:rsidR="00347416" w:rsidRPr="0095526D">
          <w:rPr>
            <w:rStyle w:val="Hyperlink"/>
            <w:rFonts w:asciiTheme="minorHAnsi" w:hAnsiTheme="minorHAnsi" w:cs="Calibri"/>
            <w:szCs w:val="22"/>
          </w:rPr>
          <w:t>ure 3.A.a2i:</w:t>
        </w:r>
      </w:hyperlink>
      <w:r w:rsidR="00347416" w:rsidRPr="0095526D">
        <w:rPr>
          <w:rFonts w:asciiTheme="minorHAnsi" w:hAnsiTheme="minorHAnsi" w:cs="Calibri"/>
          <w:color w:val="D06F1A"/>
          <w:szCs w:val="22"/>
        </w:rPr>
        <w:t xml:space="preserve"> </w:t>
      </w:r>
      <w:r w:rsidR="008B584A" w:rsidRPr="0095526D">
        <w:rPr>
          <w:rFonts w:asciiTheme="minorHAnsi" w:hAnsiTheme="minorHAnsi" w:cstheme="minorHAnsi"/>
          <w:iCs/>
          <w:szCs w:val="22"/>
        </w:rPr>
        <w:t xml:space="preserve">Evidence for this element should include, at minimum, a training record for priority staff in </w:t>
      </w:r>
      <w:hyperlink r:id="rId19" w:history="1">
        <w:r w:rsidR="008B584A" w:rsidRPr="0095526D">
          <w:rPr>
            <w:rStyle w:val="Hyperlink"/>
            <w:rFonts w:asciiTheme="minorHAnsi" w:hAnsiTheme="minorHAnsi" w:cstheme="minorHAnsi"/>
            <w:iCs/>
            <w:szCs w:val="22"/>
          </w:rPr>
          <w:t>ICS 700-B</w:t>
        </w:r>
      </w:hyperlink>
      <w:r w:rsidR="008B584A" w:rsidRPr="0095526D">
        <w:rPr>
          <w:rFonts w:asciiTheme="minorHAnsi" w:hAnsiTheme="minorHAnsi" w:cstheme="minorHAnsi"/>
          <w:iCs/>
          <w:color w:val="D06F1A"/>
          <w:szCs w:val="22"/>
        </w:rPr>
        <w:t xml:space="preserve"> </w:t>
      </w:r>
      <w:r w:rsidR="008B584A" w:rsidRPr="0095526D">
        <w:rPr>
          <w:rFonts w:asciiTheme="minorHAnsi" w:hAnsiTheme="minorHAnsi" w:cstheme="minorHAnsi"/>
          <w:iCs/>
          <w:szCs w:val="22"/>
        </w:rPr>
        <w:t>and any additional or refresher NIMS training for staff offered by the jurisdiction. If all priority staff have not received this training by the application date, evidence should include a timeline of trainings offered and projected completion date for all priority staff.</w:t>
      </w:r>
    </w:p>
    <w:p w14:paraId="249FA526" w14:textId="77777777" w:rsidR="00347416" w:rsidRPr="0095526D" w:rsidRDefault="00347416" w:rsidP="00667EF0">
      <w:pPr>
        <w:pStyle w:val="Header"/>
        <w:rPr>
          <w:rFonts w:asciiTheme="minorHAnsi" w:hAnsiTheme="minorHAnsi" w:cs="Calibri"/>
          <w:color w:val="D06F1A"/>
          <w:szCs w:val="22"/>
        </w:rPr>
      </w:pPr>
    </w:p>
    <w:p w14:paraId="12C3E1CC" w14:textId="77777777" w:rsidR="008B584A" w:rsidRPr="0095526D" w:rsidRDefault="00220934" w:rsidP="008B584A">
      <w:pPr>
        <w:pStyle w:val="Header"/>
        <w:jc w:val="both"/>
        <w:rPr>
          <w:rFonts w:asciiTheme="minorHAnsi" w:hAnsiTheme="minorHAnsi" w:cstheme="minorHAnsi"/>
          <w:iCs/>
          <w:color w:val="D06F1A"/>
          <w:szCs w:val="22"/>
        </w:rPr>
      </w:pPr>
      <w:hyperlink w:anchor="M3Aa2iiReturn" w:history="1">
        <w:r w:rsidR="00347416" w:rsidRPr="0095526D">
          <w:rPr>
            <w:rStyle w:val="Hyperlink"/>
            <w:rFonts w:asciiTheme="minorHAnsi" w:hAnsiTheme="minorHAnsi" w:cs="Calibri"/>
            <w:szCs w:val="22"/>
          </w:rPr>
          <w:t>Measure 3.</w:t>
        </w:r>
        <w:bookmarkStart w:id="133" w:name="M3Aa2ii"/>
        <w:bookmarkEnd w:id="133"/>
        <w:r w:rsidR="00347416" w:rsidRPr="0095526D">
          <w:rPr>
            <w:rStyle w:val="Hyperlink"/>
            <w:rFonts w:asciiTheme="minorHAnsi" w:hAnsiTheme="minorHAnsi" w:cs="Calibri"/>
            <w:szCs w:val="22"/>
          </w:rPr>
          <w:t>A.a2ii:</w:t>
        </w:r>
      </w:hyperlink>
      <w:r w:rsidR="00347416" w:rsidRPr="0095526D">
        <w:rPr>
          <w:rFonts w:asciiTheme="minorHAnsi" w:hAnsiTheme="minorHAnsi" w:cs="Calibri"/>
          <w:color w:val="D06F1A"/>
          <w:szCs w:val="22"/>
        </w:rPr>
        <w:t xml:space="preserve"> </w:t>
      </w:r>
      <w:r w:rsidR="008B584A" w:rsidRPr="0095526D">
        <w:rPr>
          <w:rFonts w:asciiTheme="minorHAnsi" w:hAnsiTheme="minorHAnsi" w:cstheme="minorHAnsi"/>
          <w:iCs/>
          <w:szCs w:val="22"/>
        </w:rPr>
        <w:t>Evidence for this element should include, at minimum, a training record for priority staff in the</w:t>
      </w:r>
      <w:r w:rsidR="008B584A" w:rsidRPr="0095526D">
        <w:rPr>
          <w:rFonts w:asciiTheme="minorHAnsi" w:hAnsiTheme="minorHAnsi" w:cstheme="minorHAnsi"/>
          <w:iCs/>
          <w:color w:val="D06F1A"/>
          <w:szCs w:val="22"/>
        </w:rPr>
        <w:t xml:space="preserve"> </w:t>
      </w:r>
      <w:hyperlink r:id="rId20" w:history="1">
        <w:r w:rsidR="008B584A" w:rsidRPr="0095526D">
          <w:rPr>
            <w:rStyle w:val="Hyperlink"/>
            <w:rFonts w:asciiTheme="minorHAnsi" w:hAnsiTheme="minorHAnsi" w:cstheme="minorHAnsi"/>
            <w:iCs/>
            <w:szCs w:val="22"/>
          </w:rPr>
          <w:t>ICS 100.C</w:t>
        </w:r>
      </w:hyperlink>
      <w:r w:rsidR="008B584A" w:rsidRPr="0095526D">
        <w:rPr>
          <w:rFonts w:asciiTheme="minorHAnsi" w:hAnsiTheme="minorHAnsi" w:cstheme="minorHAnsi"/>
          <w:iCs/>
          <w:color w:val="D06F1A"/>
          <w:szCs w:val="22"/>
        </w:rPr>
        <w:t xml:space="preserve"> </w:t>
      </w:r>
      <w:r w:rsidR="008B584A" w:rsidRPr="0095526D">
        <w:rPr>
          <w:rFonts w:asciiTheme="minorHAnsi" w:hAnsiTheme="minorHAnsi" w:cstheme="minorHAnsi"/>
          <w:iCs/>
          <w:szCs w:val="22"/>
        </w:rPr>
        <w:t>and</w:t>
      </w:r>
      <w:hyperlink r:id="rId21" w:history="1">
        <w:r w:rsidR="008B584A" w:rsidRPr="0095526D">
          <w:rPr>
            <w:rStyle w:val="Hyperlink"/>
            <w:rFonts w:asciiTheme="minorHAnsi" w:hAnsiTheme="minorHAnsi" w:cstheme="minorHAnsi"/>
            <w:iCs/>
            <w:szCs w:val="22"/>
          </w:rPr>
          <w:t xml:space="preserve"> ICS 200.C</w:t>
        </w:r>
      </w:hyperlink>
      <w:r w:rsidR="008B584A" w:rsidRPr="0095526D">
        <w:rPr>
          <w:rFonts w:asciiTheme="minorHAnsi" w:hAnsiTheme="minorHAnsi" w:cstheme="minorHAnsi"/>
          <w:iCs/>
          <w:szCs w:val="22"/>
        </w:rPr>
        <w:t xml:space="preserve"> courses. As jurisdictional capacity permits, NACCHO recommends including records of other ICS training taken by jurisdictional staff. If all priority staff have not received this training by the application date, evidence should contain a timeline of trainings offered and projected completion date for all priority staff.</w:t>
      </w:r>
    </w:p>
    <w:p w14:paraId="3CC23B2E" w14:textId="6C945D15" w:rsidR="00311805" w:rsidRPr="0095526D" w:rsidRDefault="00311805" w:rsidP="00667EF0">
      <w:pPr>
        <w:pStyle w:val="Header"/>
        <w:rPr>
          <w:rFonts w:asciiTheme="minorHAnsi" w:hAnsiTheme="minorHAnsi" w:cs="Calibri"/>
          <w:szCs w:val="22"/>
        </w:rPr>
      </w:pPr>
    </w:p>
    <w:bookmarkStart w:id="134" w:name="_Hlk515548923"/>
    <w:p w14:paraId="5B09D9D8" w14:textId="77777777" w:rsidR="008B584A" w:rsidRPr="0095526D" w:rsidRDefault="00347416" w:rsidP="008B584A">
      <w:pPr>
        <w:pStyle w:val="Header"/>
        <w:jc w:val="both"/>
        <w:rPr>
          <w:rFonts w:asciiTheme="minorHAnsi" w:hAnsiTheme="minorHAnsi" w:cstheme="minorHAnsi"/>
          <w:iCs/>
          <w:szCs w:val="22"/>
        </w:rPr>
      </w:pPr>
      <w:r w:rsidRPr="0095526D">
        <w:rPr>
          <w:lang w:eastAsia="en-US"/>
        </w:rPr>
        <w:fldChar w:fldCharType="begin"/>
      </w:r>
      <w:r w:rsidRPr="0095526D">
        <w:rPr>
          <w:rFonts w:asciiTheme="minorHAnsi" w:hAnsiTheme="minorHAnsi"/>
          <w:szCs w:val="22"/>
        </w:rPr>
        <w:instrText xml:space="preserve"> HYPERLINK \l "M3Aa2iiiReturn" </w:instrText>
      </w:r>
      <w:r w:rsidRPr="0095526D">
        <w:rPr>
          <w:lang w:eastAsia="en-US"/>
        </w:rPr>
        <w:fldChar w:fldCharType="separate"/>
      </w:r>
      <w:r w:rsidRPr="0095526D">
        <w:rPr>
          <w:rStyle w:val="Hyperlink"/>
          <w:rFonts w:asciiTheme="minorHAnsi" w:hAnsiTheme="minorHAnsi" w:cs="Calibri"/>
          <w:szCs w:val="22"/>
        </w:rPr>
        <w:t>Measure 3.A.</w:t>
      </w:r>
      <w:bookmarkStart w:id="135" w:name="M3Aa2iii"/>
      <w:bookmarkEnd w:id="135"/>
      <w:r w:rsidRPr="0095526D">
        <w:rPr>
          <w:rStyle w:val="Hyperlink"/>
          <w:rFonts w:asciiTheme="minorHAnsi" w:hAnsiTheme="minorHAnsi" w:cs="Calibri"/>
          <w:szCs w:val="22"/>
        </w:rPr>
        <w:t>a2iii:</w:t>
      </w:r>
      <w:r w:rsidRPr="0095526D">
        <w:rPr>
          <w:rStyle w:val="Hyperlink"/>
          <w:rFonts w:asciiTheme="minorHAnsi" w:hAnsiTheme="minorHAnsi" w:cs="Calibri"/>
          <w:szCs w:val="22"/>
        </w:rPr>
        <w:fldChar w:fldCharType="end"/>
      </w:r>
      <w:r w:rsidRPr="0095526D">
        <w:rPr>
          <w:rFonts w:asciiTheme="minorHAnsi" w:hAnsiTheme="minorHAnsi" w:cs="Calibri"/>
          <w:color w:val="D06F1A"/>
          <w:szCs w:val="22"/>
        </w:rPr>
        <w:t xml:space="preserve"> </w:t>
      </w:r>
      <w:bookmarkEnd w:id="134"/>
      <w:r w:rsidR="008B584A" w:rsidRPr="0095526D">
        <w:rPr>
          <w:rFonts w:asciiTheme="minorHAnsi" w:hAnsiTheme="minorHAnsi" w:cstheme="minorHAnsi"/>
          <w:iCs/>
          <w:szCs w:val="22"/>
        </w:rPr>
        <w:t xml:space="preserve">Evidence for this element should include, at minimum, a training record for the identified spokespersons and any priority staff in </w:t>
      </w:r>
      <w:hyperlink r:id="rId22" w:history="1">
        <w:r w:rsidR="008B584A" w:rsidRPr="0095526D">
          <w:rPr>
            <w:rStyle w:val="Hyperlink"/>
            <w:rFonts w:asciiTheme="minorHAnsi" w:hAnsiTheme="minorHAnsi" w:cstheme="minorHAnsi"/>
            <w:iCs/>
            <w:szCs w:val="22"/>
          </w:rPr>
          <w:t>ICS 702.A</w:t>
        </w:r>
      </w:hyperlink>
      <w:r w:rsidR="008B584A" w:rsidRPr="0095526D">
        <w:rPr>
          <w:rFonts w:asciiTheme="minorHAnsi" w:hAnsiTheme="minorHAnsi" w:cstheme="minorHAnsi"/>
          <w:iCs/>
          <w:szCs w:val="22"/>
        </w:rPr>
        <w:t xml:space="preserve">. As jurisdictional capacity permits, NACCHO recommends including records from other ICS trainings or the </w:t>
      </w:r>
      <w:hyperlink r:id="rId23" w:history="1">
        <w:r w:rsidR="008B584A" w:rsidRPr="0095526D">
          <w:rPr>
            <w:rStyle w:val="Hyperlink"/>
            <w:rFonts w:asciiTheme="minorHAnsi" w:hAnsiTheme="minorHAnsi" w:cstheme="minorHAnsi"/>
            <w:iCs/>
            <w:szCs w:val="22"/>
          </w:rPr>
          <w:t>CDC’s Crisis and Emergency Risk Communication (CERC)</w:t>
        </w:r>
      </w:hyperlink>
      <w:r w:rsidR="008B584A" w:rsidRPr="0095526D">
        <w:rPr>
          <w:rFonts w:asciiTheme="minorHAnsi" w:hAnsiTheme="minorHAnsi" w:cstheme="minorHAnsi"/>
          <w:iCs/>
          <w:szCs w:val="22"/>
        </w:rPr>
        <w:t xml:space="preserve"> training taken by jurisdictional staff. If all priority staff have not received this training by the application date, evidence should contain a timeline of trainings offered and projected completion date for all priority staff.</w:t>
      </w:r>
    </w:p>
    <w:p w14:paraId="7B0C4A5E" w14:textId="77777777" w:rsidR="00347416" w:rsidRPr="0095526D" w:rsidRDefault="00347416" w:rsidP="00667EF0">
      <w:pPr>
        <w:pStyle w:val="Header"/>
        <w:rPr>
          <w:rFonts w:ascii="Calibri" w:hAnsi="Calibri" w:cs="Calibri"/>
          <w:szCs w:val="22"/>
          <w:lang w:val="en-US"/>
        </w:rPr>
      </w:pPr>
    </w:p>
    <w:bookmarkStart w:id="136" w:name="M3Bb3"/>
    <w:bookmarkEnd w:id="90"/>
    <w:bookmarkEnd w:id="136"/>
    <w:p w14:paraId="6777D01F" w14:textId="6ABB1034" w:rsidR="00D63B8E" w:rsidRPr="0095526D" w:rsidRDefault="00D63B8E" w:rsidP="00667EF0">
      <w:pPr>
        <w:pStyle w:val="Header"/>
        <w:rPr>
          <w:rFonts w:ascii="Calibri" w:hAnsi="Calibri" w:cs="Calibri"/>
          <w:szCs w:val="22"/>
          <w:lang w:val="en-US"/>
        </w:rPr>
      </w:pPr>
      <w:r w:rsidRPr="0095526D">
        <w:rPr>
          <w:rFonts w:ascii="Calibri" w:hAnsi="Calibri" w:cs="Calibri"/>
          <w:color w:val="D06F1A"/>
          <w:szCs w:val="22"/>
          <w:lang w:val="en-US"/>
        </w:rPr>
        <w:fldChar w:fldCharType="begin"/>
      </w:r>
      <w:r w:rsidR="00035BEC" w:rsidRPr="0095526D">
        <w:rPr>
          <w:rFonts w:ascii="Calibri" w:hAnsi="Calibri" w:cs="Calibri"/>
          <w:color w:val="D06F1A"/>
          <w:szCs w:val="22"/>
          <w:lang w:val="en-US"/>
        </w:rPr>
        <w:instrText>HYPERLINK  \l "M3Bb3Return"</w:instrText>
      </w:r>
      <w:r w:rsidRPr="0095526D">
        <w:rPr>
          <w:rFonts w:ascii="Calibri" w:hAnsi="Calibri" w:cs="Calibri"/>
          <w:color w:val="D06F1A"/>
          <w:szCs w:val="22"/>
          <w:lang w:val="en-US"/>
        </w:rPr>
        <w:fldChar w:fldCharType="separate"/>
      </w:r>
      <w:r w:rsidRPr="0095526D">
        <w:rPr>
          <w:rStyle w:val="Hyperlink"/>
          <w:rFonts w:ascii="Calibri" w:hAnsi="Calibri" w:cs="Calibri"/>
          <w:szCs w:val="22"/>
          <w:lang w:val="en-US"/>
        </w:rPr>
        <w:t>Measure 3.B.b3:</w:t>
      </w:r>
      <w:r w:rsidRPr="0095526D">
        <w:rPr>
          <w:rFonts w:ascii="Calibri" w:hAnsi="Calibri" w:cs="Calibri"/>
          <w:color w:val="D06F1A"/>
          <w:szCs w:val="22"/>
          <w:lang w:val="en-US"/>
        </w:rPr>
        <w:fldChar w:fldCharType="end"/>
      </w:r>
      <w:r w:rsidRPr="0095526D">
        <w:rPr>
          <w:rFonts w:ascii="Calibri" w:hAnsi="Calibri" w:cs="Calibri"/>
          <w:color w:val="D06F1A"/>
          <w:szCs w:val="22"/>
          <w:lang w:val="en-US"/>
        </w:rPr>
        <w:t xml:space="preserve"> </w:t>
      </w:r>
      <w:r w:rsidRPr="0095526D">
        <w:rPr>
          <w:rFonts w:ascii="Calibri" w:hAnsi="Calibri" w:cs="Calibri"/>
          <w:szCs w:val="22"/>
          <w:lang w:val="en-US"/>
        </w:rPr>
        <w:t xml:space="preserve">Each justification should reference one of the training priorities identified in the workforce development plan, and may also reference specific gaps or findings from the training needs assessment. Each of the training priorities from the workforce development plan must have at least one associated training activity. </w:t>
      </w:r>
    </w:p>
    <w:p w14:paraId="25699CE5" w14:textId="1186FF7D" w:rsidR="00672EB5" w:rsidRPr="0095526D" w:rsidRDefault="00672EB5" w:rsidP="00667EF0">
      <w:pPr>
        <w:pStyle w:val="Header"/>
        <w:rPr>
          <w:rFonts w:ascii="Calibri" w:hAnsi="Calibri" w:cs="Calibri"/>
          <w:szCs w:val="22"/>
          <w:lang w:val="en-US"/>
        </w:rPr>
      </w:pPr>
    </w:p>
    <w:bookmarkStart w:id="137" w:name="M3Bb4"/>
    <w:bookmarkEnd w:id="137"/>
    <w:p w14:paraId="03042645" w14:textId="6803B94A" w:rsidR="00672EB5" w:rsidRPr="0095526D" w:rsidRDefault="00672EB5" w:rsidP="00667EF0">
      <w:pPr>
        <w:pStyle w:val="Header"/>
        <w:rPr>
          <w:rFonts w:ascii="Calibri" w:hAnsi="Calibri" w:cs="Calibri"/>
          <w:szCs w:val="22"/>
          <w:lang w:val="en-US"/>
        </w:rPr>
      </w:pPr>
      <w:r w:rsidRPr="0095526D">
        <w:rPr>
          <w:rFonts w:asciiTheme="minorHAnsi" w:hAnsiTheme="minorHAnsi" w:cstheme="minorHAnsi"/>
        </w:rPr>
        <w:fldChar w:fldCharType="begin"/>
      </w:r>
      <w:r w:rsidRPr="0095526D">
        <w:rPr>
          <w:rFonts w:asciiTheme="minorHAnsi" w:hAnsiTheme="minorHAnsi" w:cstheme="minorHAnsi"/>
        </w:rPr>
        <w:instrText xml:space="preserve"> HYPERLINK  \l "M3Bb4Return" </w:instrText>
      </w:r>
      <w:r w:rsidRPr="0095526D">
        <w:rPr>
          <w:rFonts w:asciiTheme="minorHAnsi" w:hAnsiTheme="minorHAnsi" w:cstheme="minorHAnsi"/>
        </w:rPr>
        <w:fldChar w:fldCharType="separate"/>
      </w:r>
      <w:r w:rsidRPr="0095526D">
        <w:rPr>
          <w:rStyle w:val="Hyperlink"/>
          <w:rFonts w:asciiTheme="minorHAnsi" w:hAnsiTheme="minorHAnsi" w:cstheme="minorHAnsi"/>
        </w:rPr>
        <w:t>Measure 3.B.b</w:t>
      </w:r>
      <w:r w:rsidRPr="0095526D">
        <w:rPr>
          <w:rStyle w:val="Hyperlink"/>
          <w:rFonts w:asciiTheme="minorHAnsi" w:hAnsiTheme="minorHAnsi" w:cstheme="minorHAnsi"/>
          <w:lang w:val="en-US"/>
        </w:rPr>
        <w:t>4</w:t>
      </w:r>
      <w:r w:rsidRPr="0095526D">
        <w:rPr>
          <w:rFonts w:asciiTheme="minorHAnsi" w:hAnsiTheme="minorHAnsi" w:cstheme="minorHAnsi"/>
        </w:rPr>
        <w:fldChar w:fldCharType="end"/>
      </w:r>
      <w:r w:rsidRPr="0095526D">
        <w:rPr>
          <w:rFonts w:asciiTheme="minorHAnsi" w:hAnsiTheme="minorHAnsi" w:cstheme="minorHAnsi"/>
        </w:rPr>
        <w:t>:</w:t>
      </w:r>
      <w:r w:rsidRPr="0095526D">
        <w:rPr>
          <w:rFonts w:asciiTheme="minorHAnsi" w:hAnsiTheme="minorHAnsi" w:cstheme="minorHAnsi"/>
          <w:lang w:val="en-US"/>
        </w:rPr>
        <w:t xml:space="preserve"> </w:t>
      </w:r>
      <w:r w:rsidRPr="0095526D">
        <w:rPr>
          <w:rFonts w:asciiTheme="minorHAnsi" w:hAnsiTheme="minorHAnsi" w:cstheme="minorHAnsi"/>
        </w:rPr>
        <w:t xml:space="preserve">Evidence for this criteria element can include the link between the conduct of training needs assessments, identified gaps, and the process for improving and sustaining levels of competence. </w:t>
      </w:r>
      <w:hyperlink w:anchor="CQI" w:history="1">
        <w:r w:rsidRPr="0095526D">
          <w:rPr>
            <w:rStyle w:val="Hyperlink"/>
            <w:rFonts w:asciiTheme="minorHAnsi" w:hAnsiTheme="minorHAnsi" w:cstheme="minorHAnsi"/>
          </w:rPr>
          <w:t>To review the Continuous Quality Improvement process, click here</w:t>
        </w:r>
      </w:hyperlink>
      <w:r w:rsidRPr="0095526D">
        <w:rPr>
          <w:rFonts w:asciiTheme="minorHAnsi" w:hAnsiTheme="minorHAnsi" w:cstheme="minorHAnsi"/>
        </w:rPr>
        <w:t>.</w:t>
      </w:r>
    </w:p>
    <w:p w14:paraId="7A782820" w14:textId="77777777" w:rsidR="00670FE1" w:rsidRPr="0095526D" w:rsidRDefault="00670FE1" w:rsidP="00667EF0">
      <w:pPr>
        <w:pStyle w:val="Header"/>
        <w:rPr>
          <w:rFonts w:ascii="Calibri" w:hAnsi="Calibri" w:cs="Arial"/>
          <w:szCs w:val="22"/>
        </w:rPr>
      </w:pPr>
    </w:p>
    <w:bookmarkStart w:id="138" w:name="M3Cc2"/>
    <w:bookmarkEnd w:id="138"/>
    <w:p w14:paraId="6EA83EEB" w14:textId="77777777" w:rsidR="00670FE1" w:rsidRPr="0095526D" w:rsidRDefault="00670FE1" w:rsidP="00667EF0">
      <w:pPr>
        <w:pStyle w:val="Header"/>
        <w:rPr>
          <w:rFonts w:ascii="Calibri" w:hAnsi="Calibri" w:cs="Arial"/>
          <w:color w:val="D06F1A"/>
          <w:szCs w:val="22"/>
          <w:lang w:val="en-US"/>
        </w:rPr>
      </w:pPr>
      <w:r w:rsidRPr="0095526D">
        <w:rPr>
          <w:rStyle w:val="Hyperlink"/>
        </w:rPr>
        <w:fldChar w:fldCharType="begin"/>
      </w:r>
      <w:r w:rsidRPr="0095526D">
        <w:rPr>
          <w:rStyle w:val="Hyperlink"/>
        </w:rPr>
        <w:instrText xml:space="preserve"> HYPERLINK  \l "M3Cc2Return" </w:instrText>
      </w:r>
      <w:r w:rsidRPr="0095526D">
        <w:rPr>
          <w:rStyle w:val="Hyperlink"/>
        </w:rPr>
        <w:fldChar w:fldCharType="separate"/>
      </w:r>
      <w:r w:rsidRPr="0095526D">
        <w:rPr>
          <w:rStyle w:val="Hyperlink"/>
          <w:rFonts w:ascii="Calibri" w:hAnsi="Calibri" w:cs="Arial"/>
          <w:szCs w:val="22"/>
        </w:rPr>
        <w:t>Measure 3.</w:t>
      </w:r>
      <w:r w:rsidR="00857D50" w:rsidRPr="0095526D">
        <w:rPr>
          <w:rStyle w:val="Hyperlink"/>
          <w:rFonts w:ascii="Calibri" w:hAnsi="Calibri" w:cs="Arial"/>
          <w:szCs w:val="22"/>
        </w:rPr>
        <w:t>C.c1</w:t>
      </w:r>
      <w:r w:rsidRPr="0095526D">
        <w:rPr>
          <w:rStyle w:val="Hyperlink"/>
          <w:rFonts w:ascii="Calibri" w:hAnsi="Calibri" w:cs="Arial"/>
          <w:szCs w:val="22"/>
        </w:rPr>
        <w:t>:</w:t>
      </w:r>
      <w:r w:rsidRPr="0095526D">
        <w:rPr>
          <w:rStyle w:val="Hyperlink"/>
        </w:rPr>
        <w:fldChar w:fldCharType="end"/>
      </w:r>
      <w:r w:rsidRPr="0095526D">
        <w:rPr>
          <w:rFonts w:ascii="Calibri" w:hAnsi="Calibri" w:cs="Arial"/>
          <w:color w:val="D06F1A"/>
          <w:szCs w:val="22"/>
          <w:lang w:val="en-US"/>
        </w:rPr>
        <w:t xml:space="preserve"> </w:t>
      </w:r>
      <w:r w:rsidRPr="0095526D">
        <w:rPr>
          <w:rFonts w:ascii="Calibri" w:hAnsi="Calibri" w:cs="Calibri"/>
          <w:szCs w:val="22"/>
        </w:rPr>
        <w:t xml:space="preserve">If all staff are not trained by the application deadline, </w:t>
      </w:r>
      <w:r w:rsidRPr="0095526D">
        <w:rPr>
          <w:rFonts w:ascii="Calibri" w:hAnsi="Calibri" w:cs="Calibri"/>
          <w:szCs w:val="22"/>
          <w:lang w:val="en-US"/>
        </w:rPr>
        <w:t xml:space="preserve">the applicant must provide </w:t>
      </w:r>
      <w:r w:rsidRPr="0095526D">
        <w:rPr>
          <w:rFonts w:ascii="Calibri" w:hAnsi="Calibri" w:cs="Calibri"/>
          <w:szCs w:val="22"/>
        </w:rPr>
        <w:t>a timeline of the planned training process for the remainder of the priority staff.</w:t>
      </w:r>
    </w:p>
    <w:p w14:paraId="4782C1C5" w14:textId="77777777" w:rsidR="00670FE1" w:rsidRPr="0095526D" w:rsidRDefault="00670FE1" w:rsidP="00667EF0">
      <w:pPr>
        <w:pStyle w:val="Header"/>
        <w:rPr>
          <w:rFonts w:ascii="Calibri" w:hAnsi="Calibri" w:cs="Arial"/>
          <w:color w:val="D06F1A"/>
          <w:szCs w:val="22"/>
          <w:lang w:val="en-US"/>
        </w:rPr>
      </w:pPr>
    </w:p>
    <w:bookmarkStart w:id="139" w:name="M3Ee1"/>
    <w:bookmarkEnd w:id="139"/>
    <w:p w14:paraId="7E507AE7" w14:textId="789B32A1" w:rsidR="00670FE1" w:rsidRPr="0095526D" w:rsidRDefault="00670FE1" w:rsidP="00667EF0">
      <w:pPr>
        <w:pStyle w:val="Header"/>
        <w:rPr>
          <w:rFonts w:ascii="Calibri" w:hAnsi="Calibri" w:cs="Arial"/>
          <w:szCs w:val="22"/>
          <w:lang w:val="en-US"/>
        </w:rPr>
      </w:pPr>
      <w:r w:rsidRPr="0095526D">
        <w:rPr>
          <w:rFonts w:ascii="Calibri" w:hAnsi="Calibri" w:cs="Arial"/>
          <w:color w:val="D06F1A"/>
          <w:szCs w:val="22"/>
        </w:rPr>
        <w:fldChar w:fldCharType="begin"/>
      </w:r>
      <w:r w:rsidR="001F3BA1" w:rsidRPr="0095526D">
        <w:rPr>
          <w:rFonts w:ascii="Calibri" w:hAnsi="Calibri" w:cs="Arial"/>
          <w:color w:val="D06F1A"/>
          <w:szCs w:val="22"/>
        </w:rPr>
        <w:instrText>HYPERLINK  \l "M3Dd3Return"</w:instrText>
      </w:r>
      <w:r w:rsidRPr="0095526D">
        <w:rPr>
          <w:rFonts w:ascii="Calibri" w:hAnsi="Calibri" w:cs="Arial"/>
          <w:color w:val="D06F1A"/>
          <w:szCs w:val="22"/>
        </w:rPr>
        <w:fldChar w:fldCharType="separate"/>
      </w:r>
      <w:r w:rsidRPr="0095526D">
        <w:rPr>
          <w:rStyle w:val="Hyperlink"/>
          <w:rFonts w:ascii="Calibri" w:hAnsi="Calibri" w:cs="Arial"/>
          <w:szCs w:val="22"/>
        </w:rPr>
        <w:t>Measure 3</w:t>
      </w:r>
      <w:r w:rsidR="00857D50" w:rsidRPr="0095526D">
        <w:rPr>
          <w:rStyle w:val="Hyperlink"/>
          <w:rFonts w:ascii="Calibri" w:hAnsi="Calibri" w:cs="Arial"/>
          <w:szCs w:val="22"/>
        </w:rPr>
        <w:t>.D</w:t>
      </w:r>
      <w:r w:rsidRPr="0095526D">
        <w:rPr>
          <w:rStyle w:val="Hyperlink"/>
          <w:rFonts w:ascii="Calibri" w:hAnsi="Calibri" w:cs="Arial"/>
          <w:szCs w:val="22"/>
        </w:rPr>
        <w:t>.</w:t>
      </w:r>
      <w:r w:rsidR="00857D50" w:rsidRPr="0095526D">
        <w:rPr>
          <w:rStyle w:val="Hyperlink"/>
          <w:rFonts w:ascii="Calibri" w:hAnsi="Calibri" w:cs="Arial"/>
          <w:szCs w:val="22"/>
        </w:rPr>
        <w:t>d3:</w:t>
      </w:r>
      <w:r w:rsidRPr="0095526D">
        <w:rPr>
          <w:rStyle w:val="Hyperlink"/>
          <w:rFonts w:ascii="Calibri" w:hAnsi="Calibri" w:cs="Arial"/>
          <w:szCs w:val="22"/>
          <w:u w:val="none"/>
        </w:rPr>
        <w:t xml:space="preserve"> </w:t>
      </w:r>
      <w:r w:rsidRPr="0095526D">
        <w:rPr>
          <w:rFonts w:ascii="Calibri" w:hAnsi="Calibri" w:cs="Arial"/>
          <w:color w:val="D06F1A"/>
          <w:szCs w:val="22"/>
        </w:rPr>
        <w:fldChar w:fldCharType="end"/>
      </w:r>
      <w:r w:rsidRPr="0095526D">
        <w:rPr>
          <w:rFonts w:ascii="Calibri" w:hAnsi="Calibri" w:cs="Arial"/>
          <w:szCs w:val="22"/>
        </w:rPr>
        <w:t xml:space="preserve">Examples of </w:t>
      </w:r>
      <w:r w:rsidR="008B584A" w:rsidRPr="0095526D">
        <w:rPr>
          <w:rFonts w:ascii="Calibri" w:hAnsi="Calibri" w:cs="Arial"/>
          <w:szCs w:val="22"/>
          <w:lang w:val="en-US"/>
        </w:rPr>
        <w:t>ways</w:t>
      </w:r>
      <w:r w:rsidRPr="0095526D">
        <w:rPr>
          <w:rFonts w:ascii="Calibri" w:hAnsi="Calibri" w:cs="Arial"/>
          <w:szCs w:val="22"/>
        </w:rPr>
        <w:t xml:space="preserve"> to show workforce capability include certificates from online courses, descriptions of exercises or one-day activities,</w:t>
      </w:r>
      <w:r w:rsidR="00E9513F" w:rsidRPr="0095526D">
        <w:rPr>
          <w:rFonts w:ascii="Calibri" w:hAnsi="Calibri" w:cs="Arial"/>
          <w:szCs w:val="22"/>
          <w:lang w:val="en-US"/>
        </w:rPr>
        <w:t xml:space="preserve"> and/or</w:t>
      </w:r>
      <w:r w:rsidRPr="0095526D">
        <w:rPr>
          <w:rFonts w:ascii="Calibri" w:hAnsi="Calibri" w:cs="Arial"/>
          <w:szCs w:val="22"/>
        </w:rPr>
        <w:t xml:space="preserve"> inclusion of curricula</w:t>
      </w:r>
      <w:r w:rsidR="008B584A" w:rsidRPr="0095526D">
        <w:rPr>
          <w:rFonts w:ascii="Calibri" w:hAnsi="Calibri" w:cs="Arial"/>
          <w:szCs w:val="22"/>
          <w:lang w:val="en-US"/>
        </w:rPr>
        <w:t>.</w:t>
      </w:r>
    </w:p>
    <w:p w14:paraId="7087F609" w14:textId="77777777" w:rsidR="00670FE1" w:rsidRPr="0095526D" w:rsidRDefault="00670FE1" w:rsidP="00667EF0">
      <w:pPr>
        <w:pStyle w:val="Header"/>
        <w:rPr>
          <w:rFonts w:ascii="Calibri" w:hAnsi="Calibri" w:cs="Arial"/>
          <w:szCs w:val="22"/>
          <w:lang w:val="en-US"/>
        </w:rPr>
      </w:pPr>
    </w:p>
    <w:bookmarkStart w:id="140" w:name="M3Ee2"/>
    <w:p w14:paraId="6257A8D5" w14:textId="64ECAC06" w:rsidR="00721F76" w:rsidRPr="0095526D" w:rsidRDefault="00670FE1" w:rsidP="00667EF0">
      <w:pPr>
        <w:pStyle w:val="Header"/>
        <w:rPr>
          <w:rFonts w:asciiTheme="minorHAnsi" w:hAnsiTheme="minorHAnsi" w:cstheme="minorHAnsi"/>
          <w:iCs/>
          <w:szCs w:val="22"/>
        </w:rPr>
      </w:pPr>
      <w:r w:rsidRPr="0095526D">
        <w:rPr>
          <w:rFonts w:ascii="Calibri" w:hAnsi="Calibri" w:cs="Arial"/>
          <w:color w:val="D06F1A"/>
          <w:szCs w:val="22"/>
        </w:rPr>
        <w:fldChar w:fldCharType="begin"/>
      </w:r>
      <w:r w:rsidR="001F3BA1" w:rsidRPr="0095526D">
        <w:rPr>
          <w:rFonts w:ascii="Calibri" w:hAnsi="Calibri" w:cs="Arial"/>
          <w:color w:val="D06F1A"/>
          <w:szCs w:val="22"/>
        </w:rPr>
        <w:instrText>HYPERLINK  \l "M3Dd4Return"</w:instrText>
      </w:r>
      <w:r w:rsidRPr="0095526D">
        <w:rPr>
          <w:rFonts w:ascii="Calibri" w:hAnsi="Calibri" w:cs="Arial"/>
          <w:color w:val="D06F1A"/>
          <w:szCs w:val="22"/>
        </w:rPr>
        <w:fldChar w:fldCharType="separate"/>
      </w:r>
      <w:r w:rsidRPr="0095526D">
        <w:rPr>
          <w:rStyle w:val="Hyperlink"/>
          <w:rFonts w:ascii="Calibri" w:hAnsi="Calibri" w:cs="Arial"/>
          <w:szCs w:val="22"/>
        </w:rPr>
        <w:t>Measure 3.</w:t>
      </w:r>
      <w:r w:rsidR="001F3BA1" w:rsidRPr="0095526D">
        <w:rPr>
          <w:rStyle w:val="Hyperlink"/>
          <w:rFonts w:ascii="Calibri" w:hAnsi="Calibri" w:cs="Arial"/>
          <w:szCs w:val="22"/>
        </w:rPr>
        <w:t>D</w:t>
      </w:r>
      <w:r w:rsidRPr="0095526D">
        <w:rPr>
          <w:rStyle w:val="Hyperlink"/>
          <w:rFonts w:ascii="Calibri" w:hAnsi="Calibri" w:cs="Arial"/>
          <w:szCs w:val="22"/>
        </w:rPr>
        <w:t>.</w:t>
      </w:r>
      <w:bookmarkEnd w:id="140"/>
      <w:r w:rsidR="001F3BA1" w:rsidRPr="0095526D">
        <w:rPr>
          <w:rStyle w:val="Hyperlink"/>
          <w:rFonts w:ascii="Calibri" w:hAnsi="Calibri" w:cs="Arial"/>
          <w:szCs w:val="22"/>
        </w:rPr>
        <w:t>d4</w:t>
      </w:r>
      <w:r w:rsidRPr="0095526D">
        <w:rPr>
          <w:rStyle w:val="Hyperlink"/>
          <w:rFonts w:ascii="Calibri" w:hAnsi="Calibri" w:cs="Arial"/>
          <w:szCs w:val="22"/>
        </w:rPr>
        <w:t>:</w:t>
      </w:r>
      <w:r w:rsidRPr="0095526D">
        <w:rPr>
          <w:rFonts w:ascii="Calibri" w:hAnsi="Calibri" w:cs="Arial"/>
          <w:color w:val="D06F1A"/>
          <w:szCs w:val="22"/>
        </w:rPr>
        <w:fldChar w:fldCharType="end"/>
      </w:r>
      <w:r w:rsidRPr="0095526D">
        <w:rPr>
          <w:rFonts w:ascii="Calibri" w:hAnsi="Calibri" w:cs="Arial"/>
          <w:szCs w:val="22"/>
        </w:rPr>
        <w:t xml:space="preserve"> </w:t>
      </w:r>
      <w:r w:rsidR="008B584A" w:rsidRPr="0095526D">
        <w:rPr>
          <w:rFonts w:asciiTheme="minorHAnsi" w:hAnsiTheme="minorHAnsi" w:cstheme="minorHAnsi"/>
          <w:iCs/>
          <w:szCs w:val="22"/>
        </w:rPr>
        <w:t>Evaluation activities may include annual performance appraisals, exercises, incident responses, or other agency/worker activities and events. Evaluation may be done at the supervisor level, peer-to-peer, or with a 360-degree approach. The description needs to detail the process, including how the evaluation is structured, who conducts the evaluation, and how often the evaluations will be performed.</w:t>
      </w:r>
    </w:p>
    <w:p w14:paraId="669057BD" w14:textId="77777777" w:rsidR="008B584A" w:rsidRPr="0095526D" w:rsidRDefault="008B584A" w:rsidP="00667EF0">
      <w:pPr>
        <w:pStyle w:val="Header"/>
        <w:rPr>
          <w:rFonts w:ascii="Calibri" w:hAnsi="Calibri" w:cs="Arial"/>
          <w:szCs w:val="22"/>
        </w:rPr>
      </w:pPr>
    </w:p>
    <w:bookmarkStart w:id="141" w:name="M3E1ii"/>
    <w:bookmarkStart w:id="142" w:name="M3e1iii"/>
    <w:bookmarkEnd w:id="141"/>
    <w:bookmarkEnd w:id="142"/>
    <w:p w14:paraId="5694A96B" w14:textId="2241843C" w:rsidR="00721F76" w:rsidRPr="0095526D" w:rsidRDefault="00721F76" w:rsidP="00721F76">
      <w:pPr>
        <w:pStyle w:val="Header"/>
        <w:jc w:val="both"/>
        <w:rPr>
          <w:rFonts w:asciiTheme="minorHAnsi" w:hAnsiTheme="minorHAnsi" w:cs="Calibri"/>
          <w:iCs/>
          <w:szCs w:val="22"/>
        </w:rPr>
      </w:pPr>
      <w:r w:rsidRPr="0095526D">
        <w:rPr>
          <w:rFonts w:asciiTheme="minorHAnsi" w:hAnsiTheme="minorHAnsi" w:cs="Calibri"/>
          <w:iCs/>
          <w:szCs w:val="22"/>
          <w:lang w:val="en-US"/>
        </w:rPr>
        <w:fldChar w:fldCharType="begin"/>
      </w:r>
      <w:r w:rsidR="003C0035">
        <w:rPr>
          <w:rFonts w:asciiTheme="minorHAnsi" w:hAnsiTheme="minorHAnsi" w:cs="Calibri"/>
          <w:iCs/>
          <w:szCs w:val="22"/>
          <w:lang w:val="en-US"/>
        </w:rPr>
        <w:instrText>HYPERLINK  \l "M3e1iiiReturn"</w:instrText>
      </w:r>
      <w:r w:rsidRPr="0095526D">
        <w:rPr>
          <w:rFonts w:asciiTheme="minorHAnsi" w:hAnsiTheme="minorHAnsi" w:cs="Calibri"/>
          <w:iCs/>
          <w:szCs w:val="22"/>
          <w:lang w:val="en-US"/>
        </w:rPr>
        <w:fldChar w:fldCharType="separate"/>
      </w:r>
      <w:r w:rsidRPr="0095526D">
        <w:rPr>
          <w:rStyle w:val="Hyperlink"/>
          <w:rFonts w:asciiTheme="minorHAnsi" w:hAnsiTheme="minorHAnsi" w:cs="Calibri"/>
          <w:iCs/>
          <w:szCs w:val="22"/>
          <w:lang w:val="en-US"/>
        </w:rPr>
        <w:t>Measure 3.E.e1</w:t>
      </w:r>
      <w:r w:rsidR="003C0035">
        <w:rPr>
          <w:rStyle w:val="Hyperlink"/>
          <w:rFonts w:asciiTheme="minorHAnsi" w:hAnsiTheme="minorHAnsi" w:cs="Calibri"/>
          <w:iCs/>
          <w:szCs w:val="22"/>
          <w:lang w:val="en-US"/>
        </w:rPr>
        <w:t>i</w:t>
      </w:r>
      <w:r w:rsidRPr="0095526D">
        <w:rPr>
          <w:rStyle w:val="Hyperlink"/>
          <w:rFonts w:asciiTheme="minorHAnsi" w:hAnsiTheme="minorHAnsi" w:cs="Calibri"/>
          <w:iCs/>
          <w:szCs w:val="22"/>
          <w:lang w:val="en-US"/>
        </w:rPr>
        <w:t>ii</w:t>
      </w:r>
      <w:r w:rsidRPr="0095526D">
        <w:rPr>
          <w:rFonts w:asciiTheme="minorHAnsi" w:hAnsiTheme="minorHAnsi" w:cs="Calibri"/>
          <w:iCs/>
          <w:szCs w:val="22"/>
          <w:lang w:val="en-US"/>
        </w:rPr>
        <w:fldChar w:fldCharType="end"/>
      </w:r>
      <w:r w:rsidRPr="0095526D">
        <w:rPr>
          <w:rFonts w:asciiTheme="minorHAnsi" w:hAnsiTheme="minorHAnsi" w:cs="Calibri"/>
          <w:iCs/>
          <w:szCs w:val="22"/>
          <w:lang w:val="en-US"/>
        </w:rPr>
        <w:t xml:space="preserve">: </w:t>
      </w:r>
      <w:r w:rsidRPr="0095526D">
        <w:rPr>
          <w:rFonts w:asciiTheme="minorHAnsi" w:hAnsiTheme="minorHAnsi" w:cs="Calibri"/>
          <w:iCs/>
          <w:szCs w:val="22"/>
        </w:rPr>
        <w:t>Evidence for this criteria element should include who is responsible for and how often the just-in-time training will be updated.</w:t>
      </w:r>
    </w:p>
    <w:p w14:paraId="56B86564" w14:textId="57448A52" w:rsidR="00670FE1" w:rsidRPr="0095526D" w:rsidRDefault="00670FE1" w:rsidP="00667EF0">
      <w:pPr>
        <w:pStyle w:val="Header"/>
        <w:rPr>
          <w:rFonts w:ascii="Calibri" w:hAnsi="Calibri" w:cs="Arial"/>
          <w:szCs w:val="22"/>
        </w:rPr>
      </w:pPr>
    </w:p>
    <w:bookmarkStart w:id="143" w:name="M3Ff2"/>
    <w:p w14:paraId="7B1697DF" w14:textId="59541B0C" w:rsidR="00670FE1" w:rsidRPr="0095526D" w:rsidRDefault="00670FE1" w:rsidP="00667EF0">
      <w:pPr>
        <w:pStyle w:val="Header"/>
        <w:rPr>
          <w:rFonts w:ascii="Calibri" w:hAnsi="Calibri" w:cs="Arial"/>
          <w:szCs w:val="22"/>
        </w:rPr>
      </w:pPr>
      <w:r w:rsidRPr="0095526D">
        <w:rPr>
          <w:rFonts w:ascii="Calibri" w:hAnsi="Calibri" w:cs="Arial"/>
          <w:color w:val="D06F1A"/>
          <w:szCs w:val="22"/>
        </w:rPr>
        <w:fldChar w:fldCharType="begin"/>
      </w:r>
      <w:r w:rsidRPr="0095526D">
        <w:rPr>
          <w:rFonts w:ascii="Calibri" w:hAnsi="Calibri" w:cs="Arial"/>
          <w:color w:val="D06F1A"/>
          <w:szCs w:val="22"/>
        </w:rPr>
        <w:instrText xml:space="preserve"> HYPERLINK  \l "M3Ff2Return" </w:instrText>
      </w:r>
      <w:r w:rsidRPr="0095526D">
        <w:rPr>
          <w:rFonts w:ascii="Calibri" w:hAnsi="Calibri" w:cs="Arial"/>
          <w:color w:val="D06F1A"/>
          <w:szCs w:val="22"/>
        </w:rPr>
        <w:fldChar w:fldCharType="separate"/>
      </w:r>
      <w:r w:rsidRPr="0095526D">
        <w:rPr>
          <w:rStyle w:val="Hyperlink"/>
          <w:rFonts w:ascii="Calibri" w:hAnsi="Calibri" w:cs="Arial"/>
          <w:szCs w:val="22"/>
        </w:rPr>
        <w:t>Measure 3.</w:t>
      </w:r>
      <w:r w:rsidR="004A03E4" w:rsidRPr="0095526D">
        <w:rPr>
          <w:rStyle w:val="Hyperlink"/>
          <w:rFonts w:ascii="Calibri" w:hAnsi="Calibri" w:cs="Arial"/>
          <w:szCs w:val="22"/>
          <w:lang w:val="en-US"/>
        </w:rPr>
        <w:t>E</w:t>
      </w:r>
      <w:r w:rsidR="004A03E4" w:rsidRPr="0095526D">
        <w:rPr>
          <w:rStyle w:val="Hyperlink"/>
          <w:rFonts w:ascii="Calibri" w:hAnsi="Calibri" w:cs="Arial"/>
          <w:szCs w:val="22"/>
        </w:rPr>
        <w:t>.e</w:t>
      </w:r>
      <w:r w:rsidRPr="0095526D">
        <w:rPr>
          <w:rStyle w:val="Hyperlink"/>
          <w:rFonts w:ascii="Calibri" w:hAnsi="Calibri" w:cs="Arial"/>
          <w:szCs w:val="22"/>
        </w:rPr>
        <w:t>2:</w:t>
      </w:r>
      <w:bookmarkEnd w:id="143"/>
      <w:r w:rsidRPr="0095526D">
        <w:rPr>
          <w:rFonts w:ascii="Calibri" w:hAnsi="Calibri" w:cs="Arial"/>
          <w:color w:val="D06F1A"/>
          <w:szCs w:val="22"/>
        </w:rPr>
        <w:fldChar w:fldCharType="end"/>
      </w:r>
      <w:r w:rsidRPr="0095526D">
        <w:rPr>
          <w:rFonts w:ascii="Calibri" w:hAnsi="Calibri"/>
          <w:szCs w:val="22"/>
        </w:rPr>
        <w:t xml:space="preserve"> </w:t>
      </w:r>
      <w:r w:rsidRPr="0095526D">
        <w:rPr>
          <w:rFonts w:ascii="Calibri" w:hAnsi="Calibri" w:cs="Arial"/>
          <w:szCs w:val="22"/>
        </w:rPr>
        <w:t>The just-in-time training curricula must describe job responsibilities and information on how to perform the duties associated with specific jobs and should reflect the agency’s all-hazards plan. The amount of training material provided must be able to be delivered in less than an hour.</w:t>
      </w:r>
      <w:r w:rsidR="000201F4" w:rsidRPr="0095526D">
        <w:rPr>
          <w:rFonts w:ascii="Calibri" w:hAnsi="Calibri" w:cs="Arial"/>
          <w:szCs w:val="22"/>
        </w:rPr>
        <w:t xml:space="preserve"> </w:t>
      </w:r>
      <w:r w:rsidRPr="0095526D">
        <w:rPr>
          <w:rFonts w:ascii="Calibri" w:hAnsi="Calibri" w:cs="Arial"/>
          <w:szCs w:val="22"/>
        </w:rPr>
        <w:t xml:space="preserve">Evidence must include curricula (presentations or other materials being delivered). </w:t>
      </w:r>
      <w:r w:rsidR="005271B2" w:rsidRPr="0095526D">
        <w:rPr>
          <w:rFonts w:ascii="Calibri" w:hAnsi="Calibri" w:cs="Arial"/>
          <w:szCs w:val="22"/>
          <w:lang w:val="en-US"/>
        </w:rPr>
        <w:t xml:space="preserve">Submitting </w:t>
      </w:r>
      <w:r w:rsidR="00CB2BC4" w:rsidRPr="0095526D">
        <w:rPr>
          <w:rFonts w:ascii="Calibri" w:hAnsi="Calibri" w:cs="Arial"/>
          <w:szCs w:val="22"/>
          <w:lang w:val="en-US"/>
        </w:rPr>
        <w:t xml:space="preserve">only </w:t>
      </w:r>
      <w:r w:rsidRPr="0095526D">
        <w:rPr>
          <w:rFonts w:ascii="Calibri" w:hAnsi="Calibri" w:cs="Arial"/>
          <w:szCs w:val="22"/>
        </w:rPr>
        <w:t>job action sheets will not satisfy the requirements.</w:t>
      </w:r>
    </w:p>
    <w:p w14:paraId="0A9E8B61" w14:textId="671B63AC" w:rsidR="00311805" w:rsidRPr="0095526D" w:rsidRDefault="00311805" w:rsidP="00667EF0">
      <w:pPr>
        <w:pStyle w:val="Header"/>
        <w:rPr>
          <w:rFonts w:ascii="Calibri" w:hAnsi="Calibri" w:cs="Arial"/>
          <w:szCs w:val="22"/>
        </w:rPr>
      </w:pPr>
    </w:p>
    <w:bookmarkStart w:id="144" w:name="M4Aa4i"/>
    <w:p w14:paraId="5BBAAA54" w14:textId="6F468DD3" w:rsidR="006B75FB" w:rsidRPr="0095526D" w:rsidRDefault="00670FE1" w:rsidP="00667EF0">
      <w:pPr>
        <w:pStyle w:val="Header"/>
        <w:rPr>
          <w:rFonts w:ascii="Calibri" w:hAnsi="Calibri" w:cs="Arial"/>
          <w:szCs w:val="22"/>
          <w:lang w:val="en-US"/>
        </w:rPr>
      </w:pPr>
      <w:r w:rsidRPr="0095526D">
        <w:rPr>
          <w:rFonts w:ascii="Calibri" w:hAnsi="Calibri" w:cs="Arial"/>
          <w:color w:val="D06F1A"/>
          <w:szCs w:val="22"/>
        </w:rPr>
        <w:fldChar w:fldCharType="begin"/>
      </w:r>
      <w:r w:rsidRPr="0095526D">
        <w:rPr>
          <w:rFonts w:ascii="Calibri" w:hAnsi="Calibri" w:cs="Arial"/>
          <w:color w:val="D06F1A"/>
          <w:szCs w:val="22"/>
        </w:rPr>
        <w:instrText xml:space="preserve"> HYPERLINK  \l "M4Aa4iReturn" </w:instrText>
      </w:r>
      <w:r w:rsidRPr="0095526D">
        <w:rPr>
          <w:rFonts w:ascii="Calibri" w:hAnsi="Calibri" w:cs="Arial"/>
          <w:color w:val="D06F1A"/>
          <w:szCs w:val="22"/>
        </w:rPr>
        <w:fldChar w:fldCharType="separate"/>
      </w:r>
      <w:r w:rsidRPr="0095526D">
        <w:rPr>
          <w:rStyle w:val="Hyperlink"/>
          <w:rFonts w:ascii="Calibri" w:hAnsi="Calibri" w:cs="Arial"/>
          <w:szCs w:val="22"/>
        </w:rPr>
        <w:t>Measure 4.A.a</w:t>
      </w:r>
      <w:bookmarkEnd w:id="144"/>
      <w:r w:rsidR="00042737" w:rsidRPr="0095526D">
        <w:rPr>
          <w:rStyle w:val="Hyperlink"/>
          <w:rFonts w:ascii="Calibri" w:hAnsi="Calibri" w:cs="Arial"/>
          <w:szCs w:val="22"/>
          <w:lang w:val="en-US"/>
        </w:rPr>
        <w:t>3ii</w:t>
      </w:r>
      <w:r w:rsidRPr="0095526D">
        <w:rPr>
          <w:rStyle w:val="Hyperlink"/>
          <w:rFonts w:ascii="Calibri" w:hAnsi="Calibri" w:cs="Arial"/>
          <w:szCs w:val="22"/>
        </w:rPr>
        <w:t>:</w:t>
      </w:r>
      <w:r w:rsidRPr="0095526D">
        <w:rPr>
          <w:rFonts w:ascii="Calibri" w:hAnsi="Calibri" w:cs="Arial"/>
          <w:color w:val="D06F1A"/>
          <w:szCs w:val="22"/>
        </w:rPr>
        <w:fldChar w:fldCharType="end"/>
      </w:r>
      <w:r w:rsidRPr="0095526D">
        <w:rPr>
          <w:rFonts w:ascii="Calibri" w:hAnsi="Calibri" w:cs="Arial"/>
          <w:szCs w:val="22"/>
        </w:rPr>
        <w:t xml:space="preserve"> </w:t>
      </w:r>
      <w:r w:rsidR="008B584A" w:rsidRPr="0095526D">
        <w:rPr>
          <w:rFonts w:asciiTheme="minorHAnsi" w:hAnsiTheme="minorHAnsi" w:cstheme="minorHAnsi"/>
          <w:iCs/>
          <w:szCs w:val="22"/>
        </w:rPr>
        <w:t>The analysis of capabilities must include a subsection created for each capability validated during the exercise. Each section must summarize strengths and areas for improvement. Adequate detail must be included to help the reader understand how the capability was performed or addressed. Each area for improvement must include an observation statement; references for any relevant plans, policies, procedures, regulations, or laws; and a root cause analysis or summary of why the full capability level was not achieved.</w:t>
      </w:r>
    </w:p>
    <w:p w14:paraId="0246812A" w14:textId="21136F85" w:rsidR="00BD15C5" w:rsidRPr="0095526D" w:rsidRDefault="00BD15C5" w:rsidP="00667EF0">
      <w:pPr>
        <w:pStyle w:val="Header"/>
        <w:rPr>
          <w:rFonts w:ascii="Calibri" w:hAnsi="Calibri" w:cs="Arial"/>
          <w:szCs w:val="22"/>
          <w:lang w:val="en-US"/>
        </w:rPr>
      </w:pPr>
    </w:p>
    <w:bookmarkStart w:id="145" w:name="M5"/>
    <w:bookmarkEnd w:id="145"/>
    <w:p w14:paraId="01AA00DC" w14:textId="61B47F63" w:rsidR="00182E23" w:rsidRPr="0095526D" w:rsidRDefault="00182E23" w:rsidP="00667EF0">
      <w:pPr>
        <w:pStyle w:val="Header"/>
        <w:rPr>
          <w:rFonts w:asciiTheme="minorHAnsi" w:hAnsiTheme="minorHAnsi" w:cstheme="minorHAnsi"/>
          <w:szCs w:val="22"/>
        </w:rPr>
      </w:pPr>
      <w:r w:rsidRPr="0095526D">
        <w:rPr>
          <w:rFonts w:asciiTheme="minorHAnsi" w:hAnsiTheme="minorHAnsi" w:cstheme="minorHAnsi"/>
          <w:iCs/>
          <w:color w:val="0000FF"/>
          <w:szCs w:val="22"/>
        </w:rPr>
        <w:fldChar w:fldCharType="begin"/>
      </w:r>
      <w:r w:rsidRPr="0095526D">
        <w:rPr>
          <w:rFonts w:asciiTheme="minorHAnsi" w:hAnsiTheme="minorHAnsi" w:cstheme="minorHAnsi"/>
          <w:iCs/>
          <w:color w:val="0000FF"/>
          <w:szCs w:val="22"/>
        </w:rPr>
        <w:instrText xml:space="preserve"> HYPERLINK  \l "M5Return" </w:instrText>
      </w:r>
      <w:r w:rsidRPr="0095526D">
        <w:rPr>
          <w:rFonts w:asciiTheme="minorHAnsi" w:hAnsiTheme="minorHAnsi" w:cstheme="minorHAnsi"/>
          <w:iCs/>
          <w:color w:val="0000FF"/>
          <w:szCs w:val="22"/>
        </w:rPr>
        <w:fldChar w:fldCharType="separate"/>
      </w:r>
      <w:r w:rsidRPr="0095526D">
        <w:rPr>
          <w:rStyle w:val="Hyperlink"/>
          <w:rFonts w:asciiTheme="minorHAnsi" w:hAnsiTheme="minorHAnsi" w:cstheme="minorHAnsi"/>
          <w:iCs/>
          <w:szCs w:val="22"/>
        </w:rPr>
        <w:t>Measure 5.A.a4</w:t>
      </w:r>
      <w:r w:rsidRPr="0095526D">
        <w:rPr>
          <w:rFonts w:asciiTheme="minorHAnsi" w:hAnsiTheme="minorHAnsi" w:cstheme="minorHAnsi"/>
          <w:iCs/>
          <w:color w:val="0000FF"/>
          <w:szCs w:val="22"/>
        </w:rPr>
        <w:fldChar w:fldCharType="end"/>
      </w:r>
      <w:r w:rsidRPr="0095526D">
        <w:rPr>
          <w:rFonts w:asciiTheme="minorHAnsi" w:hAnsiTheme="minorHAnsi" w:cstheme="minorHAnsi"/>
          <w:iCs/>
          <w:color w:val="0000FF"/>
          <w:szCs w:val="22"/>
        </w:rPr>
        <w:t xml:space="preserve">: </w:t>
      </w:r>
      <w:r w:rsidRPr="0095526D">
        <w:rPr>
          <w:rFonts w:asciiTheme="minorHAnsi" w:hAnsiTheme="minorHAnsi" w:cstheme="minorHAnsi"/>
          <w:szCs w:val="22"/>
        </w:rPr>
        <w:t xml:space="preserve">HSEEP Policy and Guidance can be found at </w:t>
      </w:r>
      <w:hyperlink r:id="rId24" w:history="1">
        <w:r w:rsidR="00721F76" w:rsidRPr="0095526D">
          <w:rPr>
            <w:rStyle w:val="Hyperlink"/>
            <w:rFonts w:asciiTheme="minorHAnsi" w:hAnsiTheme="minorHAnsi" w:cstheme="minorHAnsi"/>
            <w:szCs w:val="22"/>
          </w:rPr>
          <w:t>http://www.fema.gov/media-library-data/20130726-1914-25045-8890/hseep_apr13_.pdf</w:t>
        </w:r>
      </w:hyperlink>
      <w:r w:rsidRPr="0095526D">
        <w:rPr>
          <w:rFonts w:asciiTheme="minorHAnsi" w:hAnsiTheme="minorHAnsi" w:cstheme="minorHAnsi"/>
          <w:szCs w:val="22"/>
        </w:rPr>
        <w:t>.</w:t>
      </w:r>
    </w:p>
    <w:p w14:paraId="6957A47E" w14:textId="253D6EE4" w:rsidR="00721F76" w:rsidRPr="0095526D" w:rsidRDefault="00721F76" w:rsidP="00667EF0">
      <w:pPr>
        <w:pStyle w:val="Header"/>
        <w:rPr>
          <w:rFonts w:asciiTheme="minorHAnsi" w:hAnsiTheme="minorHAnsi" w:cstheme="minorHAnsi"/>
          <w:szCs w:val="22"/>
        </w:rPr>
      </w:pPr>
    </w:p>
    <w:bookmarkStart w:id="146" w:name="M5b3"/>
    <w:bookmarkEnd w:id="146"/>
    <w:p w14:paraId="40D3F2F3" w14:textId="467AACC4" w:rsidR="00721F76" w:rsidRPr="0095526D" w:rsidRDefault="00721F76" w:rsidP="00667EF0">
      <w:pPr>
        <w:pStyle w:val="Header"/>
        <w:rPr>
          <w:rFonts w:asciiTheme="minorHAnsi" w:hAnsiTheme="minorHAnsi" w:cstheme="minorHAnsi"/>
          <w:szCs w:val="22"/>
          <w:lang w:val="en-US"/>
        </w:rPr>
      </w:pPr>
      <w:r w:rsidRPr="0095526D">
        <w:rPr>
          <w:rFonts w:asciiTheme="minorHAnsi" w:hAnsiTheme="minorHAnsi" w:cstheme="minorHAnsi"/>
          <w:iCs/>
          <w:szCs w:val="22"/>
        </w:rPr>
        <w:fldChar w:fldCharType="begin"/>
      </w:r>
      <w:r w:rsidRPr="0095526D">
        <w:rPr>
          <w:rFonts w:asciiTheme="minorHAnsi" w:hAnsiTheme="minorHAnsi" w:cstheme="minorHAnsi"/>
          <w:iCs/>
          <w:szCs w:val="22"/>
        </w:rPr>
        <w:instrText xml:space="preserve"> HYPERLINK  \l "M5b3Return" </w:instrText>
      </w:r>
      <w:r w:rsidRPr="0095526D">
        <w:rPr>
          <w:rFonts w:asciiTheme="minorHAnsi" w:hAnsiTheme="minorHAnsi" w:cstheme="minorHAnsi"/>
          <w:iCs/>
          <w:szCs w:val="22"/>
        </w:rPr>
        <w:fldChar w:fldCharType="separate"/>
      </w:r>
      <w:r w:rsidRPr="0095526D">
        <w:rPr>
          <w:rStyle w:val="Hyperlink"/>
          <w:rFonts w:asciiTheme="minorHAnsi" w:hAnsiTheme="minorHAnsi" w:cstheme="minorHAnsi"/>
          <w:iCs/>
          <w:szCs w:val="22"/>
        </w:rPr>
        <w:t>Measure 5.</w:t>
      </w:r>
      <w:r w:rsidR="00A9045B">
        <w:rPr>
          <w:rStyle w:val="Hyperlink"/>
          <w:rFonts w:asciiTheme="minorHAnsi" w:hAnsiTheme="minorHAnsi" w:cstheme="minorHAnsi"/>
          <w:iCs/>
          <w:szCs w:val="22"/>
          <w:lang w:val="en-US"/>
        </w:rPr>
        <w:t>B</w:t>
      </w:r>
      <w:r w:rsidRPr="0095526D">
        <w:rPr>
          <w:rStyle w:val="Hyperlink"/>
          <w:rFonts w:asciiTheme="minorHAnsi" w:hAnsiTheme="minorHAnsi" w:cstheme="minorHAnsi"/>
          <w:iCs/>
          <w:szCs w:val="22"/>
        </w:rPr>
        <w:t>.</w:t>
      </w:r>
      <w:r w:rsidRPr="0095526D">
        <w:rPr>
          <w:rStyle w:val="Hyperlink"/>
          <w:rFonts w:asciiTheme="minorHAnsi" w:hAnsiTheme="minorHAnsi" w:cstheme="minorHAnsi"/>
          <w:iCs/>
          <w:szCs w:val="22"/>
          <w:lang w:val="en-US"/>
        </w:rPr>
        <w:t>b3</w:t>
      </w:r>
      <w:r w:rsidRPr="0095526D">
        <w:rPr>
          <w:rFonts w:asciiTheme="minorHAnsi" w:hAnsiTheme="minorHAnsi" w:cstheme="minorHAnsi"/>
          <w:iCs/>
          <w:szCs w:val="22"/>
        </w:rPr>
        <w:fldChar w:fldCharType="end"/>
      </w:r>
      <w:r w:rsidRPr="0095526D">
        <w:rPr>
          <w:rFonts w:asciiTheme="minorHAnsi" w:hAnsiTheme="minorHAnsi" w:cstheme="minorHAnsi"/>
          <w:iCs/>
          <w:szCs w:val="22"/>
          <w:lang w:val="en-US"/>
        </w:rPr>
        <w:t xml:space="preserve">: </w:t>
      </w:r>
      <w:r w:rsidRPr="0095526D">
        <w:rPr>
          <w:rFonts w:asciiTheme="minorHAnsi" w:hAnsiTheme="minorHAnsi" w:cstheme="minorHAnsi"/>
          <w:iCs/>
          <w:szCs w:val="22"/>
        </w:rPr>
        <w:t>Applicants may visit ‘</w:t>
      </w:r>
      <w:hyperlink r:id="rId25" w:history="1">
        <w:r w:rsidRPr="0095526D">
          <w:rPr>
            <w:rStyle w:val="Hyperlink"/>
            <w:rFonts w:asciiTheme="minorHAnsi" w:hAnsiTheme="minorHAnsi" w:cstheme="minorHAnsi"/>
            <w:iCs/>
            <w:szCs w:val="22"/>
          </w:rPr>
          <w:t>Guide for Incorporating Administrative Preparedness into Exercise</w:t>
        </w:r>
      </w:hyperlink>
      <w:r w:rsidRPr="0095526D">
        <w:rPr>
          <w:rFonts w:asciiTheme="minorHAnsi" w:hAnsiTheme="minorHAnsi" w:cstheme="minorHAnsi"/>
          <w:iCs/>
          <w:szCs w:val="22"/>
        </w:rPr>
        <w:t>’ on NACCHO’s website to find resources for this criteria element.</w:t>
      </w:r>
    </w:p>
    <w:bookmarkEnd w:id="88"/>
    <w:p w14:paraId="0379F6E7" w14:textId="0D02217F" w:rsidR="00C96E03" w:rsidRPr="0095526D" w:rsidRDefault="00C96E03" w:rsidP="00667EF0">
      <w:pPr>
        <w:pStyle w:val="Header"/>
        <w:rPr>
          <w:rFonts w:ascii="Calibri" w:hAnsi="Calibri" w:cs="Arial"/>
          <w:szCs w:val="22"/>
          <w:lang w:val="en-US"/>
        </w:rPr>
      </w:pPr>
    </w:p>
    <w:p w14:paraId="25CBAA27" w14:textId="114B69AC" w:rsidR="008B584A" w:rsidRPr="0095526D" w:rsidRDefault="008B584A" w:rsidP="00667EF0">
      <w:pPr>
        <w:pStyle w:val="Header"/>
        <w:rPr>
          <w:rFonts w:ascii="Calibri" w:hAnsi="Calibri" w:cs="Arial"/>
          <w:szCs w:val="22"/>
          <w:lang w:val="en-US"/>
        </w:rPr>
      </w:pPr>
    </w:p>
    <w:p w14:paraId="15219440" w14:textId="44410788" w:rsidR="008B584A" w:rsidRPr="0095526D" w:rsidRDefault="008B584A" w:rsidP="00667EF0">
      <w:pPr>
        <w:pStyle w:val="Header"/>
        <w:rPr>
          <w:rFonts w:ascii="Calibri" w:hAnsi="Calibri" w:cs="Arial"/>
          <w:szCs w:val="22"/>
          <w:lang w:val="en-US"/>
        </w:rPr>
      </w:pPr>
    </w:p>
    <w:p w14:paraId="0DCAD3A9" w14:textId="3926B969" w:rsidR="008B584A" w:rsidRPr="0095526D" w:rsidRDefault="008B584A" w:rsidP="00667EF0">
      <w:pPr>
        <w:pStyle w:val="Header"/>
        <w:rPr>
          <w:rFonts w:ascii="Calibri" w:hAnsi="Calibri" w:cs="Arial"/>
          <w:szCs w:val="22"/>
          <w:lang w:val="en-US"/>
        </w:rPr>
      </w:pPr>
    </w:p>
    <w:p w14:paraId="1DA3C1C5" w14:textId="77FF0C69" w:rsidR="008B584A" w:rsidRDefault="008B584A" w:rsidP="00667EF0">
      <w:pPr>
        <w:pStyle w:val="Header"/>
        <w:rPr>
          <w:rFonts w:ascii="Calibri" w:hAnsi="Calibri" w:cs="Arial"/>
          <w:szCs w:val="22"/>
          <w:lang w:val="en-US"/>
        </w:rPr>
      </w:pPr>
    </w:p>
    <w:p w14:paraId="0E8C0372" w14:textId="2C6CE416" w:rsidR="00EB63D1" w:rsidRDefault="00EB63D1" w:rsidP="00667EF0">
      <w:pPr>
        <w:pStyle w:val="Header"/>
        <w:rPr>
          <w:rFonts w:ascii="Calibri" w:hAnsi="Calibri" w:cs="Arial"/>
          <w:szCs w:val="22"/>
          <w:lang w:val="en-US"/>
        </w:rPr>
      </w:pPr>
    </w:p>
    <w:p w14:paraId="6876F841" w14:textId="371ED4C4" w:rsidR="00EB63D1" w:rsidRDefault="00EB63D1" w:rsidP="00667EF0">
      <w:pPr>
        <w:pStyle w:val="Header"/>
        <w:rPr>
          <w:rFonts w:ascii="Calibri" w:hAnsi="Calibri" w:cs="Arial"/>
          <w:szCs w:val="22"/>
          <w:lang w:val="en-US"/>
        </w:rPr>
      </w:pPr>
    </w:p>
    <w:p w14:paraId="34D54669" w14:textId="74FAF080" w:rsidR="00EB63D1" w:rsidRDefault="00EB63D1" w:rsidP="00667EF0">
      <w:pPr>
        <w:pStyle w:val="Header"/>
        <w:rPr>
          <w:rFonts w:ascii="Calibri" w:hAnsi="Calibri" w:cs="Arial"/>
          <w:szCs w:val="22"/>
          <w:lang w:val="en-US"/>
        </w:rPr>
      </w:pPr>
    </w:p>
    <w:p w14:paraId="59E94DD8" w14:textId="665C2E4F" w:rsidR="00EB63D1" w:rsidRDefault="00EB63D1" w:rsidP="00667EF0">
      <w:pPr>
        <w:pStyle w:val="Header"/>
        <w:rPr>
          <w:rFonts w:ascii="Calibri" w:hAnsi="Calibri" w:cs="Arial"/>
          <w:szCs w:val="22"/>
          <w:lang w:val="en-US"/>
        </w:rPr>
      </w:pPr>
    </w:p>
    <w:p w14:paraId="79697A8A" w14:textId="5E8F0B46" w:rsidR="00EB63D1" w:rsidRDefault="00EB63D1" w:rsidP="00667EF0">
      <w:pPr>
        <w:pStyle w:val="Header"/>
        <w:rPr>
          <w:rFonts w:ascii="Calibri" w:hAnsi="Calibri" w:cs="Arial"/>
          <w:szCs w:val="22"/>
          <w:lang w:val="en-US"/>
        </w:rPr>
      </w:pPr>
    </w:p>
    <w:p w14:paraId="30B0621C" w14:textId="79B0924D" w:rsidR="00EB63D1" w:rsidRDefault="00EB63D1" w:rsidP="00667EF0">
      <w:pPr>
        <w:pStyle w:val="Header"/>
        <w:rPr>
          <w:rFonts w:ascii="Calibri" w:hAnsi="Calibri" w:cs="Arial"/>
          <w:szCs w:val="22"/>
          <w:lang w:val="en-US"/>
        </w:rPr>
      </w:pPr>
    </w:p>
    <w:p w14:paraId="05E994C7" w14:textId="6CFD530F" w:rsidR="00EB63D1" w:rsidRDefault="00EB63D1" w:rsidP="00667EF0">
      <w:pPr>
        <w:pStyle w:val="Header"/>
        <w:rPr>
          <w:rFonts w:ascii="Calibri" w:hAnsi="Calibri" w:cs="Arial"/>
          <w:szCs w:val="22"/>
          <w:lang w:val="en-US"/>
        </w:rPr>
      </w:pPr>
    </w:p>
    <w:p w14:paraId="4D684C34" w14:textId="35403425" w:rsidR="00EB63D1" w:rsidRDefault="00EB63D1" w:rsidP="00667EF0">
      <w:pPr>
        <w:pStyle w:val="Header"/>
        <w:rPr>
          <w:rFonts w:ascii="Calibri" w:hAnsi="Calibri" w:cs="Arial"/>
          <w:szCs w:val="22"/>
          <w:lang w:val="en-US"/>
        </w:rPr>
      </w:pPr>
    </w:p>
    <w:p w14:paraId="7B1D2D54" w14:textId="2960F111" w:rsidR="00EB63D1" w:rsidRDefault="00EB63D1" w:rsidP="00667EF0">
      <w:pPr>
        <w:pStyle w:val="Header"/>
        <w:rPr>
          <w:rFonts w:ascii="Calibri" w:hAnsi="Calibri" w:cs="Arial"/>
          <w:szCs w:val="22"/>
          <w:lang w:val="en-US"/>
        </w:rPr>
      </w:pPr>
    </w:p>
    <w:p w14:paraId="070CF544" w14:textId="1729EE3F" w:rsidR="00EB63D1" w:rsidRDefault="00EB63D1" w:rsidP="00667EF0">
      <w:pPr>
        <w:pStyle w:val="Header"/>
        <w:rPr>
          <w:rFonts w:ascii="Calibri" w:hAnsi="Calibri" w:cs="Arial"/>
          <w:szCs w:val="22"/>
          <w:lang w:val="en-US"/>
        </w:rPr>
      </w:pPr>
    </w:p>
    <w:p w14:paraId="768680C2" w14:textId="21068E09" w:rsidR="00EB63D1" w:rsidRDefault="00EB63D1" w:rsidP="00667EF0">
      <w:pPr>
        <w:pStyle w:val="Header"/>
        <w:rPr>
          <w:rFonts w:ascii="Calibri" w:hAnsi="Calibri" w:cs="Arial"/>
          <w:szCs w:val="22"/>
          <w:lang w:val="en-US"/>
        </w:rPr>
      </w:pPr>
    </w:p>
    <w:p w14:paraId="1383B6FB" w14:textId="3F0F6824" w:rsidR="00EB63D1" w:rsidRDefault="00EB63D1" w:rsidP="00667EF0">
      <w:pPr>
        <w:pStyle w:val="Header"/>
        <w:rPr>
          <w:rFonts w:ascii="Calibri" w:hAnsi="Calibri" w:cs="Arial"/>
          <w:szCs w:val="22"/>
          <w:lang w:val="en-US"/>
        </w:rPr>
      </w:pPr>
    </w:p>
    <w:p w14:paraId="4D1B0651" w14:textId="20CE3814" w:rsidR="00EB63D1" w:rsidRDefault="00EB63D1" w:rsidP="00667EF0">
      <w:pPr>
        <w:pStyle w:val="Header"/>
        <w:rPr>
          <w:rFonts w:ascii="Calibri" w:hAnsi="Calibri" w:cs="Arial"/>
          <w:szCs w:val="22"/>
          <w:lang w:val="en-US"/>
        </w:rPr>
      </w:pPr>
    </w:p>
    <w:p w14:paraId="224A2B43" w14:textId="126A7492" w:rsidR="00EB63D1" w:rsidRDefault="00EB63D1" w:rsidP="00667EF0">
      <w:pPr>
        <w:pStyle w:val="Header"/>
        <w:rPr>
          <w:rFonts w:ascii="Calibri" w:hAnsi="Calibri" w:cs="Arial"/>
          <w:szCs w:val="22"/>
          <w:lang w:val="en-US"/>
        </w:rPr>
      </w:pPr>
    </w:p>
    <w:p w14:paraId="1906C69B" w14:textId="33FDD950" w:rsidR="00EB63D1" w:rsidRDefault="00EB63D1" w:rsidP="00667EF0">
      <w:pPr>
        <w:pStyle w:val="Header"/>
        <w:rPr>
          <w:rFonts w:ascii="Calibri" w:hAnsi="Calibri" w:cs="Arial"/>
          <w:szCs w:val="22"/>
          <w:lang w:val="en-US"/>
        </w:rPr>
      </w:pPr>
    </w:p>
    <w:p w14:paraId="2C86A3F6" w14:textId="77777777" w:rsidR="00EB63D1" w:rsidRPr="0095526D" w:rsidRDefault="00EB63D1" w:rsidP="00667EF0">
      <w:pPr>
        <w:pStyle w:val="Header"/>
        <w:rPr>
          <w:rFonts w:ascii="Calibri" w:hAnsi="Calibri" w:cs="Arial"/>
          <w:szCs w:val="22"/>
          <w:lang w:val="en-US"/>
        </w:rPr>
      </w:pPr>
    </w:p>
    <w:p w14:paraId="6A7A182E" w14:textId="68FE8994" w:rsidR="008B584A" w:rsidRPr="0095526D" w:rsidRDefault="008B584A" w:rsidP="00667EF0">
      <w:pPr>
        <w:pStyle w:val="Header"/>
        <w:rPr>
          <w:rFonts w:ascii="Calibri" w:hAnsi="Calibri" w:cs="Arial"/>
          <w:szCs w:val="22"/>
          <w:lang w:val="en-US"/>
        </w:rPr>
      </w:pPr>
    </w:p>
    <w:p w14:paraId="07F0F00D" w14:textId="4135CACF" w:rsidR="008B584A" w:rsidRPr="0095526D" w:rsidRDefault="008B584A" w:rsidP="00667EF0">
      <w:pPr>
        <w:pStyle w:val="Header"/>
        <w:rPr>
          <w:rFonts w:ascii="Calibri" w:hAnsi="Calibri" w:cs="Arial"/>
          <w:szCs w:val="22"/>
          <w:lang w:val="en-US"/>
        </w:rPr>
      </w:pPr>
    </w:p>
    <w:p w14:paraId="47B247DB" w14:textId="1D7B828A" w:rsidR="008B584A" w:rsidRPr="0095526D" w:rsidRDefault="008B584A" w:rsidP="00667EF0">
      <w:pPr>
        <w:pStyle w:val="Header"/>
        <w:rPr>
          <w:rFonts w:ascii="Calibri" w:hAnsi="Calibri" w:cs="Arial"/>
          <w:szCs w:val="22"/>
          <w:lang w:val="en-US"/>
        </w:rPr>
      </w:pPr>
    </w:p>
    <w:p w14:paraId="264BA3C7" w14:textId="3ED6D33F" w:rsidR="008B584A" w:rsidRPr="0095526D" w:rsidRDefault="008B584A" w:rsidP="00667EF0">
      <w:pPr>
        <w:pStyle w:val="Header"/>
        <w:rPr>
          <w:rFonts w:ascii="Calibri" w:hAnsi="Calibri" w:cs="Arial"/>
          <w:szCs w:val="22"/>
          <w:lang w:val="en-US"/>
        </w:rPr>
      </w:pPr>
    </w:p>
    <w:p w14:paraId="5272FC71" w14:textId="77777777" w:rsidR="008B584A" w:rsidRPr="0095526D" w:rsidRDefault="008B584A" w:rsidP="00667EF0">
      <w:pPr>
        <w:pStyle w:val="Header"/>
        <w:rPr>
          <w:rFonts w:ascii="Calibri" w:hAnsi="Calibri" w:cs="Arial"/>
          <w:szCs w:val="22"/>
          <w:lang w:val="en-US"/>
        </w:rPr>
      </w:pPr>
    </w:p>
    <w:p w14:paraId="3B154427" w14:textId="6E632CD0" w:rsidR="00670FE1" w:rsidRPr="0095526D" w:rsidRDefault="00670FE1" w:rsidP="00670FE1">
      <w:pPr>
        <w:spacing w:after="200" w:line="276" w:lineRule="auto"/>
        <w:rPr>
          <w:rFonts w:cs="Arial"/>
          <w:szCs w:val="22"/>
        </w:rPr>
      </w:pPr>
      <w:bookmarkStart w:id="147" w:name="Glossary"/>
      <w:bookmarkEnd w:id="147"/>
      <w:r w:rsidRPr="0095526D">
        <w:rPr>
          <w:rFonts w:cs="Arial"/>
          <w:b/>
          <w:bCs/>
          <w:iCs/>
          <w:color w:val="D06F1A"/>
        </w:rPr>
        <w:t>Project Public Health Ready Glossary</w:t>
      </w:r>
    </w:p>
    <w:p w14:paraId="39E46542" w14:textId="77777777" w:rsidR="004B5DEF" w:rsidRPr="0095526D" w:rsidRDefault="004B5DEF" w:rsidP="00670FE1">
      <w:pPr>
        <w:rPr>
          <w:rFonts w:cs="Arial"/>
          <w:bCs/>
          <w:iCs/>
          <w:color w:val="000000"/>
          <w:szCs w:val="22"/>
        </w:rPr>
        <w:sectPr w:rsidR="004B5DEF" w:rsidRPr="0095526D" w:rsidSect="002E128B">
          <w:endnotePr>
            <w:numFmt w:val="decimal"/>
            <w:numStart w:val="4"/>
          </w:endnotePr>
          <w:type w:val="continuous"/>
          <w:pgSz w:w="15840" w:h="12240" w:orient="landscape"/>
          <w:pgMar w:top="1440" w:right="1440" w:bottom="1530" w:left="1080" w:header="720" w:footer="720" w:gutter="0"/>
          <w:cols w:space="720"/>
          <w:docGrid w:linePitch="360"/>
        </w:sectPr>
      </w:pPr>
    </w:p>
    <w:p w14:paraId="0A0D6DB2" w14:textId="77777777" w:rsidR="00670FE1" w:rsidRPr="0095526D" w:rsidRDefault="00670FE1" w:rsidP="00670FE1">
      <w:pPr>
        <w:rPr>
          <w:rFonts w:cs="Arial"/>
          <w:bCs/>
          <w:iCs/>
          <w:color w:val="000000"/>
          <w:szCs w:val="22"/>
        </w:rPr>
      </w:pPr>
      <w:r w:rsidRPr="0095526D">
        <w:rPr>
          <w:rFonts w:cs="Arial"/>
          <w:bCs/>
          <w:iCs/>
          <w:color w:val="000000"/>
          <w:szCs w:val="22"/>
        </w:rPr>
        <w:t xml:space="preserve">The following key terms appear in the PPHR </w:t>
      </w:r>
      <w:r w:rsidR="00AF5707" w:rsidRPr="0095526D">
        <w:rPr>
          <w:rFonts w:cs="Arial"/>
          <w:bCs/>
          <w:iCs/>
          <w:color w:val="000000"/>
          <w:szCs w:val="22"/>
        </w:rPr>
        <w:t>c</w:t>
      </w:r>
      <w:r w:rsidRPr="0095526D">
        <w:rPr>
          <w:rFonts w:cs="Arial"/>
          <w:bCs/>
          <w:iCs/>
          <w:color w:val="000000"/>
          <w:szCs w:val="22"/>
        </w:rPr>
        <w:t>riteria and are specific to the three project goals. The glossary is not intended be a comprehensive list of all preparedness-related terms</w:t>
      </w:r>
      <w:r w:rsidR="00AF5707" w:rsidRPr="0095526D">
        <w:rPr>
          <w:rFonts w:cs="Arial"/>
          <w:bCs/>
          <w:iCs/>
          <w:color w:val="000000"/>
          <w:szCs w:val="22"/>
        </w:rPr>
        <w:t xml:space="preserve">. The terminology used in the PPHR criteria and in the glossary below is consistent with the definitions and usage in following resources: </w:t>
      </w:r>
    </w:p>
    <w:p w14:paraId="4035FB8A" w14:textId="77777777" w:rsidR="00670FE1" w:rsidRPr="0095526D" w:rsidRDefault="00220934" w:rsidP="00670FE1">
      <w:pPr>
        <w:numPr>
          <w:ilvl w:val="0"/>
          <w:numId w:val="4"/>
        </w:numPr>
        <w:tabs>
          <w:tab w:val="clear" w:pos="288"/>
        </w:tabs>
        <w:ind w:left="720" w:hanging="360"/>
        <w:rPr>
          <w:rStyle w:val="Hyperlink"/>
          <w:szCs w:val="22"/>
        </w:rPr>
      </w:pPr>
      <w:hyperlink r:id="rId26" w:history="1">
        <w:r w:rsidR="00670FE1" w:rsidRPr="0095526D">
          <w:rPr>
            <w:rStyle w:val="Hyperlink"/>
            <w:rFonts w:cs="Arial"/>
            <w:bCs/>
            <w:iCs/>
            <w:szCs w:val="22"/>
          </w:rPr>
          <w:t>N</w:t>
        </w:r>
        <w:r w:rsidR="00AF5707" w:rsidRPr="0095526D">
          <w:rPr>
            <w:rStyle w:val="Hyperlink"/>
            <w:rFonts w:cs="Arial"/>
            <w:bCs/>
            <w:iCs/>
            <w:szCs w:val="22"/>
          </w:rPr>
          <w:t xml:space="preserve">ational </w:t>
        </w:r>
        <w:r w:rsidR="00670FE1" w:rsidRPr="0095526D">
          <w:rPr>
            <w:rStyle w:val="Hyperlink"/>
            <w:rFonts w:cs="Arial"/>
            <w:bCs/>
            <w:iCs/>
            <w:szCs w:val="22"/>
          </w:rPr>
          <w:t>I</w:t>
        </w:r>
        <w:r w:rsidR="00AF5707" w:rsidRPr="0095526D">
          <w:rPr>
            <w:rStyle w:val="Hyperlink"/>
            <w:rFonts w:cs="Arial"/>
            <w:bCs/>
            <w:iCs/>
            <w:szCs w:val="22"/>
          </w:rPr>
          <w:t xml:space="preserve">ncident </w:t>
        </w:r>
        <w:r w:rsidR="00670FE1" w:rsidRPr="0095526D">
          <w:rPr>
            <w:rStyle w:val="Hyperlink"/>
            <w:rFonts w:cs="Arial"/>
            <w:bCs/>
            <w:iCs/>
            <w:szCs w:val="22"/>
          </w:rPr>
          <w:t>M</w:t>
        </w:r>
        <w:r w:rsidR="00AF5707" w:rsidRPr="0095526D">
          <w:rPr>
            <w:rStyle w:val="Hyperlink"/>
            <w:rFonts w:cs="Arial"/>
            <w:bCs/>
            <w:iCs/>
            <w:szCs w:val="22"/>
          </w:rPr>
          <w:t xml:space="preserve">anagement </w:t>
        </w:r>
        <w:r w:rsidR="00112456" w:rsidRPr="0095526D">
          <w:rPr>
            <w:rStyle w:val="Hyperlink"/>
            <w:rFonts w:cs="Arial"/>
            <w:bCs/>
            <w:iCs/>
            <w:szCs w:val="22"/>
          </w:rPr>
          <w:t>System</w:t>
        </w:r>
      </w:hyperlink>
    </w:p>
    <w:p w14:paraId="71FFA79C" w14:textId="77777777" w:rsidR="00AF5707" w:rsidRPr="0095526D" w:rsidRDefault="00AF5707" w:rsidP="00AF5707">
      <w:pPr>
        <w:numPr>
          <w:ilvl w:val="0"/>
          <w:numId w:val="4"/>
        </w:numPr>
        <w:tabs>
          <w:tab w:val="clear" w:pos="288"/>
        </w:tabs>
        <w:ind w:left="720" w:hanging="360"/>
        <w:rPr>
          <w:rStyle w:val="Hyperlink"/>
          <w:szCs w:val="22"/>
        </w:rPr>
      </w:pPr>
      <w:r w:rsidRPr="0095526D">
        <w:rPr>
          <w:rFonts w:cs="Arial"/>
          <w:bCs/>
          <w:iCs/>
          <w:color w:val="000000"/>
          <w:szCs w:val="22"/>
        </w:rPr>
        <w:fldChar w:fldCharType="begin"/>
      </w:r>
      <w:r w:rsidRPr="0095526D">
        <w:rPr>
          <w:rFonts w:cs="Arial"/>
          <w:bCs/>
          <w:iCs/>
          <w:color w:val="000000"/>
          <w:szCs w:val="22"/>
        </w:rPr>
        <w:instrText xml:space="preserve"> HYPERLINK "http://www.fema.gov/media-library/assets/documents/25975" </w:instrText>
      </w:r>
      <w:r w:rsidRPr="0095526D">
        <w:rPr>
          <w:rFonts w:cs="Arial"/>
          <w:bCs/>
          <w:iCs/>
          <w:color w:val="000000"/>
          <w:szCs w:val="22"/>
        </w:rPr>
        <w:fldChar w:fldCharType="separate"/>
      </w:r>
      <w:r w:rsidRPr="0095526D">
        <w:rPr>
          <w:rStyle w:val="Hyperlink"/>
          <w:rFonts w:cs="Arial"/>
          <w:bCs/>
          <w:iCs/>
          <w:szCs w:val="22"/>
        </w:rPr>
        <w:t>Federal Emergency Management Agency CPG 101</w:t>
      </w:r>
    </w:p>
    <w:p w14:paraId="77CDFAA3" w14:textId="00997BA9" w:rsidR="00670FE1" w:rsidRPr="0095526D" w:rsidRDefault="00AF5707" w:rsidP="00670FE1">
      <w:pPr>
        <w:numPr>
          <w:ilvl w:val="0"/>
          <w:numId w:val="4"/>
        </w:numPr>
        <w:tabs>
          <w:tab w:val="clear" w:pos="288"/>
        </w:tabs>
        <w:ind w:left="720" w:hanging="360"/>
        <w:rPr>
          <w:color w:val="000000"/>
          <w:szCs w:val="22"/>
        </w:rPr>
      </w:pPr>
      <w:r w:rsidRPr="0095526D">
        <w:rPr>
          <w:rFonts w:cs="Arial"/>
          <w:bCs/>
          <w:iCs/>
          <w:color w:val="000000"/>
          <w:szCs w:val="22"/>
        </w:rPr>
        <w:fldChar w:fldCharType="end"/>
      </w:r>
      <w:hyperlink r:id="rId27" w:history="1">
        <w:r w:rsidR="00670FE1" w:rsidRPr="0095526D">
          <w:rPr>
            <w:rStyle w:val="Hyperlink"/>
            <w:rFonts w:cs="Arial"/>
            <w:bCs/>
            <w:iCs/>
            <w:szCs w:val="22"/>
          </w:rPr>
          <w:t>National Response Framework</w:t>
        </w:r>
      </w:hyperlink>
    </w:p>
    <w:p w14:paraId="34153FDE" w14:textId="77777777" w:rsidR="006B75FB" w:rsidRPr="0095526D" w:rsidRDefault="00220934" w:rsidP="006B75FB">
      <w:pPr>
        <w:numPr>
          <w:ilvl w:val="0"/>
          <w:numId w:val="4"/>
        </w:numPr>
        <w:tabs>
          <w:tab w:val="clear" w:pos="288"/>
        </w:tabs>
        <w:ind w:left="720" w:hanging="360"/>
        <w:rPr>
          <w:color w:val="000000"/>
          <w:szCs w:val="22"/>
        </w:rPr>
      </w:pPr>
      <w:hyperlink r:id="rId28" w:history="1">
        <w:r w:rsidR="00AF5707" w:rsidRPr="0095526D">
          <w:rPr>
            <w:rStyle w:val="Hyperlink"/>
            <w:rFonts w:cs="Arial"/>
            <w:bCs/>
            <w:iCs/>
            <w:szCs w:val="22"/>
          </w:rPr>
          <w:t>CDC Public Health Preparedness Capabilities and Continuation Guidance</w:t>
        </w:r>
      </w:hyperlink>
      <w:hyperlink r:id="rId29" w:history="1"/>
    </w:p>
    <w:p w14:paraId="2E3FFCD8" w14:textId="6E1930BD" w:rsidR="004B5DEF" w:rsidRPr="0095526D" w:rsidRDefault="00220934" w:rsidP="006B75FB">
      <w:pPr>
        <w:numPr>
          <w:ilvl w:val="0"/>
          <w:numId w:val="4"/>
        </w:numPr>
        <w:tabs>
          <w:tab w:val="clear" w:pos="288"/>
        </w:tabs>
        <w:ind w:left="720" w:hanging="360"/>
        <w:rPr>
          <w:color w:val="000000"/>
          <w:szCs w:val="22"/>
        </w:rPr>
        <w:sectPr w:rsidR="004B5DEF" w:rsidRPr="0095526D" w:rsidSect="005859E9">
          <w:endnotePr>
            <w:numFmt w:val="decimal"/>
            <w:numStart w:val="4"/>
          </w:endnotePr>
          <w:type w:val="continuous"/>
          <w:pgSz w:w="15840" w:h="12240" w:orient="landscape"/>
          <w:pgMar w:top="1440" w:right="1440" w:bottom="1530" w:left="1080" w:header="720" w:footer="720" w:gutter="0"/>
          <w:cols w:space="720"/>
          <w:docGrid w:linePitch="360"/>
        </w:sectPr>
      </w:pPr>
      <w:hyperlink r:id="rId30" w:history="1">
        <w:r w:rsidR="00AF5707" w:rsidRPr="0095526D">
          <w:rPr>
            <w:rStyle w:val="Hyperlink"/>
            <w:rFonts w:cs="Arial"/>
            <w:bCs/>
            <w:iCs/>
            <w:szCs w:val="22"/>
          </w:rPr>
          <w:t>Homeland Security Exercise and Evaluation Program</w:t>
        </w:r>
      </w:hyperlink>
    </w:p>
    <w:p w14:paraId="67D3B219" w14:textId="77777777" w:rsidR="00670FE1" w:rsidRPr="0095526D" w:rsidRDefault="00670FE1" w:rsidP="00670FE1">
      <w:pPr>
        <w:ind w:left="720"/>
        <w:rPr>
          <w:color w:val="000000"/>
          <w:szCs w:val="22"/>
        </w:rPr>
      </w:pPr>
    </w:p>
    <w:tbl>
      <w:tblPr>
        <w:tblW w:w="1355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1E0" w:firstRow="1" w:lastRow="1" w:firstColumn="1" w:lastColumn="1" w:noHBand="0" w:noVBand="0"/>
      </w:tblPr>
      <w:tblGrid>
        <w:gridCol w:w="2575"/>
        <w:gridCol w:w="10980"/>
      </w:tblGrid>
      <w:tr w:rsidR="0001496A" w:rsidRPr="0095526D" w14:paraId="5518DF98" w14:textId="77777777" w:rsidTr="003C0035">
        <w:tc>
          <w:tcPr>
            <w:tcW w:w="2575" w:type="dxa"/>
            <w:shd w:val="clear" w:color="auto" w:fill="FFCC99"/>
            <w:tcMar>
              <w:top w:w="115" w:type="dxa"/>
              <w:left w:w="115" w:type="dxa"/>
              <w:bottom w:w="115" w:type="dxa"/>
              <w:right w:w="115" w:type="dxa"/>
            </w:tcMar>
            <w:vAlign w:val="center"/>
          </w:tcPr>
          <w:p w14:paraId="66E6ED87" w14:textId="57B43947" w:rsidR="0001496A" w:rsidRPr="0095526D" w:rsidRDefault="006F1925" w:rsidP="00670FE1">
            <w:pPr>
              <w:rPr>
                <w:rFonts w:cs="Arial"/>
                <w:b/>
                <w:szCs w:val="22"/>
              </w:rPr>
            </w:pPr>
            <w:bookmarkStart w:id="148" w:name="acknowledgement"/>
            <w:bookmarkEnd w:id="148"/>
            <w:r w:rsidRPr="0095526D">
              <w:rPr>
                <w:rFonts w:cs="Arial"/>
                <w:b/>
                <w:szCs w:val="22"/>
              </w:rPr>
              <w:t xml:space="preserve">Access </w:t>
            </w:r>
            <w:r w:rsidR="0001496A" w:rsidRPr="0095526D">
              <w:rPr>
                <w:rFonts w:cs="Arial"/>
                <w:b/>
                <w:szCs w:val="22"/>
              </w:rPr>
              <w:t>and functional needs</w:t>
            </w:r>
            <w:bookmarkStart w:id="149" w:name="accessfunctionalneeds"/>
            <w:bookmarkEnd w:id="149"/>
          </w:p>
        </w:tc>
        <w:tc>
          <w:tcPr>
            <w:tcW w:w="10980" w:type="dxa"/>
            <w:shd w:val="clear" w:color="auto" w:fill="DBE5F1"/>
          </w:tcPr>
          <w:p w14:paraId="443333E0" w14:textId="7F75E6CB" w:rsidR="0001496A" w:rsidRPr="0095526D" w:rsidRDefault="0001496A" w:rsidP="0001496A">
            <w:pPr>
              <w:autoSpaceDE w:val="0"/>
              <w:autoSpaceDN w:val="0"/>
              <w:adjustRightInd w:val="0"/>
              <w:rPr>
                <w:rFonts w:cs="Calibri"/>
                <w:szCs w:val="22"/>
              </w:rPr>
            </w:pPr>
            <w:r w:rsidRPr="0095526D">
              <w:rPr>
                <w:rFonts w:cs="Calibri"/>
                <w:szCs w:val="22"/>
              </w:rPr>
              <w:t xml:space="preserve">Irrespective of specific diagnosis, status, or label, the terms </w:t>
            </w:r>
            <w:r w:rsidR="006A26D8" w:rsidRPr="0095526D">
              <w:rPr>
                <w:rFonts w:cs="Calibri"/>
                <w:szCs w:val="22"/>
              </w:rPr>
              <w:t>“</w:t>
            </w:r>
            <w:r w:rsidRPr="0095526D">
              <w:rPr>
                <w:rFonts w:cs="Calibri"/>
                <w:szCs w:val="22"/>
              </w:rPr>
              <w:t>access and functional needs</w:t>
            </w:r>
            <w:r w:rsidR="006A26D8" w:rsidRPr="0095526D">
              <w:rPr>
                <w:rFonts w:cs="Calibri"/>
                <w:szCs w:val="22"/>
              </w:rPr>
              <w:t>”</w:t>
            </w:r>
            <w:r w:rsidRPr="0095526D">
              <w:rPr>
                <w:rFonts w:cs="Calibri"/>
                <w:szCs w:val="22"/>
              </w:rPr>
              <w:t xml:space="preserve"> are defined as follows:</w:t>
            </w:r>
          </w:p>
          <w:p w14:paraId="7B59FE6D" w14:textId="38063E52" w:rsidR="0001496A" w:rsidRPr="0095526D" w:rsidRDefault="007667F3" w:rsidP="00AD2268">
            <w:pPr>
              <w:pStyle w:val="ListParagraph"/>
              <w:numPr>
                <w:ilvl w:val="0"/>
                <w:numId w:val="24"/>
              </w:numPr>
              <w:tabs>
                <w:tab w:val="num" w:pos="360"/>
              </w:tabs>
              <w:autoSpaceDE w:val="0"/>
              <w:autoSpaceDN w:val="0"/>
              <w:adjustRightInd w:val="0"/>
              <w:rPr>
                <w:rFonts w:cs="Calibri"/>
                <w:szCs w:val="22"/>
              </w:rPr>
            </w:pPr>
            <w:r w:rsidRPr="0095526D">
              <w:rPr>
                <w:rFonts w:cs="Calibri"/>
                <w:szCs w:val="22"/>
              </w:rPr>
              <w:t>A</w:t>
            </w:r>
            <w:r w:rsidR="0001496A" w:rsidRPr="0095526D">
              <w:rPr>
                <w:rFonts w:cs="Calibri"/>
                <w:szCs w:val="22"/>
              </w:rPr>
              <w:t xml:space="preserve">ccess-based needs: All people must have access to certain resources, such as social services, accommodations, information, transportation, medications to maintain health, </w:t>
            </w:r>
            <w:r w:rsidR="006A26D8" w:rsidRPr="0095526D">
              <w:rPr>
                <w:rFonts w:cs="Calibri"/>
                <w:szCs w:val="22"/>
              </w:rPr>
              <w:t>etc</w:t>
            </w:r>
            <w:r w:rsidR="0001496A" w:rsidRPr="0095526D">
              <w:rPr>
                <w:rFonts w:cs="Calibri"/>
                <w:szCs w:val="22"/>
              </w:rPr>
              <w:t>.</w:t>
            </w:r>
          </w:p>
          <w:p w14:paraId="46828492" w14:textId="032BA205" w:rsidR="0001496A" w:rsidRPr="0095526D" w:rsidRDefault="007667F3" w:rsidP="00AD2268">
            <w:pPr>
              <w:pStyle w:val="ListParagraph"/>
              <w:numPr>
                <w:ilvl w:val="0"/>
                <w:numId w:val="24"/>
              </w:numPr>
              <w:tabs>
                <w:tab w:val="num" w:pos="360"/>
              </w:tabs>
              <w:autoSpaceDE w:val="0"/>
              <w:autoSpaceDN w:val="0"/>
              <w:adjustRightInd w:val="0"/>
              <w:rPr>
                <w:rFonts w:cs="Calibri"/>
                <w:szCs w:val="22"/>
              </w:rPr>
            </w:pPr>
            <w:r w:rsidRPr="0095526D">
              <w:rPr>
                <w:rFonts w:cs="Calibri"/>
                <w:szCs w:val="22"/>
              </w:rPr>
              <w:t>F</w:t>
            </w:r>
            <w:r w:rsidR="0001496A" w:rsidRPr="0095526D">
              <w:rPr>
                <w:rFonts w:cs="Calibri"/>
                <w:szCs w:val="22"/>
              </w:rPr>
              <w:t>unction-based needs: Function-based needs refer to restrictions or limitations an individual may have that requires assistance before, during, and/or after a disaster or public health emergency.</w:t>
            </w:r>
          </w:p>
          <w:p w14:paraId="3BF34666" w14:textId="77777777" w:rsidR="006A26D8" w:rsidRPr="0095526D" w:rsidRDefault="006A26D8" w:rsidP="005550AF">
            <w:pPr>
              <w:pStyle w:val="ListParagraph"/>
              <w:autoSpaceDE w:val="0"/>
              <w:autoSpaceDN w:val="0"/>
              <w:adjustRightInd w:val="0"/>
              <w:rPr>
                <w:rFonts w:cs="Calibri"/>
                <w:szCs w:val="22"/>
              </w:rPr>
            </w:pPr>
          </w:p>
          <w:p w14:paraId="1824C150" w14:textId="0015CE0C" w:rsidR="0001496A" w:rsidRPr="0095526D" w:rsidRDefault="0001496A" w:rsidP="0001496A">
            <w:pPr>
              <w:autoSpaceDE w:val="0"/>
              <w:autoSpaceDN w:val="0"/>
              <w:adjustRightInd w:val="0"/>
              <w:rPr>
                <w:rFonts w:cs="Calibri"/>
                <w:szCs w:val="22"/>
              </w:rPr>
            </w:pPr>
            <w:r w:rsidRPr="0095526D">
              <w:rPr>
                <w:rFonts w:cs="Calibri"/>
                <w:szCs w:val="22"/>
              </w:rPr>
              <w:t xml:space="preserve">Note that </w:t>
            </w:r>
            <w:r w:rsidR="006A26D8" w:rsidRPr="0095526D">
              <w:rPr>
                <w:rFonts w:cs="Calibri"/>
                <w:szCs w:val="22"/>
              </w:rPr>
              <w:t>“</w:t>
            </w:r>
            <w:r w:rsidRPr="0095526D">
              <w:rPr>
                <w:rFonts w:cs="Calibri"/>
                <w:szCs w:val="22"/>
              </w:rPr>
              <w:t>at-risk individuals</w:t>
            </w:r>
            <w:r w:rsidR="006A26D8" w:rsidRPr="0095526D">
              <w:rPr>
                <w:rFonts w:cs="Calibri"/>
                <w:szCs w:val="22"/>
              </w:rPr>
              <w:t>”</w:t>
            </w:r>
            <w:r w:rsidRPr="0095526D">
              <w:rPr>
                <w:rFonts w:cs="Calibri"/>
                <w:szCs w:val="22"/>
              </w:rPr>
              <w:t xml:space="preserve"> are also people with access and functional needs that may interfere with their ability to access or receive medical care before, during, or after a disaster or emergency.</w:t>
            </w:r>
            <w:bookmarkStart w:id="150" w:name="_Ref487037477"/>
            <w:r w:rsidRPr="0095526D">
              <w:rPr>
                <w:rFonts w:cs="Calibri"/>
                <w:szCs w:val="22"/>
                <w:vertAlign w:val="superscript"/>
              </w:rPr>
              <w:footnoteReference w:id="5"/>
            </w:r>
            <w:bookmarkEnd w:id="150"/>
            <w:r w:rsidRPr="0095526D">
              <w:rPr>
                <w:rFonts w:cs="Calibri"/>
                <w:szCs w:val="22"/>
              </w:rPr>
              <w:tab/>
            </w:r>
          </w:p>
        </w:tc>
      </w:tr>
      <w:tr w:rsidR="0001496A" w:rsidRPr="0095526D" w14:paraId="5BD29029" w14:textId="77777777" w:rsidTr="003C0035">
        <w:tc>
          <w:tcPr>
            <w:tcW w:w="2575" w:type="dxa"/>
            <w:shd w:val="clear" w:color="auto" w:fill="FFCC99"/>
            <w:tcMar>
              <w:top w:w="115" w:type="dxa"/>
              <w:left w:w="115" w:type="dxa"/>
              <w:bottom w:w="115" w:type="dxa"/>
              <w:right w:w="115" w:type="dxa"/>
            </w:tcMar>
            <w:vAlign w:val="center"/>
          </w:tcPr>
          <w:p w14:paraId="3646B9A3" w14:textId="19618BAB" w:rsidR="0001496A" w:rsidRPr="0095526D" w:rsidRDefault="006F1925" w:rsidP="00021637">
            <w:pPr>
              <w:rPr>
                <w:rFonts w:cs="Arial"/>
                <w:b/>
                <w:szCs w:val="22"/>
              </w:rPr>
            </w:pPr>
            <w:r w:rsidRPr="0095526D">
              <w:rPr>
                <w:rFonts w:cs="Arial"/>
                <w:b/>
                <w:szCs w:val="22"/>
              </w:rPr>
              <w:t>At</w:t>
            </w:r>
            <w:r w:rsidR="0001496A" w:rsidRPr="0095526D">
              <w:rPr>
                <w:rFonts w:cs="Arial"/>
                <w:b/>
                <w:szCs w:val="22"/>
              </w:rPr>
              <w:t>-risk ind</w:t>
            </w:r>
            <w:bookmarkStart w:id="151" w:name="atriskindividuals"/>
            <w:bookmarkEnd w:id="151"/>
            <w:r w:rsidR="0001496A" w:rsidRPr="0095526D">
              <w:rPr>
                <w:rFonts w:cs="Arial"/>
                <w:b/>
                <w:szCs w:val="22"/>
              </w:rPr>
              <w:t>ividuals</w:t>
            </w:r>
          </w:p>
        </w:tc>
        <w:tc>
          <w:tcPr>
            <w:tcW w:w="10980" w:type="dxa"/>
            <w:shd w:val="clear" w:color="auto" w:fill="DBE5F1"/>
          </w:tcPr>
          <w:p w14:paraId="524C7FE0" w14:textId="6FAC21BF" w:rsidR="0001496A" w:rsidRPr="0095526D" w:rsidRDefault="0001496A" w:rsidP="00197CE9">
            <w:pPr>
              <w:rPr>
                <w:rFonts w:eastAsia="Calibri" w:cs="Calibri"/>
                <w:b/>
                <w:iCs/>
                <w:szCs w:val="22"/>
              </w:rPr>
            </w:pPr>
            <w:r w:rsidRPr="0095526D">
              <w:rPr>
                <w:rFonts w:cs="Calibri"/>
                <w:szCs w:val="22"/>
              </w:rPr>
              <w:t xml:space="preserve">The 2013 Pandemic and All-Hazards Preparedness Reauthorization Act defines </w:t>
            </w:r>
            <w:r w:rsidR="006A26D8" w:rsidRPr="0095526D">
              <w:rPr>
                <w:rFonts w:cs="Calibri"/>
                <w:szCs w:val="22"/>
              </w:rPr>
              <w:t>“</w:t>
            </w:r>
            <w:r w:rsidRPr="0095526D">
              <w:rPr>
                <w:rFonts w:cs="Calibri"/>
                <w:szCs w:val="22"/>
              </w:rPr>
              <w:t>at-risk individuals</w:t>
            </w:r>
            <w:r w:rsidR="006A26D8" w:rsidRPr="0095526D">
              <w:rPr>
                <w:rFonts w:cs="Calibri"/>
                <w:szCs w:val="22"/>
              </w:rPr>
              <w:t>”</w:t>
            </w:r>
            <w:r w:rsidRPr="0095526D">
              <w:rPr>
                <w:rFonts w:cs="Calibri"/>
                <w:szCs w:val="22"/>
              </w:rPr>
              <w:t xml:space="preserve"> as children, older adults, pregnant women, and individuals who may need additional response assistance. Examples of these populations may include</w:t>
            </w:r>
            <w:r w:rsidR="006A26D8" w:rsidRPr="0095526D">
              <w:rPr>
                <w:rFonts w:cs="Calibri"/>
                <w:szCs w:val="22"/>
              </w:rPr>
              <w:t>,</w:t>
            </w:r>
            <w:r w:rsidRPr="0095526D">
              <w:rPr>
                <w:rFonts w:cs="Calibri"/>
                <w:szCs w:val="22"/>
              </w:rPr>
              <w:t xml:space="preserve"> but are not limited to</w:t>
            </w:r>
            <w:r w:rsidR="006A26D8" w:rsidRPr="0095526D">
              <w:rPr>
                <w:rFonts w:cs="Calibri"/>
                <w:szCs w:val="22"/>
              </w:rPr>
              <w:t>,</w:t>
            </w:r>
            <w:r w:rsidRPr="0095526D">
              <w:rPr>
                <w:rFonts w:cs="Calibri"/>
                <w:szCs w:val="22"/>
              </w:rPr>
              <w:t> individuals with disabilities, individuals who live in institutional settings, individuals from diverse cultures, individuals who have limited English proficiency or are non-English speaking, individuals who are transportation disadvantaged, individuals experiencing homelessness, individuals who have chronic medical disorders, and individuals who have pharmacological dependency.</w:t>
            </w:r>
            <w:r w:rsidRPr="00744654">
              <w:rPr>
                <w:rFonts w:cs="Calibri"/>
                <w:szCs w:val="22"/>
                <w:vertAlign w:val="superscript"/>
              </w:rPr>
              <w:fldChar w:fldCharType="begin"/>
            </w:r>
            <w:r w:rsidRPr="00744654">
              <w:rPr>
                <w:rFonts w:cs="Calibri"/>
                <w:szCs w:val="22"/>
                <w:vertAlign w:val="superscript"/>
              </w:rPr>
              <w:instrText xml:space="preserve"> NOTEREF _Ref487037477 \f \h  \* MERGEFORMAT </w:instrText>
            </w:r>
            <w:r w:rsidRPr="00744654">
              <w:rPr>
                <w:rFonts w:cs="Calibri"/>
                <w:szCs w:val="22"/>
                <w:vertAlign w:val="superscript"/>
              </w:rPr>
            </w:r>
            <w:r w:rsidRPr="00744654">
              <w:rPr>
                <w:rFonts w:cs="Calibri"/>
                <w:szCs w:val="22"/>
                <w:vertAlign w:val="superscript"/>
              </w:rPr>
              <w:fldChar w:fldCharType="separate"/>
            </w:r>
            <w:r w:rsidR="000479E3" w:rsidRPr="000479E3">
              <w:rPr>
                <w:rFonts w:cs="Calibri"/>
                <w:szCs w:val="22"/>
              </w:rPr>
              <w:t>4</w:t>
            </w:r>
            <w:r w:rsidRPr="00744654">
              <w:rPr>
                <w:rFonts w:cs="Calibri"/>
                <w:szCs w:val="22"/>
                <w:vertAlign w:val="superscript"/>
              </w:rPr>
              <w:fldChar w:fldCharType="end"/>
            </w:r>
          </w:p>
        </w:tc>
      </w:tr>
      <w:tr w:rsidR="00670FE1" w:rsidRPr="0095526D" w14:paraId="417A1FF2" w14:textId="77777777" w:rsidTr="003C0035">
        <w:tc>
          <w:tcPr>
            <w:tcW w:w="2575" w:type="dxa"/>
            <w:shd w:val="clear" w:color="auto" w:fill="FFCC99"/>
            <w:tcMar>
              <w:top w:w="115" w:type="dxa"/>
              <w:left w:w="115" w:type="dxa"/>
              <w:bottom w:w="115" w:type="dxa"/>
              <w:right w:w="115" w:type="dxa"/>
            </w:tcMar>
            <w:vAlign w:val="center"/>
          </w:tcPr>
          <w:p w14:paraId="37F1624A" w14:textId="54C14ACF" w:rsidR="00670FE1" w:rsidRPr="0095526D" w:rsidRDefault="00021637" w:rsidP="006F1925">
            <w:pPr>
              <w:rPr>
                <w:rFonts w:cs="Arial"/>
                <w:b/>
                <w:szCs w:val="22"/>
              </w:rPr>
            </w:pPr>
            <w:bookmarkStart w:id="152" w:name="AdministrativePreparedness"/>
            <w:r w:rsidRPr="0095526D">
              <w:rPr>
                <w:rFonts w:cs="Arial"/>
                <w:b/>
                <w:szCs w:val="22"/>
              </w:rPr>
              <w:t>A</w:t>
            </w:r>
            <w:r w:rsidR="00670FE1" w:rsidRPr="0095526D">
              <w:rPr>
                <w:rFonts w:cs="Arial"/>
                <w:b/>
                <w:szCs w:val="22"/>
              </w:rPr>
              <w:t xml:space="preserve">dministrative </w:t>
            </w:r>
            <w:bookmarkEnd w:id="152"/>
            <w:r w:rsidR="006F1925" w:rsidRPr="0095526D">
              <w:rPr>
                <w:rFonts w:cs="Arial"/>
                <w:b/>
                <w:szCs w:val="22"/>
              </w:rPr>
              <w:t>preparedness</w:t>
            </w:r>
          </w:p>
        </w:tc>
        <w:tc>
          <w:tcPr>
            <w:tcW w:w="10980" w:type="dxa"/>
            <w:shd w:val="clear" w:color="auto" w:fill="DBE5F1"/>
          </w:tcPr>
          <w:p w14:paraId="42549237" w14:textId="60972107" w:rsidR="00670FE1" w:rsidRPr="0095526D" w:rsidRDefault="006A26D8" w:rsidP="00197CE9">
            <w:pPr>
              <w:rPr>
                <w:rFonts w:cs="Arial"/>
                <w:szCs w:val="22"/>
              </w:rPr>
            </w:pPr>
            <w:r w:rsidRPr="0095526D">
              <w:rPr>
                <w:rFonts w:eastAsia="Calibri" w:cs="Calibri"/>
                <w:b/>
                <w:iCs/>
                <w:szCs w:val="22"/>
              </w:rPr>
              <w:t>“</w:t>
            </w:r>
            <w:r w:rsidR="004E74F0" w:rsidRPr="0095526D">
              <w:rPr>
                <w:rFonts w:eastAsia="Calibri" w:cs="Calibri"/>
                <w:iCs/>
                <w:szCs w:val="22"/>
              </w:rPr>
              <w:t>Administrative preparedness</w:t>
            </w:r>
            <w:r w:rsidRPr="0095526D">
              <w:rPr>
                <w:rFonts w:eastAsia="Calibri" w:cs="Calibri"/>
                <w:iCs/>
                <w:szCs w:val="22"/>
              </w:rPr>
              <w:t>”</w:t>
            </w:r>
            <w:r w:rsidR="004E74F0" w:rsidRPr="0095526D">
              <w:rPr>
                <w:rFonts w:eastAsia="Calibri" w:cs="Calibri"/>
                <w:iCs/>
                <w:szCs w:val="22"/>
              </w:rPr>
              <w:t xml:space="preserve"> is defined as the process of ensuring that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w:t>
            </w:r>
          </w:p>
        </w:tc>
      </w:tr>
      <w:tr w:rsidR="00670FE1" w:rsidRPr="0095526D" w14:paraId="6D9E1FA1" w14:textId="77777777" w:rsidTr="003C0035">
        <w:tc>
          <w:tcPr>
            <w:tcW w:w="2575" w:type="dxa"/>
            <w:shd w:val="clear" w:color="auto" w:fill="FFCC99"/>
            <w:tcMar>
              <w:top w:w="115" w:type="dxa"/>
              <w:left w:w="115" w:type="dxa"/>
              <w:bottom w:w="115" w:type="dxa"/>
              <w:right w:w="115" w:type="dxa"/>
            </w:tcMar>
            <w:vAlign w:val="center"/>
          </w:tcPr>
          <w:p w14:paraId="05286A33" w14:textId="24719DAB" w:rsidR="00670FE1" w:rsidRPr="0095526D" w:rsidRDefault="00021637" w:rsidP="00021637">
            <w:pPr>
              <w:rPr>
                <w:rFonts w:cs="Arial"/>
                <w:b/>
              </w:rPr>
            </w:pPr>
            <w:bookmarkStart w:id="153" w:name="AAR"/>
            <w:r w:rsidRPr="0095526D">
              <w:rPr>
                <w:rFonts w:cs="Arial"/>
                <w:b/>
                <w:szCs w:val="22"/>
              </w:rPr>
              <w:t>A</w:t>
            </w:r>
            <w:r w:rsidR="00670FE1" w:rsidRPr="0095526D">
              <w:rPr>
                <w:rFonts w:cs="Arial"/>
                <w:b/>
                <w:szCs w:val="22"/>
              </w:rPr>
              <w:t>fter</w:t>
            </w:r>
            <w:r w:rsidR="00601802" w:rsidRPr="0095526D">
              <w:rPr>
                <w:rFonts w:cs="Arial"/>
                <w:b/>
                <w:szCs w:val="22"/>
              </w:rPr>
              <w:t>-</w:t>
            </w:r>
            <w:r w:rsidRPr="0095526D">
              <w:rPr>
                <w:rFonts w:cs="Arial"/>
                <w:b/>
                <w:szCs w:val="22"/>
              </w:rPr>
              <w:t>Action R</w:t>
            </w:r>
            <w:r w:rsidR="00670FE1" w:rsidRPr="0095526D">
              <w:rPr>
                <w:rFonts w:cs="Arial"/>
                <w:b/>
                <w:szCs w:val="22"/>
              </w:rPr>
              <w:t xml:space="preserve">eport/ </w:t>
            </w:r>
            <w:r w:rsidRPr="0095526D">
              <w:rPr>
                <w:rFonts w:cs="Arial"/>
                <w:b/>
                <w:szCs w:val="22"/>
              </w:rPr>
              <w:t>I</w:t>
            </w:r>
            <w:r w:rsidR="00670FE1" w:rsidRPr="0095526D">
              <w:rPr>
                <w:rFonts w:cs="Arial"/>
                <w:b/>
                <w:szCs w:val="22"/>
              </w:rPr>
              <w:t xml:space="preserve">mprovement </w:t>
            </w:r>
            <w:r w:rsidRPr="0095526D">
              <w:rPr>
                <w:rFonts w:cs="Arial"/>
                <w:b/>
                <w:szCs w:val="22"/>
              </w:rPr>
              <w:t>P</w:t>
            </w:r>
            <w:r w:rsidR="00670FE1" w:rsidRPr="0095526D">
              <w:rPr>
                <w:rFonts w:cs="Arial"/>
                <w:b/>
                <w:szCs w:val="22"/>
              </w:rPr>
              <w:t>lan</w:t>
            </w:r>
            <w:bookmarkEnd w:id="153"/>
          </w:p>
        </w:tc>
        <w:tc>
          <w:tcPr>
            <w:tcW w:w="10980" w:type="dxa"/>
            <w:shd w:val="clear" w:color="auto" w:fill="DBE5F1"/>
          </w:tcPr>
          <w:p w14:paraId="7A7ECD7D" w14:textId="77777777" w:rsidR="00670FE1" w:rsidRPr="0095526D" w:rsidRDefault="00670FE1" w:rsidP="003F310F">
            <w:pPr>
              <w:rPr>
                <w:rFonts w:cs="Arial"/>
              </w:rPr>
            </w:pPr>
            <w:r w:rsidRPr="0095526D">
              <w:rPr>
                <w:rFonts w:cs="Calibri"/>
                <w:szCs w:val="22"/>
              </w:rPr>
              <w:t>An after</w:t>
            </w:r>
            <w:r w:rsidR="00601802" w:rsidRPr="0095526D">
              <w:rPr>
                <w:rFonts w:cs="Calibri"/>
                <w:szCs w:val="22"/>
              </w:rPr>
              <w:t>-</w:t>
            </w:r>
            <w:r w:rsidRPr="0095526D">
              <w:rPr>
                <w:rFonts w:cs="Calibri"/>
                <w:szCs w:val="22"/>
              </w:rPr>
              <w:t xml:space="preserve">action report and improvement plan (AAR/IP) is the main product of the evaluation and improvement planning process. The document has two components: an AAR that captures observations of an exercise and </w:t>
            </w:r>
            <w:r w:rsidRPr="0095526D">
              <w:rPr>
                <w:rFonts w:cs="Calibri"/>
                <w:iCs/>
                <w:szCs w:val="22"/>
              </w:rPr>
              <w:t>recommends</w:t>
            </w:r>
            <w:r w:rsidRPr="0095526D">
              <w:rPr>
                <w:rFonts w:cs="Calibri"/>
                <w:szCs w:val="22"/>
              </w:rPr>
              <w:t xml:space="preserve"> post-exercise improvements and an IP that identifies specific corrective actions, assigns them to responsible parties, and establishes targets for their completion. Even though the AAR/IP are developed through different processes and perform distinct functions, the final AAR/IP should always be printed and distributed jointly as a single AAR/IP following an exercise.</w:t>
            </w:r>
          </w:p>
        </w:tc>
      </w:tr>
      <w:tr w:rsidR="00670FE1" w:rsidRPr="0095526D" w14:paraId="1F977BA8" w14:textId="77777777" w:rsidTr="003C0035">
        <w:tc>
          <w:tcPr>
            <w:tcW w:w="2575" w:type="dxa"/>
            <w:shd w:val="clear" w:color="auto" w:fill="FFCC99"/>
            <w:tcMar>
              <w:top w:w="115" w:type="dxa"/>
              <w:left w:w="115" w:type="dxa"/>
              <w:bottom w:w="115" w:type="dxa"/>
              <w:right w:w="115" w:type="dxa"/>
            </w:tcMar>
            <w:vAlign w:val="center"/>
          </w:tcPr>
          <w:p w14:paraId="663060FE" w14:textId="77777777" w:rsidR="00670FE1" w:rsidRPr="0095526D" w:rsidRDefault="00021637" w:rsidP="00670FE1">
            <w:pPr>
              <w:rPr>
                <w:rFonts w:cs="Arial"/>
                <w:b/>
              </w:rPr>
            </w:pPr>
            <w:bookmarkStart w:id="154" w:name="Capability"/>
            <w:bookmarkEnd w:id="154"/>
            <w:r w:rsidRPr="0095526D">
              <w:rPr>
                <w:rFonts w:cs="Arial"/>
                <w:b/>
                <w:szCs w:val="22"/>
              </w:rPr>
              <w:t>C</w:t>
            </w:r>
            <w:r w:rsidR="00670FE1" w:rsidRPr="0095526D">
              <w:rPr>
                <w:rFonts w:cs="Arial"/>
                <w:b/>
                <w:szCs w:val="22"/>
              </w:rPr>
              <w:t>apability</w:t>
            </w:r>
          </w:p>
        </w:tc>
        <w:tc>
          <w:tcPr>
            <w:tcW w:w="10980" w:type="dxa"/>
            <w:shd w:val="clear" w:color="auto" w:fill="DBE5F1"/>
          </w:tcPr>
          <w:p w14:paraId="6905D3B3" w14:textId="2522CFE4" w:rsidR="00670FE1" w:rsidRPr="0095526D" w:rsidRDefault="006A26D8" w:rsidP="00670FE1">
            <w:pPr>
              <w:rPr>
                <w:rFonts w:cs="Arial"/>
              </w:rPr>
            </w:pPr>
            <w:r w:rsidRPr="0095526D">
              <w:rPr>
                <w:rFonts w:cs="Calibri"/>
                <w:szCs w:val="22"/>
              </w:rPr>
              <w:t>“</w:t>
            </w:r>
            <w:r w:rsidR="00670FE1" w:rsidRPr="0095526D">
              <w:rPr>
                <w:rFonts w:cs="Calibri"/>
                <w:szCs w:val="22"/>
              </w:rPr>
              <w:t>Capability</w:t>
            </w:r>
            <w:r w:rsidRPr="0095526D">
              <w:rPr>
                <w:rFonts w:cs="Calibri"/>
                <w:szCs w:val="22"/>
              </w:rPr>
              <w:t>”</w:t>
            </w:r>
            <w:r w:rsidR="00670FE1" w:rsidRPr="0095526D">
              <w:rPr>
                <w:rFonts w:cs="Calibri"/>
                <w:szCs w:val="22"/>
              </w:rPr>
              <w:t xml:space="preserve"> is the ability to accomplish one or more tasks under specific conditions and meet specific performance standards. As it applies to human capital, capability is the sum of expertise and capacity.</w:t>
            </w:r>
            <w:r w:rsidR="00670FE1" w:rsidRPr="0095526D">
              <w:rPr>
                <w:rStyle w:val="FootnoteReference"/>
                <w:rFonts w:cs="Calibri"/>
                <w:szCs w:val="22"/>
              </w:rPr>
              <w:footnoteReference w:id="6"/>
            </w:r>
          </w:p>
        </w:tc>
      </w:tr>
      <w:tr w:rsidR="003C0035" w:rsidRPr="004C5438" w14:paraId="573552F0" w14:textId="77777777" w:rsidTr="003C0035">
        <w:tblPrEx>
          <w:tblCellMar>
            <w:top w:w="0" w:type="dxa"/>
            <w:left w:w="108" w:type="dxa"/>
            <w:bottom w:w="0" w:type="dxa"/>
            <w:right w:w="108" w:type="dxa"/>
          </w:tblCellMar>
        </w:tblPrEx>
        <w:tc>
          <w:tcPr>
            <w:tcW w:w="2575" w:type="dxa"/>
            <w:shd w:val="clear" w:color="auto" w:fill="FFCC99"/>
            <w:tcMar>
              <w:top w:w="58" w:type="dxa"/>
              <w:left w:w="115" w:type="dxa"/>
              <w:bottom w:w="58" w:type="dxa"/>
              <w:right w:w="115" w:type="dxa"/>
            </w:tcMar>
            <w:vAlign w:val="center"/>
          </w:tcPr>
          <w:p w14:paraId="11490A19" w14:textId="77777777" w:rsidR="003C0035" w:rsidRPr="004C5438" w:rsidRDefault="003C0035" w:rsidP="00AE544E">
            <w:pPr>
              <w:rPr>
                <w:rFonts w:asciiTheme="minorHAnsi" w:hAnsiTheme="minorHAnsi" w:cstheme="minorHAnsi"/>
                <w:b/>
                <w:szCs w:val="22"/>
              </w:rPr>
            </w:pPr>
            <w:bookmarkStart w:id="155" w:name="CapabilityElement"/>
            <w:bookmarkEnd w:id="155"/>
            <w:r w:rsidRPr="004C5438">
              <w:rPr>
                <w:rFonts w:asciiTheme="minorHAnsi" w:hAnsiTheme="minorHAnsi" w:cstheme="minorHAnsi"/>
                <w:b/>
                <w:szCs w:val="22"/>
              </w:rPr>
              <w:t>Capability Element</w:t>
            </w:r>
          </w:p>
        </w:tc>
        <w:tc>
          <w:tcPr>
            <w:tcW w:w="10980" w:type="dxa"/>
            <w:shd w:val="clear" w:color="auto" w:fill="DBE5F1"/>
            <w:tcMar>
              <w:top w:w="58" w:type="dxa"/>
              <w:left w:w="115" w:type="dxa"/>
              <w:bottom w:w="58" w:type="dxa"/>
              <w:right w:w="115" w:type="dxa"/>
            </w:tcMar>
          </w:tcPr>
          <w:p w14:paraId="3A151E39" w14:textId="77777777" w:rsidR="003C0035" w:rsidRPr="004C5438" w:rsidRDefault="003C0035" w:rsidP="00AE544E">
            <w:pPr>
              <w:rPr>
                <w:rFonts w:asciiTheme="minorHAnsi" w:hAnsiTheme="minorHAnsi" w:cstheme="minorHAnsi"/>
                <w:szCs w:val="22"/>
              </w:rPr>
            </w:pPr>
            <w:r w:rsidRPr="004C5438">
              <w:rPr>
                <w:rFonts w:asciiTheme="minorHAnsi" w:hAnsiTheme="minorHAnsi" w:cstheme="minorHAnsi"/>
                <w:szCs w:val="22"/>
              </w:rPr>
              <w:t xml:space="preserve">The Department of Homeland Security states that </w:t>
            </w:r>
            <w:r w:rsidRPr="004C5438">
              <w:rPr>
                <w:rFonts w:asciiTheme="minorHAnsi" w:hAnsiTheme="minorHAnsi" w:cstheme="minorHAnsi"/>
                <w:b/>
                <w:szCs w:val="22"/>
              </w:rPr>
              <w:t>capability elements</w:t>
            </w:r>
            <w:r w:rsidRPr="004C5438">
              <w:rPr>
                <w:rFonts w:asciiTheme="minorHAnsi" w:hAnsiTheme="minorHAnsi" w:cstheme="minorHAnsi"/>
                <w:szCs w:val="22"/>
              </w:rPr>
              <w:t xml:space="preserve"> define the resources needed to perform the critical tasks to the specified levels of performance, with the recognition that there is rarely a single combination of capability elements that must be used to achieve a capability. Consistent with NIMS, the capability elements include personnel; planning; organization and leadership; equipment and systems; training; and exercises, evaluations, and corrective actions.</w:t>
            </w:r>
            <w:r w:rsidRPr="004C5438">
              <w:rPr>
                <w:rStyle w:val="FootnoteReference"/>
                <w:rFonts w:asciiTheme="minorHAnsi" w:hAnsiTheme="minorHAnsi" w:cstheme="minorHAnsi"/>
                <w:szCs w:val="22"/>
              </w:rPr>
              <w:footnoteReference w:id="7"/>
            </w:r>
            <w:r w:rsidRPr="004C5438">
              <w:rPr>
                <w:rFonts w:asciiTheme="minorHAnsi" w:hAnsiTheme="minorHAnsi" w:cstheme="minorHAnsi"/>
                <w:szCs w:val="22"/>
              </w:rPr>
              <w:t xml:space="preserve"> </w:t>
            </w:r>
          </w:p>
        </w:tc>
      </w:tr>
      <w:tr w:rsidR="00670FE1" w:rsidRPr="0095526D" w14:paraId="7DD86720" w14:textId="77777777" w:rsidTr="003C0035">
        <w:tc>
          <w:tcPr>
            <w:tcW w:w="2575" w:type="dxa"/>
            <w:shd w:val="clear" w:color="auto" w:fill="FFCC99"/>
            <w:tcMar>
              <w:top w:w="115" w:type="dxa"/>
              <w:left w:w="115" w:type="dxa"/>
              <w:bottom w:w="115" w:type="dxa"/>
              <w:right w:w="115" w:type="dxa"/>
            </w:tcMar>
            <w:vAlign w:val="center"/>
          </w:tcPr>
          <w:p w14:paraId="47FCD1E1" w14:textId="77777777" w:rsidR="00670FE1" w:rsidRPr="0095526D" w:rsidRDefault="00021637" w:rsidP="00670FE1">
            <w:pPr>
              <w:tabs>
                <w:tab w:val="left" w:pos="2160"/>
                <w:tab w:val="left" w:pos="2520"/>
              </w:tabs>
              <w:rPr>
                <w:rFonts w:cs="Arial"/>
                <w:b/>
              </w:rPr>
            </w:pPr>
            <w:bookmarkStart w:id="156" w:name="Capacity"/>
            <w:bookmarkEnd w:id="156"/>
            <w:r w:rsidRPr="0095526D">
              <w:rPr>
                <w:rFonts w:cs="Arial"/>
                <w:b/>
                <w:szCs w:val="22"/>
              </w:rPr>
              <w:t>C</w:t>
            </w:r>
            <w:r w:rsidR="00670FE1" w:rsidRPr="0095526D">
              <w:rPr>
                <w:rFonts w:cs="Arial"/>
                <w:b/>
                <w:szCs w:val="22"/>
              </w:rPr>
              <w:t>apacity</w:t>
            </w:r>
          </w:p>
        </w:tc>
        <w:tc>
          <w:tcPr>
            <w:tcW w:w="10980" w:type="dxa"/>
            <w:shd w:val="clear" w:color="auto" w:fill="DBE5F1"/>
          </w:tcPr>
          <w:p w14:paraId="490C7459" w14:textId="29EAAE59" w:rsidR="00670FE1" w:rsidRPr="0095526D" w:rsidRDefault="006A26D8" w:rsidP="00670FE1">
            <w:pPr>
              <w:tabs>
                <w:tab w:val="left" w:pos="2160"/>
                <w:tab w:val="left" w:pos="2520"/>
              </w:tabs>
              <w:autoSpaceDE w:val="0"/>
              <w:autoSpaceDN w:val="0"/>
              <w:adjustRightInd w:val="0"/>
              <w:rPr>
                <w:rFonts w:cs="Arial"/>
              </w:rPr>
            </w:pPr>
            <w:r w:rsidRPr="0095526D">
              <w:rPr>
                <w:rFonts w:cs="Calibri"/>
                <w:b/>
                <w:szCs w:val="22"/>
              </w:rPr>
              <w:t>“</w:t>
            </w:r>
            <w:r w:rsidR="00670FE1" w:rsidRPr="0095526D">
              <w:rPr>
                <w:rFonts w:cs="Calibri"/>
                <w:szCs w:val="22"/>
              </w:rPr>
              <w:t>Capacity</w:t>
            </w:r>
            <w:r w:rsidRPr="0095526D">
              <w:rPr>
                <w:rFonts w:cs="Calibri"/>
                <w:b/>
                <w:szCs w:val="22"/>
              </w:rPr>
              <w:t>”</w:t>
            </w:r>
            <w:r w:rsidR="00670FE1" w:rsidRPr="0095526D">
              <w:rPr>
                <w:rFonts w:cs="Calibri"/>
                <w:szCs w:val="22"/>
              </w:rPr>
              <w:t xml:space="preserve"> is the ability to achieve stated public health objectives and to improve performance at the national, regional, and global levels with respect to both ongoing and emerging health problems. Building capacity is linked to improving both performance and competence.</w:t>
            </w:r>
          </w:p>
        </w:tc>
      </w:tr>
      <w:tr w:rsidR="003D7AF9" w:rsidRPr="0095526D" w14:paraId="7FDB63B4" w14:textId="77777777" w:rsidTr="003C0035">
        <w:tc>
          <w:tcPr>
            <w:tcW w:w="2575" w:type="dxa"/>
            <w:shd w:val="clear" w:color="auto" w:fill="FFCC99"/>
            <w:tcMar>
              <w:top w:w="115" w:type="dxa"/>
              <w:left w:w="115" w:type="dxa"/>
              <w:bottom w:w="115" w:type="dxa"/>
              <w:right w:w="115" w:type="dxa"/>
            </w:tcMar>
            <w:vAlign w:val="center"/>
          </w:tcPr>
          <w:p w14:paraId="71F92CEF" w14:textId="77777777" w:rsidR="003D7AF9" w:rsidRPr="0095526D" w:rsidRDefault="003D7AF9" w:rsidP="00021637">
            <w:pPr>
              <w:tabs>
                <w:tab w:val="left" w:pos="2160"/>
                <w:tab w:val="left" w:pos="2520"/>
              </w:tabs>
              <w:rPr>
                <w:rFonts w:cs="Arial"/>
                <w:b/>
                <w:szCs w:val="22"/>
              </w:rPr>
            </w:pPr>
            <w:bookmarkStart w:id="157" w:name="_Hlk17102211"/>
            <w:r w:rsidRPr="0095526D">
              <w:rPr>
                <w:rFonts w:cs="Arial"/>
                <w:b/>
                <w:szCs w:val="22"/>
              </w:rPr>
              <w:t>CDC Preparedness Capability</w:t>
            </w:r>
            <w:bookmarkStart w:id="158" w:name="CDCPHEP"/>
            <w:bookmarkEnd w:id="158"/>
          </w:p>
        </w:tc>
        <w:tc>
          <w:tcPr>
            <w:tcW w:w="10980" w:type="dxa"/>
            <w:shd w:val="clear" w:color="auto" w:fill="DBE5F1"/>
          </w:tcPr>
          <w:p w14:paraId="77FC05F4" w14:textId="1C390273" w:rsidR="006A26D8" w:rsidRPr="0095526D" w:rsidRDefault="003D7AF9" w:rsidP="00670FE1">
            <w:pPr>
              <w:tabs>
                <w:tab w:val="left" w:pos="2160"/>
                <w:tab w:val="left" w:pos="2520"/>
              </w:tabs>
              <w:rPr>
                <w:rFonts w:cs="Calibri"/>
                <w:szCs w:val="22"/>
              </w:rPr>
            </w:pPr>
            <w:r w:rsidRPr="0095526D">
              <w:rPr>
                <w:rFonts w:cs="Calibri"/>
                <w:szCs w:val="22"/>
              </w:rPr>
              <w:t xml:space="preserve">CDC’s Public Health Preparedness Capabilities: National Standards for State and Local Planning provides a guide that state and local jurisdictions can use to better organize their work, plan their priorities, and decide which capabilities they have the resources to build or sustain. The capabilities also help ensure that federal preparedness funds are directed to priority areas within individual jurisdictions. </w:t>
            </w:r>
          </w:p>
          <w:p w14:paraId="02326FE6" w14:textId="77777777" w:rsidR="006A26D8" w:rsidRPr="0095526D" w:rsidRDefault="006A26D8" w:rsidP="00670FE1">
            <w:pPr>
              <w:tabs>
                <w:tab w:val="left" w:pos="2160"/>
                <w:tab w:val="left" w:pos="2520"/>
              </w:tabs>
              <w:rPr>
                <w:rFonts w:cs="Calibri"/>
                <w:szCs w:val="22"/>
              </w:rPr>
            </w:pPr>
          </w:p>
          <w:p w14:paraId="7F3DC5D4" w14:textId="30929387" w:rsidR="003D7AF9" w:rsidRPr="0095526D" w:rsidRDefault="003D7AF9" w:rsidP="00670FE1">
            <w:pPr>
              <w:tabs>
                <w:tab w:val="left" w:pos="2160"/>
                <w:tab w:val="left" w:pos="2520"/>
              </w:tabs>
              <w:rPr>
                <w:rFonts w:cs="Calibri"/>
                <w:szCs w:val="22"/>
              </w:rPr>
            </w:pPr>
            <w:r w:rsidRPr="0095526D">
              <w:rPr>
                <w:rFonts w:cs="Calibri"/>
                <w:szCs w:val="22"/>
              </w:rPr>
              <w:t>Consistent with the CDC’s Public Health Preparedness Capabilities: National Standards for State and Local Planning the fifteen capabilities include community preparedness, community recovery, emergency operations coordination, emergency public information and warning; fatality management; information sharing; mass care; medical countermeasure dispensing; medical materiel management and distribution; medical surge; non-pharmaceutical interventions; public health laboratory testing; public health surveillance and epidemiological investigation; responder safety and health; and volunteer management.</w:t>
            </w:r>
            <w:r w:rsidR="00094013" w:rsidRPr="0095526D">
              <w:rPr>
                <w:rFonts w:cs="Calibri"/>
                <w:szCs w:val="22"/>
              </w:rPr>
              <w:t xml:space="preserve"> </w:t>
            </w:r>
          </w:p>
        </w:tc>
      </w:tr>
      <w:tr w:rsidR="004F5284" w:rsidRPr="0095526D" w14:paraId="53C0375F" w14:textId="77777777" w:rsidTr="003C0035">
        <w:tc>
          <w:tcPr>
            <w:tcW w:w="2575" w:type="dxa"/>
            <w:shd w:val="clear" w:color="auto" w:fill="FFCC99"/>
            <w:tcMar>
              <w:top w:w="115" w:type="dxa"/>
              <w:left w:w="115" w:type="dxa"/>
              <w:bottom w:w="115" w:type="dxa"/>
              <w:right w:w="115" w:type="dxa"/>
            </w:tcMar>
            <w:vAlign w:val="center"/>
          </w:tcPr>
          <w:p w14:paraId="0DD9AEA0" w14:textId="77777777" w:rsidR="004F5284" w:rsidRPr="0095526D" w:rsidRDefault="004F5284" w:rsidP="00AE544E">
            <w:pPr>
              <w:rPr>
                <w:rFonts w:cs="Arial"/>
                <w:b/>
                <w:szCs w:val="22"/>
              </w:rPr>
            </w:pPr>
            <w:bookmarkStart w:id="159" w:name="Recovery"/>
            <w:bookmarkEnd w:id="159"/>
            <w:r w:rsidRPr="0095526D">
              <w:rPr>
                <w:rFonts w:cs="Arial"/>
                <w:b/>
                <w:szCs w:val="22"/>
              </w:rPr>
              <w:t>Community Recovery</w:t>
            </w:r>
          </w:p>
        </w:tc>
        <w:tc>
          <w:tcPr>
            <w:tcW w:w="10980" w:type="dxa"/>
            <w:shd w:val="clear" w:color="auto" w:fill="DBE5F1"/>
          </w:tcPr>
          <w:p w14:paraId="730CF92D" w14:textId="77777777" w:rsidR="004F5284" w:rsidRPr="0095526D" w:rsidRDefault="004F5284" w:rsidP="00AE544E">
            <w:pPr>
              <w:autoSpaceDE w:val="0"/>
              <w:autoSpaceDN w:val="0"/>
              <w:adjustRightInd w:val="0"/>
              <w:rPr>
                <w:rFonts w:cs="Calibri"/>
                <w:szCs w:val="22"/>
              </w:rPr>
            </w:pPr>
            <w:r w:rsidRPr="0095526D">
              <w:rPr>
                <w:rFonts w:cs="Calibri"/>
                <w:szCs w:val="22"/>
              </w:rPr>
              <w:t>Consistent with CDC’s public health preparedness capabilities,” recovery” is the ability to collaborate with community partners, (e.g., healthcare organizations, business, education, and emergency management) to plan, advocate for, and execute the rebuilding of public health, medical, and mental/ behavioral health systems to at least a level of functioning comparable to pre-incident levels, and improved levels where possible.</w:t>
            </w:r>
          </w:p>
        </w:tc>
      </w:tr>
      <w:tr w:rsidR="00981D2F" w:rsidRPr="0095526D" w14:paraId="0AA89145" w14:textId="77777777" w:rsidTr="003C0035">
        <w:tc>
          <w:tcPr>
            <w:tcW w:w="2575" w:type="dxa"/>
            <w:shd w:val="clear" w:color="auto" w:fill="FFCC99"/>
            <w:tcMar>
              <w:top w:w="115" w:type="dxa"/>
              <w:left w:w="115" w:type="dxa"/>
              <w:bottom w:w="115" w:type="dxa"/>
              <w:right w:w="115" w:type="dxa"/>
            </w:tcMar>
            <w:vAlign w:val="center"/>
          </w:tcPr>
          <w:p w14:paraId="7A3F32E9" w14:textId="663BD114" w:rsidR="00981D2F" w:rsidRPr="0095526D" w:rsidRDefault="00981D2F" w:rsidP="00981D2F">
            <w:pPr>
              <w:tabs>
                <w:tab w:val="left" w:pos="2160"/>
                <w:tab w:val="left" w:pos="2520"/>
              </w:tabs>
              <w:rPr>
                <w:rFonts w:cs="Arial"/>
                <w:b/>
                <w:szCs w:val="22"/>
              </w:rPr>
            </w:pPr>
            <w:bookmarkStart w:id="160" w:name="ContinuityEvent"/>
            <w:bookmarkEnd w:id="157"/>
            <w:bookmarkEnd w:id="160"/>
            <w:r w:rsidRPr="0095526D">
              <w:rPr>
                <w:b/>
              </w:rPr>
              <w:t>Continuity event</w:t>
            </w:r>
          </w:p>
        </w:tc>
        <w:tc>
          <w:tcPr>
            <w:tcW w:w="10980" w:type="dxa"/>
            <w:shd w:val="clear" w:color="auto" w:fill="DBE5F1"/>
          </w:tcPr>
          <w:p w14:paraId="65911A3D" w14:textId="25DCF599" w:rsidR="00981D2F" w:rsidRPr="0095526D" w:rsidRDefault="006A26D8" w:rsidP="00981D2F">
            <w:pPr>
              <w:tabs>
                <w:tab w:val="left" w:pos="2160"/>
                <w:tab w:val="left" w:pos="2520"/>
              </w:tabs>
              <w:rPr>
                <w:rFonts w:cs="Calibri"/>
                <w:szCs w:val="22"/>
              </w:rPr>
            </w:pPr>
            <w:r w:rsidRPr="0095526D">
              <w:t xml:space="preserve">“Continuity event:” </w:t>
            </w:r>
            <w:r w:rsidR="00981D2F" w:rsidRPr="0095526D">
              <w:t>An event that can disrupt the performance of essential functions, capabilities, and services at all levels.</w:t>
            </w:r>
          </w:p>
        </w:tc>
      </w:tr>
      <w:tr w:rsidR="00670FE1" w:rsidRPr="0095526D" w14:paraId="20EB58F5" w14:textId="77777777" w:rsidTr="003C0035">
        <w:tc>
          <w:tcPr>
            <w:tcW w:w="2575" w:type="dxa"/>
            <w:shd w:val="clear" w:color="auto" w:fill="FFCC99"/>
            <w:tcMar>
              <w:top w:w="115" w:type="dxa"/>
              <w:left w:w="115" w:type="dxa"/>
              <w:bottom w:w="115" w:type="dxa"/>
              <w:right w:w="115" w:type="dxa"/>
            </w:tcMar>
            <w:vAlign w:val="center"/>
          </w:tcPr>
          <w:p w14:paraId="1E8CDCD0" w14:textId="77777777" w:rsidR="00670FE1" w:rsidRPr="0095526D" w:rsidRDefault="00021637" w:rsidP="00021637">
            <w:pPr>
              <w:tabs>
                <w:tab w:val="left" w:pos="2160"/>
                <w:tab w:val="left" w:pos="2520"/>
              </w:tabs>
              <w:rPr>
                <w:rFonts w:cs="Arial"/>
                <w:b/>
              </w:rPr>
            </w:pPr>
            <w:bookmarkStart w:id="161" w:name="COOP"/>
            <w:bookmarkEnd w:id="161"/>
            <w:r w:rsidRPr="0095526D">
              <w:rPr>
                <w:rFonts w:cs="Arial"/>
                <w:b/>
                <w:szCs w:val="22"/>
              </w:rPr>
              <w:t>C</w:t>
            </w:r>
            <w:r w:rsidR="00670FE1" w:rsidRPr="0095526D">
              <w:rPr>
                <w:rFonts w:cs="Arial"/>
                <w:b/>
                <w:szCs w:val="22"/>
              </w:rPr>
              <w:t xml:space="preserve">ontinuity of </w:t>
            </w:r>
            <w:r w:rsidRPr="0095526D">
              <w:rPr>
                <w:rFonts w:cs="Arial"/>
                <w:b/>
                <w:szCs w:val="22"/>
              </w:rPr>
              <w:t>O</w:t>
            </w:r>
            <w:r w:rsidR="00670FE1" w:rsidRPr="0095526D">
              <w:rPr>
                <w:rFonts w:cs="Arial"/>
                <w:b/>
                <w:szCs w:val="22"/>
              </w:rPr>
              <w:t xml:space="preserve">perations </w:t>
            </w:r>
            <w:r w:rsidRPr="0095526D">
              <w:rPr>
                <w:rFonts w:cs="Arial"/>
                <w:b/>
                <w:szCs w:val="22"/>
              </w:rPr>
              <w:t>P</w:t>
            </w:r>
            <w:r w:rsidR="00670FE1" w:rsidRPr="0095526D">
              <w:rPr>
                <w:rFonts w:cs="Arial"/>
                <w:b/>
                <w:szCs w:val="22"/>
              </w:rPr>
              <w:t xml:space="preserve">lan </w:t>
            </w:r>
          </w:p>
        </w:tc>
        <w:tc>
          <w:tcPr>
            <w:tcW w:w="10980" w:type="dxa"/>
            <w:shd w:val="clear" w:color="auto" w:fill="DBE5F1"/>
          </w:tcPr>
          <w:p w14:paraId="1CFFEB1C" w14:textId="67C5B4B5" w:rsidR="00670FE1" w:rsidRPr="0095526D" w:rsidRDefault="00670FE1" w:rsidP="006A26D8">
            <w:pPr>
              <w:tabs>
                <w:tab w:val="left" w:pos="2160"/>
                <w:tab w:val="left" w:pos="2520"/>
              </w:tabs>
              <w:rPr>
                <w:rFonts w:cs="Arial"/>
              </w:rPr>
            </w:pPr>
            <w:r w:rsidRPr="0095526D">
              <w:rPr>
                <w:rFonts w:cs="Calibri"/>
                <w:szCs w:val="22"/>
              </w:rPr>
              <w:t xml:space="preserve">A </w:t>
            </w:r>
            <w:r w:rsidR="006A26D8" w:rsidRPr="0095526D">
              <w:rPr>
                <w:rFonts w:cs="Calibri"/>
                <w:szCs w:val="22"/>
              </w:rPr>
              <w:t xml:space="preserve">Continuity </w:t>
            </w:r>
            <w:r w:rsidRPr="0095526D">
              <w:rPr>
                <w:rFonts w:cs="Calibri"/>
                <w:szCs w:val="22"/>
              </w:rPr>
              <w:t xml:space="preserve">of </w:t>
            </w:r>
            <w:r w:rsidR="006A26D8" w:rsidRPr="0095526D">
              <w:rPr>
                <w:rFonts w:cs="Calibri"/>
                <w:szCs w:val="22"/>
              </w:rPr>
              <w:t xml:space="preserve">Operations Plan </w:t>
            </w:r>
            <w:r w:rsidRPr="0095526D">
              <w:rPr>
                <w:rFonts w:cs="Calibri"/>
                <w:szCs w:val="22"/>
              </w:rPr>
              <w:t>(COOP) contains the plans and strategies by which an agency or jurisdiction provides for ongoing functioning in light of a natural disaster or deliberately caused emergency (e.g., sustainment of operations).</w:t>
            </w:r>
          </w:p>
        </w:tc>
      </w:tr>
      <w:tr w:rsidR="00670FE1" w:rsidRPr="0095526D" w14:paraId="230229CB" w14:textId="77777777" w:rsidTr="003C0035">
        <w:tc>
          <w:tcPr>
            <w:tcW w:w="2575" w:type="dxa"/>
            <w:shd w:val="clear" w:color="auto" w:fill="FFCC99"/>
            <w:tcMar>
              <w:top w:w="115" w:type="dxa"/>
              <w:left w:w="115" w:type="dxa"/>
              <w:bottom w:w="115" w:type="dxa"/>
              <w:right w:w="115" w:type="dxa"/>
            </w:tcMar>
            <w:vAlign w:val="center"/>
          </w:tcPr>
          <w:p w14:paraId="7FC062ED" w14:textId="001F93AA" w:rsidR="00670FE1" w:rsidRPr="0095526D" w:rsidRDefault="00021637" w:rsidP="006A26D8">
            <w:pPr>
              <w:tabs>
                <w:tab w:val="left" w:pos="2160"/>
                <w:tab w:val="left" w:pos="2520"/>
              </w:tabs>
              <w:rPr>
                <w:rFonts w:cs="Arial"/>
                <w:b/>
              </w:rPr>
            </w:pPr>
            <w:bookmarkStart w:id="162" w:name="CQI"/>
            <w:bookmarkEnd w:id="162"/>
            <w:r w:rsidRPr="0095526D">
              <w:rPr>
                <w:rFonts w:cs="Arial"/>
                <w:b/>
                <w:szCs w:val="22"/>
              </w:rPr>
              <w:t>C</w:t>
            </w:r>
            <w:r w:rsidR="00670FE1" w:rsidRPr="0095526D">
              <w:rPr>
                <w:rFonts w:cs="Arial"/>
                <w:b/>
                <w:szCs w:val="22"/>
              </w:rPr>
              <w:t xml:space="preserve">ontinuous </w:t>
            </w:r>
            <w:r w:rsidR="006A26D8" w:rsidRPr="0095526D">
              <w:rPr>
                <w:rFonts w:cs="Arial"/>
                <w:b/>
                <w:szCs w:val="22"/>
              </w:rPr>
              <w:t xml:space="preserve">quality improvement </w:t>
            </w:r>
          </w:p>
        </w:tc>
        <w:tc>
          <w:tcPr>
            <w:tcW w:w="10980" w:type="dxa"/>
            <w:shd w:val="clear" w:color="auto" w:fill="DBE5F1"/>
          </w:tcPr>
          <w:p w14:paraId="12A01995" w14:textId="77777777" w:rsidR="00670FE1" w:rsidRPr="0095526D" w:rsidRDefault="00670FE1" w:rsidP="00670FE1">
            <w:pPr>
              <w:tabs>
                <w:tab w:val="left" w:pos="2160"/>
                <w:tab w:val="left" w:pos="2520"/>
              </w:tabs>
              <w:rPr>
                <w:rFonts w:cs="Arial"/>
              </w:rPr>
            </w:pPr>
            <w:r w:rsidRPr="0095526D">
              <w:rPr>
                <w:rFonts w:cs="Calibri"/>
                <w:szCs w:val="22"/>
              </w:rPr>
              <w:t>In the context of PPHR,</w:t>
            </w:r>
            <w:r w:rsidRPr="0095526D" w:rsidDel="00FC01F1">
              <w:rPr>
                <w:rFonts w:cs="Calibri"/>
                <w:b/>
                <w:szCs w:val="22"/>
              </w:rPr>
              <w:t xml:space="preserve"> </w:t>
            </w:r>
            <w:r w:rsidRPr="0095526D">
              <w:rPr>
                <w:rFonts w:cs="Calibri"/>
                <w:szCs w:val="22"/>
              </w:rPr>
              <w:t>continuous quality improvement (CQI) is a management process in which the agency reviews planning, training, and exercise phases of emergency preparedness and seeks to improve upon standards and procedures. This process both reveals needed improvements and highlights strengths.</w:t>
            </w:r>
          </w:p>
        </w:tc>
      </w:tr>
      <w:tr w:rsidR="00670FE1" w:rsidRPr="0095526D" w14:paraId="47C90650" w14:textId="77777777" w:rsidTr="003C0035">
        <w:tc>
          <w:tcPr>
            <w:tcW w:w="2575" w:type="dxa"/>
            <w:shd w:val="clear" w:color="auto" w:fill="FFCC99"/>
            <w:tcMar>
              <w:top w:w="115" w:type="dxa"/>
              <w:left w:w="115" w:type="dxa"/>
              <w:bottom w:w="115" w:type="dxa"/>
              <w:right w:w="115" w:type="dxa"/>
            </w:tcMar>
            <w:vAlign w:val="center"/>
          </w:tcPr>
          <w:p w14:paraId="250A2139" w14:textId="27C14AA6" w:rsidR="00670FE1" w:rsidRPr="0095526D" w:rsidRDefault="00021637" w:rsidP="00670FE1">
            <w:pPr>
              <w:tabs>
                <w:tab w:val="left" w:pos="2160"/>
                <w:tab w:val="left" w:pos="2520"/>
              </w:tabs>
              <w:rPr>
                <w:rFonts w:cs="Arial"/>
                <w:b/>
              </w:rPr>
            </w:pPr>
            <w:bookmarkStart w:id="163" w:name="credential"/>
            <w:bookmarkEnd w:id="163"/>
            <w:r w:rsidRPr="0095526D">
              <w:rPr>
                <w:rFonts w:cs="Arial"/>
                <w:b/>
                <w:szCs w:val="22"/>
              </w:rPr>
              <w:t>C</w:t>
            </w:r>
            <w:r w:rsidR="00670FE1" w:rsidRPr="0095526D">
              <w:rPr>
                <w:rFonts w:cs="Arial"/>
                <w:b/>
                <w:szCs w:val="22"/>
              </w:rPr>
              <w:t>redential</w:t>
            </w:r>
          </w:p>
        </w:tc>
        <w:tc>
          <w:tcPr>
            <w:tcW w:w="10980" w:type="dxa"/>
            <w:shd w:val="clear" w:color="auto" w:fill="DBE5F1"/>
          </w:tcPr>
          <w:p w14:paraId="10A93E55" w14:textId="39A2C012" w:rsidR="00670FE1" w:rsidRPr="0095526D" w:rsidRDefault="00670FE1" w:rsidP="00DF0F3E">
            <w:pPr>
              <w:tabs>
                <w:tab w:val="left" w:pos="2160"/>
                <w:tab w:val="left" w:pos="2520"/>
              </w:tabs>
              <w:rPr>
                <w:rFonts w:cs="Arial"/>
              </w:rPr>
            </w:pPr>
            <w:r w:rsidRPr="0095526D">
              <w:rPr>
                <w:rFonts w:cs="Calibri"/>
                <w:szCs w:val="22"/>
              </w:rPr>
              <w:t xml:space="preserve">In the context of a public health emergency, </w:t>
            </w:r>
            <w:r w:rsidR="006A26D8" w:rsidRPr="0095526D">
              <w:rPr>
                <w:rFonts w:cs="Calibri"/>
                <w:szCs w:val="22"/>
              </w:rPr>
              <w:t>“</w:t>
            </w:r>
            <w:r w:rsidRPr="0095526D">
              <w:rPr>
                <w:rFonts w:cs="Calibri"/>
                <w:szCs w:val="22"/>
              </w:rPr>
              <w:t>credentialing</w:t>
            </w:r>
            <w:r w:rsidR="006A26D8" w:rsidRPr="0095526D">
              <w:rPr>
                <w:rFonts w:cs="Calibri"/>
                <w:szCs w:val="22"/>
              </w:rPr>
              <w:t>”</w:t>
            </w:r>
            <w:r w:rsidRPr="0095526D">
              <w:rPr>
                <w:rFonts w:cs="Calibri"/>
                <w:szCs w:val="22"/>
              </w:rPr>
              <w:t xml:space="preserve"> volunteers </w:t>
            </w:r>
            <w:r w:rsidR="006A26D8" w:rsidRPr="0095526D">
              <w:rPr>
                <w:rFonts w:cs="Calibri"/>
                <w:szCs w:val="22"/>
              </w:rPr>
              <w:t xml:space="preserve">involves </w:t>
            </w:r>
            <w:r w:rsidRPr="0095526D">
              <w:rPr>
                <w:rFonts w:cs="Calibri"/>
                <w:szCs w:val="22"/>
              </w:rPr>
              <w:t xml:space="preserve">ensuring that volunteers have the correct level of medical </w:t>
            </w:r>
            <w:r w:rsidR="00DF0F3E" w:rsidRPr="0095526D">
              <w:rPr>
                <w:rFonts w:cs="Calibri"/>
                <w:szCs w:val="22"/>
              </w:rPr>
              <w:t xml:space="preserve">authorization </w:t>
            </w:r>
            <w:r w:rsidRPr="0095526D">
              <w:rPr>
                <w:rFonts w:cs="Calibri"/>
                <w:szCs w:val="22"/>
              </w:rPr>
              <w:t>for the required activities (e.g., registered nurses or physicians). Credentialing is not the same as performing a background check or badging.</w:t>
            </w:r>
          </w:p>
        </w:tc>
      </w:tr>
      <w:tr w:rsidR="00670FE1" w:rsidRPr="0095526D" w14:paraId="4D10DE91" w14:textId="77777777" w:rsidTr="003C0035">
        <w:tc>
          <w:tcPr>
            <w:tcW w:w="2575" w:type="dxa"/>
            <w:shd w:val="clear" w:color="auto" w:fill="FFCC99"/>
            <w:tcMar>
              <w:top w:w="115" w:type="dxa"/>
              <w:left w:w="115" w:type="dxa"/>
              <w:bottom w:w="115" w:type="dxa"/>
              <w:right w:w="115" w:type="dxa"/>
            </w:tcMar>
            <w:vAlign w:val="center"/>
          </w:tcPr>
          <w:p w14:paraId="06041730" w14:textId="77777777" w:rsidR="00670FE1" w:rsidRPr="0095526D" w:rsidRDefault="00021637" w:rsidP="00670FE1">
            <w:pPr>
              <w:tabs>
                <w:tab w:val="left" w:pos="2160"/>
                <w:tab w:val="left" w:pos="2520"/>
              </w:tabs>
              <w:rPr>
                <w:rFonts w:cs="Arial"/>
                <w:b/>
              </w:rPr>
            </w:pPr>
            <w:bookmarkStart w:id="164" w:name="Crosswalk"/>
            <w:bookmarkEnd w:id="164"/>
            <w:r w:rsidRPr="0095526D">
              <w:rPr>
                <w:rFonts w:cs="Arial"/>
                <w:b/>
                <w:szCs w:val="22"/>
              </w:rPr>
              <w:t>C</w:t>
            </w:r>
            <w:r w:rsidR="00670FE1" w:rsidRPr="0095526D">
              <w:rPr>
                <w:rFonts w:cs="Arial"/>
                <w:b/>
                <w:szCs w:val="22"/>
              </w:rPr>
              <w:t>rosswalk</w:t>
            </w:r>
          </w:p>
        </w:tc>
        <w:tc>
          <w:tcPr>
            <w:tcW w:w="10980" w:type="dxa"/>
            <w:shd w:val="clear" w:color="auto" w:fill="DBE5F1"/>
          </w:tcPr>
          <w:p w14:paraId="65FA4408" w14:textId="3E3C2B93" w:rsidR="00670FE1" w:rsidRPr="0095526D" w:rsidRDefault="00670FE1" w:rsidP="00670FE1">
            <w:pPr>
              <w:tabs>
                <w:tab w:val="left" w:pos="2160"/>
                <w:tab w:val="left" w:pos="2520"/>
              </w:tabs>
              <w:rPr>
                <w:rFonts w:cs="Arial"/>
              </w:rPr>
            </w:pPr>
            <w:r w:rsidRPr="0095526D">
              <w:rPr>
                <w:rFonts w:cs="Calibri"/>
                <w:szCs w:val="22"/>
              </w:rPr>
              <w:t xml:space="preserve">A </w:t>
            </w:r>
            <w:r w:rsidR="00DF0F3E" w:rsidRPr="0095526D">
              <w:rPr>
                <w:rFonts w:cs="Calibri"/>
                <w:szCs w:val="22"/>
              </w:rPr>
              <w:t>“</w:t>
            </w:r>
            <w:r w:rsidRPr="0095526D">
              <w:rPr>
                <w:rFonts w:cs="Calibri"/>
                <w:szCs w:val="22"/>
              </w:rPr>
              <w:t>crosswalk</w:t>
            </w:r>
            <w:r w:rsidR="00DF0F3E" w:rsidRPr="0095526D">
              <w:rPr>
                <w:rFonts w:cs="Calibri"/>
                <w:b/>
                <w:szCs w:val="22"/>
              </w:rPr>
              <w:t>”</w:t>
            </w:r>
            <w:r w:rsidRPr="0095526D">
              <w:rPr>
                <w:rFonts w:cs="Calibri"/>
                <w:szCs w:val="22"/>
              </w:rPr>
              <w:t xml:space="preserve"> is a document that lists the </w:t>
            </w:r>
            <w:r w:rsidR="00601802" w:rsidRPr="0095526D">
              <w:rPr>
                <w:rFonts w:cs="Calibri"/>
                <w:szCs w:val="22"/>
              </w:rPr>
              <w:t>h</w:t>
            </w:r>
            <w:r w:rsidR="00881203" w:rsidRPr="0095526D">
              <w:rPr>
                <w:rFonts w:cs="Calibri"/>
                <w:szCs w:val="22"/>
              </w:rPr>
              <w:t>yperlink(s)</w:t>
            </w:r>
            <w:r w:rsidRPr="0095526D">
              <w:rPr>
                <w:rFonts w:cs="Calibri"/>
                <w:szCs w:val="22"/>
              </w:rPr>
              <w:t xml:space="preserve"> where PPHR documentation evidence can be found in the application materials.</w:t>
            </w:r>
          </w:p>
        </w:tc>
      </w:tr>
      <w:tr w:rsidR="007F2DBF" w:rsidRPr="0095526D" w14:paraId="6027E808" w14:textId="77777777" w:rsidTr="003C0035">
        <w:tc>
          <w:tcPr>
            <w:tcW w:w="2575" w:type="dxa"/>
            <w:shd w:val="clear" w:color="auto" w:fill="FFCC99"/>
            <w:tcMar>
              <w:top w:w="115" w:type="dxa"/>
              <w:left w:w="115" w:type="dxa"/>
              <w:bottom w:w="115" w:type="dxa"/>
              <w:right w:w="115" w:type="dxa"/>
            </w:tcMar>
            <w:vAlign w:val="center"/>
          </w:tcPr>
          <w:p w14:paraId="1B373D97" w14:textId="43F0B227" w:rsidR="007F2DBF" w:rsidRPr="0095526D" w:rsidRDefault="007F2DBF" w:rsidP="007F2DBF">
            <w:pPr>
              <w:tabs>
                <w:tab w:val="left" w:pos="2160"/>
                <w:tab w:val="left" w:pos="2520"/>
              </w:tabs>
              <w:rPr>
                <w:rFonts w:cs="Arial"/>
                <w:b/>
              </w:rPr>
            </w:pPr>
            <w:bookmarkStart w:id="165" w:name="DisasterBehavioralHealth"/>
            <w:bookmarkEnd w:id="165"/>
            <w:r w:rsidRPr="0095526D">
              <w:rPr>
                <w:rFonts w:cs="Calibri"/>
                <w:b/>
                <w:szCs w:val="22"/>
              </w:rPr>
              <w:t>Mental/Behavioral Health</w:t>
            </w:r>
          </w:p>
        </w:tc>
        <w:tc>
          <w:tcPr>
            <w:tcW w:w="10980" w:type="dxa"/>
            <w:shd w:val="clear" w:color="auto" w:fill="DBE5F1"/>
          </w:tcPr>
          <w:p w14:paraId="31428653" w14:textId="231FB28E" w:rsidR="007F2DBF" w:rsidRPr="0095526D" w:rsidRDefault="007F2DBF" w:rsidP="007F2DBF">
            <w:pPr>
              <w:tabs>
                <w:tab w:val="left" w:pos="2160"/>
                <w:tab w:val="left" w:pos="2520"/>
              </w:tabs>
              <w:rPr>
                <w:rFonts w:cs="Arial"/>
              </w:rPr>
            </w:pPr>
            <w:r w:rsidRPr="0095526D">
              <w:rPr>
                <w:rFonts w:cs="Calibri"/>
                <w:b/>
                <w:szCs w:val="22"/>
              </w:rPr>
              <w:t>Mental/behavioral health:</w:t>
            </w:r>
            <w:r w:rsidRPr="0095526D">
              <w:rPr>
                <w:rFonts w:cs="Calibri"/>
                <w:szCs w:val="22"/>
              </w:rPr>
              <w:t xml:space="preserve"> </w:t>
            </w:r>
            <w:r w:rsidRPr="0095526D">
              <w:rPr>
                <w:rFonts w:cs="Myriad Pro Light"/>
                <w:color w:val="221E1F"/>
                <w:szCs w:val="22"/>
              </w:rPr>
              <w:t>An overarching term to encompass behavioral, psychosocial, substance abuse, and psychological health.</w:t>
            </w:r>
          </w:p>
        </w:tc>
      </w:tr>
      <w:tr w:rsidR="00670FE1" w:rsidRPr="0095526D" w14:paraId="008EC860" w14:textId="77777777" w:rsidTr="003C0035">
        <w:tc>
          <w:tcPr>
            <w:tcW w:w="2575" w:type="dxa"/>
            <w:shd w:val="clear" w:color="auto" w:fill="FFCC99"/>
            <w:tcMar>
              <w:top w:w="115" w:type="dxa"/>
              <w:left w:w="115" w:type="dxa"/>
              <w:bottom w:w="115" w:type="dxa"/>
              <w:right w:w="115" w:type="dxa"/>
            </w:tcMar>
            <w:vAlign w:val="center"/>
          </w:tcPr>
          <w:p w14:paraId="75FD587D" w14:textId="77777777" w:rsidR="00670FE1" w:rsidRPr="0095526D" w:rsidRDefault="00021637" w:rsidP="00021637">
            <w:pPr>
              <w:tabs>
                <w:tab w:val="left" w:pos="2160"/>
                <w:tab w:val="left" w:pos="2520"/>
              </w:tabs>
              <w:rPr>
                <w:rFonts w:cs="Arial"/>
                <w:b/>
                <w:szCs w:val="22"/>
              </w:rPr>
            </w:pPr>
            <w:r w:rsidRPr="0095526D">
              <w:rPr>
                <w:rFonts w:cs="Arial"/>
                <w:b/>
                <w:szCs w:val="22"/>
              </w:rPr>
              <w:t>Emergency O</w:t>
            </w:r>
            <w:r w:rsidR="00670FE1" w:rsidRPr="0095526D">
              <w:rPr>
                <w:rFonts w:cs="Arial"/>
                <w:b/>
                <w:szCs w:val="22"/>
              </w:rPr>
              <w:t xml:space="preserve">perations </w:t>
            </w:r>
            <w:r w:rsidRPr="0095526D">
              <w:rPr>
                <w:rFonts w:cs="Arial"/>
                <w:b/>
                <w:szCs w:val="22"/>
              </w:rPr>
              <w:t>P</w:t>
            </w:r>
            <w:r w:rsidR="00670FE1" w:rsidRPr="0095526D">
              <w:rPr>
                <w:rFonts w:cs="Arial"/>
                <w:b/>
                <w:szCs w:val="22"/>
              </w:rPr>
              <w:t xml:space="preserve">lan </w:t>
            </w:r>
          </w:p>
        </w:tc>
        <w:tc>
          <w:tcPr>
            <w:tcW w:w="10980" w:type="dxa"/>
            <w:shd w:val="clear" w:color="auto" w:fill="DBE5F1"/>
          </w:tcPr>
          <w:p w14:paraId="1338AE98" w14:textId="77777777" w:rsidR="00670FE1" w:rsidRPr="0095526D" w:rsidRDefault="00670FE1" w:rsidP="00670FE1">
            <w:pPr>
              <w:tabs>
                <w:tab w:val="left" w:pos="2160"/>
                <w:tab w:val="left" w:pos="2520"/>
              </w:tabs>
              <w:rPr>
                <w:rFonts w:cs="Calibri"/>
                <w:b/>
                <w:szCs w:val="22"/>
              </w:rPr>
            </w:pPr>
            <w:r w:rsidRPr="0095526D">
              <w:rPr>
                <w:rFonts w:cs="Calibri"/>
                <w:szCs w:val="22"/>
              </w:rPr>
              <w:t>An emergency operations plan (EOP) is an all-hazards plan developed to describe the system of operations that will be used in an emergency event. It defines who, when, with what resources, and by whose authority individuals and groups will act before, during, and immediately after an emergency. An EOP should be tailored to each community’s own potential hazards and resource base.</w:t>
            </w:r>
          </w:p>
        </w:tc>
      </w:tr>
      <w:tr w:rsidR="00670FE1" w:rsidRPr="0095526D" w14:paraId="5D10D251" w14:textId="77777777" w:rsidTr="003C0035">
        <w:tc>
          <w:tcPr>
            <w:tcW w:w="2575" w:type="dxa"/>
            <w:shd w:val="clear" w:color="auto" w:fill="FFCC99"/>
            <w:tcMar>
              <w:top w:w="115" w:type="dxa"/>
              <w:left w:w="115" w:type="dxa"/>
              <w:bottom w:w="115" w:type="dxa"/>
              <w:right w:w="115" w:type="dxa"/>
            </w:tcMar>
            <w:vAlign w:val="center"/>
          </w:tcPr>
          <w:p w14:paraId="0C096816" w14:textId="77777777" w:rsidR="00670FE1" w:rsidRPr="0095526D" w:rsidRDefault="00670FE1" w:rsidP="00670FE1">
            <w:pPr>
              <w:rPr>
                <w:rFonts w:cs="Arial"/>
                <w:b/>
              </w:rPr>
            </w:pPr>
            <w:bookmarkStart w:id="166" w:name="DMAT"/>
            <w:bookmarkEnd w:id="166"/>
            <w:r w:rsidRPr="0095526D">
              <w:rPr>
                <w:rFonts w:cs="Arial"/>
                <w:b/>
                <w:szCs w:val="22"/>
              </w:rPr>
              <w:t xml:space="preserve">Emergency Support Function </w:t>
            </w:r>
          </w:p>
        </w:tc>
        <w:tc>
          <w:tcPr>
            <w:tcW w:w="10980" w:type="dxa"/>
            <w:shd w:val="clear" w:color="auto" w:fill="DBE5F1"/>
          </w:tcPr>
          <w:p w14:paraId="5FEACAA6" w14:textId="77777777" w:rsidR="00670FE1" w:rsidRPr="0095526D" w:rsidRDefault="00670FE1" w:rsidP="00670FE1">
            <w:pPr>
              <w:autoSpaceDE w:val="0"/>
              <w:autoSpaceDN w:val="0"/>
              <w:adjustRightInd w:val="0"/>
              <w:rPr>
                <w:rFonts w:cs="Calibri"/>
                <w:szCs w:val="22"/>
              </w:rPr>
            </w:pPr>
            <w:r w:rsidRPr="0095526D">
              <w:rPr>
                <w:rFonts w:cs="Calibri"/>
                <w:szCs w:val="22"/>
              </w:rPr>
              <w:t>An Emergency Support Function (ESF) provides structure for coordinating interagency support</w:t>
            </w:r>
            <w:r w:rsidR="00A627C4" w:rsidRPr="0095526D">
              <w:rPr>
                <w:rFonts w:cs="Calibri"/>
                <w:szCs w:val="22"/>
              </w:rPr>
              <w:t xml:space="preserve"> for a response</w:t>
            </w:r>
            <w:r w:rsidRPr="0095526D">
              <w:rPr>
                <w:rFonts w:cs="Calibri"/>
                <w:szCs w:val="22"/>
              </w:rPr>
              <w:t xml:space="preserve"> to an emergency incident. </w:t>
            </w:r>
            <w:r w:rsidR="00A627C4" w:rsidRPr="0095526D">
              <w:rPr>
                <w:rFonts w:cs="Calibri"/>
                <w:szCs w:val="22"/>
              </w:rPr>
              <w:t xml:space="preserve">ESFs </w:t>
            </w:r>
            <w:r w:rsidRPr="0095526D">
              <w:rPr>
                <w:rFonts w:cs="Calibri"/>
                <w:szCs w:val="22"/>
              </w:rPr>
              <w:t xml:space="preserve">are mechanisms for grouping functions most frequently used to provide federal support to states and federal-to-federal support, both for declared disasters and emergencies under the Stafford Act and for non-Stafford Act incidents. Drawn originally from the federal government’s National Response Plan, many state and local plans are also based upon an ESF structure. The roles and responsibilities of each ESF are designated by the scope of public services each provides. The current federal ESFs in the National Response Plan are as follows: </w:t>
            </w:r>
          </w:p>
          <w:p w14:paraId="4D6D2BC6" w14:textId="77777777" w:rsidR="00670FE1" w:rsidRPr="0095526D" w:rsidRDefault="00670FE1" w:rsidP="00670FE1">
            <w:pPr>
              <w:autoSpaceDE w:val="0"/>
              <w:autoSpaceDN w:val="0"/>
              <w:adjustRightInd w:val="0"/>
              <w:rPr>
                <w:rFonts w:cs="Calibri"/>
                <w:szCs w:val="22"/>
              </w:rPr>
            </w:pPr>
            <w:r w:rsidRPr="0095526D">
              <w:rPr>
                <w:rFonts w:cs="Calibri"/>
                <w:szCs w:val="22"/>
              </w:rPr>
              <w:t xml:space="preserve">ESF #1: Transportation </w:t>
            </w:r>
          </w:p>
          <w:p w14:paraId="70353A1F" w14:textId="77777777" w:rsidR="00670FE1" w:rsidRPr="0095526D" w:rsidRDefault="00670FE1" w:rsidP="00670FE1">
            <w:pPr>
              <w:autoSpaceDE w:val="0"/>
              <w:autoSpaceDN w:val="0"/>
              <w:adjustRightInd w:val="0"/>
              <w:rPr>
                <w:rFonts w:cs="Calibri"/>
                <w:szCs w:val="22"/>
              </w:rPr>
            </w:pPr>
            <w:r w:rsidRPr="0095526D">
              <w:rPr>
                <w:rFonts w:cs="Calibri"/>
                <w:szCs w:val="22"/>
              </w:rPr>
              <w:t>ESF #2: Communications</w:t>
            </w:r>
          </w:p>
          <w:p w14:paraId="4503A661" w14:textId="77777777" w:rsidR="00670FE1" w:rsidRPr="0095526D" w:rsidRDefault="00670FE1" w:rsidP="00670FE1">
            <w:pPr>
              <w:autoSpaceDE w:val="0"/>
              <w:autoSpaceDN w:val="0"/>
              <w:adjustRightInd w:val="0"/>
              <w:rPr>
                <w:rFonts w:cs="Calibri"/>
                <w:szCs w:val="22"/>
              </w:rPr>
            </w:pPr>
            <w:r w:rsidRPr="0095526D">
              <w:rPr>
                <w:rFonts w:cs="Calibri"/>
                <w:szCs w:val="22"/>
              </w:rPr>
              <w:t>ESF #3: Public Works and Engineering</w:t>
            </w:r>
          </w:p>
          <w:p w14:paraId="3812BF77" w14:textId="77777777" w:rsidR="00670FE1" w:rsidRPr="0095526D" w:rsidRDefault="00670FE1" w:rsidP="00670FE1">
            <w:pPr>
              <w:autoSpaceDE w:val="0"/>
              <w:autoSpaceDN w:val="0"/>
              <w:adjustRightInd w:val="0"/>
              <w:rPr>
                <w:rFonts w:cs="Calibri"/>
                <w:szCs w:val="22"/>
              </w:rPr>
            </w:pPr>
            <w:r w:rsidRPr="0095526D">
              <w:rPr>
                <w:rFonts w:cs="Calibri"/>
                <w:szCs w:val="22"/>
              </w:rPr>
              <w:t>ESF #4: Firefighting</w:t>
            </w:r>
          </w:p>
          <w:p w14:paraId="4248051B" w14:textId="77777777" w:rsidR="00670FE1" w:rsidRPr="0095526D" w:rsidRDefault="00670FE1" w:rsidP="00670FE1">
            <w:pPr>
              <w:autoSpaceDE w:val="0"/>
              <w:autoSpaceDN w:val="0"/>
              <w:adjustRightInd w:val="0"/>
              <w:rPr>
                <w:rFonts w:cs="Calibri"/>
                <w:szCs w:val="22"/>
              </w:rPr>
            </w:pPr>
            <w:r w:rsidRPr="0095526D">
              <w:rPr>
                <w:rFonts w:cs="Calibri"/>
                <w:szCs w:val="22"/>
              </w:rPr>
              <w:t>ESF # 5: Emergency Management</w:t>
            </w:r>
          </w:p>
          <w:p w14:paraId="5FF8C495" w14:textId="77777777" w:rsidR="00670FE1" w:rsidRPr="0095526D" w:rsidRDefault="00670FE1" w:rsidP="00670FE1">
            <w:pPr>
              <w:autoSpaceDE w:val="0"/>
              <w:autoSpaceDN w:val="0"/>
              <w:adjustRightInd w:val="0"/>
              <w:rPr>
                <w:rFonts w:cs="Calibri"/>
                <w:szCs w:val="22"/>
              </w:rPr>
            </w:pPr>
            <w:r w:rsidRPr="0095526D">
              <w:rPr>
                <w:rFonts w:cs="Calibri"/>
                <w:szCs w:val="22"/>
              </w:rPr>
              <w:t>ESF #6: Mass Care, Emergency Assistance, Housing, and Human Services</w:t>
            </w:r>
          </w:p>
          <w:p w14:paraId="659A77EC" w14:textId="77777777" w:rsidR="00670FE1" w:rsidRPr="0095526D" w:rsidRDefault="00670FE1" w:rsidP="00670FE1">
            <w:pPr>
              <w:autoSpaceDE w:val="0"/>
              <w:autoSpaceDN w:val="0"/>
              <w:adjustRightInd w:val="0"/>
              <w:rPr>
                <w:rFonts w:cs="Calibri"/>
                <w:szCs w:val="22"/>
              </w:rPr>
            </w:pPr>
            <w:r w:rsidRPr="0095526D">
              <w:rPr>
                <w:rFonts w:cs="Calibri"/>
                <w:szCs w:val="22"/>
              </w:rPr>
              <w:t>ESF #7: Logistics Management and Resource Support</w:t>
            </w:r>
          </w:p>
          <w:p w14:paraId="71F772DF" w14:textId="77777777" w:rsidR="00670FE1" w:rsidRPr="0095526D" w:rsidRDefault="00670FE1" w:rsidP="00670FE1">
            <w:pPr>
              <w:autoSpaceDE w:val="0"/>
              <w:autoSpaceDN w:val="0"/>
              <w:adjustRightInd w:val="0"/>
              <w:rPr>
                <w:rFonts w:cs="Calibri"/>
                <w:szCs w:val="22"/>
              </w:rPr>
            </w:pPr>
            <w:r w:rsidRPr="0095526D">
              <w:rPr>
                <w:rFonts w:cs="Calibri"/>
                <w:szCs w:val="22"/>
              </w:rPr>
              <w:t>ESF #8: Public Health and Medical Services</w:t>
            </w:r>
          </w:p>
          <w:p w14:paraId="3CFEC28F" w14:textId="77777777" w:rsidR="00670FE1" w:rsidRPr="0095526D" w:rsidRDefault="00670FE1" w:rsidP="00670FE1">
            <w:pPr>
              <w:autoSpaceDE w:val="0"/>
              <w:autoSpaceDN w:val="0"/>
              <w:adjustRightInd w:val="0"/>
              <w:rPr>
                <w:rFonts w:cs="Calibri"/>
                <w:szCs w:val="22"/>
              </w:rPr>
            </w:pPr>
            <w:r w:rsidRPr="0095526D">
              <w:rPr>
                <w:rFonts w:cs="Calibri"/>
                <w:szCs w:val="22"/>
              </w:rPr>
              <w:t>ESF #9: Search and Rescue</w:t>
            </w:r>
          </w:p>
          <w:p w14:paraId="147AB102" w14:textId="77777777" w:rsidR="00670FE1" w:rsidRPr="0095526D" w:rsidRDefault="00670FE1" w:rsidP="00670FE1">
            <w:pPr>
              <w:autoSpaceDE w:val="0"/>
              <w:autoSpaceDN w:val="0"/>
              <w:adjustRightInd w:val="0"/>
              <w:rPr>
                <w:rFonts w:cs="Calibri"/>
                <w:szCs w:val="22"/>
              </w:rPr>
            </w:pPr>
            <w:r w:rsidRPr="0095526D">
              <w:rPr>
                <w:rFonts w:cs="Calibri"/>
                <w:szCs w:val="22"/>
              </w:rPr>
              <w:t>ESF #10: Oil and Hazardous Materials Response</w:t>
            </w:r>
          </w:p>
          <w:p w14:paraId="41E55106" w14:textId="77777777" w:rsidR="00670FE1" w:rsidRPr="0095526D" w:rsidRDefault="00670FE1" w:rsidP="00670FE1">
            <w:pPr>
              <w:autoSpaceDE w:val="0"/>
              <w:autoSpaceDN w:val="0"/>
              <w:adjustRightInd w:val="0"/>
              <w:rPr>
                <w:rFonts w:cs="Calibri"/>
                <w:szCs w:val="22"/>
              </w:rPr>
            </w:pPr>
            <w:r w:rsidRPr="0095526D">
              <w:rPr>
                <w:rFonts w:cs="Calibri"/>
                <w:szCs w:val="22"/>
              </w:rPr>
              <w:t>ESF #11: Agriculture and Natural Resources</w:t>
            </w:r>
          </w:p>
          <w:p w14:paraId="15622EF8" w14:textId="77777777" w:rsidR="00670FE1" w:rsidRPr="0095526D" w:rsidRDefault="00670FE1" w:rsidP="00670FE1">
            <w:pPr>
              <w:autoSpaceDE w:val="0"/>
              <w:autoSpaceDN w:val="0"/>
              <w:adjustRightInd w:val="0"/>
              <w:rPr>
                <w:rFonts w:cs="Calibri"/>
                <w:szCs w:val="22"/>
              </w:rPr>
            </w:pPr>
            <w:r w:rsidRPr="0095526D">
              <w:rPr>
                <w:rFonts w:cs="Calibri"/>
                <w:szCs w:val="22"/>
              </w:rPr>
              <w:t>ESF #12: Energy</w:t>
            </w:r>
          </w:p>
          <w:p w14:paraId="72B0A71F" w14:textId="77777777" w:rsidR="00670FE1" w:rsidRPr="0095526D" w:rsidRDefault="00670FE1" w:rsidP="00670FE1">
            <w:pPr>
              <w:autoSpaceDE w:val="0"/>
              <w:autoSpaceDN w:val="0"/>
              <w:adjustRightInd w:val="0"/>
              <w:rPr>
                <w:rFonts w:cs="Calibri"/>
                <w:szCs w:val="22"/>
              </w:rPr>
            </w:pPr>
            <w:r w:rsidRPr="0095526D">
              <w:rPr>
                <w:rFonts w:cs="Calibri"/>
                <w:szCs w:val="22"/>
              </w:rPr>
              <w:t>ESF #13: Public Safety and Security</w:t>
            </w:r>
          </w:p>
          <w:p w14:paraId="7E0857F4" w14:textId="77777777" w:rsidR="00670FE1" w:rsidRPr="0095526D" w:rsidRDefault="00670FE1" w:rsidP="00670FE1">
            <w:pPr>
              <w:autoSpaceDE w:val="0"/>
              <w:autoSpaceDN w:val="0"/>
              <w:adjustRightInd w:val="0"/>
              <w:rPr>
                <w:rFonts w:cs="Calibri"/>
                <w:szCs w:val="22"/>
              </w:rPr>
            </w:pPr>
            <w:r w:rsidRPr="0095526D">
              <w:rPr>
                <w:rFonts w:cs="Calibri"/>
                <w:szCs w:val="22"/>
              </w:rPr>
              <w:t>ESF #14: Long-Term Community Recovery</w:t>
            </w:r>
          </w:p>
          <w:p w14:paraId="21232A0C" w14:textId="77777777" w:rsidR="00670FE1" w:rsidRPr="0095526D" w:rsidRDefault="00670FE1" w:rsidP="00670FE1">
            <w:pPr>
              <w:autoSpaceDE w:val="0"/>
              <w:autoSpaceDN w:val="0"/>
              <w:adjustRightInd w:val="0"/>
              <w:rPr>
                <w:rFonts w:cs="Arial"/>
              </w:rPr>
            </w:pPr>
            <w:r w:rsidRPr="0095526D">
              <w:rPr>
                <w:rFonts w:cs="Calibri"/>
                <w:szCs w:val="22"/>
              </w:rPr>
              <w:t>ESF #15: External Affairs</w:t>
            </w:r>
          </w:p>
        </w:tc>
      </w:tr>
      <w:tr w:rsidR="00670FE1" w:rsidRPr="0095526D" w14:paraId="5FE72163" w14:textId="77777777" w:rsidTr="003C0035">
        <w:tc>
          <w:tcPr>
            <w:tcW w:w="2575" w:type="dxa"/>
            <w:shd w:val="clear" w:color="auto" w:fill="FFCC99"/>
            <w:tcMar>
              <w:top w:w="115" w:type="dxa"/>
              <w:left w:w="115" w:type="dxa"/>
              <w:bottom w:w="115" w:type="dxa"/>
              <w:right w:w="115" w:type="dxa"/>
            </w:tcMar>
            <w:vAlign w:val="center"/>
          </w:tcPr>
          <w:p w14:paraId="696163F6" w14:textId="0E554CB0" w:rsidR="00670FE1" w:rsidRPr="0095526D" w:rsidRDefault="003068AC" w:rsidP="006F1925">
            <w:pPr>
              <w:rPr>
                <w:rFonts w:cs="Arial"/>
                <w:b/>
              </w:rPr>
            </w:pPr>
            <w:bookmarkStart w:id="167" w:name="EnvSuretyPlan"/>
            <w:bookmarkEnd w:id="167"/>
            <w:r w:rsidRPr="0095526D">
              <w:rPr>
                <w:rFonts w:cs="Arial"/>
                <w:b/>
                <w:szCs w:val="22"/>
              </w:rPr>
              <w:t>E</w:t>
            </w:r>
            <w:r w:rsidR="00670FE1" w:rsidRPr="0095526D">
              <w:rPr>
                <w:rFonts w:cs="Arial"/>
                <w:b/>
                <w:szCs w:val="22"/>
              </w:rPr>
              <w:t xml:space="preserve">nvironmental </w:t>
            </w:r>
            <w:r w:rsidR="006F1925" w:rsidRPr="0095526D">
              <w:rPr>
                <w:rFonts w:cs="Arial"/>
                <w:b/>
                <w:szCs w:val="22"/>
              </w:rPr>
              <w:t>health response plan</w:t>
            </w:r>
          </w:p>
        </w:tc>
        <w:tc>
          <w:tcPr>
            <w:tcW w:w="10980" w:type="dxa"/>
            <w:shd w:val="clear" w:color="auto" w:fill="DBE5F1"/>
          </w:tcPr>
          <w:p w14:paraId="5844BBD8" w14:textId="77777777" w:rsidR="00670FE1" w:rsidRPr="0095526D" w:rsidRDefault="00670FE1" w:rsidP="00670FE1">
            <w:pPr>
              <w:rPr>
                <w:rFonts w:cs="Arial"/>
              </w:rPr>
            </w:pPr>
            <w:r w:rsidRPr="0095526D">
              <w:rPr>
                <w:rFonts w:cs="Calibri"/>
                <w:szCs w:val="22"/>
              </w:rPr>
              <w:t>An environmental health response plan ensures that that the public is protected from environmental hazards and from any public health effects of an environmental health emergency. Environmental health emergencies include natural disasters, industrial or transportation-related incidents, and deliberate acts of terrorism. Capabilities needed for an environmental health response include the following: risk assessment; epidemiological analysis; remediation oversight;</w:t>
            </w:r>
            <w:r w:rsidR="00283DFD" w:rsidRPr="0095526D">
              <w:rPr>
                <w:rFonts w:cs="Calibri"/>
                <w:szCs w:val="22"/>
              </w:rPr>
              <w:t xml:space="preserve">  </w:t>
            </w:r>
            <w:r w:rsidRPr="0095526D">
              <w:rPr>
                <w:rFonts w:cs="Calibri"/>
                <w:szCs w:val="22"/>
              </w:rPr>
              <w:t xml:space="preserve"> sample collection; advice on protective action; preventive measures; treatment guidance support; incident reporting; management of early responders; and epidemiological follow-up.</w:t>
            </w:r>
          </w:p>
        </w:tc>
      </w:tr>
      <w:tr w:rsidR="00670FE1" w:rsidRPr="0095526D" w14:paraId="37EA76A7" w14:textId="77777777" w:rsidTr="003C0035">
        <w:tc>
          <w:tcPr>
            <w:tcW w:w="2575" w:type="dxa"/>
            <w:shd w:val="clear" w:color="auto" w:fill="FFCC99"/>
            <w:tcMar>
              <w:top w:w="115" w:type="dxa"/>
              <w:left w:w="115" w:type="dxa"/>
              <w:bottom w:w="115" w:type="dxa"/>
              <w:right w:w="115" w:type="dxa"/>
            </w:tcMar>
            <w:vAlign w:val="center"/>
          </w:tcPr>
          <w:p w14:paraId="40F8BD97" w14:textId="32B3ED00" w:rsidR="00670FE1" w:rsidRPr="0095526D" w:rsidRDefault="003068AC" w:rsidP="006F1925">
            <w:pPr>
              <w:rPr>
                <w:rFonts w:cs="Arial"/>
                <w:b/>
              </w:rPr>
            </w:pPr>
            <w:bookmarkStart w:id="168" w:name="EmergencyOperationsPlan"/>
            <w:bookmarkStart w:id="169" w:name="EpiInvestigation"/>
            <w:bookmarkEnd w:id="168"/>
            <w:bookmarkEnd w:id="169"/>
            <w:r w:rsidRPr="0095526D">
              <w:rPr>
                <w:rFonts w:cs="Arial"/>
                <w:b/>
                <w:szCs w:val="22"/>
              </w:rPr>
              <w:t>E</w:t>
            </w:r>
            <w:r w:rsidR="00670FE1" w:rsidRPr="0095526D">
              <w:rPr>
                <w:rFonts w:cs="Arial"/>
                <w:b/>
                <w:szCs w:val="22"/>
              </w:rPr>
              <w:t xml:space="preserve">pidemiological </w:t>
            </w:r>
            <w:r w:rsidR="006F1925" w:rsidRPr="0095526D">
              <w:rPr>
                <w:rFonts w:cs="Arial"/>
                <w:b/>
                <w:szCs w:val="22"/>
              </w:rPr>
              <w:t>investigation</w:t>
            </w:r>
          </w:p>
        </w:tc>
        <w:tc>
          <w:tcPr>
            <w:tcW w:w="10980" w:type="dxa"/>
            <w:shd w:val="clear" w:color="auto" w:fill="DBE5F1"/>
          </w:tcPr>
          <w:p w14:paraId="218E0F8A" w14:textId="77777777" w:rsidR="00670FE1" w:rsidRPr="0095526D" w:rsidRDefault="00670FE1" w:rsidP="00670FE1">
            <w:pPr>
              <w:rPr>
                <w:rFonts w:cs="Calibri"/>
                <w:szCs w:val="22"/>
              </w:rPr>
            </w:pPr>
            <w:r w:rsidRPr="0095526D">
              <w:rPr>
                <w:rFonts w:cs="Calibri"/>
                <w:szCs w:val="22"/>
              </w:rPr>
              <w:t>An epidemiological investigation follows anomaly detection or an alert from a surveillance system, with the goal of rapidly determining the validity of the alert, and the parameters of the outbreak as the index case is being confirmed. Steps may not always proceed in the same order and may repeat in the course of the investigation as new cases present themselves. Steps in an epidemiological investigation include the following:</w:t>
            </w:r>
          </w:p>
          <w:p w14:paraId="61F6F81F" w14:textId="77777777" w:rsidR="00670FE1" w:rsidRPr="0095526D" w:rsidRDefault="00670FE1" w:rsidP="00AD2268">
            <w:pPr>
              <w:numPr>
                <w:ilvl w:val="0"/>
                <w:numId w:val="15"/>
              </w:numPr>
              <w:rPr>
                <w:rFonts w:cs="Calibri"/>
                <w:szCs w:val="22"/>
              </w:rPr>
            </w:pPr>
            <w:r w:rsidRPr="0095526D">
              <w:rPr>
                <w:rFonts w:cs="Calibri"/>
                <w:szCs w:val="22"/>
              </w:rPr>
              <w:t>Case confirmation;</w:t>
            </w:r>
          </w:p>
          <w:p w14:paraId="5A99B90B" w14:textId="77777777" w:rsidR="00670FE1" w:rsidRPr="0095526D" w:rsidRDefault="00670FE1" w:rsidP="00AD2268">
            <w:pPr>
              <w:numPr>
                <w:ilvl w:val="0"/>
                <w:numId w:val="15"/>
              </w:numPr>
              <w:rPr>
                <w:rFonts w:cs="Calibri"/>
                <w:szCs w:val="22"/>
              </w:rPr>
            </w:pPr>
            <w:r w:rsidRPr="0095526D">
              <w:rPr>
                <w:rFonts w:cs="Calibri"/>
                <w:szCs w:val="22"/>
              </w:rPr>
              <w:t>Case identification;</w:t>
            </w:r>
          </w:p>
          <w:p w14:paraId="565CB788" w14:textId="77777777" w:rsidR="00670FE1" w:rsidRPr="0095526D" w:rsidRDefault="00670FE1" w:rsidP="00AD2268">
            <w:pPr>
              <w:numPr>
                <w:ilvl w:val="0"/>
                <w:numId w:val="15"/>
              </w:numPr>
              <w:rPr>
                <w:rFonts w:cs="Calibri"/>
                <w:szCs w:val="22"/>
              </w:rPr>
            </w:pPr>
            <w:r w:rsidRPr="0095526D">
              <w:rPr>
                <w:rFonts w:cs="Calibri"/>
                <w:szCs w:val="22"/>
              </w:rPr>
              <w:t>Cause investigation;</w:t>
            </w:r>
          </w:p>
          <w:p w14:paraId="3DF9C2C2" w14:textId="77777777" w:rsidR="00670FE1" w:rsidRPr="0095526D" w:rsidRDefault="00670FE1" w:rsidP="00AD2268">
            <w:pPr>
              <w:numPr>
                <w:ilvl w:val="0"/>
                <w:numId w:val="15"/>
              </w:numPr>
              <w:rPr>
                <w:rFonts w:cs="Calibri"/>
                <w:szCs w:val="22"/>
              </w:rPr>
            </w:pPr>
            <w:r w:rsidRPr="0095526D">
              <w:rPr>
                <w:rFonts w:cs="Calibri"/>
                <w:szCs w:val="22"/>
              </w:rPr>
              <w:t>Initiation of control measures;</w:t>
            </w:r>
          </w:p>
          <w:p w14:paraId="31B16AF6" w14:textId="77777777" w:rsidR="00670FE1" w:rsidRPr="0095526D" w:rsidRDefault="00670FE1" w:rsidP="00AD2268">
            <w:pPr>
              <w:numPr>
                <w:ilvl w:val="0"/>
                <w:numId w:val="15"/>
              </w:numPr>
              <w:rPr>
                <w:rFonts w:cs="Calibri"/>
                <w:szCs w:val="22"/>
              </w:rPr>
            </w:pPr>
            <w:r w:rsidRPr="0095526D">
              <w:rPr>
                <w:rFonts w:cs="Calibri"/>
                <w:szCs w:val="22"/>
              </w:rPr>
              <w:t xml:space="preserve">Conduct of analytic study (if necessary); </w:t>
            </w:r>
          </w:p>
          <w:p w14:paraId="7E613B13" w14:textId="77777777" w:rsidR="00670FE1" w:rsidRPr="0095526D" w:rsidRDefault="00670FE1" w:rsidP="00AD2268">
            <w:pPr>
              <w:numPr>
                <w:ilvl w:val="0"/>
                <w:numId w:val="15"/>
              </w:numPr>
              <w:rPr>
                <w:rFonts w:cs="Calibri"/>
                <w:szCs w:val="22"/>
              </w:rPr>
            </w:pPr>
            <w:r w:rsidRPr="0095526D">
              <w:rPr>
                <w:rFonts w:cs="Calibri"/>
                <w:szCs w:val="22"/>
              </w:rPr>
              <w:t>Conclusions</w:t>
            </w:r>
            <w:r w:rsidR="000201F4" w:rsidRPr="0095526D">
              <w:rPr>
                <w:rFonts w:cs="Calibri"/>
                <w:szCs w:val="22"/>
              </w:rPr>
              <w:t xml:space="preserve"> </w:t>
            </w:r>
            <w:r w:rsidRPr="0095526D">
              <w:rPr>
                <w:rFonts w:cs="Calibri"/>
                <w:szCs w:val="22"/>
              </w:rPr>
              <w:t>(epi/causal inference);</w:t>
            </w:r>
          </w:p>
          <w:p w14:paraId="732454B1" w14:textId="77777777" w:rsidR="00670FE1" w:rsidRPr="0095526D" w:rsidRDefault="00670FE1" w:rsidP="00AD2268">
            <w:pPr>
              <w:numPr>
                <w:ilvl w:val="0"/>
                <w:numId w:val="15"/>
              </w:numPr>
              <w:rPr>
                <w:rFonts w:cs="Calibri"/>
                <w:szCs w:val="22"/>
              </w:rPr>
            </w:pPr>
            <w:r w:rsidRPr="0095526D">
              <w:rPr>
                <w:rFonts w:cs="Calibri"/>
                <w:szCs w:val="22"/>
              </w:rPr>
              <w:t>Continued surveillance; and</w:t>
            </w:r>
            <w:r w:rsidR="00283DFD" w:rsidRPr="0095526D">
              <w:rPr>
                <w:rFonts w:cs="Calibri"/>
                <w:szCs w:val="22"/>
              </w:rPr>
              <w:t xml:space="preserve">  </w:t>
            </w:r>
            <w:r w:rsidR="000201F4" w:rsidRPr="0095526D">
              <w:rPr>
                <w:rFonts w:cs="Calibri"/>
                <w:szCs w:val="22"/>
              </w:rPr>
              <w:t xml:space="preserve"> </w:t>
            </w:r>
          </w:p>
          <w:p w14:paraId="53D1EFD4" w14:textId="77777777" w:rsidR="00670FE1" w:rsidRPr="0095526D" w:rsidRDefault="00670FE1" w:rsidP="00AD2268">
            <w:pPr>
              <w:numPr>
                <w:ilvl w:val="0"/>
                <w:numId w:val="15"/>
              </w:numPr>
              <w:rPr>
                <w:rFonts w:cs="Calibri"/>
                <w:szCs w:val="22"/>
              </w:rPr>
            </w:pPr>
            <w:r w:rsidRPr="0095526D">
              <w:rPr>
                <w:rFonts w:cs="Calibri"/>
                <w:szCs w:val="22"/>
              </w:rPr>
              <w:t>Communication of findings.</w:t>
            </w:r>
          </w:p>
        </w:tc>
      </w:tr>
      <w:tr w:rsidR="00670FE1" w:rsidRPr="0095526D" w14:paraId="0E3120AC" w14:textId="77777777" w:rsidTr="003C0035">
        <w:tc>
          <w:tcPr>
            <w:tcW w:w="2575" w:type="dxa"/>
            <w:shd w:val="clear" w:color="auto" w:fill="FFCC99"/>
            <w:tcMar>
              <w:top w:w="115" w:type="dxa"/>
              <w:left w:w="115" w:type="dxa"/>
              <w:bottom w:w="115" w:type="dxa"/>
              <w:right w:w="115" w:type="dxa"/>
            </w:tcMar>
            <w:vAlign w:val="center"/>
          </w:tcPr>
          <w:p w14:paraId="73A0371B" w14:textId="483DBF8D" w:rsidR="00670FE1" w:rsidRPr="0095526D" w:rsidRDefault="003068AC" w:rsidP="006F1925">
            <w:pPr>
              <w:rPr>
                <w:rFonts w:cs="Arial"/>
                <w:b/>
              </w:rPr>
            </w:pPr>
            <w:bookmarkStart w:id="170" w:name="EvidenceManagement"/>
            <w:bookmarkStart w:id="171" w:name="FullScaleX"/>
            <w:bookmarkEnd w:id="170"/>
            <w:bookmarkEnd w:id="171"/>
            <w:r w:rsidRPr="0095526D">
              <w:rPr>
                <w:rFonts w:cs="Arial"/>
                <w:b/>
                <w:szCs w:val="22"/>
              </w:rPr>
              <w:t xml:space="preserve">Full-scale </w:t>
            </w:r>
            <w:r w:rsidR="006F1925" w:rsidRPr="0095526D">
              <w:rPr>
                <w:rFonts w:cs="Arial"/>
                <w:b/>
                <w:szCs w:val="22"/>
              </w:rPr>
              <w:t>exercise</w:t>
            </w:r>
          </w:p>
        </w:tc>
        <w:tc>
          <w:tcPr>
            <w:tcW w:w="10980" w:type="dxa"/>
            <w:shd w:val="clear" w:color="auto" w:fill="DBE5F1"/>
          </w:tcPr>
          <w:p w14:paraId="646EEAC3" w14:textId="216C6D92" w:rsidR="00670FE1" w:rsidRPr="0095526D" w:rsidRDefault="005550AF" w:rsidP="00670FE1">
            <w:r w:rsidRPr="0095526D">
              <w:rPr>
                <w:rFonts w:cs="Calibri"/>
                <w:color w:val="000000"/>
                <w:szCs w:val="22"/>
              </w:rPr>
              <w:t>Homeland Security Exercise and Evaluation Program (</w:t>
            </w:r>
            <w:r w:rsidR="00670FE1" w:rsidRPr="0095526D">
              <w:rPr>
                <w:rFonts w:cs="Calibri"/>
                <w:color w:val="000000"/>
                <w:szCs w:val="22"/>
              </w:rPr>
              <w:t>HSEEP</w:t>
            </w:r>
            <w:r w:rsidRPr="0095526D">
              <w:rPr>
                <w:rFonts w:cs="Calibri"/>
                <w:color w:val="000000"/>
                <w:szCs w:val="22"/>
              </w:rPr>
              <w:t>)</w:t>
            </w:r>
            <w:r w:rsidR="00670FE1" w:rsidRPr="0095526D">
              <w:rPr>
                <w:rFonts w:cs="Calibri"/>
                <w:color w:val="000000"/>
                <w:szCs w:val="22"/>
              </w:rPr>
              <w:t xml:space="preserve"> defines a </w:t>
            </w:r>
            <w:r w:rsidR="00DF0F3E" w:rsidRPr="0095526D">
              <w:rPr>
                <w:rFonts w:cs="Calibri"/>
                <w:color w:val="000000"/>
                <w:szCs w:val="22"/>
              </w:rPr>
              <w:t>“</w:t>
            </w:r>
            <w:r w:rsidR="00670FE1" w:rsidRPr="0095526D">
              <w:rPr>
                <w:rFonts w:cs="Calibri"/>
                <w:bCs/>
                <w:color w:val="000000"/>
                <w:szCs w:val="22"/>
              </w:rPr>
              <w:t>full-scale exercise</w:t>
            </w:r>
            <w:r w:rsidR="00DF0F3E" w:rsidRPr="0095526D">
              <w:rPr>
                <w:rFonts w:cs="Calibri"/>
                <w:bCs/>
                <w:color w:val="000000"/>
                <w:szCs w:val="22"/>
              </w:rPr>
              <w:t>”</w:t>
            </w:r>
            <w:r w:rsidR="00670FE1" w:rsidRPr="0095526D">
              <w:rPr>
                <w:rFonts w:cs="Calibri"/>
                <w:color w:val="000000"/>
                <w:szCs w:val="22"/>
              </w:rPr>
              <w:t xml:space="preserve"> as “the most complex and resource-intensive type of exercise” involving “multiple agencies, organizations, and jurisdictions” and often including many players using cooperative systems such as ICS or Unified Command. These are typically multi-discipline exercises involving functional (e.g., joint field office, emergency operation centers) and </w:t>
            </w:r>
            <w:r w:rsidR="00C3586D" w:rsidRPr="0095526D">
              <w:rPr>
                <w:rFonts w:cs="Calibri"/>
                <w:color w:val="000000"/>
                <w:szCs w:val="22"/>
              </w:rPr>
              <w:t>“</w:t>
            </w:r>
            <w:r w:rsidR="00670FE1" w:rsidRPr="0095526D">
              <w:rPr>
                <w:rFonts w:cs="Calibri"/>
                <w:color w:val="000000"/>
                <w:szCs w:val="22"/>
              </w:rPr>
              <w:t xml:space="preserve">boots on the ground” response (e.g., firefighters decontaminating mock victims). In the context of PPHR, a full-scale exercise is </w:t>
            </w:r>
            <w:r w:rsidR="00670FE1" w:rsidRPr="0095526D">
              <w:rPr>
                <w:rFonts w:cs="Calibri"/>
                <w:szCs w:val="22"/>
              </w:rPr>
              <w:t>a scenario-based exercise that includes all or most of the functions and complex activities of the emergency operations plan. It is typically conducted under high levels of stress and very real-time constraints of an actual incident and should include actual movement of people and resources to replicate real-world response situations. Interaction across all functions by the players decreases the artificial (oral) injects by controllers and make the overall scenario more realistic.</w:t>
            </w:r>
          </w:p>
        </w:tc>
      </w:tr>
      <w:tr w:rsidR="00670FE1" w:rsidRPr="0095526D" w14:paraId="3866B371" w14:textId="77777777" w:rsidTr="003C0035">
        <w:tc>
          <w:tcPr>
            <w:tcW w:w="2575" w:type="dxa"/>
            <w:shd w:val="clear" w:color="auto" w:fill="FFCC99"/>
            <w:tcMar>
              <w:top w:w="115" w:type="dxa"/>
              <w:left w:w="115" w:type="dxa"/>
              <w:bottom w:w="115" w:type="dxa"/>
              <w:right w:w="115" w:type="dxa"/>
            </w:tcMar>
            <w:vAlign w:val="center"/>
          </w:tcPr>
          <w:p w14:paraId="0DBF1432" w14:textId="5091E435" w:rsidR="00670FE1" w:rsidRPr="0095526D" w:rsidRDefault="003068AC" w:rsidP="006F1925">
            <w:pPr>
              <w:rPr>
                <w:rFonts w:cs="Arial"/>
                <w:b/>
              </w:rPr>
            </w:pPr>
            <w:bookmarkStart w:id="172" w:name="FunctionalX"/>
            <w:bookmarkEnd w:id="172"/>
            <w:r w:rsidRPr="0095526D">
              <w:rPr>
                <w:rFonts w:cs="Arial"/>
                <w:b/>
                <w:szCs w:val="22"/>
              </w:rPr>
              <w:t>F</w:t>
            </w:r>
            <w:r w:rsidR="00670FE1" w:rsidRPr="0095526D">
              <w:rPr>
                <w:rFonts w:cs="Arial"/>
                <w:b/>
                <w:szCs w:val="22"/>
              </w:rPr>
              <w:t xml:space="preserve">unctional </w:t>
            </w:r>
            <w:r w:rsidR="006F1925" w:rsidRPr="0095526D">
              <w:rPr>
                <w:rFonts w:cs="Arial"/>
                <w:b/>
                <w:szCs w:val="22"/>
              </w:rPr>
              <w:t>exercise</w:t>
            </w:r>
          </w:p>
        </w:tc>
        <w:tc>
          <w:tcPr>
            <w:tcW w:w="10980" w:type="dxa"/>
            <w:shd w:val="clear" w:color="auto" w:fill="DBE5F1"/>
          </w:tcPr>
          <w:p w14:paraId="76766DFE" w14:textId="1537C3FF" w:rsidR="00670FE1" w:rsidRPr="0095526D" w:rsidRDefault="00670FE1" w:rsidP="006564ED">
            <w:r w:rsidRPr="0095526D">
              <w:rPr>
                <w:rFonts w:cs="Calibri"/>
                <w:color w:val="000000"/>
                <w:szCs w:val="22"/>
              </w:rPr>
              <w:t xml:space="preserve">HSEEP defines a </w:t>
            </w:r>
            <w:r w:rsidR="00DF0F3E" w:rsidRPr="0095526D">
              <w:rPr>
                <w:rFonts w:cs="Calibri"/>
                <w:color w:val="000000"/>
                <w:szCs w:val="22"/>
              </w:rPr>
              <w:t>“</w:t>
            </w:r>
            <w:r w:rsidRPr="0095526D">
              <w:rPr>
                <w:rFonts w:cs="Calibri"/>
                <w:bCs/>
                <w:color w:val="000000"/>
                <w:szCs w:val="22"/>
              </w:rPr>
              <w:t>functional exercise</w:t>
            </w:r>
            <w:r w:rsidR="00DF0F3E" w:rsidRPr="0095526D">
              <w:rPr>
                <w:rFonts w:cs="Calibri"/>
                <w:b/>
                <w:bCs/>
                <w:color w:val="000000"/>
                <w:szCs w:val="22"/>
              </w:rPr>
              <w:t>”</w:t>
            </w:r>
            <w:r w:rsidRPr="0095526D">
              <w:rPr>
                <w:rFonts w:cs="Calibri"/>
                <w:color w:val="000000"/>
                <w:szCs w:val="22"/>
              </w:rPr>
              <w:t xml:space="preserve"> as one that is “designed to validate and evaluate capabilities, multiple functions and/or sub-functions, or interdependent groups of functions.” Functional </w:t>
            </w:r>
            <w:r w:rsidR="006564ED" w:rsidRPr="0095526D">
              <w:rPr>
                <w:rFonts w:cs="Calibri"/>
                <w:color w:val="000000"/>
                <w:szCs w:val="22"/>
              </w:rPr>
              <w:t>e</w:t>
            </w:r>
            <w:r w:rsidRPr="0095526D">
              <w:rPr>
                <w:rFonts w:cs="Calibri"/>
                <w:color w:val="000000"/>
                <w:szCs w:val="22"/>
              </w:rPr>
              <w:t>xercises “are typically focused on exercising plans, policies, procedures, and staff members involved in management, direction, command, and control functions [. . .] projected through an exercise scenario with even updates that drive activity typically at the management level. A functional exercise is conducted in a realistic, real-time environment; however, movement of personnel and equipment is usually simulated.”</w:t>
            </w:r>
            <w:r w:rsidRPr="0095526D">
              <w:rPr>
                <w:rStyle w:val="FootnoteReference"/>
                <w:rFonts w:cs="Calibri"/>
                <w:color w:val="000000"/>
                <w:szCs w:val="22"/>
              </w:rPr>
              <w:footnoteReference w:id="8"/>
            </w:r>
            <w:r w:rsidRPr="0095526D">
              <w:rPr>
                <w:rFonts w:cs="Calibri"/>
                <w:color w:val="000000"/>
                <w:szCs w:val="22"/>
              </w:rPr>
              <w:t xml:space="preserve"> In the context of PPHR, a functional exercise is scenario-based and the focus of the exercise is cooperation and interactive decision-making within a functional area of the </w:t>
            </w:r>
            <w:r w:rsidR="006564ED" w:rsidRPr="0095526D">
              <w:rPr>
                <w:rFonts w:cs="Calibri"/>
                <w:color w:val="000000"/>
                <w:szCs w:val="22"/>
              </w:rPr>
              <w:t>e</w:t>
            </w:r>
            <w:r w:rsidRPr="0095526D">
              <w:rPr>
                <w:rFonts w:cs="Calibri"/>
                <w:color w:val="000000"/>
                <w:szCs w:val="22"/>
              </w:rPr>
              <w:t xml:space="preserve">mergency </w:t>
            </w:r>
            <w:r w:rsidR="006564ED" w:rsidRPr="0095526D">
              <w:rPr>
                <w:rFonts w:cs="Calibri"/>
                <w:color w:val="000000"/>
                <w:szCs w:val="22"/>
              </w:rPr>
              <w:t>o</w:t>
            </w:r>
            <w:r w:rsidRPr="0095526D">
              <w:rPr>
                <w:rFonts w:cs="Calibri"/>
                <w:color w:val="000000"/>
                <w:szCs w:val="22"/>
              </w:rPr>
              <w:t xml:space="preserve">perations </w:t>
            </w:r>
            <w:r w:rsidR="006564ED" w:rsidRPr="0095526D">
              <w:rPr>
                <w:rFonts w:cs="Calibri"/>
                <w:color w:val="000000"/>
                <w:szCs w:val="22"/>
              </w:rPr>
              <w:t>p</w:t>
            </w:r>
            <w:r w:rsidRPr="0095526D">
              <w:rPr>
                <w:rFonts w:cs="Calibri"/>
                <w:color w:val="000000"/>
                <w:szCs w:val="22"/>
              </w:rPr>
              <w:t xml:space="preserve">lan. </w:t>
            </w:r>
            <w:r w:rsidRPr="0095526D">
              <w:rPr>
                <w:rFonts w:cs="Calibri"/>
                <w:szCs w:val="22"/>
              </w:rPr>
              <w:t>Interaction with other functions and outside personnel can be simulated, commonly through the play of exercise controllers.</w:t>
            </w:r>
          </w:p>
        </w:tc>
      </w:tr>
      <w:tr w:rsidR="00670FE1" w:rsidRPr="0095526D" w14:paraId="42C985F3" w14:textId="77777777" w:rsidTr="003C0035">
        <w:tc>
          <w:tcPr>
            <w:tcW w:w="2575" w:type="dxa"/>
            <w:shd w:val="clear" w:color="auto" w:fill="FFCC99"/>
            <w:tcMar>
              <w:top w:w="115" w:type="dxa"/>
              <w:left w:w="115" w:type="dxa"/>
              <w:bottom w:w="115" w:type="dxa"/>
              <w:right w:w="115" w:type="dxa"/>
            </w:tcMar>
            <w:vAlign w:val="center"/>
          </w:tcPr>
          <w:p w14:paraId="56FECDCA" w14:textId="00FA840E" w:rsidR="00670FE1" w:rsidRPr="0095526D" w:rsidRDefault="006F1925" w:rsidP="006F1925">
            <w:pPr>
              <w:rPr>
                <w:rFonts w:cs="Arial"/>
                <w:b/>
              </w:rPr>
            </w:pPr>
            <w:bookmarkStart w:id="173" w:name="HazardAnalysis"/>
            <w:bookmarkEnd w:id="173"/>
            <w:r w:rsidRPr="0095526D">
              <w:rPr>
                <w:rFonts w:cs="Arial"/>
                <w:b/>
                <w:szCs w:val="22"/>
              </w:rPr>
              <w:t>Hazard analysis</w:t>
            </w:r>
          </w:p>
        </w:tc>
        <w:tc>
          <w:tcPr>
            <w:tcW w:w="10980" w:type="dxa"/>
            <w:shd w:val="clear" w:color="auto" w:fill="DBE5F1"/>
          </w:tcPr>
          <w:p w14:paraId="0829B320" w14:textId="551A743B" w:rsidR="00670FE1" w:rsidRPr="0095526D" w:rsidRDefault="00670FE1" w:rsidP="00670FE1">
            <w:pPr>
              <w:rPr>
                <w:rFonts w:cs="Arial"/>
              </w:rPr>
            </w:pPr>
            <w:r w:rsidRPr="0095526D">
              <w:rPr>
                <w:rFonts w:cs="Calibri"/>
                <w:szCs w:val="22"/>
              </w:rPr>
              <w:t xml:space="preserve">A </w:t>
            </w:r>
            <w:r w:rsidR="00DF0F3E" w:rsidRPr="0095526D">
              <w:rPr>
                <w:rFonts w:cs="Calibri"/>
                <w:szCs w:val="22"/>
              </w:rPr>
              <w:t>“</w:t>
            </w:r>
            <w:r w:rsidRPr="0095526D">
              <w:rPr>
                <w:rFonts w:cs="Calibri"/>
                <w:szCs w:val="22"/>
              </w:rPr>
              <w:t>hazard analysis</w:t>
            </w:r>
            <w:r w:rsidR="00DF0F3E" w:rsidRPr="0095526D">
              <w:rPr>
                <w:rFonts w:cs="Calibri"/>
                <w:szCs w:val="22"/>
              </w:rPr>
              <w:t>”</w:t>
            </w:r>
            <w:r w:rsidRPr="0095526D">
              <w:rPr>
                <w:rFonts w:cs="Calibri"/>
                <w:szCs w:val="22"/>
              </w:rPr>
              <w:t xml:space="preserve"> evaluates potential hazards, vulnerabilities, and resources in a specific community to facilitate effective planning. The analysis can assist with identifying potential targets and with planning for their defense should an emergency arise and with prioritizing funding and programming.</w:t>
            </w:r>
            <w:r w:rsidRPr="0095526D">
              <w:rPr>
                <w:rStyle w:val="FootnoteReference"/>
                <w:rFonts w:cs="Calibri"/>
                <w:szCs w:val="22"/>
              </w:rPr>
              <w:footnoteReference w:id="9"/>
            </w:r>
          </w:p>
        </w:tc>
      </w:tr>
      <w:tr w:rsidR="00670FE1" w:rsidRPr="0095526D" w14:paraId="5BCEC079" w14:textId="77777777" w:rsidTr="003C0035">
        <w:tc>
          <w:tcPr>
            <w:tcW w:w="2575" w:type="dxa"/>
            <w:shd w:val="clear" w:color="auto" w:fill="FFCC99"/>
            <w:tcMar>
              <w:top w:w="115" w:type="dxa"/>
              <w:left w:w="115" w:type="dxa"/>
              <w:bottom w:w="115" w:type="dxa"/>
              <w:right w:w="115" w:type="dxa"/>
            </w:tcMar>
            <w:vAlign w:val="center"/>
          </w:tcPr>
          <w:p w14:paraId="6ECD912F" w14:textId="77777777" w:rsidR="00670FE1" w:rsidRPr="0095526D" w:rsidRDefault="003068AC" w:rsidP="00670FE1">
            <w:pPr>
              <w:rPr>
                <w:rFonts w:cs="Arial"/>
                <w:b/>
              </w:rPr>
            </w:pPr>
            <w:bookmarkStart w:id="174" w:name="HealthAlertNetwork"/>
            <w:bookmarkEnd w:id="174"/>
            <w:r w:rsidRPr="0095526D">
              <w:rPr>
                <w:rFonts w:cs="Arial"/>
                <w:b/>
                <w:szCs w:val="22"/>
              </w:rPr>
              <w:t>I</w:t>
            </w:r>
            <w:r w:rsidR="00670FE1" w:rsidRPr="0095526D">
              <w:rPr>
                <w:rFonts w:cs="Arial"/>
                <w:b/>
                <w:szCs w:val="22"/>
              </w:rPr>
              <w:t>ncident</w:t>
            </w:r>
          </w:p>
        </w:tc>
        <w:tc>
          <w:tcPr>
            <w:tcW w:w="10980" w:type="dxa"/>
            <w:shd w:val="clear" w:color="auto" w:fill="DBE5F1"/>
          </w:tcPr>
          <w:p w14:paraId="5F47AD43" w14:textId="02EA9FB4" w:rsidR="00670FE1" w:rsidRPr="0095526D" w:rsidRDefault="00670FE1" w:rsidP="00670FE1">
            <w:pPr>
              <w:rPr>
                <w:rFonts w:cs="Arial"/>
              </w:rPr>
            </w:pPr>
            <w:r w:rsidRPr="0095526D">
              <w:rPr>
                <w:rFonts w:cs="Calibri"/>
                <w:szCs w:val="22"/>
              </w:rPr>
              <w:t xml:space="preserve">An </w:t>
            </w:r>
            <w:r w:rsidR="00DF0F3E" w:rsidRPr="0095526D">
              <w:rPr>
                <w:rFonts w:cs="Calibri"/>
                <w:szCs w:val="22"/>
              </w:rPr>
              <w:t>“</w:t>
            </w:r>
            <w:r w:rsidRPr="0095526D">
              <w:rPr>
                <w:rFonts w:cs="Calibri"/>
                <w:szCs w:val="22"/>
              </w:rPr>
              <w:t>incident</w:t>
            </w:r>
            <w:r w:rsidR="00DF0F3E" w:rsidRPr="0095526D">
              <w:rPr>
                <w:rFonts w:cs="Calibri"/>
                <w:szCs w:val="22"/>
              </w:rPr>
              <w:t>”</w:t>
            </w:r>
            <w:r w:rsidRPr="0095526D">
              <w:rPr>
                <w:rFonts w:cs="Calibri"/>
                <w:szCs w:val="22"/>
              </w:rPr>
              <w:t xml:space="preserve"> is an unexpected occurrence that requires immediate response actions to protect life or property. Examples include major disasters, emergencies, terrorist attacks, terrorist threats, woodland and urban fires, floods, hazardous materials spills, nuclear accidents, aircraft accidents, earthquakes, hurricanes, tornadoes, tropical storms, war-related disasters, public health and medical emergencies, and other occurrences requiring an emergency response.</w:t>
            </w:r>
          </w:p>
        </w:tc>
      </w:tr>
      <w:tr w:rsidR="00670FE1" w:rsidRPr="0095526D" w14:paraId="4B0AA66C" w14:textId="77777777" w:rsidTr="003C0035">
        <w:tc>
          <w:tcPr>
            <w:tcW w:w="2575" w:type="dxa"/>
            <w:shd w:val="clear" w:color="auto" w:fill="FFCC99"/>
            <w:tcMar>
              <w:top w:w="115" w:type="dxa"/>
              <w:left w:w="115" w:type="dxa"/>
              <w:bottom w:w="115" w:type="dxa"/>
              <w:right w:w="115" w:type="dxa"/>
            </w:tcMar>
            <w:vAlign w:val="center"/>
          </w:tcPr>
          <w:p w14:paraId="25BAD9B2" w14:textId="77777777" w:rsidR="00670FE1" w:rsidRPr="0095526D" w:rsidRDefault="003068AC" w:rsidP="003068AC">
            <w:pPr>
              <w:rPr>
                <w:rFonts w:cs="Arial"/>
                <w:b/>
              </w:rPr>
            </w:pPr>
            <w:bookmarkStart w:id="175" w:name="Incident"/>
            <w:bookmarkStart w:id="176" w:name="IAP"/>
            <w:bookmarkEnd w:id="175"/>
            <w:bookmarkEnd w:id="176"/>
            <w:r w:rsidRPr="0095526D">
              <w:rPr>
                <w:rFonts w:cs="Arial"/>
                <w:b/>
                <w:szCs w:val="22"/>
              </w:rPr>
              <w:t>I</w:t>
            </w:r>
            <w:r w:rsidR="00670FE1" w:rsidRPr="0095526D">
              <w:rPr>
                <w:rFonts w:cs="Arial"/>
                <w:b/>
                <w:szCs w:val="22"/>
              </w:rPr>
              <w:t xml:space="preserve">ncident </w:t>
            </w:r>
            <w:r w:rsidRPr="0095526D">
              <w:rPr>
                <w:rFonts w:cs="Arial"/>
                <w:b/>
                <w:szCs w:val="22"/>
              </w:rPr>
              <w:t>Action P</w:t>
            </w:r>
            <w:r w:rsidR="00670FE1" w:rsidRPr="0095526D">
              <w:rPr>
                <w:rFonts w:cs="Arial"/>
                <w:b/>
                <w:szCs w:val="22"/>
              </w:rPr>
              <w:t xml:space="preserve">lan </w:t>
            </w:r>
          </w:p>
        </w:tc>
        <w:tc>
          <w:tcPr>
            <w:tcW w:w="10980" w:type="dxa"/>
            <w:shd w:val="clear" w:color="auto" w:fill="DBE5F1"/>
          </w:tcPr>
          <w:p w14:paraId="0C3E3F2F" w14:textId="5801B4B7" w:rsidR="00670FE1" w:rsidRPr="0095526D" w:rsidRDefault="00670FE1" w:rsidP="00265B91">
            <w:pPr>
              <w:autoSpaceDE w:val="0"/>
              <w:autoSpaceDN w:val="0"/>
              <w:adjustRightInd w:val="0"/>
              <w:rPr>
                <w:rFonts w:cs="Arial"/>
              </w:rPr>
            </w:pPr>
            <w:r w:rsidRPr="0095526D">
              <w:rPr>
                <w:rFonts w:cs="Calibri"/>
                <w:szCs w:val="22"/>
              </w:rPr>
              <w:t xml:space="preserve">An </w:t>
            </w:r>
            <w:r w:rsidR="00265B91" w:rsidRPr="0095526D">
              <w:rPr>
                <w:rFonts w:cs="Calibri"/>
                <w:szCs w:val="22"/>
              </w:rPr>
              <w:t>Incident Action Plan</w:t>
            </w:r>
            <w:r w:rsidR="00265B91" w:rsidRPr="0095526D">
              <w:rPr>
                <w:rFonts w:cs="Calibri"/>
                <w:b/>
                <w:szCs w:val="22"/>
              </w:rPr>
              <w:t xml:space="preserve"> </w:t>
            </w:r>
            <w:r w:rsidRPr="0095526D">
              <w:rPr>
                <w:rFonts w:cs="Calibri"/>
                <w:szCs w:val="22"/>
              </w:rPr>
              <w:t>(IAP) formally documents incident goals, operational period objectives, and the response strategy as determined by incident command. It contains general tactics for achieving goals and objectives and provides information on the event and parameters of the response. IAPs are part of ICS and are written at the outset of emergency response coordination and revised throughout the course of a response during operational periods. The IAP is usually prepared by the planning section chief. This plan must be accurate and transmit all information produced in the planning process, as it also serves to disseminate critical information about the response.</w:t>
            </w:r>
            <w:r w:rsidRPr="0095526D">
              <w:rPr>
                <w:rStyle w:val="FootnoteReference"/>
                <w:rFonts w:cs="Calibri"/>
                <w:szCs w:val="22"/>
              </w:rPr>
              <w:footnoteReference w:id="10"/>
            </w:r>
          </w:p>
        </w:tc>
      </w:tr>
      <w:tr w:rsidR="00670FE1" w:rsidRPr="0095526D" w14:paraId="352FE8AF" w14:textId="77777777" w:rsidTr="003C0035">
        <w:tc>
          <w:tcPr>
            <w:tcW w:w="2575" w:type="dxa"/>
            <w:shd w:val="clear" w:color="auto" w:fill="FFCC99"/>
            <w:tcMar>
              <w:top w:w="115" w:type="dxa"/>
              <w:left w:w="115" w:type="dxa"/>
              <w:bottom w:w="115" w:type="dxa"/>
              <w:right w:w="115" w:type="dxa"/>
            </w:tcMar>
            <w:vAlign w:val="center"/>
          </w:tcPr>
          <w:p w14:paraId="729F477C" w14:textId="77777777" w:rsidR="00670FE1" w:rsidRPr="0095526D" w:rsidRDefault="00670FE1" w:rsidP="00670FE1">
            <w:pPr>
              <w:rPr>
                <w:rFonts w:cs="Arial"/>
                <w:b/>
              </w:rPr>
            </w:pPr>
            <w:bookmarkStart w:id="177" w:name="ICS"/>
            <w:bookmarkEnd w:id="177"/>
            <w:r w:rsidRPr="0095526D">
              <w:rPr>
                <w:rFonts w:cs="Arial"/>
                <w:b/>
                <w:szCs w:val="22"/>
              </w:rPr>
              <w:t xml:space="preserve">Incident Command System </w:t>
            </w:r>
          </w:p>
        </w:tc>
        <w:tc>
          <w:tcPr>
            <w:tcW w:w="10980" w:type="dxa"/>
            <w:shd w:val="clear" w:color="auto" w:fill="DBE5F1"/>
          </w:tcPr>
          <w:p w14:paraId="63866079" w14:textId="77777777" w:rsidR="00670FE1" w:rsidRPr="0095526D" w:rsidRDefault="00670FE1" w:rsidP="00670FE1">
            <w:pPr>
              <w:rPr>
                <w:rFonts w:cs="Arial"/>
              </w:rPr>
            </w:pPr>
            <w:r w:rsidRPr="0095526D">
              <w:rPr>
                <w:rFonts w:cs="Calibri"/>
                <w:szCs w:val="22"/>
              </w:rPr>
              <w:t>The Incident Command System (ICS) is a standardized, on-scene, all-hazards system designed to enable effective domestic incident management by integrating a combination of facilities, equipment, personnel, procedures, and communications operating within an organized command structure.</w:t>
            </w:r>
          </w:p>
        </w:tc>
      </w:tr>
      <w:tr w:rsidR="00670FE1" w:rsidRPr="0095526D" w14:paraId="330259BC" w14:textId="77777777" w:rsidTr="003C0035">
        <w:tc>
          <w:tcPr>
            <w:tcW w:w="2575" w:type="dxa"/>
            <w:shd w:val="clear" w:color="auto" w:fill="FFCC99"/>
            <w:tcMar>
              <w:top w:w="115" w:type="dxa"/>
              <w:left w:w="115" w:type="dxa"/>
              <w:bottom w:w="115" w:type="dxa"/>
              <w:right w:w="115" w:type="dxa"/>
            </w:tcMar>
            <w:vAlign w:val="center"/>
          </w:tcPr>
          <w:p w14:paraId="416687B6" w14:textId="48DDA8FD" w:rsidR="00670FE1" w:rsidRPr="0095526D" w:rsidRDefault="003068AC" w:rsidP="003068AC">
            <w:pPr>
              <w:rPr>
                <w:rFonts w:cs="Arial"/>
                <w:b/>
                <w:szCs w:val="22"/>
              </w:rPr>
            </w:pPr>
            <w:bookmarkStart w:id="178" w:name="Indicators"/>
            <w:bookmarkStart w:id="179" w:name="InformationSharing"/>
            <w:bookmarkEnd w:id="178"/>
            <w:r w:rsidRPr="0095526D">
              <w:rPr>
                <w:rFonts w:cs="Arial"/>
                <w:b/>
                <w:szCs w:val="22"/>
              </w:rPr>
              <w:t>I</w:t>
            </w:r>
            <w:r w:rsidR="00670FE1" w:rsidRPr="0095526D">
              <w:rPr>
                <w:rFonts w:cs="Arial"/>
                <w:b/>
                <w:szCs w:val="22"/>
              </w:rPr>
              <w:t xml:space="preserve">nformation </w:t>
            </w:r>
            <w:r w:rsidRPr="0095526D">
              <w:rPr>
                <w:rFonts w:cs="Arial"/>
                <w:b/>
                <w:szCs w:val="22"/>
              </w:rPr>
              <w:t>s</w:t>
            </w:r>
            <w:r w:rsidR="00670FE1" w:rsidRPr="0095526D">
              <w:rPr>
                <w:rFonts w:cs="Arial"/>
                <w:b/>
                <w:szCs w:val="22"/>
              </w:rPr>
              <w:t>haring</w:t>
            </w:r>
            <w:bookmarkEnd w:id="179"/>
          </w:p>
        </w:tc>
        <w:tc>
          <w:tcPr>
            <w:tcW w:w="10980" w:type="dxa"/>
            <w:shd w:val="clear" w:color="auto" w:fill="DBE5F1"/>
          </w:tcPr>
          <w:p w14:paraId="157134C6" w14:textId="1602B87D" w:rsidR="00670FE1" w:rsidRPr="0095526D" w:rsidRDefault="00670FE1" w:rsidP="00670FE1">
            <w:pPr>
              <w:rPr>
                <w:rFonts w:cs="Arial"/>
                <w:szCs w:val="22"/>
              </w:rPr>
            </w:pPr>
            <w:r w:rsidRPr="0095526D">
              <w:rPr>
                <w:rFonts w:cs="Calibri"/>
                <w:szCs w:val="22"/>
              </w:rPr>
              <w:t xml:space="preserve">The CDC’s </w:t>
            </w:r>
            <w:r w:rsidR="00DF0F3E" w:rsidRPr="0095526D">
              <w:rPr>
                <w:rFonts w:cs="Calibri"/>
                <w:szCs w:val="22"/>
              </w:rPr>
              <w:t>“</w:t>
            </w:r>
            <w:r w:rsidRPr="0095526D">
              <w:rPr>
                <w:rFonts w:cs="Calibri"/>
                <w:szCs w:val="22"/>
              </w:rPr>
              <w:t>Public Health Preparedness Capabilities</w:t>
            </w:r>
            <w:r w:rsidR="00DF0F3E" w:rsidRPr="0095526D">
              <w:rPr>
                <w:rFonts w:cs="Calibri"/>
                <w:szCs w:val="22"/>
              </w:rPr>
              <w:t>”</w:t>
            </w:r>
            <w:r w:rsidRPr="0095526D">
              <w:rPr>
                <w:rFonts w:cs="Calibri"/>
                <w:szCs w:val="22"/>
              </w:rPr>
              <w:t xml:space="preserve"> defines </w:t>
            </w:r>
            <w:r w:rsidR="00DF0F3E" w:rsidRPr="0095526D">
              <w:rPr>
                <w:rFonts w:cs="Calibri"/>
                <w:szCs w:val="22"/>
              </w:rPr>
              <w:t>“</w:t>
            </w:r>
            <w:r w:rsidRPr="0095526D">
              <w:rPr>
                <w:rFonts w:cs="Calibri"/>
                <w:szCs w:val="22"/>
              </w:rPr>
              <w:t>information sharing</w:t>
            </w:r>
            <w:r w:rsidR="00DF0F3E" w:rsidRPr="0095526D">
              <w:rPr>
                <w:rFonts w:cs="Calibri"/>
                <w:szCs w:val="22"/>
              </w:rPr>
              <w:t>”</w:t>
            </w:r>
            <w:r w:rsidRPr="0095526D">
              <w:rPr>
                <w:rFonts w:cs="Calibri"/>
                <w:szCs w:val="22"/>
              </w:rPr>
              <w:t xml:space="preserve"> as the ability to conduct multijurisdictional, multidisciplinary exchange of health-related information and situational awareness data among federal, state, local, territorial, and tribal levels of government, and the private sector. This capability includes the routine sharing of information and issuing of public health alerts to federal, state, local, territorial, and tribal levels of government and the private sector in preparation for, and in response to, events or incidents of public health significance.</w:t>
            </w:r>
            <w:r w:rsidRPr="0095526D">
              <w:rPr>
                <w:rStyle w:val="FootnoteReference"/>
                <w:rFonts w:cs="Calibri"/>
                <w:szCs w:val="22"/>
              </w:rPr>
              <w:footnoteReference w:id="11"/>
            </w:r>
          </w:p>
        </w:tc>
      </w:tr>
      <w:tr w:rsidR="00670FE1" w:rsidRPr="0095526D" w14:paraId="5F6F2921" w14:textId="77777777" w:rsidTr="003C0035">
        <w:tc>
          <w:tcPr>
            <w:tcW w:w="2575" w:type="dxa"/>
            <w:shd w:val="clear" w:color="auto" w:fill="FFCC99"/>
            <w:tcMar>
              <w:top w:w="115" w:type="dxa"/>
              <w:left w:w="115" w:type="dxa"/>
              <w:bottom w:w="115" w:type="dxa"/>
              <w:right w:w="115" w:type="dxa"/>
            </w:tcMar>
            <w:vAlign w:val="center"/>
          </w:tcPr>
          <w:p w14:paraId="7C3957E9" w14:textId="3993172A" w:rsidR="00670FE1" w:rsidRPr="0095526D" w:rsidRDefault="003068AC" w:rsidP="006F1925">
            <w:pPr>
              <w:rPr>
                <w:rFonts w:cs="Arial"/>
                <w:b/>
              </w:rPr>
            </w:pPr>
            <w:bookmarkStart w:id="180" w:name="JobActionSheets"/>
            <w:bookmarkEnd w:id="180"/>
            <w:r w:rsidRPr="0095526D">
              <w:rPr>
                <w:rFonts w:cs="Arial"/>
                <w:b/>
                <w:szCs w:val="22"/>
              </w:rPr>
              <w:t>J</w:t>
            </w:r>
            <w:r w:rsidR="00670FE1" w:rsidRPr="0095526D">
              <w:rPr>
                <w:rFonts w:cs="Arial"/>
                <w:b/>
                <w:szCs w:val="22"/>
              </w:rPr>
              <w:t xml:space="preserve">ob </w:t>
            </w:r>
            <w:r w:rsidR="006F1925" w:rsidRPr="0095526D">
              <w:rPr>
                <w:rFonts w:cs="Arial"/>
                <w:b/>
                <w:szCs w:val="22"/>
              </w:rPr>
              <w:t>action sheets</w:t>
            </w:r>
          </w:p>
        </w:tc>
        <w:tc>
          <w:tcPr>
            <w:tcW w:w="10980" w:type="dxa"/>
            <w:shd w:val="clear" w:color="auto" w:fill="DBE5F1"/>
          </w:tcPr>
          <w:p w14:paraId="3EEE84F3" w14:textId="77777777" w:rsidR="00670FE1" w:rsidRPr="0095526D" w:rsidRDefault="00670FE1" w:rsidP="00BD2C4B">
            <w:pPr>
              <w:rPr>
                <w:rFonts w:cs="Arial"/>
              </w:rPr>
            </w:pPr>
            <w:r w:rsidRPr="0095526D">
              <w:rPr>
                <w:rFonts w:cs="Calibri"/>
                <w:szCs w:val="22"/>
              </w:rPr>
              <w:t>Job action sheets (JAS) are part of ICS and contain succinct descriptions of the duties of each member of a unit, department, or response team. JAS should describe clearly the primary responsibilities of the position, the chain of command, and reporting authority. These tools can apply in both emergencies and daily job functions.</w:t>
            </w:r>
          </w:p>
        </w:tc>
      </w:tr>
      <w:tr w:rsidR="00670FE1" w:rsidRPr="0095526D" w14:paraId="2C4C1BA2" w14:textId="77777777" w:rsidTr="003C0035">
        <w:tc>
          <w:tcPr>
            <w:tcW w:w="2575" w:type="dxa"/>
            <w:shd w:val="clear" w:color="auto" w:fill="FFCC99"/>
            <w:tcMar>
              <w:top w:w="115" w:type="dxa"/>
              <w:left w:w="115" w:type="dxa"/>
              <w:bottom w:w="115" w:type="dxa"/>
              <w:right w:w="115" w:type="dxa"/>
            </w:tcMar>
            <w:vAlign w:val="center"/>
          </w:tcPr>
          <w:p w14:paraId="4689C26F" w14:textId="520ED7CE" w:rsidR="00670FE1" w:rsidRPr="0095526D" w:rsidRDefault="003068AC" w:rsidP="003068AC">
            <w:pPr>
              <w:rPr>
                <w:rFonts w:cs="Arial"/>
                <w:b/>
              </w:rPr>
            </w:pPr>
            <w:bookmarkStart w:id="181" w:name="JIC"/>
            <w:bookmarkStart w:id="182" w:name="JITT"/>
            <w:bookmarkEnd w:id="181"/>
            <w:r w:rsidRPr="0095526D">
              <w:rPr>
                <w:rFonts w:cs="Arial"/>
                <w:b/>
                <w:szCs w:val="22"/>
              </w:rPr>
              <w:t>J</w:t>
            </w:r>
            <w:r w:rsidR="00670FE1" w:rsidRPr="0095526D">
              <w:rPr>
                <w:rFonts w:cs="Arial"/>
                <w:b/>
                <w:szCs w:val="22"/>
              </w:rPr>
              <w:t>ust-</w:t>
            </w:r>
            <w:r w:rsidR="00DC7FB9" w:rsidRPr="0095526D">
              <w:rPr>
                <w:rFonts w:cs="Arial"/>
                <w:b/>
                <w:szCs w:val="22"/>
              </w:rPr>
              <w:t>i</w:t>
            </w:r>
            <w:r w:rsidR="00670FE1" w:rsidRPr="0095526D">
              <w:rPr>
                <w:rFonts w:cs="Arial"/>
                <w:b/>
                <w:szCs w:val="22"/>
              </w:rPr>
              <w:t>n-</w:t>
            </w:r>
            <w:r w:rsidR="00DC7FB9" w:rsidRPr="0095526D">
              <w:rPr>
                <w:rFonts w:cs="Arial"/>
                <w:b/>
                <w:szCs w:val="22"/>
              </w:rPr>
              <w:t>t</w:t>
            </w:r>
            <w:r w:rsidR="00670FE1" w:rsidRPr="0095526D">
              <w:rPr>
                <w:rFonts w:cs="Arial"/>
                <w:b/>
                <w:szCs w:val="22"/>
              </w:rPr>
              <w:t xml:space="preserve">ime </w:t>
            </w:r>
            <w:r w:rsidR="00DC7FB9" w:rsidRPr="0095526D">
              <w:rPr>
                <w:rFonts w:cs="Arial"/>
                <w:b/>
                <w:szCs w:val="22"/>
              </w:rPr>
              <w:t>t</w:t>
            </w:r>
            <w:r w:rsidR="00670FE1" w:rsidRPr="0095526D">
              <w:rPr>
                <w:rFonts w:cs="Arial"/>
                <w:b/>
                <w:szCs w:val="22"/>
              </w:rPr>
              <w:t xml:space="preserve">raining </w:t>
            </w:r>
            <w:bookmarkEnd w:id="182"/>
          </w:p>
        </w:tc>
        <w:tc>
          <w:tcPr>
            <w:tcW w:w="10980" w:type="dxa"/>
            <w:shd w:val="clear" w:color="auto" w:fill="DBE5F1"/>
          </w:tcPr>
          <w:p w14:paraId="2DF5084C" w14:textId="4E53B9AF" w:rsidR="00670FE1" w:rsidRPr="0095526D" w:rsidRDefault="00DF0F3E" w:rsidP="00DF0F3E">
            <w:pPr>
              <w:pStyle w:val="MediumGrid21"/>
            </w:pPr>
            <w:r w:rsidRPr="0095526D">
              <w:rPr>
                <w:rFonts w:cs="Calibri"/>
                <w:szCs w:val="22"/>
              </w:rPr>
              <w:t>“</w:t>
            </w:r>
            <w:r w:rsidR="00670FE1" w:rsidRPr="0095526D">
              <w:rPr>
                <w:rFonts w:cs="Calibri"/>
                <w:szCs w:val="22"/>
              </w:rPr>
              <w:t>Just-in-time training</w:t>
            </w:r>
            <w:r w:rsidRPr="0095526D">
              <w:rPr>
                <w:rFonts w:cs="Calibri"/>
                <w:szCs w:val="22"/>
              </w:rPr>
              <w:t>”</w:t>
            </w:r>
            <w:r w:rsidR="00670FE1" w:rsidRPr="0095526D">
              <w:rPr>
                <w:rFonts w:cs="Calibri"/>
                <w:b/>
                <w:szCs w:val="22"/>
              </w:rPr>
              <w:t xml:space="preserve"> </w:t>
            </w:r>
            <w:r w:rsidR="00670FE1" w:rsidRPr="0095526D">
              <w:rPr>
                <w:rFonts w:cs="Calibri"/>
                <w:szCs w:val="22"/>
              </w:rPr>
              <w:t>is</w:t>
            </w:r>
            <w:r w:rsidR="00670FE1" w:rsidRPr="0095526D">
              <w:rPr>
                <w:rFonts w:cs="Calibri"/>
                <w:b/>
                <w:szCs w:val="22"/>
              </w:rPr>
              <w:t xml:space="preserve"> </w:t>
            </w:r>
            <w:r w:rsidR="00670FE1" w:rsidRPr="0095526D">
              <w:rPr>
                <w:rFonts w:cs="Calibri"/>
                <w:szCs w:val="22"/>
              </w:rPr>
              <w:t>provided to individuals or groups just before the skills or functions taught will be used in a practical situation. Just-in-time trainings span from approximately 15 minutes to one hour in length and ideally should last</w:t>
            </w:r>
            <w:r w:rsidRPr="0095526D">
              <w:rPr>
                <w:rFonts w:cs="Calibri"/>
                <w:szCs w:val="22"/>
              </w:rPr>
              <w:t xml:space="preserve"> no</w:t>
            </w:r>
            <w:r w:rsidR="00670FE1" w:rsidRPr="0095526D">
              <w:rPr>
                <w:rFonts w:cs="Calibri"/>
                <w:szCs w:val="22"/>
              </w:rPr>
              <w:t xml:space="preserve"> longer than 30 minutes. Just-in-time training curricula must describe job responsibilities and information on how to perform the duties associated with specific jobs and should reflect the agency’s all-hazards plan.</w:t>
            </w:r>
          </w:p>
        </w:tc>
      </w:tr>
      <w:tr w:rsidR="00670FE1" w:rsidRPr="0095526D" w14:paraId="42A7C46F" w14:textId="77777777" w:rsidTr="003C0035">
        <w:tc>
          <w:tcPr>
            <w:tcW w:w="2575" w:type="dxa"/>
            <w:shd w:val="clear" w:color="auto" w:fill="FFCC99"/>
            <w:tcMar>
              <w:top w:w="115" w:type="dxa"/>
              <w:left w:w="115" w:type="dxa"/>
              <w:bottom w:w="115" w:type="dxa"/>
              <w:right w:w="115" w:type="dxa"/>
            </w:tcMar>
            <w:vAlign w:val="center"/>
          </w:tcPr>
          <w:p w14:paraId="7ECCEF63" w14:textId="1D6045F0" w:rsidR="00670FE1" w:rsidRPr="0095526D" w:rsidRDefault="003068AC" w:rsidP="00DC7FB9">
            <w:pPr>
              <w:rPr>
                <w:rFonts w:cs="Arial"/>
                <w:b/>
              </w:rPr>
            </w:pPr>
            <w:bookmarkStart w:id="183" w:name="MassPatientCarePlan"/>
            <w:bookmarkStart w:id="184" w:name="MassCare"/>
            <w:bookmarkEnd w:id="183"/>
            <w:bookmarkEnd w:id="184"/>
            <w:r w:rsidRPr="0095526D">
              <w:rPr>
                <w:rFonts w:cs="Arial"/>
                <w:b/>
                <w:szCs w:val="22"/>
              </w:rPr>
              <w:t>M</w:t>
            </w:r>
            <w:r w:rsidR="00670FE1" w:rsidRPr="0095526D">
              <w:rPr>
                <w:rFonts w:cs="Arial"/>
                <w:b/>
                <w:szCs w:val="22"/>
              </w:rPr>
              <w:t xml:space="preserve">ass </w:t>
            </w:r>
            <w:r w:rsidR="00DC7FB9" w:rsidRPr="0095526D">
              <w:rPr>
                <w:rFonts w:cs="Arial"/>
                <w:b/>
                <w:szCs w:val="22"/>
              </w:rPr>
              <w:t>care</w:t>
            </w:r>
          </w:p>
        </w:tc>
        <w:tc>
          <w:tcPr>
            <w:tcW w:w="10980" w:type="dxa"/>
            <w:shd w:val="clear" w:color="auto" w:fill="DBE5F1"/>
          </w:tcPr>
          <w:p w14:paraId="1708AB7E" w14:textId="517D7AB2" w:rsidR="00670FE1" w:rsidRPr="0095526D" w:rsidRDefault="00DF0F3E" w:rsidP="00670FE1">
            <w:pPr>
              <w:rPr>
                <w:rFonts w:cs="Arial"/>
              </w:rPr>
            </w:pPr>
            <w:r w:rsidRPr="0095526D">
              <w:rPr>
                <w:rFonts w:cs="Calibri"/>
                <w:szCs w:val="22"/>
              </w:rPr>
              <w:t>“</w:t>
            </w:r>
            <w:r w:rsidR="00670FE1" w:rsidRPr="0095526D">
              <w:rPr>
                <w:rFonts w:cs="Calibri"/>
                <w:szCs w:val="22"/>
              </w:rPr>
              <w:t>Mass care</w:t>
            </w:r>
            <w:r w:rsidRPr="0095526D">
              <w:rPr>
                <w:rFonts w:cs="Calibri"/>
                <w:szCs w:val="22"/>
              </w:rPr>
              <w:t>”</w:t>
            </w:r>
            <w:r w:rsidR="00670FE1" w:rsidRPr="0095526D">
              <w:rPr>
                <w:rFonts w:cs="Calibri"/>
                <w:b/>
                <w:szCs w:val="22"/>
              </w:rPr>
              <w:t xml:space="preserve"> </w:t>
            </w:r>
            <w:r w:rsidR="00670FE1" w:rsidRPr="0095526D">
              <w:rPr>
                <w:rFonts w:cs="Calibri"/>
                <w:szCs w:val="22"/>
              </w:rPr>
              <w:t>is the ability to coordinate with partner agencies to address the public health, medical, and mental/behavioral health needs of those impacted by an incident at a congregate location. This includes the coordination of ongoing surveillance and assessment to ensure that health needs continue to be met as the incident evolves.</w:t>
            </w:r>
          </w:p>
        </w:tc>
      </w:tr>
      <w:tr w:rsidR="00670FE1" w:rsidRPr="0095526D" w14:paraId="01696CA7" w14:textId="77777777" w:rsidTr="003C0035">
        <w:tc>
          <w:tcPr>
            <w:tcW w:w="2575" w:type="dxa"/>
            <w:shd w:val="clear" w:color="auto" w:fill="FFCC99"/>
            <w:tcMar>
              <w:top w:w="115" w:type="dxa"/>
              <w:left w:w="115" w:type="dxa"/>
              <w:bottom w:w="115" w:type="dxa"/>
              <w:right w:w="115" w:type="dxa"/>
            </w:tcMar>
            <w:vAlign w:val="center"/>
          </w:tcPr>
          <w:p w14:paraId="3927B0FD" w14:textId="22A403E7" w:rsidR="00670FE1" w:rsidRPr="0095526D" w:rsidRDefault="003068AC" w:rsidP="00DC7FB9">
            <w:pPr>
              <w:rPr>
                <w:rFonts w:cs="Arial"/>
                <w:b/>
                <w:szCs w:val="22"/>
              </w:rPr>
            </w:pPr>
            <w:bookmarkStart w:id="185" w:name="MCM"/>
            <w:bookmarkEnd w:id="185"/>
            <w:r w:rsidRPr="0095526D">
              <w:rPr>
                <w:rFonts w:cs="Arial"/>
                <w:b/>
                <w:szCs w:val="22"/>
              </w:rPr>
              <w:t>M</w:t>
            </w:r>
            <w:r w:rsidR="0007285C" w:rsidRPr="0095526D">
              <w:rPr>
                <w:rFonts w:cs="Arial"/>
                <w:b/>
                <w:szCs w:val="22"/>
              </w:rPr>
              <w:t xml:space="preserve">edical </w:t>
            </w:r>
            <w:r w:rsidR="00DC7FB9" w:rsidRPr="0095526D">
              <w:rPr>
                <w:rFonts w:cs="Arial"/>
                <w:b/>
                <w:szCs w:val="22"/>
              </w:rPr>
              <w:t>countermeasure dispensing</w:t>
            </w:r>
          </w:p>
        </w:tc>
        <w:tc>
          <w:tcPr>
            <w:tcW w:w="10980" w:type="dxa"/>
            <w:shd w:val="clear" w:color="auto" w:fill="DBE5F1"/>
          </w:tcPr>
          <w:p w14:paraId="42BDAB82" w14:textId="2E381C41" w:rsidR="00670FE1" w:rsidRPr="0095526D" w:rsidRDefault="00DF0F3E" w:rsidP="00670FE1">
            <w:pPr>
              <w:rPr>
                <w:rFonts w:cs="Calibri"/>
                <w:b/>
                <w:szCs w:val="22"/>
              </w:rPr>
            </w:pPr>
            <w:r w:rsidRPr="0095526D">
              <w:rPr>
                <w:rFonts w:cs="Calibri"/>
                <w:szCs w:val="22"/>
              </w:rPr>
              <w:t>“</w:t>
            </w:r>
            <w:r w:rsidR="00670FE1" w:rsidRPr="0095526D">
              <w:rPr>
                <w:rFonts w:cs="Calibri"/>
                <w:szCs w:val="22"/>
              </w:rPr>
              <w:t>Medical countermeasure dispensing</w:t>
            </w:r>
            <w:r w:rsidRPr="0095526D">
              <w:rPr>
                <w:rFonts w:cs="Calibri"/>
                <w:szCs w:val="22"/>
              </w:rPr>
              <w:t>”</w:t>
            </w:r>
            <w:r w:rsidR="00670FE1" w:rsidRPr="0095526D">
              <w:rPr>
                <w:rFonts w:cs="Calibri"/>
                <w:szCs w:val="22"/>
              </w:rPr>
              <w:t xml:space="preserve"> is the ability to provide medical countermeasures (including vaccines, antiviral drugs, antibiotics, antitoxin, etc.) in support of treatment or prophylaxis (oral or vaccination) to the identified population in accordance with public health guidelines or recommendations.</w:t>
            </w:r>
            <w:r w:rsidR="00670FE1" w:rsidRPr="0095526D">
              <w:rPr>
                <w:rStyle w:val="FootnoteReference"/>
                <w:rFonts w:cs="Calibri"/>
                <w:szCs w:val="22"/>
              </w:rPr>
              <w:footnoteReference w:id="12"/>
            </w:r>
          </w:p>
        </w:tc>
      </w:tr>
      <w:tr w:rsidR="00361344" w:rsidRPr="004C5438" w14:paraId="55189300" w14:textId="77777777" w:rsidTr="003C0035">
        <w:tblPrEx>
          <w:tblCellMar>
            <w:top w:w="0" w:type="dxa"/>
            <w:left w:w="108" w:type="dxa"/>
            <w:bottom w:w="0" w:type="dxa"/>
            <w:right w:w="108" w:type="dxa"/>
          </w:tblCellMar>
        </w:tblPrEx>
        <w:trPr>
          <w:trHeight w:val="633"/>
        </w:trPr>
        <w:tc>
          <w:tcPr>
            <w:tcW w:w="2575" w:type="dxa"/>
            <w:shd w:val="clear" w:color="auto" w:fill="FFCC99"/>
            <w:tcMar>
              <w:top w:w="58" w:type="dxa"/>
              <w:left w:w="115" w:type="dxa"/>
              <w:bottom w:w="58" w:type="dxa"/>
              <w:right w:w="115" w:type="dxa"/>
            </w:tcMar>
            <w:vAlign w:val="center"/>
          </w:tcPr>
          <w:p w14:paraId="5D613AB7" w14:textId="77777777" w:rsidR="00361344" w:rsidRPr="004C5438" w:rsidRDefault="00361344" w:rsidP="00AE544E">
            <w:pPr>
              <w:rPr>
                <w:rFonts w:asciiTheme="minorHAnsi" w:hAnsiTheme="minorHAnsi" w:cstheme="minorHAnsi"/>
                <w:b/>
                <w:szCs w:val="22"/>
              </w:rPr>
            </w:pPr>
            <w:bookmarkStart w:id="186" w:name="MedicalReadinessScreening"/>
            <w:bookmarkEnd w:id="186"/>
            <w:r w:rsidRPr="004C5438">
              <w:rPr>
                <w:rFonts w:asciiTheme="minorHAnsi" w:hAnsiTheme="minorHAnsi" w:cstheme="minorHAnsi"/>
                <w:b/>
                <w:szCs w:val="22"/>
              </w:rPr>
              <w:t>Medical Readiness Screening</w:t>
            </w:r>
          </w:p>
        </w:tc>
        <w:tc>
          <w:tcPr>
            <w:tcW w:w="10980" w:type="dxa"/>
            <w:shd w:val="clear" w:color="auto" w:fill="DBE5F1"/>
            <w:tcMar>
              <w:top w:w="58" w:type="dxa"/>
              <w:left w:w="115" w:type="dxa"/>
              <w:bottom w:w="58" w:type="dxa"/>
              <w:right w:w="115" w:type="dxa"/>
            </w:tcMar>
          </w:tcPr>
          <w:p w14:paraId="76166B20" w14:textId="77777777" w:rsidR="00361344" w:rsidRPr="004C5438" w:rsidRDefault="00361344" w:rsidP="00AE544E">
            <w:pPr>
              <w:jc w:val="both"/>
              <w:rPr>
                <w:rFonts w:asciiTheme="minorHAnsi" w:hAnsiTheme="minorHAnsi" w:cstheme="minorHAnsi"/>
                <w:szCs w:val="22"/>
              </w:rPr>
            </w:pPr>
            <w:r w:rsidRPr="004C5438">
              <w:rPr>
                <w:rFonts w:asciiTheme="minorHAnsi" w:hAnsiTheme="minorHAnsi" w:cstheme="minorHAnsi"/>
                <w:b/>
                <w:szCs w:val="22"/>
              </w:rPr>
              <w:t xml:space="preserve">Medical readiness screening </w:t>
            </w:r>
            <w:r w:rsidRPr="004C5438">
              <w:rPr>
                <w:rFonts w:asciiTheme="minorHAnsi" w:hAnsiTheme="minorHAnsi" w:cstheme="minorHAnsi"/>
                <w:szCs w:val="22"/>
              </w:rPr>
              <w:t xml:space="preserve">is an assessment of public health responders intended to detect symptoms that may affect their ability to perform roles and responsibilities.  Consistent with CDC’s </w:t>
            </w:r>
            <w:r w:rsidRPr="004C5438">
              <w:rPr>
                <w:rFonts w:asciiTheme="minorHAnsi" w:hAnsiTheme="minorHAnsi" w:cstheme="minorHAnsi"/>
                <w:i/>
                <w:szCs w:val="22"/>
              </w:rPr>
              <w:t>Public Health Preparedness Capabilities</w:t>
            </w:r>
            <w:r w:rsidRPr="004C5438">
              <w:rPr>
                <w:rFonts w:asciiTheme="minorHAnsi" w:hAnsiTheme="minorHAnsi" w:cstheme="minorHAnsi"/>
                <w:iCs/>
                <w:szCs w:val="22"/>
              </w:rPr>
              <w:t>,</w:t>
            </w:r>
            <w:r w:rsidRPr="004C5438">
              <w:rPr>
                <w:rFonts w:asciiTheme="minorHAnsi" w:hAnsiTheme="minorHAnsi" w:cstheme="minorHAnsi"/>
                <w:i/>
                <w:szCs w:val="22"/>
              </w:rPr>
              <w:t xml:space="preserve"> </w:t>
            </w:r>
            <w:r w:rsidRPr="004C5438">
              <w:rPr>
                <w:rFonts w:asciiTheme="minorHAnsi" w:hAnsiTheme="minorHAnsi" w:cstheme="minorHAnsi"/>
                <w:szCs w:val="22"/>
              </w:rPr>
              <w:t>the public health agency safety officer should coordinate this assessment process with partner agencies.</w:t>
            </w:r>
            <w:r w:rsidRPr="004C5438">
              <w:rPr>
                <w:rStyle w:val="FootnoteReference"/>
                <w:rFonts w:asciiTheme="minorHAnsi" w:hAnsiTheme="minorHAnsi" w:cstheme="minorHAnsi"/>
                <w:szCs w:val="22"/>
              </w:rPr>
              <w:footnoteReference w:id="13"/>
            </w:r>
            <w:r w:rsidRPr="004C5438">
              <w:rPr>
                <w:rFonts w:asciiTheme="minorHAnsi" w:hAnsiTheme="minorHAnsi" w:cstheme="minorHAnsi"/>
                <w:szCs w:val="22"/>
              </w:rPr>
              <w:t xml:space="preserve">  </w:t>
            </w:r>
          </w:p>
        </w:tc>
      </w:tr>
      <w:tr w:rsidR="00051C00" w:rsidRPr="0095526D" w14:paraId="35DAAD82" w14:textId="77777777" w:rsidTr="003C0035">
        <w:tc>
          <w:tcPr>
            <w:tcW w:w="2575" w:type="dxa"/>
            <w:shd w:val="clear" w:color="auto" w:fill="FFCC99"/>
            <w:tcMar>
              <w:top w:w="115" w:type="dxa"/>
              <w:left w:w="115" w:type="dxa"/>
              <w:bottom w:w="115" w:type="dxa"/>
              <w:right w:w="115" w:type="dxa"/>
            </w:tcMar>
            <w:vAlign w:val="center"/>
          </w:tcPr>
          <w:p w14:paraId="49436A42" w14:textId="77777777" w:rsidR="00051C00" w:rsidRPr="0095526D" w:rsidRDefault="003068AC" w:rsidP="003068AC">
            <w:pPr>
              <w:rPr>
                <w:rFonts w:cs="Arial"/>
                <w:b/>
              </w:rPr>
            </w:pPr>
            <w:bookmarkStart w:id="187" w:name="MOU"/>
            <w:bookmarkEnd w:id="187"/>
            <w:r w:rsidRPr="0095526D">
              <w:rPr>
                <w:rFonts w:cs="Arial"/>
                <w:b/>
                <w:szCs w:val="22"/>
              </w:rPr>
              <w:t>M</w:t>
            </w:r>
            <w:r w:rsidR="00051C00" w:rsidRPr="0095526D">
              <w:rPr>
                <w:rFonts w:cs="Arial"/>
                <w:b/>
                <w:szCs w:val="22"/>
              </w:rPr>
              <w:t xml:space="preserve">emorandum of </w:t>
            </w:r>
            <w:r w:rsidRPr="0095526D">
              <w:rPr>
                <w:rFonts w:cs="Arial"/>
                <w:b/>
                <w:szCs w:val="22"/>
              </w:rPr>
              <w:t>U</w:t>
            </w:r>
            <w:r w:rsidR="00051C00" w:rsidRPr="0095526D">
              <w:rPr>
                <w:rFonts w:cs="Arial"/>
                <w:b/>
                <w:szCs w:val="22"/>
              </w:rPr>
              <w:t>nderstanding/</w:t>
            </w:r>
            <w:r w:rsidRPr="0095526D">
              <w:rPr>
                <w:rFonts w:cs="Arial"/>
                <w:b/>
                <w:szCs w:val="22"/>
              </w:rPr>
              <w:t>M</w:t>
            </w:r>
            <w:r w:rsidR="00051C00" w:rsidRPr="0095526D">
              <w:rPr>
                <w:rFonts w:cs="Arial"/>
                <w:b/>
                <w:szCs w:val="22"/>
              </w:rPr>
              <w:t xml:space="preserve">utual </w:t>
            </w:r>
            <w:r w:rsidRPr="0095526D">
              <w:rPr>
                <w:rFonts w:cs="Arial"/>
                <w:b/>
                <w:szCs w:val="22"/>
              </w:rPr>
              <w:t>Ai</w:t>
            </w:r>
            <w:r w:rsidR="00051C00" w:rsidRPr="0095526D">
              <w:rPr>
                <w:rFonts w:cs="Arial"/>
                <w:b/>
                <w:szCs w:val="22"/>
              </w:rPr>
              <w:t xml:space="preserve">d </w:t>
            </w:r>
            <w:r w:rsidRPr="0095526D">
              <w:rPr>
                <w:rFonts w:cs="Arial"/>
                <w:b/>
                <w:szCs w:val="22"/>
              </w:rPr>
              <w:t>A</w:t>
            </w:r>
            <w:r w:rsidR="00051C00" w:rsidRPr="0095526D">
              <w:rPr>
                <w:rFonts w:cs="Arial"/>
                <w:b/>
                <w:szCs w:val="22"/>
              </w:rPr>
              <w:t>greement</w:t>
            </w:r>
          </w:p>
        </w:tc>
        <w:tc>
          <w:tcPr>
            <w:tcW w:w="10980" w:type="dxa"/>
            <w:shd w:val="clear" w:color="auto" w:fill="DBE5F1"/>
          </w:tcPr>
          <w:p w14:paraId="3A504E5A" w14:textId="77777777" w:rsidR="00051C00" w:rsidRPr="0095526D" w:rsidRDefault="00051C00" w:rsidP="00051C00">
            <w:pPr>
              <w:rPr>
                <w:rFonts w:cs="Arial"/>
              </w:rPr>
            </w:pPr>
            <w:r w:rsidRPr="0095526D">
              <w:rPr>
                <w:rFonts w:cs="Calibri"/>
                <w:szCs w:val="22"/>
              </w:rPr>
              <w:t>Both memoranda of understanding (MOUs) and mutual aid agreements (MAAs) are written agreements established among agencies, organizations, and jurisdictions that outline how they will assist one another upon request by furnishing personnel, equipment, and expertise in a specified manner, according to specified parameters.</w:t>
            </w:r>
          </w:p>
        </w:tc>
      </w:tr>
      <w:tr w:rsidR="00051C00" w:rsidRPr="0095526D" w14:paraId="0608B4EA" w14:textId="77777777" w:rsidTr="003C0035">
        <w:tc>
          <w:tcPr>
            <w:tcW w:w="2575" w:type="dxa"/>
            <w:shd w:val="clear" w:color="auto" w:fill="FFCC99"/>
            <w:tcMar>
              <w:top w:w="115" w:type="dxa"/>
              <w:left w:w="115" w:type="dxa"/>
              <w:bottom w:w="115" w:type="dxa"/>
              <w:right w:w="115" w:type="dxa"/>
            </w:tcMar>
            <w:vAlign w:val="center"/>
          </w:tcPr>
          <w:p w14:paraId="213F33C3" w14:textId="77777777" w:rsidR="00051C00" w:rsidRPr="0095526D" w:rsidRDefault="00051C00" w:rsidP="00051C00">
            <w:pPr>
              <w:rPr>
                <w:rFonts w:cs="Arial"/>
                <w:b/>
              </w:rPr>
            </w:pPr>
            <w:bookmarkStart w:id="188" w:name="NIMS"/>
            <w:bookmarkEnd w:id="188"/>
            <w:r w:rsidRPr="0095526D">
              <w:rPr>
                <w:rFonts w:cs="Arial"/>
                <w:b/>
                <w:szCs w:val="22"/>
              </w:rPr>
              <w:t xml:space="preserve">National Incident Management System </w:t>
            </w:r>
          </w:p>
        </w:tc>
        <w:tc>
          <w:tcPr>
            <w:tcW w:w="10980" w:type="dxa"/>
            <w:shd w:val="clear" w:color="auto" w:fill="DBE5F1"/>
          </w:tcPr>
          <w:p w14:paraId="10B18A06" w14:textId="77777777" w:rsidR="00051C00" w:rsidRPr="0095526D" w:rsidRDefault="00051C00" w:rsidP="00051C00">
            <w:pPr>
              <w:rPr>
                <w:rFonts w:cs="Arial"/>
              </w:rPr>
            </w:pPr>
            <w:r w:rsidRPr="0095526D">
              <w:rPr>
                <w:rFonts w:cs="Calibri"/>
                <w:szCs w:val="22"/>
              </w:rPr>
              <w:t>The National Incident Management System (NIMS) is an incident management structure used by federal, state, local, and tribal responders to an emergency situation. NIMS provides a consistent, nationwide approach and vocabulary for multiple agencies or jurisdictions to work together to build, sustain, and deliver the core capabilities needed to achieve a secure and resilient community. NIMS uses best practices developed by responders and authorities throughout the country.</w:t>
            </w:r>
          </w:p>
        </w:tc>
      </w:tr>
      <w:tr w:rsidR="00051C00" w:rsidRPr="0095526D" w14:paraId="2997F3A2" w14:textId="77777777" w:rsidTr="003C0035">
        <w:tc>
          <w:tcPr>
            <w:tcW w:w="2575" w:type="dxa"/>
            <w:shd w:val="clear" w:color="auto" w:fill="FFCC99"/>
            <w:tcMar>
              <w:top w:w="115" w:type="dxa"/>
              <w:left w:w="115" w:type="dxa"/>
              <w:bottom w:w="115" w:type="dxa"/>
              <w:right w:w="115" w:type="dxa"/>
            </w:tcMar>
            <w:vAlign w:val="center"/>
          </w:tcPr>
          <w:p w14:paraId="17113958" w14:textId="77777777" w:rsidR="00051C00" w:rsidRPr="0095526D" w:rsidRDefault="00051C00" w:rsidP="00051C00">
            <w:pPr>
              <w:rPr>
                <w:rFonts w:cs="Arial"/>
                <w:b/>
              </w:rPr>
            </w:pPr>
            <w:bookmarkStart w:id="189" w:name="NIMSAssessment"/>
            <w:bookmarkEnd w:id="189"/>
            <w:r w:rsidRPr="0095526D">
              <w:rPr>
                <w:rFonts w:cs="Arial"/>
                <w:b/>
                <w:szCs w:val="22"/>
              </w:rPr>
              <w:t>NIMS assessment</w:t>
            </w:r>
          </w:p>
        </w:tc>
        <w:tc>
          <w:tcPr>
            <w:tcW w:w="10980" w:type="dxa"/>
            <w:shd w:val="clear" w:color="auto" w:fill="DBE5F1"/>
          </w:tcPr>
          <w:p w14:paraId="0AD1B1A0" w14:textId="0AD4E05B" w:rsidR="00051C00" w:rsidRPr="0095526D" w:rsidRDefault="00051C00" w:rsidP="00051C00">
            <w:pPr>
              <w:rPr>
                <w:rFonts w:cs="Arial"/>
              </w:rPr>
            </w:pPr>
            <w:r w:rsidRPr="0095526D">
              <w:rPr>
                <w:rFonts w:cs="Calibri"/>
                <w:szCs w:val="22"/>
              </w:rPr>
              <w:t xml:space="preserve">A NIMS assessment determines the compliance of an agency or jurisdiction with the directives of NIMS. The NIMS Compliance Assistance Support Tool, or NIMSCAST, is an example of a tool that can assist in such an assessment and is available at </w:t>
            </w:r>
            <w:hyperlink r:id="rId31" w:history="1">
              <w:r w:rsidR="00C63FE4" w:rsidRPr="004C5438">
                <w:rPr>
                  <w:rStyle w:val="Hyperlink"/>
                  <w:rFonts w:asciiTheme="minorHAnsi" w:hAnsiTheme="minorHAnsi" w:cstheme="minorHAnsi"/>
                  <w:szCs w:val="22"/>
                </w:rPr>
                <w:t>https://www.fema.gov/media-library/assets/documents/30295</w:t>
              </w:r>
            </w:hyperlink>
            <w:r w:rsidR="00384B10" w:rsidRPr="0095526D">
              <w:rPr>
                <w:rStyle w:val="Hyperlink"/>
                <w:rFonts w:cs="Calibri"/>
                <w:szCs w:val="22"/>
              </w:rPr>
              <w:t>.</w:t>
            </w:r>
          </w:p>
        </w:tc>
      </w:tr>
      <w:tr w:rsidR="00051C00" w:rsidRPr="0095526D" w14:paraId="74224DBF" w14:textId="77777777" w:rsidTr="003C0035">
        <w:tc>
          <w:tcPr>
            <w:tcW w:w="2575" w:type="dxa"/>
            <w:shd w:val="clear" w:color="auto" w:fill="FFCC99"/>
            <w:tcMar>
              <w:top w:w="115" w:type="dxa"/>
              <w:left w:w="115" w:type="dxa"/>
              <w:bottom w:w="115" w:type="dxa"/>
              <w:right w:w="115" w:type="dxa"/>
            </w:tcMar>
            <w:vAlign w:val="center"/>
          </w:tcPr>
          <w:p w14:paraId="456A63A5" w14:textId="0C26A4A1" w:rsidR="00051C00" w:rsidRPr="0095526D" w:rsidRDefault="003068AC" w:rsidP="00DC7FB9">
            <w:pPr>
              <w:rPr>
                <w:rFonts w:cs="Arial"/>
                <w:b/>
                <w:szCs w:val="22"/>
              </w:rPr>
            </w:pPr>
            <w:bookmarkStart w:id="190" w:name="operationalperiod"/>
            <w:bookmarkEnd w:id="190"/>
            <w:r w:rsidRPr="0095526D">
              <w:rPr>
                <w:rFonts w:cs="Arial"/>
                <w:b/>
                <w:szCs w:val="22"/>
              </w:rPr>
              <w:t>O</w:t>
            </w:r>
            <w:r w:rsidR="00051C00" w:rsidRPr="0095526D">
              <w:rPr>
                <w:rFonts w:cs="Arial"/>
                <w:b/>
                <w:szCs w:val="22"/>
              </w:rPr>
              <w:t xml:space="preserve">perational </w:t>
            </w:r>
            <w:r w:rsidR="00DC7FB9" w:rsidRPr="0095526D">
              <w:rPr>
                <w:rFonts w:cs="Arial"/>
                <w:b/>
                <w:szCs w:val="22"/>
              </w:rPr>
              <w:t>period</w:t>
            </w:r>
          </w:p>
        </w:tc>
        <w:tc>
          <w:tcPr>
            <w:tcW w:w="10980" w:type="dxa"/>
            <w:shd w:val="clear" w:color="auto" w:fill="DBE5F1"/>
          </w:tcPr>
          <w:p w14:paraId="1D7D89F5" w14:textId="5A8634F7" w:rsidR="00051C00" w:rsidRPr="0095526D" w:rsidRDefault="005D6FEF" w:rsidP="005D6FEF">
            <w:pPr>
              <w:rPr>
                <w:b/>
                <w:szCs w:val="22"/>
              </w:rPr>
            </w:pPr>
            <w:r w:rsidRPr="0095526D">
              <w:rPr>
                <w:szCs w:val="22"/>
              </w:rPr>
              <w:t>”O</w:t>
            </w:r>
            <w:r w:rsidR="00051C00" w:rsidRPr="0095526D">
              <w:rPr>
                <w:szCs w:val="22"/>
              </w:rPr>
              <w:t>perational period</w:t>
            </w:r>
            <w:r w:rsidRPr="0095526D">
              <w:rPr>
                <w:szCs w:val="22"/>
              </w:rPr>
              <w:t>”</w:t>
            </w:r>
            <w:r w:rsidR="00051C00" w:rsidRPr="0095526D">
              <w:rPr>
                <w:szCs w:val="22"/>
              </w:rPr>
              <w:t xml:space="preserve"> is a manageable segment of time within which the agency plans to accomplish or work toward specific objectives. An appropriate period of time could be up to eight, 12, or 24 hours, depending on local operational period mandates, resource availability, involvement of additional jurisdictions or agencies, safety considerations, and environmental considerations (e.g., daylight remaining, weather). The operational period should also be consistent with partner organizations’ operational periods.</w:t>
            </w:r>
          </w:p>
        </w:tc>
      </w:tr>
      <w:tr w:rsidR="00051C00" w:rsidRPr="0095526D" w14:paraId="6AC592A9" w14:textId="77777777" w:rsidTr="003C0035">
        <w:tc>
          <w:tcPr>
            <w:tcW w:w="2575" w:type="dxa"/>
            <w:shd w:val="clear" w:color="auto" w:fill="FFCC99"/>
            <w:tcMar>
              <w:top w:w="115" w:type="dxa"/>
              <w:left w:w="115" w:type="dxa"/>
              <w:bottom w:w="115" w:type="dxa"/>
              <w:right w:w="115" w:type="dxa"/>
            </w:tcMar>
            <w:vAlign w:val="center"/>
          </w:tcPr>
          <w:p w14:paraId="630D9F1B" w14:textId="77777777" w:rsidR="00051C00" w:rsidRPr="0095526D" w:rsidRDefault="003068AC" w:rsidP="00051C00">
            <w:pPr>
              <w:rPr>
                <w:rFonts w:cs="Arial"/>
                <w:b/>
              </w:rPr>
            </w:pPr>
            <w:bookmarkStart w:id="191" w:name="Partners"/>
            <w:bookmarkEnd w:id="191"/>
            <w:r w:rsidRPr="0095526D">
              <w:rPr>
                <w:rFonts w:cs="Arial"/>
                <w:b/>
                <w:szCs w:val="22"/>
              </w:rPr>
              <w:t>P</w:t>
            </w:r>
            <w:r w:rsidR="00051C00" w:rsidRPr="0095526D">
              <w:rPr>
                <w:rFonts w:cs="Arial"/>
                <w:b/>
                <w:szCs w:val="22"/>
              </w:rPr>
              <w:t>artner</w:t>
            </w:r>
          </w:p>
        </w:tc>
        <w:tc>
          <w:tcPr>
            <w:tcW w:w="10980" w:type="dxa"/>
            <w:shd w:val="clear" w:color="auto" w:fill="DBE5F1"/>
          </w:tcPr>
          <w:p w14:paraId="1C9DBF6E" w14:textId="33B7304E" w:rsidR="00051C00" w:rsidRPr="0095526D" w:rsidRDefault="005D6FEF" w:rsidP="00051C00">
            <w:pPr>
              <w:rPr>
                <w:rFonts w:cs="Arial"/>
              </w:rPr>
            </w:pPr>
            <w:r w:rsidRPr="0095526D">
              <w:rPr>
                <w:rFonts w:cs="Calibri"/>
                <w:szCs w:val="22"/>
              </w:rPr>
              <w:t>“</w:t>
            </w:r>
            <w:r w:rsidR="00051C00" w:rsidRPr="0095526D">
              <w:rPr>
                <w:rFonts w:cs="Calibri"/>
                <w:szCs w:val="22"/>
              </w:rPr>
              <w:t>Partner</w:t>
            </w:r>
            <w:r w:rsidRPr="0095526D">
              <w:rPr>
                <w:rFonts w:cs="Calibri"/>
                <w:szCs w:val="22"/>
              </w:rPr>
              <w:t>”</w:t>
            </w:r>
            <w:r w:rsidR="00051C00" w:rsidRPr="0095526D">
              <w:rPr>
                <w:rFonts w:cs="Calibri"/>
                <w:szCs w:val="22"/>
              </w:rPr>
              <w:t xml:space="preserve"> refers to the broad categorization of response partners that require communication</w:t>
            </w:r>
            <w:r w:rsidRPr="0095526D">
              <w:rPr>
                <w:rFonts w:cs="Calibri"/>
                <w:szCs w:val="22"/>
              </w:rPr>
              <w:t>s</w:t>
            </w:r>
            <w:r w:rsidR="00051C00" w:rsidRPr="0095526D">
              <w:rPr>
                <w:rFonts w:cs="Calibri"/>
                <w:szCs w:val="22"/>
              </w:rPr>
              <w:t xml:space="preserve"> capability with your agency during potential or actual incidents of public health significance or any agency with which your agency might work or communicate during an emergency in an effort to meet the health needs of the population in a jurisdiction. Examples include hospitals, morgues, social service providers, emergency management, private pharmacies, mental health organizations, volunteer organizations, universities, the media, and neighboring health districts. Partners exist at the local, state, and federal levels. Any agency that acts as the lead agency for any evidence element that is not the primary responsibility of your agency is also a partner agency.</w:t>
            </w:r>
          </w:p>
        </w:tc>
      </w:tr>
      <w:tr w:rsidR="00051C00" w:rsidRPr="0095526D" w14:paraId="6C286D03" w14:textId="77777777" w:rsidTr="003C0035">
        <w:tc>
          <w:tcPr>
            <w:tcW w:w="2575" w:type="dxa"/>
            <w:shd w:val="clear" w:color="auto" w:fill="FFCC99"/>
            <w:tcMar>
              <w:top w:w="115" w:type="dxa"/>
              <w:left w:w="115" w:type="dxa"/>
              <w:bottom w:w="115" w:type="dxa"/>
              <w:right w:w="115" w:type="dxa"/>
            </w:tcMar>
            <w:vAlign w:val="center"/>
          </w:tcPr>
          <w:p w14:paraId="51B4DC22" w14:textId="77777777" w:rsidR="00051C00" w:rsidRPr="0095526D" w:rsidRDefault="003068AC" w:rsidP="00051C00">
            <w:pPr>
              <w:rPr>
                <w:rFonts w:cs="Arial"/>
                <w:b/>
              </w:rPr>
            </w:pPr>
            <w:bookmarkStart w:id="192" w:name="PatientTracking"/>
            <w:bookmarkStart w:id="193" w:name="PublicHealthSurge"/>
            <w:bookmarkStart w:id="194" w:name="rapidtraining"/>
            <w:bookmarkStart w:id="195" w:name="Recognition"/>
            <w:bookmarkEnd w:id="192"/>
            <w:bookmarkEnd w:id="193"/>
            <w:bookmarkEnd w:id="194"/>
            <w:bookmarkEnd w:id="195"/>
            <w:r w:rsidRPr="0095526D">
              <w:rPr>
                <w:rFonts w:cs="Arial"/>
                <w:b/>
                <w:szCs w:val="22"/>
              </w:rPr>
              <w:t>R</w:t>
            </w:r>
            <w:r w:rsidR="00051C00" w:rsidRPr="0095526D">
              <w:rPr>
                <w:rFonts w:cs="Arial"/>
                <w:b/>
                <w:szCs w:val="22"/>
              </w:rPr>
              <w:t>ecognition</w:t>
            </w:r>
          </w:p>
        </w:tc>
        <w:tc>
          <w:tcPr>
            <w:tcW w:w="10980" w:type="dxa"/>
            <w:shd w:val="clear" w:color="auto" w:fill="DBE5F1"/>
          </w:tcPr>
          <w:p w14:paraId="226DDF9E" w14:textId="4D5E7FEE" w:rsidR="00051C00" w:rsidRPr="0095526D" w:rsidRDefault="00051C00" w:rsidP="00051C00">
            <w:pPr>
              <w:autoSpaceDE w:val="0"/>
              <w:autoSpaceDN w:val="0"/>
              <w:adjustRightInd w:val="0"/>
              <w:rPr>
                <w:rFonts w:cs="Arial"/>
              </w:rPr>
            </w:pPr>
            <w:r w:rsidRPr="0095526D">
              <w:rPr>
                <w:rFonts w:cs="Calibri"/>
                <w:szCs w:val="22"/>
              </w:rPr>
              <w:t xml:space="preserve">In the context of PPHR, </w:t>
            </w:r>
            <w:r w:rsidR="005D6FEF" w:rsidRPr="0095526D">
              <w:rPr>
                <w:rFonts w:cs="Calibri"/>
                <w:szCs w:val="22"/>
              </w:rPr>
              <w:t>“</w:t>
            </w:r>
            <w:r w:rsidRPr="0095526D">
              <w:rPr>
                <w:rFonts w:cs="Calibri"/>
                <w:szCs w:val="22"/>
              </w:rPr>
              <w:t>recognition</w:t>
            </w:r>
            <w:r w:rsidR="005D6FEF" w:rsidRPr="0095526D">
              <w:rPr>
                <w:rFonts w:cs="Calibri"/>
                <w:szCs w:val="22"/>
              </w:rPr>
              <w:t>”</w:t>
            </w:r>
            <w:r w:rsidRPr="0095526D">
              <w:rPr>
                <w:rFonts w:cs="Calibri"/>
                <w:szCs w:val="22"/>
              </w:rPr>
              <w:t xml:space="preserve"> is successfully meeting the requirements within the process designed by PPHR to assess the level of preparedness of an agency or a region. An agency’s recognition status is valid for five years, at which point the agency must apply for re-recognition to maintain recognition status. </w:t>
            </w:r>
          </w:p>
        </w:tc>
      </w:tr>
      <w:tr w:rsidR="00051C00" w:rsidRPr="0095526D" w14:paraId="182E5BF8" w14:textId="77777777" w:rsidTr="003C0035">
        <w:tc>
          <w:tcPr>
            <w:tcW w:w="2575" w:type="dxa"/>
            <w:shd w:val="clear" w:color="auto" w:fill="FFCC99"/>
            <w:tcMar>
              <w:top w:w="115" w:type="dxa"/>
              <w:left w:w="115" w:type="dxa"/>
              <w:bottom w:w="115" w:type="dxa"/>
              <w:right w:w="115" w:type="dxa"/>
            </w:tcMar>
            <w:vAlign w:val="center"/>
          </w:tcPr>
          <w:p w14:paraId="42239B97" w14:textId="77777777" w:rsidR="00051C00" w:rsidRPr="0095526D" w:rsidRDefault="003068AC" w:rsidP="003068AC">
            <w:pPr>
              <w:rPr>
                <w:rFonts w:cs="Arial"/>
                <w:b/>
              </w:rPr>
            </w:pPr>
            <w:bookmarkStart w:id="196" w:name="StandardOpProcedure"/>
            <w:bookmarkEnd w:id="196"/>
            <w:r w:rsidRPr="0095526D">
              <w:rPr>
                <w:rFonts w:cs="Arial"/>
                <w:b/>
                <w:szCs w:val="22"/>
              </w:rPr>
              <w:t>S</w:t>
            </w:r>
            <w:r w:rsidR="00051C00" w:rsidRPr="0095526D">
              <w:rPr>
                <w:rFonts w:cs="Arial"/>
                <w:b/>
                <w:szCs w:val="22"/>
              </w:rPr>
              <w:t xml:space="preserve">tandard </w:t>
            </w:r>
            <w:r w:rsidRPr="0095526D">
              <w:rPr>
                <w:rFonts w:cs="Arial"/>
                <w:b/>
                <w:szCs w:val="22"/>
              </w:rPr>
              <w:t>O</w:t>
            </w:r>
            <w:r w:rsidR="00051C00" w:rsidRPr="0095526D">
              <w:rPr>
                <w:rFonts w:cs="Arial"/>
                <w:b/>
                <w:szCs w:val="22"/>
              </w:rPr>
              <w:t xml:space="preserve">perating </w:t>
            </w:r>
            <w:r w:rsidRPr="0095526D">
              <w:rPr>
                <w:rFonts w:cs="Arial"/>
                <w:b/>
                <w:szCs w:val="22"/>
              </w:rPr>
              <w:t>P</w:t>
            </w:r>
            <w:r w:rsidR="00051C00" w:rsidRPr="0095526D">
              <w:rPr>
                <w:rFonts w:cs="Arial"/>
                <w:b/>
                <w:szCs w:val="22"/>
              </w:rPr>
              <w:t>rocedure</w:t>
            </w:r>
          </w:p>
        </w:tc>
        <w:tc>
          <w:tcPr>
            <w:tcW w:w="10980" w:type="dxa"/>
            <w:shd w:val="clear" w:color="auto" w:fill="DBE5F1"/>
          </w:tcPr>
          <w:p w14:paraId="6B14CDF7" w14:textId="24D2C0B1" w:rsidR="00051C00" w:rsidRPr="0095526D" w:rsidRDefault="00051C00" w:rsidP="005D6FEF">
            <w:pPr>
              <w:rPr>
                <w:rFonts w:cs="Arial"/>
              </w:rPr>
            </w:pPr>
            <w:r w:rsidRPr="0095526D">
              <w:rPr>
                <w:rFonts w:cs="Calibri"/>
                <w:szCs w:val="22"/>
              </w:rPr>
              <w:t>A standard operating procedure (SOP) is the established (</w:t>
            </w:r>
            <w:r w:rsidR="005D6FEF" w:rsidRPr="0095526D">
              <w:rPr>
                <w:rFonts w:cs="Calibri"/>
                <w:szCs w:val="22"/>
              </w:rPr>
              <w:t>i.e.,</w:t>
            </w:r>
            <w:r w:rsidRPr="0095526D">
              <w:rPr>
                <w:rFonts w:cs="Calibri"/>
                <w:szCs w:val="22"/>
              </w:rPr>
              <w:t xml:space="preserve"> regular, daily, routine) manner in which a specified type of work will be done.</w:t>
            </w:r>
          </w:p>
        </w:tc>
      </w:tr>
      <w:tr w:rsidR="00051C00" w:rsidRPr="0095526D" w14:paraId="10C9F4F2" w14:textId="77777777" w:rsidTr="003C0035">
        <w:tc>
          <w:tcPr>
            <w:tcW w:w="2575" w:type="dxa"/>
            <w:shd w:val="clear" w:color="auto" w:fill="FFCC99"/>
            <w:tcMar>
              <w:top w:w="115" w:type="dxa"/>
              <w:left w:w="115" w:type="dxa"/>
              <w:bottom w:w="115" w:type="dxa"/>
              <w:right w:w="115" w:type="dxa"/>
            </w:tcMar>
            <w:vAlign w:val="center"/>
          </w:tcPr>
          <w:p w14:paraId="458AE779" w14:textId="77777777" w:rsidR="00051C00" w:rsidRPr="0095526D" w:rsidRDefault="00051C00" w:rsidP="00051C00">
            <w:pPr>
              <w:rPr>
                <w:rFonts w:cs="Arial"/>
                <w:b/>
              </w:rPr>
            </w:pPr>
            <w:bookmarkStart w:id="197" w:name="SNS"/>
            <w:bookmarkEnd w:id="197"/>
            <w:r w:rsidRPr="0095526D">
              <w:rPr>
                <w:rFonts w:cs="Arial"/>
                <w:b/>
                <w:szCs w:val="22"/>
              </w:rPr>
              <w:t>Strategic National Stockpile</w:t>
            </w:r>
          </w:p>
        </w:tc>
        <w:tc>
          <w:tcPr>
            <w:tcW w:w="10980" w:type="dxa"/>
            <w:shd w:val="clear" w:color="auto" w:fill="DBE5F1"/>
          </w:tcPr>
          <w:p w14:paraId="7CDEF780" w14:textId="77777777" w:rsidR="00051C00" w:rsidRPr="0095526D" w:rsidRDefault="00051C00" w:rsidP="00051C00">
            <w:pPr>
              <w:rPr>
                <w:rFonts w:cs="Arial"/>
              </w:rPr>
            </w:pPr>
            <w:r w:rsidRPr="0095526D">
              <w:rPr>
                <w:rFonts w:cs="Calibri"/>
                <w:szCs w:val="22"/>
              </w:rPr>
              <w:t>The Strategic National Stockpile (SNS) comprises a federal cache of medicines and other medical supplies to be used in the event of a public health emergency. In an event, these supplies will be delivered to requesting or affected states within 12 hours. Each state has a plan to receive and distribute resources provided from the SNS.</w:t>
            </w:r>
          </w:p>
        </w:tc>
      </w:tr>
      <w:tr w:rsidR="00051C00" w:rsidRPr="0095526D" w14:paraId="550CD46C" w14:textId="77777777" w:rsidTr="003C0035">
        <w:tc>
          <w:tcPr>
            <w:tcW w:w="2575" w:type="dxa"/>
            <w:shd w:val="clear" w:color="auto" w:fill="FFCC99"/>
            <w:tcMar>
              <w:top w:w="115" w:type="dxa"/>
              <w:left w:w="115" w:type="dxa"/>
              <w:bottom w:w="115" w:type="dxa"/>
              <w:right w:w="115" w:type="dxa"/>
            </w:tcMar>
            <w:vAlign w:val="center"/>
          </w:tcPr>
          <w:p w14:paraId="2EC69CBD" w14:textId="11435D7A" w:rsidR="00051C00" w:rsidRPr="0095526D" w:rsidRDefault="003068AC" w:rsidP="00DC7FB9">
            <w:pPr>
              <w:rPr>
                <w:rFonts w:cs="Arial"/>
                <w:b/>
                <w:szCs w:val="22"/>
              </w:rPr>
            </w:pPr>
            <w:bookmarkStart w:id="198" w:name="Surge"/>
            <w:bookmarkEnd w:id="198"/>
            <w:r w:rsidRPr="0095526D">
              <w:rPr>
                <w:rFonts w:cs="Arial"/>
                <w:b/>
                <w:szCs w:val="22"/>
              </w:rPr>
              <w:t>S</w:t>
            </w:r>
            <w:r w:rsidR="00051C00" w:rsidRPr="0095526D">
              <w:rPr>
                <w:rFonts w:cs="Arial"/>
                <w:b/>
                <w:szCs w:val="22"/>
              </w:rPr>
              <w:t xml:space="preserve">urge </w:t>
            </w:r>
            <w:r w:rsidR="00DC7FB9" w:rsidRPr="0095526D">
              <w:rPr>
                <w:rFonts w:cs="Arial"/>
                <w:b/>
                <w:szCs w:val="22"/>
              </w:rPr>
              <w:t>capacity</w:t>
            </w:r>
          </w:p>
        </w:tc>
        <w:tc>
          <w:tcPr>
            <w:tcW w:w="10980" w:type="dxa"/>
            <w:shd w:val="clear" w:color="auto" w:fill="DBE5F1"/>
          </w:tcPr>
          <w:p w14:paraId="1477DAAD" w14:textId="21C90B9F" w:rsidR="00051C00" w:rsidRPr="0095526D" w:rsidRDefault="005D6FEF" w:rsidP="00051C00">
            <w:pPr>
              <w:rPr>
                <w:rFonts w:cs="Calibri"/>
                <w:szCs w:val="22"/>
              </w:rPr>
            </w:pPr>
            <w:r w:rsidRPr="0095526D">
              <w:rPr>
                <w:rFonts w:cs="Calibri"/>
                <w:szCs w:val="22"/>
              </w:rPr>
              <w:t>“</w:t>
            </w:r>
            <w:r w:rsidR="00051C00" w:rsidRPr="0095526D">
              <w:rPr>
                <w:rFonts w:cs="Calibri"/>
                <w:szCs w:val="22"/>
              </w:rPr>
              <w:t>Surge capacity</w:t>
            </w:r>
            <w:r w:rsidRPr="0095526D">
              <w:rPr>
                <w:rFonts w:cs="Calibri"/>
                <w:szCs w:val="22"/>
              </w:rPr>
              <w:t>”</w:t>
            </w:r>
            <w:r w:rsidR="00051C00" w:rsidRPr="0095526D">
              <w:rPr>
                <w:rFonts w:cs="Calibri"/>
                <w:szCs w:val="22"/>
              </w:rPr>
              <w:t xml:space="preserve"> is the ability of the public health </w:t>
            </w:r>
            <w:r w:rsidR="00051C00" w:rsidRPr="0095526D">
              <w:rPr>
                <w:rFonts w:cs="Calibri"/>
                <w:i/>
                <w:szCs w:val="22"/>
              </w:rPr>
              <w:t>system</w:t>
            </w:r>
            <w:r w:rsidR="00051C00" w:rsidRPr="0095526D">
              <w:rPr>
                <w:rFonts w:cs="Calibri"/>
                <w:szCs w:val="22"/>
              </w:rPr>
              <w:t>, including local health departments, clinics, hospitals, or public health laboratories, to respond rapidly beyond normal services to meet sharply increased demand during a public health emergency.</w:t>
            </w:r>
          </w:p>
        </w:tc>
      </w:tr>
      <w:tr w:rsidR="00051C00" w:rsidRPr="0095526D" w14:paraId="1E7FF4E7" w14:textId="77777777" w:rsidTr="003C0035">
        <w:tc>
          <w:tcPr>
            <w:tcW w:w="2575" w:type="dxa"/>
            <w:shd w:val="clear" w:color="auto" w:fill="FFCC99"/>
            <w:tcMar>
              <w:top w:w="115" w:type="dxa"/>
              <w:left w:w="115" w:type="dxa"/>
              <w:bottom w:w="115" w:type="dxa"/>
              <w:right w:w="115" w:type="dxa"/>
            </w:tcMar>
            <w:vAlign w:val="center"/>
          </w:tcPr>
          <w:p w14:paraId="683E0833" w14:textId="47B18F33" w:rsidR="00051C00" w:rsidRPr="0095526D" w:rsidRDefault="003068AC" w:rsidP="00DC7FB9">
            <w:pPr>
              <w:rPr>
                <w:rFonts w:cs="Arial"/>
                <w:b/>
              </w:rPr>
            </w:pPr>
            <w:bookmarkStart w:id="199" w:name="TTX"/>
            <w:bookmarkStart w:id="200" w:name="TrainingNeedsAssess"/>
            <w:bookmarkEnd w:id="199"/>
            <w:bookmarkEnd w:id="200"/>
            <w:r w:rsidRPr="0095526D">
              <w:rPr>
                <w:rFonts w:cs="Arial"/>
                <w:b/>
                <w:szCs w:val="22"/>
              </w:rPr>
              <w:t>T</w:t>
            </w:r>
            <w:r w:rsidR="00051C00" w:rsidRPr="0095526D">
              <w:rPr>
                <w:rFonts w:cs="Arial"/>
                <w:b/>
                <w:szCs w:val="22"/>
              </w:rPr>
              <w:t xml:space="preserve">raining </w:t>
            </w:r>
            <w:r w:rsidR="00DC7FB9" w:rsidRPr="0095526D">
              <w:rPr>
                <w:rFonts w:cs="Arial"/>
                <w:b/>
                <w:szCs w:val="22"/>
              </w:rPr>
              <w:t>needs assessment</w:t>
            </w:r>
          </w:p>
        </w:tc>
        <w:tc>
          <w:tcPr>
            <w:tcW w:w="10980" w:type="dxa"/>
            <w:shd w:val="clear" w:color="auto" w:fill="DBE5F1"/>
          </w:tcPr>
          <w:p w14:paraId="2ECD8BFB" w14:textId="77777777" w:rsidR="00051C00" w:rsidRPr="0095526D" w:rsidRDefault="00051C00" w:rsidP="00051C00">
            <w:pPr>
              <w:rPr>
                <w:rFonts w:cs="Arial"/>
              </w:rPr>
            </w:pPr>
            <w:r w:rsidRPr="0095526D">
              <w:rPr>
                <w:rFonts w:cs="Calibri"/>
                <w:szCs w:val="22"/>
              </w:rPr>
              <w:t>A training needs assessment identifies what educational courses or activities should be provided to employees to address gaps in knowledge and improve work productivity.</w:t>
            </w:r>
          </w:p>
        </w:tc>
      </w:tr>
    </w:tbl>
    <w:p w14:paraId="4B091F90" w14:textId="77777777" w:rsidR="00BD15C5" w:rsidRPr="0095526D" w:rsidRDefault="00BD15C5" w:rsidP="00A05288">
      <w:pPr>
        <w:rPr>
          <w:rFonts w:cs="Arial"/>
          <w:b/>
          <w:bCs/>
          <w:iCs/>
          <w:color w:val="D06F1A"/>
        </w:rPr>
      </w:pPr>
    </w:p>
    <w:p w14:paraId="7748F139" w14:textId="5991D79A" w:rsidR="00A05288" w:rsidRPr="0095526D" w:rsidRDefault="00A05288" w:rsidP="00A05288">
      <w:pPr>
        <w:rPr>
          <w:rFonts w:cs="Helvetica"/>
          <w:color w:val="000000"/>
          <w:szCs w:val="22"/>
        </w:rPr>
      </w:pPr>
      <w:r w:rsidRPr="0095526D">
        <w:rPr>
          <w:rFonts w:cs="Arial"/>
          <w:b/>
          <w:bCs/>
          <w:iCs/>
          <w:color w:val="D06F1A"/>
        </w:rPr>
        <w:t>Acknowledgments</w:t>
      </w:r>
    </w:p>
    <w:p w14:paraId="731BF522" w14:textId="513221F3" w:rsidR="00A05288" w:rsidRPr="00513E14" w:rsidRDefault="00A05288" w:rsidP="00BD15C5">
      <w:pPr>
        <w:rPr>
          <w:szCs w:val="22"/>
        </w:rPr>
      </w:pPr>
      <w:r w:rsidRPr="0095526D">
        <w:rPr>
          <w:rFonts w:cs="Helvetica"/>
          <w:color w:val="000000"/>
          <w:szCs w:val="22"/>
        </w:rPr>
        <w:t>This document was supported by Award Number </w:t>
      </w:r>
      <w:r w:rsidR="0098776A" w:rsidRPr="0095526D">
        <w:t>5U38OT000172-03</w:t>
      </w:r>
      <w:r w:rsidR="0098776A" w:rsidRPr="0095526D">
        <w:rPr>
          <w:szCs w:val="22"/>
          <w:lang w:bidi="ar-SA"/>
        </w:rPr>
        <w:t xml:space="preserve"> </w:t>
      </w:r>
      <w:r w:rsidRPr="0095526D">
        <w:rPr>
          <w:rFonts w:cs="Helvetica"/>
          <w:color w:val="000000"/>
          <w:szCs w:val="22"/>
        </w:rPr>
        <w:t>from the Centers for Disease Control and Prevention. NACCHO is grateful for this support. Its contents are solely the responsibility of the authors and do not necessarily represent the official views of the funder.</w:t>
      </w:r>
    </w:p>
    <w:sectPr w:rsidR="00A05288" w:rsidRPr="00513E14" w:rsidSect="002E128B">
      <w:endnotePr>
        <w:numFmt w:val="decimal"/>
        <w:numStart w:val="4"/>
      </w:endnotePr>
      <w:type w:val="continuous"/>
      <w:pgSz w:w="15840" w:h="12240" w:orient="landscape"/>
      <w:pgMar w:top="1440" w:right="1440" w:bottom="15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7C46" w14:textId="77777777" w:rsidR="00F861E0" w:rsidRDefault="00F861E0" w:rsidP="00670FE1">
      <w:r>
        <w:separator/>
      </w:r>
    </w:p>
  </w:endnote>
  <w:endnote w:type="continuationSeparator" w:id="0">
    <w:p w14:paraId="07E891B8" w14:textId="77777777" w:rsidR="00F861E0" w:rsidRDefault="00F861E0" w:rsidP="00670FE1">
      <w:r>
        <w:continuationSeparator/>
      </w:r>
    </w:p>
  </w:endnote>
  <w:endnote w:type="continuationNotice" w:id="1">
    <w:p w14:paraId="0A5267A3" w14:textId="77777777" w:rsidR="00F861E0" w:rsidRDefault="00F86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5ED4" w14:textId="4B1F30DA" w:rsidR="00FA403C" w:rsidRPr="004C2D74" w:rsidRDefault="00FA403C" w:rsidP="00670FE1">
    <w:pPr>
      <w:pStyle w:val="Footer"/>
      <w:tabs>
        <w:tab w:val="left" w:pos="12240"/>
      </w:tabs>
      <w:rPr>
        <w:color w:val="D06F1A"/>
        <w:sz w:val="20"/>
        <w:szCs w:val="20"/>
        <w:lang w:val="en-US"/>
      </w:rPr>
    </w:pPr>
    <w:r>
      <w:rPr>
        <w:noProof/>
      </w:rPr>
      <w:drawing>
        <wp:inline distT="0" distB="0" distL="0" distR="0" wp14:anchorId="06A1FF4E" wp14:editId="0FCBFA3A">
          <wp:extent cx="466725" cy="3168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76" cy="338663"/>
                  </a:xfrm>
                  <a:prstGeom prst="rect">
                    <a:avLst/>
                  </a:prstGeom>
                  <a:noFill/>
                  <a:ln>
                    <a:noFill/>
                  </a:ln>
                </pic:spPr>
              </pic:pic>
            </a:graphicData>
          </a:graphic>
        </wp:inline>
      </w:drawing>
    </w:r>
    <w:r>
      <w:rPr>
        <w:rFonts w:asciiTheme="minorHAnsi" w:hAnsiTheme="minorHAnsi" w:cstheme="minorHAnsi"/>
        <w:color w:val="D06F1A"/>
        <w:szCs w:val="22"/>
        <w:lang w:val="en-US"/>
      </w:rPr>
      <w:t xml:space="preserve"> </w:t>
    </w:r>
    <w:r>
      <w:rPr>
        <w:rFonts w:asciiTheme="minorHAnsi" w:hAnsiTheme="minorHAnsi" w:cstheme="minorHAnsi"/>
        <w:color w:val="D06F1A"/>
        <w:szCs w:val="22"/>
        <w:lang w:val="en-US"/>
      </w:rPr>
      <w:tab/>
    </w:r>
    <w:r w:rsidRPr="008A10EB">
      <w:rPr>
        <w:rFonts w:asciiTheme="minorHAnsi" w:hAnsiTheme="minorHAnsi" w:cstheme="minorHAnsi"/>
        <w:color w:val="D06F1A"/>
        <w:szCs w:val="22"/>
      </w:rPr>
      <w:t>Project Public Health Read</w:t>
    </w:r>
    <w:r w:rsidRPr="008A10EB">
      <w:rPr>
        <w:rFonts w:asciiTheme="minorHAnsi" w:hAnsiTheme="minorHAnsi" w:cstheme="minorHAnsi"/>
        <w:color w:val="D06F1A"/>
        <w:szCs w:val="22"/>
        <w:lang w:val="en-US"/>
      </w:rPr>
      <w:t>y Re-Recognition</w:t>
    </w:r>
    <w:r w:rsidRPr="008A10EB">
      <w:rPr>
        <w:rFonts w:asciiTheme="minorHAnsi" w:hAnsiTheme="minorHAnsi" w:cstheme="minorHAnsi"/>
        <w:color w:val="D06F1A"/>
        <w:szCs w:val="22"/>
      </w:rPr>
      <w:t xml:space="preserve"> Criteria</w:t>
    </w:r>
    <w:r w:rsidRPr="008A10EB">
      <w:rPr>
        <w:rFonts w:asciiTheme="minorHAnsi" w:hAnsiTheme="minorHAnsi" w:cstheme="minorHAnsi"/>
        <w:color w:val="D06F1A"/>
        <w:szCs w:val="22"/>
        <w:lang w:val="en-US"/>
      </w:rPr>
      <w:t xml:space="preserve"> Version </w:t>
    </w:r>
    <w:r>
      <w:rPr>
        <w:rFonts w:asciiTheme="minorHAnsi" w:hAnsiTheme="minorHAnsi" w:cstheme="minorHAnsi"/>
        <w:color w:val="D06F1A"/>
        <w:szCs w:val="22"/>
        <w:lang w:val="en-US"/>
      </w:rPr>
      <w:t>5.0</w:t>
    </w:r>
    <w:r>
      <w:rPr>
        <w:color w:val="D06F1A"/>
        <w:sz w:val="20"/>
        <w:szCs w:val="20"/>
      </w:rPr>
      <w:tab/>
    </w:r>
    <w:r>
      <w:rPr>
        <w:color w:val="D06F1A"/>
        <w:sz w:val="20"/>
        <w:szCs w:val="20"/>
      </w:rPr>
      <w:tab/>
    </w:r>
    <w:r w:rsidRPr="008D560E">
      <w:rPr>
        <w:rFonts w:asciiTheme="minorHAnsi" w:hAnsiTheme="minorHAnsi"/>
        <w:color w:val="D06F1A"/>
        <w:szCs w:val="22"/>
      </w:rPr>
      <w:t xml:space="preserve"> </w:t>
    </w:r>
    <w:r w:rsidRPr="008D560E">
      <w:rPr>
        <w:rFonts w:asciiTheme="minorHAnsi" w:hAnsiTheme="minorHAnsi"/>
        <w:color w:val="17365D"/>
        <w:szCs w:val="22"/>
      </w:rPr>
      <w:fldChar w:fldCharType="begin"/>
    </w:r>
    <w:r w:rsidRPr="008D560E">
      <w:rPr>
        <w:rFonts w:asciiTheme="minorHAnsi" w:hAnsiTheme="minorHAnsi"/>
        <w:color w:val="17365D"/>
        <w:szCs w:val="22"/>
      </w:rPr>
      <w:instrText xml:space="preserve"> PAGE   \* MERGEFORMAT </w:instrText>
    </w:r>
    <w:r w:rsidRPr="008D560E">
      <w:rPr>
        <w:rFonts w:asciiTheme="minorHAnsi" w:hAnsiTheme="minorHAnsi"/>
        <w:color w:val="17365D"/>
        <w:szCs w:val="22"/>
      </w:rPr>
      <w:fldChar w:fldCharType="separate"/>
    </w:r>
    <w:r>
      <w:rPr>
        <w:rFonts w:asciiTheme="minorHAnsi" w:hAnsiTheme="minorHAnsi"/>
        <w:noProof/>
        <w:color w:val="17365D"/>
        <w:szCs w:val="22"/>
      </w:rPr>
      <w:t>34</w:t>
    </w:r>
    <w:r w:rsidRPr="008D560E">
      <w:rPr>
        <w:rFonts w:asciiTheme="minorHAnsi" w:hAnsiTheme="minorHAnsi"/>
        <w:color w:val="17365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9878" w14:textId="77777777" w:rsidR="00F861E0" w:rsidRDefault="00F861E0" w:rsidP="00670FE1">
      <w:r>
        <w:separator/>
      </w:r>
    </w:p>
  </w:footnote>
  <w:footnote w:type="continuationSeparator" w:id="0">
    <w:p w14:paraId="7FE49EEA" w14:textId="77777777" w:rsidR="00F861E0" w:rsidRDefault="00F861E0" w:rsidP="00670FE1">
      <w:r>
        <w:continuationSeparator/>
      </w:r>
    </w:p>
  </w:footnote>
  <w:footnote w:type="continuationNotice" w:id="1">
    <w:p w14:paraId="30124894" w14:textId="77777777" w:rsidR="00F861E0" w:rsidRDefault="00F861E0"/>
  </w:footnote>
  <w:footnote w:id="2">
    <w:p w14:paraId="5178E9DA" w14:textId="77777777" w:rsidR="00FA403C" w:rsidRPr="00983FCF" w:rsidRDefault="00FA403C" w:rsidP="004535E8">
      <w:pPr>
        <w:pStyle w:val="FootnoteText"/>
        <w:rPr>
          <w:sz w:val="16"/>
          <w:szCs w:val="16"/>
        </w:rPr>
      </w:pPr>
      <w:r w:rsidRPr="00983FCF">
        <w:rPr>
          <w:rStyle w:val="FootnoteReference"/>
          <w:rFonts w:ascii="Calibri" w:hAnsi="Calibri" w:cs="Calibri"/>
          <w:sz w:val="16"/>
          <w:szCs w:val="16"/>
        </w:rPr>
        <w:footnoteRef/>
      </w:r>
      <w:r w:rsidRPr="00983FCF">
        <w:rPr>
          <w:rFonts w:ascii="Calibri" w:hAnsi="Calibri" w:cs="Calibri"/>
          <w:sz w:val="16"/>
          <w:szCs w:val="16"/>
        </w:rPr>
        <w:t xml:space="preserve"> </w:t>
      </w:r>
      <w:r>
        <w:rPr>
          <w:rFonts w:ascii="Calibri" w:hAnsi="Calibri" w:cs="Calibri"/>
          <w:sz w:val="16"/>
          <w:szCs w:val="16"/>
        </w:rPr>
        <w:t xml:space="preserve">See </w:t>
      </w:r>
      <w:hyperlink r:id="rId1" w:history="1">
        <w:r w:rsidRPr="00101AB9">
          <w:rPr>
            <w:rStyle w:val="Hyperlink"/>
            <w:rFonts w:asciiTheme="minorHAnsi" w:hAnsiTheme="minorHAnsi" w:cstheme="minorHAnsi"/>
            <w:sz w:val="16"/>
            <w:szCs w:val="16"/>
          </w:rPr>
          <w:t>https://www.hsdl.org/?abstract&amp;did=770983</w:t>
        </w:r>
      </w:hyperlink>
      <w:r w:rsidRPr="00101AB9">
        <w:rPr>
          <w:rFonts w:asciiTheme="minorHAnsi" w:hAnsiTheme="minorHAnsi" w:cstheme="minorHAnsi"/>
          <w:sz w:val="16"/>
          <w:szCs w:val="16"/>
        </w:rPr>
        <w:t xml:space="preserve"> for</w:t>
      </w:r>
      <w:r>
        <w:rPr>
          <w:rFonts w:ascii="Calibri" w:hAnsi="Calibri" w:cs="Calibri"/>
          <w:sz w:val="16"/>
          <w:szCs w:val="16"/>
        </w:rPr>
        <w:t xml:space="preserve"> more information</w:t>
      </w:r>
    </w:p>
  </w:footnote>
  <w:footnote w:id="3">
    <w:p w14:paraId="26B0265D" w14:textId="77777777" w:rsidR="00FA403C" w:rsidRPr="00874AE3" w:rsidRDefault="00FA403C" w:rsidP="004535E8">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See </w:t>
      </w:r>
      <w:hyperlink r:id="rId2" w:history="1">
        <w:r w:rsidRPr="003F0D9C">
          <w:rPr>
            <w:rStyle w:val="Hyperlink"/>
            <w:rFonts w:asciiTheme="minorHAnsi" w:hAnsiTheme="minorHAnsi" w:cstheme="minorHAnsi"/>
            <w:sz w:val="16"/>
            <w:szCs w:val="16"/>
          </w:rPr>
          <w:t>https://www.train.org/main/welcome</w:t>
        </w:r>
      </w:hyperlink>
      <w:r w:rsidRPr="00874AE3">
        <w:rPr>
          <w:rFonts w:ascii="Calibri" w:hAnsi="Calibri" w:cs="Calibri"/>
          <w:sz w:val="16"/>
          <w:szCs w:val="16"/>
        </w:rPr>
        <w:t xml:space="preserve"> </w:t>
      </w:r>
      <w:r w:rsidRPr="008544CB">
        <w:rPr>
          <w:rFonts w:ascii="Calibri" w:hAnsi="Calibri" w:cs="Calibri"/>
          <w:sz w:val="16"/>
          <w:szCs w:val="16"/>
        </w:rPr>
        <w:t>for more information.</w:t>
      </w:r>
    </w:p>
  </w:footnote>
  <w:footnote w:id="4">
    <w:p w14:paraId="4EBC9347" w14:textId="77777777" w:rsidR="00FA403C" w:rsidRPr="00874AE3" w:rsidRDefault="00FA403C" w:rsidP="004535E8">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w:t>
      </w:r>
      <w:r w:rsidRPr="00874AE3">
        <w:rPr>
          <w:rFonts w:ascii="Calibri" w:hAnsi="Calibri" w:cs="Calibri"/>
          <w:sz w:val="16"/>
          <w:szCs w:val="16"/>
        </w:rPr>
        <w:t xml:space="preserve">See </w:t>
      </w:r>
      <w:hyperlink r:id="rId3" w:history="1">
        <w:r w:rsidRPr="00874AE3">
          <w:rPr>
            <w:rStyle w:val="Hyperlink"/>
            <w:rFonts w:ascii="Calibri" w:hAnsi="Calibri"/>
            <w:sz w:val="16"/>
            <w:szCs w:val="16"/>
          </w:rPr>
          <w:t>http://www.aspph.org/educate/models/public-health-preparedness-response/</w:t>
        </w:r>
      </w:hyperlink>
      <w:r w:rsidRPr="00874AE3">
        <w:t xml:space="preserve"> </w:t>
      </w:r>
      <w:r w:rsidRPr="008544CB">
        <w:rPr>
          <w:rFonts w:ascii="Calibri" w:hAnsi="Calibri" w:cs="Calibri"/>
          <w:sz w:val="16"/>
          <w:szCs w:val="16"/>
        </w:rPr>
        <w:t>for more information</w:t>
      </w:r>
      <w:r>
        <w:rPr>
          <w:rFonts w:ascii="Calibri" w:hAnsi="Calibri" w:cs="Calibri"/>
          <w:sz w:val="16"/>
          <w:szCs w:val="16"/>
        </w:rPr>
        <w:t>.</w:t>
      </w:r>
    </w:p>
  </w:footnote>
  <w:footnote w:id="5">
    <w:p w14:paraId="7DBF35C3" w14:textId="77777777" w:rsidR="00FA403C" w:rsidRPr="0072443C" w:rsidRDefault="00FA403C" w:rsidP="0001496A">
      <w:pPr>
        <w:pStyle w:val="FootnoteText"/>
        <w:rPr>
          <w:rFonts w:asciiTheme="minorHAnsi" w:hAnsiTheme="minorHAnsi"/>
          <w:sz w:val="16"/>
          <w:szCs w:val="16"/>
          <w:lang w:val="en-US"/>
        </w:rPr>
      </w:pPr>
      <w:r w:rsidRPr="0072443C">
        <w:rPr>
          <w:rStyle w:val="FootnoteReference"/>
          <w:rFonts w:asciiTheme="minorHAnsi" w:hAnsiTheme="minorHAnsi"/>
          <w:sz w:val="16"/>
          <w:szCs w:val="16"/>
        </w:rPr>
        <w:footnoteRef/>
      </w:r>
      <w:r w:rsidRPr="0072443C">
        <w:rPr>
          <w:rFonts w:asciiTheme="minorHAnsi" w:hAnsiTheme="minorHAnsi"/>
          <w:sz w:val="16"/>
          <w:szCs w:val="16"/>
        </w:rPr>
        <w:t xml:space="preserve"> </w:t>
      </w:r>
      <w:hyperlink r:id="rId4" w:history="1">
        <w:r w:rsidRPr="0072443C">
          <w:rPr>
            <w:rStyle w:val="Hyperlink"/>
            <w:rFonts w:asciiTheme="minorHAnsi" w:hAnsiTheme="minorHAnsi"/>
            <w:sz w:val="16"/>
            <w:szCs w:val="16"/>
          </w:rPr>
          <w:t>https://www.phe.gov/Preparedness/planning/abc/Pages/atrisk.aspx</w:t>
        </w:r>
      </w:hyperlink>
      <w:r w:rsidRPr="0072443C">
        <w:rPr>
          <w:rFonts w:asciiTheme="minorHAnsi" w:hAnsiTheme="minorHAnsi"/>
          <w:sz w:val="16"/>
          <w:szCs w:val="16"/>
          <w:lang w:val="en-US"/>
        </w:rPr>
        <w:t xml:space="preserve"> </w:t>
      </w:r>
    </w:p>
  </w:footnote>
  <w:footnote w:id="6">
    <w:p w14:paraId="2B7E80A3" w14:textId="77777777" w:rsidR="00FA403C" w:rsidRPr="00EE464B" w:rsidRDefault="00FA403C" w:rsidP="00670FE1">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5" w:history="1">
        <w:r w:rsidRPr="00EE464B">
          <w:rPr>
            <w:rStyle w:val="Hyperlink"/>
            <w:rFonts w:ascii="Calibri" w:hAnsi="Calibri"/>
            <w:sz w:val="16"/>
            <w:szCs w:val="16"/>
          </w:rPr>
          <w:t>http://www.fema.gov/pdf/emergency/nrf/National_Preparedness_Guidelines.pdf</w:t>
        </w:r>
      </w:hyperlink>
    </w:p>
  </w:footnote>
  <w:footnote w:id="7">
    <w:p w14:paraId="33BBA00C" w14:textId="77777777" w:rsidR="00FA403C" w:rsidRPr="00202886" w:rsidRDefault="00FA403C" w:rsidP="003C0035">
      <w:pPr>
        <w:pStyle w:val="FootnoteText"/>
        <w:rPr>
          <w:sz w:val="16"/>
        </w:rPr>
      </w:pPr>
      <w:r w:rsidRPr="00EE464B">
        <w:rPr>
          <w:rStyle w:val="FootnoteReference"/>
          <w:rFonts w:ascii="Calibri" w:hAnsi="Calibri"/>
          <w:sz w:val="16"/>
        </w:rPr>
        <w:footnoteRef/>
      </w:r>
      <w:r w:rsidRPr="00EE464B">
        <w:rPr>
          <w:rFonts w:ascii="Calibri" w:hAnsi="Calibri"/>
          <w:sz w:val="16"/>
        </w:rPr>
        <w:t xml:space="preserve"> </w:t>
      </w:r>
      <w:hyperlink r:id="rId6" w:history="1">
        <w:r w:rsidRPr="00EE464B">
          <w:rPr>
            <w:rStyle w:val="Hyperlink"/>
            <w:rFonts w:ascii="Calibri" w:hAnsi="Calibri"/>
            <w:sz w:val="16"/>
          </w:rPr>
          <w:t>http://www.fema.gov/pdf/government/training/tcl.pdf</w:t>
        </w:r>
      </w:hyperlink>
      <w:r w:rsidRPr="00202886">
        <w:rPr>
          <w:sz w:val="16"/>
        </w:rPr>
        <w:t xml:space="preserve"> </w:t>
      </w:r>
    </w:p>
  </w:footnote>
  <w:footnote w:id="8">
    <w:p w14:paraId="09A8C4C3" w14:textId="1763605F" w:rsidR="00FA403C" w:rsidRPr="00A51223" w:rsidRDefault="00FA403C" w:rsidP="00670FE1">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7" w:history="1">
        <w:r w:rsidRPr="00BD15C5">
          <w:rPr>
            <w:rStyle w:val="Hyperlink"/>
            <w:rFonts w:ascii="Calibri" w:hAnsi="Calibri"/>
            <w:sz w:val="16"/>
            <w:szCs w:val="16"/>
          </w:rPr>
          <w:t>https://www.fema.gov/media-library-data/20130726-1914-25045-8890/hseep_apr13_.pdf</w:t>
        </w:r>
      </w:hyperlink>
    </w:p>
  </w:footnote>
  <w:footnote w:id="9">
    <w:p w14:paraId="2A91318D" w14:textId="3A7C031E" w:rsidR="00FA403C" w:rsidRPr="00F91F96" w:rsidRDefault="00FA403C" w:rsidP="00670FE1">
      <w:pPr>
        <w:pStyle w:val="FootnoteText"/>
        <w:rPr>
          <w:rFonts w:ascii="Calibri" w:hAnsi="Calibri"/>
          <w:sz w:val="16"/>
          <w:szCs w:val="16"/>
          <w:lang w:val="en-US"/>
        </w:rPr>
      </w:pPr>
      <w:r w:rsidRPr="0072443C">
        <w:rPr>
          <w:rStyle w:val="FootnoteReference"/>
          <w:rFonts w:ascii="Calibri" w:hAnsi="Calibri"/>
          <w:sz w:val="16"/>
          <w:szCs w:val="16"/>
        </w:rPr>
        <w:footnoteRef/>
      </w:r>
      <w:r w:rsidRPr="0072443C">
        <w:rPr>
          <w:rFonts w:ascii="Calibri" w:hAnsi="Calibri"/>
          <w:sz w:val="16"/>
          <w:szCs w:val="16"/>
        </w:rPr>
        <w:t xml:space="preserve"> </w:t>
      </w:r>
      <w:hyperlink r:id="rId8" w:history="1">
        <w:r w:rsidRPr="00BD15C5">
          <w:rPr>
            <w:rStyle w:val="Hyperlink"/>
            <w:rFonts w:ascii="Calibri" w:hAnsi="Calibri"/>
            <w:sz w:val="16"/>
            <w:szCs w:val="16"/>
          </w:rPr>
          <w:t>https://emilms.fema.gov/is554/lesson3/01_03_010print.htm</w:t>
        </w:r>
      </w:hyperlink>
    </w:p>
  </w:footnote>
  <w:footnote w:id="10">
    <w:p w14:paraId="1F26B75B" w14:textId="77777777" w:rsidR="00FA403C" w:rsidRPr="00A51223" w:rsidRDefault="00FA403C" w:rsidP="00670FE1">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9" w:history="1">
        <w:r w:rsidRPr="00005A56">
          <w:rPr>
            <w:rStyle w:val="Hyperlink"/>
            <w:rFonts w:ascii="Calibri" w:hAnsi="Calibri"/>
            <w:sz w:val="16"/>
            <w:szCs w:val="16"/>
          </w:rPr>
          <w:t>http://www.phe.gov/</w:t>
        </w:r>
        <w:r w:rsidRPr="00005A56">
          <w:rPr>
            <w:rStyle w:val="Hyperlink"/>
            <w:rFonts w:ascii="Calibri" w:hAnsi="Calibri"/>
            <w:sz w:val="16"/>
            <w:szCs w:val="16"/>
            <w:lang w:val="en-US"/>
          </w:rPr>
          <w:t>p</w:t>
        </w:r>
        <w:r w:rsidRPr="00005A56">
          <w:rPr>
            <w:rStyle w:val="Hyperlink"/>
            <w:rFonts w:ascii="Calibri" w:hAnsi="Calibri"/>
            <w:sz w:val="16"/>
            <w:szCs w:val="16"/>
          </w:rPr>
          <w:t>reparedness/planning/mscc/handbook/pages/appendixc.aspx</w:t>
        </w:r>
      </w:hyperlink>
      <w:r>
        <w:rPr>
          <w:rFonts w:ascii="Calibri" w:hAnsi="Calibri"/>
          <w:sz w:val="16"/>
          <w:szCs w:val="16"/>
          <w:lang w:val="en-US"/>
        </w:rPr>
        <w:t xml:space="preserve"> </w:t>
      </w:r>
    </w:p>
  </w:footnote>
  <w:footnote w:id="11">
    <w:p w14:paraId="719533D1" w14:textId="55874572" w:rsidR="00FA403C" w:rsidRPr="00F91F96" w:rsidRDefault="00FA403C" w:rsidP="00C63FE4">
      <w:pPr>
        <w:rPr>
          <w:rFonts w:cs="Calibri"/>
          <w:sz w:val="16"/>
          <w:szCs w:val="16"/>
        </w:rPr>
      </w:pPr>
      <w:r w:rsidRPr="00A07EFC">
        <w:rPr>
          <w:rStyle w:val="FootnoteReference"/>
          <w:rFonts w:cs="Calibri"/>
          <w:sz w:val="16"/>
          <w:szCs w:val="16"/>
        </w:rPr>
        <w:footnoteRef/>
      </w:r>
      <w:hyperlink r:id="rId10"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2">
    <w:p w14:paraId="03F1C6B3" w14:textId="42BEA8CC" w:rsidR="00FA403C" w:rsidRPr="00361344" w:rsidRDefault="00FA403C" w:rsidP="00361344">
      <w:r w:rsidRPr="00A07EFC">
        <w:rPr>
          <w:rStyle w:val="FootnoteReference"/>
          <w:sz w:val="16"/>
          <w:szCs w:val="16"/>
        </w:rPr>
        <w:footnoteRef/>
      </w:r>
      <w:r w:rsidRPr="00A07EFC">
        <w:rPr>
          <w:sz w:val="16"/>
          <w:szCs w:val="16"/>
        </w:rPr>
        <w:t xml:space="preserve"> </w:t>
      </w:r>
      <w:hyperlink r:id="rId11"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3">
    <w:p w14:paraId="2ACC41E4" w14:textId="77777777" w:rsidR="00FA403C" w:rsidRPr="009A0D4A" w:rsidRDefault="00FA403C" w:rsidP="00361344">
      <w:pPr>
        <w:pStyle w:val="FootnoteText"/>
      </w:pPr>
      <w:r w:rsidRPr="00DE40F0">
        <w:rPr>
          <w:rStyle w:val="FootnoteReference"/>
          <w:sz w:val="16"/>
          <w:szCs w:val="16"/>
        </w:rPr>
        <w:footnoteRef/>
      </w:r>
      <w:hyperlink r:id="rId12" w:history="1">
        <w:r w:rsidRPr="006E785A">
          <w:rPr>
            <w:rStyle w:val="Hyperlink"/>
            <w:rFonts w:ascii="Calibri" w:hAnsi="Calibri" w:cs="Calibri"/>
            <w:sz w:val="16"/>
            <w:szCs w:val="16"/>
          </w:rPr>
          <w:t>https://www.cdc.gov/phpr/readiness/00_docs/DSLR_capabilities_July.pdf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385"/>
    <w:multiLevelType w:val="hybridMultilevel"/>
    <w:tmpl w:val="04A80024"/>
    <w:lvl w:ilvl="0" w:tplc="04090005">
      <w:start w:val="1"/>
      <w:numFmt w:val="bullet"/>
      <w:lvlText w:val=""/>
      <w:lvlJc w:val="left"/>
      <w:pPr>
        <w:ind w:left="1631" w:hanging="360"/>
      </w:pPr>
      <w:rPr>
        <w:rFonts w:ascii="Wingdings" w:hAnsi="Wingdings"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 w15:restartNumberingAfterBreak="0">
    <w:nsid w:val="02E832F5"/>
    <w:multiLevelType w:val="hybridMultilevel"/>
    <w:tmpl w:val="805848E2"/>
    <w:lvl w:ilvl="0" w:tplc="7CF09138">
      <w:start w:val="1"/>
      <w:numFmt w:val="bullet"/>
      <w:lvlText w:val=""/>
      <w:lvlJc w:val="left"/>
      <w:pPr>
        <w:ind w:left="820" w:hanging="360"/>
      </w:pPr>
      <w:rPr>
        <w:rFonts w:ascii="Wingdings" w:hAnsi="Wingdings" w:hint="default"/>
        <w:color w:val="0070C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AEF304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7F00F8"/>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7E17F7"/>
    <w:multiLevelType w:val="hybridMultilevel"/>
    <w:tmpl w:val="1B6C543A"/>
    <w:lvl w:ilvl="0" w:tplc="7CF0913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C66C0A"/>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E4228"/>
    <w:multiLevelType w:val="hybridMultilevel"/>
    <w:tmpl w:val="FC84DF00"/>
    <w:lvl w:ilvl="0" w:tplc="89C6FBF2">
      <w:start w:val="1"/>
      <w:numFmt w:val="bullet"/>
      <w:lvlText w:val=""/>
      <w:lvlJc w:val="left"/>
      <w:pPr>
        <w:tabs>
          <w:tab w:val="num" w:pos="1555"/>
        </w:tabs>
        <w:ind w:left="1555" w:hanging="360"/>
      </w:pPr>
      <w:rPr>
        <w:rFonts w:ascii="Symbol" w:hAnsi="Symbol" w:hint="default"/>
      </w:rPr>
    </w:lvl>
    <w:lvl w:ilvl="1" w:tplc="04090005">
      <w:start w:val="1"/>
      <w:numFmt w:val="bullet"/>
      <w:lvlText w:val=""/>
      <w:lvlJc w:val="left"/>
      <w:pPr>
        <w:tabs>
          <w:tab w:val="num" w:pos="2275"/>
        </w:tabs>
        <w:ind w:left="2275" w:hanging="360"/>
      </w:pPr>
      <w:rPr>
        <w:rFonts w:ascii="Wingdings" w:hAnsi="Wingdings" w:hint="default"/>
      </w:rPr>
    </w:lvl>
    <w:lvl w:ilvl="2" w:tplc="04090005">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14FF3300"/>
    <w:multiLevelType w:val="hybridMultilevel"/>
    <w:tmpl w:val="994A2C72"/>
    <w:lvl w:ilvl="0" w:tplc="6B181578">
      <w:start w:val="1"/>
      <w:numFmt w:val="upperLetter"/>
      <w:lvlText w:val="%1."/>
      <w:lvlJc w:val="left"/>
      <w:pPr>
        <w:tabs>
          <w:tab w:val="num" w:pos="576"/>
        </w:tabs>
        <w:ind w:left="576" w:hanging="576"/>
      </w:pPr>
      <w:rPr>
        <w:rFonts w:ascii="Calibri" w:hAnsi="Calibri" w:hint="default"/>
        <w:b/>
      </w:rPr>
    </w:lvl>
    <w:lvl w:ilvl="1" w:tplc="913085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B03B4"/>
    <w:multiLevelType w:val="hybridMultilevel"/>
    <w:tmpl w:val="9E48A05E"/>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6D0E2C"/>
    <w:multiLevelType w:val="hybridMultilevel"/>
    <w:tmpl w:val="C7720F8E"/>
    <w:lvl w:ilvl="0" w:tplc="04090005">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D5443"/>
    <w:multiLevelType w:val="hybridMultilevel"/>
    <w:tmpl w:val="F01C1052"/>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AFE"/>
    <w:multiLevelType w:val="hybridMultilevel"/>
    <w:tmpl w:val="5BE2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951D7"/>
    <w:multiLevelType w:val="hybridMultilevel"/>
    <w:tmpl w:val="DDC8D96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5787477"/>
    <w:multiLevelType w:val="hybridMultilevel"/>
    <w:tmpl w:val="88B4C938"/>
    <w:lvl w:ilvl="0" w:tplc="885821B2">
      <w:start w:val="1"/>
      <w:numFmt w:val="upp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85793A"/>
    <w:multiLevelType w:val="multilevel"/>
    <w:tmpl w:val="E286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C6167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F628D3"/>
    <w:multiLevelType w:val="hybridMultilevel"/>
    <w:tmpl w:val="7958C3A0"/>
    <w:lvl w:ilvl="0" w:tplc="04090005">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A79AF"/>
    <w:multiLevelType w:val="hybridMultilevel"/>
    <w:tmpl w:val="0B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1014C"/>
    <w:multiLevelType w:val="hybridMultilevel"/>
    <w:tmpl w:val="792E3770"/>
    <w:lvl w:ilvl="0" w:tplc="7CF09138">
      <w:start w:val="1"/>
      <w:numFmt w:val="bullet"/>
      <w:lvlText w:val=""/>
      <w:lvlJc w:val="left"/>
      <w:pPr>
        <w:ind w:left="117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061F"/>
    <w:multiLevelType w:val="hybridMultilevel"/>
    <w:tmpl w:val="F064E8A0"/>
    <w:lvl w:ilvl="0" w:tplc="E61C5D74">
      <w:start w:val="1"/>
      <w:numFmt w:val="upperLetter"/>
      <w:lvlText w:val="%1."/>
      <w:lvlJc w:val="left"/>
      <w:pPr>
        <w:tabs>
          <w:tab w:val="num" w:pos="720"/>
        </w:tabs>
        <w:ind w:left="720"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A374D6"/>
    <w:multiLevelType w:val="hybridMultilevel"/>
    <w:tmpl w:val="EDFA513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4D0741"/>
    <w:multiLevelType w:val="hybridMultilevel"/>
    <w:tmpl w:val="B2CC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74347"/>
    <w:multiLevelType w:val="hybridMultilevel"/>
    <w:tmpl w:val="1FD4832A"/>
    <w:lvl w:ilvl="0" w:tplc="6376095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81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11F4F"/>
    <w:multiLevelType w:val="hybridMultilevel"/>
    <w:tmpl w:val="8FE6E77C"/>
    <w:lvl w:ilvl="0" w:tplc="D6BC852E">
      <w:start w:val="1"/>
      <w:numFmt w:val="decimal"/>
      <w:lvlText w:val="%1."/>
      <w:lvlJc w:val="left"/>
      <w:pPr>
        <w:ind w:left="1440" w:hanging="360"/>
      </w:pPr>
      <w:rPr>
        <w:rFonts w:ascii="Calibri" w:eastAsia="Gulim" w:hAnsi="Calibri" w:cs="Gulim"/>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7CF09138">
      <w:start w:val="1"/>
      <w:numFmt w:val="bullet"/>
      <w:lvlText w:val=""/>
      <w:lvlJc w:val="left"/>
      <w:pPr>
        <w:tabs>
          <w:tab w:val="num" w:pos="2880"/>
        </w:tabs>
        <w:ind w:left="2880" w:hanging="360"/>
      </w:pPr>
      <w:rPr>
        <w:rFonts w:ascii="Wingdings" w:hAnsi="Wingdings" w:hint="default"/>
        <w:color w:val="0070C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F4D0499"/>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071C57"/>
    <w:multiLevelType w:val="hybridMultilevel"/>
    <w:tmpl w:val="81D09F7E"/>
    <w:lvl w:ilvl="0" w:tplc="D30ADEB4">
      <w:start w:val="1"/>
      <w:numFmt w:val="none"/>
      <w:lvlText w:val="A1."/>
      <w:lvlJc w:val="left"/>
      <w:pPr>
        <w:tabs>
          <w:tab w:val="num" w:pos="-576"/>
        </w:tabs>
        <w:ind w:left="-576" w:firstLine="720"/>
      </w:pPr>
      <w:rPr>
        <w:rFonts w:hint="default"/>
      </w:rPr>
    </w:lvl>
    <w:lvl w:ilvl="1" w:tplc="04090019" w:tentative="1">
      <w:start w:val="1"/>
      <w:numFmt w:val="lowerLetter"/>
      <w:lvlText w:val="%2."/>
      <w:lvlJc w:val="left"/>
      <w:pPr>
        <w:tabs>
          <w:tab w:val="num" w:pos="144"/>
        </w:tabs>
        <w:ind w:left="144" w:hanging="360"/>
      </w:pPr>
    </w:lvl>
    <w:lvl w:ilvl="2" w:tplc="0409001B" w:tentative="1">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26" w15:restartNumberingAfterBreak="0">
    <w:nsid w:val="553817DB"/>
    <w:multiLevelType w:val="hybridMultilevel"/>
    <w:tmpl w:val="3842A6B4"/>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E3D84"/>
    <w:multiLevelType w:val="hybridMultilevel"/>
    <w:tmpl w:val="C736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B2579"/>
    <w:multiLevelType w:val="hybridMultilevel"/>
    <w:tmpl w:val="B46C433E"/>
    <w:lvl w:ilvl="0" w:tplc="EBD28854">
      <w:start w:val="1"/>
      <w:numFmt w:val="bullet"/>
      <w:lvlText w:val=""/>
      <w:lvlJc w:val="left"/>
      <w:pPr>
        <w:tabs>
          <w:tab w:val="num" w:pos="1413"/>
        </w:tabs>
        <w:ind w:left="1413" w:hanging="360"/>
      </w:pPr>
      <w:rPr>
        <w:rFonts w:ascii="Wingdings" w:hAnsi="Wingdings" w:hint="default"/>
        <w:b w:val="0"/>
        <w:i w:val="0"/>
        <w:color w:val="auto"/>
      </w:rPr>
    </w:lvl>
    <w:lvl w:ilvl="1" w:tplc="04090019" w:tentative="1">
      <w:start w:val="1"/>
      <w:numFmt w:val="lowerLetter"/>
      <w:lvlText w:val="%2."/>
      <w:lvlJc w:val="left"/>
      <w:pPr>
        <w:tabs>
          <w:tab w:val="num" w:pos="3249"/>
        </w:tabs>
        <w:ind w:left="3249" w:hanging="360"/>
      </w:pPr>
    </w:lvl>
    <w:lvl w:ilvl="2" w:tplc="0409001B" w:tentative="1">
      <w:start w:val="1"/>
      <w:numFmt w:val="lowerRoman"/>
      <w:lvlText w:val="%3."/>
      <w:lvlJc w:val="right"/>
      <w:pPr>
        <w:tabs>
          <w:tab w:val="num" w:pos="3969"/>
        </w:tabs>
        <w:ind w:left="3969" w:hanging="180"/>
      </w:pPr>
    </w:lvl>
    <w:lvl w:ilvl="3" w:tplc="0409000F" w:tentative="1">
      <w:start w:val="1"/>
      <w:numFmt w:val="decimal"/>
      <w:lvlText w:val="%4."/>
      <w:lvlJc w:val="left"/>
      <w:pPr>
        <w:tabs>
          <w:tab w:val="num" w:pos="4689"/>
        </w:tabs>
        <w:ind w:left="4689" w:hanging="360"/>
      </w:pPr>
    </w:lvl>
    <w:lvl w:ilvl="4" w:tplc="04090019" w:tentative="1">
      <w:start w:val="1"/>
      <w:numFmt w:val="lowerLetter"/>
      <w:lvlText w:val="%5."/>
      <w:lvlJc w:val="left"/>
      <w:pPr>
        <w:tabs>
          <w:tab w:val="num" w:pos="5409"/>
        </w:tabs>
        <w:ind w:left="5409" w:hanging="360"/>
      </w:pPr>
    </w:lvl>
    <w:lvl w:ilvl="5" w:tplc="0409001B" w:tentative="1">
      <w:start w:val="1"/>
      <w:numFmt w:val="lowerRoman"/>
      <w:lvlText w:val="%6."/>
      <w:lvlJc w:val="right"/>
      <w:pPr>
        <w:tabs>
          <w:tab w:val="num" w:pos="6129"/>
        </w:tabs>
        <w:ind w:left="6129" w:hanging="180"/>
      </w:pPr>
    </w:lvl>
    <w:lvl w:ilvl="6" w:tplc="0409000F" w:tentative="1">
      <w:start w:val="1"/>
      <w:numFmt w:val="decimal"/>
      <w:lvlText w:val="%7."/>
      <w:lvlJc w:val="left"/>
      <w:pPr>
        <w:tabs>
          <w:tab w:val="num" w:pos="6849"/>
        </w:tabs>
        <w:ind w:left="6849" w:hanging="360"/>
      </w:pPr>
    </w:lvl>
    <w:lvl w:ilvl="7" w:tplc="04090019" w:tentative="1">
      <w:start w:val="1"/>
      <w:numFmt w:val="lowerLetter"/>
      <w:lvlText w:val="%8."/>
      <w:lvlJc w:val="left"/>
      <w:pPr>
        <w:tabs>
          <w:tab w:val="num" w:pos="7569"/>
        </w:tabs>
        <w:ind w:left="7569" w:hanging="360"/>
      </w:pPr>
    </w:lvl>
    <w:lvl w:ilvl="8" w:tplc="0409001B" w:tentative="1">
      <w:start w:val="1"/>
      <w:numFmt w:val="lowerRoman"/>
      <w:lvlText w:val="%9."/>
      <w:lvlJc w:val="right"/>
      <w:pPr>
        <w:tabs>
          <w:tab w:val="num" w:pos="8289"/>
        </w:tabs>
        <w:ind w:left="8289" w:hanging="180"/>
      </w:pPr>
    </w:lvl>
  </w:abstractNum>
  <w:abstractNum w:abstractNumId="29" w15:restartNumberingAfterBreak="0">
    <w:nsid w:val="57B456EA"/>
    <w:multiLevelType w:val="hybridMultilevel"/>
    <w:tmpl w:val="EAECF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50052"/>
    <w:multiLevelType w:val="hybridMultilevel"/>
    <w:tmpl w:val="31144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81A96"/>
    <w:multiLevelType w:val="hybridMultilevel"/>
    <w:tmpl w:val="3AEE1AD6"/>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8B57BE"/>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14265D9"/>
    <w:multiLevelType w:val="hybridMultilevel"/>
    <w:tmpl w:val="20C8250A"/>
    <w:lvl w:ilvl="0" w:tplc="913085C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634"/>
        </w:tabs>
        <w:ind w:left="634" w:hanging="360"/>
      </w:pPr>
      <w:rPr>
        <w:rFonts w:ascii="Courier New" w:hAnsi="Courier New" w:cs="Arial"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cs="Arial"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cs="Arial"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34" w15:restartNumberingAfterBreak="0">
    <w:nsid w:val="6ACF681A"/>
    <w:multiLevelType w:val="hybridMultilevel"/>
    <w:tmpl w:val="EFAAFE5A"/>
    <w:lvl w:ilvl="0" w:tplc="3C64471A">
      <w:start w:val="1"/>
      <w:numFmt w:val="upperLetter"/>
      <w:lvlText w:val="%1."/>
      <w:lvlJc w:val="left"/>
      <w:pPr>
        <w:tabs>
          <w:tab w:val="num" w:pos="-576"/>
        </w:tabs>
        <w:ind w:left="-57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133383"/>
    <w:multiLevelType w:val="hybridMultilevel"/>
    <w:tmpl w:val="B82C1FEC"/>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245E88"/>
    <w:multiLevelType w:val="hybridMultilevel"/>
    <w:tmpl w:val="AA5ABD74"/>
    <w:lvl w:ilvl="0" w:tplc="04090005">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60206"/>
    <w:multiLevelType w:val="hybridMultilevel"/>
    <w:tmpl w:val="3426261E"/>
    <w:lvl w:ilvl="0" w:tplc="7CF09138">
      <w:start w:val="1"/>
      <w:numFmt w:val="bullet"/>
      <w:lvlText w:val=""/>
      <w:lvlJc w:val="left"/>
      <w:pPr>
        <w:ind w:left="117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538C6"/>
    <w:multiLevelType w:val="hybridMultilevel"/>
    <w:tmpl w:val="A9F6EF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07901"/>
    <w:multiLevelType w:val="hybridMultilevel"/>
    <w:tmpl w:val="F5569406"/>
    <w:lvl w:ilvl="0" w:tplc="B8A41244">
      <w:start w:val="9"/>
      <w:numFmt w:val="upperLetter"/>
      <w:lvlText w:val="%1."/>
      <w:lvlJc w:val="left"/>
      <w:pPr>
        <w:tabs>
          <w:tab w:val="num" w:pos="576"/>
        </w:tabs>
        <w:ind w:left="576" w:hanging="576"/>
      </w:pPr>
      <w:rPr>
        <w:rFonts w:ascii="Calibri" w:hAnsi="Calibr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6"/>
  </w:num>
  <w:num w:numId="3">
    <w:abstractNumId w:val="7"/>
  </w:num>
  <w:num w:numId="4">
    <w:abstractNumId w:val="9"/>
  </w:num>
  <w:num w:numId="5">
    <w:abstractNumId w:val="19"/>
  </w:num>
  <w:num w:numId="6">
    <w:abstractNumId w:val="13"/>
  </w:num>
  <w:num w:numId="7">
    <w:abstractNumId w:val="33"/>
  </w:num>
  <w:num w:numId="8">
    <w:abstractNumId w:val="28"/>
  </w:num>
  <w:num w:numId="9">
    <w:abstractNumId w:val="25"/>
  </w:num>
  <w:num w:numId="10">
    <w:abstractNumId w:val="34"/>
  </w:num>
  <w:num w:numId="11">
    <w:abstractNumId w:val="29"/>
  </w:num>
  <w:num w:numId="12">
    <w:abstractNumId w:val="38"/>
  </w:num>
  <w:num w:numId="13">
    <w:abstractNumId w:val="23"/>
  </w:num>
  <w:num w:numId="14">
    <w:abstractNumId w:val="27"/>
  </w:num>
  <w:num w:numId="15">
    <w:abstractNumId w:val="30"/>
  </w:num>
  <w:num w:numId="16">
    <w:abstractNumId w:val="12"/>
  </w:num>
  <w:num w:numId="17">
    <w:abstractNumId w:val="0"/>
  </w:num>
  <w:num w:numId="18">
    <w:abstractNumId w:val="1"/>
  </w:num>
  <w:num w:numId="19">
    <w:abstractNumId w:val="22"/>
  </w:num>
  <w:num w:numId="20">
    <w:abstractNumId w:val="17"/>
  </w:num>
  <w:num w:numId="21">
    <w:abstractNumId w:val="10"/>
  </w:num>
  <w:num w:numId="22">
    <w:abstractNumId w:val="2"/>
  </w:num>
  <w:num w:numId="23">
    <w:abstractNumId w:val="3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4"/>
  </w:num>
  <w:num w:numId="27">
    <w:abstractNumId w:val="5"/>
  </w:num>
  <w:num w:numId="28">
    <w:abstractNumId w:val="11"/>
  </w:num>
  <w:num w:numId="29">
    <w:abstractNumId w:val="20"/>
  </w:num>
  <w:num w:numId="30">
    <w:abstractNumId w:val="31"/>
  </w:num>
  <w:num w:numId="31">
    <w:abstractNumId w:val="35"/>
  </w:num>
  <w:num w:numId="32">
    <w:abstractNumId w:val="8"/>
  </w:num>
  <w:num w:numId="33">
    <w:abstractNumId w:val="36"/>
  </w:num>
  <w:num w:numId="34">
    <w:abstractNumId w:val="18"/>
  </w:num>
  <w:num w:numId="35">
    <w:abstractNumId w:val="4"/>
  </w:num>
  <w:num w:numId="36">
    <w:abstractNumId w:val="39"/>
  </w:num>
  <w:num w:numId="37">
    <w:abstractNumId w:val="32"/>
  </w:num>
  <w:num w:numId="38">
    <w:abstractNumId w:val="3"/>
  </w:num>
  <w:num w:numId="39">
    <w:abstractNumId w:val="15"/>
  </w:num>
  <w:num w:numId="40">
    <w:abstractNumId w:val="2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F"/>
    <w:rsid w:val="000025BB"/>
    <w:rsid w:val="00004767"/>
    <w:rsid w:val="0000672A"/>
    <w:rsid w:val="00010106"/>
    <w:rsid w:val="0001032D"/>
    <w:rsid w:val="000117AF"/>
    <w:rsid w:val="0001496A"/>
    <w:rsid w:val="0001548A"/>
    <w:rsid w:val="000201F4"/>
    <w:rsid w:val="00021637"/>
    <w:rsid w:val="000216B7"/>
    <w:rsid w:val="0002464D"/>
    <w:rsid w:val="000265A9"/>
    <w:rsid w:val="00033117"/>
    <w:rsid w:val="000344FB"/>
    <w:rsid w:val="00035BEC"/>
    <w:rsid w:val="0003664B"/>
    <w:rsid w:val="00037EC0"/>
    <w:rsid w:val="00041BD7"/>
    <w:rsid w:val="00042737"/>
    <w:rsid w:val="00042921"/>
    <w:rsid w:val="00042B49"/>
    <w:rsid w:val="0004496F"/>
    <w:rsid w:val="00044CF8"/>
    <w:rsid w:val="0004654B"/>
    <w:rsid w:val="000479E3"/>
    <w:rsid w:val="00047B47"/>
    <w:rsid w:val="00047BE8"/>
    <w:rsid w:val="00051C00"/>
    <w:rsid w:val="000537C5"/>
    <w:rsid w:val="0005386C"/>
    <w:rsid w:val="00055941"/>
    <w:rsid w:val="00055DF6"/>
    <w:rsid w:val="00057033"/>
    <w:rsid w:val="000639AF"/>
    <w:rsid w:val="00063F58"/>
    <w:rsid w:val="0006488F"/>
    <w:rsid w:val="00065FE6"/>
    <w:rsid w:val="0006688E"/>
    <w:rsid w:val="00066EB5"/>
    <w:rsid w:val="00067797"/>
    <w:rsid w:val="000706CC"/>
    <w:rsid w:val="0007285C"/>
    <w:rsid w:val="0007297C"/>
    <w:rsid w:val="00073FAB"/>
    <w:rsid w:val="000754E5"/>
    <w:rsid w:val="00077F3E"/>
    <w:rsid w:val="00081BE7"/>
    <w:rsid w:val="00083794"/>
    <w:rsid w:val="000839C0"/>
    <w:rsid w:val="000853E9"/>
    <w:rsid w:val="00087AAF"/>
    <w:rsid w:val="00087BAB"/>
    <w:rsid w:val="00087D78"/>
    <w:rsid w:val="00087FF9"/>
    <w:rsid w:val="00094013"/>
    <w:rsid w:val="000971EF"/>
    <w:rsid w:val="000974A4"/>
    <w:rsid w:val="000A54DA"/>
    <w:rsid w:val="000A743F"/>
    <w:rsid w:val="000A7FD4"/>
    <w:rsid w:val="000B00AC"/>
    <w:rsid w:val="000B12D2"/>
    <w:rsid w:val="000B3637"/>
    <w:rsid w:val="000B4790"/>
    <w:rsid w:val="000B71C9"/>
    <w:rsid w:val="000C1BDD"/>
    <w:rsid w:val="000C2B7C"/>
    <w:rsid w:val="000C391E"/>
    <w:rsid w:val="000C4096"/>
    <w:rsid w:val="000C5DA5"/>
    <w:rsid w:val="000D2AB7"/>
    <w:rsid w:val="000D4604"/>
    <w:rsid w:val="000D7544"/>
    <w:rsid w:val="000D7E68"/>
    <w:rsid w:val="000E0D1E"/>
    <w:rsid w:val="000E1EF6"/>
    <w:rsid w:val="000E32F3"/>
    <w:rsid w:val="000E336C"/>
    <w:rsid w:val="000E4EB9"/>
    <w:rsid w:val="000E69E6"/>
    <w:rsid w:val="000E729C"/>
    <w:rsid w:val="000F0860"/>
    <w:rsid w:val="000F2259"/>
    <w:rsid w:val="000F26CF"/>
    <w:rsid w:val="000F3239"/>
    <w:rsid w:val="000F6DCD"/>
    <w:rsid w:val="000F7FAC"/>
    <w:rsid w:val="00111EC6"/>
    <w:rsid w:val="00112456"/>
    <w:rsid w:val="001129A5"/>
    <w:rsid w:val="00112DB0"/>
    <w:rsid w:val="00113D28"/>
    <w:rsid w:val="001175D3"/>
    <w:rsid w:val="00120B4F"/>
    <w:rsid w:val="00121247"/>
    <w:rsid w:val="001217A9"/>
    <w:rsid w:val="00121FE7"/>
    <w:rsid w:val="0012327E"/>
    <w:rsid w:val="00127C1A"/>
    <w:rsid w:val="001341F3"/>
    <w:rsid w:val="001362B9"/>
    <w:rsid w:val="00142504"/>
    <w:rsid w:val="00155B90"/>
    <w:rsid w:val="00155C5B"/>
    <w:rsid w:val="00156956"/>
    <w:rsid w:val="00157008"/>
    <w:rsid w:val="0015770B"/>
    <w:rsid w:val="0016062F"/>
    <w:rsid w:val="0016080B"/>
    <w:rsid w:val="00164C80"/>
    <w:rsid w:val="00164E97"/>
    <w:rsid w:val="00165099"/>
    <w:rsid w:val="001654EA"/>
    <w:rsid w:val="001656FF"/>
    <w:rsid w:val="00166E32"/>
    <w:rsid w:val="00174BA4"/>
    <w:rsid w:val="00175914"/>
    <w:rsid w:val="001761D8"/>
    <w:rsid w:val="00182E23"/>
    <w:rsid w:val="001843D1"/>
    <w:rsid w:val="00184FC5"/>
    <w:rsid w:val="001851BE"/>
    <w:rsid w:val="00185AF9"/>
    <w:rsid w:val="00195E02"/>
    <w:rsid w:val="00196523"/>
    <w:rsid w:val="00196FB1"/>
    <w:rsid w:val="00197CE9"/>
    <w:rsid w:val="001A4F28"/>
    <w:rsid w:val="001A5DDD"/>
    <w:rsid w:val="001A7EAC"/>
    <w:rsid w:val="001B3B1F"/>
    <w:rsid w:val="001C0B98"/>
    <w:rsid w:val="001C372B"/>
    <w:rsid w:val="001C4D14"/>
    <w:rsid w:val="001C52ED"/>
    <w:rsid w:val="001D2CC6"/>
    <w:rsid w:val="001D43ED"/>
    <w:rsid w:val="001D4B71"/>
    <w:rsid w:val="001D4E9E"/>
    <w:rsid w:val="001D5063"/>
    <w:rsid w:val="001D5EF2"/>
    <w:rsid w:val="001D6B63"/>
    <w:rsid w:val="001D7377"/>
    <w:rsid w:val="001E3F81"/>
    <w:rsid w:val="001E6BB3"/>
    <w:rsid w:val="001E7370"/>
    <w:rsid w:val="001F2E02"/>
    <w:rsid w:val="001F2FD3"/>
    <w:rsid w:val="001F3016"/>
    <w:rsid w:val="001F3BA1"/>
    <w:rsid w:val="001F3CD2"/>
    <w:rsid w:val="001F61C4"/>
    <w:rsid w:val="001F6ADE"/>
    <w:rsid w:val="00201700"/>
    <w:rsid w:val="0020421C"/>
    <w:rsid w:val="0020442F"/>
    <w:rsid w:val="00212BD9"/>
    <w:rsid w:val="0021371D"/>
    <w:rsid w:val="00214BF6"/>
    <w:rsid w:val="00214E73"/>
    <w:rsid w:val="00216A40"/>
    <w:rsid w:val="00220934"/>
    <w:rsid w:val="00222128"/>
    <w:rsid w:val="00223864"/>
    <w:rsid w:val="00226300"/>
    <w:rsid w:val="0022784B"/>
    <w:rsid w:val="0023034C"/>
    <w:rsid w:val="00235C19"/>
    <w:rsid w:val="00236C6E"/>
    <w:rsid w:val="00240152"/>
    <w:rsid w:val="002401F9"/>
    <w:rsid w:val="00241CFA"/>
    <w:rsid w:val="002426A7"/>
    <w:rsid w:val="00245398"/>
    <w:rsid w:val="002460A4"/>
    <w:rsid w:val="002515F2"/>
    <w:rsid w:val="00252918"/>
    <w:rsid w:val="00253CB5"/>
    <w:rsid w:val="002545F1"/>
    <w:rsid w:val="00255488"/>
    <w:rsid w:val="002561CC"/>
    <w:rsid w:val="0026181B"/>
    <w:rsid w:val="00265686"/>
    <w:rsid w:val="00265B91"/>
    <w:rsid w:val="0026780D"/>
    <w:rsid w:val="00271173"/>
    <w:rsid w:val="002730BF"/>
    <w:rsid w:val="00274033"/>
    <w:rsid w:val="0028030B"/>
    <w:rsid w:val="00280EAE"/>
    <w:rsid w:val="00281A91"/>
    <w:rsid w:val="00282D55"/>
    <w:rsid w:val="0028341E"/>
    <w:rsid w:val="00283AE3"/>
    <w:rsid w:val="00283DCB"/>
    <w:rsid w:val="00283DFD"/>
    <w:rsid w:val="00284E0F"/>
    <w:rsid w:val="0028549F"/>
    <w:rsid w:val="00292692"/>
    <w:rsid w:val="0029575F"/>
    <w:rsid w:val="002A406E"/>
    <w:rsid w:val="002A416D"/>
    <w:rsid w:val="002A480C"/>
    <w:rsid w:val="002A4834"/>
    <w:rsid w:val="002A5C2C"/>
    <w:rsid w:val="002B149E"/>
    <w:rsid w:val="002B26B5"/>
    <w:rsid w:val="002B2B82"/>
    <w:rsid w:val="002B2FF0"/>
    <w:rsid w:val="002B70F6"/>
    <w:rsid w:val="002B7DFF"/>
    <w:rsid w:val="002C379D"/>
    <w:rsid w:val="002C51DA"/>
    <w:rsid w:val="002C7BA5"/>
    <w:rsid w:val="002D3C6D"/>
    <w:rsid w:val="002E128B"/>
    <w:rsid w:val="002E1455"/>
    <w:rsid w:val="002E37BB"/>
    <w:rsid w:val="002E6817"/>
    <w:rsid w:val="002F2896"/>
    <w:rsid w:val="002F5489"/>
    <w:rsid w:val="002F5C06"/>
    <w:rsid w:val="002F6425"/>
    <w:rsid w:val="002F7807"/>
    <w:rsid w:val="003068AC"/>
    <w:rsid w:val="00311805"/>
    <w:rsid w:val="00314A18"/>
    <w:rsid w:val="00315BA7"/>
    <w:rsid w:val="0032221D"/>
    <w:rsid w:val="003223FF"/>
    <w:rsid w:val="003242E2"/>
    <w:rsid w:val="00325FFD"/>
    <w:rsid w:val="00332D7D"/>
    <w:rsid w:val="003344CB"/>
    <w:rsid w:val="003350E0"/>
    <w:rsid w:val="00337B3F"/>
    <w:rsid w:val="0034025E"/>
    <w:rsid w:val="00342D22"/>
    <w:rsid w:val="00347416"/>
    <w:rsid w:val="003478D8"/>
    <w:rsid w:val="00350FAC"/>
    <w:rsid w:val="003513E3"/>
    <w:rsid w:val="0035357C"/>
    <w:rsid w:val="00356BDD"/>
    <w:rsid w:val="0036011F"/>
    <w:rsid w:val="0036017B"/>
    <w:rsid w:val="00360352"/>
    <w:rsid w:val="00361344"/>
    <w:rsid w:val="003624DA"/>
    <w:rsid w:val="00362BD5"/>
    <w:rsid w:val="00363674"/>
    <w:rsid w:val="003642BB"/>
    <w:rsid w:val="00364A1C"/>
    <w:rsid w:val="00365EAF"/>
    <w:rsid w:val="00366D51"/>
    <w:rsid w:val="00370F94"/>
    <w:rsid w:val="00377975"/>
    <w:rsid w:val="00380C81"/>
    <w:rsid w:val="00383284"/>
    <w:rsid w:val="00384B10"/>
    <w:rsid w:val="00386D78"/>
    <w:rsid w:val="00391B9A"/>
    <w:rsid w:val="00392439"/>
    <w:rsid w:val="0039558E"/>
    <w:rsid w:val="00395E11"/>
    <w:rsid w:val="003A3102"/>
    <w:rsid w:val="003A41CF"/>
    <w:rsid w:val="003A5BF0"/>
    <w:rsid w:val="003B1480"/>
    <w:rsid w:val="003B22B1"/>
    <w:rsid w:val="003B6541"/>
    <w:rsid w:val="003B66CC"/>
    <w:rsid w:val="003B6802"/>
    <w:rsid w:val="003C0035"/>
    <w:rsid w:val="003C1AFE"/>
    <w:rsid w:val="003C34EC"/>
    <w:rsid w:val="003C3E27"/>
    <w:rsid w:val="003C471E"/>
    <w:rsid w:val="003D15E9"/>
    <w:rsid w:val="003D70AB"/>
    <w:rsid w:val="003D7AF9"/>
    <w:rsid w:val="003E0892"/>
    <w:rsid w:val="003E16B2"/>
    <w:rsid w:val="003E208C"/>
    <w:rsid w:val="003E2413"/>
    <w:rsid w:val="003E52A0"/>
    <w:rsid w:val="003E5BF0"/>
    <w:rsid w:val="003E65F8"/>
    <w:rsid w:val="003F0189"/>
    <w:rsid w:val="003F01FC"/>
    <w:rsid w:val="003F310F"/>
    <w:rsid w:val="00401A1E"/>
    <w:rsid w:val="00405840"/>
    <w:rsid w:val="004100DB"/>
    <w:rsid w:val="004143E2"/>
    <w:rsid w:val="00417C4C"/>
    <w:rsid w:val="00425171"/>
    <w:rsid w:val="004255B8"/>
    <w:rsid w:val="004263E8"/>
    <w:rsid w:val="004266C9"/>
    <w:rsid w:val="00426EDE"/>
    <w:rsid w:val="004336BA"/>
    <w:rsid w:val="00437352"/>
    <w:rsid w:val="00441844"/>
    <w:rsid w:val="00441CAF"/>
    <w:rsid w:val="00442DDA"/>
    <w:rsid w:val="00447DCE"/>
    <w:rsid w:val="00450686"/>
    <w:rsid w:val="004532C2"/>
    <w:rsid w:val="004535E8"/>
    <w:rsid w:val="004558BF"/>
    <w:rsid w:val="004567E4"/>
    <w:rsid w:val="004619B9"/>
    <w:rsid w:val="0046383A"/>
    <w:rsid w:val="00463FB6"/>
    <w:rsid w:val="0046735D"/>
    <w:rsid w:val="00471B8A"/>
    <w:rsid w:val="00471C12"/>
    <w:rsid w:val="004739DB"/>
    <w:rsid w:val="00473BB6"/>
    <w:rsid w:val="00477CE0"/>
    <w:rsid w:val="00481652"/>
    <w:rsid w:val="00483EC6"/>
    <w:rsid w:val="00486188"/>
    <w:rsid w:val="004906F0"/>
    <w:rsid w:val="004962AD"/>
    <w:rsid w:val="004971D9"/>
    <w:rsid w:val="00497429"/>
    <w:rsid w:val="004A03E4"/>
    <w:rsid w:val="004A5720"/>
    <w:rsid w:val="004B118F"/>
    <w:rsid w:val="004B2FAD"/>
    <w:rsid w:val="004B5DEF"/>
    <w:rsid w:val="004B6C32"/>
    <w:rsid w:val="004B6FA8"/>
    <w:rsid w:val="004B7EE7"/>
    <w:rsid w:val="004C0C6C"/>
    <w:rsid w:val="004C64E1"/>
    <w:rsid w:val="004C6AE7"/>
    <w:rsid w:val="004D13AB"/>
    <w:rsid w:val="004D2B1D"/>
    <w:rsid w:val="004D2C70"/>
    <w:rsid w:val="004D7F6C"/>
    <w:rsid w:val="004E13C4"/>
    <w:rsid w:val="004E74F0"/>
    <w:rsid w:val="004E7F21"/>
    <w:rsid w:val="004F5284"/>
    <w:rsid w:val="004F545C"/>
    <w:rsid w:val="004F604B"/>
    <w:rsid w:val="004F7847"/>
    <w:rsid w:val="00502EE2"/>
    <w:rsid w:val="00503D43"/>
    <w:rsid w:val="0050664C"/>
    <w:rsid w:val="0051116E"/>
    <w:rsid w:val="00514DD2"/>
    <w:rsid w:val="00517BD2"/>
    <w:rsid w:val="0052137C"/>
    <w:rsid w:val="00526463"/>
    <w:rsid w:val="00526D25"/>
    <w:rsid w:val="005271B2"/>
    <w:rsid w:val="00530CEA"/>
    <w:rsid w:val="00530D9D"/>
    <w:rsid w:val="0053446D"/>
    <w:rsid w:val="005355FF"/>
    <w:rsid w:val="00535C77"/>
    <w:rsid w:val="00536242"/>
    <w:rsid w:val="00537DB3"/>
    <w:rsid w:val="00541E3D"/>
    <w:rsid w:val="00544F48"/>
    <w:rsid w:val="00545E47"/>
    <w:rsid w:val="0054731F"/>
    <w:rsid w:val="005518C7"/>
    <w:rsid w:val="005543CC"/>
    <w:rsid w:val="0055443A"/>
    <w:rsid w:val="005550AF"/>
    <w:rsid w:val="0055612E"/>
    <w:rsid w:val="00557E0C"/>
    <w:rsid w:val="005609CC"/>
    <w:rsid w:val="00563A2B"/>
    <w:rsid w:val="00565E00"/>
    <w:rsid w:val="00566B89"/>
    <w:rsid w:val="0057076C"/>
    <w:rsid w:val="00575039"/>
    <w:rsid w:val="00577897"/>
    <w:rsid w:val="005836AF"/>
    <w:rsid w:val="00584C7D"/>
    <w:rsid w:val="005859E9"/>
    <w:rsid w:val="005874A8"/>
    <w:rsid w:val="00587EAC"/>
    <w:rsid w:val="0059430D"/>
    <w:rsid w:val="00594F96"/>
    <w:rsid w:val="00595D6F"/>
    <w:rsid w:val="00597004"/>
    <w:rsid w:val="005A0A0E"/>
    <w:rsid w:val="005A3340"/>
    <w:rsid w:val="005A4B98"/>
    <w:rsid w:val="005B0235"/>
    <w:rsid w:val="005B12BA"/>
    <w:rsid w:val="005B2379"/>
    <w:rsid w:val="005B28E6"/>
    <w:rsid w:val="005B600A"/>
    <w:rsid w:val="005C2EA7"/>
    <w:rsid w:val="005C55C6"/>
    <w:rsid w:val="005C6902"/>
    <w:rsid w:val="005D165E"/>
    <w:rsid w:val="005D1F1B"/>
    <w:rsid w:val="005D6FEF"/>
    <w:rsid w:val="005D710C"/>
    <w:rsid w:val="005E6655"/>
    <w:rsid w:val="005E7EE0"/>
    <w:rsid w:val="005F08DA"/>
    <w:rsid w:val="005F4F3E"/>
    <w:rsid w:val="005F629A"/>
    <w:rsid w:val="005F682E"/>
    <w:rsid w:val="005F7DED"/>
    <w:rsid w:val="00601802"/>
    <w:rsid w:val="00602C2D"/>
    <w:rsid w:val="00603F73"/>
    <w:rsid w:val="006112CA"/>
    <w:rsid w:val="00614670"/>
    <w:rsid w:val="00614B4C"/>
    <w:rsid w:val="00621F8C"/>
    <w:rsid w:val="00622C66"/>
    <w:rsid w:val="00622F61"/>
    <w:rsid w:val="00623682"/>
    <w:rsid w:val="0063224E"/>
    <w:rsid w:val="00633D2C"/>
    <w:rsid w:val="006370C5"/>
    <w:rsid w:val="00637717"/>
    <w:rsid w:val="00641236"/>
    <w:rsid w:val="0064140C"/>
    <w:rsid w:val="00642AFD"/>
    <w:rsid w:val="006438EE"/>
    <w:rsid w:val="006453B4"/>
    <w:rsid w:val="00647B25"/>
    <w:rsid w:val="0065037C"/>
    <w:rsid w:val="006504A7"/>
    <w:rsid w:val="00652303"/>
    <w:rsid w:val="00655210"/>
    <w:rsid w:val="006564ED"/>
    <w:rsid w:val="00660E84"/>
    <w:rsid w:val="006614B2"/>
    <w:rsid w:val="0066618B"/>
    <w:rsid w:val="0066762A"/>
    <w:rsid w:val="00667EF0"/>
    <w:rsid w:val="00670FE1"/>
    <w:rsid w:val="00671813"/>
    <w:rsid w:val="00672143"/>
    <w:rsid w:val="00672EB5"/>
    <w:rsid w:val="00673BA2"/>
    <w:rsid w:val="00674213"/>
    <w:rsid w:val="006762D7"/>
    <w:rsid w:val="006774DD"/>
    <w:rsid w:val="00682DA7"/>
    <w:rsid w:val="006910CC"/>
    <w:rsid w:val="00693013"/>
    <w:rsid w:val="006A2633"/>
    <w:rsid w:val="006A26D8"/>
    <w:rsid w:val="006A3D5A"/>
    <w:rsid w:val="006A4732"/>
    <w:rsid w:val="006A5F63"/>
    <w:rsid w:val="006B0D03"/>
    <w:rsid w:val="006B3046"/>
    <w:rsid w:val="006B4188"/>
    <w:rsid w:val="006B4F3A"/>
    <w:rsid w:val="006B6FE6"/>
    <w:rsid w:val="006B75A4"/>
    <w:rsid w:val="006B75FB"/>
    <w:rsid w:val="006B7952"/>
    <w:rsid w:val="006C2E87"/>
    <w:rsid w:val="006C3C79"/>
    <w:rsid w:val="006C5323"/>
    <w:rsid w:val="006C61E4"/>
    <w:rsid w:val="006C7717"/>
    <w:rsid w:val="006D0BEB"/>
    <w:rsid w:val="006D2107"/>
    <w:rsid w:val="006E0C72"/>
    <w:rsid w:val="006E68DF"/>
    <w:rsid w:val="006E7081"/>
    <w:rsid w:val="006E763C"/>
    <w:rsid w:val="006E7B77"/>
    <w:rsid w:val="006F0471"/>
    <w:rsid w:val="006F1815"/>
    <w:rsid w:val="006F1925"/>
    <w:rsid w:val="006F20EE"/>
    <w:rsid w:val="006F4893"/>
    <w:rsid w:val="00702144"/>
    <w:rsid w:val="00702894"/>
    <w:rsid w:val="00705543"/>
    <w:rsid w:val="0070616E"/>
    <w:rsid w:val="00711AD1"/>
    <w:rsid w:val="00712DC8"/>
    <w:rsid w:val="0071647A"/>
    <w:rsid w:val="0071653D"/>
    <w:rsid w:val="00721C23"/>
    <w:rsid w:val="00721F76"/>
    <w:rsid w:val="0072443C"/>
    <w:rsid w:val="0072498A"/>
    <w:rsid w:val="007264E0"/>
    <w:rsid w:val="00731057"/>
    <w:rsid w:val="00733370"/>
    <w:rsid w:val="00734916"/>
    <w:rsid w:val="0074451B"/>
    <w:rsid w:val="00744654"/>
    <w:rsid w:val="0074468A"/>
    <w:rsid w:val="00745687"/>
    <w:rsid w:val="00746B27"/>
    <w:rsid w:val="00750AA0"/>
    <w:rsid w:val="00753787"/>
    <w:rsid w:val="00754C7A"/>
    <w:rsid w:val="00755A78"/>
    <w:rsid w:val="00765335"/>
    <w:rsid w:val="007667F3"/>
    <w:rsid w:val="00767C7E"/>
    <w:rsid w:val="00767F64"/>
    <w:rsid w:val="0077294B"/>
    <w:rsid w:val="007740E3"/>
    <w:rsid w:val="00774CD1"/>
    <w:rsid w:val="00780F56"/>
    <w:rsid w:val="0078213B"/>
    <w:rsid w:val="00784316"/>
    <w:rsid w:val="00784C89"/>
    <w:rsid w:val="00784F48"/>
    <w:rsid w:val="00785CD7"/>
    <w:rsid w:val="007876A3"/>
    <w:rsid w:val="00790B87"/>
    <w:rsid w:val="00795C5C"/>
    <w:rsid w:val="00796EDC"/>
    <w:rsid w:val="007A1125"/>
    <w:rsid w:val="007A74F2"/>
    <w:rsid w:val="007B006E"/>
    <w:rsid w:val="007B0931"/>
    <w:rsid w:val="007B2D34"/>
    <w:rsid w:val="007B355E"/>
    <w:rsid w:val="007B57E9"/>
    <w:rsid w:val="007B6952"/>
    <w:rsid w:val="007B6D58"/>
    <w:rsid w:val="007C0127"/>
    <w:rsid w:val="007C07D8"/>
    <w:rsid w:val="007C31B0"/>
    <w:rsid w:val="007C3D2F"/>
    <w:rsid w:val="007C3DEF"/>
    <w:rsid w:val="007C47CC"/>
    <w:rsid w:val="007C6CBF"/>
    <w:rsid w:val="007C78EC"/>
    <w:rsid w:val="007D3171"/>
    <w:rsid w:val="007D4248"/>
    <w:rsid w:val="007D4371"/>
    <w:rsid w:val="007D58CD"/>
    <w:rsid w:val="007D5B28"/>
    <w:rsid w:val="007D7A19"/>
    <w:rsid w:val="007E0955"/>
    <w:rsid w:val="007E22B4"/>
    <w:rsid w:val="007E23F2"/>
    <w:rsid w:val="007E248C"/>
    <w:rsid w:val="007E292C"/>
    <w:rsid w:val="007E51CB"/>
    <w:rsid w:val="007F212E"/>
    <w:rsid w:val="007F2DBF"/>
    <w:rsid w:val="007F350A"/>
    <w:rsid w:val="0080780B"/>
    <w:rsid w:val="00810595"/>
    <w:rsid w:val="00817E3B"/>
    <w:rsid w:val="0082218B"/>
    <w:rsid w:val="00822A96"/>
    <w:rsid w:val="008250C6"/>
    <w:rsid w:val="00825248"/>
    <w:rsid w:val="008258BB"/>
    <w:rsid w:val="0082779D"/>
    <w:rsid w:val="00827C5A"/>
    <w:rsid w:val="00832363"/>
    <w:rsid w:val="0083522D"/>
    <w:rsid w:val="00841420"/>
    <w:rsid w:val="00842F55"/>
    <w:rsid w:val="00843E11"/>
    <w:rsid w:val="00845461"/>
    <w:rsid w:val="008461C5"/>
    <w:rsid w:val="00846ECA"/>
    <w:rsid w:val="00847485"/>
    <w:rsid w:val="00850FF8"/>
    <w:rsid w:val="00852428"/>
    <w:rsid w:val="00852CEE"/>
    <w:rsid w:val="0085544A"/>
    <w:rsid w:val="0085797A"/>
    <w:rsid w:val="00857D50"/>
    <w:rsid w:val="00857F40"/>
    <w:rsid w:val="008607F8"/>
    <w:rsid w:val="00860F7C"/>
    <w:rsid w:val="0086407E"/>
    <w:rsid w:val="00864608"/>
    <w:rsid w:val="0086585C"/>
    <w:rsid w:val="00865C3F"/>
    <w:rsid w:val="008726FC"/>
    <w:rsid w:val="008733B4"/>
    <w:rsid w:val="00874869"/>
    <w:rsid w:val="008772CB"/>
    <w:rsid w:val="00877F51"/>
    <w:rsid w:val="00880EF6"/>
    <w:rsid w:val="00881203"/>
    <w:rsid w:val="008817EB"/>
    <w:rsid w:val="008831CE"/>
    <w:rsid w:val="00890211"/>
    <w:rsid w:val="0089196A"/>
    <w:rsid w:val="008A06D4"/>
    <w:rsid w:val="008A10EB"/>
    <w:rsid w:val="008A264C"/>
    <w:rsid w:val="008A5C58"/>
    <w:rsid w:val="008B0558"/>
    <w:rsid w:val="008B5144"/>
    <w:rsid w:val="008B584A"/>
    <w:rsid w:val="008C0B35"/>
    <w:rsid w:val="008C1977"/>
    <w:rsid w:val="008C2521"/>
    <w:rsid w:val="008C5A9F"/>
    <w:rsid w:val="008D4738"/>
    <w:rsid w:val="008D560E"/>
    <w:rsid w:val="008D7129"/>
    <w:rsid w:val="008D7ECC"/>
    <w:rsid w:val="008D7F32"/>
    <w:rsid w:val="008E0EB1"/>
    <w:rsid w:val="008E1D51"/>
    <w:rsid w:val="008E3881"/>
    <w:rsid w:val="008E7C1C"/>
    <w:rsid w:val="008F25D8"/>
    <w:rsid w:val="008F3DF4"/>
    <w:rsid w:val="008F7D1D"/>
    <w:rsid w:val="009001CC"/>
    <w:rsid w:val="009011CE"/>
    <w:rsid w:val="00901FD3"/>
    <w:rsid w:val="00905113"/>
    <w:rsid w:val="00905CCD"/>
    <w:rsid w:val="00915781"/>
    <w:rsid w:val="00916D5D"/>
    <w:rsid w:val="00916FF0"/>
    <w:rsid w:val="00921E9C"/>
    <w:rsid w:val="0092439E"/>
    <w:rsid w:val="0092499A"/>
    <w:rsid w:val="0093028D"/>
    <w:rsid w:val="009318F7"/>
    <w:rsid w:val="00932D38"/>
    <w:rsid w:val="009338B8"/>
    <w:rsid w:val="00934D00"/>
    <w:rsid w:val="009362EE"/>
    <w:rsid w:val="00944F1F"/>
    <w:rsid w:val="00944F4B"/>
    <w:rsid w:val="009454F1"/>
    <w:rsid w:val="00945F44"/>
    <w:rsid w:val="009463D2"/>
    <w:rsid w:val="00947A10"/>
    <w:rsid w:val="00950C96"/>
    <w:rsid w:val="00950E93"/>
    <w:rsid w:val="00951C47"/>
    <w:rsid w:val="009531E8"/>
    <w:rsid w:val="009539AB"/>
    <w:rsid w:val="00955109"/>
    <w:rsid w:val="0095526D"/>
    <w:rsid w:val="009601D6"/>
    <w:rsid w:val="0096558C"/>
    <w:rsid w:val="00965B11"/>
    <w:rsid w:val="00967FD7"/>
    <w:rsid w:val="0097144C"/>
    <w:rsid w:val="009714A4"/>
    <w:rsid w:val="00976200"/>
    <w:rsid w:val="00977323"/>
    <w:rsid w:val="00981D2F"/>
    <w:rsid w:val="00986E8F"/>
    <w:rsid w:val="0098776A"/>
    <w:rsid w:val="00992936"/>
    <w:rsid w:val="0099380B"/>
    <w:rsid w:val="00995F13"/>
    <w:rsid w:val="00996F8A"/>
    <w:rsid w:val="009A00D6"/>
    <w:rsid w:val="009A179E"/>
    <w:rsid w:val="009A2881"/>
    <w:rsid w:val="009A31E2"/>
    <w:rsid w:val="009A54F2"/>
    <w:rsid w:val="009A6D2F"/>
    <w:rsid w:val="009A6FAE"/>
    <w:rsid w:val="009B1EC7"/>
    <w:rsid w:val="009B3C4A"/>
    <w:rsid w:val="009C0778"/>
    <w:rsid w:val="009D5D52"/>
    <w:rsid w:val="009D6A27"/>
    <w:rsid w:val="009E074F"/>
    <w:rsid w:val="009E2D81"/>
    <w:rsid w:val="009E3B64"/>
    <w:rsid w:val="009E4F98"/>
    <w:rsid w:val="009E6323"/>
    <w:rsid w:val="009F4C7E"/>
    <w:rsid w:val="009F5BE1"/>
    <w:rsid w:val="00A02F99"/>
    <w:rsid w:val="00A05288"/>
    <w:rsid w:val="00A054D5"/>
    <w:rsid w:val="00A07787"/>
    <w:rsid w:val="00A15C1A"/>
    <w:rsid w:val="00A2495D"/>
    <w:rsid w:val="00A27170"/>
    <w:rsid w:val="00A27D64"/>
    <w:rsid w:val="00A3658D"/>
    <w:rsid w:val="00A40250"/>
    <w:rsid w:val="00A41ABF"/>
    <w:rsid w:val="00A429DA"/>
    <w:rsid w:val="00A444BD"/>
    <w:rsid w:val="00A45F36"/>
    <w:rsid w:val="00A507DB"/>
    <w:rsid w:val="00A522ED"/>
    <w:rsid w:val="00A53824"/>
    <w:rsid w:val="00A5729A"/>
    <w:rsid w:val="00A57CEA"/>
    <w:rsid w:val="00A57E6F"/>
    <w:rsid w:val="00A60DAD"/>
    <w:rsid w:val="00A610FA"/>
    <w:rsid w:val="00A627C4"/>
    <w:rsid w:val="00A636A9"/>
    <w:rsid w:val="00A64831"/>
    <w:rsid w:val="00A70DAA"/>
    <w:rsid w:val="00A75EA1"/>
    <w:rsid w:val="00A8182F"/>
    <w:rsid w:val="00A84547"/>
    <w:rsid w:val="00A8684D"/>
    <w:rsid w:val="00A86B84"/>
    <w:rsid w:val="00A87B3C"/>
    <w:rsid w:val="00A9045B"/>
    <w:rsid w:val="00A9246B"/>
    <w:rsid w:val="00A93C4D"/>
    <w:rsid w:val="00AA359E"/>
    <w:rsid w:val="00AA5CDB"/>
    <w:rsid w:val="00AA618E"/>
    <w:rsid w:val="00AA70DA"/>
    <w:rsid w:val="00AB4090"/>
    <w:rsid w:val="00AB678B"/>
    <w:rsid w:val="00AC035F"/>
    <w:rsid w:val="00AC0D68"/>
    <w:rsid w:val="00AC2217"/>
    <w:rsid w:val="00AC31DC"/>
    <w:rsid w:val="00AC4F37"/>
    <w:rsid w:val="00AD2268"/>
    <w:rsid w:val="00AD34C5"/>
    <w:rsid w:val="00AD443D"/>
    <w:rsid w:val="00AD71B4"/>
    <w:rsid w:val="00AD7835"/>
    <w:rsid w:val="00AE19D6"/>
    <w:rsid w:val="00AE5411"/>
    <w:rsid w:val="00AE544E"/>
    <w:rsid w:val="00AE5DA0"/>
    <w:rsid w:val="00AE7F7E"/>
    <w:rsid w:val="00AF014B"/>
    <w:rsid w:val="00AF05E6"/>
    <w:rsid w:val="00AF1DA2"/>
    <w:rsid w:val="00AF5707"/>
    <w:rsid w:val="00AF627F"/>
    <w:rsid w:val="00AF7013"/>
    <w:rsid w:val="00B0100E"/>
    <w:rsid w:val="00B018BF"/>
    <w:rsid w:val="00B02762"/>
    <w:rsid w:val="00B03645"/>
    <w:rsid w:val="00B10F8D"/>
    <w:rsid w:val="00B11866"/>
    <w:rsid w:val="00B142CE"/>
    <w:rsid w:val="00B14609"/>
    <w:rsid w:val="00B171BC"/>
    <w:rsid w:val="00B17619"/>
    <w:rsid w:val="00B17C1F"/>
    <w:rsid w:val="00B2176F"/>
    <w:rsid w:val="00B21B3E"/>
    <w:rsid w:val="00B23263"/>
    <w:rsid w:val="00B27491"/>
    <w:rsid w:val="00B328CF"/>
    <w:rsid w:val="00B330D0"/>
    <w:rsid w:val="00B34F2D"/>
    <w:rsid w:val="00B36A77"/>
    <w:rsid w:val="00B37F40"/>
    <w:rsid w:val="00B40C29"/>
    <w:rsid w:val="00B44D8C"/>
    <w:rsid w:val="00B50DB9"/>
    <w:rsid w:val="00B565F1"/>
    <w:rsid w:val="00B5789F"/>
    <w:rsid w:val="00B5790C"/>
    <w:rsid w:val="00B57C59"/>
    <w:rsid w:val="00B60FBB"/>
    <w:rsid w:val="00B6279E"/>
    <w:rsid w:val="00B72A71"/>
    <w:rsid w:val="00B73132"/>
    <w:rsid w:val="00B74186"/>
    <w:rsid w:val="00B817FC"/>
    <w:rsid w:val="00B81C23"/>
    <w:rsid w:val="00B842D0"/>
    <w:rsid w:val="00B8590A"/>
    <w:rsid w:val="00B8634A"/>
    <w:rsid w:val="00B87C0D"/>
    <w:rsid w:val="00B91DEA"/>
    <w:rsid w:val="00B93F3B"/>
    <w:rsid w:val="00B9586D"/>
    <w:rsid w:val="00B97186"/>
    <w:rsid w:val="00BA085F"/>
    <w:rsid w:val="00BA625F"/>
    <w:rsid w:val="00BA78FC"/>
    <w:rsid w:val="00BB0374"/>
    <w:rsid w:val="00BB5247"/>
    <w:rsid w:val="00BB5D1B"/>
    <w:rsid w:val="00BC3789"/>
    <w:rsid w:val="00BC4FBD"/>
    <w:rsid w:val="00BC50B2"/>
    <w:rsid w:val="00BD15C5"/>
    <w:rsid w:val="00BD2C4B"/>
    <w:rsid w:val="00BD57E2"/>
    <w:rsid w:val="00BD60D5"/>
    <w:rsid w:val="00BE1EFA"/>
    <w:rsid w:val="00BE78D4"/>
    <w:rsid w:val="00BF00B7"/>
    <w:rsid w:val="00BF10C6"/>
    <w:rsid w:val="00BF559C"/>
    <w:rsid w:val="00C06A8D"/>
    <w:rsid w:val="00C07CE2"/>
    <w:rsid w:val="00C10776"/>
    <w:rsid w:val="00C12490"/>
    <w:rsid w:val="00C13BC9"/>
    <w:rsid w:val="00C25500"/>
    <w:rsid w:val="00C26E80"/>
    <w:rsid w:val="00C2714F"/>
    <w:rsid w:val="00C27E0E"/>
    <w:rsid w:val="00C32276"/>
    <w:rsid w:val="00C32CFB"/>
    <w:rsid w:val="00C3586D"/>
    <w:rsid w:val="00C40C2F"/>
    <w:rsid w:val="00C4308C"/>
    <w:rsid w:val="00C50E69"/>
    <w:rsid w:val="00C51E82"/>
    <w:rsid w:val="00C51EC3"/>
    <w:rsid w:val="00C52A70"/>
    <w:rsid w:val="00C52EEA"/>
    <w:rsid w:val="00C54C42"/>
    <w:rsid w:val="00C5653B"/>
    <w:rsid w:val="00C56D9C"/>
    <w:rsid w:val="00C57B8C"/>
    <w:rsid w:val="00C6024B"/>
    <w:rsid w:val="00C637F5"/>
    <w:rsid w:val="00C63FE4"/>
    <w:rsid w:val="00C651A0"/>
    <w:rsid w:val="00C6566F"/>
    <w:rsid w:val="00C71105"/>
    <w:rsid w:val="00C71744"/>
    <w:rsid w:val="00C718B3"/>
    <w:rsid w:val="00C763D5"/>
    <w:rsid w:val="00C76A0F"/>
    <w:rsid w:val="00C77579"/>
    <w:rsid w:val="00C7798F"/>
    <w:rsid w:val="00C77C50"/>
    <w:rsid w:val="00C83D81"/>
    <w:rsid w:val="00C84566"/>
    <w:rsid w:val="00C853CE"/>
    <w:rsid w:val="00C87A95"/>
    <w:rsid w:val="00C90939"/>
    <w:rsid w:val="00C9177C"/>
    <w:rsid w:val="00C930E3"/>
    <w:rsid w:val="00C938CF"/>
    <w:rsid w:val="00C94355"/>
    <w:rsid w:val="00C960A7"/>
    <w:rsid w:val="00C96AC8"/>
    <w:rsid w:val="00C96E03"/>
    <w:rsid w:val="00C97964"/>
    <w:rsid w:val="00CA604B"/>
    <w:rsid w:val="00CB002C"/>
    <w:rsid w:val="00CB02B5"/>
    <w:rsid w:val="00CB2BC4"/>
    <w:rsid w:val="00CB2D5F"/>
    <w:rsid w:val="00CB5334"/>
    <w:rsid w:val="00CB6F81"/>
    <w:rsid w:val="00CC0F5A"/>
    <w:rsid w:val="00CC1160"/>
    <w:rsid w:val="00CC2AA3"/>
    <w:rsid w:val="00CC4843"/>
    <w:rsid w:val="00CC4F6C"/>
    <w:rsid w:val="00CC5DDD"/>
    <w:rsid w:val="00CC67DF"/>
    <w:rsid w:val="00CC6C80"/>
    <w:rsid w:val="00CD1C5B"/>
    <w:rsid w:val="00CD27C8"/>
    <w:rsid w:val="00CD2EB4"/>
    <w:rsid w:val="00CD45D9"/>
    <w:rsid w:val="00CD460D"/>
    <w:rsid w:val="00CD53CC"/>
    <w:rsid w:val="00CE2117"/>
    <w:rsid w:val="00CE4941"/>
    <w:rsid w:val="00CE60D7"/>
    <w:rsid w:val="00CE7AC7"/>
    <w:rsid w:val="00CF31B4"/>
    <w:rsid w:val="00CF5479"/>
    <w:rsid w:val="00D02D92"/>
    <w:rsid w:val="00D04489"/>
    <w:rsid w:val="00D054FC"/>
    <w:rsid w:val="00D1181C"/>
    <w:rsid w:val="00D13C68"/>
    <w:rsid w:val="00D143B3"/>
    <w:rsid w:val="00D15369"/>
    <w:rsid w:val="00D20823"/>
    <w:rsid w:val="00D20A1A"/>
    <w:rsid w:val="00D221C3"/>
    <w:rsid w:val="00D26C67"/>
    <w:rsid w:val="00D26F74"/>
    <w:rsid w:val="00D3040C"/>
    <w:rsid w:val="00D323E1"/>
    <w:rsid w:val="00D35523"/>
    <w:rsid w:val="00D400C0"/>
    <w:rsid w:val="00D44496"/>
    <w:rsid w:val="00D44A0A"/>
    <w:rsid w:val="00D44C21"/>
    <w:rsid w:val="00D46842"/>
    <w:rsid w:val="00D504C2"/>
    <w:rsid w:val="00D507A0"/>
    <w:rsid w:val="00D516BE"/>
    <w:rsid w:val="00D5222C"/>
    <w:rsid w:val="00D55678"/>
    <w:rsid w:val="00D56F7D"/>
    <w:rsid w:val="00D573FD"/>
    <w:rsid w:val="00D57AF9"/>
    <w:rsid w:val="00D60918"/>
    <w:rsid w:val="00D61493"/>
    <w:rsid w:val="00D62F80"/>
    <w:rsid w:val="00D63B8E"/>
    <w:rsid w:val="00D70A92"/>
    <w:rsid w:val="00D73F58"/>
    <w:rsid w:val="00D7456A"/>
    <w:rsid w:val="00D7519C"/>
    <w:rsid w:val="00D76F3F"/>
    <w:rsid w:val="00D77051"/>
    <w:rsid w:val="00D7797E"/>
    <w:rsid w:val="00D77D4E"/>
    <w:rsid w:val="00D8224D"/>
    <w:rsid w:val="00D82765"/>
    <w:rsid w:val="00D84048"/>
    <w:rsid w:val="00D8467C"/>
    <w:rsid w:val="00D864B2"/>
    <w:rsid w:val="00D87891"/>
    <w:rsid w:val="00D87978"/>
    <w:rsid w:val="00D917AB"/>
    <w:rsid w:val="00D9185C"/>
    <w:rsid w:val="00D91CC0"/>
    <w:rsid w:val="00D95FBD"/>
    <w:rsid w:val="00D97FC8"/>
    <w:rsid w:val="00DA77F1"/>
    <w:rsid w:val="00DA7E89"/>
    <w:rsid w:val="00DB3A16"/>
    <w:rsid w:val="00DB3F41"/>
    <w:rsid w:val="00DB445A"/>
    <w:rsid w:val="00DC2462"/>
    <w:rsid w:val="00DC35AD"/>
    <w:rsid w:val="00DC7FB9"/>
    <w:rsid w:val="00DD0B40"/>
    <w:rsid w:val="00DD11B5"/>
    <w:rsid w:val="00DD1509"/>
    <w:rsid w:val="00DD19CF"/>
    <w:rsid w:val="00DD1CCC"/>
    <w:rsid w:val="00DD415B"/>
    <w:rsid w:val="00DD7180"/>
    <w:rsid w:val="00DD77AA"/>
    <w:rsid w:val="00DE160C"/>
    <w:rsid w:val="00DE2D27"/>
    <w:rsid w:val="00DE2D56"/>
    <w:rsid w:val="00DE2FA6"/>
    <w:rsid w:val="00DE6356"/>
    <w:rsid w:val="00DF0F3E"/>
    <w:rsid w:val="00DF4071"/>
    <w:rsid w:val="00DF40CC"/>
    <w:rsid w:val="00DF5D85"/>
    <w:rsid w:val="00E02652"/>
    <w:rsid w:val="00E0429B"/>
    <w:rsid w:val="00E05BCE"/>
    <w:rsid w:val="00E104E9"/>
    <w:rsid w:val="00E14D26"/>
    <w:rsid w:val="00E15771"/>
    <w:rsid w:val="00E16A7C"/>
    <w:rsid w:val="00E20B5A"/>
    <w:rsid w:val="00E219DB"/>
    <w:rsid w:val="00E239ED"/>
    <w:rsid w:val="00E25586"/>
    <w:rsid w:val="00E2713E"/>
    <w:rsid w:val="00E302BF"/>
    <w:rsid w:val="00E30BD5"/>
    <w:rsid w:val="00E343C5"/>
    <w:rsid w:val="00E34AAD"/>
    <w:rsid w:val="00E351E8"/>
    <w:rsid w:val="00E454E5"/>
    <w:rsid w:val="00E46658"/>
    <w:rsid w:val="00E46A6D"/>
    <w:rsid w:val="00E55D52"/>
    <w:rsid w:val="00E5652C"/>
    <w:rsid w:val="00E568BB"/>
    <w:rsid w:val="00E6238D"/>
    <w:rsid w:val="00E6411A"/>
    <w:rsid w:val="00E64436"/>
    <w:rsid w:val="00E65F89"/>
    <w:rsid w:val="00E71E4E"/>
    <w:rsid w:val="00E72C79"/>
    <w:rsid w:val="00E834A9"/>
    <w:rsid w:val="00E85035"/>
    <w:rsid w:val="00E85879"/>
    <w:rsid w:val="00E86D11"/>
    <w:rsid w:val="00E902C4"/>
    <w:rsid w:val="00E90839"/>
    <w:rsid w:val="00E90D40"/>
    <w:rsid w:val="00E9404B"/>
    <w:rsid w:val="00E948C0"/>
    <w:rsid w:val="00E9513F"/>
    <w:rsid w:val="00E95372"/>
    <w:rsid w:val="00EA2826"/>
    <w:rsid w:val="00EB277E"/>
    <w:rsid w:val="00EB4BA4"/>
    <w:rsid w:val="00EB4D37"/>
    <w:rsid w:val="00EB63D1"/>
    <w:rsid w:val="00EC1956"/>
    <w:rsid w:val="00EC3BCD"/>
    <w:rsid w:val="00ED4D52"/>
    <w:rsid w:val="00ED5888"/>
    <w:rsid w:val="00ED7234"/>
    <w:rsid w:val="00ED7E5D"/>
    <w:rsid w:val="00EE2136"/>
    <w:rsid w:val="00EE2BAA"/>
    <w:rsid w:val="00EE3AED"/>
    <w:rsid w:val="00EE47FF"/>
    <w:rsid w:val="00EE4C12"/>
    <w:rsid w:val="00EE4CDC"/>
    <w:rsid w:val="00EE4E5D"/>
    <w:rsid w:val="00EF0DBD"/>
    <w:rsid w:val="00EF15AF"/>
    <w:rsid w:val="00EF46BF"/>
    <w:rsid w:val="00F00773"/>
    <w:rsid w:val="00F017EA"/>
    <w:rsid w:val="00F03ABF"/>
    <w:rsid w:val="00F03F4B"/>
    <w:rsid w:val="00F041DE"/>
    <w:rsid w:val="00F05F55"/>
    <w:rsid w:val="00F0642A"/>
    <w:rsid w:val="00F06EF3"/>
    <w:rsid w:val="00F100D6"/>
    <w:rsid w:val="00F110D7"/>
    <w:rsid w:val="00F1251A"/>
    <w:rsid w:val="00F13C96"/>
    <w:rsid w:val="00F1617F"/>
    <w:rsid w:val="00F17754"/>
    <w:rsid w:val="00F212CC"/>
    <w:rsid w:val="00F2136D"/>
    <w:rsid w:val="00F2319A"/>
    <w:rsid w:val="00F30550"/>
    <w:rsid w:val="00F33012"/>
    <w:rsid w:val="00F37152"/>
    <w:rsid w:val="00F52D45"/>
    <w:rsid w:val="00F540EE"/>
    <w:rsid w:val="00F56C4C"/>
    <w:rsid w:val="00F605E0"/>
    <w:rsid w:val="00F60A91"/>
    <w:rsid w:val="00F621CB"/>
    <w:rsid w:val="00F62D8C"/>
    <w:rsid w:val="00F70FA6"/>
    <w:rsid w:val="00F7209B"/>
    <w:rsid w:val="00F72DE8"/>
    <w:rsid w:val="00F73BD4"/>
    <w:rsid w:val="00F745F6"/>
    <w:rsid w:val="00F755EF"/>
    <w:rsid w:val="00F80CE1"/>
    <w:rsid w:val="00F85667"/>
    <w:rsid w:val="00F85853"/>
    <w:rsid w:val="00F861E0"/>
    <w:rsid w:val="00F90577"/>
    <w:rsid w:val="00F91F96"/>
    <w:rsid w:val="00F921CD"/>
    <w:rsid w:val="00F93A29"/>
    <w:rsid w:val="00F9611E"/>
    <w:rsid w:val="00F963D2"/>
    <w:rsid w:val="00F97768"/>
    <w:rsid w:val="00FA0DEA"/>
    <w:rsid w:val="00FA310E"/>
    <w:rsid w:val="00FA3A54"/>
    <w:rsid w:val="00FA403C"/>
    <w:rsid w:val="00FA6C0F"/>
    <w:rsid w:val="00FB18FA"/>
    <w:rsid w:val="00FB1AB2"/>
    <w:rsid w:val="00FB342F"/>
    <w:rsid w:val="00FB3C4C"/>
    <w:rsid w:val="00FB5D49"/>
    <w:rsid w:val="00FB5E28"/>
    <w:rsid w:val="00FC2908"/>
    <w:rsid w:val="00FC5939"/>
    <w:rsid w:val="00FC7B33"/>
    <w:rsid w:val="00FC7CD7"/>
    <w:rsid w:val="00FD2AD2"/>
    <w:rsid w:val="00FD374F"/>
    <w:rsid w:val="00FD4325"/>
    <w:rsid w:val="00FD61F8"/>
    <w:rsid w:val="00FD6D76"/>
    <w:rsid w:val="00FD74D2"/>
    <w:rsid w:val="00FE0330"/>
    <w:rsid w:val="00FE052A"/>
    <w:rsid w:val="00FE077C"/>
    <w:rsid w:val="00FE1A25"/>
    <w:rsid w:val="00FE3A0D"/>
    <w:rsid w:val="00FE3E84"/>
    <w:rsid w:val="00FE5A02"/>
    <w:rsid w:val="00FE64C2"/>
    <w:rsid w:val="00FF0917"/>
    <w:rsid w:val="00FF1D96"/>
    <w:rsid w:val="00FF4F5E"/>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6A961"/>
  <w15:chartTrackingRefBased/>
  <w15:docId w15:val="{BE2D2230-88DF-4C37-BBCE-063DADEA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6E"/>
    <w:rPr>
      <w:sz w:val="22"/>
      <w:szCs w:val="24"/>
      <w:lang w:bidi="en-US"/>
    </w:rPr>
  </w:style>
  <w:style w:type="paragraph" w:styleId="Heading1">
    <w:name w:val="heading 1"/>
    <w:basedOn w:val="Normal"/>
    <w:next w:val="Normal"/>
    <w:link w:val="Heading1Char"/>
    <w:uiPriority w:val="9"/>
    <w:qFormat/>
    <w:rsid w:val="008C5024"/>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8C5024"/>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8C5024"/>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8C5024"/>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8C5024"/>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8C5024"/>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8C5024"/>
    <w:pPr>
      <w:spacing w:before="240" w:after="60"/>
      <w:outlineLvl w:val="6"/>
    </w:pPr>
    <w:rPr>
      <w:lang w:val="x-none" w:eastAsia="x-none" w:bidi="ar-SA"/>
    </w:rPr>
  </w:style>
  <w:style w:type="paragraph" w:styleId="Heading8">
    <w:name w:val="heading 8"/>
    <w:basedOn w:val="Normal"/>
    <w:next w:val="Normal"/>
    <w:link w:val="Heading8Char"/>
    <w:uiPriority w:val="9"/>
    <w:qFormat/>
    <w:rsid w:val="008C5024"/>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8C5024"/>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5024"/>
    <w:rPr>
      <w:rFonts w:ascii="Cambria" w:eastAsia="Times New Roman" w:hAnsi="Cambria" w:cs="Arial"/>
      <w:b/>
      <w:bCs/>
      <w:kern w:val="32"/>
      <w:sz w:val="32"/>
      <w:szCs w:val="32"/>
    </w:rPr>
  </w:style>
  <w:style w:type="paragraph" w:customStyle="1" w:styleId="basictext">
    <w:name w:val="basictext"/>
    <w:basedOn w:val="Normal"/>
    <w:rsid w:val="00A8182F"/>
    <w:pPr>
      <w:spacing w:before="100" w:beforeAutospacing="1" w:after="100" w:afterAutospacing="1"/>
    </w:pPr>
  </w:style>
  <w:style w:type="character" w:styleId="Strong">
    <w:name w:val="Strong"/>
    <w:qFormat/>
    <w:rsid w:val="008C5024"/>
    <w:rPr>
      <w:b/>
      <w:bCs/>
    </w:rPr>
  </w:style>
  <w:style w:type="paragraph" w:styleId="BalloonText">
    <w:name w:val="Balloon Text"/>
    <w:basedOn w:val="Normal"/>
    <w:link w:val="BalloonTextChar"/>
    <w:uiPriority w:val="99"/>
    <w:semiHidden/>
    <w:unhideWhenUsed/>
    <w:rsid w:val="00A8182F"/>
    <w:rPr>
      <w:rFonts w:ascii="Tahoma" w:hAnsi="Tahoma"/>
      <w:sz w:val="16"/>
      <w:szCs w:val="16"/>
      <w:lang w:val="x-none" w:eastAsia="x-none" w:bidi="ar-SA"/>
    </w:rPr>
  </w:style>
  <w:style w:type="character" w:customStyle="1" w:styleId="BalloonTextChar">
    <w:name w:val="Balloon Text Char"/>
    <w:link w:val="BalloonText"/>
    <w:uiPriority w:val="99"/>
    <w:semiHidden/>
    <w:rsid w:val="00A8182F"/>
    <w:rPr>
      <w:rFonts w:ascii="Tahoma" w:eastAsia="Times New Roman" w:hAnsi="Tahoma" w:cs="Tahoma"/>
      <w:sz w:val="16"/>
      <w:szCs w:val="16"/>
    </w:rPr>
  </w:style>
  <w:style w:type="paragraph" w:styleId="TOC1">
    <w:name w:val="toc 1"/>
    <w:basedOn w:val="Normal"/>
    <w:next w:val="Normal"/>
    <w:autoRedefine/>
    <w:semiHidden/>
    <w:rsid w:val="00A8182F"/>
    <w:pPr>
      <w:tabs>
        <w:tab w:val="left" w:pos="480"/>
        <w:tab w:val="right" w:leader="dot" w:pos="9350"/>
      </w:tabs>
    </w:pPr>
    <w:rPr>
      <w:noProof/>
    </w:rPr>
  </w:style>
  <w:style w:type="table" w:styleId="TableGrid">
    <w:name w:val="Table Grid"/>
    <w:basedOn w:val="TableNormal"/>
    <w:uiPriority w:val="59"/>
    <w:rsid w:val="00A818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82F"/>
    <w:pPr>
      <w:tabs>
        <w:tab w:val="center" w:pos="4680"/>
        <w:tab w:val="right" w:pos="9360"/>
      </w:tabs>
    </w:pPr>
    <w:rPr>
      <w:rFonts w:ascii="Times New Roman" w:hAnsi="Times New Roman"/>
      <w:lang w:val="x-none" w:eastAsia="x-none" w:bidi="ar-SA"/>
    </w:rPr>
  </w:style>
  <w:style w:type="character" w:customStyle="1" w:styleId="HeaderChar">
    <w:name w:val="Header Char"/>
    <w:link w:val="Header"/>
    <w:uiPriority w:val="99"/>
    <w:rsid w:val="00A81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82F"/>
    <w:pPr>
      <w:tabs>
        <w:tab w:val="center" w:pos="4680"/>
        <w:tab w:val="right" w:pos="9360"/>
      </w:tabs>
    </w:pPr>
    <w:rPr>
      <w:rFonts w:ascii="Times New Roman" w:hAnsi="Times New Roman"/>
      <w:lang w:val="x-none" w:eastAsia="x-none" w:bidi="ar-SA"/>
    </w:rPr>
  </w:style>
  <w:style w:type="character" w:customStyle="1" w:styleId="FooterChar">
    <w:name w:val="Footer Char"/>
    <w:link w:val="Footer"/>
    <w:uiPriority w:val="99"/>
    <w:rsid w:val="00A8182F"/>
    <w:rPr>
      <w:rFonts w:ascii="Times New Roman" w:eastAsia="Times New Roman" w:hAnsi="Times New Roman" w:cs="Times New Roman"/>
      <w:sz w:val="24"/>
      <w:szCs w:val="24"/>
    </w:rPr>
  </w:style>
  <w:style w:type="paragraph" w:styleId="BodyText2">
    <w:name w:val="Body Text 2"/>
    <w:basedOn w:val="Normal"/>
    <w:link w:val="BodyText2Char"/>
    <w:rsid w:val="00A8182F"/>
    <w:rPr>
      <w:rFonts w:ascii="Times New Roman" w:hAnsi="Times New Roman"/>
      <w:b/>
      <w:i/>
      <w:color w:val="FF0000"/>
      <w:lang w:val="x-none" w:eastAsia="x-none" w:bidi="ar-SA"/>
    </w:rPr>
  </w:style>
  <w:style w:type="character" w:customStyle="1" w:styleId="BodyText2Char">
    <w:name w:val="Body Text 2 Char"/>
    <w:link w:val="BodyText2"/>
    <w:rsid w:val="00A8182F"/>
    <w:rPr>
      <w:rFonts w:ascii="Times New Roman" w:eastAsia="Times New Roman" w:hAnsi="Times New Roman" w:cs="Times New Roman"/>
      <w:b/>
      <w:i/>
      <w:color w:val="FF0000"/>
      <w:sz w:val="24"/>
      <w:szCs w:val="24"/>
    </w:rPr>
  </w:style>
  <w:style w:type="paragraph" w:styleId="Title">
    <w:name w:val="Title"/>
    <w:basedOn w:val="Normal"/>
    <w:next w:val="Normal"/>
    <w:link w:val="TitleChar"/>
    <w:uiPriority w:val="10"/>
    <w:qFormat/>
    <w:rsid w:val="008C5024"/>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8C5024"/>
    <w:rPr>
      <w:rFonts w:ascii="Cambria" w:eastAsia="Times New Roman" w:hAnsi="Cambria" w:cs="Arial"/>
      <w:b/>
      <w:bCs/>
      <w:kern w:val="28"/>
      <w:sz w:val="32"/>
      <w:szCs w:val="32"/>
    </w:rPr>
  </w:style>
  <w:style w:type="paragraph" w:customStyle="1" w:styleId="MediumGrid21">
    <w:name w:val="Medium Grid 21"/>
    <w:basedOn w:val="Normal"/>
    <w:uiPriority w:val="1"/>
    <w:qFormat/>
    <w:rsid w:val="008C5024"/>
    <w:rPr>
      <w:szCs w:val="32"/>
    </w:rPr>
  </w:style>
  <w:style w:type="character" w:customStyle="1" w:styleId="Heading2Char">
    <w:name w:val="Heading 2 Char"/>
    <w:link w:val="Heading2"/>
    <w:uiPriority w:val="9"/>
    <w:semiHidden/>
    <w:rsid w:val="008C5024"/>
    <w:rPr>
      <w:rFonts w:ascii="Cambria" w:eastAsia="Times New Roman" w:hAnsi="Cambria"/>
      <w:b/>
      <w:bCs/>
      <w:i/>
      <w:iCs/>
      <w:sz w:val="28"/>
      <w:szCs w:val="28"/>
    </w:rPr>
  </w:style>
  <w:style w:type="character" w:customStyle="1" w:styleId="Heading3Char">
    <w:name w:val="Heading 3 Char"/>
    <w:link w:val="Heading3"/>
    <w:uiPriority w:val="9"/>
    <w:semiHidden/>
    <w:rsid w:val="008C5024"/>
    <w:rPr>
      <w:rFonts w:ascii="Cambria" w:eastAsia="Times New Roman" w:hAnsi="Cambria"/>
      <w:b/>
      <w:bCs/>
      <w:sz w:val="26"/>
      <w:szCs w:val="26"/>
    </w:rPr>
  </w:style>
  <w:style w:type="character" w:customStyle="1" w:styleId="Heading4Char">
    <w:name w:val="Heading 4 Char"/>
    <w:link w:val="Heading4"/>
    <w:uiPriority w:val="9"/>
    <w:rsid w:val="008C5024"/>
    <w:rPr>
      <w:b/>
      <w:bCs/>
      <w:sz w:val="28"/>
      <w:szCs w:val="28"/>
    </w:rPr>
  </w:style>
  <w:style w:type="character" w:customStyle="1" w:styleId="Heading5Char">
    <w:name w:val="Heading 5 Char"/>
    <w:link w:val="Heading5"/>
    <w:uiPriority w:val="9"/>
    <w:rsid w:val="008C5024"/>
    <w:rPr>
      <w:b/>
      <w:bCs/>
      <w:i/>
      <w:iCs/>
      <w:sz w:val="26"/>
      <w:szCs w:val="26"/>
    </w:rPr>
  </w:style>
  <w:style w:type="character" w:customStyle="1" w:styleId="Heading6Char">
    <w:name w:val="Heading 6 Char"/>
    <w:link w:val="Heading6"/>
    <w:uiPriority w:val="9"/>
    <w:semiHidden/>
    <w:rsid w:val="008C5024"/>
    <w:rPr>
      <w:b/>
      <w:bCs/>
    </w:rPr>
  </w:style>
  <w:style w:type="character" w:customStyle="1" w:styleId="Heading7Char">
    <w:name w:val="Heading 7 Char"/>
    <w:link w:val="Heading7"/>
    <w:uiPriority w:val="9"/>
    <w:semiHidden/>
    <w:rsid w:val="008C5024"/>
    <w:rPr>
      <w:sz w:val="24"/>
      <w:szCs w:val="24"/>
    </w:rPr>
  </w:style>
  <w:style w:type="character" w:customStyle="1" w:styleId="Heading8Char">
    <w:name w:val="Heading 8 Char"/>
    <w:link w:val="Heading8"/>
    <w:uiPriority w:val="9"/>
    <w:semiHidden/>
    <w:rsid w:val="008C5024"/>
    <w:rPr>
      <w:i/>
      <w:iCs/>
      <w:sz w:val="24"/>
      <w:szCs w:val="24"/>
    </w:rPr>
  </w:style>
  <w:style w:type="character" w:customStyle="1" w:styleId="Heading9Char">
    <w:name w:val="Heading 9 Char"/>
    <w:link w:val="Heading9"/>
    <w:uiPriority w:val="9"/>
    <w:semiHidden/>
    <w:rsid w:val="008C5024"/>
    <w:rPr>
      <w:rFonts w:ascii="Cambria" w:eastAsia="Times New Roman" w:hAnsi="Cambria"/>
    </w:rPr>
  </w:style>
  <w:style w:type="paragraph" w:styleId="Subtitle">
    <w:name w:val="Subtitle"/>
    <w:basedOn w:val="Normal"/>
    <w:next w:val="Normal"/>
    <w:link w:val="SubtitleChar"/>
    <w:uiPriority w:val="11"/>
    <w:qFormat/>
    <w:rsid w:val="008C5024"/>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8C5024"/>
    <w:rPr>
      <w:rFonts w:ascii="Cambria" w:eastAsia="Times New Roman" w:hAnsi="Cambria"/>
      <w:sz w:val="24"/>
      <w:szCs w:val="24"/>
    </w:rPr>
  </w:style>
  <w:style w:type="character" w:styleId="Emphasis">
    <w:name w:val="Emphasis"/>
    <w:uiPriority w:val="20"/>
    <w:qFormat/>
    <w:rsid w:val="008C5024"/>
    <w:rPr>
      <w:rFonts w:ascii="Calibri" w:hAnsi="Calibri"/>
      <w:b/>
      <w:i/>
      <w:iCs/>
    </w:rPr>
  </w:style>
  <w:style w:type="paragraph" w:customStyle="1" w:styleId="ColorfulList-Accent11">
    <w:name w:val="Colorful List - Accent 11"/>
    <w:basedOn w:val="Normal"/>
    <w:uiPriority w:val="34"/>
    <w:qFormat/>
    <w:rsid w:val="008C5024"/>
    <w:pPr>
      <w:ind w:left="720"/>
      <w:contextualSpacing/>
    </w:pPr>
  </w:style>
  <w:style w:type="paragraph" w:customStyle="1" w:styleId="ColorfulGrid-Accent11">
    <w:name w:val="Colorful Grid - Accent 11"/>
    <w:basedOn w:val="Normal"/>
    <w:next w:val="Normal"/>
    <w:link w:val="ColorfulGrid-Accent1Char"/>
    <w:uiPriority w:val="29"/>
    <w:qFormat/>
    <w:rsid w:val="008C5024"/>
    <w:rPr>
      <w:i/>
      <w:lang w:val="x-none" w:eastAsia="x-none" w:bidi="ar-SA"/>
    </w:rPr>
  </w:style>
  <w:style w:type="character" w:customStyle="1" w:styleId="ColorfulGrid-Accent1Char">
    <w:name w:val="Colorful Grid - Accent 1 Char"/>
    <w:link w:val="ColorfulGrid-Accent11"/>
    <w:uiPriority w:val="29"/>
    <w:rsid w:val="008C5024"/>
    <w:rPr>
      <w:i/>
      <w:sz w:val="24"/>
      <w:szCs w:val="24"/>
    </w:rPr>
  </w:style>
  <w:style w:type="paragraph" w:customStyle="1" w:styleId="LightShading-Accent21">
    <w:name w:val="Light Shading - Accent 21"/>
    <w:basedOn w:val="Normal"/>
    <w:next w:val="Normal"/>
    <w:link w:val="LightShading-Accent2Char"/>
    <w:uiPriority w:val="30"/>
    <w:qFormat/>
    <w:rsid w:val="008C5024"/>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8C5024"/>
    <w:rPr>
      <w:b/>
      <w:i/>
      <w:sz w:val="24"/>
    </w:rPr>
  </w:style>
  <w:style w:type="character" w:styleId="SubtleEmphasis">
    <w:name w:val="Subtle Emphasis"/>
    <w:uiPriority w:val="19"/>
    <w:qFormat/>
    <w:rsid w:val="008C5024"/>
    <w:rPr>
      <w:i/>
      <w:color w:val="5A5A5A"/>
    </w:rPr>
  </w:style>
  <w:style w:type="character" w:styleId="IntenseEmphasis">
    <w:name w:val="Intense Emphasis"/>
    <w:uiPriority w:val="21"/>
    <w:qFormat/>
    <w:rsid w:val="008C5024"/>
    <w:rPr>
      <w:b/>
      <w:i/>
      <w:sz w:val="24"/>
      <w:szCs w:val="24"/>
      <w:u w:val="single"/>
    </w:rPr>
  </w:style>
  <w:style w:type="character" w:styleId="SubtleReference">
    <w:name w:val="Subtle Reference"/>
    <w:uiPriority w:val="31"/>
    <w:qFormat/>
    <w:rsid w:val="008C5024"/>
    <w:rPr>
      <w:sz w:val="24"/>
      <w:szCs w:val="24"/>
      <w:u w:val="single"/>
    </w:rPr>
  </w:style>
  <w:style w:type="character" w:styleId="IntenseReference">
    <w:name w:val="Intense Reference"/>
    <w:uiPriority w:val="32"/>
    <w:qFormat/>
    <w:rsid w:val="008C5024"/>
    <w:rPr>
      <w:b/>
      <w:sz w:val="24"/>
      <w:u w:val="single"/>
    </w:rPr>
  </w:style>
  <w:style w:type="character" w:styleId="BookTitle">
    <w:name w:val="Book Title"/>
    <w:uiPriority w:val="33"/>
    <w:qFormat/>
    <w:rsid w:val="008C502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C5024"/>
    <w:pPr>
      <w:outlineLvl w:val="9"/>
    </w:pPr>
  </w:style>
  <w:style w:type="character" w:styleId="CommentReference">
    <w:name w:val="annotation reference"/>
    <w:semiHidden/>
    <w:unhideWhenUsed/>
    <w:rsid w:val="002A638B"/>
    <w:rPr>
      <w:sz w:val="16"/>
      <w:szCs w:val="16"/>
    </w:rPr>
  </w:style>
  <w:style w:type="paragraph" w:styleId="CommentText">
    <w:name w:val="annotation text"/>
    <w:basedOn w:val="Normal"/>
    <w:link w:val="CommentTextChar"/>
    <w:uiPriority w:val="99"/>
    <w:unhideWhenUsed/>
    <w:rsid w:val="002A638B"/>
    <w:rPr>
      <w:sz w:val="20"/>
      <w:szCs w:val="20"/>
      <w:lang w:val="x-none" w:eastAsia="x-none" w:bidi="ar-SA"/>
    </w:rPr>
  </w:style>
  <w:style w:type="character" w:customStyle="1" w:styleId="CommentTextChar">
    <w:name w:val="Comment Text Char"/>
    <w:link w:val="CommentText"/>
    <w:uiPriority w:val="99"/>
    <w:rsid w:val="002A638B"/>
    <w:rPr>
      <w:sz w:val="20"/>
      <w:szCs w:val="20"/>
    </w:rPr>
  </w:style>
  <w:style w:type="paragraph" w:styleId="CommentSubject">
    <w:name w:val="annotation subject"/>
    <w:basedOn w:val="CommentText"/>
    <w:next w:val="CommentText"/>
    <w:link w:val="CommentSubjectChar"/>
    <w:uiPriority w:val="99"/>
    <w:semiHidden/>
    <w:unhideWhenUsed/>
    <w:rsid w:val="002A638B"/>
    <w:rPr>
      <w:b/>
      <w:bCs/>
    </w:rPr>
  </w:style>
  <w:style w:type="character" w:customStyle="1" w:styleId="CommentSubjectChar">
    <w:name w:val="Comment Subject Char"/>
    <w:link w:val="CommentSubject"/>
    <w:uiPriority w:val="99"/>
    <w:semiHidden/>
    <w:rsid w:val="002A638B"/>
    <w:rPr>
      <w:b/>
      <w:bCs/>
      <w:sz w:val="20"/>
      <w:szCs w:val="20"/>
    </w:rPr>
  </w:style>
  <w:style w:type="paragraph" w:styleId="BodyText">
    <w:name w:val="Body Text"/>
    <w:basedOn w:val="Normal"/>
    <w:link w:val="BodyTextChar"/>
    <w:uiPriority w:val="99"/>
    <w:semiHidden/>
    <w:unhideWhenUsed/>
    <w:rsid w:val="00373C75"/>
    <w:pPr>
      <w:spacing w:after="120"/>
    </w:pPr>
    <w:rPr>
      <w:lang w:val="x-none" w:eastAsia="x-none" w:bidi="ar-SA"/>
    </w:rPr>
  </w:style>
  <w:style w:type="character" w:customStyle="1" w:styleId="BodyTextChar">
    <w:name w:val="Body Text Char"/>
    <w:link w:val="BodyText"/>
    <w:uiPriority w:val="99"/>
    <w:semiHidden/>
    <w:rsid w:val="00373C75"/>
    <w:rPr>
      <w:sz w:val="24"/>
      <w:szCs w:val="24"/>
    </w:rPr>
  </w:style>
  <w:style w:type="character" w:styleId="Hyperlink">
    <w:name w:val="Hyperlink"/>
    <w:rsid w:val="00373C75"/>
    <w:rPr>
      <w:color w:val="0000FF"/>
      <w:u w:val="single"/>
    </w:rPr>
  </w:style>
  <w:style w:type="paragraph" w:styleId="TOC2">
    <w:name w:val="toc 2"/>
    <w:basedOn w:val="Normal"/>
    <w:next w:val="Normal"/>
    <w:autoRedefine/>
    <w:semiHidden/>
    <w:rsid w:val="00B02C3D"/>
    <w:pPr>
      <w:tabs>
        <w:tab w:val="right" w:leader="dot" w:pos="10790"/>
      </w:tabs>
      <w:ind w:left="360"/>
    </w:pPr>
    <w:rPr>
      <w:rFonts w:ascii="Times New Roman" w:hAnsi="Times New Roman"/>
      <w:lang w:bidi="ar-SA"/>
    </w:rPr>
  </w:style>
  <w:style w:type="paragraph" w:styleId="FootnoteText">
    <w:name w:val="footnote text"/>
    <w:basedOn w:val="Normal"/>
    <w:link w:val="FootnoteTextChar"/>
    <w:semiHidden/>
    <w:rsid w:val="00B02C3D"/>
    <w:rPr>
      <w:rFonts w:ascii="Times New Roman" w:hAnsi="Times New Roman"/>
      <w:sz w:val="20"/>
      <w:szCs w:val="20"/>
      <w:lang w:val="x-none" w:eastAsia="x-none" w:bidi="ar-SA"/>
    </w:rPr>
  </w:style>
  <w:style w:type="character" w:customStyle="1" w:styleId="FootnoteTextChar">
    <w:name w:val="Footnote Text Char"/>
    <w:link w:val="FootnoteText"/>
    <w:semiHidden/>
    <w:rsid w:val="00B02C3D"/>
    <w:rPr>
      <w:rFonts w:ascii="Times New Roman" w:eastAsia="Times New Roman" w:hAnsi="Times New Roman"/>
      <w:sz w:val="20"/>
      <w:szCs w:val="20"/>
      <w:lang w:bidi="ar-SA"/>
    </w:rPr>
  </w:style>
  <w:style w:type="character" w:styleId="FootnoteReference">
    <w:name w:val="footnote reference"/>
    <w:semiHidden/>
    <w:rsid w:val="00B02C3D"/>
    <w:rPr>
      <w:vertAlign w:val="superscript"/>
    </w:rPr>
  </w:style>
  <w:style w:type="character" w:styleId="FollowedHyperlink">
    <w:name w:val="FollowedHyperlink"/>
    <w:rsid w:val="00B02C3D"/>
    <w:rPr>
      <w:color w:val="B8561B"/>
      <w:u w:val="single"/>
    </w:rPr>
  </w:style>
  <w:style w:type="paragraph" w:customStyle="1" w:styleId="Default">
    <w:name w:val="Default"/>
    <w:rsid w:val="00B02C3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B02C3D"/>
    <w:rPr>
      <w:rFonts w:ascii="Times New Roman" w:hAnsi="Times New Roman"/>
      <w:sz w:val="20"/>
      <w:szCs w:val="20"/>
      <w:lang w:val="x-none" w:eastAsia="x-none" w:bidi="ar-SA"/>
    </w:rPr>
  </w:style>
  <w:style w:type="character" w:customStyle="1" w:styleId="EndnoteTextChar">
    <w:name w:val="Endnote Text Char"/>
    <w:link w:val="EndnoteText"/>
    <w:rsid w:val="00B02C3D"/>
    <w:rPr>
      <w:rFonts w:ascii="Times New Roman" w:eastAsia="Times New Roman" w:hAnsi="Times New Roman"/>
      <w:sz w:val="20"/>
      <w:szCs w:val="20"/>
      <w:lang w:bidi="ar-SA"/>
    </w:rPr>
  </w:style>
  <w:style w:type="character" w:styleId="EndnoteReference">
    <w:name w:val="endnote reference"/>
    <w:rsid w:val="00B02C3D"/>
    <w:rPr>
      <w:vertAlign w:val="superscript"/>
    </w:rPr>
  </w:style>
  <w:style w:type="paragraph" w:customStyle="1" w:styleId="ColorfulShading-Accent11">
    <w:name w:val="Colorful Shading - Accent 11"/>
    <w:hidden/>
    <w:uiPriority w:val="99"/>
    <w:semiHidden/>
    <w:rsid w:val="00F0531F"/>
    <w:rPr>
      <w:sz w:val="24"/>
      <w:szCs w:val="24"/>
      <w:lang w:bidi="en-US"/>
    </w:rPr>
  </w:style>
  <w:style w:type="character" w:customStyle="1" w:styleId="A3">
    <w:name w:val="A3"/>
    <w:uiPriority w:val="99"/>
    <w:rsid w:val="006F67BD"/>
    <w:rPr>
      <w:rFonts w:cs="Myriad Pro"/>
      <w:color w:val="211D1E"/>
      <w:sz w:val="20"/>
      <w:szCs w:val="20"/>
    </w:rPr>
  </w:style>
  <w:style w:type="paragraph" w:styleId="Revision">
    <w:name w:val="Revision"/>
    <w:hidden/>
    <w:uiPriority w:val="99"/>
    <w:semiHidden/>
    <w:rsid w:val="00450686"/>
    <w:rPr>
      <w:sz w:val="24"/>
      <w:szCs w:val="24"/>
      <w:lang w:bidi="en-US"/>
    </w:rPr>
  </w:style>
  <w:style w:type="paragraph" w:styleId="PlainText">
    <w:name w:val="Plain Text"/>
    <w:basedOn w:val="Normal"/>
    <w:link w:val="PlainTextChar"/>
    <w:uiPriority w:val="99"/>
    <w:semiHidden/>
    <w:unhideWhenUsed/>
    <w:rsid w:val="00DA77F1"/>
    <w:rPr>
      <w:rFonts w:eastAsia="Calibri"/>
      <w:szCs w:val="22"/>
      <w:lang w:bidi="ar-SA"/>
    </w:rPr>
  </w:style>
  <w:style w:type="character" w:customStyle="1" w:styleId="PlainTextChar">
    <w:name w:val="Plain Text Char"/>
    <w:link w:val="PlainText"/>
    <w:uiPriority w:val="99"/>
    <w:semiHidden/>
    <w:rsid w:val="00DA77F1"/>
    <w:rPr>
      <w:rFonts w:eastAsia="Calibri"/>
      <w:sz w:val="22"/>
      <w:szCs w:val="22"/>
    </w:rPr>
  </w:style>
  <w:style w:type="paragraph" w:styleId="ListParagraph">
    <w:name w:val="List Paragraph"/>
    <w:basedOn w:val="Normal"/>
    <w:uiPriority w:val="34"/>
    <w:qFormat/>
    <w:rsid w:val="0051116E"/>
    <w:pPr>
      <w:ind w:left="720"/>
      <w:contextualSpacing/>
    </w:pPr>
  </w:style>
  <w:style w:type="character" w:customStyle="1" w:styleId="UnresolvedMention1">
    <w:name w:val="Unresolved Mention1"/>
    <w:basedOn w:val="DefaultParagraphFont"/>
    <w:uiPriority w:val="99"/>
    <w:semiHidden/>
    <w:unhideWhenUsed/>
    <w:rsid w:val="005B28E6"/>
    <w:rPr>
      <w:color w:val="605E5C"/>
      <w:shd w:val="clear" w:color="auto" w:fill="E1DFDD"/>
    </w:rPr>
  </w:style>
  <w:style w:type="character" w:styleId="UnresolvedMention">
    <w:name w:val="Unresolved Mention"/>
    <w:basedOn w:val="DefaultParagraphFont"/>
    <w:uiPriority w:val="99"/>
    <w:semiHidden/>
    <w:unhideWhenUsed/>
    <w:rsid w:val="00C9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590">
      <w:bodyDiv w:val="1"/>
      <w:marLeft w:val="0"/>
      <w:marRight w:val="0"/>
      <w:marTop w:val="0"/>
      <w:marBottom w:val="0"/>
      <w:divBdr>
        <w:top w:val="none" w:sz="0" w:space="0" w:color="auto"/>
        <w:left w:val="none" w:sz="0" w:space="0" w:color="auto"/>
        <w:bottom w:val="none" w:sz="0" w:space="0" w:color="auto"/>
        <w:right w:val="none" w:sz="0" w:space="0" w:color="auto"/>
      </w:divBdr>
    </w:div>
    <w:div w:id="158734541">
      <w:bodyDiv w:val="1"/>
      <w:marLeft w:val="0"/>
      <w:marRight w:val="0"/>
      <w:marTop w:val="0"/>
      <w:marBottom w:val="0"/>
      <w:divBdr>
        <w:top w:val="none" w:sz="0" w:space="0" w:color="auto"/>
        <w:left w:val="none" w:sz="0" w:space="0" w:color="auto"/>
        <w:bottom w:val="none" w:sz="0" w:space="0" w:color="auto"/>
        <w:right w:val="none" w:sz="0" w:space="0" w:color="auto"/>
      </w:divBdr>
    </w:div>
    <w:div w:id="301234637">
      <w:bodyDiv w:val="1"/>
      <w:marLeft w:val="0"/>
      <w:marRight w:val="0"/>
      <w:marTop w:val="0"/>
      <w:marBottom w:val="0"/>
      <w:divBdr>
        <w:top w:val="none" w:sz="0" w:space="0" w:color="auto"/>
        <w:left w:val="none" w:sz="0" w:space="0" w:color="auto"/>
        <w:bottom w:val="none" w:sz="0" w:space="0" w:color="auto"/>
        <w:right w:val="none" w:sz="0" w:space="0" w:color="auto"/>
      </w:divBdr>
    </w:div>
    <w:div w:id="327251633">
      <w:bodyDiv w:val="1"/>
      <w:marLeft w:val="0"/>
      <w:marRight w:val="0"/>
      <w:marTop w:val="0"/>
      <w:marBottom w:val="0"/>
      <w:divBdr>
        <w:top w:val="none" w:sz="0" w:space="0" w:color="auto"/>
        <w:left w:val="none" w:sz="0" w:space="0" w:color="auto"/>
        <w:bottom w:val="none" w:sz="0" w:space="0" w:color="auto"/>
        <w:right w:val="none" w:sz="0" w:space="0" w:color="auto"/>
      </w:divBdr>
    </w:div>
    <w:div w:id="418479562">
      <w:bodyDiv w:val="1"/>
      <w:marLeft w:val="0"/>
      <w:marRight w:val="0"/>
      <w:marTop w:val="0"/>
      <w:marBottom w:val="0"/>
      <w:divBdr>
        <w:top w:val="none" w:sz="0" w:space="0" w:color="auto"/>
        <w:left w:val="none" w:sz="0" w:space="0" w:color="auto"/>
        <w:bottom w:val="none" w:sz="0" w:space="0" w:color="auto"/>
        <w:right w:val="none" w:sz="0" w:space="0" w:color="auto"/>
      </w:divBdr>
    </w:div>
    <w:div w:id="527374402">
      <w:bodyDiv w:val="1"/>
      <w:marLeft w:val="0"/>
      <w:marRight w:val="0"/>
      <w:marTop w:val="0"/>
      <w:marBottom w:val="0"/>
      <w:divBdr>
        <w:top w:val="none" w:sz="0" w:space="0" w:color="auto"/>
        <w:left w:val="none" w:sz="0" w:space="0" w:color="auto"/>
        <w:bottom w:val="none" w:sz="0" w:space="0" w:color="auto"/>
        <w:right w:val="none" w:sz="0" w:space="0" w:color="auto"/>
      </w:divBdr>
    </w:div>
    <w:div w:id="597720253">
      <w:bodyDiv w:val="1"/>
      <w:marLeft w:val="0"/>
      <w:marRight w:val="0"/>
      <w:marTop w:val="0"/>
      <w:marBottom w:val="0"/>
      <w:divBdr>
        <w:top w:val="none" w:sz="0" w:space="0" w:color="auto"/>
        <w:left w:val="none" w:sz="0" w:space="0" w:color="auto"/>
        <w:bottom w:val="none" w:sz="0" w:space="0" w:color="auto"/>
        <w:right w:val="none" w:sz="0" w:space="0" w:color="auto"/>
      </w:divBdr>
    </w:div>
    <w:div w:id="773935906">
      <w:bodyDiv w:val="1"/>
      <w:marLeft w:val="0"/>
      <w:marRight w:val="0"/>
      <w:marTop w:val="0"/>
      <w:marBottom w:val="0"/>
      <w:divBdr>
        <w:top w:val="none" w:sz="0" w:space="0" w:color="auto"/>
        <w:left w:val="none" w:sz="0" w:space="0" w:color="auto"/>
        <w:bottom w:val="none" w:sz="0" w:space="0" w:color="auto"/>
        <w:right w:val="none" w:sz="0" w:space="0" w:color="auto"/>
      </w:divBdr>
    </w:div>
    <w:div w:id="862858676">
      <w:bodyDiv w:val="1"/>
      <w:marLeft w:val="0"/>
      <w:marRight w:val="0"/>
      <w:marTop w:val="0"/>
      <w:marBottom w:val="0"/>
      <w:divBdr>
        <w:top w:val="none" w:sz="0" w:space="0" w:color="auto"/>
        <w:left w:val="none" w:sz="0" w:space="0" w:color="auto"/>
        <w:bottom w:val="none" w:sz="0" w:space="0" w:color="auto"/>
        <w:right w:val="none" w:sz="0" w:space="0" w:color="auto"/>
      </w:divBdr>
    </w:div>
    <w:div w:id="1557936209">
      <w:bodyDiv w:val="1"/>
      <w:marLeft w:val="0"/>
      <w:marRight w:val="0"/>
      <w:marTop w:val="0"/>
      <w:marBottom w:val="0"/>
      <w:divBdr>
        <w:top w:val="none" w:sz="0" w:space="0" w:color="auto"/>
        <w:left w:val="none" w:sz="0" w:space="0" w:color="auto"/>
        <w:bottom w:val="none" w:sz="0" w:space="0" w:color="auto"/>
        <w:right w:val="none" w:sz="0" w:space="0" w:color="auto"/>
      </w:divBdr>
    </w:div>
    <w:div w:id="1946227345">
      <w:bodyDiv w:val="1"/>
      <w:marLeft w:val="0"/>
      <w:marRight w:val="0"/>
      <w:marTop w:val="0"/>
      <w:marBottom w:val="0"/>
      <w:divBdr>
        <w:top w:val="none" w:sz="0" w:space="0" w:color="auto"/>
        <w:left w:val="none" w:sz="0" w:space="0" w:color="auto"/>
        <w:bottom w:val="none" w:sz="0" w:space="0" w:color="auto"/>
        <w:right w:val="none" w:sz="0" w:space="0" w:color="auto"/>
      </w:divBdr>
    </w:div>
    <w:div w:id="19720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ain.org/main/welcome" TargetMode="External"/><Relationship Id="rId18" Type="http://schemas.openxmlformats.org/officeDocument/2006/relationships/hyperlink" Target="https://www.fema.gov/resource-management-mutual-aid" TargetMode="External"/><Relationship Id="rId26" Type="http://schemas.openxmlformats.org/officeDocument/2006/relationships/hyperlink" Target="http://www.fema.gov/national-incident-management-system" TargetMode="External"/><Relationship Id="rId3" Type="http://schemas.openxmlformats.org/officeDocument/2006/relationships/styles" Target="styles.xml"/><Relationship Id="rId21" Type="http://schemas.openxmlformats.org/officeDocument/2006/relationships/hyperlink" Target="https://training.fema.gov/is/courseoverview.aspx?code=IS-200.c" TargetMode="External"/><Relationship Id="rId7" Type="http://schemas.openxmlformats.org/officeDocument/2006/relationships/endnotes" Target="endnotes.xml"/><Relationship Id="rId12" Type="http://schemas.openxmlformats.org/officeDocument/2006/relationships/hyperlink" Target="https://www.hsdl.org/?abstract&amp;did=770983" TargetMode="External"/><Relationship Id="rId17" Type="http://schemas.openxmlformats.org/officeDocument/2006/relationships/hyperlink" Target="file:///C:\Users\lphonharath\Desktop\ReRecGA.docx" TargetMode="External"/><Relationship Id="rId25" Type="http://schemas.openxmlformats.org/officeDocument/2006/relationships/hyperlink" Target="https://www.naccho.org/programs/public-health-preparedness/systems-preparedness/administrative-preparedness-exercise-gui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phonharath\Desktop\ReRecGA.docx" TargetMode="External"/><Relationship Id="rId20" Type="http://schemas.openxmlformats.org/officeDocument/2006/relationships/hyperlink" Target="https://training.fema.gov/is/courseoverview.aspx?code=IS-100.c" TargetMode="External"/><Relationship Id="rId29" Type="http://schemas.openxmlformats.org/officeDocument/2006/relationships/hyperlink" Target="http://www.phe.gov/preparedness/responders/ndm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hr@naccho.org" TargetMode="External"/><Relationship Id="rId24" Type="http://schemas.openxmlformats.org/officeDocument/2006/relationships/hyperlink" Target="http://www.fema.gov/media-library-data/20130726-1914-25045-8890/hseep_apr13_.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ccho.org/uploads/header-images/public-health-preparedness/PPHR-Re-recognition-Narrative-Examples.pdf" TargetMode="External"/><Relationship Id="rId23" Type="http://schemas.openxmlformats.org/officeDocument/2006/relationships/hyperlink" Target="https://emergency.cdc.gov/cerc/training/index.asp" TargetMode="External"/><Relationship Id="rId28" Type="http://schemas.openxmlformats.org/officeDocument/2006/relationships/hyperlink" Target="http://www.cdc.gov/phpr/coopagreement.htm" TargetMode="External"/><Relationship Id="rId10" Type="http://schemas.openxmlformats.org/officeDocument/2006/relationships/footer" Target="footer1.xml"/><Relationship Id="rId19" Type="http://schemas.openxmlformats.org/officeDocument/2006/relationships/hyperlink" Target="https://training.fema.gov/is/courseoverview.aspx?code=IS-700.a" TargetMode="External"/><Relationship Id="rId31" Type="http://schemas.openxmlformats.org/officeDocument/2006/relationships/hyperlink" Target="https://www.fema.gov/media-library/assets/documents/302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spph.org/teach-research/models/public-health-preparedness-response/" TargetMode="External"/><Relationship Id="rId22" Type="http://schemas.openxmlformats.org/officeDocument/2006/relationships/hyperlink" Target="https://training.fema.gov/is/courseoverview.aspx?code=IS-702.a" TargetMode="External"/><Relationship Id="rId27" Type="http://schemas.openxmlformats.org/officeDocument/2006/relationships/hyperlink" Target="https://www.fema.gov/media-library/assets/documents/117791" TargetMode="External"/><Relationship Id="rId30" Type="http://schemas.openxmlformats.org/officeDocument/2006/relationships/hyperlink" Target="https://www.fema.gov/media-library/assets/documents/32326"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emilms.fema.gov/is554/lesson3/01_03_010print.htm" TargetMode="External"/><Relationship Id="rId3" Type="http://schemas.openxmlformats.org/officeDocument/2006/relationships/hyperlink" Target="http://www.aspph.org/educate/models/public-health-preparedness-response/" TargetMode="External"/><Relationship Id="rId7" Type="http://schemas.openxmlformats.org/officeDocument/2006/relationships/hyperlink" Target="https://www.fema.gov/media-library-data/20130726-1914-25045-8890/hseep_apr13_.pdf" TargetMode="External"/><Relationship Id="rId12" Type="http://schemas.openxmlformats.org/officeDocument/2006/relationships/hyperlink" Target="https://www.cdc.gov/phpr/readiness/00_docs/DSLR_capabilities_July.pdf" TargetMode="External"/><Relationship Id="rId2" Type="http://schemas.openxmlformats.org/officeDocument/2006/relationships/hyperlink" Target="https://www.train.org/main/welcome" TargetMode="External"/><Relationship Id="rId1" Type="http://schemas.openxmlformats.org/officeDocument/2006/relationships/hyperlink" Target="https://www.hsdl.org/?abstract&amp;did=770983" TargetMode="External"/><Relationship Id="rId6" Type="http://schemas.openxmlformats.org/officeDocument/2006/relationships/hyperlink" Target="http://www.fema.gov/pdf/government/training/tcl.pdf" TargetMode="External"/><Relationship Id="rId11" Type="http://schemas.openxmlformats.org/officeDocument/2006/relationships/hyperlink" Target="https://www.cdc.gov/cpr/readiness/00_docs/CDC_PreparednesResponseCapabilities_October2018_Final_508.pdf" TargetMode="External"/><Relationship Id="rId5" Type="http://schemas.openxmlformats.org/officeDocument/2006/relationships/hyperlink" Target="http://www.fema.gov/pdf/emergency/nrf/National_Preparedness_Guidelines.pdf" TargetMode="External"/><Relationship Id="rId10" Type="http://schemas.openxmlformats.org/officeDocument/2006/relationships/hyperlink" Target="https://www.cdc.gov/cpr/readiness/00_docs/CDC_PreparednesResponseCapabilities_October2018_Final_508.pdf" TargetMode="External"/><Relationship Id="rId4" Type="http://schemas.openxmlformats.org/officeDocument/2006/relationships/hyperlink" Target="https://www.phe.gov/Preparedness/planning/abc/Pages/atrisk.aspx" TargetMode="External"/><Relationship Id="rId9" Type="http://schemas.openxmlformats.org/officeDocument/2006/relationships/hyperlink" Target="http://www.phe.gov/preparedness/planning/mscc/handbook/pages/appendix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CB25-DFBF-4B14-8ABA-0A728ADC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15692</Words>
  <Characters>89447</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104930</CharactersWithSpaces>
  <SharedDoc>false</SharedDoc>
  <HLinks>
    <vt:vector size="882" baseType="variant">
      <vt:variant>
        <vt:i4>6357034</vt:i4>
      </vt:variant>
      <vt:variant>
        <vt:i4>399</vt:i4>
      </vt:variant>
      <vt:variant>
        <vt:i4>0</vt:i4>
      </vt:variant>
      <vt:variant>
        <vt:i4>5</vt:i4>
      </vt:variant>
      <vt:variant>
        <vt:lpwstr>https://www.fema.gov/nimscast/</vt:lpwstr>
      </vt:variant>
      <vt:variant>
        <vt:lpwstr/>
      </vt:variant>
      <vt:variant>
        <vt:i4>2883707</vt:i4>
      </vt:variant>
      <vt:variant>
        <vt:i4>393</vt:i4>
      </vt:variant>
      <vt:variant>
        <vt:i4>0</vt:i4>
      </vt:variant>
      <vt:variant>
        <vt:i4>5</vt:i4>
      </vt:variant>
      <vt:variant>
        <vt:lpwstr>https://www.llis.dhs.gov/hseep</vt:lpwstr>
      </vt:variant>
      <vt:variant>
        <vt:lpwstr/>
      </vt:variant>
      <vt:variant>
        <vt:i4>2818146</vt:i4>
      </vt:variant>
      <vt:variant>
        <vt:i4>390</vt:i4>
      </vt:variant>
      <vt:variant>
        <vt:i4>0</vt:i4>
      </vt:variant>
      <vt:variant>
        <vt:i4>5</vt:i4>
      </vt:variant>
      <vt:variant>
        <vt:lpwstr>http://www.phe.gov/preparedness/responders/ndms/pages/default.aspx</vt:lpwstr>
      </vt:variant>
      <vt:variant>
        <vt:lpwstr/>
      </vt:variant>
      <vt:variant>
        <vt:i4>5308483</vt:i4>
      </vt:variant>
      <vt:variant>
        <vt:i4>387</vt:i4>
      </vt:variant>
      <vt:variant>
        <vt:i4>0</vt:i4>
      </vt:variant>
      <vt:variant>
        <vt:i4>5</vt:i4>
      </vt:variant>
      <vt:variant>
        <vt:lpwstr>http://www.cdc.gov/phpr/coopagreement.htm</vt:lpwstr>
      </vt:variant>
      <vt:variant>
        <vt:lpwstr/>
      </vt:variant>
      <vt:variant>
        <vt:i4>7209071</vt:i4>
      </vt:variant>
      <vt:variant>
        <vt:i4>384</vt:i4>
      </vt:variant>
      <vt:variant>
        <vt:i4>0</vt:i4>
      </vt:variant>
      <vt:variant>
        <vt:i4>5</vt:i4>
      </vt:variant>
      <vt:variant>
        <vt:lpwstr>http://www.fema.gov/national-response-framework</vt:lpwstr>
      </vt:variant>
      <vt:variant>
        <vt:lpwstr/>
      </vt:variant>
      <vt:variant>
        <vt:i4>327764</vt:i4>
      </vt:variant>
      <vt:variant>
        <vt:i4>381</vt:i4>
      </vt:variant>
      <vt:variant>
        <vt:i4>0</vt:i4>
      </vt:variant>
      <vt:variant>
        <vt:i4>5</vt:i4>
      </vt:variant>
      <vt:variant>
        <vt:lpwstr>http://www.fema.gov/media-library/assets/documents/25975</vt:lpwstr>
      </vt:variant>
      <vt:variant>
        <vt:lpwstr/>
      </vt:variant>
      <vt:variant>
        <vt:i4>7864365</vt:i4>
      </vt:variant>
      <vt:variant>
        <vt:i4>378</vt:i4>
      </vt:variant>
      <vt:variant>
        <vt:i4>0</vt:i4>
      </vt:variant>
      <vt:variant>
        <vt:i4>5</vt:i4>
      </vt:variant>
      <vt:variant>
        <vt:lpwstr>http://www.fema.gov/national-incident-management-system</vt:lpwstr>
      </vt:variant>
      <vt:variant>
        <vt:lpwstr/>
      </vt:variant>
      <vt:variant>
        <vt:i4>5373976</vt:i4>
      </vt:variant>
      <vt:variant>
        <vt:i4>375</vt:i4>
      </vt:variant>
      <vt:variant>
        <vt:i4>0</vt:i4>
      </vt:variant>
      <vt:variant>
        <vt:i4>5</vt:i4>
      </vt:variant>
      <vt:variant>
        <vt:lpwstr>http://www.fema.gov/media-library-data/20130726-1914-25045-8890/hseep_apr13_.pdf</vt:lpwstr>
      </vt:variant>
      <vt:variant>
        <vt:lpwstr/>
      </vt:variant>
      <vt:variant>
        <vt:i4>2097192</vt:i4>
      </vt:variant>
      <vt:variant>
        <vt:i4>372</vt:i4>
      </vt:variant>
      <vt:variant>
        <vt:i4>0</vt:i4>
      </vt:variant>
      <vt:variant>
        <vt:i4>5</vt:i4>
      </vt:variant>
      <vt:variant>
        <vt:lpwstr/>
      </vt:variant>
      <vt:variant>
        <vt:lpwstr>M5Aa4Return</vt:lpwstr>
      </vt:variant>
      <vt:variant>
        <vt:i4>4325452</vt:i4>
      </vt:variant>
      <vt:variant>
        <vt:i4>369</vt:i4>
      </vt:variant>
      <vt:variant>
        <vt:i4>0</vt:i4>
      </vt:variant>
      <vt:variant>
        <vt:i4>5</vt:i4>
      </vt:variant>
      <vt:variant>
        <vt:lpwstr/>
      </vt:variant>
      <vt:variant>
        <vt:lpwstr>M4Aa4iReturn</vt:lpwstr>
      </vt:variant>
      <vt:variant>
        <vt:i4>2162729</vt:i4>
      </vt:variant>
      <vt:variant>
        <vt:i4>366</vt:i4>
      </vt:variant>
      <vt:variant>
        <vt:i4>0</vt:i4>
      </vt:variant>
      <vt:variant>
        <vt:i4>5</vt:i4>
      </vt:variant>
      <vt:variant>
        <vt:lpwstr/>
      </vt:variant>
      <vt:variant>
        <vt:lpwstr>M3Ff2Return</vt:lpwstr>
      </vt:variant>
      <vt:variant>
        <vt:i4>2293805</vt:i4>
      </vt:variant>
      <vt:variant>
        <vt:i4>363</vt:i4>
      </vt:variant>
      <vt:variant>
        <vt:i4>0</vt:i4>
      </vt:variant>
      <vt:variant>
        <vt:i4>5</vt:i4>
      </vt:variant>
      <vt:variant>
        <vt:lpwstr/>
      </vt:variant>
      <vt:variant>
        <vt:lpwstr>M3Dd4Return</vt:lpwstr>
      </vt:variant>
      <vt:variant>
        <vt:i4>2293802</vt:i4>
      </vt:variant>
      <vt:variant>
        <vt:i4>360</vt:i4>
      </vt:variant>
      <vt:variant>
        <vt:i4>0</vt:i4>
      </vt:variant>
      <vt:variant>
        <vt:i4>5</vt:i4>
      </vt:variant>
      <vt:variant>
        <vt:lpwstr/>
      </vt:variant>
      <vt:variant>
        <vt:lpwstr>M3Dd3Return</vt:lpwstr>
      </vt:variant>
      <vt:variant>
        <vt:i4>2359340</vt:i4>
      </vt:variant>
      <vt:variant>
        <vt:i4>357</vt:i4>
      </vt:variant>
      <vt:variant>
        <vt:i4>0</vt:i4>
      </vt:variant>
      <vt:variant>
        <vt:i4>5</vt:i4>
      </vt:variant>
      <vt:variant>
        <vt:lpwstr/>
      </vt:variant>
      <vt:variant>
        <vt:lpwstr>M3Cc2Return</vt:lpwstr>
      </vt:variant>
      <vt:variant>
        <vt:i4>2424876</vt:i4>
      </vt:variant>
      <vt:variant>
        <vt:i4>354</vt:i4>
      </vt:variant>
      <vt:variant>
        <vt:i4>0</vt:i4>
      </vt:variant>
      <vt:variant>
        <vt:i4>5</vt:i4>
      </vt:variant>
      <vt:variant>
        <vt:lpwstr/>
      </vt:variant>
      <vt:variant>
        <vt:lpwstr>M3Bb3Return</vt:lpwstr>
      </vt:variant>
      <vt:variant>
        <vt:i4>2555945</vt:i4>
      </vt:variant>
      <vt:variant>
        <vt:i4>351</vt:i4>
      </vt:variant>
      <vt:variant>
        <vt:i4>0</vt:i4>
      </vt:variant>
      <vt:variant>
        <vt:i4>5</vt:i4>
      </vt:variant>
      <vt:variant>
        <vt:lpwstr/>
      </vt:variant>
      <vt:variant>
        <vt:lpwstr>M2Aa5Return</vt:lpwstr>
      </vt:variant>
      <vt:variant>
        <vt:i4>6029399</vt:i4>
      </vt:variant>
      <vt:variant>
        <vt:i4>348</vt:i4>
      </vt:variant>
      <vt:variant>
        <vt:i4>0</vt:i4>
      </vt:variant>
      <vt:variant>
        <vt:i4>5</vt:i4>
      </vt:variant>
      <vt:variant>
        <vt:lpwstr/>
      </vt:variant>
      <vt:variant>
        <vt:lpwstr>M1Pp3iiReturn</vt:lpwstr>
      </vt:variant>
      <vt:variant>
        <vt:i4>2752544</vt:i4>
      </vt:variant>
      <vt:variant>
        <vt:i4>345</vt:i4>
      </vt:variant>
      <vt:variant>
        <vt:i4>0</vt:i4>
      </vt:variant>
      <vt:variant>
        <vt:i4>5</vt:i4>
      </vt:variant>
      <vt:variant>
        <vt:lpwstr/>
      </vt:variant>
      <vt:variant>
        <vt:lpwstr>M1Oo2Return</vt:lpwstr>
      </vt:variant>
      <vt:variant>
        <vt:i4>2752547</vt:i4>
      </vt:variant>
      <vt:variant>
        <vt:i4>342</vt:i4>
      </vt:variant>
      <vt:variant>
        <vt:i4>0</vt:i4>
      </vt:variant>
      <vt:variant>
        <vt:i4>5</vt:i4>
      </vt:variant>
      <vt:variant>
        <vt:lpwstr/>
      </vt:variant>
      <vt:variant>
        <vt:lpwstr>M1Oo1Return</vt:lpwstr>
      </vt:variant>
      <vt:variant>
        <vt:i4>6094849</vt:i4>
      </vt:variant>
      <vt:variant>
        <vt:i4>339</vt:i4>
      </vt:variant>
      <vt:variant>
        <vt:i4>0</vt:i4>
      </vt:variant>
      <vt:variant>
        <vt:i4>5</vt:i4>
      </vt:variant>
      <vt:variant>
        <vt:lpwstr/>
      </vt:variant>
      <vt:variant>
        <vt:lpwstr>M1Ll2</vt:lpwstr>
      </vt:variant>
      <vt:variant>
        <vt:i4>2162728</vt:i4>
      </vt:variant>
      <vt:variant>
        <vt:i4>336</vt:i4>
      </vt:variant>
      <vt:variant>
        <vt:i4>0</vt:i4>
      </vt:variant>
      <vt:variant>
        <vt:i4>5</vt:i4>
      </vt:variant>
      <vt:variant>
        <vt:lpwstr/>
      </vt:variant>
      <vt:variant>
        <vt:lpwstr>M1Dd1Return</vt:lpwstr>
      </vt:variant>
      <vt:variant>
        <vt:i4>2228265</vt:i4>
      </vt:variant>
      <vt:variant>
        <vt:i4>333</vt:i4>
      </vt:variant>
      <vt:variant>
        <vt:i4>0</vt:i4>
      </vt:variant>
      <vt:variant>
        <vt:i4>5</vt:i4>
      </vt:variant>
      <vt:variant>
        <vt:lpwstr/>
      </vt:variant>
      <vt:variant>
        <vt:lpwstr>M1Gg3Return</vt:lpwstr>
      </vt:variant>
      <vt:variant>
        <vt:i4>2228264</vt:i4>
      </vt:variant>
      <vt:variant>
        <vt:i4>330</vt:i4>
      </vt:variant>
      <vt:variant>
        <vt:i4>0</vt:i4>
      </vt:variant>
      <vt:variant>
        <vt:i4>5</vt:i4>
      </vt:variant>
      <vt:variant>
        <vt:lpwstr/>
      </vt:variant>
      <vt:variant>
        <vt:lpwstr>M1Gg2Return</vt:lpwstr>
      </vt:variant>
      <vt:variant>
        <vt:i4>2883622</vt:i4>
      </vt:variant>
      <vt:variant>
        <vt:i4>327</vt:i4>
      </vt:variant>
      <vt:variant>
        <vt:i4>0</vt:i4>
      </vt:variant>
      <vt:variant>
        <vt:i4>5</vt:i4>
      </vt:variant>
      <vt:variant>
        <vt:lpwstr/>
      </vt:variant>
      <vt:variant>
        <vt:lpwstr>M1Ii2Return</vt:lpwstr>
      </vt:variant>
      <vt:variant>
        <vt:i4>2293886</vt:i4>
      </vt:variant>
      <vt:variant>
        <vt:i4>324</vt:i4>
      </vt:variant>
      <vt:variant>
        <vt:i4>0</vt:i4>
      </vt:variant>
      <vt:variant>
        <vt:i4>5</vt:i4>
      </vt:variant>
      <vt:variant>
        <vt:lpwstr/>
      </vt:variant>
      <vt:variant>
        <vt:lpwstr>M1FfeReturn</vt:lpwstr>
      </vt:variant>
      <vt:variant>
        <vt:i4>2949158</vt:i4>
      </vt:variant>
      <vt:variant>
        <vt:i4>321</vt:i4>
      </vt:variant>
      <vt:variant>
        <vt:i4>0</vt:i4>
      </vt:variant>
      <vt:variant>
        <vt:i4>5</vt:i4>
      </vt:variant>
      <vt:variant>
        <vt:lpwstr/>
      </vt:variant>
      <vt:variant>
        <vt:lpwstr>M1Hh3Return</vt:lpwstr>
      </vt:variant>
      <vt:variant>
        <vt:i4>2949159</vt:i4>
      </vt:variant>
      <vt:variant>
        <vt:i4>318</vt:i4>
      </vt:variant>
      <vt:variant>
        <vt:i4>0</vt:i4>
      </vt:variant>
      <vt:variant>
        <vt:i4>5</vt:i4>
      </vt:variant>
      <vt:variant>
        <vt:lpwstr/>
      </vt:variant>
      <vt:variant>
        <vt:lpwstr>M1Hh2Return</vt:lpwstr>
      </vt:variant>
      <vt:variant>
        <vt:i4>2293802</vt:i4>
      </vt:variant>
      <vt:variant>
        <vt:i4>315</vt:i4>
      </vt:variant>
      <vt:variant>
        <vt:i4>0</vt:i4>
      </vt:variant>
      <vt:variant>
        <vt:i4>5</vt:i4>
      </vt:variant>
      <vt:variant>
        <vt:lpwstr/>
      </vt:variant>
      <vt:variant>
        <vt:lpwstr>M1Ff1Return</vt:lpwstr>
      </vt:variant>
      <vt:variant>
        <vt:i4>2097194</vt:i4>
      </vt:variant>
      <vt:variant>
        <vt:i4>312</vt:i4>
      </vt:variant>
      <vt:variant>
        <vt:i4>0</vt:i4>
      </vt:variant>
      <vt:variant>
        <vt:i4>5</vt:i4>
      </vt:variant>
      <vt:variant>
        <vt:lpwstr/>
      </vt:variant>
      <vt:variant>
        <vt:lpwstr>M1Ee2Return</vt:lpwstr>
      </vt:variant>
      <vt:variant>
        <vt:i4>8257660</vt:i4>
      </vt:variant>
      <vt:variant>
        <vt:i4>309</vt:i4>
      </vt:variant>
      <vt:variant>
        <vt:i4>0</vt:i4>
      </vt:variant>
      <vt:variant>
        <vt:i4>5</vt:i4>
      </vt:variant>
      <vt:variant>
        <vt:lpwstr/>
      </vt:variant>
      <vt:variant>
        <vt:lpwstr>M1e1Return</vt:lpwstr>
      </vt:variant>
      <vt:variant>
        <vt:i4>2490410</vt:i4>
      </vt:variant>
      <vt:variant>
        <vt:i4>306</vt:i4>
      </vt:variant>
      <vt:variant>
        <vt:i4>0</vt:i4>
      </vt:variant>
      <vt:variant>
        <vt:i4>5</vt:i4>
      </vt:variant>
      <vt:variant>
        <vt:lpwstr/>
      </vt:variant>
      <vt:variant>
        <vt:lpwstr>M1Cc4Return</vt:lpwstr>
      </vt:variant>
      <vt:variant>
        <vt:i4>5570569</vt:i4>
      </vt:variant>
      <vt:variant>
        <vt:i4>303</vt:i4>
      </vt:variant>
      <vt:variant>
        <vt:i4>0</vt:i4>
      </vt:variant>
      <vt:variant>
        <vt:i4>5</vt:i4>
      </vt:variant>
      <vt:variant>
        <vt:lpwstr/>
      </vt:variant>
      <vt:variant>
        <vt:lpwstr>M1Dd2</vt:lpwstr>
      </vt:variant>
      <vt:variant>
        <vt:i4>2490415</vt:i4>
      </vt:variant>
      <vt:variant>
        <vt:i4>300</vt:i4>
      </vt:variant>
      <vt:variant>
        <vt:i4>0</vt:i4>
      </vt:variant>
      <vt:variant>
        <vt:i4>5</vt:i4>
      </vt:variant>
      <vt:variant>
        <vt:lpwstr/>
      </vt:variant>
      <vt:variant>
        <vt:lpwstr>M1Cc1Return</vt:lpwstr>
      </vt:variant>
      <vt:variant>
        <vt:i4>1703939</vt:i4>
      </vt:variant>
      <vt:variant>
        <vt:i4>297</vt:i4>
      </vt:variant>
      <vt:variant>
        <vt:i4>0</vt:i4>
      </vt:variant>
      <vt:variant>
        <vt:i4>5</vt:i4>
      </vt:variant>
      <vt:variant>
        <vt:lpwstr/>
      </vt:variant>
      <vt:variant>
        <vt:lpwstr>NIMS</vt:lpwstr>
      </vt:variant>
      <vt:variant>
        <vt:i4>6488169</vt:i4>
      </vt:variant>
      <vt:variant>
        <vt:i4>294</vt:i4>
      </vt:variant>
      <vt:variant>
        <vt:i4>0</vt:i4>
      </vt:variant>
      <vt:variant>
        <vt:i4>5</vt:i4>
      </vt:variant>
      <vt:variant>
        <vt:lpwstr/>
      </vt:variant>
      <vt:variant>
        <vt:lpwstr>ICS</vt:lpwstr>
      </vt:variant>
      <vt:variant>
        <vt:i4>2162731</vt:i4>
      </vt:variant>
      <vt:variant>
        <vt:i4>291</vt:i4>
      </vt:variant>
      <vt:variant>
        <vt:i4>0</vt:i4>
      </vt:variant>
      <vt:variant>
        <vt:i4>5</vt:i4>
      </vt:variant>
      <vt:variant>
        <vt:lpwstr/>
      </vt:variant>
      <vt:variant>
        <vt:lpwstr>M1Dd2Return</vt:lpwstr>
      </vt:variant>
      <vt:variant>
        <vt:i4>3080319</vt:i4>
      </vt:variant>
      <vt:variant>
        <vt:i4>288</vt:i4>
      </vt:variant>
      <vt:variant>
        <vt:i4>0</vt:i4>
      </vt:variant>
      <vt:variant>
        <vt:i4>5</vt:i4>
      </vt:variant>
      <vt:variant>
        <vt:lpwstr>https://www.fema.gov/resource-management-mutual-aid</vt:lpwstr>
      </vt:variant>
      <vt:variant>
        <vt:lpwstr/>
      </vt:variant>
      <vt:variant>
        <vt:i4>2162728</vt:i4>
      </vt:variant>
      <vt:variant>
        <vt:i4>285</vt:i4>
      </vt:variant>
      <vt:variant>
        <vt:i4>0</vt:i4>
      </vt:variant>
      <vt:variant>
        <vt:i4>5</vt:i4>
      </vt:variant>
      <vt:variant>
        <vt:lpwstr/>
      </vt:variant>
      <vt:variant>
        <vt:lpwstr>M1Dd1Return</vt:lpwstr>
      </vt:variant>
      <vt:variant>
        <vt:i4>4653148</vt:i4>
      </vt:variant>
      <vt:variant>
        <vt:i4>282</vt:i4>
      </vt:variant>
      <vt:variant>
        <vt:i4>0</vt:i4>
      </vt:variant>
      <vt:variant>
        <vt:i4>5</vt:i4>
      </vt:variant>
      <vt:variant>
        <vt:lpwstr/>
      </vt:variant>
      <vt:variant>
        <vt:lpwstr>M1Cc1Act</vt:lpwstr>
      </vt:variant>
      <vt:variant>
        <vt:i4>5242892</vt:i4>
      </vt:variant>
      <vt:variant>
        <vt:i4>279</vt:i4>
      </vt:variant>
      <vt:variant>
        <vt:i4>0</vt:i4>
      </vt:variant>
      <vt:variant>
        <vt:i4>5</vt:i4>
      </vt:variant>
      <vt:variant>
        <vt:lpwstr/>
      </vt:variant>
      <vt:variant>
        <vt:lpwstr>M1Aa2</vt:lpwstr>
      </vt:variant>
      <vt:variant>
        <vt:i4>5767250</vt:i4>
      </vt:variant>
      <vt:variant>
        <vt:i4>276</vt:i4>
      </vt:variant>
      <vt:variant>
        <vt:i4>0</vt:i4>
      </vt:variant>
      <vt:variant>
        <vt:i4>5</vt:i4>
      </vt:variant>
      <vt:variant>
        <vt:lpwstr>http://www.naccho.org/topics/emergency/PPHR/upload/Regional-Guidance-FINAL-2014-2.pdf</vt:lpwstr>
      </vt:variant>
      <vt:variant>
        <vt:lpwstr/>
      </vt:variant>
      <vt:variant>
        <vt:i4>7405667</vt:i4>
      </vt:variant>
      <vt:variant>
        <vt:i4>273</vt:i4>
      </vt:variant>
      <vt:variant>
        <vt:i4>0</vt:i4>
      </vt:variant>
      <vt:variant>
        <vt:i4>5</vt:i4>
      </vt:variant>
      <vt:variant>
        <vt:lpwstr/>
      </vt:variant>
      <vt:variant>
        <vt:lpwstr>CQI</vt:lpwstr>
      </vt:variant>
      <vt:variant>
        <vt:i4>5898307</vt:i4>
      </vt:variant>
      <vt:variant>
        <vt:i4>270</vt:i4>
      </vt:variant>
      <vt:variant>
        <vt:i4>0</vt:i4>
      </vt:variant>
      <vt:variant>
        <vt:i4>5</vt:i4>
      </vt:variant>
      <vt:variant>
        <vt:lpwstr>C:\Users\ssummers\AppData\Local\Microsoft\Windows\INetCache\Content.Outlook\VEXKLWPX\c</vt:lpwstr>
      </vt:variant>
      <vt:variant>
        <vt:lpwstr/>
      </vt:variant>
      <vt:variant>
        <vt:i4>6094915</vt:i4>
      </vt:variant>
      <vt:variant>
        <vt:i4>267</vt:i4>
      </vt:variant>
      <vt:variant>
        <vt:i4>0</vt:i4>
      </vt:variant>
      <vt:variant>
        <vt:i4>5</vt:i4>
      </vt:variant>
      <vt:variant>
        <vt:lpwstr>C:\Users\ssummers\AppData\Local\Microsoft\Windows\INetCache\Content.Outlook\VEXKLWPX\d</vt:lpwstr>
      </vt:variant>
      <vt:variant>
        <vt:lpwstr/>
      </vt:variant>
      <vt:variant>
        <vt:i4>1441804</vt:i4>
      </vt:variant>
      <vt:variant>
        <vt:i4>264</vt:i4>
      </vt:variant>
      <vt:variant>
        <vt:i4>0</vt:i4>
      </vt:variant>
      <vt:variant>
        <vt:i4>5</vt:i4>
      </vt:variant>
      <vt:variant>
        <vt:lpwstr/>
      </vt:variant>
      <vt:variant>
        <vt:lpwstr>CapabilityElement</vt:lpwstr>
      </vt:variant>
      <vt:variant>
        <vt:i4>7405672</vt:i4>
      </vt:variant>
      <vt:variant>
        <vt:i4>261</vt:i4>
      </vt:variant>
      <vt:variant>
        <vt:i4>0</vt:i4>
      </vt:variant>
      <vt:variant>
        <vt:i4>5</vt:i4>
      </vt:variant>
      <vt:variant>
        <vt:lpwstr/>
      </vt:variant>
      <vt:variant>
        <vt:lpwstr>CDCPHEP</vt:lpwstr>
      </vt:variant>
      <vt:variant>
        <vt:i4>7405667</vt:i4>
      </vt:variant>
      <vt:variant>
        <vt:i4>258</vt:i4>
      </vt:variant>
      <vt:variant>
        <vt:i4>0</vt:i4>
      </vt:variant>
      <vt:variant>
        <vt:i4>5</vt:i4>
      </vt:variant>
      <vt:variant>
        <vt:lpwstr/>
      </vt:variant>
      <vt:variant>
        <vt:lpwstr>CQI</vt:lpwstr>
      </vt:variant>
      <vt:variant>
        <vt:i4>7405667</vt:i4>
      </vt:variant>
      <vt:variant>
        <vt:i4>255</vt:i4>
      </vt:variant>
      <vt:variant>
        <vt:i4>0</vt:i4>
      </vt:variant>
      <vt:variant>
        <vt:i4>5</vt:i4>
      </vt:variant>
      <vt:variant>
        <vt:lpwstr/>
      </vt:variant>
      <vt:variant>
        <vt:lpwstr>CQI</vt:lpwstr>
      </vt:variant>
      <vt:variant>
        <vt:i4>196638</vt:i4>
      </vt:variant>
      <vt:variant>
        <vt:i4>252</vt:i4>
      </vt:variant>
      <vt:variant>
        <vt:i4>0</vt:i4>
      </vt:variant>
      <vt:variant>
        <vt:i4>5</vt:i4>
      </vt:variant>
      <vt:variant>
        <vt:lpwstr/>
      </vt:variant>
      <vt:variant>
        <vt:lpwstr>Partners</vt:lpwstr>
      </vt:variant>
      <vt:variant>
        <vt:i4>5505036</vt:i4>
      </vt:variant>
      <vt:variant>
        <vt:i4>249</vt:i4>
      </vt:variant>
      <vt:variant>
        <vt:i4>0</vt:i4>
      </vt:variant>
      <vt:variant>
        <vt:i4>5</vt:i4>
      </vt:variant>
      <vt:variant>
        <vt:lpwstr/>
      </vt:variant>
      <vt:variant>
        <vt:lpwstr>M5Aa4</vt:lpwstr>
      </vt:variant>
      <vt:variant>
        <vt:i4>7405667</vt:i4>
      </vt:variant>
      <vt:variant>
        <vt:i4>246</vt:i4>
      </vt:variant>
      <vt:variant>
        <vt:i4>0</vt:i4>
      </vt:variant>
      <vt:variant>
        <vt:i4>5</vt:i4>
      </vt:variant>
      <vt:variant>
        <vt:lpwstr/>
      </vt:variant>
      <vt:variant>
        <vt:lpwstr>CQI</vt:lpwstr>
      </vt:variant>
      <vt:variant>
        <vt:i4>8323181</vt:i4>
      </vt:variant>
      <vt:variant>
        <vt:i4>243</vt:i4>
      </vt:variant>
      <vt:variant>
        <vt:i4>0</vt:i4>
      </vt:variant>
      <vt:variant>
        <vt:i4>5</vt:i4>
      </vt:variant>
      <vt:variant>
        <vt:lpwstr/>
      </vt:variant>
      <vt:variant>
        <vt:lpwstr>AdministrativePreparedness</vt:lpwstr>
      </vt:variant>
      <vt:variant>
        <vt:i4>1376268</vt:i4>
      </vt:variant>
      <vt:variant>
        <vt:i4>240</vt:i4>
      </vt:variant>
      <vt:variant>
        <vt:i4>0</vt:i4>
      </vt:variant>
      <vt:variant>
        <vt:i4>5</vt:i4>
      </vt:variant>
      <vt:variant>
        <vt:lpwstr/>
      </vt:variant>
      <vt:variant>
        <vt:lpwstr>operationalperiod</vt:lpwstr>
      </vt:variant>
      <vt:variant>
        <vt:i4>6357097</vt:i4>
      </vt:variant>
      <vt:variant>
        <vt:i4>237</vt:i4>
      </vt:variant>
      <vt:variant>
        <vt:i4>0</vt:i4>
      </vt:variant>
      <vt:variant>
        <vt:i4>5</vt:i4>
      </vt:variant>
      <vt:variant>
        <vt:lpwstr/>
      </vt:variant>
      <vt:variant>
        <vt:lpwstr>IAP</vt:lpwstr>
      </vt:variant>
      <vt:variant>
        <vt:i4>8323181</vt:i4>
      </vt:variant>
      <vt:variant>
        <vt:i4>234</vt:i4>
      </vt:variant>
      <vt:variant>
        <vt:i4>0</vt:i4>
      </vt:variant>
      <vt:variant>
        <vt:i4>5</vt:i4>
      </vt:variant>
      <vt:variant>
        <vt:lpwstr/>
      </vt:variant>
      <vt:variant>
        <vt:lpwstr>AdministrativePreparedness</vt:lpwstr>
      </vt:variant>
      <vt:variant>
        <vt:i4>3932216</vt:i4>
      </vt:variant>
      <vt:variant>
        <vt:i4>231</vt:i4>
      </vt:variant>
      <vt:variant>
        <vt:i4>0</vt:i4>
      </vt:variant>
      <vt:variant>
        <vt:i4>5</vt:i4>
      </vt:variant>
      <vt:variant>
        <vt:lpwstr/>
      </vt:variant>
      <vt:variant>
        <vt:lpwstr>M4Aa4i</vt:lpwstr>
      </vt:variant>
      <vt:variant>
        <vt:i4>6357089</vt:i4>
      </vt:variant>
      <vt:variant>
        <vt:i4>228</vt:i4>
      </vt:variant>
      <vt:variant>
        <vt:i4>0</vt:i4>
      </vt:variant>
      <vt:variant>
        <vt:i4>5</vt:i4>
      </vt:variant>
      <vt:variant>
        <vt:lpwstr/>
      </vt:variant>
      <vt:variant>
        <vt:lpwstr>AAR</vt:lpwstr>
      </vt:variant>
      <vt:variant>
        <vt:i4>6357097</vt:i4>
      </vt:variant>
      <vt:variant>
        <vt:i4>225</vt:i4>
      </vt:variant>
      <vt:variant>
        <vt:i4>0</vt:i4>
      </vt:variant>
      <vt:variant>
        <vt:i4>5</vt:i4>
      </vt:variant>
      <vt:variant>
        <vt:lpwstr/>
      </vt:variant>
      <vt:variant>
        <vt:lpwstr>IAP</vt:lpwstr>
      </vt:variant>
      <vt:variant>
        <vt:i4>1376268</vt:i4>
      </vt:variant>
      <vt:variant>
        <vt:i4>222</vt:i4>
      </vt:variant>
      <vt:variant>
        <vt:i4>0</vt:i4>
      </vt:variant>
      <vt:variant>
        <vt:i4>5</vt:i4>
      </vt:variant>
      <vt:variant>
        <vt:lpwstr/>
      </vt:variant>
      <vt:variant>
        <vt:lpwstr>operationalperiod</vt:lpwstr>
      </vt:variant>
      <vt:variant>
        <vt:i4>7209085</vt:i4>
      </vt:variant>
      <vt:variant>
        <vt:i4>219</vt:i4>
      </vt:variant>
      <vt:variant>
        <vt:i4>0</vt:i4>
      </vt:variant>
      <vt:variant>
        <vt:i4>5</vt:i4>
      </vt:variant>
      <vt:variant>
        <vt:lpwstr/>
      </vt:variant>
      <vt:variant>
        <vt:lpwstr>FullScaleX</vt:lpwstr>
      </vt:variant>
      <vt:variant>
        <vt:i4>8192114</vt:i4>
      </vt:variant>
      <vt:variant>
        <vt:i4>216</vt:i4>
      </vt:variant>
      <vt:variant>
        <vt:i4>0</vt:i4>
      </vt:variant>
      <vt:variant>
        <vt:i4>5</vt:i4>
      </vt:variant>
      <vt:variant>
        <vt:lpwstr/>
      </vt:variant>
      <vt:variant>
        <vt:lpwstr>FunctionalX</vt:lpwstr>
      </vt:variant>
      <vt:variant>
        <vt:i4>7405667</vt:i4>
      </vt:variant>
      <vt:variant>
        <vt:i4>213</vt:i4>
      </vt:variant>
      <vt:variant>
        <vt:i4>0</vt:i4>
      </vt:variant>
      <vt:variant>
        <vt:i4>5</vt:i4>
      </vt:variant>
      <vt:variant>
        <vt:lpwstr/>
      </vt:variant>
      <vt:variant>
        <vt:lpwstr>CQI</vt:lpwstr>
      </vt:variant>
      <vt:variant>
        <vt:i4>7471211</vt:i4>
      </vt:variant>
      <vt:variant>
        <vt:i4>210</vt:i4>
      </vt:variant>
      <vt:variant>
        <vt:i4>0</vt:i4>
      </vt:variant>
      <vt:variant>
        <vt:i4>5</vt:i4>
      </vt:variant>
      <vt:variant>
        <vt:lpwstr/>
      </vt:variant>
      <vt:variant>
        <vt:lpwstr>StarredElements</vt:lpwstr>
      </vt:variant>
      <vt:variant>
        <vt:i4>7471211</vt:i4>
      </vt:variant>
      <vt:variant>
        <vt:i4>207</vt:i4>
      </vt:variant>
      <vt:variant>
        <vt:i4>0</vt:i4>
      </vt:variant>
      <vt:variant>
        <vt:i4>5</vt:i4>
      </vt:variant>
      <vt:variant>
        <vt:lpwstr/>
      </vt:variant>
      <vt:variant>
        <vt:lpwstr>StarredElements</vt:lpwstr>
      </vt:variant>
      <vt:variant>
        <vt:i4>7471211</vt:i4>
      </vt:variant>
      <vt:variant>
        <vt:i4>204</vt:i4>
      </vt:variant>
      <vt:variant>
        <vt:i4>0</vt:i4>
      </vt:variant>
      <vt:variant>
        <vt:i4>5</vt:i4>
      </vt:variant>
      <vt:variant>
        <vt:lpwstr/>
      </vt:variant>
      <vt:variant>
        <vt:lpwstr>StarredElements</vt:lpwstr>
      </vt:variant>
      <vt:variant>
        <vt:i4>1703939</vt:i4>
      </vt:variant>
      <vt:variant>
        <vt:i4>201</vt:i4>
      </vt:variant>
      <vt:variant>
        <vt:i4>0</vt:i4>
      </vt:variant>
      <vt:variant>
        <vt:i4>5</vt:i4>
      </vt:variant>
      <vt:variant>
        <vt:lpwstr/>
      </vt:variant>
      <vt:variant>
        <vt:lpwstr>NIMS</vt:lpwstr>
      </vt:variant>
      <vt:variant>
        <vt:i4>7471211</vt:i4>
      </vt:variant>
      <vt:variant>
        <vt:i4>198</vt:i4>
      </vt:variant>
      <vt:variant>
        <vt:i4>0</vt:i4>
      </vt:variant>
      <vt:variant>
        <vt:i4>5</vt:i4>
      </vt:variant>
      <vt:variant>
        <vt:lpwstr/>
      </vt:variant>
      <vt:variant>
        <vt:lpwstr>StarredElements</vt:lpwstr>
      </vt:variant>
      <vt:variant>
        <vt:i4>6488173</vt:i4>
      </vt:variant>
      <vt:variant>
        <vt:i4>195</vt:i4>
      </vt:variant>
      <vt:variant>
        <vt:i4>0</vt:i4>
      </vt:variant>
      <vt:variant>
        <vt:i4>5</vt:i4>
      </vt:variant>
      <vt:variant>
        <vt:lpwstr/>
      </vt:variant>
      <vt:variant>
        <vt:lpwstr>MCM</vt:lpwstr>
      </vt:variant>
      <vt:variant>
        <vt:i4>7471211</vt:i4>
      </vt:variant>
      <vt:variant>
        <vt:i4>192</vt:i4>
      </vt:variant>
      <vt:variant>
        <vt:i4>0</vt:i4>
      </vt:variant>
      <vt:variant>
        <vt:i4>5</vt:i4>
      </vt:variant>
      <vt:variant>
        <vt:lpwstr/>
      </vt:variant>
      <vt:variant>
        <vt:lpwstr>StarredElements</vt:lpwstr>
      </vt:variant>
      <vt:variant>
        <vt:i4>1245199</vt:i4>
      </vt:variant>
      <vt:variant>
        <vt:i4>189</vt:i4>
      </vt:variant>
      <vt:variant>
        <vt:i4>0</vt:i4>
      </vt:variant>
      <vt:variant>
        <vt:i4>5</vt:i4>
      </vt:variant>
      <vt:variant>
        <vt:lpwstr/>
      </vt:variant>
      <vt:variant>
        <vt:lpwstr>EpiInvestigation</vt:lpwstr>
      </vt:variant>
      <vt:variant>
        <vt:i4>5570571</vt:i4>
      </vt:variant>
      <vt:variant>
        <vt:i4>186</vt:i4>
      </vt:variant>
      <vt:variant>
        <vt:i4>0</vt:i4>
      </vt:variant>
      <vt:variant>
        <vt:i4>5</vt:i4>
      </vt:variant>
      <vt:variant>
        <vt:lpwstr/>
      </vt:variant>
      <vt:variant>
        <vt:lpwstr>M3Ff2</vt:lpwstr>
      </vt:variant>
      <vt:variant>
        <vt:i4>1900574</vt:i4>
      </vt:variant>
      <vt:variant>
        <vt:i4>183</vt:i4>
      </vt:variant>
      <vt:variant>
        <vt:i4>0</vt:i4>
      </vt:variant>
      <vt:variant>
        <vt:i4>5</vt:i4>
      </vt:variant>
      <vt:variant>
        <vt:lpwstr/>
      </vt:variant>
      <vt:variant>
        <vt:lpwstr>JITT</vt:lpwstr>
      </vt:variant>
      <vt:variant>
        <vt:i4>5636104</vt:i4>
      </vt:variant>
      <vt:variant>
        <vt:i4>180</vt:i4>
      </vt:variant>
      <vt:variant>
        <vt:i4>0</vt:i4>
      </vt:variant>
      <vt:variant>
        <vt:i4>5</vt:i4>
      </vt:variant>
      <vt:variant>
        <vt:lpwstr/>
      </vt:variant>
      <vt:variant>
        <vt:lpwstr>M3Ee2</vt:lpwstr>
      </vt:variant>
      <vt:variant>
        <vt:i4>5636104</vt:i4>
      </vt:variant>
      <vt:variant>
        <vt:i4>177</vt:i4>
      </vt:variant>
      <vt:variant>
        <vt:i4>0</vt:i4>
      </vt:variant>
      <vt:variant>
        <vt:i4>5</vt:i4>
      </vt:variant>
      <vt:variant>
        <vt:lpwstr/>
      </vt:variant>
      <vt:variant>
        <vt:lpwstr>M3Ee1</vt:lpwstr>
      </vt:variant>
      <vt:variant>
        <vt:i4>5242894</vt:i4>
      </vt:variant>
      <vt:variant>
        <vt:i4>174</vt:i4>
      </vt:variant>
      <vt:variant>
        <vt:i4>0</vt:i4>
      </vt:variant>
      <vt:variant>
        <vt:i4>5</vt:i4>
      </vt:variant>
      <vt:variant>
        <vt:lpwstr/>
      </vt:variant>
      <vt:variant>
        <vt:lpwstr>M3Cc2</vt:lpwstr>
      </vt:variant>
      <vt:variant>
        <vt:i4>5308431</vt:i4>
      </vt:variant>
      <vt:variant>
        <vt:i4>171</vt:i4>
      </vt:variant>
      <vt:variant>
        <vt:i4>0</vt:i4>
      </vt:variant>
      <vt:variant>
        <vt:i4>5</vt:i4>
      </vt:variant>
      <vt:variant>
        <vt:lpwstr/>
      </vt:variant>
      <vt:variant>
        <vt:lpwstr>M3Bb3</vt:lpwstr>
      </vt:variant>
      <vt:variant>
        <vt:i4>5242895</vt:i4>
      </vt:variant>
      <vt:variant>
        <vt:i4>168</vt:i4>
      </vt:variant>
      <vt:variant>
        <vt:i4>0</vt:i4>
      </vt:variant>
      <vt:variant>
        <vt:i4>5</vt:i4>
      </vt:variant>
      <vt:variant>
        <vt:lpwstr/>
      </vt:variant>
      <vt:variant>
        <vt:lpwstr>M2Bb5</vt:lpwstr>
      </vt:variant>
      <vt:variant>
        <vt:i4>1441813</vt:i4>
      </vt:variant>
      <vt:variant>
        <vt:i4>165</vt:i4>
      </vt:variant>
      <vt:variant>
        <vt:i4>0</vt:i4>
      </vt:variant>
      <vt:variant>
        <vt:i4>5</vt:i4>
      </vt:variant>
      <vt:variant>
        <vt:lpwstr/>
      </vt:variant>
      <vt:variant>
        <vt:lpwstr>Recovery</vt:lpwstr>
      </vt:variant>
      <vt:variant>
        <vt:i4>2621486</vt:i4>
      </vt:variant>
      <vt:variant>
        <vt:i4>162</vt:i4>
      </vt:variant>
      <vt:variant>
        <vt:i4>0</vt:i4>
      </vt:variant>
      <vt:variant>
        <vt:i4>5</vt:i4>
      </vt:variant>
      <vt:variant>
        <vt:lpwstr/>
      </vt:variant>
      <vt:variant>
        <vt:lpwstr>M1Pp3ii</vt:lpwstr>
      </vt:variant>
      <vt:variant>
        <vt:i4>1441813</vt:i4>
      </vt:variant>
      <vt:variant>
        <vt:i4>159</vt:i4>
      </vt:variant>
      <vt:variant>
        <vt:i4>0</vt:i4>
      </vt:variant>
      <vt:variant>
        <vt:i4>5</vt:i4>
      </vt:variant>
      <vt:variant>
        <vt:lpwstr/>
      </vt:variant>
      <vt:variant>
        <vt:lpwstr>Recovery</vt:lpwstr>
      </vt:variant>
      <vt:variant>
        <vt:i4>1441813</vt:i4>
      </vt:variant>
      <vt:variant>
        <vt:i4>156</vt:i4>
      </vt:variant>
      <vt:variant>
        <vt:i4>0</vt:i4>
      </vt:variant>
      <vt:variant>
        <vt:i4>5</vt:i4>
      </vt:variant>
      <vt:variant>
        <vt:lpwstr/>
      </vt:variant>
      <vt:variant>
        <vt:lpwstr>Recovery</vt:lpwstr>
      </vt:variant>
      <vt:variant>
        <vt:i4>1441813</vt:i4>
      </vt:variant>
      <vt:variant>
        <vt:i4>153</vt:i4>
      </vt:variant>
      <vt:variant>
        <vt:i4>0</vt:i4>
      </vt:variant>
      <vt:variant>
        <vt:i4>5</vt:i4>
      </vt:variant>
      <vt:variant>
        <vt:lpwstr/>
      </vt:variant>
      <vt:variant>
        <vt:lpwstr>Recovery</vt:lpwstr>
      </vt:variant>
      <vt:variant>
        <vt:i4>1441813</vt:i4>
      </vt:variant>
      <vt:variant>
        <vt:i4>150</vt:i4>
      </vt:variant>
      <vt:variant>
        <vt:i4>0</vt:i4>
      </vt:variant>
      <vt:variant>
        <vt:i4>5</vt:i4>
      </vt:variant>
      <vt:variant>
        <vt:lpwstr/>
      </vt:variant>
      <vt:variant>
        <vt:lpwstr>Recovery</vt:lpwstr>
      </vt:variant>
      <vt:variant>
        <vt:i4>1441813</vt:i4>
      </vt:variant>
      <vt:variant>
        <vt:i4>147</vt:i4>
      </vt:variant>
      <vt:variant>
        <vt:i4>0</vt:i4>
      </vt:variant>
      <vt:variant>
        <vt:i4>5</vt:i4>
      </vt:variant>
      <vt:variant>
        <vt:lpwstr/>
      </vt:variant>
      <vt:variant>
        <vt:lpwstr>Recovery</vt:lpwstr>
      </vt:variant>
      <vt:variant>
        <vt:i4>6160386</vt:i4>
      </vt:variant>
      <vt:variant>
        <vt:i4>144</vt:i4>
      </vt:variant>
      <vt:variant>
        <vt:i4>0</vt:i4>
      </vt:variant>
      <vt:variant>
        <vt:i4>5</vt:i4>
      </vt:variant>
      <vt:variant>
        <vt:lpwstr/>
      </vt:variant>
      <vt:variant>
        <vt:lpwstr>M1Oo2</vt:lpwstr>
      </vt:variant>
      <vt:variant>
        <vt:i4>6160386</vt:i4>
      </vt:variant>
      <vt:variant>
        <vt:i4>141</vt:i4>
      </vt:variant>
      <vt:variant>
        <vt:i4>0</vt:i4>
      </vt:variant>
      <vt:variant>
        <vt:i4>5</vt:i4>
      </vt:variant>
      <vt:variant>
        <vt:lpwstr/>
      </vt:variant>
      <vt:variant>
        <vt:lpwstr>M1Oo1</vt:lpwstr>
      </vt:variant>
      <vt:variant>
        <vt:i4>7471211</vt:i4>
      </vt:variant>
      <vt:variant>
        <vt:i4>138</vt:i4>
      </vt:variant>
      <vt:variant>
        <vt:i4>0</vt:i4>
      </vt:variant>
      <vt:variant>
        <vt:i4>5</vt:i4>
      </vt:variant>
      <vt:variant>
        <vt:lpwstr/>
      </vt:variant>
      <vt:variant>
        <vt:lpwstr>StarredElements</vt:lpwstr>
      </vt:variant>
      <vt:variant>
        <vt:i4>2031628</vt:i4>
      </vt:variant>
      <vt:variant>
        <vt:i4>135</vt:i4>
      </vt:variant>
      <vt:variant>
        <vt:i4>0</vt:i4>
      </vt:variant>
      <vt:variant>
        <vt:i4>5</vt:i4>
      </vt:variant>
      <vt:variant>
        <vt:lpwstr/>
      </vt:variant>
      <vt:variant>
        <vt:lpwstr>COOP</vt:lpwstr>
      </vt:variant>
      <vt:variant>
        <vt:i4>7471211</vt:i4>
      </vt:variant>
      <vt:variant>
        <vt:i4>132</vt:i4>
      </vt:variant>
      <vt:variant>
        <vt:i4>0</vt:i4>
      </vt:variant>
      <vt:variant>
        <vt:i4>5</vt:i4>
      </vt:variant>
      <vt:variant>
        <vt:lpwstr/>
      </vt:variant>
      <vt:variant>
        <vt:lpwstr>StarredElements</vt:lpwstr>
      </vt:variant>
      <vt:variant>
        <vt:i4>5832709</vt:i4>
      </vt:variant>
      <vt:variant>
        <vt:i4>129</vt:i4>
      </vt:variant>
      <vt:variant>
        <vt:i4>0</vt:i4>
      </vt:variant>
      <vt:variant>
        <vt:i4>5</vt:i4>
      </vt:variant>
      <vt:variant>
        <vt:lpwstr/>
      </vt:variant>
      <vt:variant>
        <vt:lpwstr>M1Hh2</vt:lpwstr>
      </vt:variant>
      <vt:variant>
        <vt:i4>7471211</vt:i4>
      </vt:variant>
      <vt:variant>
        <vt:i4>126</vt:i4>
      </vt:variant>
      <vt:variant>
        <vt:i4>0</vt:i4>
      </vt:variant>
      <vt:variant>
        <vt:i4>5</vt:i4>
      </vt:variant>
      <vt:variant>
        <vt:lpwstr/>
      </vt:variant>
      <vt:variant>
        <vt:lpwstr>StarredElements</vt:lpwstr>
      </vt:variant>
      <vt:variant>
        <vt:i4>3276909</vt:i4>
      </vt:variant>
      <vt:variant>
        <vt:i4>123</vt:i4>
      </vt:variant>
      <vt:variant>
        <vt:i4>0</vt:i4>
      </vt:variant>
      <vt:variant>
        <vt:i4>5</vt:i4>
      </vt:variant>
      <vt:variant>
        <vt:lpwstr/>
      </vt:variant>
      <vt:variant>
        <vt:lpwstr>M1I1I2</vt:lpwstr>
      </vt:variant>
      <vt:variant>
        <vt:i4>5636106</vt:i4>
      </vt:variant>
      <vt:variant>
        <vt:i4>120</vt:i4>
      </vt:variant>
      <vt:variant>
        <vt:i4>0</vt:i4>
      </vt:variant>
      <vt:variant>
        <vt:i4>5</vt:i4>
      </vt:variant>
      <vt:variant>
        <vt:lpwstr/>
      </vt:variant>
      <vt:variant>
        <vt:lpwstr>M1Gg3</vt:lpwstr>
      </vt:variant>
      <vt:variant>
        <vt:i4>5767172</vt:i4>
      </vt:variant>
      <vt:variant>
        <vt:i4>117</vt:i4>
      </vt:variant>
      <vt:variant>
        <vt:i4>0</vt:i4>
      </vt:variant>
      <vt:variant>
        <vt:i4>5</vt:i4>
      </vt:variant>
      <vt:variant>
        <vt:lpwstr/>
      </vt:variant>
      <vt:variant>
        <vt:lpwstr>M1Ii2</vt:lpwstr>
      </vt:variant>
      <vt:variant>
        <vt:i4>589832</vt:i4>
      </vt:variant>
      <vt:variant>
        <vt:i4>114</vt:i4>
      </vt:variant>
      <vt:variant>
        <vt:i4>0</vt:i4>
      </vt:variant>
      <vt:variant>
        <vt:i4>5</vt:i4>
      </vt:variant>
      <vt:variant>
        <vt:lpwstr/>
      </vt:variant>
      <vt:variant>
        <vt:lpwstr>accessfunctionalneeds</vt:lpwstr>
      </vt:variant>
      <vt:variant>
        <vt:i4>65566</vt:i4>
      </vt:variant>
      <vt:variant>
        <vt:i4>111</vt:i4>
      </vt:variant>
      <vt:variant>
        <vt:i4>0</vt:i4>
      </vt:variant>
      <vt:variant>
        <vt:i4>5</vt:i4>
      </vt:variant>
      <vt:variant>
        <vt:lpwstr/>
      </vt:variant>
      <vt:variant>
        <vt:lpwstr>atriskindividuals</vt:lpwstr>
      </vt:variant>
      <vt:variant>
        <vt:i4>589832</vt:i4>
      </vt:variant>
      <vt:variant>
        <vt:i4>108</vt:i4>
      </vt:variant>
      <vt:variant>
        <vt:i4>0</vt:i4>
      </vt:variant>
      <vt:variant>
        <vt:i4>5</vt:i4>
      </vt:variant>
      <vt:variant>
        <vt:lpwstr/>
      </vt:variant>
      <vt:variant>
        <vt:lpwstr>accessfunctionalneeds</vt:lpwstr>
      </vt:variant>
      <vt:variant>
        <vt:i4>5701643</vt:i4>
      </vt:variant>
      <vt:variant>
        <vt:i4>105</vt:i4>
      </vt:variant>
      <vt:variant>
        <vt:i4>0</vt:i4>
      </vt:variant>
      <vt:variant>
        <vt:i4>5</vt:i4>
      </vt:variant>
      <vt:variant>
        <vt:lpwstr/>
      </vt:variant>
      <vt:variant>
        <vt:lpwstr>M1Ff3</vt:lpwstr>
      </vt:variant>
      <vt:variant>
        <vt:i4>5832709</vt:i4>
      </vt:variant>
      <vt:variant>
        <vt:i4>102</vt:i4>
      </vt:variant>
      <vt:variant>
        <vt:i4>0</vt:i4>
      </vt:variant>
      <vt:variant>
        <vt:i4>5</vt:i4>
      </vt:variant>
      <vt:variant>
        <vt:lpwstr/>
      </vt:variant>
      <vt:variant>
        <vt:lpwstr>M1Hh3</vt:lpwstr>
      </vt:variant>
      <vt:variant>
        <vt:i4>5832709</vt:i4>
      </vt:variant>
      <vt:variant>
        <vt:i4>99</vt:i4>
      </vt:variant>
      <vt:variant>
        <vt:i4>0</vt:i4>
      </vt:variant>
      <vt:variant>
        <vt:i4>5</vt:i4>
      </vt:variant>
      <vt:variant>
        <vt:lpwstr/>
      </vt:variant>
      <vt:variant>
        <vt:lpwstr>M1Hh2</vt:lpwstr>
      </vt:variant>
      <vt:variant>
        <vt:i4>2949156</vt:i4>
      </vt:variant>
      <vt:variant>
        <vt:i4>96</vt:i4>
      </vt:variant>
      <vt:variant>
        <vt:i4>0</vt:i4>
      </vt:variant>
      <vt:variant>
        <vt:i4>5</vt:i4>
      </vt:variant>
      <vt:variant>
        <vt:lpwstr/>
      </vt:variant>
      <vt:variant>
        <vt:lpwstr>M1Hh1Return</vt:lpwstr>
      </vt:variant>
      <vt:variant>
        <vt:i4>6488173</vt:i4>
      </vt:variant>
      <vt:variant>
        <vt:i4>93</vt:i4>
      </vt:variant>
      <vt:variant>
        <vt:i4>0</vt:i4>
      </vt:variant>
      <vt:variant>
        <vt:i4>5</vt:i4>
      </vt:variant>
      <vt:variant>
        <vt:lpwstr/>
      </vt:variant>
      <vt:variant>
        <vt:lpwstr>MCM</vt:lpwstr>
      </vt:variant>
      <vt:variant>
        <vt:i4>5505032</vt:i4>
      </vt:variant>
      <vt:variant>
        <vt:i4>90</vt:i4>
      </vt:variant>
      <vt:variant>
        <vt:i4>0</vt:i4>
      </vt:variant>
      <vt:variant>
        <vt:i4>5</vt:i4>
      </vt:variant>
      <vt:variant>
        <vt:lpwstr/>
      </vt:variant>
      <vt:variant>
        <vt:lpwstr>M1Ee2</vt:lpwstr>
      </vt:variant>
      <vt:variant>
        <vt:i4>65566</vt:i4>
      </vt:variant>
      <vt:variant>
        <vt:i4>87</vt:i4>
      </vt:variant>
      <vt:variant>
        <vt:i4>0</vt:i4>
      </vt:variant>
      <vt:variant>
        <vt:i4>5</vt:i4>
      </vt:variant>
      <vt:variant>
        <vt:lpwstr/>
      </vt:variant>
      <vt:variant>
        <vt:lpwstr>atriskindividuals</vt:lpwstr>
      </vt:variant>
      <vt:variant>
        <vt:i4>65566</vt:i4>
      </vt:variant>
      <vt:variant>
        <vt:i4>84</vt:i4>
      </vt:variant>
      <vt:variant>
        <vt:i4>0</vt:i4>
      </vt:variant>
      <vt:variant>
        <vt:i4>5</vt:i4>
      </vt:variant>
      <vt:variant>
        <vt:lpwstr/>
      </vt:variant>
      <vt:variant>
        <vt:lpwstr>atriskindividuals</vt:lpwstr>
      </vt:variant>
      <vt:variant>
        <vt:i4>65566</vt:i4>
      </vt:variant>
      <vt:variant>
        <vt:i4>81</vt:i4>
      </vt:variant>
      <vt:variant>
        <vt:i4>0</vt:i4>
      </vt:variant>
      <vt:variant>
        <vt:i4>5</vt:i4>
      </vt:variant>
      <vt:variant>
        <vt:lpwstr/>
      </vt:variant>
      <vt:variant>
        <vt:lpwstr>atriskindividuals</vt:lpwstr>
      </vt:variant>
      <vt:variant>
        <vt:i4>2162731</vt:i4>
      </vt:variant>
      <vt:variant>
        <vt:i4>78</vt:i4>
      </vt:variant>
      <vt:variant>
        <vt:i4>0</vt:i4>
      </vt:variant>
      <vt:variant>
        <vt:i4>5</vt:i4>
      </vt:variant>
      <vt:variant>
        <vt:lpwstr/>
      </vt:variant>
      <vt:variant>
        <vt:lpwstr>M1Dd2Return</vt:lpwstr>
      </vt:variant>
      <vt:variant>
        <vt:i4>65566</vt:i4>
      </vt:variant>
      <vt:variant>
        <vt:i4>75</vt:i4>
      </vt:variant>
      <vt:variant>
        <vt:i4>0</vt:i4>
      </vt:variant>
      <vt:variant>
        <vt:i4>5</vt:i4>
      </vt:variant>
      <vt:variant>
        <vt:lpwstr/>
      </vt:variant>
      <vt:variant>
        <vt:lpwstr>atriskindividuals</vt:lpwstr>
      </vt:variant>
      <vt:variant>
        <vt:i4>458775</vt:i4>
      </vt:variant>
      <vt:variant>
        <vt:i4>72</vt:i4>
      </vt:variant>
      <vt:variant>
        <vt:i4>0</vt:i4>
      </vt:variant>
      <vt:variant>
        <vt:i4>5</vt:i4>
      </vt:variant>
      <vt:variant>
        <vt:lpwstr/>
      </vt:variant>
      <vt:variant>
        <vt:lpwstr>MedicalReadinessScreening</vt:lpwstr>
      </vt:variant>
      <vt:variant>
        <vt:i4>5570569</vt:i4>
      </vt:variant>
      <vt:variant>
        <vt:i4>69</vt:i4>
      </vt:variant>
      <vt:variant>
        <vt:i4>0</vt:i4>
      </vt:variant>
      <vt:variant>
        <vt:i4>5</vt:i4>
      </vt:variant>
      <vt:variant>
        <vt:lpwstr/>
      </vt:variant>
      <vt:variant>
        <vt:lpwstr>M1Dd2</vt:lpwstr>
      </vt:variant>
      <vt:variant>
        <vt:i4>5570569</vt:i4>
      </vt:variant>
      <vt:variant>
        <vt:i4>66</vt:i4>
      </vt:variant>
      <vt:variant>
        <vt:i4>0</vt:i4>
      </vt:variant>
      <vt:variant>
        <vt:i4>5</vt:i4>
      </vt:variant>
      <vt:variant>
        <vt:lpwstr/>
      </vt:variant>
      <vt:variant>
        <vt:lpwstr>M1Dd1</vt:lpwstr>
      </vt:variant>
      <vt:variant>
        <vt:i4>3735592</vt:i4>
      </vt:variant>
      <vt:variant>
        <vt:i4>63</vt:i4>
      </vt:variant>
      <vt:variant>
        <vt:i4>0</vt:i4>
      </vt:variant>
      <vt:variant>
        <vt:i4>5</vt:i4>
      </vt:variant>
      <vt:variant>
        <vt:lpwstr/>
      </vt:variant>
      <vt:variant>
        <vt:lpwstr>M1Cc1ActReturn</vt:lpwstr>
      </vt:variant>
      <vt:variant>
        <vt:i4>6684784</vt:i4>
      </vt:variant>
      <vt:variant>
        <vt:i4>60</vt:i4>
      </vt:variant>
      <vt:variant>
        <vt:i4>0</vt:i4>
      </vt:variant>
      <vt:variant>
        <vt:i4>5</vt:i4>
      </vt:variant>
      <vt:variant>
        <vt:lpwstr/>
      </vt:variant>
      <vt:variant>
        <vt:lpwstr>HazardAnalysis</vt:lpwstr>
      </vt:variant>
      <vt:variant>
        <vt:i4>6684784</vt:i4>
      </vt:variant>
      <vt:variant>
        <vt:i4>57</vt:i4>
      </vt:variant>
      <vt:variant>
        <vt:i4>0</vt:i4>
      </vt:variant>
      <vt:variant>
        <vt:i4>5</vt:i4>
      </vt:variant>
      <vt:variant>
        <vt:lpwstr/>
      </vt:variant>
      <vt:variant>
        <vt:lpwstr>HazardAnalysis</vt:lpwstr>
      </vt:variant>
      <vt:variant>
        <vt:i4>7471211</vt:i4>
      </vt:variant>
      <vt:variant>
        <vt:i4>54</vt:i4>
      </vt:variant>
      <vt:variant>
        <vt:i4>0</vt:i4>
      </vt:variant>
      <vt:variant>
        <vt:i4>5</vt:i4>
      </vt:variant>
      <vt:variant>
        <vt:lpwstr/>
      </vt:variant>
      <vt:variant>
        <vt:lpwstr>StarredElements</vt:lpwstr>
      </vt:variant>
      <vt:variant>
        <vt:i4>7471211</vt:i4>
      </vt:variant>
      <vt:variant>
        <vt:i4>51</vt:i4>
      </vt:variant>
      <vt:variant>
        <vt:i4>0</vt:i4>
      </vt:variant>
      <vt:variant>
        <vt:i4>5</vt:i4>
      </vt:variant>
      <vt:variant>
        <vt:lpwstr/>
      </vt:variant>
      <vt:variant>
        <vt:lpwstr>StarredElements</vt:lpwstr>
      </vt:variant>
      <vt:variant>
        <vt:i4>2359342</vt:i4>
      </vt:variant>
      <vt:variant>
        <vt:i4>48</vt:i4>
      </vt:variant>
      <vt:variant>
        <vt:i4>0</vt:i4>
      </vt:variant>
      <vt:variant>
        <vt:i4>5</vt:i4>
      </vt:variant>
      <vt:variant>
        <vt:lpwstr/>
      </vt:variant>
      <vt:variant>
        <vt:lpwstr>M1Aa2Return</vt:lpwstr>
      </vt:variant>
      <vt:variant>
        <vt:i4>7471211</vt:i4>
      </vt:variant>
      <vt:variant>
        <vt:i4>45</vt:i4>
      </vt:variant>
      <vt:variant>
        <vt:i4>0</vt:i4>
      </vt:variant>
      <vt:variant>
        <vt:i4>5</vt:i4>
      </vt:variant>
      <vt:variant>
        <vt:lpwstr/>
      </vt:variant>
      <vt:variant>
        <vt:lpwstr>StarredElements</vt:lpwstr>
      </vt:variant>
      <vt:variant>
        <vt:i4>196621</vt:i4>
      </vt:variant>
      <vt:variant>
        <vt:i4>42</vt:i4>
      </vt:variant>
      <vt:variant>
        <vt:i4>0</vt:i4>
      </vt:variant>
      <vt:variant>
        <vt:i4>5</vt:i4>
      </vt:variant>
      <vt:variant>
        <vt:lpwstr/>
      </vt:variant>
      <vt:variant>
        <vt:lpwstr>ApplicationGuideline2</vt:lpwstr>
      </vt:variant>
      <vt:variant>
        <vt:i4>196621</vt:i4>
      </vt:variant>
      <vt:variant>
        <vt:i4>39</vt:i4>
      </vt:variant>
      <vt:variant>
        <vt:i4>0</vt:i4>
      </vt:variant>
      <vt:variant>
        <vt:i4>5</vt:i4>
      </vt:variant>
      <vt:variant>
        <vt:lpwstr/>
      </vt:variant>
      <vt:variant>
        <vt:lpwstr>ApplicationGuideline1</vt:lpwstr>
      </vt:variant>
      <vt:variant>
        <vt:i4>6226033</vt:i4>
      </vt:variant>
      <vt:variant>
        <vt:i4>36</vt:i4>
      </vt:variant>
      <vt:variant>
        <vt:i4>0</vt:i4>
      </vt:variant>
      <vt:variant>
        <vt:i4>5</vt:i4>
      </vt:variant>
      <vt:variant>
        <vt:lpwstr>mailto:pphr@naccho.org</vt:lpwstr>
      </vt:variant>
      <vt:variant>
        <vt:lpwstr/>
      </vt:variant>
      <vt:variant>
        <vt:i4>458761</vt:i4>
      </vt:variant>
      <vt:variant>
        <vt:i4>33</vt:i4>
      </vt:variant>
      <vt:variant>
        <vt:i4>0</vt:i4>
      </vt:variant>
      <vt:variant>
        <vt:i4>5</vt:i4>
      </vt:variant>
      <vt:variant>
        <vt:lpwstr/>
      </vt:variant>
      <vt:variant>
        <vt:lpwstr>Glossary</vt:lpwstr>
      </vt:variant>
      <vt:variant>
        <vt:i4>7405695</vt:i4>
      </vt:variant>
      <vt:variant>
        <vt:i4>30</vt:i4>
      </vt:variant>
      <vt:variant>
        <vt:i4>0</vt:i4>
      </vt:variant>
      <vt:variant>
        <vt:i4>5</vt:i4>
      </vt:variant>
      <vt:variant>
        <vt:lpwstr/>
      </vt:variant>
      <vt:variant>
        <vt:lpwstr>ExecSummary</vt:lpwstr>
      </vt:variant>
      <vt:variant>
        <vt:i4>6226033</vt:i4>
      </vt:variant>
      <vt:variant>
        <vt:i4>27</vt:i4>
      </vt:variant>
      <vt:variant>
        <vt:i4>0</vt:i4>
      </vt:variant>
      <vt:variant>
        <vt:i4>5</vt:i4>
      </vt:variant>
      <vt:variant>
        <vt:lpwstr>mailto:pphr@naccho.org</vt:lpwstr>
      </vt:variant>
      <vt:variant>
        <vt:lpwstr/>
      </vt:variant>
      <vt:variant>
        <vt:i4>458761</vt:i4>
      </vt:variant>
      <vt:variant>
        <vt:i4>24</vt:i4>
      </vt:variant>
      <vt:variant>
        <vt:i4>0</vt:i4>
      </vt:variant>
      <vt:variant>
        <vt:i4>5</vt:i4>
      </vt:variant>
      <vt:variant>
        <vt:lpwstr/>
      </vt:variant>
      <vt:variant>
        <vt:lpwstr>Glossary</vt:lpwstr>
      </vt:variant>
      <vt:variant>
        <vt:i4>1703959</vt:i4>
      </vt:variant>
      <vt:variant>
        <vt:i4>21</vt:i4>
      </vt:variant>
      <vt:variant>
        <vt:i4>0</vt:i4>
      </vt:variant>
      <vt:variant>
        <vt:i4>5</vt:i4>
      </vt:variant>
      <vt:variant>
        <vt:lpwstr/>
      </vt:variant>
      <vt:variant>
        <vt:lpwstr>SectionD</vt:lpwstr>
      </vt:variant>
      <vt:variant>
        <vt:i4>1900567</vt:i4>
      </vt:variant>
      <vt:variant>
        <vt:i4>18</vt:i4>
      </vt:variant>
      <vt:variant>
        <vt:i4>0</vt:i4>
      </vt:variant>
      <vt:variant>
        <vt:i4>5</vt:i4>
      </vt:variant>
      <vt:variant>
        <vt:lpwstr/>
      </vt:variant>
      <vt:variant>
        <vt:lpwstr>SectionC</vt:lpwstr>
      </vt:variant>
      <vt:variant>
        <vt:i4>1703966</vt:i4>
      </vt:variant>
      <vt:variant>
        <vt:i4>15</vt:i4>
      </vt:variant>
      <vt:variant>
        <vt:i4>0</vt:i4>
      </vt:variant>
      <vt:variant>
        <vt:i4>5</vt:i4>
      </vt:variant>
      <vt:variant>
        <vt:lpwstr/>
      </vt:variant>
      <vt:variant>
        <vt:lpwstr>Crosswalk</vt:lpwstr>
      </vt:variant>
      <vt:variant>
        <vt:i4>1835031</vt:i4>
      </vt:variant>
      <vt:variant>
        <vt:i4>12</vt:i4>
      </vt:variant>
      <vt:variant>
        <vt:i4>0</vt:i4>
      </vt:variant>
      <vt:variant>
        <vt:i4>5</vt:i4>
      </vt:variant>
      <vt:variant>
        <vt:lpwstr/>
      </vt:variant>
      <vt:variant>
        <vt:lpwstr>SectionB</vt:lpwstr>
      </vt:variant>
      <vt:variant>
        <vt:i4>2031639</vt:i4>
      </vt:variant>
      <vt:variant>
        <vt:i4>9</vt:i4>
      </vt:variant>
      <vt:variant>
        <vt:i4>0</vt:i4>
      </vt:variant>
      <vt:variant>
        <vt:i4>5</vt:i4>
      </vt:variant>
      <vt:variant>
        <vt:lpwstr/>
      </vt:variant>
      <vt:variant>
        <vt:lpwstr>SectionA</vt:lpwstr>
      </vt:variant>
      <vt:variant>
        <vt:i4>7405695</vt:i4>
      </vt:variant>
      <vt:variant>
        <vt:i4>6</vt:i4>
      </vt:variant>
      <vt:variant>
        <vt:i4>0</vt:i4>
      </vt:variant>
      <vt:variant>
        <vt:i4>5</vt:i4>
      </vt:variant>
      <vt:variant>
        <vt:lpwstr/>
      </vt:variant>
      <vt:variant>
        <vt:lpwstr>ExecSummary</vt:lpwstr>
      </vt:variant>
      <vt:variant>
        <vt:i4>1310727</vt:i4>
      </vt:variant>
      <vt:variant>
        <vt:i4>3</vt:i4>
      </vt:variant>
      <vt:variant>
        <vt:i4>0</vt:i4>
      </vt:variant>
      <vt:variant>
        <vt:i4>5</vt:i4>
      </vt:variant>
      <vt:variant>
        <vt:lpwstr>http://www.naccho.org/topics/emergency/PPHR/Criteria.cfm</vt:lpwstr>
      </vt:variant>
      <vt:variant>
        <vt:lpwstr/>
      </vt:variant>
      <vt:variant>
        <vt:i4>7405667</vt:i4>
      </vt:variant>
      <vt:variant>
        <vt:i4>0</vt:i4>
      </vt:variant>
      <vt:variant>
        <vt:i4>0</vt:i4>
      </vt:variant>
      <vt:variant>
        <vt:i4>5</vt:i4>
      </vt:variant>
      <vt:variant>
        <vt:lpwstr/>
      </vt:variant>
      <vt:variant>
        <vt:lpwstr>CQI</vt:lpwstr>
      </vt:variant>
      <vt:variant>
        <vt:i4>917581</vt:i4>
      </vt:variant>
      <vt:variant>
        <vt:i4>39</vt:i4>
      </vt:variant>
      <vt:variant>
        <vt:i4>0</vt:i4>
      </vt:variant>
      <vt:variant>
        <vt:i4>5</vt:i4>
      </vt:variant>
      <vt:variant>
        <vt:lpwstr>http://www.cdc.gov/phpr/capabilities/dslr_capabilities_july.pdf</vt:lpwstr>
      </vt:variant>
      <vt:variant>
        <vt:lpwstr/>
      </vt:variant>
      <vt:variant>
        <vt:i4>917581</vt:i4>
      </vt:variant>
      <vt:variant>
        <vt:i4>36</vt:i4>
      </vt:variant>
      <vt:variant>
        <vt:i4>0</vt:i4>
      </vt:variant>
      <vt:variant>
        <vt:i4>5</vt:i4>
      </vt:variant>
      <vt:variant>
        <vt:lpwstr>http://www.cdc.gov/phpr/capabilities/dslr_capabilities_july.pdf</vt:lpwstr>
      </vt:variant>
      <vt:variant>
        <vt:lpwstr/>
      </vt:variant>
      <vt:variant>
        <vt:i4>917581</vt:i4>
      </vt:variant>
      <vt:variant>
        <vt:i4>33</vt:i4>
      </vt:variant>
      <vt:variant>
        <vt:i4>0</vt:i4>
      </vt:variant>
      <vt:variant>
        <vt:i4>5</vt:i4>
      </vt:variant>
      <vt:variant>
        <vt:lpwstr>http://www.cdc.gov/phpr/capabilities/dslr_capabilities_july.pdf</vt:lpwstr>
      </vt:variant>
      <vt:variant>
        <vt:lpwstr/>
      </vt:variant>
      <vt:variant>
        <vt:i4>3538988</vt:i4>
      </vt:variant>
      <vt:variant>
        <vt:i4>30</vt:i4>
      </vt:variant>
      <vt:variant>
        <vt:i4>0</vt:i4>
      </vt:variant>
      <vt:variant>
        <vt:i4>5</vt:i4>
      </vt:variant>
      <vt:variant>
        <vt:lpwstr>http://www.iom.edu/reports/2013/crisis-standards-of-care-a-toolkit-for-indicators-and-triggers.aspx</vt:lpwstr>
      </vt:variant>
      <vt:variant>
        <vt:lpwstr/>
      </vt:variant>
      <vt:variant>
        <vt:i4>2097185</vt:i4>
      </vt:variant>
      <vt:variant>
        <vt:i4>27</vt:i4>
      </vt:variant>
      <vt:variant>
        <vt:i4>0</vt:i4>
      </vt:variant>
      <vt:variant>
        <vt:i4>5</vt:i4>
      </vt:variant>
      <vt:variant>
        <vt:lpwstr>http://www.phe.gov/preparedness/planning/mscc/handbook/pages/appendixc.aspx</vt:lpwstr>
      </vt:variant>
      <vt:variant>
        <vt:lpwstr/>
      </vt:variant>
      <vt:variant>
        <vt:i4>7012457</vt:i4>
      </vt:variant>
      <vt:variant>
        <vt:i4>24</vt:i4>
      </vt:variant>
      <vt:variant>
        <vt:i4>0</vt:i4>
      </vt:variant>
      <vt:variant>
        <vt:i4>5</vt:i4>
      </vt:variant>
      <vt:variant>
        <vt:lpwstr>http://www.fachc.org/pdf/HRA_Instrument_Wbk%28UCLA%29.pdf</vt:lpwstr>
      </vt:variant>
      <vt:variant>
        <vt:lpwstr/>
      </vt:variant>
      <vt:variant>
        <vt:i4>3735644</vt:i4>
      </vt:variant>
      <vt:variant>
        <vt:i4>21</vt:i4>
      </vt:variant>
      <vt:variant>
        <vt:i4>0</vt:i4>
      </vt:variant>
      <vt:variant>
        <vt:i4>5</vt:i4>
      </vt:variant>
      <vt:variant>
        <vt:lpwstr>https://www.llis.dhs.gov/sites/default/files/hseep_revision_apr13_final.pdf</vt:lpwstr>
      </vt:variant>
      <vt:variant>
        <vt:lpwstr/>
      </vt:variant>
      <vt:variant>
        <vt:i4>6488161</vt:i4>
      </vt:variant>
      <vt:variant>
        <vt:i4>18</vt:i4>
      </vt:variant>
      <vt:variant>
        <vt:i4>0</vt:i4>
      </vt:variant>
      <vt:variant>
        <vt:i4>5</vt:i4>
      </vt:variant>
      <vt:variant>
        <vt:lpwstr>http://www.fema.gov/pdf/government/training/tcl.pdf</vt:lpwstr>
      </vt:variant>
      <vt:variant>
        <vt:lpwstr/>
      </vt:variant>
      <vt:variant>
        <vt:i4>4259919</vt:i4>
      </vt:variant>
      <vt:variant>
        <vt:i4>15</vt:i4>
      </vt:variant>
      <vt:variant>
        <vt:i4>0</vt:i4>
      </vt:variant>
      <vt:variant>
        <vt:i4>5</vt:i4>
      </vt:variant>
      <vt:variant>
        <vt:lpwstr>http://www.fema.gov/pdf/emergency/nrf/National_Preparedness_Guidelines.pdf</vt:lpwstr>
      </vt:variant>
      <vt:variant>
        <vt:lpwstr/>
      </vt:variant>
      <vt:variant>
        <vt:i4>7536688</vt:i4>
      </vt:variant>
      <vt:variant>
        <vt:i4>12</vt:i4>
      </vt:variant>
      <vt:variant>
        <vt:i4>0</vt:i4>
      </vt:variant>
      <vt:variant>
        <vt:i4>5</vt:i4>
      </vt:variant>
      <vt:variant>
        <vt:lpwstr>https://www.phe.gov/Preparedness/planning/abc/Pages/atrisk.aspx</vt:lpwstr>
      </vt:variant>
      <vt:variant>
        <vt:lpwstr/>
      </vt:variant>
      <vt:variant>
        <vt:i4>8257638</vt:i4>
      </vt:variant>
      <vt:variant>
        <vt:i4>9</vt:i4>
      </vt:variant>
      <vt:variant>
        <vt:i4>0</vt:i4>
      </vt:variant>
      <vt:variant>
        <vt:i4>5</vt:i4>
      </vt:variant>
      <vt:variant>
        <vt:lpwstr>http://www.cdc.gov/phpr/documents/phep_bp1_pm_specifications_and_implementation_guidance_v1_1.pdf</vt:lpwstr>
      </vt:variant>
      <vt:variant>
        <vt:lpwstr/>
      </vt:variant>
      <vt:variant>
        <vt:i4>1966093</vt:i4>
      </vt:variant>
      <vt:variant>
        <vt:i4>6</vt:i4>
      </vt:variant>
      <vt:variant>
        <vt:i4>0</vt:i4>
      </vt:variant>
      <vt:variant>
        <vt:i4>5</vt:i4>
      </vt:variant>
      <vt:variant>
        <vt:lpwstr>http://www.aspph.org/educate/models/public-health-preparedness-response/</vt:lpwstr>
      </vt:variant>
      <vt:variant>
        <vt:lpwstr/>
      </vt:variant>
      <vt:variant>
        <vt:i4>2752633</vt:i4>
      </vt:variant>
      <vt:variant>
        <vt:i4>3</vt:i4>
      </vt:variant>
      <vt:variant>
        <vt:i4>0</vt:i4>
      </vt:variant>
      <vt:variant>
        <vt:i4>5</vt:i4>
      </vt:variant>
      <vt:variant>
        <vt:lpwstr>https://www.train.org/desktopshell.aspx</vt:lpwstr>
      </vt:variant>
      <vt:variant>
        <vt:lpwstr/>
      </vt:variant>
      <vt:variant>
        <vt:i4>7143542</vt:i4>
      </vt:variant>
      <vt:variant>
        <vt:i4>0</vt:i4>
      </vt:variant>
      <vt:variant>
        <vt:i4>0</vt:i4>
      </vt:variant>
      <vt:variant>
        <vt:i4>5</vt:i4>
      </vt:variant>
      <vt:variant>
        <vt:lpwstr>http://training.fema.gov/emiweb/downloads/bioterrorism and emergency readiness.pdf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Schulman</dc:creator>
  <cp:keywords/>
  <dc:description/>
  <cp:lastModifiedBy>Laura Phonharath</cp:lastModifiedBy>
  <cp:revision>2</cp:revision>
  <cp:lastPrinted>2019-09-09T18:46:00Z</cp:lastPrinted>
  <dcterms:created xsi:type="dcterms:W3CDTF">2020-01-16T14:15:00Z</dcterms:created>
  <dcterms:modified xsi:type="dcterms:W3CDTF">2020-01-16T14:15:00Z</dcterms:modified>
</cp:coreProperties>
</file>