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935"/>
        <w:gridCol w:w="3415"/>
      </w:tblGrid>
      <w:tr w:rsidRPr="00F93285" w:rsidR="000F0785" w:rsidTr="00D51964" w14:paraId="78ABD352" w14:textId="77777777">
        <w:tc>
          <w:tcPr>
            <w:tcW w:w="5935" w:type="dxa"/>
          </w:tcPr>
          <w:p w:rsidRPr="00F93285" w:rsidR="000F0785" w:rsidP="000F0785" w:rsidRDefault="000F0785" w14:paraId="31B51843" w14:textId="77777777">
            <w:pPr>
              <w:pStyle w:val="Title"/>
              <w:rPr>
                <w:b/>
                <w:bCs/>
                <w:smallCaps/>
                <w:color w:val="3D4242"/>
                <w:sz w:val="40"/>
                <w:szCs w:val="40"/>
              </w:rPr>
            </w:pPr>
            <w:r w:rsidRPr="00F93285">
              <w:rPr>
                <w:b/>
                <w:bCs/>
                <w:smallCaps/>
                <w:color w:val="3D4242"/>
                <w:sz w:val="40"/>
                <w:szCs w:val="40"/>
              </w:rPr>
              <w:t>Template Press Release</w:t>
            </w:r>
          </w:p>
        </w:tc>
        <w:tc>
          <w:tcPr>
            <w:tcW w:w="3415" w:type="dxa"/>
          </w:tcPr>
          <w:p w:rsidRPr="00F93285" w:rsidR="000F0785" w:rsidP="00D51964" w:rsidRDefault="000F0785" w14:paraId="0B70925E" w14:textId="79105D89">
            <w:pPr>
              <w:pStyle w:val="Title"/>
              <w:jc w:val="right"/>
              <w:rPr>
                <w:b/>
                <w:bCs/>
                <w:smallCaps/>
                <w:color w:val="D06F1A"/>
                <w:sz w:val="40"/>
                <w:szCs w:val="40"/>
              </w:rPr>
            </w:pPr>
            <w:r>
              <w:rPr>
                <w:b/>
                <w:bCs/>
                <w:smallCaps/>
                <w:color w:val="D06F1A"/>
                <w:sz w:val="40"/>
                <w:szCs w:val="40"/>
              </w:rPr>
              <w:t>Shelter In Place</w:t>
            </w:r>
          </w:p>
        </w:tc>
      </w:tr>
    </w:tbl>
    <w:p w:rsidR="000F0785" w:rsidP="000F0785" w:rsidRDefault="000F0785" w14:paraId="72D6F350" w14:textId="77777777">
      <w:pPr>
        <w:pStyle w:val="Title"/>
        <w:rPr>
          <w:sz w:val="44"/>
          <w:szCs w:val="44"/>
        </w:rPr>
      </w:pPr>
    </w:p>
    <w:p w:rsidRPr="00563205" w:rsidR="000F0785" w:rsidP="000F0785" w:rsidRDefault="000F0785" w14:paraId="3B412E16" w14:textId="77777777">
      <w:pPr>
        <w:pStyle w:val="Title"/>
        <w:rPr>
          <w:rFonts w:asciiTheme="minorHAnsi" w:hAnsiTheme="minorHAnsi"/>
          <w:b/>
          <w:bCs/>
          <w:color w:val="D06F1A"/>
          <w:sz w:val="28"/>
          <w:szCs w:val="28"/>
        </w:rPr>
      </w:pPr>
      <w:r w:rsidRPr="00563205">
        <w:rPr>
          <w:rFonts w:asciiTheme="minorHAnsi" w:hAnsiTheme="minorHAnsi"/>
          <w:b/>
          <w:bCs/>
          <w:color w:val="D06F1A"/>
          <w:sz w:val="28"/>
          <w:szCs w:val="28"/>
        </w:rPr>
        <w:t>About</w:t>
      </w:r>
    </w:p>
    <w:p w:rsidRPr="00577AD8" w:rsidR="000F0785" w:rsidP="000F0785" w:rsidRDefault="000F0785" w14:paraId="4E91DCBB" w14:textId="77777777">
      <w:r>
        <w:t xml:space="preserve">This template is intended as a starting point for Public Information Officers (PIOs) and local officials to quickly draft and distribute clear, actionable evacuation messaging in response to a chemical emergency. It provides suggested formatting, structure, and language aligned with emergency communications best practices. </w:t>
      </w:r>
    </w:p>
    <w:p w:rsidR="000F0785" w:rsidP="000F0785" w:rsidRDefault="000F0785" w14:paraId="4CCDCA80" w14:textId="77777777">
      <w:r w:rsidRPr="2BEA8D46">
        <w:rPr>
          <w:b/>
          <w:bCs/>
        </w:rPr>
        <w:t>Please note:</w:t>
      </w:r>
      <w:r>
        <w:t xml:space="preserve"> This is a flexible template. All content—including structure, phrasing, and level of detail—can and should be edited in its entirety to meet the specific needs of your jurisdiction, audience, and incident. Coordinate all messaging with your Emergency Operations Center (EOC), Joint Information Center (JIC), and/or lead agency.</w:t>
      </w:r>
    </w:p>
    <w:p w:rsidRPr="00563205" w:rsidR="00B020C9" w:rsidP="00B020C9" w:rsidRDefault="00B020C9" w14:paraId="00371C80" w14:textId="77777777">
      <w:pPr>
        <w:pStyle w:val="Title"/>
        <w:rPr>
          <w:sz w:val="28"/>
          <w:szCs w:val="28"/>
        </w:rPr>
      </w:pPr>
      <w:r w:rsidRPr="00563205">
        <w:rPr>
          <w:rFonts w:asciiTheme="minorHAnsi" w:hAnsiTheme="minorHAnsi"/>
          <w:b/>
          <w:bCs/>
          <w:color w:val="D06F1A"/>
          <w:sz w:val="28"/>
          <w:szCs w:val="28"/>
        </w:rPr>
        <w:t>Instructions for Use</w:t>
      </w:r>
    </w:p>
    <w:p w:rsidR="00B020C9" w:rsidP="00B020C9" w:rsidRDefault="00B020C9" w14:paraId="6CBCAE1D" w14:textId="77777777">
      <w:pPr>
        <w:pStyle w:val="ListParagraph"/>
        <w:numPr>
          <w:ilvl w:val="0"/>
          <w:numId w:val="4"/>
        </w:numPr>
        <w:rPr>
          <w:rFonts w:ascii="Aptos" w:hAnsi="Aptos" w:eastAsia="Aptos" w:cs="Aptos"/>
          <w:color w:val="000000" w:themeColor="text1"/>
        </w:rPr>
      </w:pPr>
      <w:r w:rsidRPr="7A0588F9">
        <w:rPr>
          <w:rFonts w:ascii="Aptos" w:hAnsi="Aptos" w:eastAsia="Aptos" w:cs="Aptos"/>
          <w:color w:val="000000" w:themeColor="text1"/>
        </w:rPr>
        <w:t>Review and update the recommended public safety measures to reflect any additional hazards that may be occurring at the same time as the chemical incident. For example, if there is an extreme heat advisory or heavy wildfire smoke in the area, standard guidance such as turning off HVAC systems may not be safe or practical. Be sure to adjust the message based on current conditions to avoid putting the public at greater risk.</w:t>
      </w:r>
    </w:p>
    <w:p w:rsidRPr="00577AD8" w:rsidR="00FE7BC9" w:rsidP="00FE7BC9" w:rsidRDefault="00FE7BC9" w14:paraId="5CBFE4CC" w14:textId="1A98BBE6">
      <w:pPr>
        <w:pStyle w:val="ListParagraph"/>
        <w:numPr>
          <w:ilvl w:val="0"/>
          <w:numId w:val="4"/>
        </w:numPr>
        <w:rPr/>
      </w:pPr>
      <w:r w:rsidR="00FE7BC9">
        <w:rPr/>
        <w:t xml:space="preserve">Replace all bracketed placeholders </w:t>
      </w:r>
      <w:r w:rsidRPr="2F41DD57" w:rsidR="00FE7BC9">
        <w:rPr>
          <w:color w:val="0070C0"/>
          <w:highlight w:val="lightGray"/>
        </w:rPr>
        <w:t>[like this]</w:t>
      </w:r>
      <w:r w:rsidR="00FE7BC9">
        <w:rPr/>
        <w:t xml:space="preserve"> with current, verified information.</w:t>
      </w:r>
    </w:p>
    <w:p w:rsidRPr="00577AD8" w:rsidR="00FE7BC9" w:rsidP="00FE7BC9" w:rsidRDefault="00FE7BC9" w14:paraId="48B9426C" w14:textId="77777777">
      <w:pPr>
        <w:pStyle w:val="ListParagraph"/>
        <w:numPr>
          <w:ilvl w:val="0"/>
          <w:numId w:val="4"/>
        </w:numPr>
      </w:pPr>
      <w:r>
        <w:t>Use plain language, be concise, and avoid jargon.</w:t>
      </w:r>
    </w:p>
    <w:p w:rsidRPr="00577AD8" w:rsidR="00FE7BC9" w:rsidP="00FE7BC9" w:rsidRDefault="00FE7BC9" w14:paraId="063611B0" w14:textId="784F8183">
      <w:pPr>
        <w:pStyle w:val="ListParagraph"/>
        <w:numPr>
          <w:ilvl w:val="0"/>
          <w:numId w:val="4"/>
        </w:numPr>
      </w:pPr>
      <w:r>
        <w:t>Share</w:t>
      </w:r>
      <w:r w:rsidR="48ED8452">
        <w:t xml:space="preserve"> this information</w:t>
      </w:r>
      <w:r>
        <w:t xml:space="preserve"> through all relevant communication channels, including media distribution lists, official websites, text/email systems, and social media.</w:t>
      </w:r>
    </w:p>
    <w:p w:rsidRPr="00563205" w:rsidR="00016EA2" w:rsidP="00016EA2" w:rsidRDefault="00016EA2" w14:paraId="1AE2B08B" w14:textId="77777777">
      <w:pPr>
        <w:pStyle w:val="Title"/>
        <w:rPr>
          <w:rFonts w:asciiTheme="minorHAnsi" w:hAnsiTheme="minorHAnsi"/>
          <w:b/>
          <w:bCs/>
          <w:color w:val="D06F1A"/>
          <w:sz w:val="28"/>
          <w:szCs w:val="28"/>
        </w:rPr>
      </w:pPr>
      <w:r>
        <w:rPr>
          <w:rFonts w:asciiTheme="minorHAnsi" w:hAnsiTheme="minorHAnsi"/>
          <w:b/>
          <w:bCs/>
          <w:color w:val="D06F1A"/>
          <w:sz w:val="28"/>
          <w:szCs w:val="28"/>
        </w:rPr>
        <w:t>Additional Resources</w:t>
      </w:r>
    </w:p>
    <w:p w:rsidR="00016EA2" w:rsidP="00016EA2" w:rsidRDefault="00016EA2" w14:paraId="16DA98AC" w14:textId="059B7FB1">
      <w:pPr>
        <w:rPr>
          <w:color w:val="000000" w:themeColor="text1"/>
          <w:highlight w:val="yellow"/>
        </w:rPr>
        <w:sectPr w:rsidR="00016EA2">
          <w:footerReference w:type="default" r:id="rId11"/>
          <w:footerReference w:type="first" r:id="rId12"/>
          <w:pgSz w:w="12240" w:h="15840" w:orient="portrait"/>
          <w:pgMar w:top="1440" w:right="1440" w:bottom="1440" w:left="1440" w:header="720" w:footer="720" w:gutter="0"/>
          <w:cols w:space="720"/>
          <w:titlePg/>
          <w:docGrid w:linePitch="360"/>
        </w:sectPr>
      </w:pPr>
      <w:r w:rsidRPr="004E7E1C">
        <w:t xml:space="preserve">This resource is among a suite of materials designed to help local health departments strengthen their chemical preparedness, response, and recovery efforts. For additional resources, visit </w:t>
      </w:r>
      <w:hyperlink w:tgtFrame="_blank" w:history="1" r:id="rId13">
        <w:r w:rsidRPr="004E7E1C">
          <w:rPr>
            <w:rStyle w:val="Hyperlink"/>
          </w:rPr>
          <w:t>https://www.naccho.org/chemprep</w:t>
        </w:r>
      </w:hyperlink>
      <w:r w:rsidRPr="004E7E1C">
        <w:t>.  </w:t>
      </w:r>
    </w:p>
    <w:p w:rsidRPr="002D02C2" w:rsidR="00D45A79" w:rsidP="00D45A79" w:rsidRDefault="00D45A79" w14:paraId="5BBF70B1" w14:textId="77777777"/>
    <w:p w:rsidR="68DF7F3A" w:rsidP="4FDD0837" w:rsidRDefault="68DF7F3A" w14:paraId="23043D98" w14:textId="7B2C80DF">
      <w:pPr>
        <w:jc w:val="right"/>
        <w:rPr>
          <w:color w:val="0070C0"/>
        </w:rPr>
      </w:pPr>
      <w:r w:rsidRPr="4FDD0837">
        <w:rPr>
          <w:color w:val="0070C0"/>
          <w:highlight w:val="lightGray"/>
        </w:rPr>
        <w:t>[Health Department Logo]</w:t>
      </w:r>
    </w:p>
    <w:p w:rsidR="00D45A79" w:rsidP="00D45A79" w:rsidRDefault="00D45A79" w14:paraId="5A531023" w14:textId="77777777">
      <w:r w:rsidRPr="4FDD0837">
        <w:rPr>
          <w:b/>
          <w:bCs/>
        </w:rPr>
        <w:t>FOR IMMEDIATE RELEASE</w:t>
      </w:r>
      <w:r>
        <w:tab/>
      </w:r>
      <w:r>
        <w:tab/>
      </w:r>
      <w:r>
        <w:tab/>
      </w:r>
      <w:r>
        <w:tab/>
      </w:r>
      <w:r>
        <w:tab/>
      </w:r>
      <w:r>
        <w:tab/>
      </w:r>
    </w:p>
    <w:p w:rsidR="4FDD0837" w:rsidP="4FDD0837" w:rsidRDefault="4FDD0837" w14:paraId="523EFCC9" w14:textId="054B3C1D">
      <w:pPr>
        <w:rPr>
          <w:b/>
          <w:bCs/>
        </w:rPr>
      </w:pPr>
    </w:p>
    <w:p w:rsidRPr="00676335" w:rsidR="00D45A79" w:rsidP="00D45A79" w:rsidRDefault="00D45A79" w14:paraId="52D2CD23" w14:textId="77777777">
      <w:pPr>
        <w:rPr>
          <w:b/>
          <w:bCs/>
        </w:rPr>
      </w:pPr>
      <w:r w:rsidRPr="00676335">
        <w:rPr>
          <w:b/>
          <w:bCs/>
        </w:rPr>
        <w:t>Media Contact:</w:t>
      </w:r>
    </w:p>
    <w:p w:rsidRPr="00676335" w:rsidR="00D45A79" w:rsidP="00D45A79" w:rsidRDefault="00D45A79" w14:paraId="7C14AC4D" w14:textId="77777777">
      <w:pPr>
        <w:rPr>
          <w:color w:val="0070C0"/>
          <w:highlight w:val="lightGray"/>
        </w:rPr>
      </w:pPr>
      <w:r w:rsidRPr="00676335">
        <w:rPr>
          <w:color w:val="0070C0"/>
          <w:highlight w:val="lightGray"/>
        </w:rPr>
        <w:t>[Name], [Title]</w:t>
      </w:r>
    </w:p>
    <w:p w:rsidRPr="00676335" w:rsidR="00D45A79" w:rsidP="00D45A79" w:rsidRDefault="00D45A79" w14:paraId="4022F817" w14:textId="77777777">
      <w:pPr>
        <w:rPr>
          <w:color w:val="0070C0"/>
          <w:highlight w:val="lightGray"/>
        </w:rPr>
      </w:pPr>
      <w:r w:rsidRPr="00676335">
        <w:rPr>
          <w:color w:val="0070C0"/>
          <w:highlight w:val="lightGray"/>
        </w:rPr>
        <w:t>[Phone Number]</w:t>
      </w:r>
    </w:p>
    <w:p w:rsidRPr="00676335" w:rsidR="00D45A79" w:rsidP="00D45A79" w:rsidRDefault="00D45A79" w14:paraId="18945669" w14:textId="77777777">
      <w:pPr>
        <w:rPr>
          <w:color w:val="0070C0"/>
          <w:highlight w:val="lightGray"/>
        </w:rPr>
      </w:pPr>
      <w:r w:rsidRPr="00676335">
        <w:rPr>
          <w:color w:val="0070C0"/>
          <w:highlight w:val="lightGray"/>
        </w:rPr>
        <w:t xml:space="preserve">[Email Address] </w:t>
      </w:r>
    </w:p>
    <w:p w:rsidR="00D45A79" w:rsidP="5AF89D79" w:rsidRDefault="00D45A79" w14:paraId="4581B525" w14:textId="77777777">
      <w:pPr>
        <w:rPr>
          <w:color w:val="000000" w:themeColor="text1"/>
          <w:highlight w:val="yellow"/>
        </w:rPr>
      </w:pPr>
    </w:p>
    <w:p w:rsidR="549FF346" w:rsidP="2FADD544" w:rsidRDefault="002F0D65" w14:paraId="1FA2FCAA" w14:textId="42BFFA31">
      <w:pPr>
        <w:pStyle w:val="Heading1"/>
        <w:shd w:val="clear" w:color="auto" w:fill="FFFFFF" w:themeFill="background1"/>
        <w:spacing w:before="0" w:after="300"/>
        <w:rPr>
          <w:rFonts w:asciiTheme="minorHAnsi" w:hAnsiTheme="minorHAnsi" w:eastAsiaTheme="minorEastAsia" w:cstheme="minorBidi"/>
          <w:sz w:val="24"/>
          <w:szCs w:val="24"/>
        </w:rPr>
      </w:pPr>
      <w:r w:rsidRPr="2FADD544">
        <w:rPr>
          <w:rFonts w:asciiTheme="minorHAnsi" w:hAnsiTheme="minorHAnsi" w:eastAsiaTheme="minorEastAsia" w:cstheme="minorBidi"/>
          <w:b/>
          <w:bCs/>
          <w:color w:val="000000" w:themeColor="text1"/>
          <w:sz w:val="36"/>
          <w:szCs w:val="36"/>
        </w:rPr>
        <w:t>Public Health Advisory: Shelter-in-Place Orde</w:t>
      </w:r>
      <w:r w:rsidRPr="2FADD544" w:rsidR="782F7AC9">
        <w:rPr>
          <w:rFonts w:asciiTheme="minorHAnsi" w:hAnsiTheme="minorHAnsi" w:eastAsiaTheme="minorEastAsia" w:cstheme="minorBidi"/>
          <w:b/>
          <w:bCs/>
          <w:color w:val="000000" w:themeColor="text1"/>
          <w:sz w:val="36"/>
          <w:szCs w:val="36"/>
        </w:rPr>
        <w:t>r</w:t>
      </w:r>
      <w:r w:rsidRPr="2FADD544">
        <w:rPr>
          <w:rFonts w:asciiTheme="minorHAnsi" w:hAnsiTheme="minorHAnsi" w:eastAsiaTheme="minorEastAsia" w:cstheme="minorBidi"/>
          <w:b/>
          <w:bCs/>
          <w:color w:val="000000" w:themeColor="text1"/>
          <w:sz w:val="36"/>
          <w:szCs w:val="36"/>
        </w:rPr>
        <w:t xml:space="preserve"> in Effect for </w:t>
      </w:r>
      <w:r w:rsidRPr="2FADD544">
        <w:rPr>
          <w:rFonts w:asciiTheme="minorHAnsi" w:hAnsiTheme="minorHAnsi" w:eastAsiaTheme="minorEastAsia" w:cstheme="minorBidi"/>
          <w:b/>
          <w:bCs/>
          <w:color w:val="0070C0"/>
          <w:sz w:val="36"/>
          <w:szCs w:val="36"/>
          <w:highlight w:val="lightGray"/>
        </w:rPr>
        <w:t>[Location]</w:t>
      </w:r>
    </w:p>
    <w:p w:rsidRPr="002D1514" w:rsidR="002D1514" w:rsidP="4FDD0837" w:rsidRDefault="002D1514" w14:paraId="0AE54F03" w14:textId="4CE91CB3">
      <w:pPr>
        <w:rPr>
          <w:color w:val="0070C0"/>
        </w:rPr>
      </w:pPr>
      <w:r w:rsidRPr="4FDD0837">
        <w:rPr>
          <w:color w:val="0070C0"/>
          <w:highlight w:val="lightGray"/>
        </w:rPr>
        <w:t>[City, State]</w:t>
      </w:r>
      <w:r w:rsidRPr="4FDD0837" w:rsidR="5D7B0351">
        <w:rPr>
          <w:color w:val="0070C0"/>
          <w:highlight w:val="lightGray"/>
        </w:rPr>
        <w:t>, [Month] [Day], [Year]</w:t>
      </w:r>
      <w:r>
        <w:t xml:space="preserve">—The </w:t>
      </w:r>
      <w:r w:rsidRPr="4FDD0837">
        <w:rPr>
          <w:color w:val="0070C0"/>
          <w:highlight w:val="lightGray"/>
        </w:rPr>
        <w:t>[Local Health Department Name]</w:t>
      </w:r>
      <w:r>
        <w:t xml:space="preserve">, in coordination with the </w:t>
      </w:r>
      <w:r w:rsidRPr="4FDD0837">
        <w:rPr>
          <w:color w:val="0070C0"/>
          <w:highlight w:val="lightGray"/>
        </w:rPr>
        <w:t>[County/Local Office of Emergency Management]</w:t>
      </w:r>
      <w:r>
        <w:t xml:space="preserve">, urges all individuals in </w:t>
      </w:r>
      <w:r w:rsidRPr="4FDD0837" w:rsidR="6C9667E4">
        <w:rPr>
          <w:rFonts w:ascii="Aptos" w:hAnsi="Aptos" w:eastAsia="Aptos" w:cs="Aptos"/>
          <w:color w:val="0070C0"/>
          <w:highlight w:val="lightGray"/>
        </w:rPr>
        <w:t>[City/Neighborhood</w:t>
      </w:r>
      <w:r w:rsidRPr="4FDD0837" w:rsidR="6C9667E4">
        <w:rPr>
          <w:rFonts w:ascii="Aptos" w:hAnsi="Aptos" w:eastAsia="Aptos" w:cs="Aptos"/>
          <w:color w:val="0070C0"/>
          <w:highlight w:val="lightGray"/>
          <w:u w:val="single"/>
        </w:rPr>
        <w:t>/County/Area</w:t>
      </w:r>
      <w:r w:rsidRPr="4FDD0837" w:rsidR="6C9667E4">
        <w:rPr>
          <w:rFonts w:ascii="Aptos" w:hAnsi="Aptos" w:eastAsia="Aptos" w:cs="Aptos"/>
          <w:color w:val="0070C0"/>
          <w:highlight w:val="lightGray"/>
        </w:rPr>
        <w:t>]</w:t>
      </w:r>
      <w:r w:rsidRPr="4FDD0837" w:rsidR="6C9667E4">
        <w:rPr>
          <w:rFonts w:ascii="Aptos" w:hAnsi="Aptos" w:eastAsia="Aptos" w:cs="Aptos"/>
          <w:color w:val="0070C0"/>
        </w:rPr>
        <w:t xml:space="preserve"> </w:t>
      </w:r>
      <w:r>
        <w:t xml:space="preserve">to shelter in place immediately due to a chemical release confirmed </w:t>
      </w:r>
      <w:r w:rsidRPr="4FDD0837">
        <w:rPr>
          <w:color w:val="0070C0"/>
          <w:highlight w:val="lightGray"/>
        </w:rPr>
        <w:t>by [Agency/Organization Conducting Testing]</w:t>
      </w:r>
      <w:r>
        <w:t xml:space="preserve">, with support from </w:t>
      </w:r>
      <w:r w:rsidRPr="4FDD0837">
        <w:rPr>
          <w:color w:val="0070C0"/>
          <w:highlight w:val="lightGray"/>
        </w:rPr>
        <w:t>[if applicable: EPA and other technical agencies]</w:t>
      </w:r>
      <w:r>
        <w:t>.</w:t>
      </w:r>
    </w:p>
    <w:p w:rsidRPr="002D1514" w:rsidR="002D1514" w:rsidP="7E91E71A" w:rsidRDefault="002D1514" w14:paraId="1C6D915A" w14:textId="753821FC">
      <w:r>
        <w:t xml:space="preserve">Shelter-in-place orders are issued to protect the health and safety of everyone in our community. </w:t>
      </w:r>
      <w:r w:rsidRPr="4FDD0837" w:rsidR="63B9C978">
        <w:rPr>
          <w:rFonts w:ascii="Aptos" w:hAnsi="Aptos" w:eastAsia="Aptos" w:cs="Aptos"/>
          <w:color w:val="000000" w:themeColor="text1"/>
        </w:rPr>
        <w:t xml:space="preserve">Residents should keep windows and doors </w:t>
      </w:r>
      <w:r w:rsidRPr="4FDD0837" w:rsidR="53CF4ADD">
        <w:rPr>
          <w:rFonts w:ascii="Aptos" w:hAnsi="Aptos" w:eastAsia="Aptos" w:cs="Aptos"/>
          <w:color w:val="000000" w:themeColor="text1"/>
        </w:rPr>
        <w:t>closed and</w:t>
      </w:r>
      <w:r w:rsidRPr="4FDD0837" w:rsidR="63B9C978">
        <w:rPr>
          <w:rFonts w:ascii="Aptos" w:hAnsi="Aptos" w:eastAsia="Aptos" w:cs="Aptos"/>
          <w:color w:val="000000" w:themeColor="text1"/>
        </w:rPr>
        <w:t xml:space="preserve"> avoid outdoor exposure until further notice</w:t>
      </w:r>
      <w:r w:rsidR="63B9C978">
        <w:t>. At minimum, move indoors, keep windows and doors shut, turn off ventilation or HVAC system if it draws in outdoor air. If you are uncertain, out of an abundance of caution, turn off your HVAC system.</w:t>
      </w:r>
    </w:p>
    <w:p w:rsidRPr="002D1514" w:rsidR="002D1514" w:rsidP="002D1514" w:rsidRDefault="002D1514" w14:paraId="2F7AC3DD" w14:textId="560DE225">
      <w:r>
        <w:t xml:space="preserve"> These steps help reduce exposure to potentially harmful substances in the environment.</w:t>
      </w:r>
    </w:p>
    <w:p w:rsidRPr="0098123F" w:rsidR="002D1514" w:rsidP="002D1514" w:rsidRDefault="002D1514" w14:paraId="310931AA" w14:textId="51E44F09">
      <w:pPr>
        <w:rPr>
          <w:b/>
          <w:bCs/>
        </w:rPr>
      </w:pPr>
      <w:r w:rsidRPr="2FADD544">
        <w:rPr>
          <w:b/>
          <w:bCs/>
        </w:rPr>
        <w:t xml:space="preserve">Special Considerations for </w:t>
      </w:r>
      <w:r w:rsidRPr="2FADD544" w:rsidR="2BCEE923">
        <w:rPr>
          <w:b/>
          <w:bCs/>
        </w:rPr>
        <w:t>Specific</w:t>
      </w:r>
      <w:r w:rsidRPr="2FADD544">
        <w:rPr>
          <w:b/>
          <w:bCs/>
        </w:rPr>
        <w:t xml:space="preserve"> Populations</w:t>
      </w:r>
    </w:p>
    <w:p w:rsidRPr="002D1514" w:rsidR="002D1514" w:rsidP="002D1514" w:rsidRDefault="313F514E" w14:paraId="48C31535" w14:textId="611C8FEA">
      <w:r>
        <w:t xml:space="preserve">The </w:t>
      </w:r>
      <w:r w:rsidRPr="4FDD0837">
        <w:rPr>
          <w:color w:val="0070C0"/>
          <w:highlight w:val="lightGray"/>
        </w:rPr>
        <w:t>[Health Department Name]</w:t>
      </w:r>
      <w:r w:rsidR="002D1514">
        <w:t xml:space="preserve"> recognize</w:t>
      </w:r>
      <w:r w:rsidR="4218C24F">
        <w:t>s</w:t>
      </w:r>
      <w:r w:rsidR="002D1514">
        <w:t xml:space="preserve"> that sheltering in </w:t>
      </w:r>
      <w:bookmarkStart w:name="_Int_gLtFyghl" w:id="0"/>
      <w:r w:rsidR="002D1514">
        <w:t>place</w:t>
      </w:r>
      <w:bookmarkEnd w:id="0"/>
      <w:r w:rsidR="002D1514">
        <w:t xml:space="preserve"> may be more challenging for individuals with medical needs, limited mobility, or without stable housing. </w:t>
      </w:r>
      <w:r w:rsidR="17ACF38F">
        <w:t xml:space="preserve">The </w:t>
      </w:r>
      <w:r w:rsidRPr="4FDD0837" w:rsidR="17ACF38F">
        <w:rPr>
          <w:color w:val="0070C0"/>
          <w:highlight w:val="lightGray"/>
        </w:rPr>
        <w:t>[Health Department Name]</w:t>
      </w:r>
      <w:r w:rsidR="002D1514">
        <w:t xml:space="preserve"> </w:t>
      </w:r>
      <w:r w:rsidR="4A0154DF">
        <w:t xml:space="preserve">is </w:t>
      </w:r>
      <w:r w:rsidR="002D1514">
        <w:t>working closely with local partners to provide support and updated guidance for:</w:t>
      </w:r>
    </w:p>
    <w:p w:rsidRPr="002D1514" w:rsidR="002D1514" w:rsidP="4FDD0837" w:rsidRDefault="1B226890" w14:paraId="5B723A9F" w14:textId="5F2A8D5E">
      <w:pPr>
        <w:pStyle w:val="ListParagraph"/>
        <w:numPr>
          <w:ilvl w:val="0"/>
          <w:numId w:val="5"/>
        </w:numPr>
        <w:rPr>
          <w:color w:val="0070C0"/>
          <w:highlight w:val="lightGray"/>
        </w:rPr>
      </w:pPr>
      <w:r w:rsidRPr="4FDD0837">
        <w:rPr>
          <w:color w:val="0070C0"/>
          <w:highlight w:val="lightGray"/>
        </w:rPr>
        <w:t>[</w:t>
      </w:r>
      <w:r w:rsidRPr="4FDD0837" w:rsidR="002D1514">
        <w:rPr>
          <w:color w:val="0070C0"/>
          <w:highlight w:val="lightGray"/>
        </w:rPr>
        <w:t>Older adults, individuals with disabilities, and those using medical devices that require electricity</w:t>
      </w:r>
      <w:r w:rsidRPr="4FDD0837" w:rsidR="736B7FE3">
        <w:rPr>
          <w:color w:val="0070C0"/>
          <w:highlight w:val="lightGray"/>
        </w:rPr>
        <w:t>]</w:t>
      </w:r>
    </w:p>
    <w:p w:rsidRPr="002D1514" w:rsidR="002D1514" w:rsidP="4FDD0837" w:rsidRDefault="25EA9B09" w14:paraId="787E2EC2" w14:textId="03F6B01F">
      <w:pPr>
        <w:pStyle w:val="ListParagraph"/>
        <w:numPr>
          <w:ilvl w:val="0"/>
          <w:numId w:val="5"/>
        </w:numPr>
        <w:rPr>
          <w:color w:val="0070C0"/>
          <w:highlight w:val="lightGray"/>
        </w:rPr>
      </w:pPr>
      <w:r w:rsidRPr="4FDD0837">
        <w:rPr>
          <w:color w:val="0070C0"/>
          <w:highlight w:val="lightGray"/>
        </w:rPr>
        <w:lastRenderedPageBreak/>
        <w:t>[</w:t>
      </w:r>
      <w:r w:rsidRPr="4FDD0837" w:rsidR="002D1514">
        <w:rPr>
          <w:color w:val="0070C0"/>
          <w:highlight w:val="lightGray"/>
        </w:rPr>
        <w:t>Households without access to safe shelter or climate control during periods of extreme heat or cold</w:t>
      </w:r>
      <w:r w:rsidRPr="4FDD0837" w:rsidR="3E981EB2">
        <w:rPr>
          <w:color w:val="0070C0"/>
          <w:highlight w:val="lightGray"/>
        </w:rPr>
        <w:t>]</w:t>
      </w:r>
    </w:p>
    <w:p w:rsidRPr="002D1514" w:rsidR="002D1514" w:rsidP="4FDD0837" w:rsidRDefault="493C2F8C" w14:paraId="4BD33C2A" w14:textId="29F2EF76">
      <w:pPr>
        <w:pStyle w:val="ListParagraph"/>
        <w:numPr>
          <w:ilvl w:val="0"/>
          <w:numId w:val="5"/>
        </w:numPr>
        <w:rPr>
          <w:color w:val="0070C0"/>
          <w:highlight w:val="lightGray"/>
        </w:rPr>
      </w:pPr>
      <w:r w:rsidRPr="4FDD0837">
        <w:rPr>
          <w:color w:val="0070C0"/>
          <w:highlight w:val="lightGray"/>
        </w:rPr>
        <w:t>[</w:t>
      </w:r>
      <w:r w:rsidRPr="4FDD0837" w:rsidR="002D1514">
        <w:rPr>
          <w:color w:val="0070C0"/>
          <w:highlight w:val="lightGray"/>
        </w:rPr>
        <w:t>Non-English-speaking residents—information is available in multiple languages at [</w:t>
      </w:r>
      <w:r w:rsidRPr="4FDD0837" w:rsidR="6C3A96B6">
        <w:rPr>
          <w:color w:val="0070C0"/>
          <w:highlight w:val="lightGray"/>
        </w:rPr>
        <w:t>H</w:t>
      </w:r>
      <w:r w:rsidRPr="4FDD0837" w:rsidR="002D1514">
        <w:rPr>
          <w:color w:val="0070C0"/>
          <w:highlight w:val="lightGray"/>
        </w:rPr>
        <w:t xml:space="preserve">ealth </w:t>
      </w:r>
      <w:r w:rsidRPr="4FDD0837" w:rsidR="7218E270">
        <w:rPr>
          <w:color w:val="0070C0"/>
          <w:highlight w:val="lightGray"/>
        </w:rPr>
        <w:t>D</w:t>
      </w:r>
      <w:r w:rsidRPr="4FDD0837" w:rsidR="002D1514">
        <w:rPr>
          <w:color w:val="0070C0"/>
          <w:highlight w:val="lightGray"/>
        </w:rPr>
        <w:t xml:space="preserve">epartment </w:t>
      </w:r>
      <w:r w:rsidRPr="4FDD0837" w:rsidR="255D9F73">
        <w:rPr>
          <w:color w:val="0070C0"/>
          <w:highlight w:val="lightGray"/>
        </w:rPr>
        <w:t>W</w:t>
      </w:r>
      <w:r w:rsidRPr="4FDD0837" w:rsidR="002D1514">
        <w:rPr>
          <w:color w:val="0070C0"/>
          <w:highlight w:val="lightGray"/>
        </w:rPr>
        <w:t>ebsite]</w:t>
      </w:r>
    </w:p>
    <w:p w:rsidRPr="002D1514" w:rsidR="002D1514" w:rsidP="002D1514" w:rsidRDefault="002D1514" w14:paraId="0833430F" w14:textId="1FB4213D">
      <w:r>
        <w:t xml:space="preserve">If you or someone you know needs assistance, please call </w:t>
      </w:r>
      <w:r w:rsidRPr="7E91E71A">
        <w:rPr>
          <w:color w:val="0070C0"/>
          <w:highlight w:val="lightGray"/>
        </w:rPr>
        <w:t>[Community Resource Line/Hotline]</w:t>
      </w:r>
      <w:r>
        <w:t xml:space="preserve"> at </w:t>
      </w:r>
      <w:r w:rsidRPr="7E91E71A">
        <w:rPr>
          <w:color w:val="0070C0"/>
          <w:highlight w:val="lightGray"/>
        </w:rPr>
        <w:t>[Phone Number]</w:t>
      </w:r>
      <w:r>
        <w:t>.</w:t>
      </w:r>
    </w:p>
    <w:p w:rsidR="5293D920" w:rsidP="7E91E71A" w:rsidRDefault="5293D920" w14:paraId="6584E6FC" w14:textId="7FAAC6AB">
      <w:r>
        <w:t xml:space="preserve">The SAMSHA Disaster Distress Hotline is available for </w:t>
      </w:r>
      <w:r w:rsidR="76650507">
        <w:t xml:space="preserve">free </w:t>
      </w:r>
      <w:r>
        <w:t xml:space="preserve">mental health support: </w:t>
      </w:r>
    </w:p>
    <w:p w:rsidR="5293D920" w:rsidP="7E91E71A" w:rsidRDefault="5293D920" w14:paraId="0FAC992A" w14:textId="519DFF34">
      <w:pPr>
        <w:pStyle w:val="ListParagraph"/>
        <w:numPr>
          <w:ilvl w:val="0"/>
          <w:numId w:val="1"/>
        </w:numPr>
      </w:pPr>
      <w:r w:rsidRPr="7E91E71A">
        <w:t>Call or text 1-800-985-5990</w:t>
      </w:r>
    </w:p>
    <w:p w:rsidR="5293D920" w:rsidP="4FDD0837" w:rsidRDefault="7385703A" w14:paraId="25F0139E" w14:textId="618C4120">
      <w:pPr>
        <w:pStyle w:val="ListParagraph"/>
        <w:numPr>
          <w:ilvl w:val="0"/>
          <w:numId w:val="1"/>
        </w:numPr>
      </w:pPr>
      <w:r>
        <w:t>Visi</w:t>
      </w:r>
      <w:r w:rsidR="1DF816AF">
        <w:t>t</w:t>
      </w:r>
      <w:r w:rsidRPr="4FDD0837" w:rsidR="1DF816AF">
        <w:t xml:space="preserve"> </w:t>
      </w:r>
      <w:hyperlink r:id="rId14">
        <w:r w:rsidRPr="4FDD0837" w:rsidR="1DF816AF">
          <w:rPr>
            <w:rStyle w:val="Hyperlink"/>
          </w:rPr>
          <w:t>https://www.samhsa.gov/find-help/helplines/disaster-distress-helpline</w:t>
        </w:r>
      </w:hyperlink>
      <w:r w:rsidRPr="4FDD0837" w:rsidR="1DF816AF">
        <w:rPr>
          <w:color w:val="000000" w:themeColor="text1"/>
        </w:rPr>
        <w:t xml:space="preserve"> </w:t>
      </w:r>
      <w:r w:rsidRPr="4FDD0837" w:rsidR="5293D920">
        <w:t xml:space="preserve"> </w:t>
      </w:r>
    </w:p>
    <w:p w:rsidRPr="009374B9" w:rsidR="002D1514" w:rsidP="002D1514" w:rsidRDefault="002D1514" w14:paraId="31A058FD" w14:textId="77777777">
      <w:pPr>
        <w:rPr>
          <w:b/>
          <w:bCs/>
        </w:rPr>
      </w:pPr>
      <w:r w:rsidRPr="009374B9">
        <w:rPr>
          <w:b/>
          <w:bCs/>
        </w:rPr>
        <w:t>Public Guidance</w:t>
      </w:r>
    </w:p>
    <w:p w:rsidRPr="002D1514" w:rsidR="002D1514" w:rsidP="009374B9" w:rsidRDefault="002D1514" w14:paraId="6F82B7C4" w14:textId="77777777">
      <w:pPr>
        <w:pStyle w:val="ListParagraph"/>
        <w:numPr>
          <w:ilvl w:val="0"/>
          <w:numId w:val="6"/>
        </w:numPr>
      </w:pPr>
      <w:r w:rsidRPr="002D1514">
        <w:t>If you are currently in a safe indoor location, stay there until the order is lifted.</w:t>
      </w:r>
    </w:p>
    <w:p w:rsidRPr="002D1514" w:rsidR="002D1514" w:rsidP="009374B9" w:rsidRDefault="002D1514" w14:paraId="743CFEBF" w14:textId="01496DA3">
      <w:pPr>
        <w:pStyle w:val="ListParagraph"/>
        <w:numPr>
          <w:ilvl w:val="0"/>
          <w:numId w:val="6"/>
        </w:numPr>
      </w:pPr>
      <w:r w:rsidRPr="002D1514">
        <w:t>Please avoid unnecessary travel and do not go outside to check on others unless it is safe to do so.</w:t>
      </w:r>
    </w:p>
    <w:p w:rsidRPr="002D1514" w:rsidR="002D1514" w:rsidP="009374B9" w:rsidRDefault="002D1514" w14:paraId="6305E3F0" w14:textId="77777777">
      <w:pPr>
        <w:pStyle w:val="ListParagraph"/>
        <w:numPr>
          <w:ilvl w:val="0"/>
          <w:numId w:val="6"/>
        </w:numPr>
      </w:pPr>
      <w:r w:rsidRPr="002D1514">
        <w:t>Businesses are strongly encouraged to suspend operations until further notice to reduce risk and ensure safety.</w:t>
      </w:r>
    </w:p>
    <w:p w:rsidRPr="009374B9" w:rsidR="002D1514" w:rsidP="002D1514" w:rsidRDefault="002D1514" w14:paraId="349511B6" w14:textId="77777777">
      <w:pPr>
        <w:rPr>
          <w:b/>
          <w:bCs/>
        </w:rPr>
      </w:pPr>
      <w:r w:rsidRPr="7725303E">
        <w:rPr>
          <w:b/>
          <w:bCs/>
        </w:rPr>
        <w:t>Protecting Emergency Services</w:t>
      </w:r>
    </w:p>
    <w:p w:rsidRPr="002D1514" w:rsidR="002D1514" w:rsidP="002D1514" w:rsidRDefault="002D1514" w14:paraId="55D534FA" w14:textId="0B89CBD9">
      <w:r>
        <w:t xml:space="preserve">Please do not call 911 for questions or general concerns. </w:t>
      </w:r>
      <w:r w:rsidR="26EB8AE3">
        <w:t>E</w:t>
      </w:r>
      <w:r>
        <w:t>mergency phone lines must remain open for life-threatening situations. For non-urgent questions or support, call:</w:t>
      </w:r>
    </w:p>
    <w:p w:rsidRPr="002D1514" w:rsidR="002D1514" w:rsidP="009374B9" w:rsidRDefault="002D1514" w14:paraId="0FE57D3A" w14:textId="77777777">
      <w:pPr>
        <w:pStyle w:val="ListParagraph"/>
        <w:numPr>
          <w:ilvl w:val="0"/>
          <w:numId w:val="7"/>
        </w:numPr>
      </w:pPr>
      <w:r w:rsidRPr="009374B9">
        <w:rPr>
          <w:color w:val="0070C0"/>
          <w:highlight w:val="lightGray"/>
        </w:rPr>
        <w:t>[Public Health Hotline Name]</w:t>
      </w:r>
      <w:r w:rsidRPr="002D1514">
        <w:t xml:space="preserve">: </w:t>
      </w:r>
      <w:r w:rsidRPr="009374B9">
        <w:rPr>
          <w:color w:val="0070C0"/>
          <w:highlight w:val="lightGray"/>
        </w:rPr>
        <w:t>[Phone Number]</w:t>
      </w:r>
    </w:p>
    <w:p w:rsidRPr="002D1514" w:rsidR="002D1514" w:rsidP="009374B9" w:rsidRDefault="002D1514" w14:paraId="4D845F82" w14:textId="77777777">
      <w:pPr>
        <w:pStyle w:val="ListParagraph"/>
        <w:numPr>
          <w:ilvl w:val="0"/>
          <w:numId w:val="7"/>
        </w:numPr>
      </w:pPr>
      <w:r w:rsidRPr="009374B9">
        <w:rPr>
          <w:color w:val="0070C0"/>
          <w:highlight w:val="lightGray"/>
        </w:rPr>
        <w:t>[County]</w:t>
      </w:r>
      <w:r w:rsidRPr="009374B9">
        <w:rPr>
          <w:color w:val="0070C0"/>
        </w:rPr>
        <w:t xml:space="preserve"> </w:t>
      </w:r>
      <w:r w:rsidRPr="002D1514">
        <w:t xml:space="preserve">Sheriff's Office Non-Emergency Line: </w:t>
      </w:r>
      <w:r w:rsidRPr="009374B9">
        <w:rPr>
          <w:color w:val="0070C0"/>
          <w:highlight w:val="lightGray"/>
        </w:rPr>
        <w:t>[Phone Number]</w:t>
      </w:r>
    </w:p>
    <w:p w:rsidRPr="00840043" w:rsidR="002D1514" w:rsidP="002D1514" w:rsidRDefault="002D1514" w14:paraId="3CD3BAF3" w14:textId="77777777">
      <w:pPr>
        <w:rPr>
          <w:b/>
          <w:bCs/>
        </w:rPr>
      </w:pPr>
      <w:r w:rsidRPr="00840043">
        <w:rPr>
          <w:b/>
          <w:bCs/>
        </w:rPr>
        <w:t xml:space="preserve">Stay Informed </w:t>
      </w:r>
      <w:proofErr w:type="gramStart"/>
      <w:r w:rsidRPr="00840043">
        <w:rPr>
          <w:b/>
          <w:bCs/>
        </w:rPr>
        <w:t>from</w:t>
      </w:r>
      <w:proofErr w:type="gramEnd"/>
      <w:r w:rsidRPr="00840043">
        <w:rPr>
          <w:b/>
          <w:bCs/>
        </w:rPr>
        <w:t xml:space="preserve"> Trusted Sources</w:t>
      </w:r>
    </w:p>
    <w:p w:rsidRPr="002D1514" w:rsidR="002D1514" w:rsidP="002D1514" w:rsidRDefault="58E6A372" w14:paraId="21B7C87B" w14:textId="514837E2">
      <w:r>
        <w:t xml:space="preserve">The </w:t>
      </w:r>
      <w:r w:rsidRPr="4FDD0837">
        <w:rPr>
          <w:color w:val="0070C0"/>
          <w:highlight w:val="lightGray"/>
        </w:rPr>
        <w:t>[Health Department Name]</w:t>
      </w:r>
      <w:r w:rsidR="002D1514">
        <w:t xml:space="preserve"> understand</w:t>
      </w:r>
      <w:r w:rsidR="6FE518EC">
        <w:t>s</w:t>
      </w:r>
      <w:r w:rsidR="002D1514">
        <w:t xml:space="preserve"> that this situation is causing concern. </w:t>
      </w:r>
      <w:r w:rsidR="79E9F5E1">
        <w:t>The</w:t>
      </w:r>
      <w:r w:rsidRPr="4FDD0837" w:rsidR="79E9F5E1">
        <w:rPr>
          <w:color w:val="0070C0"/>
          <w:highlight w:val="lightGray"/>
        </w:rPr>
        <w:t xml:space="preserve"> [Health Department Name]</w:t>
      </w:r>
      <w:r w:rsidRPr="4FDD0837" w:rsidR="79E9F5E1">
        <w:t>’s</w:t>
      </w:r>
      <w:r w:rsidR="79E9F5E1">
        <w:t xml:space="preserve"> </w:t>
      </w:r>
      <w:r w:rsidR="002D1514">
        <w:t>goal is to provide timely and accurate updates. For the most up-to-date and verified information, w:</w:t>
      </w:r>
    </w:p>
    <w:p w:rsidRPr="00840043" w:rsidR="002D1514" w:rsidP="00840043" w:rsidRDefault="002D1514" w14:paraId="78928853" w14:textId="6EDB9972">
      <w:pPr>
        <w:pStyle w:val="ListParagraph"/>
        <w:numPr>
          <w:ilvl w:val="0"/>
          <w:numId w:val="8"/>
        </w:numPr>
        <w:rPr>
          <w:color w:val="0070C0"/>
        </w:rPr>
      </w:pPr>
      <w:r w:rsidRPr="00840043">
        <w:rPr>
          <w:color w:val="0070C0"/>
          <w:highlight w:val="lightGray"/>
        </w:rPr>
        <w:t>[Health Department Website or URL]</w:t>
      </w:r>
    </w:p>
    <w:p w:rsidRPr="002D1514" w:rsidR="002D1514" w:rsidP="76EDBED8" w:rsidRDefault="002D1514" w14:paraId="0AF71230" w14:textId="31352766">
      <w:pPr>
        <w:pStyle w:val="ListParagraph"/>
        <w:numPr>
          <w:ilvl w:val="0"/>
          <w:numId w:val="8"/>
        </w:numPr>
        <w:rPr>
          <w:color w:val="0070C0"/>
          <w:highlight w:val="lightGray"/>
        </w:rPr>
      </w:pPr>
      <w:r w:rsidRPr="76EDBED8">
        <w:rPr>
          <w:color w:val="0070C0"/>
          <w:highlight w:val="lightGray"/>
        </w:rPr>
        <w:t>[Local Government Social Media Handles]</w:t>
      </w:r>
    </w:p>
    <w:p w:rsidR="29D4C83B" w:rsidP="76EDBED8" w:rsidRDefault="29D4C83B" w14:paraId="2C7F029E" w14:textId="07D619AD">
      <w:pPr>
        <w:pStyle w:val="ListParagraph"/>
        <w:numPr>
          <w:ilvl w:val="0"/>
          <w:numId w:val="8"/>
        </w:numPr>
      </w:pPr>
      <w:r w:rsidRPr="76EDBED8">
        <w:rPr>
          <w:rFonts w:ascii="Aptos" w:hAnsi="Aptos" w:eastAsia="Aptos" w:cs="Aptos"/>
          <w:color w:val="0070C0"/>
          <w:highlight w:val="lightGray"/>
        </w:rPr>
        <w:t>[Emergency Alert Text or Call Service Info, if applicable]</w:t>
      </w:r>
    </w:p>
    <w:p w:rsidR="37CA2455" w:rsidP="37CA2455" w:rsidRDefault="00BD70E5" w14:paraId="42714365" w14:textId="29FCEFE3">
      <w:pPr>
        <w:rPr>
          <w:rFonts w:ascii="Aptos" w:hAnsi="Aptos" w:eastAsia="Aptos" w:cs="Aptos"/>
        </w:rPr>
      </w:pPr>
      <w:r>
        <w:t>For ongoing updates, monitor official communication channels used by local government, such as television, radio, text alerts, email updates, social media, and community websites.</w:t>
      </w:r>
    </w:p>
    <w:p w:rsidR="656E30E2" w:rsidP="4FDD0837" w:rsidRDefault="656E30E2" w14:paraId="4955BAA6" w14:textId="0B47CB01">
      <w:pPr>
        <w:jc w:val="center"/>
        <w:rPr>
          <w:rFonts w:ascii="Aptos" w:hAnsi="Aptos" w:eastAsia="Aptos" w:cs="Aptos"/>
          <w:color w:val="000000" w:themeColor="text1"/>
        </w:rPr>
      </w:pPr>
      <w:r w:rsidRPr="4FDD0837">
        <w:rPr>
          <w:rFonts w:ascii="Aptos" w:hAnsi="Aptos" w:eastAsia="Aptos" w:cs="Aptos"/>
          <w:color w:val="000000" w:themeColor="text1"/>
        </w:rPr>
        <w:t># # #</w:t>
      </w:r>
    </w:p>
    <w:p w:rsidR="656E30E2" w:rsidP="4FDD0837" w:rsidRDefault="656E30E2" w14:paraId="6AF1EA8A" w14:textId="51E6F121">
      <w:pPr>
        <w:shd w:val="clear" w:color="auto" w:fill="FFFFFF" w:themeFill="background1"/>
        <w:spacing w:after="225"/>
        <w:rPr>
          <w:rFonts w:ascii="Aptos" w:hAnsi="Aptos" w:eastAsia="Aptos" w:cs="Aptos"/>
          <w:color w:val="0070C0"/>
        </w:rPr>
      </w:pPr>
      <w:r w:rsidRPr="4FDD0837">
        <w:rPr>
          <w:rFonts w:ascii="Aptos" w:hAnsi="Aptos" w:eastAsia="Aptos" w:cs="Aptos"/>
          <w:b/>
          <w:bCs/>
          <w:color w:val="0070C0"/>
          <w:highlight w:val="lightGray"/>
        </w:rPr>
        <w:lastRenderedPageBreak/>
        <w:t>[Health Department Name]</w:t>
      </w:r>
    </w:p>
    <w:p w:rsidR="656E30E2" w:rsidP="4FDD0837" w:rsidRDefault="656E30E2" w14:paraId="050ABC54" w14:textId="42313F4B">
      <w:pPr>
        <w:shd w:val="clear" w:color="auto" w:fill="FFFFFF" w:themeFill="background1"/>
        <w:spacing w:after="225"/>
        <w:rPr>
          <w:rFonts w:ascii="Aptos" w:hAnsi="Aptos" w:eastAsia="Aptos" w:cs="Aptos"/>
          <w:color w:val="0070C0"/>
        </w:rPr>
      </w:pPr>
      <w:r w:rsidRPr="4FDD0837">
        <w:rPr>
          <w:rFonts w:ascii="Aptos" w:hAnsi="Aptos" w:eastAsia="Aptos" w:cs="Aptos"/>
          <w:color w:val="0070C0"/>
          <w:highlight w:val="lightGray"/>
        </w:rPr>
        <w:t>[Health Department boiler plate language]</w:t>
      </w:r>
    </w:p>
    <w:p w:rsidR="4FDD0837" w:rsidRDefault="4FDD0837" w14:paraId="77E7F6EC" w14:textId="4C6D01D2"/>
    <w:sectPr w:rsidR="4FDD0837">
      <w:headerReference w:type="default" r:id="rId15"/>
      <w:footerReference w:type="default" r:id="rId16"/>
      <w:headerReference w:type="first" r:id="rId17"/>
      <w:footerReference w:type="first" r:id="rId1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558" w:rsidP="00982661" w:rsidRDefault="002F2558" w14:paraId="0F4DEC99" w14:textId="77777777">
      <w:pPr>
        <w:spacing w:after="0" w:line="240" w:lineRule="auto"/>
      </w:pPr>
      <w:r>
        <w:separator/>
      </w:r>
    </w:p>
  </w:endnote>
  <w:endnote w:type="continuationSeparator" w:id="0">
    <w:p w:rsidR="002F2558" w:rsidP="00982661" w:rsidRDefault="002F2558" w14:paraId="6202E6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57374A" w:rsidTr="2057374A" w14:paraId="7F6BEF64" w14:textId="77777777">
      <w:trPr>
        <w:trHeight w:val="300"/>
      </w:trPr>
      <w:tc>
        <w:tcPr>
          <w:tcW w:w="3120" w:type="dxa"/>
        </w:tcPr>
        <w:p w:rsidR="2057374A" w:rsidP="2057374A" w:rsidRDefault="2057374A" w14:paraId="3AC421D0" w14:textId="08E8E99B">
          <w:pPr>
            <w:pStyle w:val="Header"/>
            <w:ind w:left="-115"/>
          </w:pPr>
        </w:p>
      </w:tc>
      <w:tc>
        <w:tcPr>
          <w:tcW w:w="3120" w:type="dxa"/>
        </w:tcPr>
        <w:p w:rsidR="2057374A" w:rsidP="2057374A" w:rsidRDefault="2057374A" w14:paraId="71E81BA6" w14:textId="75E1BF5C">
          <w:pPr>
            <w:pStyle w:val="Header"/>
            <w:jc w:val="center"/>
          </w:pPr>
        </w:p>
      </w:tc>
      <w:tc>
        <w:tcPr>
          <w:tcW w:w="3120" w:type="dxa"/>
        </w:tcPr>
        <w:p w:rsidR="2057374A" w:rsidP="2057374A" w:rsidRDefault="2057374A" w14:paraId="7C9B80AC" w14:textId="4450DFD0">
          <w:pPr>
            <w:pStyle w:val="Header"/>
            <w:ind w:right="-115"/>
            <w:jc w:val="right"/>
          </w:pPr>
        </w:p>
      </w:tc>
    </w:tr>
  </w:tbl>
  <w:p w:rsidR="2057374A" w:rsidP="2057374A" w:rsidRDefault="2057374A" w14:paraId="26ECFF89" w14:textId="174CD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2057374A" w:rsidP="2057374A" w:rsidRDefault="008B6574" w14:paraId="3A1CBF5F" w14:textId="75720FCD">
    <w:pPr>
      <w:pStyle w:val="Footer"/>
    </w:pPr>
    <w:r>
      <w:rPr>
        <w:noProof/>
      </w:rPr>
      <w:drawing>
        <wp:anchor distT="0" distB="0" distL="114300" distR="114300" simplePos="0" relativeHeight="251659264" behindDoc="0" locked="0" layoutInCell="1" allowOverlap="1" wp14:anchorId="33D534E4" wp14:editId="0BB4D89D">
          <wp:simplePos x="0" y="0"/>
          <wp:positionH relativeFrom="column">
            <wp:posOffset>-920750</wp:posOffset>
          </wp:positionH>
          <wp:positionV relativeFrom="paragraph">
            <wp:posOffset>-2385364</wp:posOffset>
          </wp:positionV>
          <wp:extent cx="7772400" cy="3022600"/>
          <wp:effectExtent l="0" t="0" r="0" b="6350"/>
          <wp:wrapNone/>
          <wp:docPr id="89890898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960049"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3022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57374A" w:rsidP="2057374A" w:rsidRDefault="2057374A" w14:paraId="22C0270B" w14:textId="1C433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57374A" w:rsidTr="2057374A" w14:paraId="3AA19144" w14:textId="77777777">
      <w:trPr>
        <w:trHeight w:val="300"/>
      </w:trPr>
      <w:tc>
        <w:tcPr>
          <w:tcW w:w="3120" w:type="dxa"/>
        </w:tcPr>
        <w:p w:rsidR="2057374A" w:rsidP="2057374A" w:rsidRDefault="2057374A" w14:paraId="654254C6" w14:textId="0FC3A4A1">
          <w:pPr>
            <w:pStyle w:val="Header"/>
            <w:ind w:left="-115"/>
          </w:pPr>
        </w:p>
      </w:tc>
      <w:tc>
        <w:tcPr>
          <w:tcW w:w="3120" w:type="dxa"/>
        </w:tcPr>
        <w:p w:rsidR="2057374A" w:rsidP="2057374A" w:rsidRDefault="2057374A" w14:paraId="6A55106C" w14:textId="728B9396">
          <w:pPr>
            <w:pStyle w:val="Header"/>
            <w:jc w:val="center"/>
          </w:pPr>
        </w:p>
      </w:tc>
      <w:tc>
        <w:tcPr>
          <w:tcW w:w="3120" w:type="dxa"/>
        </w:tcPr>
        <w:p w:rsidR="2057374A" w:rsidP="2057374A" w:rsidRDefault="2057374A" w14:paraId="5F881E3E" w14:textId="08563ACC">
          <w:pPr>
            <w:pStyle w:val="Header"/>
            <w:ind w:right="-115"/>
            <w:jc w:val="right"/>
          </w:pPr>
        </w:p>
      </w:tc>
    </w:tr>
  </w:tbl>
  <w:p w:rsidR="2057374A" w:rsidP="2057374A" w:rsidRDefault="2057374A" w14:paraId="541F20BB" w14:textId="21B39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558" w:rsidP="00982661" w:rsidRDefault="002F2558" w14:paraId="6015DB1D" w14:textId="77777777">
      <w:pPr>
        <w:spacing w:after="0" w:line="240" w:lineRule="auto"/>
      </w:pPr>
      <w:r>
        <w:separator/>
      </w:r>
    </w:p>
  </w:footnote>
  <w:footnote w:type="continuationSeparator" w:id="0">
    <w:p w:rsidR="002F2558" w:rsidP="00982661" w:rsidRDefault="002F2558" w14:paraId="764AF5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057374A" w:rsidP="2057374A" w:rsidRDefault="2057374A" w14:paraId="27763BFE" w14:textId="1D11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57374A" w:rsidTr="2057374A" w14:paraId="6AFEEE3F" w14:textId="77777777">
      <w:trPr>
        <w:trHeight w:val="300"/>
      </w:trPr>
      <w:tc>
        <w:tcPr>
          <w:tcW w:w="3120" w:type="dxa"/>
        </w:tcPr>
        <w:p w:rsidR="2057374A" w:rsidP="2057374A" w:rsidRDefault="2057374A" w14:paraId="432B23F9" w14:textId="4F3F09CE">
          <w:pPr>
            <w:pStyle w:val="Header"/>
            <w:ind w:left="-115"/>
          </w:pPr>
        </w:p>
      </w:tc>
      <w:tc>
        <w:tcPr>
          <w:tcW w:w="3120" w:type="dxa"/>
        </w:tcPr>
        <w:p w:rsidR="2057374A" w:rsidP="2057374A" w:rsidRDefault="2057374A" w14:paraId="671BBF79" w14:textId="070F81EA">
          <w:pPr>
            <w:pStyle w:val="Header"/>
            <w:jc w:val="center"/>
          </w:pPr>
        </w:p>
      </w:tc>
      <w:tc>
        <w:tcPr>
          <w:tcW w:w="3120" w:type="dxa"/>
        </w:tcPr>
        <w:p w:rsidR="2057374A" w:rsidP="2057374A" w:rsidRDefault="2057374A" w14:paraId="48A3E13A" w14:textId="21F50078">
          <w:pPr>
            <w:pStyle w:val="Header"/>
            <w:ind w:right="-115"/>
            <w:jc w:val="right"/>
          </w:pPr>
        </w:p>
      </w:tc>
    </w:tr>
  </w:tbl>
  <w:p w:rsidR="2057374A" w:rsidP="2057374A" w:rsidRDefault="2057374A" w14:paraId="60C6C347" w14:textId="2417E54D">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LtFyghl" int2:invalidationBookmarkName="" int2:hashCode="najx+n06n9AVrj" int2:id="nrWNNQi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3854"/>
    <w:multiLevelType w:val="hybridMultilevel"/>
    <w:tmpl w:val="F90A87CA"/>
    <w:lvl w:ilvl="0" w:tplc="F91E7CC4">
      <w:start w:val="1"/>
      <w:numFmt w:val="bullet"/>
      <w:lvlText w:val=""/>
      <w:lvlJc w:val="left"/>
      <w:pPr>
        <w:ind w:left="720" w:hanging="360"/>
      </w:pPr>
      <w:rPr>
        <w:rFonts w:hint="default" w:ascii="Symbol" w:hAnsi="Symbol"/>
      </w:rPr>
    </w:lvl>
    <w:lvl w:ilvl="1" w:tplc="D8AA8B7C">
      <w:start w:val="1"/>
      <w:numFmt w:val="bullet"/>
      <w:lvlText w:val="o"/>
      <w:lvlJc w:val="left"/>
      <w:pPr>
        <w:ind w:left="1440" w:hanging="360"/>
      </w:pPr>
      <w:rPr>
        <w:rFonts w:hint="default" w:ascii="Courier New" w:hAnsi="Courier New"/>
      </w:rPr>
    </w:lvl>
    <w:lvl w:ilvl="2" w:tplc="947A7622">
      <w:start w:val="1"/>
      <w:numFmt w:val="bullet"/>
      <w:lvlText w:val=""/>
      <w:lvlJc w:val="left"/>
      <w:pPr>
        <w:ind w:left="2160" w:hanging="360"/>
      </w:pPr>
      <w:rPr>
        <w:rFonts w:hint="default" w:ascii="Wingdings" w:hAnsi="Wingdings"/>
      </w:rPr>
    </w:lvl>
    <w:lvl w:ilvl="3" w:tplc="6C22D2BC">
      <w:start w:val="1"/>
      <w:numFmt w:val="bullet"/>
      <w:lvlText w:val=""/>
      <w:lvlJc w:val="left"/>
      <w:pPr>
        <w:ind w:left="2880" w:hanging="360"/>
      </w:pPr>
      <w:rPr>
        <w:rFonts w:hint="default" w:ascii="Symbol" w:hAnsi="Symbol"/>
      </w:rPr>
    </w:lvl>
    <w:lvl w:ilvl="4" w:tplc="2AE627EC">
      <w:start w:val="1"/>
      <w:numFmt w:val="bullet"/>
      <w:lvlText w:val="o"/>
      <w:lvlJc w:val="left"/>
      <w:pPr>
        <w:ind w:left="3600" w:hanging="360"/>
      </w:pPr>
      <w:rPr>
        <w:rFonts w:hint="default" w:ascii="Courier New" w:hAnsi="Courier New"/>
      </w:rPr>
    </w:lvl>
    <w:lvl w:ilvl="5" w:tplc="0DEC8D50">
      <w:start w:val="1"/>
      <w:numFmt w:val="bullet"/>
      <w:lvlText w:val=""/>
      <w:lvlJc w:val="left"/>
      <w:pPr>
        <w:ind w:left="4320" w:hanging="360"/>
      </w:pPr>
      <w:rPr>
        <w:rFonts w:hint="default" w:ascii="Wingdings" w:hAnsi="Wingdings"/>
      </w:rPr>
    </w:lvl>
    <w:lvl w:ilvl="6" w:tplc="9EEEA31C">
      <w:start w:val="1"/>
      <w:numFmt w:val="bullet"/>
      <w:lvlText w:val=""/>
      <w:lvlJc w:val="left"/>
      <w:pPr>
        <w:ind w:left="5040" w:hanging="360"/>
      </w:pPr>
      <w:rPr>
        <w:rFonts w:hint="default" w:ascii="Symbol" w:hAnsi="Symbol"/>
      </w:rPr>
    </w:lvl>
    <w:lvl w:ilvl="7" w:tplc="135E7EDE">
      <w:start w:val="1"/>
      <w:numFmt w:val="bullet"/>
      <w:lvlText w:val="o"/>
      <w:lvlJc w:val="left"/>
      <w:pPr>
        <w:ind w:left="5760" w:hanging="360"/>
      </w:pPr>
      <w:rPr>
        <w:rFonts w:hint="default" w:ascii="Courier New" w:hAnsi="Courier New"/>
      </w:rPr>
    </w:lvl>
    <w:lvl w:ilvl="8" w:tplc="8398E6D2">
      <w:start w:val="1"/>
      <w:numFmt w:val="bullet"/>
      <w:lvlText w:val=""/>
      <w:lvlJc w:val="left"/>
      <w:pPr>
        <w:ind w:left="6480" w:hanging="360"/>
      </w:pPr>
      <w:rPr>
        <w:rFonts w:hint="default" w:ascii="Wingdings" w:hAnsi="Wingdings"/>
      </w:rPr>
    </w:lvl>
  </w:abstractNum>
  <w:abstractNum w:abstractNumId="1" w15:restartNumberingAfterBreak="0">
    <w:nsid w:val="3B9030F0"/>
    <w:multiLevelType w:val="hybridMultilevel"/>
    <w:tmpl w:val="4AAC12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DD55135"/>
    <w:multiLevelType w:val="hybridMultilevel"/>
    <w:tmpl w:val="36E2ED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05C41A9"/>
    <w:multiLevelType w:val="hybridMultilevel"/>
    <w:tmpl w:val="DBE4660A"/>
    <w:lvl w:ilvl="0" w:tplc="11E4DB3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2A85612"/>
    <w:multiLevelType w:val="hybridMultilevel"/>
    <w:tmpl w:val="6E02B1B6"/>
    <w:lvl w:ilvl="0" w:tplc="71F439EC">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D585EA9"/>
    <w:multiLevelType w:val="hybridMultilevel"/>
    <w:tmpl w:val="A1F4A1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42104F6"/>
    <w:multiLevelType w:val="hybridMultilevel"/>
    <w:tmpl w:val="D2D84A28"/>
    <w:lvl w:ilvl="0" w:tplc="5E960B5A">
      <w:start w:val="1"/>
      <w:numFmt w:val="bullet"/>
      <w:lvlText w:val=""/>
      <w:lvlJc w:val="left"/>
      <w:pPr>
        <w:ind w:left="720" w:hanging="360"/>
      </w:pPr>
      <w:rPr>
        <w:rFonts w:hint="default" w:ascii="Symbol" w:hAnsi="Symbol"/>
      </w:rPr>
    </w:lvl>
    <w:lvl w:ilvl="1" w:tplc="D8DAB656">
      <w:start w:val="1"/>
      <w:numFmt w:val="bullet"/>
      <w:lvlText w:val="o"/>
      <w:lvlJc w:val="left"/>
      <w:pPr>
        <w:ind w:left="1440" w:hanging="360"/>
      </w:pPr>
      <w:rPr>
        <w:rFonts w:hint="default" w:ascii="Courier New" w:hAnsi="Courier New"/>
      </w:rPr>
    </w:lvl>
    <w:lvl w:ilvl="2" w:tplc="ABE4CBB4">
      <w:start w:val="1"/>
      <w:numFmt w:val="bullet"/>
      <w:lvlText w:val=""/>
      <w:lvlJc w:val="left"/>
      <w:pPr>
        <w:ind w:left="2160" w:hanging="360"/>
      </w:pPr>
      <w:rPr>
        <w:rFonts w:hint="default" w:ascii="Wingdings" w:hAnsi="Wingdings"/>
      </w:rPr>
    </w:lvl>
    <w:lvl w:ilvl="3" w:tplc="62560FA8">
      <w:start w:val="1"/>
      <w:numFmt w:val="bullet"/>
      <w:lvlText w:val=""/>
      <w:lvlJc w:val="left"/>
      <w:pPr>
        <w:ind w:left="2880" w:hanging="360"/>
      </w:pPr>
      <w:rPr>
        <w:rFonts w:hint="default" w:ascii="Symbol" w:hAnsi="Symbol"/>
      </w:rPr>
    </w:lvl>
    <w:lvl w:ilvl="4" w:tplc="E7984704">
      <w:start w:val="1"/>
      <w:numFmt w:val="bullet"/>
      <w:lvlText w:val="o"/>
      <w:lvlJc w:val="left"/>
      <w:pPr>
        <w:ind w:left="3600" w:hanging="360"/>
      </w:pPr>
      <w:rPr>
        <w:rFonts w:hint="default" w:ascii="Courier New" w:hAnsi="Courier New"/>
      </w:rPr>
    </w:lvl>
    <w:lvl w:ilvl="5" w:tplc="B7F00B1C">
      <w:start w:val="1"/>
      <w:numFmt w:val="bullet"/>
      <w:lvlText w:val=""/>
      <w:lvlJc w:val="left"/>
      <w:pPr>
        <w:ind w:left="4320" w:hanging="360"/>
      </w:pPr>
      <w:rPr>
        <w:rFonts w:hint="default" w:ascii="Wingdings" w:hAnsi="Wingdings"/>
      </w:rPr>
    </w:lvl>
    <w:lvl w:ilvl="6" w:tplc="ADF4155A">
      <w:start w:val="1"/>
      <w:numFmt w:val="bullet"/>
      <w:lvlText w:val=""/>
      <w:lvlJc w:val="left"/>
      <w:pPr>
        <w:ind w:left="5040" w:hanging="360"/>
      </w:pPr>
      <w:rPr>
        <w:rFonts w:hint="default" w:ascii="Symbol" w:hAnsi="Symbol"/>
      </w:rPr>
    </w:lvl>
    <w:lvl w:ilvl="7" w:tplc="84B45D58">
      <w:start w:val="1"/>
      <w:numFmt w:val="bullet"/>
      <w:lvlText w:val="o"/>
      <w:lvlJc w:val="left"/>
      <w:pPr>
        <w:ind w:left="5760" w:hanging="360"/>
      </w:pPr>
      <w:rPr>
        <w:rFonts w:hint="default" w:ascii="Courier New" w:hAnsi="Courier New"/>
      </w:rPr>
    </w:lvl>
    <w:lvl w:ilvl="8" w:tplc="81FACD3C">
      <w:start w:val="1"/>
      <w:numFmt w:val="bullet"/>
      <w:lvlText w:val=""/>
      <w:lvlJc w:val="left"/>
      <w:pPr>
        <w:ind w:left="6480" w:hanging="360"/>
      </w:pPr>
      <w:rPr>
        <w:rFonts w:hint="default" w:ascii="Wingdings" w:hAnsi="Wingdings"/>
      </w:rPr>
    </w:lvl>
  </w:abstractNum>
  <w:abstractNum w:abstractNumId="7" w15:restartNumberingAfterBreak="0">
    <w:nsid w:val="7F0BB348"/>
    <w:multiLevelType w:val="hybridMultilevel"/>
    <w:tmpl w:val="8AB8488A"/>
    <w:lvl w:ilvl="0" w:tplc="32764E90">
      <w:start w:val="1"/>
      <w:numFmt w:val="bullet"/>
      <w:lvlText w:val="-"/>
      <w:lvlJc w:val="left"/>
      <w:pPr>
        <w:ind w:left="720" w:hanging="360"/>
      </w:pPr>
      <w:rPr>
        <w:rFonts w:hint="default" w:ascii="Aptos" w:hAnsi="Aptos"/>
      </w:rPr>
    </w:lvl>
    <w:lvl w:ilvl="1" w:tplc="6E10B95C">
      <w:start w:val="1"/>
      <w:numFmt w:val="bullet"/>
      <w:lvlText w:val="o"/>
      <w:lvlJc w:val="left"/>
      <w:pPr>
        <w:ind w:left="1440" w:hanging="360"/>
      </w:pPr>
      <w:rPr>
        <w:rFonts w:hint="default" w:ascii="Courier New" w:hAnsi="Courier New"/>
      </w:rPr>
    </w:lvl>
    <w:lvl w:ilvl="2" w:tplc="7C184A3E">
      <w:start w:val="1"/>
      <w:numFmt w:val="bullet"/>
      <w:lvlText w:val=""/>
      <w:lvlJc w:val="left"/>
      <w:pPr>
        <w:ind w:left="2160" w:hanging="360"/>
      </w:pPr>
      <w:rPr>
        <w:rFonts w:hint="default" w:ascii="Wingdings" w:hAnsi="Wingdings"/>
      </w:rPr>
    </w:lvl>
    <w:lvl w:ilvl="3" w:tplc="A6C417D6">
      <w:start w:val="1"/>
      <w:numFmt w:val="bullet"/>
      <w:lvlText w:val=""/>
      <w:lvlJc w:val="left"/>
      <w:pPr>
        <w:ind w:left="2880" w:hanging="360"/>
      </w:pPr>
      <w:rPr>
        <w:rFonts w:hint="default" w:ascii="Symbol" w:hAnsi="Symbol"/>
      </w:rPr>
    </w:lvl>
    <w:lvl w:ilvl="4" w:tplc="D69E0980">
      <w:start w:val="1"/>
      <w:numFmt w:val="bullet"/>
      <w:lvlText w:val="o"/>
      <w:lvlJc w:val="left"/>
      <w:pPr>
        <w:ind w:left="3600" w:hanging="360"/>
      </w:pPr>
      <w:rPr>
        <w:rFonts w:hint="default" w:ascii="Courier New" w:hAnsi="Courier New"/>
      </w:rPr>
    </w:lvl>
    <w:lvl w:ilvl="5" w:tplc="BB0AF312">
      <w:start w:val="1"/>
      <w:numFmt w:val="bullet"/>
      <w:lvlText w:val=""/>
      <w:lvlJc w:val="left"/>
      <w:pPr>
        <w:ind w:left="4320" w:hanging="360"/>
      </w:pPr>
      <w:rPr>
        <w:rFonts w:hint="default" w:ascii="Wingdings" w:hAnsi="Wingdings"/>
      </w:rPr>
    </w:lvl>
    <w:lvl w:ilvl="6" w:tplc="8A160F5A">
      <w:start w:val="1"/>
      <w:numFmt w:val="bullet"/>
      <w:lvlText w:val=""/>
      <w:lvlJc w:val="left"/>
      <w:pPr>
        <w:ind w:left="5040" w:hanging="360"/>
      </w:pPr>
      <w:rPr>
        <w:rFonts w:hint="default" w:ascii="Symbol" w:hAnsi="Symbol"/>
      </w:rPr>
    </w:lvl>
    <w:lvl w:ilvl="7" w:tplc="6732684A">
      <w:start w:val="1"/>
      <w:numFmt w:val="bullet"/>
      <w:lvlText w:val="o"/>
      <w:lvlJc w:val="left"/>
      <w:pPr>
        <w:ind w:left="5760" w:hanging="360"/>
      </w:pPr>
      <w:rPr>
        <w:rFonts w:hint="default" w:ascii="Courier New" w:hAnsi="Courier New"/>
      </w:rPr>
    </w:lvl>
    <w:lvl w:ilvl="8" w:tplc="77D0FD6C">
      <w:start w:val="1"/>
      <w:numFmt w:val="bullet"/>
      <w:lvlText w:val=""/>
      <w:lvlJc w:val="left"/>
      <w:pPr>
        <w:ind w:left="6480" w:hanging="360"/>
      </w:pPr>
      <w:rPr>
        <w:rFonts w:hint="default" w:ascii="Wingdings" w:hAnsi="Wingdings"/>
      </w:rPr>
    </w:lvl>
  </w:abstractNum>
  <w:num w:numId="1" w16cid:durableId="645354725">
    <w:abstractNumId w:val="6"/>
  </w:num>
  <w:num w:numId="2" w16cid:durableId="1226145734">
    <w:abstractNumId w:val="0"/>
  </w:num>
  <w:num w:numId="3" w16cid:durableId="1688633002">
    <w:abstractNumId w:val="7"/>
  </w:num>
  <w:num w:numId="4" w16cid:durableId="190846391">
    <w:abstractNumId w:val="4"/>
  </w:num>
  <w:num w:numId="5" w16cid:durableId="1668435914">
    <w:abstractNumId w:val="2"/>
  </w:num>
  <w:num w:numId="6" w16cid:durableId="1508985525">
    <w:abstractNumId w:val="1"/>
  </w:num>
  <w:num w:numId="7" w16cid:durableId="2048479766">
    <w:abstractNumId w:val="5"/>
  </w:num>
  <w:num w:numId="8" w16cid:durableId="1434399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6863A"/>
    <w:rsid w:val="00016EA2"/>
    <w:rsid w:val="000B2112"/>
    <w:rsid w:val="000F0785"/>
    <w:rsid w:val="0011448C"/>
    <w:rsid w:val="002D1514"/>
    <w:rsid w:val="002F0D65"/>
    <w:rsid w:val="002F2558"/>
    <w:rsid w:val="003431D8"/>
    <w:rsid w:val="003A2C6D"/>
    <w:rsid w:val="004C4C00"/>
    <w:rsid w:val="004C7F03"/>
    <w:rsid w:val="004F2976"/>
    <w:rsid w:val="005F1227"/>
    <w:rsid w:val="006747D5"/>
    <w:rsid w:val="0075720B"/>
    <w:rsid w:val="00840043"/>
    <w:rsid w:val="008B6574"/>
    <w:rsid w:val="009107B2"/>
    <w:rsid w:val="009374B9"/>
    <w:rsid w:val="0098123F"/>
    <w:rsid w:val="00982661"/>
    <w:rsid w:val="00B020C9"/>
    <w:rsid w:val="00B78061"/>
    <w:rsid w:val="00BD70E5"/>
    <w:rsid w:val="00BE6665"/>
    <w:rsid w:val="00C55B85"/>
    <w:rsid w:val="00D32524"/>
    <w:rsid w:val="00D45A79"/>
    <w:rsid w:val="00D66230"/>
    <w:rsid w:val="00D93B73"/>
    <w:rsid w:val="00DF0824"/>
    <w:rsid w:val="00E142BA"/>
    <w:rsid w:val="00EA4E4C"/>
    <w:rsid w:val="00EE4E6A"/>
    <w:rsid w:val="00FE7BC9"/>
    <w:rsid w:val="064E29D4"/>
    <w:rsid w:val="071FB1EC"/>
    <w:rsid w:val="07A5D627"/>
    <w:rsid w:val="0898781F"/>
    <w:rsid w:val="0975CD0B"/>
    <w:rsid w:val="099F6352"/>
    <w:rsid w:val="0A12CCDB"/>
    <w:rsid w:val="0A6DF334"/>
    <w:rsid w:val="0B86FEE9"/>
    <w:rsid w:val="0C53768A"/>
    <w:rsid w:val="0E82A46E"/>
    <w:rsid w:val="0F1EA1B7"/>
    <w:rsid w:val="0F6F81D3"/>
    <w:rsid w:val="0F7CCD60"/>
    <w:rsid w:val="10D90029"/>
    <w:rsid w:val="123BFA66"/>
    <w:rsid w:val="126116E5"/>
    <w:rsid w:val="12E4D08F"/>
    <w:rsid w:val="131ED4DC"/>
    <w:rsid w:val="149318EC"/>
    <w:rsid w:val="155C98FB"/>
    <w:rsid w:val="16B3DD49"/>
    <w:rsid w:val="16FCAD7D"/>
    <w:rsid w:val="172E8EDE"/>
    <w:rsid w:val="17ACF38F"/>
    <w:rsid w:val="1856441C"/>
    <w:rsid w:val="18935260"/>
    <w:rsid w:val="19C623C8"/>
    <w:rsid w:val="1AA035B6"/>
    <w:rsid w:val="1AA7687C"/>
    <w:rsid w:val="1B226890"/>
    <w:rsid w:val="1D139E1B"/>
    <w:rsid w:val="1D3B3ECE"/>
    <w:rsid w:val="1DF816AF"/>
    <w:rsid w:val="1F722098"/>
    <w:rsid w:val="2051A43E"/>
    <w:rsid w:val="2057374A"/>
    <w:rsid w:val="21B0DEDC"/>
    <w:rsid w:val="21D07915"/>
    <w:rsid w:val="22C3830F"/>
    <w:rsid w:val="23530758"/>
    <w:rsid w:val="2365EF4E"/>
    <w:rsid w:val="23F10A3D"/>
    <w:rsid w:val="2476C363"/>
    <w:rsid w:val="2546863A"/>
    <w:rsid w:val="255D9F73"/>
    <w:rsid w:val="25D79EBA"/>
    <w:rsid w:val="25EA9B09"/>
    <w:rsid w:val="26EB8AE3"/>
    <w:rsid w:val="275088FB"/>
    <w:rsid w:val="2835314F"/>
    <w:rsid w:val="288057F4"/>
    <w:rsid w:val="299EA89F"/>
    <w:rsid w:val="29D4C83B"/>
    <w:rsid w:val="2AEFFCF9"/>
    <w:rsid w:val="2B2F584B"/>
    <w:rsid w:val="2BCEE923"/>
    <w:rsid w:val="2BEC8373"/>
    <w:rsid w:val="2C294218"/>
    <w:rsid w:val="2C68613D"/>
    <w:rsid w:val="2D24F7FB"/>
    <w:rsid w:val="2F41DD57"/>
    <w:rsid w:val="2FADD544"/>
    <w:rsid w:val="313F514E"/>
    <w:rsid w:val="316A241C"/>
    <w:rsid w:val="31AC6C7E"/>
    <w:rsid w:val="33666026"/>
    <w:rsid w:val="33A192E8"/>
    <w:rsid w:val="3488440E"/>
    <w:rsid w:val="36847777"/>
    <w:rsid w:val="36C01BC9"/>
    <w:rsid w:val="37CA2455"/>
    <w:rsid w:val="383A09B0"/>
    <w:rsid w:val="385ECE25"/>
    <w:rsid w:val="38DB21E5"/>
    <w:rsid w:val="3BF2A9AA"/>
    <w:rsid w:val="3C7DDA06"/>
    <w:rsid w:val="3CF94F78"/>
    <w:rsid w:val="3E981EB2"/>
    <w:rsid w:val="3F1360B1"/>
    <w:rsid w:val="3F535565"/>
    <w:rsid w:val="3FA9C26D"/>
    <w:rsid w:val="401864EE"/>
    <w:rsid w:val="4139C0CF"/>
    <w:rsid w:val="41B35AB3"/>
    <w:rsid w:val="4218C24F"/>
    <w:rsid w:val="42383D6E"/>
    <w:rsid w:val="4257CBC8"/>
    <w:rsid w:val="439D6F2E"/>
    <w:rsid w:val="45B861FF"/>
    <w:rsid w:val="45C51160"/>
    <w:rsid w:val="4715B032"/>
    <w:rsid w:val="4742470C"/>
    <w:rsid w:val="4749BAD0"/>
    <w:rsid w:val="48ED8452"/>
    <w:rsid w:val="492F880D"/>
    <w:rsid w:val="493C2F8C"/>
    <w:rsid w:val="4A0154DF"/>
    <w:rsid w:val="4A6B30FF"/>
    <w:rsid w:val="4AA5FB25"/>
    <w:rsid w:val="4B0623D6"/>
    <w:rsid w:val="4B244D00"/>
    <w:rsid w:val="4BBF7ADD"/>
    <w:rsid w:val="4E49728B"/>
    <w:rsid w:val="4FD23A44"/>
    <w:rsid w:val="4FDD0837"/>
    <w:rsid w:val="51645852"/>
    <w:rsid w:val="5278E437"/>
    <w:rsid w:val="5293D920"/>
    <w:rsid w:val="52C89E48"/>
    <w:rsid w:val="53CF4ADD"/>
    <w:rsid w:val="544AB962"/>
    <w:rsid w:val="547827AC"/>
    <w:rsid w:val="549FF346"/>
    <w:rsid w:val="56D26C4E"/>
    <w:rsid w:val="57B7E983"/>
    <w:rsid w:val="58E6A372"/>
    <w:rsid w:val="59B14AB0"/>
    <w:rsid w:val="59B8F001"/>
    <w:rsid w:val="5AF89D79"/>
    <w:rsid w:val="5C21EB2E"/>
    <w:rsid w:val="5C82C27E"/>
    <w:rsid w:val="5CD269E1"/>
    <w:rsid w:val="5D5B0F4E"/>
    <w:rsid w:val="5D7B0351"/>
    <w:rsid w:val="5F1D10E7"/>
    <w:rsid w:val="5F23C37E"/>
    <w:rsid w:val="5F61852D"/>
    <w:rsid w:val="600EC6F8"/>
    <w:rsid w:val="60D7B27F"/>
    <w:rsid w:val="61F2041A"/>
    <w:rsid w:val="62BEC98D"/>
    <w:rsid w:val="63B9C978"/>
    <w:rsid w:val="63D7BBFE"/>
    <w:rsid w:val="656E30E2"/>
    <w:rsid w:val="67B83CD3"/>
    <w:rsid w:val="68DF7F3A"/>
    <w:rsid w:val="69F76172"/>
    <w:rsid w:val="6A41C8FF"/>
    <w:rsid w:val="6AFC1E03"/>
    <w:rsid w:val="6B8E205C"/>
    <w:rsid w:val="6C3A96B6"/>
    <w:rsid w:val="6C3AED53"/>
    <w:rsid w:val="6C7A37FE"/>
    <w:rsid w:val="6C9667E4"/>
    <w:rsid w:val="6E12B0A2"/>
    <w:rsid w:val="6E3C7B4C"/>
    <w:rsid w:val="6EC40BB5"/>
    <w:rsid w:val="6FE518EC"/>
    <w:rsid w:val="7053EC6B"/>
    <w:rsid w:val="71F10FC9"/>
    <w:rsid w:val="7218E270"/>
    <w:rsid w:val="736B7FE3"/>
    <w:rsid w:val="737B165B"/>
    <w:rsid w:val="7385703A"/>
    <w:rsid w:val="740B9205"/>
    <w:rsid w:val="742DD33F"/>
    <w:rsid w:val="745A7ADF"/>
    <w:rsid w:val="7578E926"/>
    <w:rsid w:val="76650507"/>
    <w:rsid w:val="76EDBED8"/>
    <w:rsid w:val="7725303E"/>
    <w:rsid w:val="77B94DFF"/>
    <w:rsid w:val="782F7AC9"/>
    <w:rsid w:val="785B7609"/>
    <w:rsid w:val="7890668F"/>
    <w:rsid w:val="79129A23"/>
    <w:rsid w:val="79677589"/>
    <w:rsid w:val="79E9F5E1"/>
    <w:rsid w:val="7A0588F9"/>
    <w:rsid w:val="7A6D43FF"/>
    <w:rsid w:val="7B46F30E"/>
    <w:rsid w:val="7CE25624"/>
    <w:rsid w:val="7E0953A7"/>
    <w:rsid w:val="7E56F010"/>
    <w:rsid w:val="7E8F4F17"/>
    <w:rsid w:val="7E91E71A"/>
    <w:rsid w:val="7F41B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863A"/>
  <w15:chartTrackingRefBased/>
  <w15:docId w15:val="{BA0F5449-4D3F-4B80-BF21-256BF210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F6F81D3"/>
    <w:rPr>
      <w:color w:val="467886"/>
      <w:u w:val="single"/>
    </w:rPr>
  </w:style>
  <w:style w:type="paragraph" w:styleId="ListParagraph">
    <w:name w:val="List Paragraph"/>
    <w:basedOn w:val="Normal"/>
    <w:uiPriority w:val="34"/>
    <w:qFormat/>
    <w:rsid w:val="5AF89D79"/>
    <w:pPr>
      <w:ind w:left="720"/>
      <w:contextualSpacing/>
    </w:pPr>
  </w:style>
  <w:style w:type="paragraph" w:styleId="Header">
    <w:name w:val="header"/>
    <w:basedOn w:val="Normal"/>
    <w:link w:val="HeaderChar"/>
    <w:uiPriority w:val="99"/>
    <w:unhideWhenUsed/>
    <w:rsid w:val="00982661"/>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2661"/>
  </w:style>
  <w:style w:type="paragraph" w:styleId="Footer">
    <w:name w:val="footer"/>
    <w:basedOn w:val="Normal"/>
    <w:link w:val="FooterChar"/>
    <w:uiPriority w:val="99"/>
    <w:unhideWhenUsed/>
    <w:rsid w:val="00982661"/>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2661"/>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1448C"/>
    <w:pPr>
      <w:spacing w:after="0" w:line="240" w:lineRule="auto"/>
    </w:pPr>
  </w:style>
  <w:style w:type="paragraph" w:styleId="CommentSubject">
    <w:name w:val="annotation subject"/>
    <w:basedOn w:val="CommentText"/>
    <w:next w:val="CommentText"/>
    <w:link w:val="CommentSubjectChar"/>
    <w:uiPriority w:val="99"/>
    <w:semiHidden/>
    <w:unhideWhenUsed/>
    <w:rsid w:val="000B2112"/>
    <w:rPr>
      <w:b/>
      <w:bCs/>
    </w:rPr>
  </w:style>
  <w:style w:type="character" w:styleId="CommentSubjectChar" w:customStyle="1">
    <w:name w:val="Comment Subject Char"/>
    <w:basedOn w:val="CommentTextChar"/>
    <w:link w:val="CommentSubject"/>
    <w:uiPriority w:val="99"/>
    <w:semiHidden/>
    <w:rsid w:val="000B2112"/>
    <w:rPr>
      <w:b/>
      <w:bCs/>
      <w:sz w:val="20"/>
      <w:szCs w:val="20"/>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accho.org/chemprep" TargetMode="Externa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mhsa.gov/find-help/helplines/disaster-distress-helpline" TargetMode="External" Id="rId14"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abbc10-fe47-4fae-8874-def16b14fa26">
      <Terms xmlns="http://schemas.microsoft.com/office/infopath/2007/PartnerControls"/>
    </lcf76f155ced4ddcb4097134ff3c332f>
    <TaxCatchAll xmlns="d26f4ce8-7ae5-45bb-949c-0809f1e3daba" xsi:nil="true"/>
    <SharedWithUsers xmlns="d26f4ce8-7ae5-45bb-949c-0809f1e3daba">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7CCA359E420E43BADFED55FE4EB4F7" ma:contentTypeVersion="20" ma:contentTypeDescription="Create a new document." ma:contentTypeScope="" ma:versionID="85774e0390c48f5e501b4803307c802a">
  <xsd:schema xmlns:xsd="http://www.w3.org/2001/XMLSchema" xmlns:xs="http://www.w3.org/2001/XMLSchema" xmlns:p="http://schemas.microsoft.com/office/2006/metadata/properties" xmlns:ns2="d3abbc10-fe47-4fae-8874-def16b14fa26" xmlns:ns3="d26f4ce8-7ae5-45bb-949c-0809f1e3daba" targetNamespace="http://schemas.microsoft.com/office/2006/metadata/properties" ma:root="true" ma:fieldsID="90c3b27825e13f7f076ca32357945719" ns2:_="" ns3:_="">
    <xsd:import namespace="d3abbc10-fe47-4fae-8874-def16b14fa26"/>
    <xsd:import namespace="d26f4ce8-7ae5-45bb-949c-0809f1e3da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bbc10-fe47-4fae-8874-def16b14fa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f4ce8-7ae5-45bb-949c-0809f1e3da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7402874-48ee-4ee9-bd56-0085a6963c46}" ma:internalName="TaxCatchAll" ma:showField="CatchAllData" ma:web="d26f4ce8-7ae5-45bb-949c-0809f1e3d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3E0E1-2998-4ED5-9612-F9C09A10CE01}">
  <ds:schemaRefs>
    <ds:schemaRef ds:uri="http://schemas.openxmlformats.org/officeDocument/2006/bibliography"/>
  </ds:schemaRefs>
</ds:datastoreItem>
</file>

<file path=customXml/itemProps2.xml><?xml version="1.0" encoding="utf-8"?>
<ds:datastoreItem xmlns:ds="http://schemas.openxmlformats.org/officeDocument/2006/customXml" ds:itemID="{6F6B66DC-AAF7-48AE-B730-96F7F213F12F}">
  <ds:schemaRefs>
    <ds:schemaRef ds:uri="http://schemas.microsoft.com/office/2006/metadata/properties"/>
    <ds:schemaRef ds:uri="http://schemas.microsoft.com/office/infopath/2007/PartnerControls"/>
    <ds:schemaRef ds:uri="d3abbc10-fe47-4fae-8874-def16b14fa26"/>
    <ds:schemaRef ds:uri="d26f4ce8-7ae5-45bb-949c-0809f1e3daba"/>
  </ds:schemaRefs>
</ds:datastoreItem>
</file>

<file path=customXml/itemProps3.xml><?xml version="1.0" encoding="utf-8"?>
<ds:datastoreItem xmlns:ds="http://schemas.openxmlformats.org/officeDocument/2006/customXml" ds:itemID="{9DC64D9E-5D84-4148-A42B-1919B61BBA86}">
  <ds:schemaRefs>
    <ds:schemaRef ds:uri="http://schemas.microsoft.com/sharepoint/v3/contenttype/forms"/>
  </ds:schemaRefs>
</ds:datastoreItem>
</file>

<file path=customXml/itemProps4.xml><?xml version="1.0" encoding="utf-8"?>
<ds:datastoreItem xmlns:ds="http://schemas.openxmlformats.org/officeDocument/2006/customXml" ds:itemID="{6195267A-AF92-41B7-92CC-D592E1744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bbc10-fe47-4fae-8874-def16b14fa26"/>
    <ds:schemaRef ds:uri="d26f4ce8-7ae5-45bb-949c-0809f1e3d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Callahan</dc:creator>
  <keywords/>
  <dc:description/>
  <lastModifiedBy>Jerry Joseph</lastModifiedBy>
  <revision>18</revision>
  <dcterms:created xsi:type="dcterms:W3CDTF">2025-06-24T18:09:00.0000000Z</dcterms:created>
  <dcterms:modified xsi:type="dcterms:W3CDTF">2025-08-26T20:26:19.9399306Z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0x010100DA7CCA359E420E43BADFED55FE4EB4F7</vt:lpwstr>
  </property>
  <property fmtid="{D5CDD505-2E9C-101B-9397-08002B2CF9AE}" pid="3" name="MediaServiceImageTags">
    <vt:lpwstr/>
  </property>
  <property fmtid="{D5CDD505-2E9C-101B-9397-08002B2CF9AE}" pid="4" name="MSIP_Label_8af03ff0-41c5-4c41-b55e-fabb8fae94be_Enabled">
    <vt:lpwstr>true</vt:lpwstr>
  </property>
  <property fmtid="{D5CDD505-2E9C-101B-9397-08002B2CF9AE}" pid="5" name="MSIP_Label_8af03ff0-41c5-4c41-b55e-fabb8fae94be_SetDate">
    <vt:lpwstr>2025-06-11T12:33:59Z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d35842a3-40a9-4bde-8359-65f6c1bd268c</vt:lpwstr>
  </property>
  <property fmtid="{D5CDD505-2E9C-101B-9397-08002B2CF9AE}" pid="10" name="MSIP_Label_8af03ff0-41c5-4c41-b55e-fabb8fae94be_ContentBits">
    <vt:lpwstr>0</vt:lpwstr>
  </property>
  <property fmtid="{D5CDD505-2E9C-101B-9397-08002B2CF9AE}" pid="11" name="Order">
    <vt:r8>104300</vt:r8>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