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3"/>
        <w:gridCol w:w="2957"/>
      </w:tblGrid>
      <w:tr w:rsidR="006357A8" w:rsidRPr="006357A8" w14:paraId="0E04AE71" w14:textId="77777777" w:rsidTr="006357A8">
        <w:trPr>
          <w:trHeight w:val="300"/>
        </w:trPr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1A0C3" w14:textId="1253D4A8" w:rsidR="006357A8" w:rsidRPr="006357A8" w:rsidRDefault="006357A8" w:rsidP="00635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smallCaps/>
                <w:color w:val="3D4242"/>
                <w:kern w:val="0"/>
                <w:sz w:val="40"/>
                <w:szCs w:val="40"/>
                <w14:ligatures w14:val="none"/>
              </w:rPr>
              <w:t>Social Media Templates</w:t>
            </w:r>
            <w:r w:rsidRPr="006357A8">
              <w:rPr>
                <w:rFonts w:ascii="Aptos Display" w:eastAsia="Times New Roman" w:hAnsi="Aptos Display" w:cs="Times New Roman"/>
                <w:color w:val="3D4242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12065" w14:textId="77777777" w:rsidR="006357A8" w:rsidRPr="006357A8" w:rsidRDefault="006357A8" w:rsidP="006357A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7A8">
              <w:rPr>
                <w:rFonts w:ascii="Aptos Display" w:eastAsia="Times New Roman" w:hAnsi="Aptos Display" w:cs="Times New Roman"/>
                <w:color w:val="D06F1A"/>
                <w:kern w:val="0"/>
                <w:sz w:val="40"/>
                <w:szCs w:val="40"/>
                <w14:ligatures w14:val="none"/>
              </w:rPr>
              <w:t> </w:t>
            </w:r>
          </w:p>
        </w:tc>
      </w:tr>
    </w:tbl>
    <w:p w14:paraId="0BF38FD5" w14:textId="77777777" w:rsidR="006357A8" w:rsidRPr="0076797B" w:rsidRDefault="006357A8" w:rsidP="006357A8">
      <w:pPr>
        <w:spacing w:after="0" w:line="240" w:lineRule="auto"/>
        <w:textAlignment w:val="baseline"/>
        <w:rPr>
          <w:rFonts w:eastAsia="Times New Roman" w:cs="Segoe UI"/>
          <w:b/>
          <w:bCs/>
          <w:color w:val="D06F1A"/>
          <w:kern w:val="0"/>
          <w:sz w:val="28"/>
          <w:szCs w:val="28"/>
          <w14:ligatures w14:val="none"/>
        </w:rPr>
      </w:pPr>
    </w:p>
    <w:p w14:paraId="64A4E02B" w14:textId="3511EE66" w:rsidR="006357A8" w:rsidRPr="006357A8" w:rsidRDefault="006357A8" w:rsidP="006357A8">
      <w:pPr>
        <w:spacing w:after="0" w:line="240" w:lineRule="auto"/>
        <w:textAlignment w:val="baseline"/>
        <w:rPr>
          <w:rFonts w:eastAsia="Times New Roman" w:cs="Segoe UI"/>
          <w:kern w:val="0"/>
          <w:sz w:val="18"/>
          <w:szCs w:val="18"/>
          <w14:ligatures w14:val="none"/>
        </w:rPr>
      </w:pPr>
      <w:r w:rsidRPr="006357A8">
        <w:rPr>
          <w:rFonts w:eastAsia="Times New Roman" w:cs="Segoe UI"/>
          <w:b/>
          <w:bCs/>
          <w:color w:val="D06F1A"/>
          <w:kern w:val="0"/>
          <w:sz w:val="28"/>
          <w:szCs w:val="28"/>
          <w14:ligatures w14:val="none"/>
        </w:rPr>
        <w:t>About</w:t>
      </w:r>
      <w:r w:rsidRPr="006357A8">
        <w:rPr>
          <w:rFonts w:eastAsia="Times New Roman" w:cs="Segoe UI"/>
          <w:color w:val="D06F1A"/>
          <w:kern w:val="0"/>
          <w:sz w:val="28"/>
          <w:szCs w:val="28"/>
          <w14:ligatures w14:val="none"/>
        </w:rPr>
        <w:t> </w:t>
      </w:r>
    </w:p>
    <w:p w14:paraId="50BBB8F8" w14:textId="5C472637" w:rsidR="00641FAE" w:rsidRPr="002458A2" w:rsidRDefault="00641FAE" w:rsidP="00641FAE">
      <w:p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  <w:r w:rsidRPr="002458A2">
        <w:rPr>
          <w:rFonts w:eastAsia="Times New Roman" w:cs="Segoe UI"/>
          <w:kern w:val="0"/>
          <w14:ligatures w14:val="none"/>
        </w:rPr>
        <w:t>NACCHO developed a set of editable social media graphics to help local health departments quickly alert community members during a chemical emergency. These ready-to-use messages cover key actions such as sheltering in place, evacuation, and the all-clear to return home.</w:t>
      </w:r>
    </w:p>
    <w:p w14:paraId="4200E4F5" w14:textId="77777777" w:rsidR="004C2375" w:rsidRPr="002458A2" w:rsidRDefault="004C2375" w:rsidP="00641FAE">
      <w:p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</w:p>
    <w:p w14:paraId="6DE34C28" w14:textId="2C6E44A0" w:rsidR="004C2375" w:rsidRPr="002458A2" w:rsidRDefault="004C2375" w:rsidP="00641FAE">
      <w:p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  <w:r w:rsidRPr="002458A2">
        <w:rPr>
          <w:rFonts w:eastAsia="Times New Roman" w:cs="Segoe UI"/>
          <w:kern w:val="0"/>
          <w14:ligatures w14:val="none"/>
        </w:rPr>
        <w:t xml:space="preserve">Included are sample social media graphics which are available as templates for updating in Canva. Several graphics also include captions as examples to be customized to meet local needs. </w:t>
      </w:r>
    </w:p>
    <w:p w14:paraId="7A1C9E27" w14:textId="77777777" w:rsidR="007B6A61" w:rsidRPr="0076797B" w:rsidRDefault="007B6A61" w:rsidP="007B6A61">
      <w:pPr>
        <w:pStyle w:val="Title"/>
        <w:spacing w:before="120" w:after="120"/>
        <w:contextualSpacing w:val="0"/>
        <w:rPr>
          <w:rFonts w:asciiTheme="minorHAnsi" w:hAnsiTheme="minorHAnsi"/>
          <w:sz w:val="28"/>
          <w:szCs w:val="28"/>
        </w:rPr>
      </w:pPr>
      <w:r w:rsidRPr="0076797B">
        <w:rPr>
          <w:rFonts w:asciiTheme="minorHAnsi" w:hAnsiTheme="minorHAnsi"/>
          <w:b/>
          <w:bCs/>
          <w:color w:val="D06F1A"/>
          <w:sz w:val="28"/>
          <w:szCs w:val="28"/>
        </w:rPr>
        <w:t>Instructions for Use</w:t>
      </w:r>
    </w:p>
    <w:p w14:paraId="750807C5" w14:textId="2F7F833D" w:rsidR="004C2375" w:rsidRPr="002458A2" w:rsidRDefault="00E17AB1" w:rsidP="007B6A61">
      <w:pPr>
        <w:pStyle w:val="ListParagraph"/>
        <w:numPr>
          <w:ilvl w:val="0"/>
          <w:numId w:val="1"/>
        </w:numPr>
        <w:spacing w:line="279" w:lineRule="auto"/>
      </w:pPr>
      <w:hyperlink r:id="rId7" w:history="1">
        <w:r w:rsidRPr="002458A2">
          <w:rPr>
            <w:rStyle w:val="Hyperlink"/>
          </w:rPr>
          <w:t>Click here to a</w:t>
        </w:r>
        <w:r w:rsidR="002F0780" w:rsidRPr="002458A2">
          <w:rPr>
            <w:rStyle w:val="Hyperlink"/>
          </w:rPr>
          <w:t xml:space="preserve">ccess </w:t>
        </w:r>
        <w:r w:rsidR="00AF6E6F" w:rsidRPr="002458A2">
          <w:rPr>
            <w:rStyle w:val="Hyperlink"/>
          </w:rPr>
          <w:t xml:space="preserve">social media graphics as </w:t>
        </w:r>
        <w:r w:rsidR="00AF6E6F" w:rsidRPr="002458A2">
          <w:rPr>
            <w:rStyle w:val="Hyperlink"/>
            <w:b/>
            <w:bCs/>
          </w:rPr>
          <w:t xml:space="preserve">customizable </w:t>
        </w:r>
        <w:r w:rsidR="00365C6A">
          <w:rPr>
            <w:rStyle w:val="Hyperlink"/>
            <w:b/>
            <w:bCs/>
          </w:rPr>
          <w:t>templates</w:t>
        </w:r>
        <w:r w:rsidR="002F0780" w:rsidRPr="002458A2">
          <w:rPr>
            <w:rStyle w:val="Hyperlink"/>
          </w:rPr>
          <w:t xml:space="preserve"> in Canva</w:t>
        </w:r>
      </w:hyperlink>
      <w:r w:rsidR="002F0780" w:rsidRPr="002458A2">
        <w:t>.</w:t>
      </w:r>
    </w:p>
    <w:p w14:paraId="3FBCEA92" w14:textId="44A7E6E5" w:rsidR="00545400" w:rsidRPr="002458A2" w:rsidRDefault="00365C6A" w:rsidP="00545400">
      <w:pPr>
        <w:pStyle w:val="ListParagraph"/>
        <w:numPr>
          <w:ilvl w:val="0"/>
          <w:numId w:val="1"/>
        </w:numPr>
        <w:spacing w:line="279" w:lineRule="auto"/>
      </w:pPr>
      <w:r>
        <w:t xml:space="preserve">Click each graphic within this document for high resolution </w:t>
      </w:r>
      <w:r w:rsidR="00992012" w:rsidRPr="002458A2">
        <w:rPr>
          <w:b/>
          <w:bCs/>
        </w:rPr>
        <w:t>generic</w:t>
      </w:r>
      <w:r w:rsidR="00992012" w:rsidRPr="002458A2">
        <w:t xml:space="preserve"> graphics</w:t>
      </w:r>
      <w:r w:rsidR="0076797B" w:rsidRPr="002458A2">
        <w:t>.</w:t>
      </w:r>
    </w:p>
    <w:p w14:paraId="36EC3F6C" w14:textId="45BA2B49" w:rsidR="007B6A61" w:rsidRPr="002458A2" w:rsidRDefault="007B6A61" w:rsidP="007B6A61">
      <w:pPr>
        <w:pStyle w:val="ListParagraph"/>
        <w:numPr>
          <w:ilvl w:val="0"/>
          <w:numId w:val="1"/>
        </w:numPr>
        <w:spacing w:line="279" w:lineRule="auto"/>
      </w:pPr>
      <w:r w:rsidRPr="002458A2">
        <w:t xml:space="preserve">Replace all bracketed </w:t>
      </w:r>
      <w:proofErr w:type="gramStart"/>
      <w:r w:rsidRPr="002458A2">
        <w:t>placeholders (</w:t>
      </w:r>
      <w:r w:rsidRPr="002458A2">
        <w:rPr>
          <w:color w:val="0070C0"/>
          <w:highlight w:val="lightGray"/>
        </w:rPr>
        <w:t>[</w:t>
      </w:r>
      <w:proofErr w:type="gramEnd"/>
      <w:r w:rsidRPr="002458A2">
        <w:rPr>
          <w:color w:val="0070C0"/>
          <w:highlight w:val="lightGray"/>
        </w:rPr>
        <w:t xml:space="preserve">like </w:t>
      </w:r>
      <w:proofErr w:type="gramStart"/>
      <w:r w:rsidRPr="002458A2">
        <w:rPr>
          <w:color w:val="0070C0"/>
          <w:highlight w:val="lightGray"/>
        </w:rPr>
        <w:t>this]</w:t>
      </w:r>
      <w:r w:rsidRPr="002458A2">
        <w:t>)</w:t>
      </w:r>
      <w:proofErr w:type="gramEnd"/>
      <w:r w:rsidRPr="002458A2">
        <w:t xml:space="preserve"> with relevant information.</w:t>
      </w:r>
    </w:p>
    <w:p w14:paraId="2049D273" w14:textId="77777777" w:rsidR="007B6A61" w:rsidRPr="0076797B" w:rsidRDefault="007B6A61" w:rsidP="007B6A61">
      <w:pPr>
        <w:pStyle w:val="Title"/>
        <w:spacing w:before="120" w:after="120"/>
        <w:contextualSpacing w:val="0"/>
        <w:rPr>
          <w:rFonts w:asciiTheme="minorHAnsi" w:hAnsiTheme="minorHAnsi"/>
          <w:b/>
          <w:bCs/>
          <w:color w:val="D06F1A"/>
          <w:sz w:val="28"/>
          <w:szCs w:val="28"/>
        </w:rPr>
      </w:pPr>
      <w:r w:rsidRPr="0076797B">
        <w:rPr>
          <w:rFonts w:asciiTheme="minorHAnsi" w:hAnsiTheme="minorHAnsi"/>
          <w:b/>
          <w:bCs/>
          <w:color w:val="D06F1A"/>
          <w:sz w:val="28"/>
          <w:szCs w:val="28"/>
        </w:rPr>
        <w:t>Additional Resources</w:t>
      </w:r>
    </w:p>
    <w:p w14:paraId="4B1B52CE" w14:textId="77777777" w:rsidR="007B6A61" w:rsidRPr="002458A2" w:rsidRDefault="007B6A61" w:rsidP="007B6A61">
      <w:pPr>
        <w:pStyle w:val="NoSpacing"/>
        <w:rPr>
          <w:rFonts w:asciiTheme="minorHAnsi" w:hAnsiTheme="minorHAnsi"/>
          <w:sz w:val="24"/>
          <w:szCs w:val="24"/>
        </w:rPr>
      </w:pPr>
      <w:r w:rsidRPr="002458A2">
        <w:rPr>
          <w:rFonts w:asciiTheme="minorHAnsi" w:eastAsiaTheme="minorEastAsia" w:hAnsiTheme="minorHAnsi"/>
          <w:sz w:val="24"/>
          <w:szCs w:val="24"/>
        </w:rPr>
        <w:t xml:space="preserve">This resource is among a suite of materials designed to help local health departments strengthen their chemical preparedness, response, and recovery efforts. For additional resources, visit </w:t>
      </w:r>
      <w:hyperlink r:id="rId8" w:tgtFrame="_blank" w:history="1">
        <w:r w:rsidRPr="002458A2">
          <w:rPr>
            <w:rStyle w:val="Hyperlink"/>
            <w:rFonts w:asciiTheme="minorHAnsi" w:eastAsiaTheme="minorEastAsia" w:hAnsiTheme="minorHAnsi"/>
            <w:sz w:val="24"/>
            <w:szCs w:val="24"/>
          </w:rPr>
          <w:t>https://www.naccho.org/chemprep</w:t>
        </w:r>
      </w:hyperlink>
      <w:r w:rsidRPr="002458A2">
        <w:rPr>
          <w:rFonts w:asciiTheme="minorHAnsi" w:eastAsiaTheme="minorEastAsia" w:hAnsiTheme="minorHAnsi"/>
          <w:sz w:val="24"/>
          <w:szCs w:val="24"/>
        </w:rPr>
        <w:t>.  </w:t>
      </w:r>
    </w:p>
    <w:p w14:paraId="49E89157" w14:textId="77777777" w:rsidR="007B6A61" w:rsidRDefault="007B6A61" w:rsidP="00641FAE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22"/>
          <w:szCs w:val="22"/>
          <w14:ligatures w14:val="none"/>
        </w:rPr>
      </w:pPr>
    </w:p>
    <w:p w14:paraId="0216D7D9" w14:textId="77777777" w:rsidR="00EB51AA" w:rsidRDefault="00EB51AA">
      <w:pPr>
        <w:rPr>
          <w:rFonts w:eastAsiaTheme="majorEastAsia" w:cstheme="majorBidi"/>
          <w:b/>
          <w:bCs/>
          <w:color w:val="D06F1A"/>
          <w:spacing w:val="-10"/>
          <w:kern w:val="28"/>
          <w:sz w:val="28"/>
          <w:szCs w:val="28"/>
        </w:rPr>
      </w:pPr>
      <w:r>
        <w:rPr>
          <w:b/>
          <w:bCs/>
          <w:color w:val="D06F1A"/>
          <w:sz w:val="28"/>
          <w:szCs w:val="28"/>
        </w:rPr>
        <w:br w:type="page"/>
      </w:r>
    </w:p>
    <w:p w14:paraId="520F5FC7" w14:textId="000FCC67" w:rsidR="00263D22" w:rsidRDefault="00EB51AA" w:rsidP="00EB51AA">
      <w:pPr>
        <w:pStyle w:val="Title"/>
        <w:spacing w:before="120" w:after="120"/>
        <w:contextualSpacing w:val="0"/>
        <w:rPr>
          <w:rFonts w:asciiTheme="minorHAnsi" w:hAnsiTheme="minorHAnsi"/>
          <w:b/>
          <w:bCs/>
          <w:color w:val="D06F1A"/>
          <w:sz w:val="28"/>
          <w:szCs w:val="28"/>
        </w:rPr>
      </w:pPr>
      <w:r>
        <w:rPr>
          <w:rFonts w:asciiTheme="minorHAnsi" w:hAnsiTheme="minorHAnsi"/>
          <w:b/>
          <w:bCs/>
          <w:color w:val="D06F1A"/>
          <w:sz w:val="28"/>
          <w:szCs w:val="28"/>
        </w:rPr>
        <w:lastRenderedPageBreak/>
        <w:t>Sample Graphics</w:t>
      </w:r>
    </w:p>
    <w:p w14:paraId="43921523" w14:textId="33425436" w:rsidR="00FA0FA5" w:rsidRDefault="00FA0FA5" w:rsidP="00FA0FA5">
      <w:pPr>
        <w:pStyle w:val="ListParagraph"/>
        <w:numPr>
          <w:ilvl w:val="0"/>
          <w:numId w:val="2"/>
        </w:numPr>
      </w:pPr>
      <w:r>
        <w:t xml:space="preserve">Click each image to download a </w:t>
      </w:r>
      <w:proofErr w:type="gramStart"/>
      <w:r>
        <w:t>high resolution</w:t>
      </w:r>
      <w:proofErr w:type="gramEnd"/>
      <w:r>
        <w:t xml:space="preserve"> </w:t>
      </w:r>
      <w:r w:rsidR="001D7AEE">
        <w:t>graphic.</w:t>
      </w:r>
    </w:p>
    <w:p w14:paraId="0C23211C" w14:textId="32034C47" w:rsidR="00AC1C23" w:rsidRPr="00AC1C23" w:rsidRDefault="00AC1C23" w:rsidP="00FA0FA5">
      <w:pPr>
        <w:pStyle w:val="ListParagraph"/>
        <w:numPr>
          <w:ilvl w:val="0"/>
          <w:numId w:val="2"/>
        </w:numPr>
      </w:pPr>
      <w:hyperlink r:id="rId9" w:history="1">
        <w:r w:rsidRPr="00AC1C23">
          <w:rPr>
            <w:rStyle w:val="Hyperlink"/>
          </w:rPr>
          <w:t xml:space="preserve">Click here for </w:t>
        </w:r>
        <w:r w:rsidRPr="00FA0FA5">
          <w:rPr>
            <w:rStyle w:val="Hyperlink"/>
            <w:b/>
            <w:bCs/>
          </w:rPr>
          <w:t>customizable</w:t>
        </w:r>
        <w:r w:rsidRPr="00AC1C23">
          <w:rPr>
            <w:rStyle w:val="Hyperlink"/>
          </w:rPr>
          <w:t xml:space="preserve"> templates on Canva.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140"/>
        <w:gridCol w:w="4050"/>
      </w:tblGrid>
      <w:tr w:rsidR="00263D22" w14:paraId="36BE1E7E" w14:textId="77777777" w:rsidTr="00A40D16">
        <w:trPr>
          <w:trHeight w:val="3078"/>
        </w:trPr>
        <w:tc>
          <w:tcPr>
            <w:tcW w:w="4315" w:type="dxa"/>
            <w:vAlign w:val="center"/>
          </w:tcPr>
          <w:p w14:paraId="37995E06" w14:textId="52BEAC59" w:rsidR="00263D22" w:rsidRDefault="00263D22" w:rsidP="00263D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E6B533" wp14:editId="52F56535">
                  <wp:extent cx="2285893" cy="1916260"/>
                  <wp:effectExtent l="19050" t="19050" r="19685" b="27305"/>
                  <wp:docPr id="145841830" name="Picture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41830" name="Picture 1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93" cy="19162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14:paraId="11B8D8FC" w14:textId="21BAA6FA" w:rsidR="00263D22" w:rsidRDefault="00263D22" w:rsidP="00263D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A47DB2" wp14:editId="66F4641F">
                  <wp:extent cx="2285893" cy="1916260"/>
                  <wp:effectExtent l="19050" t="19050" r="19685" b="27305"/>
                  <wp:docPr id="880127622" name="Picture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127622" name="Picture 2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93" cy="19162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vAlign w:val="center"/>
          </w:tcPr>
          <w:p w14:paraId="7B68F5FD" w14:textId="6672D08C" w:rsidR="00263D22" w:rsidRDefault="00263D22" w:rsidP="00263D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B76991" wp14:editId="0A0EE537">
                  <wp:extent cx="2285893" cy="1916260"/>
                  <wp:effectExtent l="19050" t="19050" r="19685" b="27305"/>
                  <wp:docPr id="1704183679" name="Picture 3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183679" name="Picture 3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93" cy="19162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D22" w14:paraId="6166B7BA" w14:textId="77777777" w:rsidTr="00EB51AA">
        <w:trPr>
          <w:trHeight w:val="2862"/>
        </w:trPr>
        <w:tc>
          <w:tcPr>
            <w:tcW w:w="4315" w:type="dxa"/>
            <w:vAlign w:val="center"/>
          </w:tcPr>
          <w:p w14:paraId="36A49972" w14:textId="6D8AB8C9" w:rsidR="00263D22" w:rsidRDefault="00263D22" w:rsidP="00263D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DFE071" wp14:editId="1376D743">
                  <wp:extent cx="2285893" cy="1916260"/>
                  <wp:effectExtent l="19050" t="19050" r="19685" b="27305"/>
                  <wp:docPr id="336056663" name="Picture 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056663" name="Picture 4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93" cy="19162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14:paraId="639F83CD" w14:textId="179B9715" w:rsidR="00263D22" w:rsidRDefault="00263D22" w:rsidP="00263D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FFB7DA" wp14:editId="126DF2A6">
                  <wp:extent cx="2285893" cy="1916260"/>
                  <wp:effectExtent l="19050" t="19050" r="19685" b="27305"/>
                  <wp:docPr id="1138701818" name="Picture 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01818" name="Picture 5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93" cy="19162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vAlign w:val="center"/>
          </w:tcPr>
          <w:p w14:paraId="7990440F" w14:textId="6836EE43" w:rsidR="00263D22" w:rsidRDefault="00263D22" w:rsidP="00263D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5F7575" wp14:editId="514CAE6B">
                  <wp:extent cx="2285893" cy="1916260"/>
                  <wp:effectExtent l="19050" t="19050" r="19685" b="27305"/>
                  <wp:docPr id="1480956219" name="Picture 6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956219" name="Picture 6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93" cy="19162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D22" w14:paraId="4B70890D" w14:textId="77777777" w:rsidTr="00A40D16">
        <w:trPr>
          <w:trHeight w:val="2961"/>
        </w:trPr>
        <w:tc>
          <w:tcPr>
            <w:tcW w:w="4315" w:type="dxa"/>
            <w:vAlign w:val="center"/>
          </w:tcPr>
          <w:p w14:paraId="01F7D025" w14:textId="2AE3409F" w:rsidR="00263D22" w:rsidRDefault="00263D22" w:rsidP="00263D22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32E368" wp14:editId="7CBF08DD">
                  <wp:extent cx="2285893" cy="1916260"/>
                  <wp:effectExtent l="19050" t="19050" r="19685" b="27305"/>
                  <wp:docPr id="2026344300" name="Picture 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344300" name="Picture 7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93" cy="19162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14:paraId="1AF8DCDB" w14:textId="10D92741" w:rsidR="00263D22" w:rsidRDefault="00263D22" w:rsidP="00263D22">
            <w:pPr>
              <w:jc w:val="center"/>
              <w:rPr>
                <w:noProof/>
              </w:rPr>
            </w:pPr>
            <w:r>
              <w:rPr>
                <w:noProof/>
              </w:rPr>
              <w:t>`</w:t>
            </w:r>
          </w:p>
        </w:tc>
        <w:tc>
          <w:tcPr>
            <w:tcW w:w="4050" w:type="dxa"/>
            <w:vAlign w:val="center"/>
          </w:tcPr>
          <w:p w14:paraId="583D86FD" w14:textId="77777777" w:rsidR="00263D22" w:rsidRDefault="00263D22" w:rsidP="00263D22">
            <w:pPr>
              <w:jc w:val="center"/>
              <w:rPr>
                <w:noProof/>
              </w:rPr>
            </w:pPr>
          </w:p>
        </w:tc>
      </w:tr>
    </w:tbl>
    <w:p w14:paraId="3BE113C2" w14:textId="70044DD8" w:rsidR="0056620E" w:rsidRDefault="0056620E" w:rsidP="0056620E">
      <w:pPr>
        <w:pStyle w:val="Title"/>
        <w:spacing w:before="120" w:after="120"/>
        <w:contextualSpacing w:val="0"/>
        <w:rPr>
          <w:rFonts w:asciiTheme="minorHAnsi" w:hAnsiTheme="minorHAnsi"/>
          <w:b/>
          <w:bCs/>
          <w:color w:val="D06F1A"/>
          <w:sz w:val="28"/>
          <w:szCs w:val="28"/>
        </w:rPr>
      </w:pPr>
      <w:r>
        <w:rPr>
          <w:rFonts w:asciiTheme="minorHAnsi" w:hAnsiTheme="minorHAnsi"/>
          <w:b/>
          <w:bCs/>
          <w:color w:val="D06F1A"/>
          <w:sz w:val="28"/>
          <w:szCs w:val="28"/>
        </w:rPr>
        <w:t>Sample Captions</w:t>
      </w:r>
    </w:p>
    <w:p w14:paraId="37C3CA78" w14:textId="77777777" w:rsidR="0056620E" w:rsidRDefault="0056620E" w:rsidP="0056620E">
      <w:pPr>
        <w:pStyle w:val="ListParagraph"/>
        <w:numPr>
          <w:ilvl w:val="0"/>
          <w:numId w:val="1"/>
        </w:numPr>
        <w:spacing w:line="279" w:lineRule="auto"/>
      </w:pPr>
      <w:r w:rsidRPr="0076797B">
        <w:t xml:space="preserve">Replace all bracketed </w:t>
      </w:r>
      <w:proofErr w:type="gramStart"/>
      <w:r w:rsidRPr="0076797B">
        <w:t>placeholders (</w:t>
      </w:r>
      <w:r w:rsidRPr="00B2635F">
        <w:rPr>
          <w:color w:val="0070C0"/>
          <w:highlight w:val="lightGray"/>
        </w:rPr>
        <w:t>[</w:t>
      </w:r>
      <w:proofErr w:type="gramEnd"/>
      <w:r w:rsidRPr="00B2635F">
        <w:rPr>
          <w:color w:val="0070C0"/>
          <w:highlight w:val="lightGray"/>
        </w:rPr>
        <w:t xml:space="preserve">like </w:t>
      </w:r>
      <w:proofErr w:type="gramStart"/>
      <w:r w:rsidRPr="00B2635F">
        <w:rPr>
          <w:color w:val="0070C0"/>
          <w:highlight w:val="lightGray"/>
        </w:rPr>
        <w:t>this]</w:t>
      </w:r>
      <w:r w:rsidRPr="00DF79D7">
        <w:t>)</w:t>
      </w:r>
      <w:proofErr w:type="gramEnd"/>
      <w:r w:rsidRPr="0076797B">
        <w:t xml:space="preserve"> with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8275"/>
      </w:tblGrid>
      <w:tr w:rsidR="00BC1BA1" w14:paraId="64A94B36" w14:textId="77777777" w:rsidTr="0010002A">
        <w:tc>
          <w:tcPr>
            <w:tcW w:w="4675" w:type="dxa"/>
            <w:vAlign w:val="center"/>
          </w:tcPr>
          <w:p w14:paraId="3B075C5F" w14:textId="68345437" w:rsidR="00BC1BA1" w:rsidRDefault="00BC1BA1" w:rsidP="0010002A">
            <w:pPr>
              <w:spacing w:line="27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A8FA4D0" wp14:editId="60DEB950">
                  <wp:extent cx="2285893" cy="1916260"/>
                  <wp:effectExtent l="19050" t="19050" r="19685" b="27305"/>
                  <wp:docPr id="1210146177" name="Picture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146177" name="Picture 1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93" cy="19162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14:paraId="06B6284D" w14:textId="77777777" w:rsidR="00E470E0" w:rsidRDefault="00E470E0" w:rsidP="00E470E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wacimagecontainer"/>
                <w:rFonts w:ascii="Segoe UI" w:eastAsiaTheme="majorEastAsia" w:hAnsi="Segoe UI" w:cs="Segoe UI"/>
                <w:noProof/>
                <w:sz w:val="18"/>
                <w:szCs w:val="18"/>
              </w:rPr>
              <w:drawing>
                <wp:inline distT="0" distB="0" distL="0" distR="0" wp14:anchorId="64FA0BF8" wp14:editId="67AA131D">
                  <wp:extent cx="287655" cy="287655"/>
                  <wp:effectExtent l="0" t="0" r="0" b="0"/>
                  <wp:docPr id="7" name="Picture 4" descr="Sir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ren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BREAKING: Shelter-in-Place </w:t>
            </w:r>
            <w:r>
              <w:rPr>
                <w:rStyle w:val="wacimagecontainer"/>
                <w:rFonts w:ascii="Segoe UI" w:eastAsiaTheme="majorEastAsia" w:hAnsi="Segoe UI" w:cs="Segoe UI"/>
                <w:noProof/>
                <w:sz w:val="18"/>
                <w:szCs w:val="18"/>
              </w:rPr>
              <w:drawing>
                <wp:inline distT="0" distB="0" distL="0" distR="0" wp14:anchorId="02AC4091" wp14:editId="2535A5E9">
                  <wp:extent cx="287655" cy="287655"/>
                  <wp:effectExtent l="0" t="0" r="0" b="0"/>
                  <wp:docPr id="8" name="Picture 3" descr="Sir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iren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1E30CB82" w14:textId="77777777" w:rsidR="00E470E0" w:rsidRDefault="00E470E0" w:rsidP="00E470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</w:rPr>
            </w:pPr>
          </w:p>
          <w:p w14:paraId="1534B890" w14:textId="3E9CBDF9" w:rsidR="00E470E0" w:rsidRDefault="00E470E0" w:rsidP="00E470E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</w:rPr>
              <w:t xml:space="preserve">A chemical incident occurred 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[location]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 on 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[day]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</w:rPr>
              <w:t xml:space="preserve"> 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at 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[time]</w:t>
            </w:r>
            <w:r>
              <w:rPr>
                <w:rStyle w:val="normaltextrun"/>
                <w:rFonts w:ascii="Aptos" w:eastAsiaTheme="majorEastAsia" w:hAnsi="Aptos" w:cs="Segoe UI"/>
              </w:rPr>
              <w:t>.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785A6334" w14:textId="77777777" w:rsidR="00E470E0" w:rsidRDefault="00E470E0" w:rsidP="00E470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</w:rPr>
            </w:pPr>
          </w:p>
          <w:p w14:paraId="229934B2" w14:textId="5B416F5E" w:rsidR="00E470E0" w:rsidRDefault="00E470E0" w:rsidP="00E470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eastAsiaTheme="majorEastAsia" w:hAnsi="Aptos" w:cs="Segoe UI"/>
              </w:rPr>
            </w:pPr>
            <w:r>
              <w:rPr>
                <w:rStyle w:val="normaltextrun"/>
                <w:rFonts w:ascii="Aptos" w:eastAsiaTheme="majorEastAsia" w:hAnsi="Aptos" w:cs="Segoe UI"/>
              </w:rPr>
              <w:t>Go inside, close all doors and windows, turn off AC/heating, use bottled water, bring pets inside, and seal gaps to outside air.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6E33FB6D" w14:textId="77777777" w:rsidR="00E470E0" w:rsidRDefault="00E470E0" w:rsidP="00E470E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A8755F8" w14:textId="77777777" w:rsidR="00E470E0" w:rsidRDefault="00E470E0" w:rsidP="00E470E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</w:rPr>
              <w:t xml:space="preserve">Visit 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[Health Department social media handle]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</w:rPr>
              <w:t xml:space="preserve"> </w:t>
            </w:r>
            <w:r>
              <w:rPr>
                <w:rStyle w:val="normaltextrun"/>
                <w:rFonts w:ascii="Aptos" w:eastAsiaTheme="majorEastAsia" w:hAnsi="Aptos" w:cs="Segoe UI"/>
              </w:rPr>
              <w:t>for further instructions.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246F80B4" w14:textId="77777777" w:rsidR="00BC1BA1" w:rsidRDefault="00BC1BA1" w:rsidP="00BC1BA1">
            <w:pPr>
              <w:spacing w:line="279" w:lineRule="auto"/>
            </w:pPr>
          </w:p>
        </w:tc>
      </w:tr>
      <w:tr w:rsidR="00BC1BA1" w14:paraId="133D6E0F" w14:textId="77777777" w:rsidTr="0010002A">
        <w:tc>
          <w:tcPr>
            <w:tcW w:w="4675" w:type="dxa"/>
            <w:vAlign w:val="center"/>
          </w:tcPr>
          <w:p w14:paraId="4DB73DF1" w14:textId="6402BC73" w:rsidR="00BC1BA1" w:rsidRDefault="00E470E0" w:rsidP="0010002A">
            <w:pPr>
              <w:spacing w:line="27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80466B6" wp14:editId="4BAED016">
                  <wp:extent cx="2285893" cy="1916260"/>
                  <wp:effectExtent l="19050" t="19050" r="19685" b="27305"/>
                  <wp:docPr id="868444227" name="Picture 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444227" name="Picture 4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93" cy="19162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14:paraId="05080ADA" w14:textId="77777777" w:rsidR="00947D33" w:rsidRDefault="00947D33" w:rsidP="00947D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wacimagecontainer"/>
                <w:rFonts w:ascii="Segoe UI" w:eastAsiaTheme="majorEastAsia" w:hAnsi="Segoe UI" w:cs="Segoe UI"/>
                <w:noProof/>
                <w:sz w:val="18"/>
                <w:szCs w:val="18"/>
              </w:rPr>
              <w:drawing>
                <wp:inline distT="0" distB="0" distL="0" distR="0" wp14:anchorId="111E9FCB" wp14:editId="5EE4E2BF">
                  <wp:extent cx="287655" cy="287655"/>
                  <wp:effectExtent l="0" t="0" r="0" b="0"/>
                  <wp:docPr id="1" name="Picture 2" descr="Sir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ren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EVACUATE IMMEDIATELY </w:t>
            </w:r>
            <w:r>
              <w:rPr>
                <w:rStyle w:val="wacimagecontainer"/>
                <w:rFonts w:ascii="Segoe UI" w:eastAsiaTheme="majorEastAsia" w:hAnsi="Segoe UI" w:cs="Segoe UI"/>
                <w:noProof/>
                <w:sz w:val="18"/>
                <w:szCs w:val="18"/>
              </w:rPr>
              <w:drawing>
                <wp:inline distT="0" distB="0" distL="0" distR="0" wp14:anchorId="0DDB957A" wp14:editId="3C0225DD">
                  <wp:extent cx="287655" cy="287655"/>
                  <wp:effectExtent l="0" t="0" r="0" b="0"/>
                  <wp:docPr id="2" name="Picture 1" descr="Sir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ren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209506E4" w14:textId="77777777" w:rsidR="00947D33" w:rsidRDefault="00947D33" w:rsidP="00947D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eastAsiaTheme="majorEastAsia" w:hAnsi="Aptos" w:cs="Segoe UI"/>
              </w:rPr>
            </w:pPr>
            <w:r>
              <w:rPr>
                <w:rStyle w:val="normaltextrun"/>
                <w:rFonts w:ascii="Aptos" w:eastAsiaTheme="majorEastAsia" w:hAnsi="Aptos" w:cs="Segoe UI"/>
              </w:rPr>
              <w:t xml:space="preserve">A chemical incident occurred 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[location]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</w:rPr>
              <w:t xml:space="preserve"> 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on 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[day]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</w:rPr>
              <w:t xml:space="preserve"> 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at 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[time]</w:t>
            </w:r>
            <w:r>
              <w:rPr>
                <w:rStyle w:val="normaltextrun"/>
                <w:rFonts w:ascii="Aptos" w:eastAsiaTheme="majorEastAsia" w:hAnsi="Aptos" w:cs="Segoe UI"/>
              </w:rPr>
              <w:t>.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2E38B191" w14:textId="77777777" w:rsidR="00947D33" w:rsidRDefault="00947D33" w:rsidP="00947D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0362D6D" w14:textId="77777777" w:rsidR="00947D33" w:rsidRDefault="00947D33" w:rsidP="00947D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 Emoji" w:eastAsiaTheme="majorEastAsia" w:hAnsi="Segoe UI Emoji" w:cs="Segoe UI"/>
              </w:rPr>
              <w:t>✅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 Pack essentials</w:t>
            </w:r>
            <w:r>
              <w:rPr>
                <w:rStyle w:val="scxw222732045"/>
                <w:rFonts w:ascii="Aptos" w:eastAsiaTheme="majorEastAsia" w:hAnsi="Aptos" w:cs="Segoe UI"/>
              </w:rPr>
              <w:t> </w:t>
            </w:r>
            <w:r>
              <w:rPr>
                <w:rFonts w:ascii="Aptos" w:hAnsi="Aptos" w:cs="Segoe UI"/>
              </w:rPr>
              <w:br/>
            </w:r>
            <w:r>
              <w:rPr>
                <w:rStyle w:val="normaltextrun"/>
                <w:rFonts w:ascii="Segoe UI Emoji" w:eastAsiaTheme="majorEastAsia" w:hAnsi="Segoe UI Emoji" w:cs="Segoe UI"/>
              </w:rPr>
              <w:t>🚗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 Use 1 car per family</w:t>
            </w:r>
            <w:r>
              <w:rPr>
                <w:rStyle w:val="scxw222732045"/>
                <w:rFonts w:ascii="Aptos" w:eastAsiaTheme="majorEastAsia" w:hAnsi="Aptos" w:cs="Segoe UI"/>
              </w:rPr>
              <w:t> </w:t>
            </w:r>
            <w:r>
              <w:rPr>
                <w:rFonts w:ascii="Aptos" w:hAnsi="Aptos" w:cs="Segoe UI"/>
              </w:rPr>
              <w:br/>
            </w:r>
            <w:r>
              <w:rPr>
                <w:rStyle w:val="normaltextrun"/>
                <w:rFonts w:ascii="Segoe UI Emoji" w:eastAsiaTheme="majorEastAsia" w:hAnsi="Segoe UI Emoji" w:cs="Segoe UI"/>
              </w:rPr>
              <w:t>🧒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 Bring kids, pets, meds, ID</w:t>
            </w:r>
            <w:r>
              <w:rPr>
                <w:rStyle w:val="scxw222732045"/>
                <w:rFonts w:ascii="Aptos" w:eastAsiaTheme="majorEastAsia" w:hAnsi="Aptos" w:cs="Segoe UI"/>
              </w:rPr>
              <w:t> </w:t>
            </w:r>
            <w:r>
              <w:rPr>
                <w:rFonts w:ascii="Aptos" w:hAnsi="Aptos" w:cs="Segoe UI"/>
              </w:rPr>
              <w:br/>
            </w:r>
            <w:r>
              <w:rPr>
                <w:rStyle w:val="normaltextrun"/>
                <w:rFonts w:ascii="Segoe UI Emoji" w:eastAsiaTheme="majorEastAsia" w:hAnsi="Segoe UI Emoji" w:cs="Segoe UI"/>
              </w:rPr>
              <w:t>🏠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 Shut off vents, lock up</w:t>
            </w:r>
            <w:r>
              <w:rPr>
                <w:rStyle w:val="scxw222732045"/>
                <w:rFonts w:ascii="Aptos" w:eastAsiaTheme="majorEastAsia" w:hAnsi="Aptos" w:cs="Segoe UI"/>
              </w:rPr>
              <w:t> </w:t>
            </w:r>
            <w:r>
              <w:rPr>
                <w:rFonts w:ascii="Aptos" w:hAnsi="Aptos" w:cs="Segoe UI"/>
              </w:rPr>
              <w:br/>
            </w:r>
            <w:r>
              <w:rPr>
                <w:rStyle w:val="normaltextrun"/>
                <w:rFonts w:ascii="Segoe UI Emoji" w:eastAsiaTheme="majorEastAsia" w:hAnsi="Segoe UI Emoji" w:cs="Segoe UI"/>
              </w:rPr>
              <w:t>📻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 Listen for updates at [LHD social media]</w:t>
            </w:r>
            <w:r>
              <w:rPr>
                <w:rStyle w:val="scxw222732045"/>
                <w:rFonts w:ascii="Aptos" w:eastAsiaTheme="majorEastAsia" w:hAnsi="Aptos" w:cs="Segoe UI"/>
              </w:rPr>
              <w:t> </w:t>
            </w:r>
            <w:r>
              <w:rPr>
                <w:rFonts w:ascii="Aptos" w:hAnsi="Aptos" w:cs="Segoe UI"/>
              </w:rPr>
              <w:br/>
            </w:r>
            <w:r>
              <w:rPr>
                <w:rStyle w:val="normaltextrun"/>
                <w:rFonts w:ascii="Segoe UI Emoji" w:eastAsiaTheme="majorEastAsia" w:hAnsi="Segoe UI Emoji" w:cs="Segoe UI"/>
              </w:rPr>
              <w:t>📍</w:t>
            </w:r>
            <w:r>
              <w:rPr>
                <w:rStyle w:val="normaltextrun"/>
                <w:rFonts w:ascii="Aptos" w:eastAsiaTheme="majorEastAsia" w:hAnsi="Aptos" w:cs="Segoe UI"/>
              </w:rPr>
              <w:t>Follow the exact route given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4CC9F745" w14:textId="77777777" w:rsidR="00947D33" w:rsidRDefault="00947D33" w:rsidP="00947D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</w:rPr>
            </w:pPr>
          </w:p>
          <w:p w14:paraId="097964D9" w14:textId="5000E124" w:rsidR="00947D33" w:rsidRDefault="00947D33" w:rsidP="00947D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</w:rPr>
              <w:lastRenderedPageBreak/>
              <w:t>Stay calm. Stay safe. 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09D032E7" w14:textId="77777777" w:rsidR="00BC1BA1" w:rsidRDefault="00BC1BA1" w:rsidP="00BC1BA1">
            <w:pPr>
              <w:spacing w:line="279" w:lineRule="auto"/>
            </w:pPr>
          </w:p>
        </w:tc>
      </w:tr>
      <w:tr w:rsidR="00BC1BA1" w14:paraId="63F6C87A" w14:textId="77777777" w:rsidTr="0010002A">
        <w:tc>
          <w:tcPr>
            <w:tcW w:w="4675" w:type="dxa"/>
            <w:vAlign w:val="center"/>
          </w:tcPr>
          <w:p w14:paraId="36B3FA62" w14:textId="061920F5" w:rsidR="00BC1BA1" w:rsidRDefault="00947D33" w:rsidP="0010002A">
            <w:pPr>
              <w:spacing w:line="279" w:lineRule="auto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D12180C" wp14:editId="187DF92A">
                  <wp:extent cx="2285893" cy="1916260"/>
                  <wp:effectExtent l="19050" t="19050" r="19685" b="27305"/>
                  <wp:docPr id="667791101" name="Picture 6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791101" name="Picture 6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93" cy="19162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14:paraId="29ADEDD3" w14:textId="77777777" w:rsidR="00397083" w:rsidRDefault="00397083" w:rsidP="003970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wacimagecontainer"/>
                <w:rFonts w:ascii="Segoe UI" w:eastAsiaTheme="majorEastAsia" w:hAnsi="Segoe UI" w:cs="Segoe UI"/>
                <w:noProof/>
                <w:sz w:val="18"/>
                <w:szCs w:val="18"/>
              </w:rPr>
              <w:drawing>
                <wp:inline distT="0" distB="0" distL="0" distR="0" wp14:anchorId="22667E0D" wp14:editId="50FE727E">
                  <wp:extent cx="287655" cy="287655"/>
                  <wp:effectExtent l="0" t="0" r="0" b="0"/>
                  <wp:docPr id="1816126578" name="Picture 2" descr="Sir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ren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BREAKING: Shelters Opened </w:t>
            </w:r>
            <w:r>
              <w:rPr>
                <w:rStyle w:val="wacimagecontainer"/>
                <w:rFonts w:ascii="Segoe UI" w:eastAsiaTheme="majorEastAsia" w:hAnsi="Segoe UI" w:cs="Segoe UI"/>
                <w:noProof/>
                <w:sz w:val="18"/>
                <w:szCs w:val="18"/>
              </w:rPr>
              <w:drawing>
                <wp:inline distT="0" distB="0" distL="0" distR="0" wp14:anchorId="4C7B2756" wp14:editId="2BA0E6BC">
                  <wp:extent cx="287655" cy="287655"/>
                  <wp:effectExtent l="0" t="0" r="0" b="0"/>
                  <wp:docPr id="1115930783" name="Picture 1" descr="Sir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ren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347700F6" w14:textId="77777777" w:rsidR="00397083" w:rsidRDefault="00397083" w:rsidP="003970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</w:rPr>
            </w:pPr>
          </w:p>
          <w:p w14:paraId="10897732" w14:textId="3A96563C" w:rsidR="00397083" w:rsidRDefault="00397083" w:rsidP="003970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</w:rPr>
              <w:t xml:space="preserve">A chemical incident occurred 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[location]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</w:rPr>
              <w:t xml:space="preserve"> 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on 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[day]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</w:rPr>
              <w:t xml:space="preserve"> 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at 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[time]</w:t>
            </w:r>
            <w:r>
              <w:rPr>
                <w:rStyle w:val="normaltextrun"/>
                <w:rFonts w:ascii="Aptos" w:eastAsiaTheme="majorEastAsia" w:hAnsi="Aptos" w:cs="Segoe UI"/>
              </w:rPr>
              <w:t>.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04AE6DD8" w14:textId="77777777" w:rsidR="00397083" w:rsidRDefault="00397083" w:rsidP="003970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[Agency name]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</w:rPr>
              <w:t xml:space="preserve"> 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has opened shelters 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[names/locations of these shelters]</w:t>
            </w:r>
            <w:r>
              <w:rPr>
                <w:rStyle w:val="normaltextrun"/>
                <w:rFonts w:ascii="Aptos" w:eastAsiaTheme="majorEastAsia" w:hAnsi="Aptos" w:cs="Segoe UI"/>
              </w:rPr>
              <w:t>.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65732F54" w14:textId="77777777" w:rsidR="00397083" w:rsidRDefault="00397083" w:rsidP="003970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</w:rPr>
            </w:pPr>
          </w:p>
          <w:p w14:paraId="32B89F2F" w14:textId="546C9A95" w:rsidR="00397083" w:rsidRDefault="00397083" w:rsidP="003970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</w:rPr>
              <w:t>Remember: 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6FBF8BE3" w14:textId="77777777" w:rsidR="00397083" w:rsidRDefault="00397083" w:rsidP="003970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 Emoji" w:eastAsiaTheme="majorEastAsia" w:hAnsi="Segoe UI Emoji" w:cs="Segoe UI"/>
              </w:rPr>
              <w:t>💊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 Bring meds, ID, important documents</w:t>
            </w:r>
            <w:r>
              <w:rPr>
                <w:rStyle w:val="scxw103220913"/>
                <w:rFonts w:ascii="Aptos" w:eastAsiaTheme="majorEastAsia" w:hAnsi="Aptos" w:cs="Segoe UI"/>
              </w:rPr>
              <w:t> </w:t>
            </w:r>
            <w:r>
              <w:rPr>
                <w:rFonts w:ascii="Aptos" w:hAnsi="Aptos" w:cs="Segoe UI"/>
              </w:rPr>
              <w:br/>
            </w:r>
            <w:r>
              <w:rPr>
                <w:rStyle w:val="normaltextrun"/>
                <w:rFonts w:ascii="Segoe UI Emoji" w:eastAsiaTheme="majorEastAsia" w:hAnsi="Segoe UI Emoji" w:cs="Segoe UI"/>
              </w:rPr>
              <w:t>🐶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 Only some shelters allow pets—check first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31995FA3" w14:textId="77777777" w:rsidR="00BC1BA1" w:rsidRDefault="00BC1BA1" w:rsidP="00BC1BA1">
            <w:pPr>
              <w:spacing w:line="279" w:lineRule="auto"/>
            </w:pPr>
          </w:p>
        </w:tc>
      </w:tr>
      <w:tr w:rsidR="00BC1BA1" w14:paraId="0421899F" w14:textId="77777777" w:rsidTr="0010002A">
        <w:tc>
          <w:tcPr>
            <w:tcW w:w="4675" w:type="dxa"/>
            <w:vAlign w:val="center"/>
          </w:tcPr>
          <w:p w14:paraId="0D75EF7A" w14:textId="0CA806C9" w:rsidR="00BC1BA1" w:rsidRDefault="00397083" w:rsidP="0010002A">
            <w:pPr>
              <w:spacing w:line="27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518FD5A" wp14:editId="47C41134">
                  <wp:extent cx="2285893" cy="1916260"/>
                  <wp:effectExtent l="19050" t="19050" r="19685" b="27305"/>
                  <wp:docPr id="1345920706" name="Picture 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920706" name="Picture 7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93" cy="19162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14:paraId="7522D7B8" w14:textId="77777777" w:rsidR="0010002A" w:rsidRDefault="0010002A" w:rsidP="0010002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wacimagecontainer"/>
                <w:rFonts w:ascii="Segoe UI" w:eastAsiaTheme="majorEastAsia" w:hAnsi="Segoe UI" w:cs="Segoe UI"/>
                <w:noProof/>
                <w:sz w:val="18"/>
                <w:szCs w:val="18"/>
              </w:rPr>
              <w:drawing>
                <wp:inline distT="0" distB="0" distL="0" distR="0" wp14:anchorId="4F3114CB" wp14:editId="28F7883D">
                  <wp:extent cx="287655" cy="287655"/>
                  <wp:effectExtent l="0" t="0" r="0" b="0"/>
                  <wp:docPr id="5" name="Picture 2" descr="Sir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ren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BREAKING: Safe to Return Home </w:t>
            </w:r>
            <w:r>
              <w:rPr>
                <w:rStyle w:val="wacimagecontainer"/>
                <w:rFonts w:ascii="Segoe UI" w:eastAsiaTheme="majorEastAsia" w:hAnsi="Segoe UI" w:cs="Segoe UI"/>
                <w:noProof/>
                <w:sz w:val="18"/>
                <w:szCs w:val="18"/>
              </w:rPr>
              <w:drawing>
                <wp:inline distT="0" distB="0" distL="0" distR="0" wp14:anchorId="3B32537E" wp14:editId="14B9DF9E">
                  <wp:extent cx="287655" cy="287655"/>
                  <wp:effectExtent l="0" t="0" r="0" b="0"/>
                  <wp:docPr id="6" name="Picture 1" descr="Sir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iren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2CA545BA" w14:textId="77777777" w:rsidR="0010002A" w:rsidRDefault="0010002A" w:rsidP="001000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</w:rPr>
            </w:pPr>
          </w:p>
          <w:p w14:paraId="54BAACFF" w14:textId="30043656" w:rsidR="0010002A" w:rsidRDefault="0010002A" w:rsidP="0010002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</w:rPr>
              <w:t xml:space="preserve">On 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[Day]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</w:rPr>
              <w:t xml:space="preserve"> 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at 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[time]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, </w:t>
            </w:r>
            <w:r>
              <w:rPr>
                <w:rStyle w:val="normaltextrun"/>
                <w:rFonts w:ascii="Aptos" w:eastAsiaTheme="majorEastAsia" w:hAnsi="Aptos" w:cs="Segoe UI"/>
                <w:color w:val="0070C0"/>
                <w:shd w:val="clear" w:color="auto" w:fill="C0C0C0"/>
              </w:rPr>
              <w:t>[Agency name]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 gave the official notice that it is now safe to return home.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112EAE87" w14:textId="77777777" w:rsidR="0010002A" w:rsidRDefault="0010002A" w:rsidP="001000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Theme="majorEastAsia" w:hAnsi="Aptos" w:cs="Segoe UI"/>
              </w:rPr>
            </w:pPr>
          </w:p>
          <w:p w14:paraId="188B95EB" w14:textId="5B70CB28" w:rsidR="0010002A" w:rsidRDefault="0010002A" w:rsidP="0010002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eastAsiaTheme="majorEastAsia" w:hAnsi="Aptos" w:cs="Segoe UI"/>
              </w:rPr>
              <w:t>What now: 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3E0325B3" w14:textId="77777777" w:rsidR="0010002A" w:rsidRDefault="0010002A" w:rsidP="0010002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 Emoji" w:eastAsiaTheme="majorEastAsia" w:hAnsi="Segoe UI Emoji" w:cs="Segoe UI"/>
              </w:rPr>
              <w:t>🌬️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 Ventilate: Open windows and turn on HVAC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19CA08E4" w14:textId="77777777" w:rsidR="0010002A" w:rsidRDefault="0010002A" w:rsidP="0010002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 Emoji" w:eastAsiaTheme="majorEastAsia" w:hAnsi="Segoe UI Emoji" w:cs="Segoe UI"/>
              </w:rPr>
              <w:t>🧼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 Clean carefully and dispose of residue 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76C3C387" w14:textId="77777777" w:rsidR="0010002A" w:rsidRDefault="0010002A" w:rsidP="0010002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 Emoji" w:eastAsiaTheme="majorEastAsia" w:hAnsi="Segoe UI Emoji" w:cs="Segoe UI"/>
              </w:rPr>
              <w:t>📻</w:t>
            </w:r>
            <w:r>
              <w:rPr>
                <w:rStyle w:val="normaltextrun"/>
                <w:rFonts w:ascii="Aptos" w:eastAsiaTheme="majorEastAsia" w:hAnsi="Aptos" w:cs="Segoe UI"/>
              </w:rPr>
              <w:t xml:space="preserve"> Follow local instructions on food &amp; water safety</w:t>
            </w:r>
            <w:r>
              <w:rPr>
                <w:rStyle w:val="eop"/>
                <w:rFonts w:ascii="Aptos" w:eastAsiaTheme="majorEastAsia" w:hAnsi="Aptos" w:cs="Segoe UI"/>
              </w:rPr>
              <w:t> </w:t>
            </w:r>
          </w:p>
          <w:p w14:paraId="0070D82B" w14:textId="77777777" w:rsidR="00BC1BA1" w:rsidRDefault="00BC1BA1" w:rsidP="00BC1BA1">
            <w:pPr>
              <w:spacing w:line="279" w:lineRule="auto"/>
            </w:pPr>
          </w:p>
        </w:tc>
      </w:tr>
    </w:tbl>
    <w:p w14:paraId="01C80B77" w14:textId="77777777" w:rsidR="00BC1BA1" w:rsidRPr="0076797B" w:rsidRDefault="00BC1BA1" w:rsidP="00BC1BA1">
      <w:pPr>
        <w:spacing w:line="279" w:lineRule="auto"/>
      </w:pPr>
    </w:p>
    <w:p w14:paraId="5FA428F3" w14:textId="77777777" w:rsidR="0056620E" w:rsidRPr="0056620E" w:rsidRDefault="0056620E" w:rsidP="0056620E"/>
    <w:p w14:paraId="08AE5D03" w14:textId="77777777" w:rsidR="00FE490E" w:rsidRDefault="00FE490E"/>
    <w:sectPr w:rsidR="00FE490E" w:rsidSect="00C03D70">
      <w:footerReference w:type="first" r:id="rId25"/>
      <w:pgSz w:w="15840" w:h="12240" w:orient="landscape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F358" w14:textId="77777777" w:rsidR="00C03D70" w:rsidRDefault="00C03D70" w:rsidP="00C03D70">
      <w:pPr>
        <w:spacing w:after="0" w:line="240" w:lineRule="auto"/>
      </w:pPr>
      <w:r>
        <w:separator/>
      </w:r>
    </w:p>
  </w:endnote>
  <w:endnote w:type="continuationSeparator" w:id="0">
    <w:p w14:paraId="7CBB291D" w14:textId="77777777" w:rsidR="00C03D70" w:rsidRDefault="00C03D70" w:rsidP="00C0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1CEF" w14:textId="37CBBC68" w:rsidR="00C03D70" w:rsidRDefault="000A300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5BC371" wp14:editId="3DDAC9DB">
          <wp:simplePos x="0" y="0"/>
          <wp:positionH relativeFrom="column">
            <wp:posOffset>-931985</wp:posOffset>
          </wp:positionH>
          <wp:positionV relativeFrom="paragraph">
            <wp:posOffset>-2468685</wp:posOffset>
          </wp:positionV>
          <wp:extent cx="10113264" cy="3090672"/>
          <wp:effectExtent l="0" t="0" r="2540" b="0"/>
          <wp:wrapNone/>
          <wp:docPr id="1855902094" name="Picture 1" descr="A close-up of a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3264" cy="3090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7CD7" w14:textId="77777777" w:rsidR="00C03D70" w:rsidRDefault="00C03D70" w:rsidP="00C03D70">
      <w:pPr>
        <w:spacing w:after="0" w:line="240" w:lineRule="auto"/>
      </w:pPr>
      <w:r>
        <w:separator/>
      </w:r>
    </w:p>
  </w:footnote>
  <w:footnote w:type="continuationSeparator" w:id="0">
    <w:p w14:paraId="290D75A9" w14:textId="77777777" w:rsidR="00C03D70" w:rsidRDefault="00C03D70" w:rsidP="00C0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3F0A"/>
    <w:multiLevelType w:val="hybridMultilevel"/>
    <w:tmpl w:val="39340B2A"/>
    <w:lvl w:ilvl="0" w:tplc="69984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244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5612"/>
    <w:multiLevelType w:val="hybridMultilevel"/>
    <w:tmpl w:val="6E02B1B6"/>
    <w:lvl w:ilvl="0" w:tplc="71F43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6391">
    <w:abstractNumId w:val="1"/>
  </w:num>
  <w:num w:numId="2" w16cid:durableId="51388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22"/>
    <w:rsid w:val="000A3005"/>
    <w:rsid w:val="000D1293"/>
    <w:rsid w:val="0010002A"/>
    <w:rsid w:val="001D7AEE"/>
    <w:rsid w:val="002458A2"/>
    <w:rsid w:val="00263D22"/>
    <w:rsid w:val="002C40ED"/>
    <w:rsid w:val="002F0780"/>
    <w:rsid w:val="002F45DA"/>
    <w:rsid w:val="003051DE"/>
    <w:rsid w:val="00323A14"/>
    <w:rsid w:val="00342A63"/>
    <w:rsid w:val="00365C6A"/>
    <w:rsid w:val="00397083"/>
    <w:rsid w:val="0040451C"/>
    <w:rsid w:val="004C2375"/>
    <w:rsid w:val="004C7F03"/>
    <w:rsid w:val="004D53ED"/>
    <w:rsid w:val="00545400"/>
    <w:rsid w:val="0056620E"/>
    <w:rsid w:val="006357A8"/>
    <w:rsid w:val="00641FAE"/>
    <w:rsid w:val="00682237"/>
    <w:rsid w:val="006D68C8"/>
    <w:rsid w:val="0076797B"/>
    <w:rsid w:val="007B6A61"/>
    <w:rsid w:val="008101C2"/>
    <w:rsid w:val="008C20B6"/>
    <w:rsid w:val="0091601E"/>
    <w:rsid w:val="00947D33"/>
    <w:rsid w:val="00992012"/>
    <w:rsid w:val="009A7E9E"/>
    <w:rsid w:val="009D7CA1"/>
    <w:rsid w:val="00A3791E"/>
    <w:rsid w:val="00A40D16"/>
    <w:rsid w:val="00A81257"/>
    <w:rsid w:val="00AC1C23"/>
    <w:rsid w:val="00AF6E6F"/>
    <w:rsid w:val="00B2635F"/>
    <w:rsid w:val="00BA68F7"/>
    <w:rsid w:val="00BC1BA1"/>
    <w:rsid w:val="00C03D70"/>
    <w:rsid w:val="00C9067C"/>
    <w:rsid w:val="00D00990"/>
    <w:rsid w:val="00DE1FEC"/>
    <w:rsid w:val="00DF79D7"/>
    <w:rsid w:val="00E17AB1"/>
    <w:rsid w:val="00E31327"/>
    <w:rsid w:val="00E470E0"/>
    <w:rsid w:val="00EA7A7E"/>
    <w:rsid w:val="00EB51AA"/>
    <w:rsid w:val="00F01D14"/>
    <w:rsid w:val="00F3059F"/>
    <w:rsid w:val="00FA0FA5"/>
    <w:rsid w:val="00FB3DA8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F4CFA2"/>
  <w15:chartTrackingRefBased/>
  <w15:docId w15:val="{32A7D6F4-76C1-4C86-A5A2-ACD61FA6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D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70"/>
  </w:style>
  <w:style w:type="paragraph" w:styleId="Footer">
    <w:name w:val="footer"/>
    <w:basedOn w:val="Normal"/>
    <w:link w:val="FooterChar"/>
    <w:uiPriority w:val="99"/>
    <w:unhideWhenUsed/>
    <w:rsid w:val="00C03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70"/>
  </w:style>
  <w:style w:type="paragraph" w:styleId="NoSpacing">
    <w:name w:val="No Spacing"/>
    <w:link w:val="NoSpacingChar"/>
    <w:uiPriority w:val="1"/>
    <w:qFormat/>
    <w:rsid w:val="007B6A61"/>
    <w:pPr>
      <w:spacing w:after="0" w:line="240" w:lineRule="auto"/>
    </w:pPr>
    <w:rPr>
      <w:rFonts w:asciiTheme="majorHAnsi" w:hAnsiTheme="majorHAns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B6A61"/>
    <w:rPr>
      <w:color w:val="467886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B6A61"/>
    <w:rPr>
      <w:rFonts w:asciiTheme="majorHAnsi" w:hAnsiTheme="majorHAnsi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3132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4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E470E0"/>
  </w:style>
  <w:style w:type="character" w:customStyle="1" w:styleId="normaltextrun">
    <w:name w:val="normaltextrun"/>
    <w:basedOn w:val="DefaultParagraphFont"/>
    <w:rsid w:val="00E470E0"/>
  </w:style>
  <w:style w:type="character" w:customStyle="1" w:styleId="eop">
    <w:name w:val="eop"/>
    <w:basedOn w:val="DefaultParagraphFont"/>
    <w:rsid w:val="00E470E0"/>
  </w:style>
  <w:style w:type="character" w:customStyle="1" w:styleId="scxw222732045">
    <w:name w:val="scxw222732045"/>
    <w:basedOn w:val="DefaultParagraphFont"/>
    <w:rsid w:val="00947D33"/>
  </w:style>
  <w:style w:type="character" w:customStyle="1" w:styleId="scxw103220913">
    <w:name w:val="scxw103220913"/>
    <w:basedOn w:val="DefaultParagraphFont"/>
    <w:rsid w:val="00397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6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3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82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ccho.org/chemprep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naccho.org/uploads/full-width-images/Evacuate-2CP.pn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https://www.canva.com/design/DAGwtnSEnPM/emld78ctJEdJiU0HjanPEg/view?utm_content=DAGwtnSEnPM&amp;utm_campaign=designshare&amp;utm_medium=link&amp;utm_source=publishsharelink&amp;mode=preview" TargetMode="External"/><Relationship Id="rId12" Type="http://schemas.openxmlformats.org/officeDocument/2006/relationships/hyperlink" Target="https://www.naccho.org/uploads/full-width-images/Shelter-2CP.png" TargetMode="Externa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naccho.org/uploads/full-width-images/Evacuate-1CP.png" TargetMode="External"/><Relationship Id="rId20" Type="http://schemas.openxmlformats.org/officeDocument/2006/relationships/hyperlink" Target="https://www.naccho.org/uploads/full-width-images/Evacuate-3CP.p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10" Type="http://schemas.openxmlformats.org/officeDocument/2006/relationships/hyperlink" Target="https://www.naccho.org/uploads/full-width-images/Shelter-1.png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canva.com/design/DAGwtnSEnPM/emld78ctJEdJiU0HjanPEg/view?utm_content=DAGwtnSEnPM&amp;utm_campaign=designshare&amp;utm_medium=link&amp;utm_source=publishsharelink&amp;mode=preview" TargetMode="External"/><Relationship Id="rId14" Type="http://schemas.openxmlformats.org/officeDocument/2006/relationships/hyperlink" Target="https://www.naccho.org/uploads/full-width-images/Shelter-3CP.png" TargetMode="External"/><Relationship Id="rId22" Type="http://schemas.openxmlformats.org/officeDocument/2006/relationships/hyperlink" Target="https://www.naccho.org/uploads/full-width-images/Clear-1.png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17b27e-5bf3-453b-b1d7-1290fa17dc02}" enabled="0" method="" siteId="{a717b27e-5bf3-453b-b1d7-1290fa17d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Hess</dc:creator>
  <cp:keywords/>
  <dc:description/>
  <cp:lastModifiedBy>Beth Hess</cp:lastModifiedBy>
  <cp:revision>50</cp:revision>
  <cp:lastPrinted>2025-08-26T15:37:00Z</cp:lastPrinted>
  <dcterms:created xsi:type="dcterms:W3CDTF">2025-08-25T21:57:00Z</dcterms:created>
  <dcterms:modified xsi:type="dcterms:W3CDTF">2025-08-26T17:23:00Z</dcterms:modified>
</cp:coreProperties>
</file>